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86C1" w14:textId="492D0F2D" w:rsidR="006F7E87" w:rsidRDefault="00333BA0" w:rsidP="001D2D39">
      <w:pPr>
        <w:jc w:val="center"/>
      </w:pPr>
      <w:r>
        <w:t>READ ME</w:t>
      </w:r>
    </w:p>
    <w:p w14:paraId="446F5403" w14:textId="77777777" w:rsidR="00333BA0" w:rsidRDefault="00333BA0"/>
    <w:p w14:paraId="025519A5" w14:textId="6FC3677C" w:rsidR="00333BA0" w:rsidRDefault="00333BA0">
      <w:r>
        <w:t>Questa cartella contiene una prima versione di soluzione</w:t>
      </w:r>
      <w:r w:rsidR="002D5FE5">
        <w:t>, a cura di Davide Bianchi,</w:t>
      </w:r>
      <w:r>
        <w:t xml:space="preserve"> del caso di studio proposto nella </w:t>
      </w:r>
      <w:proofErr w:type="spellStart"/>
      <w:r>
        <w:t>lect</w:t>
      </w:r>
      <w:proofErr w:type="spellEnd"/>
      <w:r>
        <w:t xml:space="preserve"> 13 (slide 32) sul confronto tra servente singolo e servente multiplo, in funzione di </w:t>
      </w:r>
      <w:r w:rsidRPr="00333BA0">
        <w:rPr>
          <w:rFonts w:ascii="Symbol" w:hAnsi="Symbol"/>
        </w:rPr>
        <w:t>r</w:t>
      </w:r>
      <w:r>
        <w:t>, rispetto a quanto osservato con la distribuzione esponenziale (slide 30 e 31).</w:t>
      </w:r>
    </w:p>
    <w:p w14:paraId="160DCFF4" w14:textId="57CE5FD5" w:rsidR="00333BA0" w:rsidRDefault="00333BA0">
      <w:r>
        <w:t xml:space="preserve">Quanto visto </w:t>
      </w:r>
      <w:r w:rsidR="002D5FE5">
        <w:t>comportava</w:t>
      </w:r>
      <w:r>
        <w:t xml:space="preserve"> le seguenti osservazioni:</w:t>
      </w:r>
    </w:p>
    <w:p w14:paraId="76FC2F7D" w14:textId="77777777" w:rsidR="00333BA0" w:rsidRDefault="00333BA0"/>
    <w:p w14:paraId="562719F5" w14:textId="5FC48858" w:rsidR="00333BA0" w:rsidRDefault="00333BA0" w:rsidP="00333BA0">
      <w:pPr>
        <w:pStyle w:val="Paragrafoelenco"/>
        <w:numPr>
          <w:ilvl w:val="0"/>
          <w:numId w:val="1"/>
        </w:numPr>
      </w:pPr>
      <w:r>
        <w:t xml:space="preserve">Dal punto di vista del </w:t>
      </w:r>
      <w:r w:rsidRPr="00333BA0">
        <w:rPr>
          <w:i/>
          <w:iCs/>
        </w:rPr>
        <w:t>tempo di attesa</w:t>
      </w:r>
      <w:r>
        <w:t xml:space="preserve"> il servente multiplo offre un vantaggio. </w:t>
      </w:r>
      <w:r w:rsidR="00571DD6">
        <w:t>È</w:t>
      </w:r>
      <w:r>
        <w:t xml:space="preserve"> questo vantaggio, in funzione di </w:t>
      </w:r>
      <w:r w:rsidRPr="00333BA0">
        <w:rPr>
          <w:rFonts w:ascii="Symbol" w:hAnsi="Symbol"/>
        </w:rPr>
        <w:t>r</w:t>
      </w:r>
      <w:r>
        <w:t xml:space="preserve">, sensibile alla distribuzione del servizio? Il caso presentato era relativo a </w:t>
      </w:r>
      <w:proofErr w:type="gramStart"/>
      <w:r>
        <w:t>5</w:t>
      </w:r>
      <w:proofErr w:type="gramEnd"/>
      <w:r>
        <w:t xml:space="preserve"> serventi paralleli: il vantaggio dovrebbe crescere all’aumentare del numero dei serventi. Questa crescita è indipendente dalla variabilità?</w:t>
      </w:r>
    </w:p>
    <w:p w14:paraId="5E025E93" w14:textId="77777777" w:rsidR="002D5FE5" w:rsidRDefault="002D5FE5" w:rsidP="002D5FE5">
      <w:pPr>
        <w:pStyle w:val="Paragrafoelenco"/>
      </w:pPr>
    </w:p>
    <w:p w14:paraId="1E35DA0B" w14:textId="62B62BF3" w:rsidR="00333BA0" w:rsidRDefault="00333BA0" w:rsidP="00333BA0">
      <w:pPr>
        <w:pStyle w:val="Paragrafoelenco"/>
        <w:numPr>
          <w:ilvl w:val="0"/>
          <w:numId w:val="1"/>
        </w:numPr>
      </w:pPr>
      <w:r>
        <w:t xml:space="preserve">Dal punto di vista del </w:t>
      </w:r>
      <w:r w:rsidRPr="002D5FE5">
        <w:rPr>
          <w:i/>
          <w:iCs/>
        </w:rPr>
        <w:t>tempo di risposta</w:t>
      </w:r>
      <w:r>
        <w:t xml:space="preserve">, il servente multiplo peggiora le prestazioni soprattutto per bassi </w:t>
      </w:r>
      <w:r w:rsidRPr="00333BA0">
        <w:rPr>
          <w:rFonts w:ascii="Symbol" w:hAnsi="Symbol"/>
        </w:rPr>
        <w:t>r</w:t>
      </w:r>
      <w:r>
        <w:t xml:space="preserve">. </w:t>
      </w:r>
      <w:r w:rsidR="002D5FE5">
        <w:t>Anche q</w:t>
      </w:r>
      <w:r>
        <w:t>uesto svantaggio</w:t>
      </w:r>
      <w:r w:rsidR="002D5FE5">
        <w:t xml:space="preserve"> dovrebbe crescere all’aumentare del numero dei serventi. Lo svantaggio è indipendente dalla variabilità?</w:t>
      </w:r>
      <w:r w:rsidR="002D5FE5" w:rsidRPr="002D5FE5">
        <w:t xml:space="preserve"> </w:t>
      </w:r>
      <w:r w:rsidR="00571DD6">
        <w:t>È</w:t>
      </w:r>
      <w:r w:rsidR="002D5FE5">
        <w:t xml:space="preserve"> possibile che per alti </w:t>
      </w:r>
      <w:r w:rsidR="002D5FE5" w:rsidRPr="002D5FE5">
        <w:rPr>
          <w:rFonts w:ascii="Symbol" w:hAnsi="Symbol"/>
        </w:rPr>
        <w:t>r</w:t>
      </w:r>
      <w:r w:rsidR="002D5FE5">
        <w:t xml:space="preserve"> e basso m lo svantaggio sia quasi nullo?</w:t>
      </w:r>
    </w:p>
    <w:p w14:paraId="0B18691D" w14:textId="77777777" w:rsidR="002D5FE5" w:rsidRDefault="002D5FE5" w:rsidP="002D5FE5">
      <w:pPr>
        <w:pStyle w:val="Paragrafoelenco"/>
      </w:pPr>
    </w:p>
    <w:p w14:paraId="4EC23281" w14:textId="32638E1B" w:rsidR="002D5FE5" w:rsidRDefault="002D5FE5" w:rsidP="002D5FE5">
      <w:r>
        <w:t>Nella cartella trovate:</w:t>
      </w:r>
    </w:p>
    <w:p w14:paraId="72F9EFFA" w14:textId="77777777" w:rsidR="002D5FE5" w:rsidRDefault="002D5FE5" w:rsidP="002D5FE5"/>
    <w:p w14:paraId="1391FE66" w14:textId="48265A8C" w:rsidR="002D5FE5" w:rsidRDefault="002D5FE5" w:rsidP="002D5FE5">
      <w:pPr>
        <w:pStyle w:val="Paragrafoelenco"/>
        <w:numPr>
          <w:ilvl w:val="0"/>
          <w:numId w:val="2"/>
        </w:numPr>
      </w:pPr>
      <w:r>
        <w:t xml:space="preserve">Un file </w:t>
      </w:r>
      <w:proofErr w:type="spellStart"/>
      <w:r>
        <w:t>excel</w:t>
      </w:r>
      <w:proofErr w:type="spellEnd"/>
      <w:r>
        <w:t xml:space="preserve"> per il calcolo della Erlang e KP</w:t>
      </w:r>
    </w:p>
    <w:p w14:paraId="1A1C16D3" w14:textId="5ABD83F0" w:rsidR="002D5FE5" w:rsidRDefault="002D5FE5" w:rsidP="002D5FE5">
      <w:pPr>
        <w:pStyle w:val="Paragrafoelenco"/>
        <w:numPr>
          <w:ilvl w:val="0"/>
          <w:numId w:val="2"/>
        </w:numPr>
      </w:pPr>
      <w:r>
        <w:t>Un file c realizzato da Davide Bianchi</w:t>
      </w:r>
    </w:p>
    <w:p w14:paraId="22C26A27" w14:textId="60038DAF" w:rsidR="002D5FE5" w:rsidRDefault="002D5FE5" w:rsidP="002D5FE5">
      <w:pPr>
        <w:pStyle w:val="Paragrafoelenco"/>
        <w:numPr>
          <w:ilvl w:val="0"/>
          <w:numId w:val="2"/>
        </w:numPr>
      </w:pPr>
      <w:r>
        <w:t>Alcune librerie</w:t>
      </w:r>
    </w:p>
    <w:p w14:paraId="409DCB28" w14:textId="77777777" w:rsidR="001D2D39" w:rsidRDefault="001D2D39" w:rsidP="001D2D39"/>
    <w:p w14:paraId="77129E29" w14:textId="77777777" w:rsidR="001D2D39" w:rsidRDefault="001D2D39" w:rsidP="001D2D39"/>
    <w:p w14:paraId="635D3724" w14:textId="04D09505" w:rsidR="001D2D39" w:rsidRDefault="001D2D39" w:rsidP="001D2D39">
      <w:r>
        <w:t>Si propone lo studio del caso da tutti i punti di vista: indipendenza delle variate generate, correttezza dell’implementazione, presentazione dei risultati.</w:t>
      </w:r>
    </w:p>
    <w:p w14:paraId="6FE0AC21" w14:textId="77777777" w:rsidR="00411E8C" w:rsidRDefault="00411E8C" w:rsidP="001D2D39"/>
    <w:p w14:paraId="218CA625" w14:textId="77777777" w:rsidR="00411E8C" w:rsidRDefault="00411E8C" w:rsidP="001D2D39"/>
    <w:p w14:paraId="2E9EFDEE" w14:textId="4DF89F0B" w:rsidR="00411E8C" w:rsidRDefault="00411E8C" w:rsidP="001D2D39">
      <w:r>
        <w:t>HOW TO COMPILE (aggiunto da me)</w:t>
      </w:r>
    </w:p>
    <w:p w14:paraId="7D7E166D" w14:textId="427C41CF" w:rsidR="00411E8C" w:rsidRDefault="00411E8C" w:rsidP="001D2D39">
      <w:pPr>
        <w:rPr>
          <w:rFonts w:ascii="Monaco" w:hAnsi="Monaco" w:cs="Monaco"/>
          <w:color w:val="000000"/>
          <w:kern w:val="0"/>
          <w:sz w:val="28"/>
          <w:szCs w:val="28"/>
          <w:lang w:val="en-US"/>
        </w:rPr>
      </w:pPr>
      <w:proofErr w:type="spellStart"/>
      <w:r w:rsidRPr="00411E8C">
        <w:rPr>
          <w:rFonts w:ascii="Monaco" w:hAnsi="Monaco" w:cs="Monaco"/>
          <w:color w:val="000000"/>
          <w:kern w:val="0"/>
          <w:sz w:val="28"/>
          <w:szCs w:val="28"/>
          <w:lang w:val="en-US"/>
        </w:rPr>
        <w:t>gcc</w:t>
      </w:r>
      <w:proofErr w:type="spellEnd"/>
      <w:r w:rsidRPr="00411E8C">
        <w:rPr>
          <w:rFonts w:ascii="Monaco" w:hAnsi="Monaco" w:cs="Monaco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411E8C">
        <w:rPr>
          <w:rFonts w:ascii="Monaco" w:hAnsi="Monaco" w:cs="Monaco"/>
          <w:color w:val="000000"/>
          <w:kern w:val="0"/>
          <w:sz w:val="28"/>
          <w:szCs w:val="28"/>
          <w:lang w:val="en-US"/>
        </w:rPr>
        <w:t>Server_Organization.c</w:t>
      </w:r>
      <w:proofErr w:type="spellEnd"/>
      <w:r w:rsidRPr="00411E8C">
        <w:rPr>
          <w:rFonts w:ascii="Monaco" w:hAnsi="Monaco" w:cs="Monaco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411E8C">
        <w:rPr>
          <w:rFonts w:ascii="Monaco" w:hAnsi="Monaco" w:cs="Monaco"/>
          <w:color w:val="000000"/>
          <w:kern w:val="0"/>
          <w:sz w:val="28"/>
          <w:szCs w:val="28"/>
          <w:lang w:val="en-US"/>
        </w:rPr>
        <w:t>rngs.c</w:t>
      </w:r>
      <w:proofErr w:type="spellEnd"/>
      <w:r w:rsidRPr="00411E8C">
        <w:rPr>
          <w:rFonts w:ascii="Monaco" w:hAnsi="Monaco" w:cs="Monaco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411E8C">
        <w:rPr>
          <w:rFonts w:ascii="Monaco" w:hAnsi="Monaco" w:cs="Monaco"/>
          <w:color w:val="000000"/>
          <w:kern w:val="0"/>
          <w:sz w:val="28"/>
          <w:szCs w:val="28"/>
          <w:lang w:val="en-US"/>
        </w:rPr>
        <w:t>rvgs.c</w:t>
      </w:r>
      <w:proofErr w:type="spellEnd"/>
      <w:r w:rsidRPr="00411E8C">
        <w:rPr>
          <w:rFonts w:ascii="Monaco" w:hAnsi="Monaco" w:cs="Monaco"/>
          <w:color w:val="000000"/>
          <w:kern w:val="0"/>
          <w:sz w:val="28"/>
          <w:szCs w:val="28"/>
          <w:lang w:val="en-US"/>
        </w:rPr>
        <w:t xml:space="preserve"> -o </w:t>
      </w:r>
      <w:proofErr w:type="spellStart"/>
      <w:r>
        <w:rPr>
          <w:rFonts w:ascii="Monaco" w:hAnsi="Monaco" w:cs="Monaco"/>
          <w:color w:val="000000"/>
          <w:kern w:val="0"/>
          <w:sz w:val="28"/>
          <w:szCs w:val="28"/>
          <w:lang w:val="en-US"/>
        </w:rPr>
        <w:t>a.out</w:t>
      </w:r>
      <w:proofErr w:type="spellEnd"/>
    </w:p>
    <w:p w14:paraId="691ABA88" w14:textId="2F17C8CE" w:rsidR="00411E8C" w:rsidRPr="00411E8C" w:rsidRDefault="00411E8C" w:rsidP="001D2D39">
      <w:pPr>
        <w:rPr>
          <w:lang w:val="en-US"/>
        </w:rPr>
      </w:pPr>
      <w:r>
        <w:rPr>
          <w:rFonts w:ascii="Monaco" w:hAnsi="Monaco" w:cs="Monaco"/>
          <w:color w:val="000000"/>
          <w:kern w:val="0"/>
          <w:sz w:val="28"/>
          <w:szCs w:val="28"/>
          <w:lang w:val="en-US"/>
        </w:rPr>
        <w:t>./a.out</w:t>
      </w:r>
    </w:p>
    <w:sectPr w:rsidR="00411E8C" w:rsidRPr="00411E8C" w:rsidSect="00D352F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07CDB"/>
    <w:multiLevelType w:val="hybridMultilevel"/>
    <w:tmpl w:val="6E16AB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07C69"/>
    <w:multiLevelType w:val="hybridMultilevel"/>
    <w:tmpl w:val="385ECD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477087">
    <w:abstractNumId w:val="1"/>
  </w:num>
  <w:num w:numId="2" w16cid:durableId="69561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A0"/>
    <w:rsid w:val="001D2D39"/>
    <w:rsid w:val="002D5FE5"/>
    <w:rsid w:val="00333BA0"/>
    <w:rsid w:val="00411E8C"/>
    <w:rsid w:val="00571DD6"/>
    <w:rsid w:val="005942F2"/>
    <w:rsid w:val="006A6A66"/>
    <w:rsid w:val="00A456DB"/>
    <w:rsid w:val="00D352F8"/>
    <w:rsid w:val="00F0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7B71E8"/>
  <w15:chartTrackingRefBased/>
  <w15:docId w15:val="{29B3771B-04D2-2F40-85E0-58FF7B05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33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vittoria de nitto persone'</dc:creator>
  <cp:keywords/>
  <dc:description/>
  <cp:lastModifiedBy>simone festa</cp:lastModifiedBy>
  <cp:revision>5</cp:revision>
  <dcterms:created xsi:type="dcterms:W3CDTF">2023-05-03T09:04:00Z</dcterms:created>
  <dcterms:modified xsi:type="dcterms:W3CDTF">2023-05-03T12:54:00Z</dcterms:modified>
</cp:coreProperties>
</file>