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9386" w14:textId="43A78E0B" w:rsidR="00896E5E" w:rsidRDefault="00896E5E" w:rsidP="00C11F9D">
      <w:pPr>
        <w:keepNext/>
        <w:keepLines/>
        <w:spacing w:after="60" w:line="276" w:lineRule="auto"/>
        <w:jc w:val="center"/>
        <w:rPr>
          <w:rFonts w:ascii="Arial" w:eastAsia="Arial" w:hAnsi="Arial" w:cs="Arial"/>
          <w:b/>
          <w:bCs/>
          <w:sz w:val="52"/>
          <w:szCs w:val="52"/>
          <w:lang w:val="en-GB" w:eastAsia="en-CY"/>
        </w:rPr>
      </w:pPr>
      <w:bookmarkStart w:id="0" w:name="_x61n8nkjwc7z" w:colFirst="0" w:colLast="0"/>
      <w:bookmarkEnd w:id="0"/>
      <w:r w:rsidRPr="00896E5E">
        <w:rPr>
          <w:rFonts w:ascii="Arial" w:eastAsia="Arial" w:hAnsi="Arial" w:cs="Arial"/>
          <w:b/>
          <w:bCs/>
          <w:sz w:val="52"/>
          <w:szCs w:val="52"/>
          <w:lang w:val="en-GB" w:eastAsia="en-CY"/>
        </w:rPr>
        <w:t>Qualitative Research in Technology-Enhanced Learning</w:t>
      </w:r>
    </w:p>
    <w:p w14:paraId="0E011BD5" w14:textId="77777777" w:rsidR="00C11F9D" w:rsidRPr="00896E5E" w:rsidRDefault="00C11F9D" w:rsidP="00C11F9D">
      <w:pPr>
        <w:keepNext/>
        <w:keepLines/>
        <w:spacing w:after="60" w:line="276" w:lineRule="auto"/>
        <w:jc w:val="center"/>
        <w:rPr>
          <w:rFonts w:ascii="Arial" w:eastAsia="Arial" w:hAnsi="Arial" w:cs="Arial"/>
          <w:b/>
          <w:bCs/>
          <w:sz w:val="52"/>
          <w:szCs w:val="52"/>
          <w:lang w:val="en-GB" w:eastAsia="en-CY"/>
        </w:rPr>
      </w:pPr>
    </w:p>
    <w:p w14:paraId="15EF5B24" w14:textId="77777777" w:rsidR="00896E5E" w:rsidRPr="000F0CA1" w:rsidRDefault="00896E5E" w:rsidP="00896E5E">
      <w:pPr>
        <w:keepNext/>
        <w:keepLines/>
        <w:spacing w:before="360" w:after="120" w:line="276" w:lineRule="auto"/>
        <w:jc w:val="both"/>
        <w:outlineLvl w:val="1"/>
        <w:rPr>
          <w:rFonts w:ascii="Arial" w:eastAsia="Arial" w:hAnsi="Arial" w:cs="Arial"/>
          <w:b/>
          <w:bCs/>
          <w:sz w:val="40"/>
          <w:szCs w:val="40"/>
          <w:lang w:val="en-GB" w:eastAsia="en-CY"/>
        </w:rPr>
      </w:pPr>
      <w:bookmarkStart w:id="1" w:name="_jri5gwjicb9x" w:colFirst="0" w:colLast="0"/>
      <w:bookmarkStart w:id="2" w:name="_740tds7y2vfd" w:colFirst="0" w:colLast="0"/>
      <w:bookmarkEnd w:id="1"/>
      <w:bookmarkEnd w:id="2"/>
      <w:r w:rsidRPr="000F0CA1">
        <w:rPr>
          <w:rFonts w:ascii="Arial" w:eastAsia="Arial" w:hAnsi="Arial" w:cs="Arial"/>
          <w:b/>
          <w:bCs/>
          <w:sz w:val="40"/>
          <w:szCs w:val="40"/>
          <w:lang w:val="en-GB" w:eastAsia="en-CY"/>
        </w:rPr>
        <w:t xml:space="preserve">Introduction </w:t>
      </w:r>
    </w:p>
    <w:p w14:paraId="1A88374B" w14:textId="77777777" w:rsidR="00896E5E" w:rsidRPr="000F0CA1" w:rsidRDefault="00896E5E" w:rsidP="00896E5E">
      <w:pPr>
        <w:spacing w:after="0" w:line="276" w:lineRule="auto"/>
        <w:jc w:val="both"/>
        <w:rPr>
          <w:rFonts w:ascii="Arial" w:eastAsia="Arial" w:hAnsi="Arial" w:cs="Arial"/>
          <w:lang w:val="en-GB" w:eastAsia="en-CY"/>
        </w:rPr>
      </w:pPr>
    </w:p>
    <w:p w14:paraId="76BDE919" w14:textId="77777777" w:rsidR="00896E5E" w:rsidRPr="000F0CA1" w:rsidRDefault="00896E5E" w:rsidP="00896E5E">
      <w:pPr>
        <w:spacing w:after="0" w:line="276" w:lineRule="auto"/>
        <w:jc w:val="both"/>
        <w:rPr>
          <w:rFonts w:ascii="Arial" w:eastAsia="Arial" w:hAnsi="Arial" w:cs="Arial"/>
          <w:lang w:val="en-GB" w:eastAsia="en-CY"/>
        </w:rPr>
      </w:pPr>
      <w:r w:rsidRPr="000F0CA1">
        <w:rPr>
          <w:rFonts w:ascii="Arial" w:eastAsia="Arial" w:hAnsi="Arial" w:cs="Arial"/>
          <w:lang w:val="en-GB" w:eastAsia="en-CY"/>
        </w:rPr>
        <w:t xml:space="preserve">This Qualitative Research chapter will mainly introduce the reader to Qualitative Research and Computer Assisted Qualitative Data Analysis (CAQDAS) </w:t>
      </w:r>
      <w:proofErr w:type="gramStart"/>
      <w:r w:rsidRPr="000F0CA1">
        <w:rPr>
          <w:rFonts w:ascii="Arial" w:eastAsia="Arial" w:hAnsi="Arial" w:cs="Arial"/>
          <w:lang w:val="en-GB" w:eastAsia="en-CY"/>
        </w:rPr>
        <w:t>through the use of</w:t>
      </w:r>
      <w:proofErr w:type="gramEnd"/>
      <w:r w:rsidRPr="000F0CA1">
        <w:rPr>
          <w:rFonts w:ascii="Arial" w:eastAsia="Arial" w:hAnsi="Arial" w:cs="Arial"/>
          <w:lang w:val="en-GB" w:eastAsia="en-CY"/>
        </w:rPr>
        <w:t xml:space="preserve"> NVivo, a software program used for qualitative and mixed-methods research. The chapter consists of </w:t>
      </w:r>
    </w:p>
    <w:p w14:paraId="6EA44E67" w14:textId="77777777" w:rsidR="00896E5E" w:rsidRPr="000F0CA1" w:rsidRDefault="00896E5E" w:rsidP="00896E5E">
      <w:pPr>
        <w:spacing w:after="0" w:line="276" w:lineRule="auto"/>
        <w:jc w:val="both"/>
        <w:rPr>
          <w:rFonts w:ascii="Arial" w:eastAsia="Arial" w:hAnsi="Arial" w:cs="Arial"/>
          <w:lang w:val="en-GB" w:eastAsia="en-CY"/>
        </w:rPr>
      </w:pPr>
      <w:r w:rsidRPr="000F0CA1">
        <w:rPr>
          <w:rFonts w:ascii="Arial" w:eastAsia="Arial" w:hAnsi="Arial" w:cs="Arial"/>
          <w:lang w:val="en-GB" w:eastAsia="en-CY"/>
        </w:rPr>
        <w:t xml:space="preserve">two main parts. </w:t>
      </w:r>
      <w:proofErr w:type="gramStart"/>
      <w:r w:rsidRPr="000F0CA1">
        <w:rPr>
          <w:rFonts w:ascii="Arial" w:eastAsia="Arial" w:hAnsi="Arial" w:cs="Arial"/>
          <w:lang w:val="en-GB" w:eastAsia="en-CY"/>
        </w:rPr>
        <w:t>Part</w:t>
      </w:r>
      <w:proofErr w:type="gramEnd"/>
      <w:r w:rsidRPr="000F0CA1">
        <w:rPr>
          <w:rFonts w:ascii="Arial" w:eastAsia="Arial" w:hAnsi="Arial" w:cs="Arial"/>
          <w:lang w:val="en-GB" w:eastAsia="en-CY"/>
        </w:rPr>
        <w:t xml:space="preserve"> one starts with a general theoretical introduction on Qualitative Research, where a brief introduction to Qualitative Research theory is provided, as well as key considerations of Qualitative Data Analysis (QDA). The second part focus on how CAQDAS can support QDA. Here the reader is also guided on how to work with NVivo enter and code qualitative data with NVivo to enter and code raw data, organise coding, or cases, write memos and explore data. </w:t>
      </w:r>
    </w:p>
    <w:p w14:paraId="0D8957FE" w14:textId="3CA5108D" w:rsidR="00490CCC" w:rsidRDefault="00490CCC">
      <w:pPr>
        <w:rPr>
          <w:lang w:val="en-GB"/>
        </w:rPr>
      </w:pPr>
    </w:p>
    <w:p w14:paraId="2378BF6A" w14:textId="5B957A11" w:rsidR="00896E5E" w:rsidRDefault="00896E5E">
      <w:pPr>
        <w:rPr>
          <w:lang w:val="en-GB"/>
        </w:rPr>
      </w:pPr>
    </w:p>
    <w:p w14:paraId="1078C727" w14:textId="77777777" w:rsidR="00C11F9D" w:rsidRDefault="00C11F9D">
      <w:pPr>
        <w:rPr>
          <w:lang w:val="en-GB"/>
        </w:rPr>
      </w:pPr>
    </w:p>
    <w:p w14:paraId="7F193B9A" w14:textId="77777777" w:rsidR="00C11F9D" w:rsidRPr="00C11F9D" w:rsidRDefault="00C11F9D" w:rsidP="00C11F9D">
      <w:pPr>
        <w:keepNext/>
        <w:keepLines/>
        <w:spacing w:before="400" w:after="120" w:line="276" w:lineRule="auto"/>
        <w:jc w:val="both"/>
        <w:outlineLvl w:val="0"/>
        <w:rPr>
          <w:rFonts w:ascii="Arial" w:eastAsia="Arial" w:hAnsi="Arial" w:cs="Arial"/>
          <w:b/>
          <w:sz w:val="40"/>
          <w:szCs w:val="40"/>
          <w:lang w:val="en-GB" w:eastAsia="en-CY"/>
        </w:rPr>
      </w:pPr>
      <w:bookmarkStart w:id="3" w:name="_p34bzne7xg6" w:colFirst="0" w:colLast="0"/>
      <w:bookmarkEnd w:id="3"/>
      <w:r w:rsidRPr="00C11F9D">
        <w:rPr>
          <w:rFonts w:ascii="Arial" w:eastAsia="Arial" w:hAnsi="Arial" w:cs="Arial"/>
          <w:b/>
          <w:sz w:val="40"/>
          <w:szCs w:val="40"/>
          <w:lang w:val="en-GB" w:eastAsia="en-CY"/>
        </w:rPr>
        <w:t>Qualitative Research</w:t>
      </w:r>
    </w:p>
    <w:p w14:paraId="061084A6" w14:textId="77777777" w:rsidR="00C11F9D" w:rsidRPr="00C11F9D" w:rsidRDefault="00C11F9D" w:rsidP="00C11F9D">
      <w:pPr>
        <w:spacing w:before="240" w:after="240" w:line="276" w:lineRule="auto"/>
        <w:rPr>
          <w:rFonts w:ascii="Arial" w:eastAsia="Arial" w:hAnsi="Arial" w:cs="Arial"/>
          <w:lang w:val="en-GB" w:eastAsia="en-CY"/>
        </w:rPr>
      </w:pPr>
      <w:r w:rsidRPr="00C11F9D">
        <w:rPr>
          <w:rFonts w:ascii="Arial" w:eastAsia="Arial" w:hAnsi="Arial" w:cs="Arial"/>
          <w:lang w:val="en-GB" w:eastAsia="en-CY"/>
        </w:rPr>
        <w:t xml:space="preserve">“Qualitative research is an umbrella term for a wide variety of approaches to and methods for the study of natural social life. The information or data collected and analysed is primarily (but not exclusively) nonquantitative in character, consisting of textual materials such as interview transcripts, fieldnotes, and documents, and/or visual materials such as artifacts, photographs, video recordings, and Internet sites, that document human experiences about others and/or </w:t>
      </w:r>
      <w:proofErr w:type="gramStart"/>
      <w:r w:rsidRPr="00C11F9D">
        <w:rPr>
          <w:rFonts w:ascii="Arial" w:eastAsia="Arial" w:hAnsi="Arial" w:cs="Arial"/>
          <w:lang w:val="en-GB" w:eastAsia="en-CY"/>
        </w:rPr>
        <w:t>one’s self</w:t>
      </w:r>
      <w:proofErr w:type="gramEnd"/>
      <w:r w:rsidRPr="00C11F9D">
        <w:rPr>
          <w:rFonts w:ascii="Arial" w:eastAsia="Arial" w:hAnsi="Arial" w:cs="Arial"/>
          <w:lang w:val="en-GB" w:eastAsia="en-CY"/>
        </w:rPr>
        <w:t xml:space="preserve"> in social action and reflective states” (Saldaña, 2011)</w:t>
      </w:r>
    </w:p>
    <w:p w14:paraId="42BD97F7" w14:textId="77777777" w:rsidR="00C11F9D" w:rsidRPr="00C11F9D" w:rsidRDefault="00C11F9D" w:rsidP="00C11F9D">
      <w:pPr>
        <w:spacing w:after="0" w:line="276" w:lineRule="auto"/>
        <w:rPr>
          <w:rFonts w:ascii="Arial" w:eastAsia="Arial" w:hAnsi="Arial" w:cs="Arial"/>
          <w:lang w:val="en-GB" w:eastAsia="en-CY"/>
        </w:rPr>
      </w:pPr>
    </w:p>
    <w:p w14:paraId="7E7BB964" w14:textId="77777777" w:rsidR="00C11F9D" w:rsidRPr="00C11F9D" w:rsidRDefault="00C11F9D" w:rsidP="00C11F9D">
      <w:pPr>
        <w:spacing w:after="0" w:line="276" w:lineRule="auto"/>
        <w:rPr>
          <w:rFonts w:ascii="Arial" w:eastAsia="Arial" w:hAnsi="Arial" w:cs="Arial"/>
          <w:lang w:val="en-GB" w:eastAsia="en-CY"/>
        </w:rPr>
      </w:pPr>
    </w:p>
    <w:p w14:paraId="6B842949" w14:textId="77777777" w:rsidR="00C11F9D" w:rsidRPr="00C11F9D" w:rsidRDefault="00C11F9D" w:rsidP="00C11F9D">
      <w:pPr>
        <w:spacing w:after="0" w:line="276" w:lineRule="auto"/>
        <w:rPr>
          <w:rFonts w:ascii="Arial" w:eastAsia="Arial" w:hAnsi="Arial" w:cs="Arial"/>
          <w:lang w:val="en-GB" w:eastAsia="en-CY"/>
        </w:rPr>
      </w:pPr>
    </w:p>
    <w:p w14:paraId="4830CE61" w14:textId="77777777" w:rsidR="00C11F9D" w:rsidRPr="00C11F9D" w:rsidRDefault="00C11F9D" w:rsidP="00C11F9D">
      <w:pPr>
        <w:keepNext/>
        <w:keepLines/>
        <w:spacing w:before="360" w:after="120" w:line="276" w:lineRule="auto"/>
        <w:outlineLvl w:val="1"/>
        <w:rPr>
          <w:rFonts w:ascii="Arial" w:eastAsia="Arial" w:hAnsi="Arial" w:cs="Arial"/>
          <w:b/>
          <w:sz w:val="32"/>
          <w:szCs w:val="32"/>
          <w:lang w:val="en-GB" w:eastAsia="en-CY"/>
        </w:rPr>
      </w:pPr>
      <w:bookmarkStart w:id="4" w:name="_yejdgzz4md6w" w:colFirst="0" w:colLast="0"/>
      <w:bookmarkEnd w:id="4"/>
      <w:r w:rsidRPr="00C11F9D">
        <w:rPr>
          <w:rFonts w:ascii="Arial" w:eastAsia="Arial" w:hAnsi="Arial" w:cs="Arial"/>
          <w:b/>
          <w:sz w:val="32"/>
          <w:szCs w:val="32"/>
          <w:lang w:val="en-GB" w:eastAsia="en-CY"/>
        </w:rPr>
        <w:t>Analytic Approaches</w:t>
      </w:r>
    </w:p>
    <w:p w14:paraId="136A38A1" w14:textId="77777777" w:rsidR="00C11F9D" w:rsidRPr="00C11F9D" w:rsidRDefault="00C11F9D" w:rsidP="00C11F9D">
      <w:pPr>
        <w:spacing w:after="0" w:line="276" w:lineRule="auto"/>
        <w:rPr>
          <w:rFonts w:ascii="Arial" w:eastAsia="Arial" w:hAnsi="Arial" w:cs="Arial"/>
          <w:lang w:val="en-GB" w:eastAsia="en-CY"/>
        </w:rPr>
      </w:pPr>
      <w:r w:rsidRPr="00C11F9D">
        <w:rPr>
          <w:rFonts w:ascii="Arial" w:eastAsia="Arial" w:hAnsi="Arial" w:cs="Arial"/>
          <w:lang w:val="en-GB" w:eastAsia="en-CY"/>
        </w:rPr>
        <w:t>According to Creswell (2007) Qualitative studies have a baffling number of choices of approaches:</w:t>
      </w:r>
    </w:p>
    <w:p w14:paraId="6D0B46B6" w14:textId="77777777" w:rsidR="00C11F9D" w:rsidRPr="00C11F9D" w:rsidRDefault="00C11F9D" w:rsidP="00C11F9D">
      <w:pPr>
        <w:spacing w:after="0" w:line="276" w:lineRule="auto"/>
        <w:rPr>
          <w:rFonts w:ascii="Arial" w:eastAsia="Arial" w:hAnsi="Arial" w:cs="Arial"/>
          <w:lang w:val="en-GB" w:eastAsia="en-CY"/>
        </w:rPr>
      </w:pPr>
    </w:p>
    <w:p w14:paraId="64A4A63B" w14:textId="77777777" w:rsidR="00C11F9D" w:rsidRPr="00C11F9D" w:rsidRDefault="00C11F9D" w:rsidP="00C11F9D">
      <w:pPr>
        <w:spacing w:after="0" w:line="276" w:lineRule="auto"/>
        <w:rPr>
          <w:rFonts w:ascii="Arial" w:eastAsia="Arial" w:hAnsi="Arial" w:cs="Arial"/>
          <w:lang w:val="en-GB" w:eastAsia="en-CY"/>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855"/>
        <w:gridCol w:w="2520"/>
      </w:tblGrid>
      <w:tr w:rsidR="00C11F9D" w:rsidRPr="00C11F9D" w14:paraId="741654F8" w14:textId="77777777" w:rsidTr="00485788">
        <w:trPr>
          <w:trHeight w:val="420"/>
        </w:trPr>
        <w:tc>
          <w:tcPr>
            <w:tcW w:w="9015" w:type="dxa"/>
            <w:gridSpan w:val="3"/>
            <w:shd w:val="clear" w:color="auto" w:fill="auto"/>
            <w:tcMar>
              <w:top w:w="100" w:type="dxa"/>
              <w:left w:w="100" w:type="dxa"/>
              <w:bottom w:w="100" w:type="dxa"/>
              <w:right w:w="100" w:type="dxa"/>
            </w:tcMar>
          </w:tcPr>
          <w:p w14:paraId="1B8A17DA"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lastRenderedPageBreak/>
              <w:t xml:space="preserve">Table 1. Qualitative Approaches Mentioned by Authors </w:t>
            </w:r>
          </w:p>
          <w:p w14:paraId="1BC1C7AF"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(Adapted from Creswell, 2007, pp. 7-8)</w:t>
            </w:r>
          </w:p>
        </w:tc>
      </w:tr>
      <w:tr w:rsidR="00C11F9D" w:rsidRPr="00C11F9D" w14:paraId="15AA08BF" w14:textId="77777777" w:rsidTr="00485788">
        <w:tc>
          <w:tcPr>
            <w:tcW w:w="2640" w:type="dxa"/>
            <w:shd w:val="clear" w:color="auto" w:fill="auto"/>
            <w:tcMar>
              <w:top w:w="100" w:type="dxa"/>
              <w:left w:w="100" w:type="dxa"/>
              <w:bottom w:w="100" w:type="dxa"/>
              <w:right w:w="100" w:type="dxa"/>
            </w:tcMar>
          </w:tcPr>
          <w:p w14:paraId="17C6AA7A"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Authors</w:t>
            </w:r>
          </w:p>
        </w:tc>
        <w:tc>
          <w:tcPr>
            <w:tcW w:w="3855" w:type="dxa"/>
            <w:shd w:val="clear" w:color="auto" w:fill="auto"/>
            <w:tcMar>
              <w:top w:w="100" w:type="dxa"/>
              <w:left w:w="100" w:type="dxa"/>
              <w:bottom w:w="100" w:type="dxa"/>
              <w:right w:w="100" w:type="dxa"/>
            </w:tcMar>
          </w:tcPr>
          <w:p w14:paraId="3B86D1E1"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Qualitative Approaches</w:t>
            </w:r>
          </w:p>
        </w:tc>
        <w:tc>
          <w:tcPr>
            <w:tcW w:w="2520" w:type="dxa"/>
            <w:shd w:val="clear" w:color="auto" w:fill="auto"/>
            <w:tcMar>
              <w:top w:w="100" w:type="dxa"/>
              <w:left w:w="100" w:type="dxa"/>
              <w:bottom w:w="100" w:type="dxa"/>
              <w:right w:w="100" w:type="dxa"/>
            </w:tcMar>
          </w:tcPr>
          <w:p w14:paraId="3E2E6A1F"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Discipline/Field</w:t>
            </w:r>
          </w:p>
        </w:tc>
      </w:tr>
      <w:tr w:rsidR="00C11F9D" w:rsidRPr="00C11F9D" w14:paraId="7CF2935A" w14:textId="77777777" w:rsidTr="00485788">
        <w:tc>
          <w:tcPr>
            <w:tcW w:w="2640" w:type="dxa"/>
            <w:shd w:val="clear" w:color="auto" w:fill="auto"/>
            <w:tcMar>
              <w:top w:w="100" w:type="dxa"/>
              <w:left w:w="100" w:type="dxa"/>
              <w:bottom w:w="100" w:type="dxa"/>
              <w:right w:w="100" w:type="dxa"/>
            </w:tcMar>
          </w:tcPr>
          <w:p w14:paraId="371E46ED"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Lancy (1993)</w:t>
            </w:r>
          </w:p>
        </w:tc>
        <w:tc>
          <w:tcPr>
            <w:tcW w:w="3855" w:type="dxa"/>
            <w:shd w:val="clear" w:color="auto" w:fill="auto"/>
            <w:tcMar>
              <w:top w:w="100" w:type="dxa"/>
              <w:left w:w="100" w:type="dxa"/>
              <w:bottom w:w="100" w:type="dxa"/>
              <w:right w:w="100" w:type="dxa"/>
            </w:tcMar>
          </w:tcPr>
          <w:p w14:paraId="1F93CD23"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Anthropological Perspective</w:t>
            </w:r>
          </w:p>
          <w:p w14:paraId="043185CB"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Sociological Perspectives</w:t>
            </w:r>
          </w:p>
          <w:p w14:paraId="7AE67A8F"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Biological Perspectives</w:t>
            </w:r>
          </w:p>
          <w:p w14:paraId="76F8BA87"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Case Studies</w:t>
            </w:r>
          </w:p>
          <w:p w14:paraId="3F18D38A"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Personal Accounts</w:t>
            </w:r>
          </w:p>
          <w:p w14:paraId="367830C5"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Cognitive Studies</w:t>
            </w:r>
          </w:p>
          <w:p w14:paraId="3BF3D507"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Historical Inquiries</w:t>
            </w:r>
          </w:p>
        </w:tc>
        <w:tc>
          <w:tcPr>
            <w:tcW w:w="2520" w:type="dxa"/>
            <w:shd w:val="clear" w:color="auto" w:fill="auto"/>
            <w:tcMar>
              <w:top w:w="100" w:type="dxa"/>
              <w:left w:w="100" w:type="dxa"/>
              <w:bottom w:w="100" w:type="dxa"/>
              <w:right w:w="100" w:type="dxa"/>
            </w:tcMar>
          </w:tcPr>
          <w:p w14:paraId="144030C2"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7D9B3354"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460D07D7" w14:textId="77777777" w:rsidR="00C11F9D" w:rsidRPr="00C11F9D" w:rsidRDefault="00C11F9D" w:rsidP="00C11F9D">
            <w:pPr>
              <w:widowControl w:val="0"/>
              <w:spacing w:after="0" w:line="240" w:lineRule="auto"/>
              <w:jc w:val="center"/>
              <w:rPr>
                <w:rFonts w:ascii="Arial" w:eastAsia="Arial" w:hAnsi="Arial" w:cs="Arial"/>
                <w:lang w:val="en-GB" w:eastAsia="en-CY"/>
              </w:rPr>
            </w:pPr>
            <w:r w:rsidRPr="00C11F9D">
              <w:rPr>
                <w:rFonts w:ascii="Arial" w:eastAsia="Arial" w:hAnsi="Arial" w:cs="Arial"/>
                <w:lang w:val="en-GB" w:eastAsia="en-CY"/>
              </w:rPr>
              <w:t>Education</w:t>
            </w:r>
          </w:p>
        </w:tc>
      </w:tr>
      <w:tr w:rsidR="00C11F9D" w:rsidRPr="00C11F9D" w14:paraId="7E34BFF3" w14:textId="77777777" w:rsidTr="00485788">
        <w:tc>
          <w:tcPr>
            <w:tcW w:w="2640" w:type="dxa"/>
            <w:shd w:val="clear" w:color="auto" w:fill="auto"/>
            <w:tcMar>
              <w:top w:w="100" w:type="dxa"/>
              <w:left w:w="100" w:type="dxa"/>
              <w:bottom w:w="100" w:type="dxa"/>
              <w:right w:w="100" w:type="dxa"/>
            </w:tcMar>
          </w:tcPr>
          <w:p w14:paraId="010BD225"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Denzin &amp; Lincoln (2005)</w:t>
            </w:r>
          </w:p>
        </w:tc>
        <w:tc>
          <w:tcPr>
            <w:tcW w:w="3855" w:type="dxa"/>
            <w:shd w:val="clear" w:color="auto" w:fill="auto"/>
            <w:tcMar>
              <w:top w:w="100" w:type="dxa"/>
              <w:left w:w="100" w:type="dxa"/>
              <w:bottom w:w="100" w:type="dxa"/>
              <w:right w:w="100" w:type="dxa"/>
            </w:tcMar>
          </w:tcPr>
          <w:p w14:paraId="3D897F07"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Performance, Critical, and Public Ethnography</w:t>
            </w:r>
          </w:p>
          <w:p w14:paraId="5EDB021D"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Interpretive Practices</w:t>
            </w:r>
          </w:p>
          <w:p w14:paraId="12ECFE49"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Case Studies</w:t>
            </w:r>
          </w:p>
          <w:p w14:paraId="28E3F1A4"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Grounded Theory</w:t>
            </w:r>
          </w:p>
          <w:p w14:paraId="4BB9E01E"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Life History</w:t>
            </w:r>
          </w:p>
          <w:p w14:paraId="34D7B9F0"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Narrative Authority</w:t>
            </w:r>
          </w:p>
          <w:p w14:paraId="5304FA43"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Participatory Action Research</w:t>
            </w:r>
          </w:p>
          <w:p w14:paraId="0101C086"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Clinical Research</w:t>
            </w:r>
          </w:p>
        </w:tc>
        <w:tc>
          <w:tcPr>
            <w:tcW w:w="2520" w:type="dxa"/>
            <w:shd w:val="clear" w:color="auto" w:fill="auto"/>
            <w:tcMar>
              <w:top w:w="100" w:type="dxa"/>
              <w:left w:w="100" w:type="dxa"/>
              <w:bottom w:w="100" w:type="dxa"/>
              <w:right w:w="100" w:type="dxa"/>
            </w:tcMar>
          </w:tcPr>
          <w:p w14:paraId="3B438289"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27F3A1E8"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489701F2"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64327163" w14:textId="77777777" w:rsidR="00C11F9D" w:rsidRPr="00C11F9D" w:rsidRDefault="00C11F9D" w:rsidP="00C11F9D">
            <w:pPr>
              <w:widowControl w:val="0"/>
              <w:spacing w:after="0" w:line="240" w:lineRule="auto"/>
              <w:jc w:val="center"/>
              <w:rPr>
                <w:rFonts w:ascii="Arial" w:eastAsia="Arial" w:hAnsi="Arial" w:cs="Arial"/>
                <w:lang w:val="en-GB" w:eastAsia="en-CY"/>
              </w:rPr>
            </w:pPr>
            <w:r w:rsidRPr="00C11F9D">
              <w:rPr>
                <w:rFonts w:ascii="Arial" w:eastAsia="Arial" w:hAnsi="Arial" w:cs="Arial"/>
                <w:lang w:val="en-GB" w:eastAsia="en-CY"/>
              </w:rPr>
              <w:t>Social Sciences</w:t>
            </w:r>
          </w:p>
        </w:tc>
      </w:tr>
      <w:tr w:rsidR="00C11F9D" w:rsidRPr="00C11F9D" w14:paraId="7D852FC9" w14:textId="77777777" w:rsidTr="00485788">
        <w:tc>
          <w:tcPr>
            <w:tcW w:w="2640" w:type="dxa"/>
            <w:shd w:val="clear" w:color="auto" w:fill="auto"/>
            <w:tcMar>
              <w:top w:w="100" w:type="dxa"/>
              <w:left w:w="100" w:type="dxa"/>
              <w:bottom w:w="100" w:type="dxa"/>
              <w:right w:w="100" w:type="dxa"/>
            </w:tcMar>
          </w:tcPr>
          <w:p w14:paraId="48B4B713"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Corbin &amp; Strauss (2008)</w:t>
            </w:r>
          </w:p>
        </w:tc>
        <w:tc>
          <w:tcPr>
            <w:tcW w:w="3855" w:type="dxa"/>
            <w:shd w:val="clear" w:color="auto" w:fill="auto"/>
            <w:tcMar>
              <w:top w:w="100" w:type="dxa"/>
              <w:left w:w="100" w:type="dxa"/>
              <w:bottom w:w="100" w:type="dxa"/>
              <w:right w:w="100" w:type="dxa"/>
            </w:tcMar>
          </w:tcPr>
          <w:p w14:paraId="57E04006"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Grounded Theory</w:t>
            </w:r>
          </w:p>
          <w:p w14:paraId="51050424"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Ethnography</w:t>
            </w:r>
          </w:p>
          <w:p w14:paraId="487CAA60"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Phenomenology</w:t>
            </w:r>
          </w:p>
          <w:p w14:paraId="71A101C9"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Life Histories</w:t>
            </w:r>
          </w:p>
          <w:p w14:paraId="48CE5EDA"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Conversational Analysis</w:t>
            </w:r>
          </w:p>
        </w:tc>
        <w:tc>
          <w:tcPr>
            <w:tcW w:w="2520" w:type="dxa"/>
            <w:shd w:val="clear" w:color="auto" w:fill="auto"/>
            <w:tcMar>
              <w:top w:w="100" w:type="dxa"/>
              <w:left w:w="100" w:type="dxa"/>
              <w:bottom w:w="100" w:type="dxa"/>
              <w:right w:w="100" w:type="dxa"/>
            </w:tcMar>
          </w:tcPr>
          <w:p w14:paraId="30199B27"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6161E55B" w14:textId="77777777" w:rsidR="00C11F9D" w:rsidRPr="00C11F9D" w:rsidRDefault="00C11F9D" w:rsidP="00C11F9D">
            <w:pPr>
              <w:widowControl w:val="0"/>
              <w:spacing w:after="0" w:line="240" w:lineRule="auto"/>
              <w:jc w:val="center"/>
              <w:rPr>
                <w:rFonts w:ascii="Arial" w:eastAsia="Arial" w:hAnsi="Arial" w:cs="Arial"/>
                <w:lang w:val="en-GB" w:eastAsia="en-CY"/>
              </w:rPr>
            </w:pPr>
          </w:p>
          <w:p w14:paraId="03A8CB20" w14:textId="77777777" w:rsidR="00C11F9D" w:rsidRPr="00C11F9D" w:rsidRDefault="00C11F9D" w:rsidP="00C11F9D">
            <w:pPr>
              <w:widowControl w:val="0"/>
              <w:spacing w:after="0" w:line="240" w:lineRule="auto"/>
              <w:jc w:val="center"/>
              <w:rPr>
                <w:rFonts w:ascii="Arial" w:eastAsia="Arial" w:hAnsi="Arial" w:cs="Arial"/>
                <w:lang w:val="en-GB" w:eastAsia="en-CY"/>
              </w:rPr>
            </w:pPr>
            <w:r w:rsidRPr="00C11F9D">
              <w:rPr>
                <w:rFonts w:ascii="Arial" w:eastAsia="Arial" w:hAnsi="Arial" w:cs="Arial"/>
                <w:lang w:val="en-GB" w:eastAsia="en-CY"/>
              </w:rPr>
              <w:t>Sociology</w:t>
            </w:r>
          </w:p>
        </w:tc>
      </w:tr>
    </w:tbl>
    <w:p w14:paraId="798735D1" w14:textId="77777777" w:rsidR="00C11F9D" w:rsidRPr="00C11F9D" w:rsidRDefault="00C11F9D" w:rsidP="00C11F9D">
      <w:pPr>
        <w:spacing w:after="0" w:line="276" w:lineRule="auto"/>
        <w:rPr>
          <w:rFonts w:ascii="Arial" w:eastAsia="Arial" w:hAnsi="Arial" w:cs="Arial"/>
          <w:lang w:val="en-GB" w:eastAsia="en-CY"/>
        </w:rPr>
      </w:pPr>
    </w:p>
    <w:p w14:paraId="5328803F" w14:textId="77777777" w:rsidR="00C11F9D" w:rsidRPr="00C11F9D" w:rsidRDefault="00C11F9D" w:rsidP="00C11F9D">
      <w:pPr>
        <w:spacing w:after="0" w:line="276" w:lineRule="auto"/>
        <w:rPr>
          <w:rFonts w:ascii="Arial" w:eastAsia="Arial" w:hAnsi="Arial" w:cs="Arial"/>
          <w:lang w:val="en-GB" w:eastAsia="en-CY"/>
        </w:rPr>
      </w:pPr>
    </w:p>
    <w:p w14:paraId="53CCCB53" w14:textId="77777777" w:rsidR="00C11F9D" w:rsidRPr="00C11F9D" w:rsidRDefault="00C11F9D" w:rsidP="00C11F9D">
      <w:pPr>
        <w:spacing w:after="0" w:line="276" w:lineRule="auto"/>
        <w:rPr>
          <w:rFonts w:ascii="Arial" w:eastAsia="Arial" w:hAnsi="Arial" w:cs="Arial"/>
          <w:lang w:val="en-GB" w:eastAsia="en-CY"/>
        </w:rPr>
      </w:pPr>
    </w:p>
    <w:p w14:paraId="72A11234" w14:textId="77777777" w:rsidR="00C11F9D" w:rsidRPr="00C11F9D" w:rsidRDefault="00C11F9D" w:rsidP="00C11F9D">
      <w:pPr>
        <w:keepNext/>
        <w:keepLines/>
        <w:spacing w:before="360" w:after="120" w:line="276" w:lineRule="auto"/>
        <w:jc w:val="both"/>
        <w:outlineLvl w:val="1"/>
        <w:rPr>
          <w:rFonts w:ascii="Arial" w:eastAsia="Arial" w:hAnsi="Arial" w:cs="Arial"/>
          <w:b/>
          <w:sz w:val="32"/>
          <w:szCs w:val="32"/>
          <w:lang w:val="en-GB" w:eastAsia="en-CY"/>
        </w:rPr>
      </w:pPr>
      <w:bookmarkStart w:id="5" w:name="_w0sn15fcyoa8" w:colFirst="0" w:colLast="0"/>
      <w:bookmarkEnd w:id="5"/>
      <w:r w:rsidRPr="00C11F9D">
        <w:rPr>
          <w:rFonts w:ascii="Arial" w:eastAsia="Arial" w:hAnsi="Arial" w:cs="Arial"/>
          <w:b/>
          <w:sz w:val="32"/>
          <w:szCs w:val="32"/>
          <w:lang w:val="en-GB" w:eastAsia="en-CY"/>
        </w:rPr>
        <w:t>An overview of five approaches</w:t>
      </w:r>
    </w:p>
    <w:p w14:paraId="28445A0A"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Saldaña (2011) acknowledges the diversity of classifications or typologies in qualitative research and provides an overview of five most common approaches in which researchers across multiple disciplines work. </w:t>
      </w:r>
    </w:p>
    <w:p w14:paraId="613F02EE" w14:textId="77777777" w:rsidR="00C11F9D" w:rsidRPr="00C11F9D" w:rsidRDefault="00C11F9D" w:rsidP="00C11F9D">
      <w:pPr>
        <w:keepNext/>
        <w:keepLines/>
        <w:spacing w:before="320" w:after="80" w:line="276" w:lineRule="auto"/>
        <w:jc w:val="both"/>
        <w:outlineLvl w:val="2"/>
        <w:rPr>
          <w:rFonts w:ascii="Arial" w:eastAsia="Arial" w:hAnsi="Arial" w:cs="Arial"/>
          <w:b/>
          <w:color w:val="434343"/>
          <w:sz w:val="28"/>
          <w:szCs w:val="28"/>
          <w:lang w:val="en-GB" w:eastAsia="en-CY"/>
        </w:rPr>
      </w:pPr>
      <w:bookmarkStart w:id="6" w:name="_gekyce2z7n0u" w:colFirst="0" w:colLast="0"/>
      <w:bookmarkEnd w:id="6"/>
      <w:r w:rsidRPr="00C11F9D">
        <w:rPr>
          <w:rFonts w:ascii="Arial" w:eastAsia="Arial" w:hAnsi="Arial" w:cs="Arial"/>
          <w:b/>
          <w:color w:val="434343"/>
          <w:sz w:val="28"/>
          <w:szCs w:val="28"/>
          <w:lang w:val="en-GB" w:eastAsia="en-CY"/>
        </w:rPr>
        <w:t>Ethnography</w:t>
      </w:r>
    </w:p>
    <w:p w14:paraId="4960415F"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Ethnography is the observation and documentation of social life </w:t>
      </w:r>
      <w:proofErr w:type="gramStart"/>
      <w:r w:rsidRPr="00C11F9D">
        <w:rPr>
          <w:rFonts w:ascii="Arial" w:eastAsia="Arial" w:hAnsi="Arial" w:cs="Arial"/>
          <w:lang w:val="en-GB" w:eastAsia="en-CY"/>
        </w:rPr>
        <w:t>in order to</w:t>
      </w:r>
      <w:proofErr w:type="gramEnd"/>
      <w:r w:rsidRPr="00C11F9D">
        <w:rPr>
          <w:rFonts w:ascii="Arial" w:eastAsia="Arial" w:hAnsi="Arial" w:cs="Arial"/>
          <w:lang w:val="en-GB" w:eastAsia="en-CY"/>
        </w:rPr>
        <w:t xml:space="preserve"> render an account of a group’s culture. Ethnography refers to both the process of long-term fieldwork and the final (most often) written product. Originally the method of anthropologists studying foreign peoples, ethnography is now multidisciplinary in its applications to explore cultures in classrooms, urban streets, organizations, and even cyberspace. </w:t>
      </w:r>
    </w:p>
    <w:p w14:paraId="0CB8BC58" w14:textId="77777777" w:rsidR="00C11F9D" w:rsidRPr="00C11F9D" w:rsidRDefault="00C11F9D" w:rsidP="00C11F9D">
      <w:pPr>
        <w:keepNext/>
        <w:keepLines/>
        <w:spacing w:before="320" w:after="80" w:line="276" w:lineRule="auto"/>
        <w:jc w:val="both"/>
        <w:outlineLvl w:val="2"/>
        <w:rPr>
          <w:rFonts w:ascii="Arial" w:eastAsia="Arial" w:hAnsi="Arial" w:cs="Arial"/>
          <w:b/>
          <w:color w:val="434343"/>
          <w:sz w:val="28"/>
          <w:szCs w:val="28"/>
          <w:lang w:val="en-GB" w:eastAsia="en-CY"/>
        </w:rPr>
      </w:pPr>
      <w:bookmarkStart w:id="7" w:name="_ob6u8jed6jg6" w:colFirst="0" w:colLast="0"/>
      <w:bookmarkEnd w:id="7"/>
      <w:r w:rsidRPr="00C11F9D">
        <w:rPr>
          <w:rFonts w:ascii="Arial" w:eastAsia="Arial" w:hAnsi="Arial" w:cs="Arial"/>
          <w:b/>
          <w:color w:val="434343"/>
          <w:sz w:val="28"/>
          <w:szCs w:val="28"/>
          <w:lang w:val="en-GB" w:eastAsia="en-CY"/>
        </w:rPr>
        <w:t>Grounded Theory</w:t>
      </w:r>
    </w:p>
    <w:p w14:paraId="261E45DA"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Grounded Theory is a methodology for meticulously analysing qualitative data </w:t>
      </w:r>
      <w:proofErr w:type="gramStart"/>
      <w:r w:rsidRPr="00C11F9D">
        <w:rPr>
          <w:rFonts w:ascii="Arial" w:eastAsia="Arial" w:hAnsi="Arial" w:cs="Arial"/>
          <w:lang w:val="en-GB" w:eastAsia="en-CY"/>
        </w:rPr>
        <w:t>in order to</w:t>
      </w:r>
      <w:proofErr w:type="gramEnd"/>
      <w:r w:rsidRPr="00C11F9D">
        <w:rPr>
          <w:rFonts w:ascii="Arial" w:eastAsia="Arial" w:hAnsi="Arial" w:cs="Arial"/>
          <w:lang w:val="en-GB" w:eastAsia="en-CY"/>
        </w:rPr>
        <w:t xml:space="preserve"> understand human processes and to construct theory, that is, theory grounded in the data or constructed from the ground up. The originators of the methodology were Anselm Strauss and </w:t>
      </w:r>
      <w:r w:rsidRPr="00C11F9D">
        <w:rPr>
          <w:rFonts w:ascii="Arial" w:eastAsia="Arial" w:hAnsi="Arial" w:cs="Arial"/>
          <w:lang w:val="en-GB" w:eastAsia="en-CY"/>
        </w:rPr>
        <w:lastRenderedPageBreak/>
        <w:t xml:space="preserve">Barney Glasser, sociologists who in the 1960s studied illness and dying. Grounded theory is an analytic process of constantly comparing small data units, primarily but not exclusively collected from interviews, through a series of cumulative coding cycles to achieve abstraction and a range of dimensions to the emergent categories’ properties. Classic grounded theory works toward achieving a core or central category that conceptually represents what a study is all about. This core or central category becomes the foundation for generating a theory about the process observed. </w:t>
      </w:r>
    </w:p>
    <w:p w14:paraId="726A736A" w14:textId="77777777" w:rsidR="00C11F9D" w:rsidRPr="00C11F9D" w:rsidRDefault="00C11F9D" w:rsidP="00C11F9D">
      <w:pPr>
        <w:keepNext/>
        <w:keepLines/>
        <w:spacing w:before="320" w:after="80" w:line="276" w:lineRule="auto"/>
        <w:jc w:val="both"/>
        <w:outlineLvl w:val="2"/>
        <w:rPr>
          <w:rFonts w:ascii="Arial" w:eastAsia="Arial" w:hAnsi="Arial" w:cs="Arial"/>
          <w:b/>
          <w:color w:val="434343"/>
          <w:sz w:val="28"/>
          <w:szCs w:val="28"/>
          <w:lang w:val="en-GB" w:eastAsia="en-CY"/>
        </w:rPr>
      </w:pPr>
      <w:bookmarkStart w:id="8" w:name="_iii27ok11fja" w:colFirst="0" w:colLast="0"/>
      <w:bookmarkEnd w:id="8"/>
      <w:r w:rsidRPr="00C11F9D">
        <w:rPr>
          <w:rFonts w:ascii="Arial" w:eastAsia="Arial" w:hAnsi="Arial" w:cs="Arial"/>
          <w:b/>
          <w:color w:val="434343"/>
          <w:sz w:val="28"/>
          <w:szCs w:val="28"/>
          <w:lang w:val="en-GB" w:eastAsia="en-CY"/>
        </w:rPr>
        <w:t>Phenomenology</w:t>
      </w:r>
    </w:p>
    <w:p w14:paraId="78DAA4B0"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Phenomenology is the study of the nature and meaning of things. The roots of this approach lie in philosophy’s early hermeneutic analysis, or the interpretation of texts for core meanings. Today, phenomenology is most often a research approach that focuses on concepts, events, or the lived experiences of humans. Some qualitative research studies take a phenomenological approach when the purpose is to come to an initiative awareness and deep understanding of how humans experience something. There are no specific methods for gathering data to develop a phenomenological analysis; interviews, participant observation, and even literary fiction, provide ample material for review. The primary task is researcher reflection on the data to capture the essence and essentials of the experience that make it what it is.</w:t>
      </w:r>
    </w:p>
    <w:p w14:paraId="76ECE573" w14:textId="77777777" w:rsidR="00C11F9D" w:rsidRPr="00C11F9D" w:rsidRDefault="00C11F9D" w:rsidP="00C11F9D">
      <w:pPr>
        <w:spacing w:after="0" w:line="276" w:lineRule="auto"/>
        <w:jc w:val="both"/>
        <w:rPr>
          <w:rFonts w:ascii="Arial" w:eastAsia="Arial" w:hAnsi="Arial" w:cs="Arial"/>
          <w:lang w:val="en-GB" w:eastAsia="en-CY"/>
        </w:rPr>
      </w:pPr>
    </w:p>
    <w:p w14:paraId="792B742B" w14:textId="77777777" w:rsidR="00C11F9D" w:rsidRPr="00C11F9D" w:rsidRDefault="00C11F9D" w:rsidP="00C11F9D">
      <w:pPr>
        <w:keepNext/>
        <w:keepLines/>
        <w:spacing w:before="320" w:after="80" w:line="276" w:lineRule="auto"/>
        <w:jc w:val="both"/>
        <w:outlineLvl w:val="2"/>
        <w:rPr>
          <w:rFonts w:ascii="Arial" w:eastAsia="Arial" w:hAnsi="Arial" w:cs="Arial"/>
          <w:b/>
          <w:color w:val="434343"/>
          <w:sz w:val="28"/>
          <w:szCs w:val="28"/>
          <w:lang w:val="en-GB" w:eastAsia="en-CY"/>
        </w:rPr>
      </w:pPr>
      <w:bookmarkStart w:id="9" w:name="_u6y97hkse1m0" w:colFirst="0" w:colLast="0"/>
      <w:bookmarkEnd w:id="9"/>
      <w:r w:rsidRPr="00C11F9D">
        <w:rPr>
          <w:rFonts w:ascii="Arial" w:eastAsia="Arial" w:hAnsi="Arial" w:cs="Arial"/>
          <w:b/>
          <w:color w:val="434343"/>
          <w:sz w:val="28"/>
          <w:szCs w:val="28"/>
          <w:lang w:val="en-GB" w:eastAsia="en-CY"/>
        </w:rPr>
        <w:t>Case Study</w:t>
      </w:r>
    </w:p>
    <w:p w14:paraId="13149E85"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A case study focuses on a single unit for analysis (one person, one group, one event, etc.). It involves the study of an issue explored through one or more cases within a bounded system. The data collection in case study research is typically extensive, drawing on multiple sources of information, such as observations, interviews, documents, and </w:t>
      </w:r>
      <w:proofErr w:type="spellStart"/>
      <w:r w:rsidRPr="00C11F9D">
        <w:rPr>
          <w:rFonts w:ascii="Arial" w:eastAsia="Arial" w:hAnsi="Arial" w:cs="Arial"/>
          <w:lang w:val="en-GB" w:eastAsia="en-CY"/>
        </w:rPr>
        <w:t>audiovisual</w:t>
      </w:r>
      <w:proofErr w:type="spellEnd"/>
      <w:r w:rsidRPr="00C11F9D">
        <w:rPr>
          <w:rFonts w:ascii="Arial" w:eastAsia="Arial" w:hAnsi="Arial" w:cs="Arial"/>
          <w:lang w:val="en-GB" w:eastAsia="en-CY"/>
        </w:rPr>
        <w:t xml:space="preserve"> materials. The type of analysis of these data can be a holistic analysis of the entire case or an embedded analysis of a specific aspect of the case. Through this data collection, a detailed description of the case emerges. After the description the researcher might focus on a few key issues (or analysis of themes), not for generalising beyond the case, but for understanding the complexity of the case. In the final interpretative phase, the researcher reports the meaning of the case.  </w:t>
      </w:r>
    </w:p>
    <w:p w14:paraId="19120266" w14:textId="77777777" w:rsidR="00C11F9D" w:rsidRPr="00C11F9D" w:rsidRDefault="00C11F9D" w:rsidP="00C11F9D">
      <w:pPr>
        <w:spacing w:after="0" w:line="276" w:lineRule="auto"/>
        <w:jc w:val="both"/>
        <w:rPr>
          <w:rFonts w:ascii="Arial" w:eastAsia="Arial" w:hAnsi="Arial" w:cs="Arial"/>
          <w:lang w:val="en-GB" w:eastAsia="en-CY"/>
        </w:rPr>
      </w:pPr>
    </w:p>
    <w:p w14:paraId="62F2D1BA" w14:textId="77777777" w:rsidR="00C11F9D" w:rsidRPr="00C11F9D" w:rsidRDefault="00C11F9D" w:rsidP="00C11F9D">
      <w:pPr>
        <w:keepNext/>
        <w:keepLines/>
        <w:spacing w:before="320" w:after="80" w:line="276" w:lineRule="auto"/>
        <w:jc w:val="both"/>
        <w:outlineLvl w:val="2"/>
        <w:rPr>
          <w:rFonts w:ascii="Arial" w:eastAsia="Arial" w:hAnsi="Arial" w:cs="Arial"/>
          <w:b/>
          <w:color w:val="434343"/>
          <w:sz w:val="28"/>
          <w:szCs w:val="28"/>
          <w:lang w:val="en-GB" w:eastAsia="en-CY"/>
        </w:rPr>
      </w:pPr>
      <w:bookmarkStart w:id="10" w:name="_br28cxi2tw4m" w:colFirst="0" w:colLast="0"/>
      <w:bookmarkEnd w:id="10"/>
      <w:r w:rsidRPr="00C11F9D">
        <w:rPr>
          <w:rFonts w:ascii="Arial" w:eastAsia="Arial" w:hAnsi="Arial" w:cs="Arial"/>
          <w:b/>
          <w:color w:val="434343"/>
          <w:sz w:val="28"/>
          <w:szCs w:val="28"/>
          <w:lang w:val="en-GB" w:eastAsia="en-CY"/>
        </w:rPr>
        <w:t>Content Analysis</w:t>
      </w:r>
    </w:p>
    <w:p w14:paraId="1864C223"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Content analysis is the systematic examination of texts and visuals (</w:t>
      </w:r>
      <w:proofErr w:type="gramStart"/>
      <w:r w:rsidRPr="00C11F9D">
        <w:rPr>
          <w:rFonts w:ascii="Arial" w:eastAsia="Arial" w:hAnsi="Arial" w:cs="Arial"/>
          <w:lang w:val="en-GB" w:eastAsia="en-CY"/>
        </w:rPr>
        <w:t>e.g.</w:t>
      </w:r>
      <w:proofErr w:type="gramEnd"/>
      <w:r w:rsidRPr="00C11F9D">
        <w:rPr>
          <w:rFonts w:ascii="Arial" w:eastAsia="Arial" w:hAnsi="Arial" w:cs="Arial"/>
          <w:lang w:val="en-GB" w:eastAsia="en-CY"/>
        </w:rPr>
        <w:t xml:space="preserve"> newspapers, magazines, speech transcripts), media (e.g. films, television episodes, Internet sites), and/or material culture (e.g. artifacts, commercial products) to analyse their prominent manifest and latent meaning. A manifest meaning is one that is surface and apparent, and a latent meaning is one that is suggestive, connotative, and subtextual. Some content </w:t>
      </w:r>
      <w:proofErr w:type="gramStart"/>
      <w:r w:rsidRPr="00C11F9D">
        <w:rPr>
          <w:rFonts w:ascii="Arial" w:eastAsia="Arial" w:hAnsi="Arial" w:cs="Arial"/>
          <w:lang w:val="en-GB" w:eastAsia="en-CY"/>
        </w:rPr>
        <w:t>analysis</w:t>
      </w:r>
      <w:proofErr w:type="gramEnd"/>
      <w:r w:rsidRPr="00C11F9D">
        <w:rPr>
          <w:rFonts w:ascii="Arial" w:eastAsia="Arial" w:hAnsi="Arial" w:cs="Arial"/>
          <w:lang w:val="en-GB" w:eastAsia="en-CY"/>
        </w:rPr>
        <w:t xml:space="preserve"> are both qualitative and quantitative in their design since statistical frequency of occurrence becomes one important measure of salient themes, especially in texts and media. </w:t>
      </w:r>
    </w:p>
    <w:p w14:paraId="6C786BF7" w14:textId="77777777" w:rsidR="00C11F9D" w:rsidRPr="00C11F9D" w:rsidRDefault="00C11F9D" w:rsidP="00C11F9D">
      <w:pPr>
        <w:spacing w:after="0" w:line="276" w:lineRule="auto"/>
        <w:jc w:val="both"/>
        <w:rPr>
          <w:rFonts w:ascii="Arial" w:eastAsia="Arial" w:hAnsi="Arial" w:cs="Arial"/>
          <w:lang w:val="en-GB" w:eastAsia="en-CY"/>
        </w:rPr>
      </w:pPr>
    </w:p>
    <w:p w14:paraId="62D2C5DC" w14:textId="77777777" w:rsidR="00C11F9D" w:rsidRPr="00C11F9D" w:rsidRDefault="00C11F9D" w:rsidP="00C11F9D">
      <w:pPr>
        <w:spacing w:after="0" w:line="276" w:lineRule="auto"/>
        <w:jc w:val="both"/>
        <w:rPr>
          <w:rFonts w:ascii="Arial" w:eastAsia="Arial" w:hAnsi="Arial" w:cs="Arial"/>
          <w:lang w:val="en-GB" w:eastAsia="en-CY"/>
        </w:rPr>
      </w:pPr>
    </w:p>
    <w:p w14:paraId="4AFD6EC0" w14:textId="77777777" w:rsidR="00C11F9D" w:rsidRPr="00C11F9D" w:rsidRDefault="00C11F9D" w:rsidP="00C11F9D">
      <w:pPr>
        <w:keepNext/>
        <w:keepLines/>
        <w:spacing w:before="360" w:after="120" w:line="276" w:lineRule="auto"/>
        <w:outlineLvl w:val="1"/>
        <w:rPr>
          <w:rFonts w:ascii="Arial" w:eastAsia="Arial" w:hAnsi="Arial" w:cs="Arial"/>
          <w:sz w:val="32"/>
          <w:szCs w:val="32"/>
          <w:lang w:val="en-GB" w:eastAsia="en-CY"/>
        </w:rPr>
      </w:pPr>
      <w:bookmarkStart w:id="11" w:name="_g19ik1giydt8" w:colFirst="0" w:colLast="0"/>
      <w:bookmarkEnd w:id="11"/>
      <w:r w:rsidRPr="00C11F9D">
        <w:rPr>
          <w:rFonts w:ascii="Arial" w:eastAsia="Arial" w:hAnsi="Arial" w:cs="Arial"/>
          <w:b/>
          <w:sz w:val="32"/>
          <w:szCs w:val="32"/>
          <w:lang w:val="en-GB" w:eastAsia="en-CY"/>
        </w:rPr>
        <w:t>Ethics in Qualitative Research</w:t>
      </w:r>
    </w:p>
    <w:p w14:paraId="778E8FD1"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Social research — including research in education in technology enhanced learning— concerns people’s lives in the social world and therefore it inevitably involves ethical issues. Qualitative research often intrudes more into the human private sphere: it is inherently interested in people’s personal view and often targets sensitive matters. In order to conduct good practice in research some academic societies have formulated their codes of ethics (see, for instance, The American Sociological Association Code of Ethics: </w:t>
      </w:r>
      <w:hyperlink r:id="rId7">
        <w:r w:rsidRPr="00C11F9D">
          <w:rPr>
            <w:rFonts w:ascii="Arial" w:eastAsia="Arial" w:hAnsi="Arial" w:cs="Arial"/>
            <w:color w:val="1155CC"/>
            <w:u w:val="single"/>
            <w:lang w:val="en-GB" w:eastAsia="en-CY"/>
          </w:rPr>
          <w:t>https://www.asanet.org/</w:t>
        </w:r>
      </w:hyperlink>
      <w:r w:rsidRPr="00C11F9D">
        <w:rPr>
          <w:rFonts w:ascii="Arial" w:eastAsia="Arial" w:hAnsi="Arial" w:cs="Arial"/>
          <w:lang w:val="en-GB" w:eastAsia="en-CY"/>
        </w:rPr>
        <w:t xml:space="preserve">, or The Statement of Ethical Practices of the British Sociological Association: </w:t>
      </w:r>
      <w:hyperlink r:id="rId8">
        <w:r w:rsidRPr="00C11F9D">
          <w:rPr>
            <w:rFonts w:ascii="Arial" w:eastAsia="Arial" w:hAnsi="Arial" w:cs="Arial"/>
            <w:color w:val="1155CC"/>
            <w:u w:val="single"/>
            <w:lang w:val="en-GB" w:eastAsia="en-CY"/>
          </w:rPr>
          <w:t>https://britsoc.co.uk/</w:t>
        </w:r>
      </w:hyperlink>
      <w:r w:rsidRPr="00C11F9D">
        <w:rPr>
          <w:rFonts w:ascii="Arial" w:eastAsia="Arial" w:hAnsi="Arial" w:cs="Arial"/>
          <w:lang w:val="en-GB" w:eastAsia="en-CY"/>
        </w:rPr>
        <w:t xml:space="preserve">). </w:t>
      </w:r>
    </w:p>
    <w:p w14:paraId="33303D7D" w14:textId="77777777" w:rsidR="00C11F9D" w:rsidRPr="00C11F9D" w:rsidRDefault="00C11F9D" w:rsidP="00C11F9D">
      <w:pPr>
        <w:spacing w:after="0" w:line="276" w:lineRule="auto"/>
        <w:jc w:val="both"/>
        <w:rPr>
          <w:rFonts w:ascii="Arial" w:eastAsia="Arial" w:hAnsi="Arial" w:cs="Arial"/>
          <w:lang w:val="en-GB" w:eastAsia="en-CY"/>
        </w:rPr>
      </w:pPr>
    </w:p>
    <w:p w14:paraId="5CB3A1ED"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lang w:val="en-GB" w:eastAsia="en-CY"/>
        </w:rPr>
        <w:t>Flick (2018, p. 85) proposes the following basic ethical principles when conducting qualitative research:</w:t>
      </w:r>
    </w:p>
    <w:p w14:paraId="7257DFCE" w14:textId="77777777" w:rsidR="00C11F9D" w:rsidRPr="00C11F9D" w:rsidRDefault="00C11F9D" w:rsidP="00C11F9D">
      <w:pPr>
        <w:numPr>
          <w:ilvl w:val="0"/>
          <w:numId w:val="1"/>
        </w:numPr>
        <w:spacing w:after="0" w:line="276" w:lineRule="auto"/>
        <w:jc w:val="both"/>
        <w:rPr>
          <w:rFonts w:ascii="Arial" w:eastAsia="Arial" w:hAnsi="Arial" w:cs="Arial"/>
          <w:lang w:val="en-GB" w:eastAsia="en-CY"/>
        </w:rPr>
      </w:pPr>
      <w:r w:rsidRPr="00C11F9D">
        <w:rPr>
          <w:rFonts w:ascii="Arial" w:eastAsia="Arial" w:hAnsi="Arial" w:cs="Arial"/>
          <w:b/>
          <w:lang w:val="en-GB" w:eastAsia="en-CY"/>
        </w:rPr>
        <w:t>Informed consent</w:t>
      </w:r>
      <w:r w:rsidRPr="00C11F9D">
        <w:rPr>
          <w:rFonts w:ascii="Arial" w:eastAsia="Arial" w:hAnsi="Arial" w:cs="Arial"/>
          <w:lang w:val="en-GB" w:eastAsia="en-CY"/>
        </w:rPr>
        <w:t xml:space="preserve"> means that no one should be involved in research as a participant without knowing about this and without having the chance to refuse to take part.</w:t>
      </w:r>
    </w:p>
    <w:p w14:paraId="3031D274" w14:textId="77777777" w:rsidR="00C11F9D" w:rsidRPr="00C11F9D" w:rsidRDefault="00C11F9D" w:rsidP="00C11F9D">
      <w:pPr>
        <w:numPr>
          <w:ilvl w:val="0"/>
          <w:numId w:val="1"/>
        </w:numPr>
        <w:spacing w:after="0" w:line="276" w:lineRule="auto"/>
        <w:jc w:val="both"/>
        <w:rPr>
          <w:rFonts w:ascii="Arial" w:eastAsia="Arial" w:hAnsi="Arial" w:cs="Arial"/>
          <w:lang w:val="en-GB" w:eastAsia="en-CY"/>
        </w:rPr>
      </w:pPr>
      <w:r w:rsidRPr="00C11F9D">
        <w:rPr>
          <w:rFonts w:ascii="Arial" w:eastAsia="Arial" w:hAnsi="Arial" w:cs="Arial"/>
          <w:b/>
          <w:lang w:val="en-GB" w:eastAsia="en-CY"/>
        </w:rPr>
        <w:t>Deception of research participants</w:t>
      </w:r>
      <w:r w:rsidRPr="00C11F9D">
        <w:rPr>
          <w:rFonts w:ascii="Arial" w:eastAsia="Arial" w:hAnsi="Arial" w:cs="Arial"/>
          <w:lang w:val="en-GB" w:eastAsia="en-CY"/>
        </w:rPr>
        <w:t xml:space="preserve"> (by covert observation or by giving them false information about the purpose of research) should be avoided.</w:t>
      </w:r>
    </w:p>
    <w:p w14:paraId="02638649" w14:textId="77777777" w:rsidR="00C11F9D" w:rsidRPr="00C11F9D" w:rsidRDefault="00C11F9D" w:rsidP="00C11F9D">
      <w:pPr>
        <w:numPr>
          <w:ilvl w:val="0"/>
          <w:numId w:val="1"/>
        </w:numPr>
        <w:spacing w:after="0" w:line="276" w:lineRule="auto"/>
        <w:jc w:val="both"/>
        <w:rPr>
          <w:rFonts w:ascii="Arial" w:eastAsia="Arial" w:hAnsi="Arial" w:cs="Arial"/>
          <w:lang w:val="en-GB" w:eastAsia="en-CY"/>
        </w:rPr>
      </w:pPr>
      <w:r w:rsidRPr="00C11F9D">
        <w:rPr>
          <w:rFonts w:ascii="Arial" w:eastAsia="Arial" w:hAnsi="Arial" w:cs="Arial"/>
          <w:b/>
          <w:lang w:val="en-GB" w:eastAsia="en-CY"/>
        </w:rPr>
        <w:t>Participants’ privacy</w:t>
      </w:r>
      <w:r w:rsidRPr="00C11F9D">
        <w:rPr>
          <w:rFonts w:ascii="Arial" w:eastAsia="Arial" w:hAnsi="Arial" w:cs="Arial"/>
          <w:lang w:val="en-GB" w:eastAsia="en-CY"/>
        </w:rPr>
        <w:t xml:space="preserve"> should be </w:t>
      </w:r>
      <w:proofErr w:type="gramStart"/>
      <w:r w:rsidRPr="00C11F9D">
        <w:rPr>
          <w:rFonts w:ascii="Arial" w:eastAsia="Arial" w:hAnsi="Arial" w:cs="Arial"/>
          <w:lang w:val="en-GB" w:eastAsia="en-CY"/>
        </w:rPr>
        <w:t>respected</w:t>
      </w:r>
      <w:proofErr w:type="gramEnd"/>
      <w:r w:rsidRPr="00C11F9D">
        <w:rPr>
          <w:rFonts w:ascii="Arial" w:eastAsia="Arial" w:hAnsi="Arial" w:cs="Arial"/>
          <w:lang w:val="en-GB" w:eastAsia="en-CY"/>
        </w:rPr>
        <w:t xml:space="preserve"> and confidentiality should be guaranteed and maintained. </w:t>
      </w:r>
    </w:p>
    <w:p w14:paraId="3F233F57" w14:textId="77777777" w:rsidR="00C11F9D" w:rsidRPr="00C11F9D" w:rsidRDefault="00C11F9D" w:rsidP="00C11F9D">
      <w:pPr>
        <w:numPr>
          <w:ilvl w:val="0"/>
          <w:numId w:val="1"/>
        </w:numPr>
        <w:spacing w:after="0" w:line="276" w:lineRule="auto"/>
        <w:jc w:val="both"/>
        <w:rPr>
          <w:rFonts w:ascii="Arial" w:eastAsia="Arial" w:hAnsi="Arial" w:cs="Arial"/>
          <w:lang w:val="en-GB" w:eastAsia="en-CY"/>
        </w:rPr>
      </w:pPr>
      <w:r w:rsidRPr="00C11F9D">
        <w:rPr>
          <w:rFonts w:ascii="Arial" w:eastAsia="Arial" w:hAnsi="Arial" w:cs="Arial"/>
          <w:b/>
          <w:lang w:val="en-GB" w:eastAsia="en-CY"/>
        </w:rPr>
        <w:t>Accuracy of the data</w:t>
      </w:r>
      <w:r w:rsidRPr="00C11F9D">
        <w:rPr>
          <w:rFonts w:ascii="Arial" w:eastAsia="Arial" w:hAnsi="Arial" w:cs="Arial"/>
          <w:lang w:val="en-GB" w:eastAsia="en-CY"/>
        </w:rPr>
        <w:t xml:space="preserve"> and their interpretation should be the leading principle, which means that no omission or fraud with the collection or analysis of data should occur in the research practice.</w:t>
      </w:r>
    </w:p>
    <w:p w14:paraId="4641B583" w14:textId="77777777" w:rsidR="00C11F9D" w:rsidRPr="00C11F9D" w:rsidRDefault="00C11F9D" w:rsidP="00C11F9D">
      <w:pPr>
        <w:numPr>
          <w:ilvl w:val="0"/>
          <w:numId w:val="1"/>
        </w:num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In relation to the participants, </w:t>
      </w:r>
      <w:r w:rsidRPr="00C11F9D">
        <w:rPr>
          <w:rFonts w:ascii="Arial" w:eastAsia="Arial" w:hAnsi="Arial" w:cs="Arial"/>
          <w:b/>
          <w:lang w:val="en-GB" w:eastAsia="en-CY"/>
        </w:rPr>
        <w:t>respect for the person</w:t>
      </w:r>
      <w:r w:rsidRPr="00C11F9D">
        <w:rPr>
          <w:rFonts w:ascii="Arial" w:eastAsia="Arial" w:hAnsi="Arial" w:cs="Arial"/>
          <w:lang w:val="en-GB" w:eastAsia="en-CY"/>
        </w:rPr>
        <w:t xml:space="preserve"> is seen as essential.</w:t>
      </w:r>
    </w:p>
    <w:p w14:paraId="61DD4951" w14:textId="77777777" w:rsidR="00C11F9D" w:rsidRPr="00C11F9D" w:rsidRDefault="00C11F9D" w:rsidP="00C11F9D">
      <w:pPr>
        <w:numPr>
          <w:ilvl w:val="0"/>
          <w:numId w:val="1"/>
        </w:numPr>
        <w:spacing w:after="0" w:line="276" w:lineRule="auto"/>
        <w:jc w:val="both"/>
        <w:rPr>
          <w:rFonts w:ascii="Arial" w:eastAsia="Arial" w:hAnsi="Arial" w:cs="Arial"/>
          <w:lang w:val="en-GB" w:eastAsia="en-CY"/>
        </w:rPr>
      </w:pPr>
      <w:r w:rsidRPr="00C11F9D">
        <w:rPr>
          <w:rFonts w:ascii="Arial" w:eastAsia="Arial" w:hAnsi="Arial" w:cs="Arial"/>
          <w:b/>
          <w:lang w:val="en-GB" w:eastAsia="en-CY"/>
        </w:rPr>
        <w:t>Beneficence</w:t>
      </w:r>
      <w:r w:rsidRPr="00C11F9D">
        <w:rPr>
          <w:rFonts w:ascii="Arial" w:eastAsia="Arial" w:hAnsi="Arial" w:cs="Arial"/>
          <w:lang w:val="en-GB" w:eastAsia="en-CY"/>
        </w:rPr>
        <w:t>, which means considering the well-being of the participants.</w:t>
      </w:r>
    </w:p>
    <w:p w14:paraId="01528365" w14:textId="77777777" w:rsidR="00C11F9D" w:rsidRPr="00C11F9D" w:rsidRDefault="00C11F9D" w:rsidP="00C11F9D">
      <w:pPr>
        <w:numPr>
          <w:ilvl w:val="0"/>
          <w:numId w:val="1"/>
        </w:numPr>
        <w:spacing w:after="200" w:line="276" w:lineRule="auto"/>
        <w:jc w:val="both"/>
        <w:rPr>
          <w:rFonts w:ascii="Arial" w:eastAsia="Arial" w:hAnsi="Arial" w:cs="Arial"/>
          <w:lang w:val="en-GB" w:eastAsia="en-CY"/>
        </w:rPr>
      </w:pPr>
      <w:r w:rsidRPr="00C11F9D">
        <w:rPr>
          <w:rFonts w:ascii="Arial" w:eastAsia="Arial" w:hAnsi="Arial" w:cs="Arial"/>
          <w:b/>
          <w:lang w:val="en-GB" w:eastAsia="en-CY"/>
        </w:rPr>
        <w:t>Justice,</w:t>
      </w:r>
      <w:r w:rsidRPr="00C11F9D">
        <w:rPr>
          <w:rFonts w:ascii="Arial" w:eastAsia="Arial" w:hAnsi="Arial" w:cs="Arial"/>
          <w:lang w:val="en-GB" w:eastAsia="en-CY"/>
        </w:rPr>
        <w:t xml:space="preserve"> </w:t>
      </w:r>
      <w:proofErr w:type="gramStart"/>
      <w:r w:rsidRPr="00C11F9D">
        <w:rPr>
          <w:rFonts w:ascii="Arial" w:eastAsia="Arial" w:hAnsi="Arial" w:cs="Arial"/>
          <w:lang w:val="en-GB" w:eastAsia="en-CY"/>
        </w:rPr>
        <w:t>which</w:t>
      </w:r>
      <w:proofErr w:type="gramEnd"/>
      <w:r w:rsidRPr="00C11F9D">
        <w:rPr>
          <w:rFonts w:ascii="Arial" w:eastAsia="Arial" w:hAnsi="Arial" w:cs="Arial"/>
          <w:lang w:val="en-GB" w:eastAsia="en-CY"/>
        </w:rPr>
        <w:t xml:space="preserve"> addresses the relation between benefits and burdens for research participants. </w:t>
      </w:r>
    </w:p>
    <w:p w14:paraId="55875A6F" w14:textId="77777777" w:rsidR="00C11F9D" w:rsidRPr="00C11F9D" w:rsidRDefault="00C11F9D" w:rsidP="00C11F9D">
      <w:pPr>
        <w:spacing w:after="0" w:line="276" w:lineRule="auto"/>
        <w:jc w:val="both"/>
        <w:rPr>
          <w:rFonts w:ascii="Arial" w:eastAsia="Arial" w:hAnsi="Arial" w:cs="Arial"/>
          <w:lang w:val="en-GB" w:eastAsia="en-CY"/>
        </w:rPr>
      </w:pPr>
    </w:p>
    <w:p w14:paraId="44A53CA0" w14:textId="77777777" w:rsidR="00C11F9D" w:rsidRPr="00C11F9D" w:rsidRDefault="00C11F9D" w:rsidP="00C11F9D">
      <w:pPr>
        <w:spacing w:after="0" w:line="276" w:lineRule="auto"/>
        <w:jc w:val="both"/>
        <w:rPr>
          <w:rFonts w:ascii="Arial" w:eastAsia="Arial" w:hAnsi="Arial" w:cs="Arial"/>
          <w:lang w:val="en-GB" w:eastAsia="en-CY"/>
        </w:rPr>
      </w:pPr>
    </w:p>
    <w:p w14:paraId="1213A570" w14:textId="77777777" w:rsidR="00C11F9D" w:rsidRPr="00C11F9D" w:rsidRDefault="00C11F9D" w:rsidP="00C11F9D">
      <w:pPr>
        <w:keepNext/>
        <w:keepLines/>
        <w:spacing w:before="360" w:after="120" w:line="276" w:lineRule="auto"/>
        <w:outlineLvl w:val="1"/>
        <w:rPr>
          <w:rFonts w:ascii="Arial" w:eastAsia="Arial" w:hAnsi="Arial" w:cs="Arial"/>
          <w:b/>
          <w:sz w:val="32"/>
          <w:szCs w:val="32"/>
          <w:lang w:val="en-GB" w:eastAsia="en-CY"/>
        </w:rPr>
      </w:pPr>
      <w:bookmarkStart w:id="12" w:name="_5w7ne4sdvi62" w:colFirst="0" w:colLast="0"/>
      <w:bookmarkEnd w:id="12"/>
      <w:r w:rsidRPr="00C11F9D">
        <w:rPr>
          <w:rFonts w:ascii="Arial" w:eastAsia="Arial" w:hAnsi="Arial" w:cs="Arial"/>
          <w:b/>
          <w:sz w:val="32"/>
          <w:szCs w:val="32"/>
          <w:lang w:val="en-GB" w:eastAsia="en-CY"/>
        </w:rPr>
        <w:t>Data collection methods</w:t>
      </w:r>
    </w:p>
    <w:p w14:paraId="16BE6EF7"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lang w:val="en-GB" w:eastAsia="en-CY"/>
        </w:rPr>
        <w:t>Qualitative data can come from different sources. This is usually transformed into textual form resulting in hundreds of pages of transcripts and field notes. Marshall and Rossman (2006) suggest four primary methods for gathering information: (1) participating in the setting, (2) observing directly, (3) interviewing in depth, and (4) analysing documents and material culture.</w:t>
      </w:r>
    </w:p>
    <w:p w14:paraId="22B3B2D4" w14:textId="77777777" w:rsidR="00C11F9D" w:rsidRPr="00C11F9D" w:rsidRDefault="00C11F9D" w:rsidP="00C11F9D">
      <w:pPr>
        <w:spacing w:after="200" w:line="276" w:lineRule="auto"/>
        <w:jc w:val="both"/>
        <w:rPr>
          <w:rFonts w:ascii="Arial" w:eastAsia="Arial" w:hAnsi="Arial" w:cs="Arial"/>
          <w:lang w:val="en-GB" w:eastAsia="en-CY"/>
        </w:rPr>
      </w:pPr>
    </w:p>
    <w:p w14:paraId="62E03239" w14:textId="77777777" w:rsidR="00C11F9D" w:rsidRPr="00C11F9D" w:rsidRDefault="00C11F9D" w:rsidP="00C11F9D">
      <w:pPr>
        <w:keepNext/>
        <w:keepLines/>
        <w:spacing w:before="320" w:after="200" w:line="276" w:lineRule="auto"/>
        <w:jc w:val="both"/>
        <w:outlineLvl w:val="2"/>
        <w:rPr>
          <w:rFonts w:ascii="Arial" w:eastAsia="Arial" w:hAnsi="Arial" w:cs="Arial"/>
          <w:b/>
          <w:color w:val="434343"/>
          <w:sz w:val="28"/>
          <w:szCs w:val="28"/>
          <w:lang w:val="en-GB" w:eastAsia="en-CY"/>
        </w:rPr>
      </w:pPr>
      <w:bookmarkStart w:id="13" w:name="_d5fdje74kx6z" w:colFirst="0" w:colLast="0"/>
      <w:bookmarkEnd w:id="13"/>
      <w:r w:rsidRPr="00C11F9D">
        <w:rPr>
          <w:rFonts w:ascii="Arial" w:eastAsia="Arial" w:hAnsi="Arial" w:cs="Arial"/>
          <w:b/>
          <w:color w:val="434343"/>
          <w:sz w:val="28"/>
          <w:szCs w:val="28"/>
          <w:lang w:val="en-GB" w:eastAsia="en-CY"/>
        </w:rPr>
        <w:t>Participating in the setting</w:t>
      </w:r>
    </w:p>
    <w:p w14:paraId="4DF3B249"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Participant observation was developed primarily from cultural anthropology and qualitative sociology. It is an overall approach to inquiry and a data-gathering method which demands first hand involvement in the social world chosen for study. Immersion in the setting permits the researcher to hear, to see, and to begin to experience reality as the participants do. Personal reflections are integral to the emerging analysis of a cultural group. </w:t>
      </w:r>
    </w:p>
    <w:p w14:paraId="190B84D8" w14:textId="77777777" w:rsidR="00C11F9D" w:rsidRPr="00C11F9D" w:rsidRDefault="00C11F9D" w:rsidP="00C11F9D">
      <w:pPr>
        <w:keepNext/>
        <w:keepLines/>
        <w:spacing w:before="320" w:after="200" w:line="276" w:lineRule="auto"/>
        <w:jc w:val="both"/>
        <w:outlineLvl w:val="2"/>
        <w:rPr>
          <w:rFonts w:ascii="Arial" w:eastAsia="Arial" w:hAnsi="Arial" w:cs="Arial"/>
          <w:b/>
          <w:color w:val="434343"/>
          <w:sz w:val="28"/>
          <w:szCs w:val="28"/>
          <w:lang w:val="en-GB" w:eastAsia="en-CY"/>
        </w:rPr>
      </w:pPr>
      <w:bookmarkStart w:id="14" w:name="_8d5lyxzcha3t" w:colFirst="0" w:colLast="0"/>
      <w:bookmarkEnd w:id="14"/>
      <w:r w:rsidRPr="00C11F9D">
        <w:rPr>
          <w:rFonts w:ascii="Arial" w:eastAsia="Arial" w:hAnsi="Arial" w:cs="Arial"/>
          <w:b/>
          <w:color w:val="434343"/>
          <w:sz w:val="28"/>
          <w:szCs w:val="28"/>
          <w:lang w:val="en-GB" w:eastAsia="en-CY"/>
        </w:rPr>
        <w:t>Observation</w:t>
      </w:r>
    </w:p>
    <w:p w14:paraId="69F422A4"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Observation entails the systematic noting and recording of events, behaviours, and artifacts in the social setting chosen for study. The observational record is frequently referred to as ‘field </w:t>
      </w:r>
      <w:proofErr w:type="gramStart"/>
      <w:r w:rsidRPr="00C11F9D">
        <w:rPr>
          <w:rFonts w:ascii="Arial" w:eastAsia="Arial" w:hAnsi="Arial" w:cs="Arial"/>
          <w:lang w:val="en-GB" w:eastAsia="en-CY"/>
        </w:rPr>
        <w:t>notes’</w:t>
      </w:r>
      <w:proofErr w:type="gramEnd"/>
      <w:r w:rsidRPr="00C11F9D">
        <w:rPr>
          <w:rFonts w:ascii="Arial" w:eastAsia="Arial" w:hAnsi="Arial" w:cs="Arial"/>
          <w:lang w:val="en-GB" w:eastAsia="en-CY"/>
        </w:rPr>
        <w:t xml:space="preserve">. For studies relying on observation, the researcher makes no special effort to have a particular role in the setting. Classroom studies are one example of observation in which the researcher documents and describes actions and interaction that are complex. Observation can range from a highly structured, detailed notation of behaviour structured by checklists to a more holistic description of events and behaviour. </w:t>
      </w:r>
    </w:p>
    <w:p w14:paraId="55E1D50E" w14:textId="77777777" w:rsidR="00C11F9D" w:rsidRPr="00C11F9D" w:rsidRDefault="00C11F9D" w:rsidP="00C11F9D">
      <w:pPr>
        <w:keepNext/>
        <w:keepLines/>
        <w:spacing w:before="320" w:after="80" w:line="276" w:lineRule="auto"/>
        <w:outlineLvl w:val="2"/>
        <w:rPr>
          <w:rFonts w:ascii="Arial" w:eastAsia="Arial" w:hAnsi="Arial" w:cs="Arial"/>
          <w:b/>
          <w:color w:val="434343"/>
          <w:sz w:val="28"/>
          <w:szCs w:val="28"/>
          <w:lang w:val="en-GB" w:eastAsia="en-CY"/>
        </w:rPr>
      </w:pPr>
      <w:bookmarkStart w:id="15" w:name="_kfauqv2gur7" w:colFirst="0" w:colLast="0"/>
      <w:bookmarkEnd w:id="15"/>
      <w:r w:rsidRPr="00C11F9D">
        <w:rPr>
          <w:rFonts w:ascii="Arial" w:eastAsia="Arial" w:hAnsi="Arial" w:cs="Arial"/>
          <w:b/>
          <w:color w:val="434343"/>
          <w:sz w:val="28"/>
          <w:szCs w:val="28"/>
          <w:lang w:val="en-GB" w:eastAsia="en-CY"/>
        </w:rPr>
        <w:t>In-Depth Interviewing</w:t>
      </w:r>
    </w:p>
    <w:p w14:paraId="53B74E01" w14:textId="77777777" w:rsidR="00C11F9D" w:rsidRPr="00C11F9D" w:rsidRDefault="00C11F9D" w:rsidP="00C11F9D">
      <w:pPr>
        <w:spacing w:after="200" w:line="276" w:lineRule="auto"/>
        <w:jc w:val="both"/>
        <w:rPr>
          <w:rFonts w:ascii="Arial" w:eastAsia="Arial" w:hAnsi="Arial" w:cs="Arial"/>
          <w:b/>
          <w:lang w:val="en-GB" w:eastAsia="en-CY"/>
        </w:rPr>
      </w:pPr>
      <w:r w:rsidRPr="00C11F9D">
        <w:rPr>
          <w:rFonts w:ascii="Arial" w:eastAsia="Arial" w:hAnsi="Arial" w:cs="Arial"/>
          <w:lang w:val="en-GB" w:eastAsia="en-CY"/>
        </w:rPr>
        <w:t>With in-depth interviews the researcher explores a few general topics to help uncover the participant’s views. There are different types of interviews: one-to-one interviews, focus group interviews, and retrospective interviews.</w:t>
      </w:r>
    </w:p>
    <w:p w14:paraId="3A3866FD"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b/>
          <w:lang w:val="en-GB" w:eastAsia="en-CY"/>
        </w:rPr>
        <w:t>One-to-one interviews</w:t>
      </w:r>
      <w:r w:rsidRPr="00C11F9D">
        <w:rPr>
          <w:rFonts w:ascii="Arial" w:eastAsia="Arial" w:hAnsi="Arial" w:cs="Arial"/>
          <w:lang w:val="en-GB" w:eastAsia="en-CY"/>
        </w:rPr>
        <w:t xml:space="preserve">, also called ‘professional conversation’ has a structure and a purpose to obtain descriptions of the life of the interviewee with respect to interpreting the meaning of a described </w:t>
      </w:r>
      <w:proofErr w:type="spellStart"/>
      <w:r w:rsidRPr="00C11F9D">
        <w:rPr>
          <w:rFonts w:ascii="Arial" w:eastAsia="Arial" w:hAnsi="Arial" w:cs="Arial"/>
          <w:lang w:val="en-GB" w:eastAsia="en-CY"/>
        </w:rPr>
        <w:t>phenomena</w:t>
      </w:r>
      <w:proofErr w:type="spellEnd"/>
      <w:r w:rsidRPr="00C11F9D">
        <w:rPr>
          <w:rFonts w:ascii="Arial" w:eastAsia="Arial" w:hAnsi="Arial" w:cs="Arial"/>
          <w:lang w:val="en-GB" w:eastAsia="en-CY"/>
        </w:rPr>
        <w:t>. One-to-one interviews can occur in single or multiple sessions, and can be structured, unstructured or semi-structured.</w:t>
      </w:r>
    </w:p>
    <w:p w14:paraId="20D3BD98" w14:textId="77777777" w:rsidR="00C11F9D" w:rsidRPr="00C11F9D" w:rsidRDefault="00C11F9D" w:rsidP="00C11F9D">
      <w:pPr>
        <w:spacing w:after="0" w:line="276" w:lineRule="auto"/>
        <w:jc w:val="both"/>
        <w:rPr>
          <w:rFonts w:ascii="Arial" w:eastAsia="Arial" w:hAnsi="Arial" w:cs="Arial"/>
          <w:lang w:val="en-GB" w:eastAsia="en-CY"/>
        </w:rPr>
      </w:pPr>
    </w:p>
    <w:p w14:paraId="761D4735"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b/>
          <w:lang w:val="en-GB" w:eastAsia="en-CY"/>
        </w:rPr>
        <w:t>Focus group interviews</w:t>
      </w:r>
      <w:r w:rsidRPr="00C11F9D">
        <w:rPr>
          <w:rFonts w:ascii="Arial" w:eastAsia="Arial" w:hAnsi="Arial" w:cs="Arial"/>
          <w:lang w:val="en-GB" w:eastAsia="en-CY"/>
        </w:rPr>
        <w:t xml:space="preserve"> involve a group format (usually 2-12 members). This format is based on the collective experience of group brainstorming, that is, participants thinking together, inspiring and challenging each other, and reacting to the emerging issues and points. The format also allows for various degrees of structure.</w:t>
      </w:r>
    </w:p>
    <w:p w14:paraId="5C41B809"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b/>
          <w:lang w:val="en-GB" w:eastAsia="en-CY"/>
        </w:rPr>
        <w:t>Retrospective interviews</w:t>
      </w:r>
      <w:r w:rsidRPr="00C11F9D">
        <w:rPr>
          <w:rFonts w:ascii="Arial" w:eastAsia="Arial" w:hAnsi="Arial" w:cs="Arial"/>
          <w:lang w:val="en-GB" w:eastAsia="en-CY"/>
        </w:rPr>
        <w:t xml:space="preserve"> come under the umbrella term of ‘introspective </w:t>
      </w:r>
      <w:proofErr w:type="gramStart"/>
      <w:r w:rsidRPr="00C11F9D">
        <w:rPr>
          <w:rFonts w:ascii="Arial" w:eastAsia="Arial" w:hAnsi="Arial" w:cs="Arial"/>
          <w:lang w:val="en-GB" w:eastAsia="en-CY"/>
        </w:rPr>
        <w:t>methods’</w:t>
      </w:r>
      <w:proofErr w:type="gramEnd"/>
      <w:r w:rsidRPr="00C11F9D">
        <w:rPr>
          <w:rFonts w:ascii="Arial" w:eastAsia="Arial" w:hAnsi="Arial" w:cs="Arial"/>
          <w:lang w:val="en-GB" w:eastAsia="en-CY"/>
        </w:rPr>
        <w:t xml:space="preserve">. The data generated by this methodology is called a ‘verbal report’ or ‘verbal protocol’. The retrospective interviews, as the name suggests, happen after the task/process has been completed. In this case, the relevant information needs to be retrieved from long-term memory and thus the validity of retrospective protocols depends on the time interval between the occurrence of a thought and its verbal report. </w:t>
      </w:r>
    </w:p>
    <w:p w14:paraId="603E0DCE" w14:textId="77777777" w:rsidR="00C11F9D" w:rsidRPr="00C11F9D" w:rsidRDefault="00C11F9D" w:rsidP="00C11F9D">
      <w:pPr>
        <w:keepNext/>
        <w:keepLines/>
        <w:spacing w:before="320" w:after="80" w:line="276" w:lineRule="auto"/>
        <w:outlineLvl w:val="2"/>
        <w:rPr>
          <w:rFonts w:ascii="Arial" w:eastAsia="Arial" w:hAnsi="Arial" w:cs="Arial"/>
          <w:b/>
          <w:color w:val="434343"/>
          <w:sz w:val="28"/>
          <w:szCs w:val="28"/>
          <w:lang w:val="en-GB" w:eastAsia="en-CY"/>
        </w:rPr>
      </w:pPr>
      <w:bookmarkStart w:id="16" w:name="_88oam8hn92j1" w:colFirst="0" w:colLast="0"/>
      <w:bookmarkEnd w:id="16"/>
      <w:r w:rsidRPr="00C11F9D">
        <w:rPr>
          <w:rFonts w:ascii="Arial" w:eastAsia="Arial" w:hAnsi="Arial" w:cs="Arial"/>
          <w:b/>
          <w:color w:val="434343"/>
          <w:sz w:val="28"/>
          <w:szCs w:val="28"/>
          <w:lang w:val="en-GB" w:eastAsia="en-CY"/>
        </w:rPr>
        <w:t>Review of documents</w:t>
      </w:r>
    </w:p>
    <w:p w14:paraId="47A47E30"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Researchers supplement participant observation, observation and interviewing gathering and analysing documents produced </w:t>
      </w:r>
      <w:proofErr w:type="gramStart"/>
      <w:r w:rsidRPr="00C11F9D">
        <w:rPr>
          <w:rFonts w:ascii="Arial" w:eastAsia="Arial" w:hAnsi="Arial" w:cs="Arial"/>
          <w:lang w:val="en-GB" w:eastAsia="en-CY"/>
        </w:rPr>
        <w:t>in the course of</w:t>
      </w:r>
      <w:proofErr w:type="gramEnd"/>
      <w:r w:rsidRPr="00C11F9D">
        <w:rPr>
          <w:rFonts w:ascii="Arial" w:eastAsia="Arial" w:hAnsi="Arial" w:cs="Arial"/>
          <w:lang w:val="en-GB" w:eastAsia="en-CY"/>
        </w:rPr>
        <w:t xml:space="preserve"> everyday events or constructed specifically for the research at hand. Logs, announcements, formal policy statements, websites, emails, and so on are all useful in developing an understanding of the setting or group studied. Research journals can also be quite informative. The use of documents often entails a specialised analytic approach: content analysis. </w:t>
      </w:r>
    </w:p>
    <w:p w14:paraId="0C89D5ED" w14:textId="77777777" w:rsidR="00C11F9D" w:rsidRPr="00C11F9D" w:rsidRDefault="00C11F9D" w:rsidP="00C11F9D">
      <w:pPr>
        <w:spacing w:after="0" w:line="276" w:lineRule="auto"/>
        <w:jc w:val="both"/>
        <w:rPr>
          <w:rFonts w:ascii="Arial" w:eastAsia="Arial" w:hAnsi="Arial" w:cs="Arial"/>
          <w:lang w:val="en-GB" w:eastAsia="en-CY"/>
        </w:rPr>
      </w:pPr>
    </w:p>
    <w:p w14:paraId="1EE09A73" w14:textId="75E697B9" w:rsidR="00C11F9D" w:rsidRDefault="00C11F9D" w:rsidP="00C11F9D">
      <w:pPr>
        <w:spacing w:after="0" w:line="276" w:lineRule="auto"/>
        <w:jc w:val="both"/>
        <w:rPr>
          <w:rFonts w:ascii="Arial" w:eastAsia="Arial" w:hAnsi="Arial" w:cs="Arial"/>
          <w:lang w:val="en-GB" w:eastAsia="en-CY"/>
        </w:rPr>
      </w:pPr>
    </w:p>
    <w:p w14:paraId="2A5782BA" w14:textId="095850CD" w:rsidR="00C11F9D" w:rsidRDefault="00C11F9D" w:rsidP="00C11F9D">
      <w:pPr>
        <w:spacing w:after="0" w:line="276" w:lineRule="auto"/>
        <w:jc w:val="both"/>
        <w:rPr>
          <w:rFonts w:ascii="Arial" w:eastAsia="Arial" w:hAnsi="Arial" w:cs="Arial"/>
          <w:lang w:val="en-GB" w:eastAsia="en-CY"/>
        </w:rPr>
      </w:pPr>
    </w:p>
    <w:p w14:paraId="1C208C49" w14:textId="77777777" w:rsidR="00C16ECB" w:rsidRDefault="00C16ECB" w:rsidP="00C11F9D">
      <w:pPr>
        <w:spacing w:after="0" w:line="276" w:lineRule="auto"/>
        <w:jc w:val="both"/>
        <w:rPr>
          <w:rFonts w:ascii="Arial" w:eastAsia="Arial" w:hAnsi="Arial" w:cs="Arial"/>
          <w:lang w:val="en-GB" w:eastAsia="en-CY"/>
        </w:rPr>
      </w:pPr>
    </w:p>
    <w:p w14:paraId="384CA3D7" w14:textId="13C608DB" w:rsidR="00C11F9D" w:rsidRDefault="00C11F9D" w:rsidP="00C11F9D">
      <w:pPr>
        <w:keepNext/>
        <w:keepLines/>
        <w:spacing w:before="400" w:after="120" w:line="276" w:lineRule="auto"/>
        <w:outlineLvl w:val="0"/>
        <w:rPr>
          <w:rFonts w:ascii="Arial" w:eastAsia="Arial" w:hAnsi="Arial" w:cs="Arial"/>
          <w:b/>
          <w:sz w:val="40"/>
          <w:szCs w:val="40"/>
          <w:lang w:val="en-GB" w:eastAsia="en-CY"/>
        </w:rPr>
      </w:pPr>
      <w:bookmarkStart w:id="17" w:name="_k28izv4t88sg" w:colFirst="0" w:colLast="0"/>
      <w:bookmarkEnd w:id="17"/>
      <w:r w:rsidRPr="00C11F9D">
        <w:rPr>
          <w:rFonts w:ascii="Arial" w:eastAsia="Arial" w:hAnsi="Arial" w:cs="Arial"/>
          <w:b/>
          <w:sz w:val="40"/>
          <w:szCs w:val="40"/>
          <w:lang w:val="en-GB" w:eastAsia="en-CY"/>
        </w:rPr>
        <w:t>Qualitative Data Analysis (QDA)</w:t>
      </w:r>
    </w:p>
    <w:p w14:paraId="2F4E6E3C" w14:textId="27B28EC2" w:rsidR="00C16ECB" w:rsidRDefault="00C16ECB" w:rsidP="00C16ECB">
      <w:pPr>
        <w:rPr>
          <w:rFonts w:ascii="Arial" w:hAnsi="Arial" w:cs="Arial"/>
          <w:lang w:val="en-GB" w:eastAsia="en-CY"/>
        </w:rPr>
      </w:pPr>
    </w:p>
    <w:p w14:paraId="081B71D6" w14:textId="38D78D4C" w:rsidR="00C16ECB" w:rsidRPr="00C16ECB" w:rsidRDefault="00C16ECB" w:rsidP="00C16ECB">
      <w:pPr>
        <w:rPr>
          <w:rFonts w:ascii="Arial" w:hAnsi="Arial" w:cs="Arial"/>
          <w:highlight w:val="yellow"/>
          <w:lang w:val="en-GB" w:eastAsia="en-CY"/>
        </w:rPr>
      </w:pPr>
      <w:r w:rsidRPr="00C16ECB">
        <w:rPr>
          <w:rFonts w:ascii="Arial" w:hAnsi="Arial" w:cs="Arial"/>
          <w:b/>
          <w:bCs/>
          <w:highlight w:val="yellow"/>
          <w:lang w:val="en-GB" w:eastAsia="en-CY"/>
        </w:rPr>
        <w:t>VIDEO</w:t>
      </w:r>
      <w:r w:rsidRPr="00C16ECB">
        <w:rPr>
          <w:rFonts w:ascii="Arial" w:hAnsi="Arial" w:cs="Arial"/>
          <w:highlight w:val="yellow"/>
          <w:lang w:val="en-GB" w:eastAsia="en-CY"/>
        </w:rPr>
        <w:t xml:space="preserve">: </w:t>
      </w:r>
      <w:r w:rsidRPr="00C16ECB">
        <w:rPr>
          <w:rFonts w:ascii="Arial" w:hAnsi="Arial" w:cs="Arial"/>
          <w:b/>
          <w:bCs/>
          <w:highlight w:val="yellow"/>
          <w:lang w:val="en-GB" w:eastAsia="en-CY"/>
        </w:rPr>
        <w:t>Introduction to Qualitative Coding</w:t>
      </w:r>
      <w:r w:rsidRPr="00C16ECB">
        <w:rPr>
          <w:rFonts w:ascii="Arial" w:hAnsi="Arial" w:cs="Arial"/>
          <w:highlight w:val="yellow"/>
          <w:lang w:val="en-GB" w:eastAsia="en-CY"/>
        </w:rPr>
        <w:t xml:space="preserve"> </w:t>
      </w:r>
      <w:hyperlink r:id="rId9" w:history="1">
        <w:r w:rsidRPr="00E9477D">
          <w:rPr>
            <w:rStyle w:val="Hyperlink"/>
            <w:rFonts w:ascii="Arial" w:hAnsi="Arial" w:cs="Arial"/>
            <w:highlight w:val="yellow"/>
            <w:lang w:val="en-GB" w:eastAsia="en-CY"/>
          </w:rPr>
          <w:t>https://www.youtube.com/watch?v=v8RlbqcR0RI</w:t>
        </w:r>
      </w:hyperlink>
      <w:r w:rsidRPr="00C16ECB">
        <w:rPr>
          <w:rFonts w:ascii="Arial" w:hAnsi="Arial" w:cs="Arial"/>
          <w:lang w:val="en-GB" w:eastAsia="en-CY"/>
        </w:rPr>
        <w:t xml:space="preserve"> </w:t>
      </w:r>
    </w:p>
    <w:p w14:paraId="0D8FAB87" w14:textId="77777777" w:rsidR="00C16ECB" w:rsidRPr="00C16ECB" w:rsidRDefault="00C16ECB" w:rsidP="00C16ECB">
      <w:pPr>
        <w:rPr>
          <w:rFonts w:ascii="Arial" w:hAnsi="Arial" w:cs="Arial"/>
          <w:lang w:val="en-GB" w:eastAsia="en-CY"/>
        </w:rPr>
      </w:pPr>
    </w:p>
    <w:p w14:paraId="6F363C47" w14:textId="77777777" w:rsidR="00C11F9D" w:rsidRPr="00C11F9D" w:rsidRDefault="00C11F9D" w:rsidP="00C11F9D">
      <w:pPr>
        <w:keepNext/>
        <w:keepLines/>
        <w:spacing w:before="360" w:after="120" w:line="276" w:lineRule="auto"/>
        <w:outlineLvl w:val="1"/>
        <w:rPr>
          <w:rFonts w:ascii="Arial" w:eastAsia="Arial" w:hAnsi="Arial" w:cs="Arial"/>
          <w:b/>
          <w:sz w:val="32"/>
          <w:szCs w:val="32"/>
          <w:lang w:val="en-GB" w:eastAsia="en-CY"/>
        </w:rPr>
      </w:pPr>
      <w:bookmarkStart w:id="18" w:name="_1frjnamw1b65" w:colFirst="0" w:colLast="0"/>
      <w:bookmarkEnd w:id="18"/>
      <w:r w:rsidRPr="00C11F9D">
        <w:rPr>
          <w:rFonts w:ascii="Arial" w:eastAsia="Arial" w:hAnsi="Arial" w:cs="Arial"/>
          <w:b/>
          <w:sz w:val="32"/>
          <w:szCs w:val="32"/>
          <w:lang w:val="en-GB" w:eastAsia="en-CY"/>
        </w:rPr>
        <w:t>Coding</w:t>
      </w:r>
    </w:p>
    <w:p w14:paraId="0EB37372"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lang w:val="en-GB" w:eastAsia="en-CY"/>
        </w:rPr>
        <w:t xml:space="preserve">Coding is a way of analysing that can be applied to all sorts of data and is not focused on a specific method of data collection. Coding is not the only way of analysing data, but it is the most prominent one, if the data results from observations, interviews, or review of documents. </w:t>
      </w:r>
      <w:proofErr w:type="spellStart"/>
      <w:r w:rsidRPr="00C11F9D">
        <w:rPr>
          <w:rFonts w:ascii="Arial" w:eastAsia="Arial" w:hAnsi="Arial" w:cs="Arial"/>
          <w:lang w:val="en-GB" w:eastAsia="en-CY"/>
        </w:rPr>
        <w:t>Dörney</w:t>
      </w:r>
      <w:proofErr w:type="spellEnd"/>
      <w:r w:rsidRPr="00C11F9D">
        <w:rPr>
          <w:rFonts w:ascii="Arial" w:eastAsia="Arial" w:hAnsi="Arial" w:cs="Arial"/>
          <w:lang w:val="en-GB" w:eastAsia="en-CY"/>
        </w:rPr>
        <w:t xml:space="preserve"> points out that “Most research texts would confirm that regardless of the specific methodology followed, qualitative data analysis invariably starts with </w:t>
      </w:r>
      <w:r w:rsidRPr="00C11F9D">
        <w:rPr>
          <w:rFonts w:ascii="Arial" w:eastAsia="Arial" w:hAnsi="Arial" w:cs="Arial"/>
          <w:i/>
          <w:lang w:val="en-GB" w:eastAsia="en-CY"/>
        </w:rPr>
        <w:t>coding.</w:t>
      </w:r>
      <w:r w:rsidRPr="00C11F9D">
        <w:rPr>
          <w:rFonts w:ascii="Arial" w:eastAsia="Arial" w:hAnsi="Arial" w:cs="Arial"/>
          <w:lang w:val="en-GB" w:eastAsia="en-CY"/>
        </w:rPr>
        <w:t xml:space="preserve">” (2007, p. 250). </w:t>
      </w:r>
      <w:proofErr w:type="gramStart"/>
      <w:r w:rsidRPr="00C11F9D">
        <w:rPr>
          <w:rFonts w:ascii="Arial" w:eastAsia="Arial" w:hAnsi="Arial" w:cs="Arial"/>
          <w:lang w:val="en-GB" w:eastAsia="en-CY"/>
        </w:rPr>
        <w:t>But,</w:t>
      </w:r>
      <w:proofErr w:type="gramEnd"/>
      <w:r w:rsidRPr="00C11F9D">
        <w:rPr>
          <w:rFonts w:ascii="Arial" w:eastAsia="Arial" w:hAnsi="Arial" w:cs="Arial"/>
          <w:lang w:val="en-GB" w:eastAsia="en-CY"/>
        </w:rPr>
        <w:t xml:space="preserve"> he also recognises that this statement is partially true, because usually a considerable amount of analysis has already taken place when we begin the actual coding process. This first stage, often called ‘pre-coding’, involves reading and reading the texts (</w:t>
      </w:r>
      <w:proofErr w:type="gramStart"/>
      <w:r w:rsidRPr="00C11F9D">
        <w:rPr>
          <w:rFonts w:ascii="Arial" w:eastAsia="Arial" w:hAnsi="Arial" w:cs="Arial"/>
          <w:lang w:val="en-GB" w:eastAsia="en-CY"/>
        </w:rPr>
        <w:t>i.e.</w:t>
      </w:r>
      <w:proofErr w:type="gramEnd"/>
      <w:r w:rsidRPr="00C11F9D">
        <w:rPr>
          <w:rFonts w:ascii="Arial" w:eastAsia="Arial" w:hAnsi="Arial" w:cs="Arial"/>
          <w:lang w:val="en-GB" w:eastAsia="en-CY"/>
        </w:rPr>
        <w:t xml:space="preserve"> transcripts, documents, etc.), reflecting on them, and noting down our thoughts in journal entries and memos. These pre-coding reflections shape our thinking about data and influence the way we will go about coding.</w:t>
      </w:r>
    </w:p>
    <w:p w14:paraId="15609570" w14:textId="77777777" w:rsidR="00C11F9D" w:rsidRPr="00C11F9D" w:rsidRDefault="00C11F9D" w:rsidP="00C11F9D">
      <w:pPr>
        <w:keepNext/>
        <w:keepLines/>
        <w:spacing w:before="320" w:after="200" w:line="276" w:lineRule="auto"/>
        <w:jc w:val="both"/>
        <w:outlineLvl w:val="2"/>
        <w:rPr>
          <w:rFonts w:ascii="Arial" w:eastAsia="Arial" w:hAnsi="Arial" w:cs="Arial"/>
          <w:b/>
          <w:color w:val="000000"/>
          <w:sz w:val="28"/>
          <w:szCs w:val="28"/>
          <w:lang w:val="en-GB" w:eastAsia="en-CY"/>
        </w:rPr>
      </w:pPr>
      <w:bookmarkStart w:id="19" w:name="_rx7ls2b3i7sk" w:colFirst="0" w:colLast="0"/>
      <w:bookmarkEnd w:id="19"/>
      <w:r w:rsidRPr="00C11F9D">
        <w:rPr>
          <w:rFonts w:ascii="Arial" w:eastAsia="Arial" w:hAnsi="Arial" w:cs="Arial"/>
          <w:b/>
          <w:color w:val="000000"/>
          <w:sz w:val="28"/>
          <w:szCs w:val="28"/>
          <w:lang w:val="en-GB" w:eastAsia="en-CY"/>
        </w:rPr>
        <w:t>Initial coding</w:t>
      </w:r>
    </w:p>
    <w:p w14:paraId="3551A5EE"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How shall we begin coding? The codes you develop may be influenced by </w:t>
      </w:r>
      <w:proofErr w:type="gramStart"/>
      <w:r w:rsidRPr="00C11F9D">
        <w:rPr>
          <w:rFonts w:ascii="Arial" w:eastAsia="Arial" w:hAnsi="Arial" w:cs="Arial"/>
          <w:lang w:val="en-GB" w:eastAsia="en-CY"/>
        </w:rPr>
        <w:t>a number of</w:t>
      </w:r>
      <w:proofErr w:type="gramEnd"/>
      <w:r w:rsidRPr="00C11F9D">
        <w:rPr>
          <w:rFonts w:ascii="Arial" w:eastAsia="Arial" w:hAnsi="Arial" w:cs="Arial"/>
          <w:lang w:val="en-GB" w:eastAsia="en-CY"/>
        </w:rPr>
        <w:t xml:space="preserve"> factors (Lewins &amp; Silver, 2008, p. 83):</w:t>
      </w:r>
    </w:p>
    <w:p w14:paraId="185776CD" w14:textId="77777777" w:rsidR="00C11F9D" w:rsidRPr="00C11F9D" w:rsidRDefault="00C11F9D" w:rsidP="00C11F9D">
      <w:pPr>
        <w:numPr>
          <w:ilvl w:val="0"/>
          <w:numId w:val="2"/>
        </w:numPr>
        <w:spacing w:after="0" w:line="276" w:lineRule="auto"/>
        <w:rPr>
          <w:rFonts w:ascii="Arial" w:eastAsia="Arial" w:hAnsi="Arial" w:cs="Arial"/>
          <w:lang w:val="en-GB" w:eastAsia="en-CY"/>
        </w:rPr>
      </w:pPr>
      <w:r w:rsidRPr="00C11F9D">
        <w:rPr>
          <w:rFonts w:ascii="Arial" w:eastAsia="Arial" w:hAnsi="Arial" w:cs="Arial"/>
          <w:lang w:val="en-GB" w:eastAsia="en-CY"/>
        </w:rPr>
        <w:t>Research aims</w:t>
      </w:r>
    </w:p>
    <w:p w14:paraId="6E755A0E" w14:textId="77777777" w:rsidR="00C11F9D" w:rsidRPr="00C11F9D" w:rsidRDefault="00C11F9D" w:rsidP="00C11F9D">
      <w:pPr>
        <w:numPr>
          <w:ilvl w:val="0"/>
          <w:numId w:val="2"/>
        </w:numPr>
        <w:spacing w:after="0" w:line="276" w:lineRule="auto"/>
        <w:rPr>
          <w:rFonts w:ascii="Arial" w:eastAsia="Arial" w:hAnsi="Arial" w:cs="Arial"/>
          <w:lang w:val="en-GB" w:eastAsia="en-CY"/>
        </w:rPr>
      </w:pPr>
      <w:r w:rsidRPr="00C11F9D">
        <w:rPr>
          <w:rFonts w:ascii="Arial" w:eastAsia="Arial" w:hAnsi="Arial" w:cs="Arial"/>
          <w:lang w:val="en-GB" w:eastAsia="en-CY"/>
        </w:rPr>
        <w:t>Methodology and analytic approach</w:t>
      </w:r>
    </w:p>
    <w:p w14:paraId="270CC525" w14:textId="77777777" w:rsidR="00C11F9D" w:rsidRPr="00C11F9D" w:rsidRDefault="00C11F9D" w:rsidP="00C11F9D">
      <w:pPr>
        <w:numPr>
          <w:ilvl w:val="0"/>
          <w:numId w:val="2"/>
        </w:numPr>
        <w:spacing w:after="0" w:line="276" w:lineRule="auto"/>
        <w:rPr>
          <w:rFonts w:ascii="Arial" w:eastAsia="Arial" w:hAnsi="Arial" w:cs="Arial"/>
          <w:lang w:val="en-GB" w:eastAsia="en-CY"/>
        </w:rPr>
      </w:pPr>
      <w:r w:rsidRPr="00C11F9D">
        <w:rPr>
          <w:rFonts w:ascii="Arial" w:eastAsia="Arial" w:hAnsi="Arial" w:cs="Arial"/>
          <w:lang w:val="en-GB" w:eastAsia="en-CY"/>
        </w:rPr>
        <w:t xml:space="preserve">Amount, </w:t>
      </w:r>
      <w:proofErr w:type="gramStart"/>
      <w:r w:rsidRPr="00C11F9D">
        <w:rPr>
          <w:rFonts w:ascii="Arial" w:eastAsia="Arial" w:hAnsi="Arial" w:cs="Arial"/>
          <w:lang w:val="en-GB" w:eastAsia="en-CY"/>
        </w:rPr>
        <w:t>kinds</w:t>
      </w:r>
      <w:proofErr w:type="gramEnd"/>
      <w:r w:rsidRPr="00C11F9D">
        <w:rPr>
          <w:rFonts w:ascii="Arial" w:eastAsia="Arial" w:hAnsi="Arial" w:cs="Arial"/>
          <w:lang w:val="en-GB" w:eastAsia="en-CY"/>
        </w:rPr>
        <w:t xml:space="preserve"> and sources of data</w:t>
      </w:r>
    </w:p>
    <w:p w14:paraId="2FF3F23C" w14:textId="77777777" w:rsidR="00C11F9D" w:rsidRPr="00C11F9D" w:rsidRDefault="00C11F9D" w:rsidP="00C11F9D">
      <w:pPr>
        <w:numPr>
          <w:ilvl w:val="0"/>
          <w:numId w:val="2"/>
        </w:numPr>
        <w:spacing w:after="0" w:line="276" w:lineRule="auto"/>
        <w:rPr>
          <w:rFonts w:ascii="Arial" w:eastAsia="Arial" w:hAnsi="Arial" w:cs="Arial"/>
          <w:lang w:val="en-GB" w:eastAsia="en-CY"/>
        </w:rPr>
      </w:pPr>
      <w:r w:rsidRPr="00C11F9D">
        <w:rPr>
          <w:rFonts w:ascii="Arial" w:eastAsia="Arial" w:hAnsi="Arial" w:cs="Arial"/>
          <w:lang w:val="en-GB" w:eastAsia="en-CY"/>
        </w:rPr>
        <w:t>Level and depth of analysis</w:t>
      </w:r>
    </w:p>
    <w:p w14:paraId="3CA0C0D0" w14:textId="77777777" w:rsidR="00C11F9D" w:rsidRPr="00C11F9D" w:rsidRDefault="00C11F9D" w:rsidP="00C11F9D">
      <w:pPr>
        <w:numPr>
          <w:ilvl w:val="0"/>
          <w:numId w:val="2"/>
        </w:numPr>
        <w:spacing w:after="0" w:line="276" w:lineRule="auto"/>
        <w:rPr>
          <w:rFonts w:ascii="Arial" w:eastAsia="Arial" w:hAnsi="Arial" w:cs="Arial"/>
          <w:lang w:val="en-GB" w:eastAsia="en-CY"/>
        </w:rPr>
      </w:pPr>
      <w:r w:rsidRPr="00C11F9D">
        <w:rPr>
          <w:rFonts w:ascii="Arial" w:eastAsia="Arial" w:hAnsi="Arial" w:cs="Arial"/>
          <w:lang w:val="en-GB" w:eastAsia="en-CY"/>
        </w:rPr>
        <w:t>Constraints</w:t>
      </w:r>
    </w:p>
    <w:p w14:paraId="7E11BD4E" w14:textId="77777777" w:rsidR="00C11F9D" w:rsidRPr="00C11F9D" w:rsidRDefault="00C11F9D" w:rsidP="00C11F9D">
      <w:pPr>
        <w:numPr>
          <w:ilvl w:val="0"/>
          <w:numId w:val="2"/>
        </w:numPr>
        <w:spacing w:after="0" w:line="276" w:lineRule="auto"/>
        <w:rPr>
          <w:rFonts w:ascii="Arial" w:eastAsia="Arial" w:hAnsi="Arial" w:cs="Arial"/>
          <w:lang w:val="en-GB" w:eastAsia="en-CY"/>
        </w:rPr>
      </w:pPr>
      <w:r w:rsidRPr="00C11F9D">
        <w:rPr>
          <w:rFonts w:ascii="Arial" w:eastAsia="Arial" w:hAnsi="Arial" w:cs="Arial"/>
          <w:lang w:val="en-GB" w:eastAsia="en-CY"/>
        </w:rPr>
        <w:t>Research audience</w:t>
      </w:r>
    </w:p>
    <w:p w14:paraId="09986010" w14:textId="77777777" w:rsidR="00C11F9D" w:rsidRPr="00C11F9D" w:rsidRDefault="00C11F9D" w:rsidP="00C11F9D">
      <w:pPr>
        <w:spacing w:after="200" w:line="276" w:lineRule="auto"/>
        <w:jc w:val="both"/>
        <w:rPr>
          <w:rFonts w:ascii="Arial" w:eastAsia="Arial" w:hAnsi="Arial" w:cs="Arial"/>
          <w:lang w:val="en-GB" w:eastAsia="en-CY"/>
        </w:rPr>
      </w:pPr>
    </w:p>
    <w:p w14:paraId="35A9E9B4"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lang w:val="en-GB" w:eastAsia="en-CY"/>
        </w:rPr>
        <w:t>There are different approaches to coding:</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350"/>
        <w:gridCol w:w="1650"/>
        <w:gridCol w:w="1335"/>
        <w:gridCol w:w="1665"/>
        <w:gridCol w:w="1514"/>
      </w:tblGrid>
      <w:tr w:rsidR="00C11F9D" w:rsidRPr="00C11F9D" w14:paraId="4C54E0B8" w14:textId="77777777" w:rsidTr="00485788">
        <w:trPr>
          <w:trHeight w:val="420"/>
        </w:trPr>
        <w:tc>
          <w:tcPr>
            <w:tcW w:w="9028" w:type="dxa"/>
            <w:gridSpan w:val="6"/>
            <w:shd w:val="clear" w:color="auto" w:fill="auto"/>
            <w:tcMar>
              <w:top w:w="100" w:type="dxa"/>
              <w:left w:w="100" w:type="dxa"/>
              <w:bottom w:w="100" w:type="dxa"/>
              <w:right w:w="100" w:type="dxa"/>
            </w:tcMar>
          </w:tcPr>
          <w:p w14:paraId="52777874"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Table 1. Approaches to coding</w:t>
            </w:r>
          </w:p>
        </w:tc>
      </w:tr>
      <w:tr w:rsidR="00C11F9D" w:rsidRPr="00C11F9D" w14:paraId="59DC9229" w14:textId="77777777" w:rsidTr="00485788">
        <w:tc>
          <w:tcPr>
            <w:tcW w:w="1514" w:type="dxa"/>
            <w:shd w:val="clear" w:color="auto" w:fill="auto"/>
            <w:tcMar>
              <w:top w:w="100" w:type="dxa"/>
              <w:left w:w="100" w:type="dxa"/>
              <w:bottom w:w="100" w:type="dxa"/>
              <w:right w:w="100" w:type="dxa"/>
            </w:tcMar>
          </w:tcPr>
          <w:p w14:paraId="6F3DBFDE"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Corbin &amp; Strauss (2008)</w:t>
            </w:r>
          </w:p>
        </w:tc>
        <w:tc>
          <w:tcPr>
            <w:tcW w:w="1350" w:type="dxa"/>
            <w:shd w:val="clear" w:color="auto" w:fill="auto"/>
            <w:tcMar>
              <w:top w:w="100" w:type="dxa"/>
              <w:left w:w="100" w:type="dxa"/>
              <w:bottom w:w="100" w:type="dxa"/>
              <w:right w:w="100" w:type="dxa"/>
            </w:tcMar>
          </w:tcPr>
          <w:p w14:paraId="2EF69D5D"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Richards (2005)</w:t>
            </w:r>
          </w:p>
        </w:tc>
        <w:tc>
          <w:tcPr>
            <w:tcW w:w="1650" w:type="dxa"/>
            <w:shd w:val="clear" w:color="auto" w:fill="auto"/>
            <w:tcMar>
              <w:top w:w="100" w:type="dxa"/>
              <w:left w:w="100" w:type="dxa"/>
              <w:bottom w:w="100" w:type="dxa"/>
              <w:right w:w="100" w:type="dxa"/>
            </w:tcMar>
          </w:tcPr>
          <w:p w14:paraId="45FFBA0C" w14:textId="77777777" w:rsidR="00C11F9D" w:rsidRPr="00C11F9D" w:rsidRDefault="00C11F9D" w:rsidP="00C11F9D">
            <w:pPr>
              <w:widowControl w:val="0"/>
              <w:spacing w:after="0" w:line="240" w:lineRule="auto"/>
              <w:jc w:val="center"/>
              <w:rPr>
                <w:rFonts w:ascii="Arial" w:eastAsia="Arial" w:hAnsi="Arial" w:cs="Arial"/>
                <w:b/>
                <w:lang w:val="en-GB" w:eastAsia="en-CY"/>
              </w:rPr>
            </w:pPr>
            <w:proofErr w:type="spellStart"/>
            <w:r w:rsidRPr="00C11F9D">
              <w:rPr>
                <w:rFonts w:ascii="Arial" w:eastAsia="Arial" w:hAnsi="Arial" w:cs="Arial"/>
                <w:b/>
                <w:lang w:val="en-GB" w:eastAsia="en-CY"/>
              </w:rPr>
              <w:t>Layder</w:t>
            </w:r>
            <w:proofErr w:type="spellEnd"/>
            <w:r w:rsidRPr="00C11F9D">
              <w:rPr>
                <w:rFonts w:ascii="Arial" w:eastAsia="Arial" w:hAnsi="Arial" w:cs="Arial"/>
                <w:b/>
                <w:lang w:val="en-GB" w:eastAsia="en-CY"/>
              </w:rPr>
              <w:t xml:space="preserve"> (1998)</w:t>
            </w:r>
          </w:p>
        </w:tc>
        <w:tc>
          <w:tcPr>
            <w:tcW w:w="1335" w:type="dxa"/>
            <w:shd w:val="clear" w:color="auto" w:fill="auto"/>
            <w:tcMar>
              <w:top w:w="100" w:type="dxa"/>
              <w:left w:w="100" w:type="dxa"/>
              <w:bottom w:w="100" w:type="dxa"/>
              <w:right w:w="100" w:type="dxa"/>
            </w:tcMar>
          </w:tcPr>
          <w:p w14:paraId="7E914036"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Mason (2002)</w:t>
            </w:r>
          </w:p>
        </w:tc>
        <w:tc>
          <w:tcPr>
            <w:tcW w:w="1665" w:type="dxa"/>
            <w:shd w:val="clear" w:color="auto" w:fill="auto"/>
            <w:tcMar>
              <w:top w:w="100" w:type="dxa"/>
              <w:left w:w="100" w:type="dxa"/>
              <w:bottom w:w="100" w:type="dxa"/>
              <w:right w:w="100" w:type="dxa"/>
            </w:tcMar>
          </w:tcPr>
          <w:p w14:paraId="2559605D"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Miles &amp; Huberman (1994)</w:t>
            </w:r>
          </w:p>
        </w:tc>
        <w:tc>
          <w:tcPr>
            <w:tcW w:w="1514" w:type="dxa"/>
            <w:shd w:val="clear" w:color="auto" w:fill="auto"/>
            <w:tcMar>
              <w:top w:w="100" w:type="dxa"/>
              <w:left w:w="100" w:type="dxa"/>
              <w:bottom w:w="100" w:type="dxa"/>
              <w:right w:w="100" w:type="dxa"/>
            </w:tcMar>
          </w:tcPr>
          <w:p w14:paraId="70D2964A" w14:textId="77777777" w:rsidR="00C11F9D" w:rsidRPr="00C11F9D" w:rsidRDefault="00C11F9D" w:rsidP="00C11F9D">
            <w:pPr>
              <w:widowControl w:val="0"/>
              <w:spacing w:after="0" w:line="240" w:lineRule="auto"/>
              <w:jc w:val="center"/>
              <w:rPr>
                <w:rFonts w:ascii="Arial" w:eastAsia="Arial" w:hAnsi="Arial" w:cs="Arial"/>
                <w:b/>
                <w:lang w:val="en-GB" w:eastAsia="en-CY"/>
              </w:rPr>
            </w:pPr>
            <w:r w:rsidRPr="00C11F9D">
              <w:rPr>
                <w:rFonts w:ascii="Arial" w:eastAsia="Arial" w:hAnsi="Arial" w:cs="Arial"/>
                <w:b/>
                <w:lang w:val="en-GB" w:eastAsia="en-CY"/>
              </w:rPr>
              <w:t>Seidel (1998)</w:t>
            </w:r>
          </w:p>
        </w:tc>
      </w:tr>
      <w:tr w:rsidR="00C11F9D" w:rsidRPr="00C11F9D" w14:paraId="41962442" w14:textId="77777777" w:rsidTr="00485788">
        <w:tc>
          <w:tcPr>
            <w:tcW w:w="1514" w:type="dxa"/>
            <w:shd w:val="clear" w:color="auto" w:fill="auto"/>
            <w:tcMar>
              <w:top w:w="100" w:type="dxa"/>
              <w:left w:w="100" w:type="dxa"/>
              <w:bottom w:w="100" w:type="dxa"/>
              <w:right w:w="100" w:type="dxa"/>
            </w:tcMar>
          </w:tcPr>
          <w:p w14:paraId="7DE023B4"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Open</w:t>
            </w:r>
          </w:p>
          <w:p w14:paraId="1AC6B76A"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Axial</w:t>
            </w:r>
          </w:p>
          <w:p w14:paraId="54771D45"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Selective</w:t>
            </w:r>
          </w:p>
        </w:tc>
        <w:tc>
          <w:tcPr>
            <w:tcW w:w="1350" w:type="dxa"/>
            <w:shd w:val="clear" w:color="auto" w:fill="auto"/>
            <w:tcMar>
              <w:top w:w="100" w:type="dxa"/>
              <w:left w:w="100" w:type="dxa"/>
              <w:bottom w:w="100" w:type="dxa"/>
              <w:right w:w="100" w:type="dxa"/>
            </w:tcMar>
          </w:tcPr>
          <w:p w14:paraId="78AAD002"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Descriptive</w:t>
            </w:r>
          </w:p>
          <w:p w14:paraId="4BFAC4CD"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Topic</w:t>
            </w:r>
          </w:p>
          <w:p w14:paraId="6E5CD1D9"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Analytical</w:t>
            </w:r>
          </w:p>
        </w:tc>
        <w:tc>
          <w:tcPr>
            <w:tcW w:w="1650" w:type="dxa"/>
            <w:shd w:val="clear" w:color="auto" w:fill="auto"/>
            <w:tcMar>
              <w:top w:w="100" w:type="dxa"/>
              <w:left w:w="100" w:type="dxa"/>
              <w:bottom w:w="100" w:type="dxa"/>
              <w:right w:w="100" w:type="dxa"/>
            </w:tcMar>
          </w:tcPr>
          <w:p w14:paraId="79EB68D1"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 xml:space="preserve">Provisional </w:t>
            </w:r>
          </w:p>
          <w:p w14:paraId="572104D9"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Core</w:t>
            </w:r>
          </w:p>
          <w:p w14:paraId="28C3DA77"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Satellite code</w:t>
            </w:r>
          </w:p>
        </w:tc>
        <w:tc>
          <w:tcPr>
            <w:tcW w:w="1335" w:type="dxa"/>
            <w:shd w:val="clear" w:color="auto" w:fill="auto"/>
            <w:tcMar>
              <w:top w:w="100" w:type="dxa"/>
              <w:left w:w="100" w:type="dxa"/>
              <w:bottom w:w="100" w:type="dxa"/>
              <w:right w:w="100" w:type="dxa"/>
            </w:tcMar>
          </w:tcPr>
          <w:p w14:paraId="7CA0D4B4"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Literal</w:t>
            </w:r>
          </w:p>
          <w:p w14:paraId="410CF68D"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Interpretive</w:t>
            </w:r>
          </w:p>
          <w:p w14:paraId="295B4E20"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Reflexive</w:t>
            </w:r>
          </w:p>
        </w:tc>
        <w:tc>
          <w:tcPr>
            <w:tcW w:w="1665" w:type="dxa"/>
            <w:shd w:val="clear" w:color="auto" w:fill="auto"/>
            <w:tcMar>
              <w:top w:w="100" w:type="dxa"/>
              <w:left w:w="100" w:type="dxa"/>
              <w:bottom w:w="100" w:type="dxa"/>
              <w:right w:w="100" w:type="dxa"/>
            </w:tcMar>
          </w:tcPr>
          <w:p w14:paraId="2ED0DF5E"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Descriptive</w:t>
            </w:r>
          </w:p>
          <w:p w14:paraId="1E15E667"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Interpreting</w:t>
            </w:r>
          </w:p>
          <w:p w14:paraId="4934BB4F"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Pattern coding</w:t>
            </w:r>
          </w:p>
        </w:tc>
        <w:tc>
          <w:tcPr>
            <w:tcW w:w="1514" w:type="dxa"/>
            <w:shd w:val="clear" w:color="auto" w:fill="auto"/>
            <w:tcMar>
              <w:top w:w="100" w:type="dxa"/>
              <w:left w:w="100" w:type="dxa"/>
              <w:bottom w:w="100" w:type="dxa"/>
              <w:right w:w="100" w:type="dxa"/>
            </w:tcMar>
          </w:tcPr>
          <w:p w14:paraId="0702A0E4"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Objectivist</w:t>
            </w:r>
          </w:p>
          <w:p w14:paraId="0AE3007B" w14:textId="77777777" w:rsidR="00C11F9D" w:rsidRPr="00C11F9D" w:rsidRDefault="00C11F9D" w:rsidP="00C11F9D">
            <w:pPr>
              <w:widowControl w:val="0"/>
              <w:spacing w:after="0" w:line="240" w:lineRule="auto"/>
              <w:rPr>
                <w:rFonts w:ascii="Arial" w:eastAsia="Arial" w:hAnsi="Arial" w:cs="Arial"/>
                <w:lang w:val="en-GB" w:eastAsia="en-CY"/>
              </w:rPr>
            </w:pPr>
            <w:r w:rsidRPr="00C11F9D">
              <w:rPr>
                <w:rFonts w:ascii="Arial" w:eastAsia="Arial" w:hAnsi="Arial" w:cs="Arial"/>
                <w:lang w:val="en-GB" w:eastAsia="en-CY"/>
              </w:rPr>
              <w:t>Heuristic</w:t>
            </w:r>
          </w:p>
        </w:tc>
      </w:tr>
    </w:tbl>
    <w:p w14:paraId="37F9CCF2" w14:textId="77777777" w:rsidR="00C11F9D" w:rsidRPr="00C11F9D" w:rsidRDefault="00C11F9D" w:rsidP="00C11F9D">
      <w:pPr>
        <w:spacing w:after="200" w:line="276" w:lineRule="auto"/>
        <w:jc w:val="both"/>
        <w:rPr>
          <w:rFonts w:ascii="Arial" w:eastAsia="Arial" w:hAnsi="Arial" w:cs="Arial"/>
          <w:lang w:val="en-GB" w:eastAsia="en-CY"/>
        </w:rPr>
      </w:pPr>
    </w:p>
    <w:p w14:paraId="05383902" w14:textId="77777777" w:rsidR="00C11F9D" w:rsidRPr="00C11F9D" w:rsidRDefault="00C11F9D" w:rsidP="00C11F9D">
      <w:pPr>
        <w:spacing w:after="200" w:line="276" w:lineRule="auto"/>
        <w:jc w:val="both"/>
        <w:rPr>
          <w:rFonts w:ascii="Arial" w:eastAsia="Arial" w:hAnsi="Arial" w:cs="Arial"/>
          <w:lang w:val="en-GB" w:eastAsia="en-CY"/>
        </w:rPr>
      </w:pPr>
      <w:r w:rsidRPr="00C11F9D">
        <w:rPr>
          <w:rFonts w:ascii="Arial" w:eastAsia="Arial" w:hAnsi="Arial" w:cs="Arial"/>
          <w:lang w:val="en-GB" w:eastAsia="en-CY"/>
        </w:rPr>
        <w:t xml:space="preserve">Codes can be generated </w:t>
      </w:r>
      <w:r w:rsidRPr="00C11F9D">
        <w:rPr>
          <w:rFonts w:ascii="Arial" w:eastAsia="Arial" w:hAnsi="Arial" w:cs="Arial"/>
          <w:i/>
          <w:lang w:val="en-GB" w:eastAsia="en-CY"/>
        </w:rPr>
        <w:t>inductively</w:t>
      </w:r>
      <w:r w:rsidRPr="00C11F9D">
        <w:rPr>
          <w:rFonts w:ascii="Arial" w:eastAsia="Arial" w:hAnsi="Arial" w:cs="Arial"/>
          <w:lang w:val="en-GB" w:eastAsia="en-CY"/>
        </w:rPr>
        <w:t xml:space="preserve"> or </w:t>
      </w:r>
      <w:r w:rsidRPr="00C11F9D">
        <w:rPr>
          <w:rFonts w:ascii="Arial" w:eastAsia="Arial" w:hAnsi="Arial" w:cs="Arial"/>
          <w:i/>
          <w:lang w:val="en-GB" w:eastAsia="en-CY"/>
        </w:rPr>
        <w:t xml:space="preserve">deductively. </w:t>
      </w:r>
      <w:r w:rsidRPr="00C11F9D">
        <w:rPr>
          <w:rFonts w:ascii="Arial" w:eastAsia="Arial" w:hAnsi="Arial" w:cs="Arial"/>
          <w:lang w:val="en-GB" w:eastAsia="en-CY"/>
        </w:rPr>
        <w:t xml:space="preserve">The inductive approach begins with a set of empirical observations, seeking patterns in those observations, and then theorizing about those patterns, that is, from salient aspects identified in the data. The deductive approach begins with a theory, developing hypotheses from that theory, and then collecting and </w:t>
      </w:r>
      <w:proofErr w:type="spellStart"/>
      <w:r w:rsidRPr="00C11F9D">
        <w:rPr>
          <w:rFonts w:ascii="Arial" w:eastAsia="Arial" w:hAnsi="Arial" w:cs="Arial"/>
          <w:lang w:val="en-GB" w:eastAsia="en-CY"/>
        </w:rPr>
        <w:t>analyzing</w:t>
      </w:r>
      <w:proofErr w:type="spellEnd"/>
      <w:r w:rsidRPr="00C11F9D">
        <w:rPr>
          <w:rFonts w:ascii="Arial" w:eastAsia="Arial" w:hAnsi="Arial" w:cs="Arial"/>
          <w:lang w:val="en-GB" w:eastAsia="en-CY"/>
        </w:rPr>
        <w:t xml:space="preserve"> data to test those hypotheses, that is, according to predefined areas of interest.</w:t>
      </w:r>
    </w:p>
    <w:p w14:paraId="58EFB414" w14:textId="77777777" w:rsidR="00C11F9D" w:rsidRPr="00C11F9D" w:rsidRDefault="00C11F9D" w:rsidP="00C11F9D">
      <w:pPr>
        <w:keepNext/>
        <w:keepLines/>
        <w:spacing w:before="320" w:after="200" w:line="276" w:lineRule="auto"/>
        <w:jc w:val="both"/>
        <w:outlineLvl w:val="2"/>
        <w:rPr>
          <w:rFonts w:ascii="Arial" w:eastAsia="Arial" w:hAnsi="Arial" w:cs="Arial"/>
          <w:b/>
          <w:color w:val="000000"/>
          <w:sz w:val="28"/>
          <w:szCs w:val="28"/>
          <w:lang w:val="en-GB" w:eastAsia="en-CY"/>
        </w:rPr>
      </w:pPr>
      <w:bookmarkStart w:id="20" w:name="_jxjuvqcu94ee" w:colFirst="0" w:colLast="0"/>
      <w:bookmarkEnd w:id="20"/>
      <w:r w:rsidRPr="00C11F9D">
        <w:rPr>
          <w:rFonts w:ascii="Arial" w:eastAsia="Arial" w:hAnsi="Arial" w:cs="Arial"/>
          <w:b/>
          <w:color w:val="000000"/>
          <w:sz w:val="28"/>
          <w:szCs w:val="28"/>
          <w:lang w:val="en-GB" w:eastAsia="en-CY"/>
        </w:rPr>
        <w:t>Second-level coding</w:t>
      </w:r>
    </w:p>
    <w:p w14:paraId="7EDC3F80"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Qualitative analytical methods contain a second-level coding process because in most investigations we want to go beyond a mere descriptive labelling of the relevant data segments. A useful process in second-level coding is to produce a hierarchy of codes, in the form of a tree diagram. </w:t>
      </w:r>
    </w:p>
    <w:p w14:paraId="627D0257" w14:textId="77777777" w:rsidR="00C11F9D" w:rsidRPr="00C11F9D" w:rsidRDefault="00C11F9D" w:rsidP="00C11F9D">
      <w:pPr>
        <w:spacing w:after="0" w:line="276" w:lineRule="auto"/>
        <w:jc w:val="both"/>
        <w:rPr>
          <w:rFonts w:ascii="Arial" w:eastAsia="Arial" w:hAnsi="Arial" w:cs="Arial"/>
          <w:lang w:val="en-GB" w:eastAsia="en-CY"/>
        </w:rPr>
      </w:pPr>
    </w:p>
    <w:p w14:paraId="70CFB2B9" w14:textId="77777777" w:rsidR="00C11F9D" w:rsidRPr="00C11F9D" w:rsidRDefault="00C11F9D" w:rsidP="00C11F9D">
      <w:pPr>
        <w:keepNext/>
        <w:keepLines/>
        <w:spacing w:before="320" w:after="80" w:line="276" w:lineRule="auto"/>
        <w:jc w:val="both"/>
        <w:outlineLvl w:val="2"/>
        <w:rPr>
          <w:rFonts w:ascii="Arial" w:eastAsia="Arial" w:hAnsi="Arial" w:cs="Arial"/>
          <w:b/>
          <w:color w:val="000000"/>
          <w:sz w:val="28"/>
          <w:szCs w:val="28"/>
          <w:lang w:val="en-GB" w:eastAsia="en-CY"/>
        </w:rPr>
      </w:pPr>
      <w:bookmarkStart w:id="21" w:name="_foyskam756xy" w:colFirst="0" w:colLast="0"/>
      <w:bookmarkEnd w:id="21"/>
      <w:r w:rsidRPr="00C11F9D">
        <w:rPr>
          <w:rFonts w:ascii="Arial" w:eastAsia="Arial" w:hAnsi="Arial" w:cs="Arial"/>
          <w:b/>
          <w:color w:val="000000"/>
          <w:sz w:val="28"/>
          <w:szCs w:val="28"/>
          <w:lang w:val="en-GB" w:eastAsia="en-CY"/>
        </w:rPr>
        <w:t>Using a template of codes</w:t>
      </w:r>
    </w:p>
    <w:p w14:paraId="6B084B5B" w14:textId="77777777" w:rsidR="00C11F9D" w:rsidRPr="00C11F9D" w:rsidRDefault="00C11F9D" w:rsidP="00C11F9D">
      <w:pPr>
        <w:spacing w:after="0" w:line="276" w:lineRule="auto"/>
        <w:jc w:val="both"/>
        <w:rPr>
          <w:rFonts w:ascii="Arial" w:eastAsia="Arial" w:hAnsi="Arial" w:cs="Arial"/>
          <w:lang w:val="en-GB" w:eastAsia="en-CY"/>
        </w:rPr>
      </w:pPr>
      <w:proofErr w:type="spellStart"/>
      <w:r w:rsidRPr="00C11F9D">
        <w:rPr>
          <w:rFonts w:ascii="Arial" w:eastAsia="Arial" w:hAnsi="Arial" w:cs="Arial"/>
          <w:lang w:val="en-GB" w:eastAsia="en-CY"/>
        </w:rPr>
        <w:t>Dörney</w:t>
      </w:r>
      <w:proofErr w:type="spellEnd"/>
      <w:r w:rsidRPr="00C11F9D">
        <w:rPr>
          <w:rFonts w:ascii="Arial" w:eastAsia="Arial" w:hAnsi="Arial" w:cs="Arial"/>
          <w:lang w:val="en-GB" w:eastAsia="en-CY"/>
        </w:rPr>
        <w:t xml:space="preserve"> (2008) describes the use of a template of codes as a variation on the standard coding procedures because its use does not emphasize the emergent nature of the codes but, to the </w:t>
      </w:r>
      <w:proofErr w:type="spellStart"/>
      <w:r w:rsidRPr="00C11F9D">
        <w:rPr>
          <w:rFonts w:ascii="Arial" w:eastAsia="Arial" w:hAnsi="Arial" w:cs="Arial"/>
          <w:lang w:val="en-GB" w:eastAsia="en-CY"/>
        </w:rPr>
        <w:t>contrari</w:t>
      </w:r>
      <w:proofErr w:type="spellEnd"/>
      <w:r w:rsidRPr="00C11F9D">
        <w:rPr>
          <w:rFonts w:ascii="Arial" w:eastAsia="Arial" w:hAnsi="Arial" w:cs="Arial"/>
          <w:lang w:val="en-GB" w:eastAsia="en-CY"/>
        </w:rPr>
        <w:t xml:space="preserve">, starts with a template. The first of data analysis involves preparing a code manual and the texts are coded using this predetermined template. The template method can only be used if there is sufficient background information on the topic to be able to define the template categories. </w:t>
      </w:r>
    </w:p>
    <w:p w14:paraId="383FCE7B" w14:textId="77777777" w:rsidR="00C11F9D" w:rsidRPr="00C11F9D" w:rsidRDefault="00C11F9D" w:rsidP="00C11F9D">
      <w:pPr>
        <w:spacing w:after="0" w:line="276" w:lineRule="auto"/>
        <w:jc w:val="both"/>
        <w:rPr>
          <w:rFonts w:ascii="Arial" w:eastAsia="Arial" w:hAnsi="Arial" w:cs="Arial"/>
          <w:lang w:val="en-GB" w:eastAsia="en-CY"/>
        </w:rPr>
      </w:pPr>
    </w:p>
    <w:p w14:paraId="02E1183C" w14:textId="77777777" w:rsidR="00C11F9D" w:rsidRPr="00C11F9D" w:rsidRDefault="00C11F9D" w:rsidP="00C11F9D">
      <w:pPr>
        <w:keepNext/>
        <w:keepLines/>
        <w:spacing w:before="320" w:after="80" w:line="276" w:lineRule="auto"/>
        <w:outlineLvl w:val="2"/>
        <w:rPr>
          <w:rFonts w:ascii="Arial" w:eastAsia="Arial" w:hAnsi="Arial" w:cs="Arial"/>
          <w:b/>
          <w:color w:val="000000"/>
          <w:sz w:val="28"/>
          <w:szCs w:val="28"/>
          <w:lang w:val="en-GB" w:eastAsia="en-CY"/>
        </w:rPr>
      </w:pPr>
      <w:bookmarkStart w:id="22" w:name="_y5yu883147sb" w:colFirst="0" w:colLast="0"/>
      <w:bookmarkEnd w:id="22"/>
      <w:proofErr w:type="spellStart"/>
      <w:r w:rsidRPr="00C11F9D">
        <w:rPr>
          <w:rFonts w:ascii="Arial" w:eastAsia="Arial" w:hAnsi="Arial" w:cs="Arial"/>
          <w:b/>
          <w:color w:val="000000"/>
          <w:sz w:val="28"/>
          <w:szCs w:val="28"/>
          <w:lang w:val="en-GB" w:eastAsia="en-CY"/>
        </w:rPr>
        <w:t>Memoing</w:t>
      </w:r>
      <w:proofErr w:type="spellEnd"/>
      <w:r w:rsidRPr="00C11F9D">
        <w:rPr>
          <w:rFonts w:ascii="Arial" w:eastAsia="Arial" w:hAnsi="Arial" w:cs="Arial"/>
          <w:b/>
          <w:color w:val="000000"/>
          <w:sz w:val="28"/>
          <w:szCs w:val="28"/>
          <w:lang w:val="en-GB" w:eastAsia="en-CY"/>
        </w:rPr>
        <w:t xml:space="preserve"> </w:t>
      </w:r>
    </w:p>
    <w:p w14:paraId="00FDB347" w14:textId="0142FAB1"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 xml:space="preserve">Throughout the analytic process researchers are encouraged to write reflective memos and notes. Marshall and Rossman (2006) suggest writing early and throughout the research process but especially during more focused analysis. </w:t>
      </w:r>
    </w:p>
    <w:p w14:paraId="1FD34A31" w14:textId="77777777" w:rsidR="00C11F9D" w:rsidRPr="00C11F9D" w:rsidRDefault="00C11F9D" w:rsidP="00C11F9D">
      <w:pPr>
        <w:spacing w:after="0" w:line="276" w:lineRule="auto"/>
        <w:rPr>
          <w:rFonts w:ascii="Arial" w:eastAsia="Arial" w:hAnsi="Arial" w:cs="Arial"/>
          <w:lang w:val="en-GB" w:eastAsia="en-CY"/>
        </w:rPr>
      </w:pPr>
      <w:r w:rsidRPr="00C11F9D">
        <w:rPr>
          <w:rFonts w:ascii="Arial" w:eastAsia="Arial" w:hAnsi="Arial" w:cs="Arial"/>
          <w:lang w:val="en-GB" w:eastAsia="en-CY"/>
        </w:rPr>
        <w:t xml:space="preserve"> </w:t>
      </w:r>
    </w:p>
    <w:p w14:paraId="07D1F167" w14:textId="77777777" w:rsidR="00C11F9D" w:rsidRPr="00C11F9D" w:rsidRDefault="00C11F9D" w:rsidP="00C11F9D">
      <w:pPr>
        <w:keepNext/>
        <w:keepLines/>
        <w:spacing w:before="320" w:after="80" w:line="276" w:lineRule="auto"/>
        <w:outlineLvl w:val="2"/>
        <w:rPr>
          <w:rFonts w:ascii="Arial" w:eastAsia="Arial" w:hAnsi="Arial" w:cs="Arial"/>
          <w:b/>
          <w:color w:val="000000"/>
          <w:sz w:val="28"/>
          <w:szCs w:val="28"/>
          <w:lang w:val="en-GB" w:eastAsia="en-CY"/>
        </w:rPr>
      </w:pPr>
      <w:bookmarkStart w:id="23" w:name="_8gq3q4njl6i7" w:colFirst="0" w:colLast="0"/>
      <w:bookmarkEnd w:id="23"/>
      <w:r w:rsidRPr="00C11F9D">
        <w:rPr>
          <w:rFonts w:ascii="Arial" w:eastAsia="Arial" w:hAnsi="Arial" w:cs="Arial"/>
          <w:b/>
          <w:color w:val="000000"/>
          <w:sz w:val="28"/>
          <w:szCs w:val="28"/>
          <w:lang w:val="en-GB" w:eastAsia="en-CY"/>
        </w:rPr>
        <w:t>Themes</w:t>
      </w:r>
    </w:p>
    <w:p w14:paraId="1C26B2DB" w14:textId="77777777" w:rsidR="00C11F9D" w:rsidRPr="00C11F9D" w:rsidRDefault="00C11F9D" w:rsidP="00C11F9D">
      <w:pPr>
        <w:spacing w:after="0" w:line="276" w:lineRule="auto"/>
        <w:jc w:val="both"/>
        <w:rPr>
          <w:rFonts w:ascii="Arial" w:eastAsia="Arial" w:hAnsi="Arial" w:cs="Arial"/>
          <w:lang w:val="en-GB" w:eastAsia="en-CY"/>
        </w:rPr>
      </w:pPr>
    </w:p>
    <w:p w14:paraId="13A840C2" w14:textId="77777777" w:rsidR="00C11F9D" w:rsidRPr="00C11F9D" w:rsidRDefault="00C11F9D" w:rsidP="00C11F9D">
      <w:pPr>
        <w:spacing w:after="0" w:line="276" w:lineRule="auto"/>
        <w:jc w:val="both"/>
        <w:rPr>
          <w:rFonts w:ascii="Arial" w:eastAsia="Arial" w:hAnsi="Arial" w:cs="Arial"/>
          <w:lang w:val="en-GB" w:eastAsia="en-CY"/>
        </w:rPr>
      </w:pPr>
      <w:r w:rsidRPr="00C11F9D">
        <w:rPr>
          <w:rFonts w:ascii="Arial" w:eastAsia="Arial" w:hAnsi="Arial" w:cs="Arial"/>
          <w:lang w:val="en-GB" w:eastAsia="en-CY"/>
        </w:rPr>
        <w:t>Themes are also an important concept in QDA. Corbin and Strauss (2008) define them as thread or ideas that emerge from a text (</w:t>
      </w:r>
      <w:proofErr w:type="gramStart"/>
      <w:r w:rsidRPr="00C11F9D">
        <w:rPr>
          <w:rFonts w:ascii="Arial" w:eastAsia="Arial" w:hAnsi="Arial" w:cs="Arial"/>
          <w:lang w:val="en-GB" w:eastAsia="en-CY"/>
        </w:rPr>
        <w:t>i.e.</w:t>
      </w:r>
      <w:proofErr w:type="gramEnd"/>
      <w:r w:rsidRPr="00C11F9D">
        <w:rPr>
          <w:rFonts w:ascii="Arial" w:eastAsia="Arial" w:hAnsi="Arial" w:cs="Arial"/>
          <w:lang w:val="en-GB" w:eastAsia="en-CY"/>
        </w:rPr>
        <w:t xml:space="preserve"> an interview). While analysing one of their memos they explain:</w:t>
      </w:r>
    </w:p>
    <w:p w14:paraId="38C90F5B" w14:textId="77777777" w:rsidR="00C11F9D" w:rsidRPr="00C11F9D" w:rsidRDefault="00C11F9D" w:rsidP="00C11F9D">
      <w:pPr>
        <w:spacing w:after="0" w:line="276" w:lineRule="auto"/>
        <w:ind w:left="566" w:right="526"/>
        <w:jc w:val="both"/>
        <w:rPr>
          <w:rFonts w:ascii="Arial" w:eastAsia="Arial" w:hAnsi="Arial" w:cs="Arial"/>
          <w:b/>
          <w:lang w:val="en-GB" w:eastAsia="en-CY"/>
        </w:rPr>
      </w:pPr>
      <w:r w:rsidRPr="00C11F9D">
        <w:rPr>
          <w:rFonts w:ascii="Arial" w:eastAsia="Arial" w:hAnsi="Arial" w:cs="Arial"/>
          <w:lang w:val="en-GB" w:eastAsia="en-CY"/>
        </w:rPr>
        <w:t xml:space="preserve">“These [themes] have already been identified as concepts, but at this time they will be elevated to the status of category/theme not only because they seem to </w:t>
      </w:r>
      <w:proofErr w:type="gramStart"/>
      <w:r w:rsidRPr="00C11F9D">
        <w:rPr>
          <w:rFonts w:ascii="Arial" w:eastAsia="Arial" w:hAnsi="Arial" w:cs="Arial"/>
          <w:lang w:val="en-GB" w:eastAsia="en-CY"/>
        </w:rPr>
        <w:t>run  throughout</w:t>
      </w:r>
      <w:proofErr w:type="gramEnd"/>
      <w:r w:rsidRPr="00C11F9D">
        <w:rPr>
          <w:rFonts w:ascii="Arial" w:eastAsia="Arial" w:hAnsi="Arial" w:cs="Arial"/>
          <w:lang w:val="en-GB" w:eastAsia="en-CY"/>
        </w:rPr>
        <w:t xml:space="preserve"> the entire interview but also because they seem to be able to pull together some of the lesser concepts” (2008, p. 188)</w:t>
      </w:r>
    </w:p>
    <w:p w14:paraId="5B99D9FD" w14:textId="77777777" w:rsidR="00C11F9D" w:rsidRPr="00C11F9D" w:rsidRDefault="00C11F9D" w:rsidP="00C11F9D">
      <w:pPr>
        <w:spacing w:after="0" w:line="276" w:lineRule="auto"/>
        <w:jc w:val="both"/>
        <w:rPr>
          <w:rFonts w:ascii="Arial" w:eastAsia="Arial" w:hAnsi="Arial" w:cs="Arial"/>
          <w:lang w:val="en-GB" w:eastAsia="en-CY"/>
        </w:rPr>
      </w:pPr>
    </w:p>
    <w:p w14:paraId="2991EDD8" w14:textId="39379C00" w:rsidR="00C11F9D" w:rsidRDefault="00C11F9D" w:rsidP="00C11F9D">
      <w:pPr>
        <w:spacing w:before="200" w:after="0" w:line="360" w:lineRule="auto"/>
        <w:rPr>
          <w:rFonts w:ascii="Arial" w:eastAsia="Arial" w:hAnsi="Arial" w:cs="Arial"/>
          <w:lang w:val="en-GB" w:eastAsia="en-CY"/>
        </w:rPr>
      </w:pPr>
      <w:bookmarkStart w:id="24" w:name="_y9zud9uljk3g" w:colFirst="0" w:colLast="0"/>
      <w:bookmarkEnd w:id="24"/>
    </w:p>
    <w:p w14:paraId="256878F4" w14:textId="33F4F106" w:rsidR="0032328F" w:rsidRDefault="0032328F" w:rsidP="00C11F9D">
      <w:pPr>
        <w:spacing w:before="200" w:after="0" w:line="360" w:lineRule="auto"/>
        <w:rPr>
          <w:rFonts w:ascii="Arial" w:eastAsia="Arial" w:hAnsi="Arial" w:cs="Arial"/>
          <w:lang w:val="en-GB" w:eastAsia="en-CY"/>
        </w:rPr>
      </w:pPr>
    </w:p>
    <w:p w14:paraId="2BD6CD24" w14:textId="77777777" w:rsidR="0032328F" w:rsidRPr="0032328F" w:rsidRDefault="0032328F" w:rsidP="0032328F">
      <w:pPr>
        <w:keepNext/>
        <w:keepLines/>
        <w:spacing w:before="400" w:after="120" w:line="276" w:lineRule="auto"/>
        <w:outlineLvl w:val="0"/>
        <w:rPr>
          <w:rFonts w:ascii="Arial" w:eastAsia="Calibri" w:hAnsi="Arial" w:cs="Arial"/>
          <w:sz w:val="40"/>
          <w:szCs w:val="40"/>
          <w:lang w:val="en-GB" w:eastAsia="en-CY"/>
        </w:rPr>
      </w:pPr>
      <w:bookmarkStart w:id="25" w:name="_osorkrx40d05" w:colFirst="0" w:colLast="0"/>
      <w:bookmarkEnd w:id="25"/>
      <w:r w:rsidRPr="0032328F">
        <w:rPr>
          <w:rFonts w:ascii="Arial" w:eastAsia="Calibri" w:hAnsi="Arial" w:cs="Arial"/>
          <w:sz w:val="40"/>
          <w:szCs w:val="40"/>
          <w:lang w:val="en-GB" w:eastAsia="en-CY"/>
        </w:rPr>
        <w:t>Approaches to qualitative data analysis</w:t>
      </w:r>
    </w:p>
    <w:p w14:paraId="6A88AFAC" w14:textId="77777777" w:rsidR="0032328F" w:rsidRPr="0032328F" w:rsidRDefault="0032328F" w:rsidP="0032328F">
      <w:pPr>
        <w:spacing w:after="0" w:line="276" w:lineRule="auto"/>
        <w:rPr>
          <w:rFonts w:ascii="Arial" w:eastAsia="Arial" w:hAnsi="Arial" w:cs="Arial"/>
          <w:lang w:val="en-GB" w:eastAsia="en-CY"/>
        </w:rPr>
      </w:pPr>
      <w:r w:rsidRPr="0032328F">
        <w:rPr>
          <w:rFonts w:ascii="Arial" w:eastAsia="Arial" w:hAnsi="Arial" w:cs="Arial"/>
          <w:lang w:val="en-GB" w:eastAsia="en-CY"/>
        </w:rPr>
        <w:t xml:space="preserve">Cohen, Manion and Morrison (2018, 461) highlight that “qualitative data analysis involves organizing, accounting for and explaining the data; in short, making sense of data in terms of the participants’ definitions of the situation, noting patterns, themes, categories and regularities”. This section demonstrates several forms of qualitative data analysis and focuses more specifically on content analysis approaches. </w:t>
      </w:r>
    </w:p>
    <w:p w14:paraId="18C85246" w14:textId="77777777" w:rsidR="0032328F" w:rsidRPr="0032328F" w:rsidRDefault="0032328F" w:rsidP="0032328F">
      <w:pPr>
        <w:spacing w:after="0" w:line="276" w:lineRule="auto"/>
        <w:jc w:val="both"/>
        <w:rPr>
          <w:rFonts w:ascii="Arial" w:eastAsia="Calibri" w:hAnsi="Arial" w:cs="Arial"/>
          <w:lang w:val="en-GB" w:eastAsia="en-CY"/>
        </w:rPr>
      </w:pPr>
      <w:r w:rsidRPr="0032328F">
        <w:rPr>
          <w:rFonts w:ascii="Arial" w:eastAsia="Calibri" w:hAnsi="Arial" w:cs="Arial"/>
          <w:lang w:val="en-GB" w:eastAsia="en-CY"/>
        </w:rPr>
        <w:t>Several researchers note the need of a qualitative researcher to abide by the issue of “</w:t>
      </w:r>
      <w:r w:rsidRPr="0032328F">
        <w:rPr>
          <w:rFonts w:ascii="Arial" w:eastAsia="Calibri" w:hAnsi="Arial" w:cs="Arial"/>
          <w:i/>
          <w:lang w:val="en-GB" w:eastAsia="en-CY"/>
        </w:rPr>
        <w:t>fitness for purpose”</w:t>
      </w:r>
      <w:r w:rsidRPr="0032328F">
        <w:rPr>
          <w:rFonts w:ascii="Arial" w:eastAsia="Calibri" w:hAnsi="Arial" w:cs="Arial"/>
          <w:lang w:val="en-GB" w:eastAsia="en-CY"/>
        </w:rPr>
        <w:t xml:space="preserve"> (Cohen, Manion &amp; Morrison, 2018, 461), that is the researcher can set off to describe, summarize, interpret, prove, demonstrate etc. It is significant for the researcher to decide the purpose since this decision will determine the kind of analysis performed on the data, whilst this will affect the way the analysis is written up.  The data analysis will also be influenced by the kind of qualitative study that is being undertaken. For example, a case study may be most suitably written chronologically as descriptive narrative, whilst a grounded theory and content analysis will proceed through a systematic series of analyses, including coding and categorization, until theory emerges that explains the phenomena being studied. </w:t>
      </w:r>
    </w:p>
    <w:p w14:paraId="5808F369" w14:textId="77777777" w:rsidR="0032328F" w:rsidRPr="0032328F" w:rsidRDefault="0032328F" w:rsidP="0032328F">
      <w:pPr>
        <w:spacing w:after="0" w:line="276" w:lineRule="auto"/>
        <w:jc w:val="both"/>
        <w:rPr>
          <w:rFonts w:ascii="Arial" w:eastAsia="Calibri" w:hAnsi="Arial" w:cs="Arial"/>
          <w:lang w:val="en-GB" w:eastAsia="en-CY"/>
        </w:rPr>
      </w:pPr>
    </w:p>
    <w:p w14:paraId="6A6EF4E2" w14:textId="77777777" w:rsidR="0032328F" w:rsidRPr="0032328F" w:rsidRDefault="0032328F" w:rsidP="0032328F">
      <w:pPr>
        <w:keepNext/>
        <w:keepLines/>
        <w:spacing w:before="360" w:after="120" w:line="276" w:lineRule="auto"/>
        <w:jc w:val="both"/>
        <w:outlineLvl w:val="1"/>
        <w:rPr>
          <w:rFonts w:ascii="Arial" w:eastAsia="Calibri" w:hAnsi="Arial" w:cs="Arial"/>
          <w:sz w:val="20"/>
          <w:szCs w:val="20"/>
          <w:lang w:val="en-GB" w:eastAsia="en-CY"/>
        </w:rPr>
      </w:pPr>
      <w:bookmarkStart w:id="26" w:name="_rk5qjtq5t7br" w:colFirst="0" w:colLast="0"/>
      <w:bookmarkEnd w:id="26"/>
      <w:r w:rsidRPr="0032328F">
        <w:rPr>
          <w:rFonts w:ascii="Arial" w:eastAsia="Calibri" w:hAnsi="Arial" w:cs="Arial"/>
          <w:sz w:val="32"/>
          <w:szCs w:val="32"/>
          <w:lang w:val="en-GB" w:eastAsia="en-CY"/>
        </w:rPr>
        <w:t xml:space="preserve">Five ways of organising and presenting data analysis </w:t>
      </w:r>
      <w:r w:rsidRPr="0032328F">
        <w:rPr>
          <w:rFonts w:ascii="Arial" w:eastAsia="Calibri" w:hAnsi="Arial" w:cs="Arial"/>
          <w:sz w:val="20"/>
          <w:szCs w:val="20"/>
          <w:lang w:val="en-GB" w:eastAsia="en-CY"/>
        </w:rPr>
        <w:t>(Cohen, Manion &amp; Morrison, 2018)</w:t>
      </w:r>
    </w:p>
    <w:p w14:paraId="3DB577F7" w14:textId="77777777" w:rsidR="0032328F" w:rsidRPr="0032328F" w:rsidRDefault="0032328F" w:rsidP="0032328F">
      <w:pPr>
        <w:numPr>
          <w:ilvl w:val="0"/>
          <w:numId w:val="3"/>
        </w:numPr>
        <w:spacing w:after="0" w:line="276" w:lineRule="auto"/>
        <w:jc w:val="both"/>
        <w:rPr>
          <w:rFonts w:ascii="Arial" w:eastAsia="Arial" w:hAnsi="Arial" w:cs="Arial"/>
          <w:lang w:val="en-GB" w:eastAsia="en-CY"/>
        </w:rPr>
      </w:pPr>
      <w:r w:rsidRPr="0032328F">
        <w:rPr>
          <w:rFonts w:ascii="Arial" w:eastAsia="Calibri" w:hAnsi="Arial" w:cs="Arial"/>
          <w:b/>
          <w:lang w:val="en-GB" w:eastAsia="en-CY"/>
        </w:rPr>
        <w:t>By groups:</w:t>
      </w:r>
      <w:r w:rsidRPr="0032328F">
        <w:rPr>
          <w:rFonts w:ascii="Arial" w:eastAsia="Calibri" w:hAnsi="Arial" w:cs="Arial"/>
          <w:lang w:val="en-GB" w:eastAsia="en-CY"/>
        </w:rPr>
        <w:t xml:space="preserve"> this way recommends organizing and presenting data by respondents, in response to </w:t>
      </w:r>
      <w:proofErr w:type="gramStart"/>
      <w:r w:rsidRPr="0032328F">
        <w:rPr>
          <w:rFonts w:ascii="Arial" w:eastAsia="Calibri" w:hAnsi="Arial" w:cs="Arial"/>
          <w:lang w:val="en-GB" w:eastAsia="en-CY"/>
        </w:rPr>
        <w:t>particular issues</w:t>
      </w:r>
      <w:proofErr w:type="gramEnd"/>
      <w:r w:rsidRPr="0032328F">
        <w:rPr>
          <w:rFonts w:ascii="Arial" w:eastAsia="Calibri" w:hAnsi="Arial" w:cs="Arial"/>
          <w:lang w:val="en-GB" w:eastAsia="en-CY"/>
        </w:rPr>
        <w:t xml:space="preserve">. This method is often used when a single-instrument approach is adopted. </w:t>
      </w:r>
    </w:p>
    <w:p w14:paraId="75C80DDA" w14:textId="77777777" w:rsidR="0032328F" w:rsidRPr="0032328F" w:rsidRDefault="0032328F" w:rsidP="0032328F">
      <w:pPr>
        <w:numPr>
          <w:ilvl w:val="0"/>
          <w:numId w:val="3"/>
        </w:numPr>
        <w:spacing w:after="0" w:line="276" w:lineRule="auto"/>
        <w:jc w:val="both"/>
        <w:rPr>
          <w:rFonts w:ascii="Arial" w:eastAsia="Arial" w:hAnsi="Arial" w:cs="Arial"/>
          <w:lang w:val="en-GB" w:eastAsia="en-CY"/>
        </w:rPr>
      </w:pPr>
      <w:r w:rsidRPr="0032328F">
        <w:rPr>
          <w:rFonts w:ascii="Arial" w:eastAsia="Calibri" w:hAnsi="Arial" w:cs="Arial"/>
          <w:b/>
          <w:lang w:val="en-GB" w:eastAsia="en-CY"/>
        </w:rPr>
        <w:t>By individuals</w:t>
      </w:r>
      <w:r w:rsidRPr="0032328F">
        <w:rPr>
          <w:rFonts w:ascii="Arial" w:eastAsia="Calibri" w:hAnsi="Arial" w:cs="Arial"/>
          <w:lang w:val="en-GB" w:eastAsia="en-CY"/>
        </w:rPr>
        <w:t xml:space="preserve">: this way the total responses of a single participant are presented, and then the analysis moves on to the next individual. In this method, the researcher often </w:t>
      </w:r>
      <w:proofErr w:type="gramStart"/>
      <w:r w:rsidRPr="0032328F">
        <w:rPr>
          <w:rFonts w:ascii="Arial" w:eastAsia="Calibri" w:hAnsi="Arial" w:cs="Arial"/>
          <w:lang w:val="en-GB" w:eastAsia="en-CY"/>
        </w:rPr>
        <w:t>has to</w:t>
      </w:r>
      <w:proofErr w:type="gramEnd"/>
      <w:r w:rsidRPr="0032328F">
        <w:rPr>
          <w:rFonts w:ascii="Arial" w:eastAsia="Calibri" w:hAnsi="Arial" w:cs="Arial"/>
          <w:lang w:val="en-GB" w:eastAsia="en-CY"/>
        </w:rPr>
        <w:t xml:space="preserve"> proceed to a second level of analysis in order to look for themes, shared responses, patterns in order to summarize the data. </w:t>
      </w:r>
    </w:p>
    <w:p w14:paraId="16C85D35" w14:textId="77777777" w:rsidR="0032328F" w:rsidRPr="0032328F" w:rsidRDefault="0032328F" w:rsidP="0032328F">
      <w:pPr>
        <w:numPr>
          <w:ilvl w:val="0"/>
          <w:numId w:val="3"/>
        </w:numPr>
        <w:spacing w:after="0" w:line="276" w:lineRule="auto"/>
        <w:jc w:val="both"/>
        <w:rPr>
          <w:rFonts w:ascii="Arial" w:eastAsia="Arial" w:hAnsi="Arial" w:cs="Arial"/>
          <w:lang w:val="en-GB" w:eastAsia="en-CY"/>
        </w:rPr>
      </w:pPr>
      <w:r w:rsidRPr="0032328F">
        <w:rPr>
          <w:rFonts w:ascii="Arial" w:eastAsia="Calibri" w:hAnsi="Arial" w:cs="Arial"/>
          <w:b/>
          <w:lang w:val="en-GB" w:eastAsia="en-CY"/>
        </w:rPr>
        <w:t>By issue</w:t>
      </w:r>
      <w:r w:rsidRPr="0032328F">
        <w:rPr>
          <w:rFonts w:ascii="Arial" w:eastAsia="Calibri" w:hAnsi="Arial" w:cs="Arial"/>
          <w:lang w:val="en-GB" w:eastAsia="en-CY"/>
        </w:rPr>
        <w:t xml:space="preserve">: in this way data are organized and presented depending on their relevance to a particular issue. This way is characterized as economical, yet it misses the wholeness and integrity of each individual respondent, whilst data can become decontextualized. </w:t>
      </w:r>
    </w:p>
    <w:p w14:paraId="1FAC7B38" w14:textId="77777777" w:rsidR="0032328F" w:rsidRPr="0032328F" w:rsidRDefault="0032328F" w:rsidP="0032328F">
      <w:pPr>
        <w:numPr>
          <w:ilvl w:val="0"/>
          <w:numId w:val="3"/>
        </w:numPr>
        <w:spacing w:after="0" w:line="276" w:lineRule="auto"/>
        <w:jc w:val="both"/>
        <w:rPr>
          <w:rFonts w:ascii="Arial" w:eastAsia="Arial" w:hAnsi="Arial" w:cs="Arial"/>
          <w:lang w:val="en-GB" w:eastAsia="en-CY"/>
        </w:rPr>
      </w:pPr>
      <w:r w:rsidRPr="0032328F">
        <w:rPr>
          <w:rFonts w:ascii="Arial" w:eastAsia="Calibri" w:hAnsi="Arial" w:cs="Arial"/>
          <w:b/>
          <w:lang w:val="en-GB" w:eastAsia="en-CY"/>
        </w:rPr>
        <w:t>By research question</w:t>
      </w:r>
      <w:r w:rsidRPr="0032328F">
        <w:rPr>
          <w:rFonts w:ascii="Arial" w:eastAsia="Calibri" w:hAnsi="Arial" w:cs="Arial"/>
          <w:lang w:val="en-GB" w:eastAsia="en-CY"/>
        </w:rPr>
        <w:t xml:space="preserve">: all the relevant data from various data streams are collated to provide a collective answer to a research question. </w:t>
      </w:r>
    </w:p>
    <w:p w14:paraId="36FFD954" w14:textId="77777777" w:rsidR="0032328F" w:rsidRPr="0032328F" w:rsidRDefault="0032328F" w:rsidP="0032328F">
      <w:pPr>
        <w:numPr>
          <w:ilvl w:val="0"/>
          <w:numId w:val="3"/>
        </w:numPr>
        <w:spacing w:after="0" w:line="276" w:lineRule="auto"/>
        <w:jc w:val="both"/>
        <w:rPr>
          <w:rFonts w:ascii="Arial" w:eastAsia="Arial" w:hAnsi="Arial" w:cs="Arial"/>
          <w:lang w:val="en-GB" w:eastAsia="en-CY"/>
        </w:rPr>
      </w:pPr>
      <w:r w:rsidRPr="0032328F">
        <w:rPr>
          <w:rFonts w:ascii="Arial" w:eastAsia="Calibri" w:hAnsi="Arial" w:cs="Arial"/>
          <w:b/>
          <w:lang w:val="en-GB" w:eastAsia="en-CY"/>
        </w:rPr>
        <w:t>By instrument</w:t>
      </w:r>
      <w:r w:rsidRPr="0032328F">
        <w:rPr>
          <w:rFonts w:ascii="Arial" w:eastAsia="Calibri" w:hAnsi="Arial" w:cs="Arial"/>
          <w:lang w:val="en-GB" w:eastAsia="en-CY"/>
        </w:rPr>
        <w:t xml:space="preserve">: in this way the findings of each instrument are presented. While this approach retains fidelity to the coherence of the instrument and enables the reader to see clearly which data derive from which instrument, one </w:t>
      </w:r>
      <w:proofErr w:type="gramStart"/>
      <w:r w:rsidRPr="0032328F">
        <w:rPr>
          <w:rFonts w:ascii="Arial" w:eastAsia="Calibri" w:hAnsi="Arial" w:cs="Arial"/>
          <w:lang w:val="en-GB" w:eastAsia="en-CY"/>
        </w:rPr>
        <w:t>has to</w:t>
      </w:r>
      <w:proofErr w:type="gramEnd"/>
      <w:r w:rsidRPr="0032328F">
        <w:rPr>
          <w:rFonts w:ascii="Arial" w:eastAsia="Calibri" w:hAnsi="Arial" w:cs="Arial"/>
          <w:lang w:val="en-GB" w:eastAsia="en-CY"/>
        </w:rPr>
        <w:t xml:space="preserve"> observe that the instrument is often only a means to an end, and that further analysis will be required to analyse the content of the responses – by issue and by people. </w:t>
      </w:r>
    </w:p>
    <w:p w14:paraId="10413805" w14:textId="77777777" w:rsidR="0032328F" w:rsidRPr="0032328F" w:rsidRDefault="0032328F" w:rsidP="0032328F">
      <w:pPr>
        <w:spacing w:after="0" w:line="276" w:lineRule="auto"/>
        <w:jc w:val="both"/>
        <w:rPr>
          <w:rFonts w:ascii="Arial" w:eastAsia="Calibri" w:hAnsi="Arial" w:cs="Arial"/>
          <w:lang w:val="en-GB" w:eastAsia="en-CY"/>
        </w:rPr>
      </w:pPr>
    </w:p>
    <w:p w14:paraId="310EDCC0" w14:textId="77777777" w:rsidR="0032328F" w:rsidRPr="0032328F" w:rsidRDefault="0032328F" w:rsidP="0032328F">
      <w:pPr>
        <w:spacing w:after="0" w:line="276" w:lineRule="auto"/>
        <w:jc w:val="both"/>
        <w:rPr>
          <w:rFonts w:ascii="Arial" w:eastAsia="Calibri" w:hAnsi="Arial" w:cs="Arial"/>
          <w:lang w:val="en-GB" w:eastAsia="en-CY"/>
        </w:rPr>
      </w:pPr>
      <w:r w:rsidRPr="0032328F">
        <w:rPr>
          <w:rFonts w:ascii="Arial" w:eastAsia="Calibri" w:hAnsi="Arial" w:cs="Arial"/>
          <w:lang w:val="en-GB" w:eastAsia="en-CY"/>
        </w:rPr>
        <w:t xml:space="preserve">According to Cohen, Manion and Morrison (2018), the following are considered generalized </w:t>
      </w:r>
      <w:r w:rsidRPr="0032328F">
        <w:rPr>
          <w:rFonts w:ascii="Arial" w:eastAsia="Calibri" w:hAnsi="Arial" w:cs="Arial"/>
          <w:b/>
          <w:lang w:val="en-GB" w:eastAsia="en-CY"/>
        </w:rPr>
        <w:t>stages of analysis</w:t>
      </w:r>
      <w:r w:rsidRPr="0032328F">
        <w:rPr>
          <w:rFonts w:ascii="Arial" w:eastAsia="Calibri" w:hAnsi="Arial" w:cs="Arial"/>
          <w:lang w:val="en-GB" w:eastAsia="en-CY"/>
        </w:rPr>
        <w:t xml:space="preserve">: </w:t>
      </w:r>
    </w:p>
    <w:p w14:paraId="22378FCA" w14:textId="77777777" w:rsidR="0032328F" w:rsidRPr="0032328F" w:rsidRDefault="0032328F" w:rsidP="0032328F">
      <w:pPr>
        <w:numPr>
          <w:ilvl w:val="0"/>
          <w:numId w:val="6"/>
        </w:numPr>
        <w:spacing w:after="0" w:line="276" w:lineRule="auto"/>
        <w:jc w:val="both"/>
        <w:rPr>
          <w:rFonts w:ascii="Arial" w:eastAsia="Calibri" w:hAnsi="Arial" w:cs="Arial"/>
          <w:lang w:val="en-GB" w:eastAsia="en-CY"/>
        </w:rPr>
      </w:pPr>
      <w:r w:rsidRPr="0032328F">
        <w:rPr>
          <w:rFonts w:ascii="Arial" w:eastAsia="Calibri" w:hAnsi="Arial" w:cs="Arial"/>
          <w:lang w:val="en-GB" w:eastAsia="en-CY"/>
        </w:rPr>
        <w:t xml:space="preserve">Generating natural units of meaning </w:t>
      </w:r>
    </w:p>
    <w:p w14:paraId="4893EA49" w14:textId="77777777" w:rsidR="0032328F" w:rsidRPr="0032328F" w:rsidRDefault="0032328F" w:rsidP="0032328F">
      <w:pPr>
        <w:numPr>
          <w:ilvl w:val="0"/>
          <w:numId w:val="6"/>
        </w:numPr>
        <w:spacing w:after="0" w:line="276" w:lineRule="auto"/>
        <w:jc w:val="both"/>
        <w:rPr>
          <w:rFonts w:ascii="Arial" w:eastAsia="Calibri" w:hAnsi="Arial" w:cs="Arial"/>
          <w:lang w:val="en-GB" w:eastAsia="en-CY"/>
        </w:rPr>
      </w:pPr>
      <w:r w:rsidRPr="0032328F">
        <w:rPr>
          <w:rFonts w:ascii="Arial" w:eastAsia="Calibri" w:hAnsi="Arial" w:cs="Arial"/>
          <w:lang w:val="en-GB" w:eastAsia="en-CY"/>
        </w:rPr>
        <w:t xml:space="preserve">Classifying, </w:t>
      </w:r>
      <w:proofErr w:type="gramStart"/>
      <w:r w:rsidRPr="0032328F">
        <w:rPr>
          <w:rFonts w:ascii="Arial" w:eastAsia="Calibri" w:hAnsi="Arial" w:cs="Arial"/>
          <w:lang w:val="en-GB" w:eastAsia="en-CY"/>
        </w:rPr>
        <w:t>categorizing</w:t>
      </w:r>
      <w:proofErr w:type="gramEnd"/>
      <w:r w:rsidRPr="0032328F">
        <w:rPr>
          <w:rFonts w:ascii="Arial" w:eastAsia="Calibri" w:hAnsi="Arial" w:cs="Arial"/>
          <w:lang w:val="en-GB" w:eastAsia="en-CY"/>
        </w:rPr>
        <w:t xml:space="preserve"> and ordering these units of meaning </w:t>
      </w:r>
    </w:p>
    <w:p w14:paraId="6D8FCB4F" w14:textId="77777777" w:rsidR="0032328F" w:rsidRPr="0032328F" w:rsidRDefault="0032328F" w:rsidP="0032328F">
      <w:pPr>
        <w:numPr>
          <w:ilvl w:val="0"/>
          <w:numId w:val="6"/>
        </w:numPr>
        <w:spacing w:after="0" w:line="276" w:lineRule="auto"/>
        <w:jc w:val="both"/>
        <w:rPr>
          <w:rFonts w:ascii="Arial" w:eastAsia="Calibri" w:hAnsi="Arial" w:cs="Arial"/>
          <w:lang w:val="en-GB" w:eastAsia="en-CY"/>
        </w:rPr>
      </w:pPr>
      <w:r w:rsidRPr="0032328F">
        <w:rPr>
          <w:rFonts w:ascii="Arial" w:eastAsia="Calibri" w:hAnsi="Arial" w:cs="Arial"/>
          <w:lang w:val="en-GB" w:eastAsia="en-CY"/>
        </w:rPr>
        <w:t xml:space="preserve">Structuring narratives to describe the contents </w:t>
      </w:r>
    </w:p>
    <w:p w14:paraId="407778E8" w14:textId="77777777" w:rsidR="0032328F" w:rsidRPr="0032328F" w:rsidRDefault="0032328F" w:rsidP="0032328F">
      <w:pPr>
        <w:numPr>
          <w:ilvl w:val="0"/>
          <w:numId w:val="6"/>
        </w:numPr>
        <w:spacing w:after="0" w:line="276" w:lineRule="auto"/>
        <w:jc w:val="both"/>
        <w:rPr>
          <w:rFonts w:ascii="Arial" w:eastAsia="Calibri" w:hAnsi="Arial" w:cs="Arial"/>
          <w:lang w:val="en-GB" w:eastAsia="en-CY"/>
        </w:rPr>
      </w:pPr>
      <w:r w:rsidRPr="0032328F">
        <w:rPr>
          <w:rFonts w:ascii="Arial" w:eastAsia="Calibri" w:hAnsi="Arial" w:cs="Arial"/>
          <w:lang w:val="en-GB" w:eastAsia="en-CY"/>
        </w:rPr>
        <w:t>Interpreting the data</w:t>
      </w:r>
    </w:p>
    <w:p w14:paraId="426622A4" w14:textId="77777777" w:rsidR="0032328F" w:rsidRPr="0032328F" w:rsidRDefault="0032328F" w:rsidP="0032328F">
      <w:pPr>
        <w:spacing w:after="0" w:line="276" w:lineRule="auto"/>
        <w:rPr>
          <w:rFonts w:ascii="Arial" w:eastAsia="Calibri" w:hAnsi="Arial" w:cs="Arial"/>
          <w:lang w:val="en-GB" w:eastAsia="en-CY"/>
        </w:rPr>
      </w:pPr>
    </w:p>
    <w:p w14:paraId="634BB68E" w14:textId="77777777" w:rsidR="0032328F" w:rsidRPr="0032328F" w:rsidRDefault="0032328F" w:rsidP="0032328F">
      <w:pPr>
        <w:spacing w:after="0" w:line="276" w:lineRule="auto"/>
        <w:rPr>
          <w:rFonts w:ascii="Arial" w:eastAsia="Calibri" w:hAnsi="Arial" w:cs="Arial"/>
          <w:lang w:val="en-GB" w:eastAsia="en-CY"/>
        </w:rPr>
      </w:pPr>
    </w:p>
    <w:p w14:paraId="6AA762A4" w14:textId="77777777" w:rsidR="0032328F" w:rsidRPr="0032328F" w:rsidRDefault="0032328F" w:rsidP="0032328F">
      <w:pPr>
        <w:keepNext/>
        <w:keepLines/>
        <w:spacing w:before="360" w:after="120" w:line="276" w:lineRule="auto"/>
        <w:outlineLvl w:val="1"/>
        <w:rPr>
          <w:rFonts w:ascii="Arial" w:eastAsia="Calibri" w:hAnsi="Arial" w:cs="Arial"/>
          <w:sz w:val="32"/>
          <w:szCs w:val="32"/>
          <w:lang w:val="en-GB" w:eastAsia="en-CY"/>
        </w:rPr>
      </w:pPr>
      <w:bookmarkStart w:id="27" w:name="_qn72q1jo1lu8" w:colFirst="0" w:colLast="0"/>
      <w:bookmarkEnd w:id="27"/>
      <w:r w:rsidRPr="0032328F">
        <w:rPr>
          <w:rFonts w:ascii="Arial" w:eastAsia="Calibri" w:hAnsi="Arial" w:cs="Arial"/>
          <w:sz w:val="32"/>
          <w:szCs w:val="32"/>
          <w:lang w:val="en-GB" w:eastAsia="en-CY"/>
        </w:rPr>
        <w:t xml:space="preserve">Methodological tools for analysing qualitative data </w:t>
      </w:r>
    </w:p>
    <w:p w14:paraId="32800D7D"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There are several procedural tools for analysing qualitative data. We focus here on two such tools, analytic </w:t>
      </w:r>
      <w:proofErr w:type="gramStart"/>
      <w:r w:rsidRPr="0032328F">
        <w:rPr>
          <w:rFonts w:ascii="Arial" w:eastAsia="Calibri" w:hAnsi="Arial" w:cs="Arial"/>
          <w:lang w:val="en-GB" w:eastAsia="en-CY"/>
        </w:rPr>
        <w:t>induction</w:t>
      </w:r>
      <w:proofErr w:type="gramEnd"/>
      <w:r w:rsidRPr="0032328F">
        <w:rPr>
          <w:rFonts w:ascii="Arial" w:eastAsia="Calibri" w:hAnsi="Arial" w:cs="Arial"/>
          <w:lang w:val="en-GB" w:eastAsia="en-CY"/>
        </w:rPr>
        <w:t xml:space="preserve"> and constant comparison. </w:t>
      </w:r>
    </w:p>
    <w:p w14:paraId="75923B11" w14:textId="77777777" w:rsidR="0032328F" w:rsidRPr="0032328F" w:rsidRDefault="0032328F" w:rsidP="0032328F">
      <w:pPr>
        <w:spacing w:after="0" w:line="276" w:lineRule="auto"/>
        <w:rPr>
          <w:rFonts w:ascii="Arial" w:eastAsia="Calibri" w:hAnsi="Arial" w:cs="Arial"/>
          <w:lang w:val="en-GB" w:eastAsia="en-CY"/>
        </w:rPr>
      </w:pPr>
    </w:p>
    <w:p w14:paraId="05F0E008" w14:textId="77777777" w:rsidR="0032328F" w:rsidRPr="0032328F" w:rsidRDefault="0032328F" w:rsidP="0032328F">
      <w:pPr>
        <w:keepNext/>
        <w:keepLines/>
        <w:spacing w:before="320" w:after="80" w:line="276" w:lineRule="auto"/>
        <w:outlineLvl w:val="2"/>
        <w:rPr>
          <w:rFonts w:ascii="Arial" w:eastAsia="Calibri" w:hAnsi="Arial" w:cs="Arial"/>
          <w:b/>
          <w:bCs/>
          <w:color w:val="434343"/>
          <w:sz w:val="28"/>
          <w:szCs w:val="28"/>
          <w:lang w:val="en-GB" w:eastAsia="en-CY"/>
        </w:rPr>
      </w:pPr>
      <w:bookmarkStart w:id="28" w:name="_sy8lt16xmi4q" w:colFirst="0" w:colLast="0"/>
      <w:bookmarkEnd w:id="28"/>
      <w:r w:rsidRPr="0032328F">
        <w:rPr>
          <w:rFonts w:ascii="Arial" w:eastAsia="Calibri" w:hAnsi="Arial" w:cs="Arial"/>
          <w:b/>
          <w:bCs/>
          <w:color w:val="434343"/>
          <w:sz w:val="28"/>
          <w:szCs w:val="28"/>
          <w:lang w:val="en-GB" w:eastAsia="en-CY"/>
        </w:rPr>
        <w:t>Analytic induction</w:t>
      </w:r>
    </w:p>
    <w:p w14:paraId="04CF5945"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Analytic induction is a process in which data are scanned to generate categories of phenomena, relationships between these categories are sought and working typologies and summaries are written </w:t>
      </w:r>
      <w:proofErr w:type="gramStart"/>
      <w:r w:rsidRPr="0032328F">
        <w:rPr>
          <w:rFonts w:ascii="Arial" w:eastAsia="Calibri" w:hAnsi="Arial" w:cs="Arial"/>
          <w:lang w:val="en-GB" w:eastAsia="en-CY"/>
        </w:rPr>
        <w:t>on the basis of</w:t>
      </w:r>
      <w:proofErr w:type="gramEnd"/>
      <w:r w:rsidRPr="0032328F">
        <w:rPr>
          <w:rFonts w:ascii="Arial" w:eastAsia="Calibri" w:hAnsi="Arial" w:cs="Arial"/>
          <w:lang w:val="en-GB" w:eastAsia="en-CY"/>
        </w:rPr>
        <w:t xml:space="preserve"> the data examined. The strategy under this approach involves the following according to Bogdan and Biklen (1997, 72)</w:t>
      </w:r>
      <w:proofErr w:type="gramStart"/>
      <w:r w:rsidRPr="0032328F">
        <w:rPr>
          <w:rFonts w:ascii="Arial" w:eastAsia="Calibri" w:hAnsi="Arial" w:cs="Arial"/>
          <w:lang w:val="en-GB" w:eastAsia="en-CY"/>
        </w:rPr>
        <w:t>: :</w:t>
      </w:r>
      <w:proofErr w:type="gramEnd"/>
    </w:p>
    <w:p w14:paraId="21A04EAF" w14:textId="77777777" w:rsidR="0032328F" w:rsidRPr="0032328F" w:rsidRDefault="0032328F" w:rsidP="0032328F">
      <w:pPr>
        <w:numPr>
          <w:ilvl w:val="0"/>
          <w:numId w:val="9"/>
        </w:num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In the early stages of the research a rough definition and explanation of the </w:t>
      </w:r>
      <w:proofErr w:type="gramStart"/>
      <w:r w:rsidRPr="0032328F">
        <w:rPr>
          <w:rFonts w:ascii="Arial" w:eastAsia="Calibri" w:hAnsi="Arial" w:cs="Arial"/>
          <w:lang w:val="en-GB" w:eastAsia="en-CY"/>
        </w:rPr>
        <w:t>particular phenomenon</w:t>
      </w:r>
      <w:proofErr w:type="gramEnd"/>
      <w:r w:rsidRPr="0032328F">
        <w:rPr>
          <w:rFonts w:ascii="Arial" w:eastAsia="Calibri" w:hAnsi="Arial" w:cs="Arial"/>
          <w:lang w:val="en-GB" w:eastAsia="en-CY"/>
        </w:rPr>
        <w:t xml:space="preserve"> is developed. </w:t>
      </w:r>
    </w:p>
    <w:p w14:paraId="1DF76645" w14:textId="77777777" w:rsidR="0032328F" w:rsidRPr="0032328F" w:rsidRDefault="0032328F" w:rsidP="0032328F">
      <w:pPr>
        <w:numPr>
          <w:ilvl w:val="0"/>
          <w:numId w:val="9"/>
        </w:num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This definition and explanation </w:t>
      </w:r>
      <w:proofErr w:type="gramStart"/>
      <w:r w:rsidRPr="0032328F">
        <w:rPr>
          <w:rFonts w:ascii="Arial" w:eastAsia="Calibri" w:hAnsi="Arial" w:cs="Arial"/>
          <w:lang w:val="en-GB" w:eastAsia="en-CY"/>
        </w:rPr>
        <w:t>is</w:t>
      </w:r>
      <w:proofErr w:type="gramEnd"/>
      <w:r w:rsidRPr="0032328F">
        <w:rPr>
          <w:rFonts w:ascii="Arial" w:eastAsia="Calibri" w:hAnsi="Arial" w:cs="Arial"/>
          <w:lang w:val="en-GB" w:eastAsia="en-CY"/>
        </w:rPr>
        <w:t xml:space="preserve"> examined in the light of the data that are being collected during the research. </w:t>
      </w:r>
    </w:p>
    <w:p w14:paraId="371B1E9D" w14:textId="77777777" w:rsidR="0032328F" w:rsidRPr="0032328F" w:rsidRDefault="0032328F" w:rsidP="0032328F">
      <w:pPr>
        <w:numPr>
          <w:ilvl w:val="0"/>
          <w:numId w:val="9"/>
        </w:num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 If the definition and/or explanation that have been generated need modification in the light of new data (</w:t>
      </w:r>
      <w:proofErr w:type="gramStart"/>
      <w:r w:rsidRPr="0032328F">
        <w:rPr>
          <w:rFonts w:ascii="Arial" w:eastAsia="Calibri" w:hAnsi="Arial" w:cs="Arial"/>
          <w:lang w:val="en-GB" w:eastAsia="en-CY"/>
        </w:rPr>
        <w:t>e.g.</w:t>
      </w:r>
      <w:proofErr w:type="gramEnd"/>
      <w:r w:rsidRPr="0032328F">
        <w:rPr>
          <w:rFonts w:ascii="Arial" w:eastAsia="Calibri" w:hAnsi="Arial" w:cs="Arial"/>
          <w:lang w:val="en-GB" w:eastAsia="en-CY"/>
        </w:rPr>
        <w:t xml:space="preserve"> if the data do not fit the explanation or definition) then this is undertaken.</w:t>
      </w:r>
    </w:p>
    <w:p w14:paraId="267233B2" w14:textId="77777777" w:rsidR="0032328F" w:rsidRPr="0032328F" w:rsidRDefault="0032328F" w:rsidP="0032328F">
      <w:pPr>
        <w:numPr>
          <w:ilvl w:val="0"/>
          <w:numId w:val="9"/>
        </w:num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A deliberate attempt is made to find cases that may not fit into the explanation or definition. </w:t>
      </w:r>
    </w:p>
    <w:p w14:paraId="0635F228" w14:textId="77777777" w:rsidR="0032328F" w:rsidRPr="0032328F" w:rsidRDefault="0032328F" w:rsidP="0032328F">
      <w:pPr>
        <w:numPr>
          <w:ilvl w:val="0"/>
          <w:numId w:val="9"/>
        </w:numPr>
        <w:spacing w:after="0" w:line="276" w:lineRule="auto"/>
        <w:rPr>
          <w:rFonts w:ascii="Arial" w:eastAsia="Calibri" w:hAnsi="Arial" w:cs="Arial"/>
          <w:lang w:val="en-GB" w:eastAsia="en-CY"/>
        </w:rPr>
      </w:pPr>
      <w:r w:rsidRPr="0032328F">
        <w:rPr>
          <w:rFonts w:ascii="Arial" w:eastAsia="Calibri" w:hAnsi="Arial" w:cs="Arial"/>
          <w:lang w:val="en-GB" w:eastAsia="en-CY"/>
        </w:rPr>
        <w:t>The process of redefinition and reformulation is repeated until the explanation is reached that embraces all the data, and until a generalized relationship has been established, which will also embrace the negative cases.</w:t>
      </w:r>
    </w:p>
    <w:p w14:paraId="5E97AEBD" w14:textId="77777777" w:rsidR="0032328F" w:rsidRPr="0032328F" w:rsidRDefault="0032328F" w:rsidP="0032328F">
      <w:pPr>
        <w:spacing w:after="0" w:line="276" w:lineRule="auto"/>
        <w:rPr>
          <w:rFonts w:ascii="Arial" w:eastAsia="Calibri" w:hAnsi="Arial" w:cs="Arial"/>
          <w:lang w:val="en-GB" w:eastAsia="en-CY"/>
        </w:rPr>
      </w:pPr>
    </w:p>
    <w:p w14:paraId="7C176A10" w14:textId="77777777" w:rsidR="0032328F" w:rsidRPr="0032328F" w:rsidRDefault="0032328F" w:rsidP="0032328F">
      <w:pPr>
        <w:keepNext/>
        <w:keepLines/>
        <w:spacing w:before="320" w:after="80" w:line="276" w:lineRule="auto"/>
        <w:outlineLvl w:val="2"/>
        <w:rPr>
          <w:rFonts w:ascii="Arial" w:eastAsia="Calibri" w:hAnsi="Arial" w:cs="Arial"/>
          <w:b/>
          <w:bCs/>
          <w:color w:val="434343"/>
          <w:sz w:val="28"/>
          <w:szCs w:val="28"/>
          <w:lang w:val="en-GB" w:eastAsia="en-CY"/>
        </w:rPr>
      </w:pPr>
      <w:bookmarkStart w:id="29" w:name="_nu4os91g6pif" w:colFirst="0" w:colLast="0"/>
      <w:bookmarkEnd w:id="29"/>
      <w:r w:rsidRPr="0032328F">
        <w:rPr>
          <w:rFonts w:ascii="Arial" w:eastAsia="Calibri" w:hAnsi="Arial" w:cs="Arial"/>
          <w:b/>
          <w:bCs/>
          <w:color w:val="434343"/>
          <w:sz w:val="28"/>
          <w:szCs w:val="28"/>
          <w:lang w:val="en-GB" w:eastAsia="en-CY"/>
        </w:rPr>
        <w:t xml:space="preserve">Constant comparison </w:t>
      </w:r>
    </w:p>
    <w:p w14:paraId="294CED1D"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In constant comparison the researcher compares newly acquired data with existing data and</w:t>
      </w:r>
    </w:p>
    <w:p w14:paraId="07312A69"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categories and theories that have been devised and which are emerging, </w:t>
      </w:r>
      <w:proofErr w:type="gramStart"/>
      <w:r w:rsidRPr="0032328F">
        <w:rPr>
          <w:rFonts w:ascii="Arial" w:eastAsia="Calibri" w:hAnsi="Arial" w:cs="Arial"/>
          <w:lang w:val="en-GB" w:eastAsia="en-CY"/>
        </w:rPr>
        <w:t>in order to</w:t>
      </w:r>
      <w:proofErr w:type="gramEnd"/>
      <w:r w:rsidRPr="0032328F">
        <w:rPr>
          <w:rFonts w:ascii="Arial" w:eastAsia="Calibri" w:hAnsi="Arial" w:cs="Arial"/>
          <w:lang w:val="en-GB" w:eastAsia="en-CY"/>
        </w:rPr>
        <w:t xml:space="preserve"> achieve a perfect fit between these and the data (Cohen, Manion &amp; Morrison, 2018). </w:t>
      </w:r>
    </w:p>
    <w:p w14:paraId="0434AC74" w14:textId="77777777" w:rsidR="0032328F" w:rsidRPr="0032328F" w:rsidRDefault="0032328F" w:rsidP="0032328F">
      <w:pPr>
        <w:spacing w:after="0" w:line="276" w:lineRule="auto"/>
        <w:rPr>
          <w:rFonts w:ascii="Arial" w:eastAsia="Calibri" w:hAnsi="Arial" w:cs="Arial"/>
          <w:lang w:val="en-GB" w:eastAsia="en-CY"/>
        </w:rPr>
      </w:pPr>
    </w:p>
    <w:p w14:paraId="73C89B5B" w14:textId="77777777" w:rsidR="0032328F" w:rsidRPr="0032328F" w:rsidRDefault="0032328F" w:rsidP="0032328F">
      <w:pPr>
        <w:spacing w:after="0" w:line="276" w:lineRule="auto"/>
        <w:rPr>
          <w:rFonts w:ascii="Arial" w:eastAsia="Calibri" w:hAnsi="Arial" w:cs="Arial"/>
          <w:lang w:val="en-GB" w:eastAsia="en-CY"/>
        </w:rPr>
      </w:pPr>
    </w:p>
    <w:p w14:paraId="71FCDB41" w14:textId="77777777" w:rsidR="0032328F" w:rsidRPr="0032328F" w:rsidRDefault="0032328F" w:rsidP="0032328F">
      <w:pPr>
        <w:spacing w:after="0" w:line="276" w:lineRule="auto"/>
        <w:rPr>
          <w:rFonts w:ascii="Arial" w:eastAsia="Calibri" w:hAnsi="Arial" w:cs="Arial"/>
          <w:lang w:val="en-GB" w:eastAsia="en-CY"/>
        </w:rPr>
      </w:pPr>
    </w:p>
    <w:p w14:paraId="64D63E1E" w14:textId="77777777" w:rsidR="0032328F" w:rsidRPr="0032328F" w:rsidRDefault="0032328F" w:rsidP="0032328F">
      <w:pPr>
        <w:spacing w:after="0" w:line="276" w:lineRule="auto"/>
        <w:rPr>
          <w:rFonts w:ascii="Arial" w:eastAsia="Calibri" w:hAnsi="Arial" w:cs="Arial"/>
          <w:lang w:val="en-GB" w:eastAsia="en-CY"/>
        </w:rPr>
      </w:pPr>
      <w:bookmarkStart w:id="30" w:name="_oolixv7x4acs" w:colFirst="0" w:colLast="0"/>
      <w:bookmarkEnd w:id="30"/>
    </w:p>
    <w:p w14:paraId="0A1A0089" w14:textId="77777777" w:rsidR="0032328F" w:rsidRPr="0032328F" w:rsidRDefault="0032328F" w:rsidP="0032328F">
      <w:pPr>
        <w:spacing w:after="0" w:line="276" w:lineRule="auto"/>
        <w:rPr>
          <w:rFonts w:ascii="Arial" w:eastAsia="Calibri" w:hAnsi="Arial" w:cs="Arial"/>
          <w:lang w:val="en-GB" w:eastAsia="en-CY"/>
        </w:rPr>
      </w:pPr>
    </w:p>
    <w:p w14:paraId="22933002" w14:textId="77777777" w:rsidR="0032328F" w:rsidRPr="0032328F" w:rsidRDefault="0032328F" w:rsidP="0032328F">
      <w:pPr>
        <w:keepNext/>
        <w:keepLines/>
        <w:spacing w:before="400" w:after="120" w:line="276" w:lineRule="auto"/>
        <w:outlineLvl w:val="0"/>
        <w:rPr>
          <w:rFonts w:ascii="Arial" w:eastAsia="Calibri" w:hAnsi="Arial" w:cs="Arial"/>
          <w:b/>
          <w:bCs/>
          <w:sz w:val="40"/>
          <w:szCs w:val="40"/>
          <w:lang w:val="en-GB" w:eastAsia="en-CY"/>
        </w:rPr>
      </w:pPr>
      <w:bookmarkStart w:id="31" w:name="_xzlrgj97isjc" w:colFirst="0" w:colLast="0"/>
      <w:bookmarkEnd w:id="31"/>
      <w:r w:rsidRPr="0032328F">
        <w:rPr>
          <w:rFonts w:ascii="Arial" w:eastAsia="Calibri" w:hAnsi="Arial" w:cs="Arial"/>
          <w:b/>
          <w:bCs/>
          <w:sz w:val="40"/>
          <w:szCs w:val="40"/>
          <w:lang w:val="en-GB" w:eastAsia="en-CY"/>
        </w:rPr>
        <w:t xml:space="preserve">Content analysis </w:t>
      </w:r>
    </w:p>
    <w:p w14:paraId="03A584F6"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Content analysis is often defined as a process in which “many words of texts are classified into much fewer categories” (Weber, 1990, 15). Cohen, Manion and Morrison (2018, 475) define content analysis as “a strict and systematic set of procedures for the rigorous analysis, examination and verification of the contents of written data”. </w:t>
      </w:r>
    </w:p>
    <w:p w14:paraId="7FEA88BC" w14:textId="77777777" w:rsidR="0032328F" w:rsidRPr="0032328F" w:rsidRDefault="0032328F" w:rsidP="0032328F">
      <w:pPr>
        <w:spacing w:after="0" w:line="276" w:lineRule="auto"/>
        <w:rPr>
          <w:rFonts w:ascii="Arial" w:eastAsia="Calibri" w:hAnsi="Arial" w:cs="Arial"/>
          <w:lang w:val="en-GB" w:eastAsia="en-CY"/>
        </w:rPr>
      </w:pPr>
    </w:p>
    <w:p w14:paraId="638C9D6A" w14:textId="77777777" w:rsidR="0032328F" w:rsidRPr="0032328F" w:rsidRDefault="0032328F" w:rsidP="0032328F">
      <w:pPr>
        <w:keepNext/>
        <w:keepLines/>
        <w:spacing w:before="360" w:after="120" w:line="276" w:lineRule="auto"/>
        <w:outlineLvl w:val="1"/>
        <w:rPr>
          <w:rFonts w:ascii="Arial" w:eastAsia="Calibri" w:hAnsi="Arial" w:cs="Arial"/>
          <w:b/>
          <w:bCs/>
          <w:sz w:val="32"/>
          <w:szCs w:val="32"/>
          <w:lang w:val="en-GB" w:eastAsia="en-CY"/>
        </w:rPr>
      </w:pPr>
      <w:bookmarkStart w:id="32" w:name="_x2hq3v4rsya9" w:colFirst="0" w:colLast="0"/>
      <w:bookmarkEnd w:id="32"/>
      <w:r w:rsidRPr="0032328F">
        <w:rPr>
          <w:rFonts w:ascii="Arial" w:eastAsia="Calibri" w:hAnsi="Arial" w:cs="Arial"/>
          <w:b/>
          <w:bCs/>
          <w:sz w:val="32"/>
          <w:szCs w:val="32"/>
          <w:lang w:val="en-GB" w:eastAsia="en-CY"/>
        </w:rPr>
        <w:t xml:space="preserve">How does content analysis work? </w:t>
      </w:r>
    </w:p>
    <w:p w14:paraId="247FD4EF"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Content analysis involves “coding, categorizing (creating meaningful categories into which the units of analysis – words, phrases, sentences etc. – can be placed), comparing (categories and making links between them), and concluding – drawing theoretical conclusions from the text” (Cohen, Manion, Morrison, 2018, 476). Researchers often indicate</w:t>
      </w:r>
    </w:p>
    <w:p w14:paraId="57189E1A"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the quantitative nature of content analysis when they note that the researcher needs to count concepts, words or occurrences in documents and report them in</w:t>
      </w:r>
    </w:p>
    <w:p w14:paraId="66763E02"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tabular form. According to Cohen, Manion and Morrison (2018, 476), the whole process of content analysis can be summarized in eleven steps: </w:t>
      </w:r>
    </w:p>
    <w:p w14:paraId="6135C883"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1</w:t>
      </w:r>
      <w:r w:rsidRPr="0032328F">
        <w:rPr>
          <w:rFonts w:ascii="Arial" w:eastAsia="Calibri" w:hAnsi="Arial" w:cs="Arial"/>
          <w:lang w:val="en-GB" w:eastAsia="en-CY"/>
        </w:rPr>
        <w:t xml:space="preserve">: Define the research questions to be addressed by the content analysis. This step includes identifying one wants from the texts to be </w:t>
      </w:r>
      <w:proofErr w:type="gramStart"/>
      <w:r w:rsidRPr="0032328F">
        <w:rPr>
          <w:rFonts w:ascii="Arial" w:eastAsia="Calibri" w:hAnsi="Arial" w:cs="Arial"/>
          <w:lang w:val="en-GB" w:eastAsia="en-CY"/>
        </w:rPr>
        <w:t>content-analysed</w:t>
      </w:r>
      <w:proofErr w:type="gramEnd"/>
      <w:r w:rsidRPr="0032328F">
        <w:rPr>
          <w:rFonts w:ascii="Arial" w:eastAsia="Calibri" w:hAnsi="Arial" w:cs="Arial"/>
          <w:lang w:val="en-GB" w:eastAsia="en-CY"/>
        </w:rPr>
        <w:t>.</w:t>
      </w:r>
    </w:p>
    <w:p w14:paraId="675A381B"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2</w:t>
      </w:r>
      <w:r w:rsidRPr="0032328F">
        <w:rPr>
          <w:rFonts w:ascii="Arial" w:eastAsia="Calibri" w:hAnsi="Arial" w:cs="Arial"/>
          <w:lang w:val="en-GB" w:eastAsia="en-CY"/>
        </w:rPr>
        <w:t>: Define the population from which units of text are to be sampled. The population here refers not only to people but mainly, to text – the domains of the analysis.</w:t>
      </w:r>
    </w:p>
    <w:p w14:paraId="0B2760F1"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3:</w:t>
      </w:r>
      <w:r w:rsidRPr="0032328F">
        <w:rPr>
          <w:rFonts w:ascii="Arial" w:eastAsia="Calibri" w:hAnsi="Arial" w:cs="Arial"/>
          <w:lang w:val="en-GB" w:eastAsia="en-CY"/>
        </w:rPr>
        <w:t xml:space="preserve"> Define the sample to be included. The key issues of sampling apply to the sampling of texts: representativeness, access, size of the sample and generalizability of the results. </w:t>
      </w:r>
    </w:p>
    <w:p w14:paraId="00BEBE11"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4</w:t>
      </w:r>
      <w:r w:rsidRPr="0032328F">
        <w:rPr>
          <w:rFonts w:ascii="Arial" w:eastAsia="Calibri" w:hAnsi="Arial" w:cs="Arial"/>
          <w:lang w:val="en-GB" w:eastAsia="en-CY"/>
        </w:rPr>
        <w:t>: Define the context of the generation of the document- In this step one will examine, for example: how the material was generated; who was involved; who was present; whether the data are accurately reported; the authenticity and credibility of the documents etc.</w:t>
      </w:r>
    </w:p>
    <w:p w14:paraId="308E54B7"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5</w:t>
      </w:r>
      <w:r w:rsidRPr="0032328F">
        <w:rPr>
          <w:rFonts w:ascii="Arial" w:eastAsia="Calibri" w:hAnsi="Arial" w:cs="Arial"/>
          <w:lang w:val="en-GB" w:eastAsia="en-CY"/>
        </w:rPr>
        <w:t xml:space="preserve">: Define the units of analysis- This can be at very many levels, for example, a word, phrase, sentence, paragraph, whole text, </w:t>
      </w:r>
      <w:proofErr w:type="gramStart"/>
      <w:r w:rsidRPr="0032328F">
        <w:rPr>
          <w:rFonts w:ascii="Arial" w:eastAsia="Calibri" w:hAnsi="Arial" w:cs="Arial"/>
          <w:lang w:val="en-GB" w:eastAsia="en-CY"/>
        </w:rPr>
        <w:t>people</w:t>
      </w:r>
      <w:proofErr w:type="gramEnd"/>
      <w:r w:rsidRPr="0032328F">
        <w:rPr>
          <w:rFonts w:ascii="Arial" w:eastAsia="Calibri" w:hAnsi="Arial" w:cs="Arial"/>
          <w:lang w:val="en-GB" w:eastAsia="en-CY"/>
        </w:rPr>
        <w:t xml:space="preserve"> and themes. </w:t>
      </w:r>
      <w:proofErr w:type="spellStart"/>
      <w:r w:rsidRPr="0032328F">
        <w:rPr>
          <w:rFonts w:ascii="Arial" w:eastAsia="Calibri" w:hAnsi="Arial" w:cs="Arial"/>
          <w:lang w:val="en-GB" w:eastAsia="en-CY"/>
        </w:rPr>
        <w:t>Krippendorp</w:t>
      </w:r>
      <w:proofErr w:type="spellEnd"/>
      <w:r w:rsidRPr="0032328F">
        <w:rPr>
          <w:rFonts w:ascii="Arial" w:eastAsia="Calibri" w:hAnsi="Arial" w:cs="Arial"/>
          <w:lang w:val="en-GB" w:eastAsia="en-CY"/>
        </w:rPr>
        <w:t xml:space="preserve"> (2004) suggests five kinds of sampling units: physical (</w:t>
      </w:r>
      <w:proofErr w:type="gramStart"/>
      <w:r w:rsidRPr="0032328F">
        <w:rPr>
          <w:rFonts w:ascii="Arial" w:eastAsia="Calibri" w:hAnsi="Arial" w:cs="Arial"/>
          <w:lang w:val="en-GB" w:eastAsia="en-CY"/>
        </w:rPr>
        <w:t>e.g.</w:t>
      </w:r>
      <w:proofErr w:type="gramEnd"/>
      <w:r w:rsidRPr="0032328F">
        <w:rPr>
          <w:rFonts w:ascii="Arial" w:eastAsia="Calibri" w:hAnsi="Arial" w:cs="Arial"/>
          <w:lang w:val="en-GB" w:eastAsia="en-CY"/>
        </w:rPr>
        <w:t xml:space="preserve"> time, place, size); syntactical (words, grammar, sentences, series etc.); categorical (members of a category have something in common); propositional (delineating particular constructions or propositions); and thematic (putting texts into themes and combinations of categories).  </w:t>
      </w:r>
    </w:p>
    <w:p w14:paraId="5F54AF58"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6</w:t>
      </w:r>
      <w:r w:rsidRPr="0032328F">
        <w:rPr>
          <w:rFonts w:ascii="Arial" w:eastAsia="Calibri" w:hAnsi="Arial" w:cs="Arial"/>
          <w:lang w:val="en-GB" w:eastAsia="en-CY"/>
        </w:rPr>
        <w:t xml:space="preserve">: Decide the codes to be used in the analysis- Codes can be at different levels of specificity and generality when defining content and concepts. To be faithful to the data, the codes themselves derive from the data responsively rather than being created pre-ordinately. A code is a word or abbreviation sufficiently close to that which it is describing for the researcher to see </w:t>
      </w:r>
      <w:proofErr w:type="gramStart"/>
      <w:r w:rsidRPr="0032328F">
        <w:rPr>
          <w:rFonts w:ascii="Arial" w:eastAsia="Calibri" w:hAnsi="Arial" w:cs="Arial"/>
          <w:lang w:val="en-GB" w:eastAsia="en-CY"/>
        </w:rPr>
        <w:t>at a glance</w:t>
      </w:r>
      <w:proofErr w:type="gramEnd"/>
      <w:r w:rsidRPr="0032328F">
        <w:rPr>
          <w:rFonts w:ascii="Arial" w:eastAsia="Calibri" w:hAnsi="Arial" w:cs="Arial"/>
          <w:lang w:val="en-GB" w:eastAsia="en-CY"/>
        </w:rPr>
        <w:t xml:space="preserve"> what it means.</w:t>
      </w:r>
    </w:p>
    <w:p w14:paraId="4ED7B785"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7</w:t>
      </w:r>
      <w:r w:rsidRPr="0032328F">
        <w:rPr>
          <w:rFonts w:ascii="Arial" w:eastAsia="Calibri" w:hAnsi="Arial" w:cs="Arial"/>
          <w:lang w:val="en-GB" w:eastAsia="en-CY"/>
        </w:rPr>
        <w:t>: Construct the categories for analysis-Categories are the main groupings of constructs or key features of the text, showing links between units of analysis.</w:t>
      </w:r>
    </w:p>
    <w:p w14:paraId="44A844BB"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8</w:t>
      </w:r>
      <w:r w:rsidRPr="0032328F">
        <w:rPr>
          <w:rFonts w:ascii="Arial" w:eastAsia="Calibri" w:hAnsi="Arial" w:cs="Arial"/>
          <w:lang w:val="en-GB" w:eastAsia="en-CY"/>
        </w:rPr>
        <w:t xml:space="preserve">: Conduct the coding and categorizing of the data-Once the codes and categories have been decided, the analysis can be undertaken. This concerns the actual ascription of codes and categories to the text. In coding a piece of </w:t>
      </w:r>
      <w:proofErr w:type="gramStart"/>
      <w:r w:rsidRPr="0032328F">
        <w:rPr>
          <w:rFonts w:ascii="Arial" w:eastAsia="Calibri" w:hAnsi="Arial" w:cs="Arial"/>
          <w:lang w:val="en-GB" w:eastAsia="en-CY"/>
        </w:rPr>
        <w:t>transcription</w:t>
      </w:r>
      <w:proofErr w:type="gramEnd"/>
      <w:r w:rsidRPr="0032328F">
        <w:rPr>
          <w:rFonts w:ascii="Arial" w:eastAsia="Calibri" w:hAnsi="Arial" w:cs="Arial"/>
          <w:lang w:val="en-GB" w:eastAsia="en-CY"/>
        </w:rPr>
        <w:t xml:space="preserve"> the researcher goes through the data systematically, typically line by line, and writes a descriptive code by the side of each piece of datum, for example: </w:t>
      </w:r>
    </w:p>
    <w:p w14:paraId="0661847E" w14:textId="77777777" w:rsidR="0032328F" w:rsidRPr="0032328F" w:rsidRDefault="0032328F" w:rsidP="0032328F">
      <w:pPr>
        <w:spacing w:after="0" w:line="276" w:lineRule="auto"/>
        <w:rPr>
          <w:rFonts w:ascii="Arial" w:eastAsia="Calibri" w:hAnsi="Arial" w:cs="Arial"/>
          <w:lang w:val="en-GB" w:eastAsia="en-CY"/>
        </w:rPr>
      </w:pPr>
    </w:p>
    <w:p w14:paraId="66247EFB" w14:textId="77777777" w:rsidR="0032328F" w:rsidRPr="0032328F" w:rsidRDefault="0032328F" w:rsidP="0032328F">
      <w:pPr>
        <w:spacing w:after="0" w:line="276" w:lineRule="auto"/>
        <w:rPr>
          <w:rFonts w:ascii="Arial" w:eastAsia="Calibri" w:hAnsi="Arial" w:cs="Arial"/>
          <w:lang w:val="en-GB" w:eastAsia="en-CY"/>
        </w:rPr>
      </w:pPr>
    </w:p>
    <w:p w14:paraId="21285FA4" w14:textId="77777777" w:rsidR="0032328F" w:rsidRPr="0032328F" w:rsidRDefault="0032328F" w:rsidP="0032328F">
      <w:pPr>
        <w:spacing w:after="0" w:line="276" w:lineRule="auto"/>
        <w:rPr>
          <w:rFonts w:ascii="Arial" w:eastAsia="Calibri" w:hAnsi="Arial" w:cs="Arial"/>
          <w:lang w:val="en-GB" w:eastAsia="en-CY"/>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gridCol w:w="1425"/>
      </w:tblGrid>
      <w:tr w:rsidR="0032328F" w:rsidRPr="0032328F" w14:paraId="734DDA65" w14:textId="77777777" w:rsidTr="00485788">
        <w:tc>
          <w:tcPr>
            <w:tcW w:w="7575" w:type="dxa"/>
            <w:shd w:val="clear" w:color="auto" w:fill="auto"/>
            <w:tcMar>
              <w:top w:w="100" w:type="dxa"/>
              <w:left w:w="100" w:type="dxa"/>
              <w:bottom w:w="100" w:type="dxa"/>
              <w:right w:w="100" w:type="dxa"/>
            </w:tcMar>
          </w:tcPr>
          <w:p w14:paraId="24E9E51B" w14:textId="77777777" w:rsidR="0032328F" w:rsidRPr="0032328F" w:rsidRDefault="0032328F" w:rsidP="0032328F">
            <w:pPr>
              <w:spacing w:after="0" w:line="276" w:lineRule="auto"/>
              <w:rPr>
                <w:rFonts w:ascii="Arial" w:eastAsia="Calibri" w:hAnsi="Arial" w:cs="Arial"/>
                <w:b/>
                <w:lang w:val="en-GB" w:eastAsia="en-CY"/>
              </w:rPr>
            </w:pPr>
            <w:r w:rsidRPr="0032328F">
              <w:rPr>
                <w:rFonts w:ascii="Arial" w:eastAsia="Calibri" w:hAnsi="Arial" w:cs="Arial"/>
                <w:b/>
                <w:lang w:val="en-GB" w:eastAsia="en-CY"/>
              </w:rPr>
              <w:t>Text</w:t>
            </w:r>
          </w:p>
        </w:tc>
        <w:tc>
          <w:tcPr>
            <w:tcW w:w="1425" w:type="dxa"/>
            <w:shd w:val="clear" w:color="auto" w:fill="auto"/>
            <w:tcMar>
              <w:top w:w="100" w:type="dxa"/>
              <w:left w:w="100" w:type="dxa"/>
              <w:bottom w:w="100" w:type="dxa"/>
              <w:right w:w="100" w:type="dxa"/>
            </w:tcMar>
          </w:tcPr>
          <w:p w14:paraId="3C06FE12" w14:textId="77777777" w:rsidR="0032328F" w:rsidRPr="0032328F" w:rsidRDefault="0032328F" w:rsidP="0032328F">
            <w:pPr>
              <w:spacing w:after="0" w:line="276" w:lineRule="auto"/>
              <w:rPr>
                <w:rFonts w:ascii="Arial" w:eastAsia="Calibri" w:hAnsi="Arial" w:cs="Arial"/>
                <w:b/>
                <w:lang w:val="en-GB" w:eastAsia="en-CY"/>
              </w:rPr>
            </w:pPr>
            <w:r w:rsidRPr="0032328F">
              <w:rPr>
                <w:rFonts w:ascii="Arial" w:eastAsia="Calibri" w:hAnsi="Arial" w:cs="Arial"/>
                <w:b/>
                <w:lang w:val="en-GB" w:eastAsia="en-CY"/>
              </w:rPr>
              <w:t>Code</w:t>
            </w:r>
          </w:p>
        </w:tc>
      </w:tr>
      <w:tr w:rsidR="0032328F" w:rsidRPr="0032328F" w14:paraId="35E98510" w14:textId="77777777" w:rsidTr="00485788">
        <w:tc>
          <w:tcPr>
            <w:tcW w:w="7575" w:type="dxa"/>
            <w:shd w:val="clear" w:color="auto" w:fill="auto"/>
            <w:tcMar>
              <w:top w:w="100" w:type="dxa"/>
              <w:left w:w="100" w:type="dxa"/>
              <w:bottom w:w="100" w:type="dxa"/>
              <w:right w:w="100" w:type="dxa"/>
            </w:tcMar>
          </w:tcPr>
          <w:p w14:paraId="0CC03713"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The students will use social technologies </w:t>
            </w:r>
          </w:p>
        </w:tc>
        <w:tc>
          <w:tcPr>
            <w:tcW w:w="1425" w:type="dxa"/>
            <w:shd w:val="clear" w:color="auto" w:fill="auto"/>
            <w:tcMar>
              <w:top w:w="100" w:type="dxa"/>
              <w:left w:w="100" w:type="dxa"/>
              <w:bottom w:w="100" w:type="dxa"/>
              <w:right w:w="100" w:type="dxa"/>
            </w:tcMar>
          </w:tcPr>
          <w:p w14:paraId="450D9A69" w14:textId="77777777" w:rsidR="0032328F" w:rsidRPr="0032328F" w:rsidRDefault="0032328F" w:rsidP="0032328F">
            <w:pPr>
              <w:spacing w:after="0" w:line="276" w:lineRule="auto"/>
              <w:rPr>
                <w:rFonts w:ascii="Arial" w:eastAsia="Calibri" w:hAnsi="Arial" w:cs="Arial"/>
                <w:lang w:val="en-GB" w:eastAsia="en-CY"/>
              </w:rPr>
            </w:pPr>
            <w:proofErr w:type="spellStart"/>
            <w:r w:rsidRPr="0032328F">
              <w:rPr>
                <w:rFonts w:ascii="Arial" w:eastAsia="Calibri" w:hAnsi="Arial" w:cs="Arial"/>
                <w:lang w:val="en-GB" w:eastAsia="en-CY"/>
              </w:rPr>
              <w:t>SocTECH</w:t>
            </w:r>
            <w:proofErr w:type="spellEnd"/>
          </w:p>
        </w:tc>
      </w:tr>
      <w:tr w:rsidR="0032328F" w:rsidRPr="0032328F" w14:paraId="3A0D8B9D" w14:textId="77777777" w:rsidTr="00485788">
        <w:tc>
          <w:tcPr>
            <w:tcW w:w="7575" w:type="dxa"/>
            <w:shd w:val="clear" w:color="auto" w:fill="auto"/>
            <w:tcMar>
              <w:top w:w="100" w:type="dxa"/>
              <w:left w:w="100" w:type="dxa"/>
              <w:bottom w:w="100" w:type="dxa"/>
              <w:right w:w="100" w:type="dxa"/>
            </w:tcMar>
          </w:tcPr>
          <w:p w14:paraId="5AA28543"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I prefer to teach mixed ability classes</w:t>
            </w:r>
          </w:p>
        </w:tc>
        <w:tc>
          <w:tcPr>
            <w:tcW w:w="1425" w:type="dxa"/>
            <w:shd w:val="clear" w:color="auto" w:fill="auto"/>
            <w:tcMar>
              <w:top w:w="100" w:type="dxa"/>
              <w:left w:w="100" w:type="dxa"/>
              <w:bottom w:w="100" w:type="dxa"/>
              <w:right w:w="100" w:type="dxa"/>
            </w:tcMar>
          </w:tcPr>
          <w:p w14:paraId="27DF3C00"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MIX</w:t>
            </w:r>
          </w:p>
        </w:tc>
      </w:tr>
    </w:tbl>
    <w:p w14:paraId="34B1E80B" w14:textId="77777777" w:rsidR="0032328F" w:rsidRPr="0032328F" w:rsidRDefault="0032328F" w:rsidP="0032328F">
      <w:pPr>
        <w:spacing w:after="0" w:line="276" w:lineRule="auto"/>
        <w:rPr>
          <w:rFonts w:ascii="Arial" w:eastAsia="Calibri" w:hAnsi="Arial" w:cs="Arial"/>
          <w:lang w:val="en-GB" w:eastAsia="en-CY"/>
        </w:rPr>
      </w:pPr>
    </w:p>
    <w:p w14:paraId="281FB7F4"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One can see that the codes here are abbreviations, enabling the researcher to immediately understand the issue that they denote because they resemble that issue.</w:t>
      </w:r>
    </w:p>
    <w:p w14:paraId="63E0C9D4"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9</w:t>
      </w:r>
      <w:r w:rsidRPr="0032328F">
        <w:rPr>
          <w:rFonts w:ascii="Arial" w:eastAsia="Calibri" w:hAnsi="Arial" w:cs="Arial"/>
          <w:lang w:val="en-GB" w:eastAsia="en-CY"/>
        </w:rPr>
        <w:t xml:space="preserve">: Conduct the data analysis-Once the data have been coded and categorized, the researcher can count the frequency of each code or word in the text, and the number of words in each category. This is the process of retrieval, which may be in multiple modes, for example words, codes, </w:t>
      </w:r>
      <w:proofErr w:type="gramStart"/>
      <w:r w:rsidRPr="0032328F">
        <w:rPr>
          <w:rFonts w:ascii="Arial" w:eastAsia="Calibri" w:hAnsi="Arial" w:cs="Arial"/>
          <w:lang w:val="en-GB" w:eastAsia="en-CY"/>
        </w:rPr>
        <w:t>nodes</w:t>
      </w:r>
      <w:proofErr w:type="gramEnd"/>
      <w:r w:rsidRPr="0032328F">
        <w:rPr>
          <w:rFonts w:ascii="Arial" w:eastAsia="Calibri" w:hAnsi="Arial" w:cs="Arial"/>
          <w:lang w:val="en-GB" w:eastAsia="en-CY"/>
        </w:rPr>
        <w:t xml:space="preserve"> and categories. To ensure reliability, Weber (1990: 21–4) suggests that it is advisable at first to work on small samples of text rather than the whole text, to test out the coding and categorization, and make amendments where necessary. </w:t>
      </w:r>
      <w:r w:rsidRPr="0032328F">
        <w:rPr>
          <w:rFonts w:ascii="Arial" w:eastAsia="Calibri" w:hAnsi="Arial" w:cs="Arial"/>
          <w:b/>
          <w:lang w:val="en-GB" w:eastAsia="en-CY"/>
        </w:rPr>
        <w:t>Step 10</w:t>
      </w:r>
      <w:r w:rsidRPr="0032328F">
        <w:rPr>
          <w:rFonts w:ascii="Arial" w:eastAsia="Calibri" w:hAnsi="Arial" w:cs="Arial"/>
          <w:lang w:val="en-GB" w:eastAsia="en-CY"/>
        </w:rPr>
        <w:t xml:space="preserve">: Summarizing-By this stage the investigator will be </w:t>
      </w:r>
      <w:proofErr w:type="gramStart"/>
      <w:r w:rsidRPr="0032328F">
        <w:rPr>
          <w:rFonts w:ascii="Arial" w:eastAsia="Calibri" w:hAnsi="Arial" w:cs="Arial"/>
          <w:lang w:val="en-GB" w:eastAsia="en-CY"/>
        </w:rPr>
        <w:t>in a position</w:t>
      </w:r>
      <w:proofErr w:type="gramEnd"/>
      <w:r w:rsidRPr="0032328F">
        <w:rPr>
          <w:rFonts w:ascii="Arial" w:eastAsia="Calibri" w:hAnsi="Arial" w:cs="Arial"/>
          <w:lang w:val="en-GB" w:eastAsia="en-CY"/>
        </w:rPr>
        <w:t xml:space="preserve"> to write a summary of the main features of the situation that have been researched so far. </w:t>
      </w:r>
    </w:p>
    <w:p w14:paraId="41ABC114"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b/>
          <w:lang w:val="en-GB" w:eastAsia="en-CY"/>
        </w:rPr>
        <w:t>Step 11</w:t>
      </w:r>
      <w:r w:rsidRPr="0032328F">
        <w:rPr>
          <w:rFonts w:ascii="Arial" w:eastAsia="Calibri" w:hAnsi="Arial" w:cs="Arial"/>
          <w:lang w:val="en-GB" w:eastAsia="en-CY"/>
        </w:rPr>
        <w:t xml:space="preserve">: Making speculative inferences -This is an important stage, for it moves the research from description to inference. </w:t>
      </w:r>
    </w:p>
    <w:p w14:paraId="751AE7CA" w14:textId="77777777" w:rsidR="0032328F" w:rsidRPr="0032328F" w:rsidRDefault="0032328F" w:rsidP="0032328F">
      <w:pPr>
        <w:spacing w:after="0" w:line="276" w:lineRule="auto"/>
        <w:rPr>
          <w:rFonts w:ascii="Arial" w:eastAsia="Calibri" w:hAnsi="Arial" w:cs="Arial"/>
          <w:lang w:val="en-GB" w:eastAsia="en-CY"/>
        </w:rPr>
      </w:pPr>
    </w:p>
    <w:p w14:paraId="243B342F" w14:textId="77777777" w:rsidR="0032328F" w:rsidRPr="0032328F" w:rsidRDefault="0032328F" w:rsidP="0032328F">
      <w:pPr>
        <w:spacing w:after="0" w:line="276" w:lineRule="auto"/>
        <w:rPr>
          <w:rFonts w:ascii="Arial" w:eastAsia="Calibri" w:hAnsi="Arial" w:cs="Arial"/>
          <w:b/>
          <w:lang w:val="en-GB" w:eastAsia="en-CY"/>
        </w:rPr>
      </w:pPr>
      <w:r w:rsidRPr="0032328F">
        <w:rPr>
          <w:rFonts w:ascii="Arial" w:eastAsia="Calibri" w:hAnsi="Arial" w:cs="Arial"/>
          <w:b/>
          <w:lang w:val="en-GB" w:eastAsia="en-CY"/>
        </w:rPr>
        <w:t>Reliability and Validity in Qualitative Research</w:t>
      </w:r>
    </w:p>
    <w:p w14:paraId="0E4DB609"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Patton (2001) states that validity and reliability are two factors which any qualitative researcher should be concerned about while designing a study, analysing </w:t>
      </w:r>
      <w:proofErr w:type="gramStart"/>
      <w:r w:rsidRPr="0032328F">
        <w:rPr>
          <w:rFonts w:ascii="Arial" w:eastAsia="Calibri" w:hAnsi="Arial" w:cs="Arial"/>
          <w:lang w:val="en-GB" w:eastAsia="en-CY"/>
        </w:rPr>
        <w:t>results</w:t>
      </w:r>
      <w:proofErr w:type="gramEnd"/>
      <w:r w:rsidRPr="0032328F">
        <w:rPr>
          <w:rFonts w:ascii="Arial" w:eastAsia="Calibri" w:hAnsi="Arial" w:cs="Arial"/>
          <w:lang w:val="en-GB" w:eastAsia="en-CY"/>
        </w:rPr>
        <w:t xml:space="preserve"> and judging the quality of the study. This corresponds to the question that “How can an inquirer persuade his or her audiences that the research findings of an inquiry are worth paying attention to?" (Lincoln &amp; Guba, 1985, p. 290). </w:t>
      </w:r>
    </w:p>
    <w:p w14:paraId="564D2B45" w14:textId="77777777" w:rsidR="0032328F" w:rsidRPr="0032328F" w:rsidRDefault="0032328F" w:rsidP="0032328F">
      <w:pPr>
        <w:spacing w:after="0" w:line="276" w:lineRule="auto"/>
        <w:rPr>
          <w:rFonts w:ascii="Arial" w:eastAsia="Calibri" w:hAnsi="Arial" w:cs="Arial"/>
          <w:lang w:val="en-GB" w:eastAsia="en-CY"/>
        </w:rPr>
      </w:pPr>
      <w:r w:rsidRPr="0032328F">
        <w:rPr>
          <w:rFonts w:ascii="Arial" w:eastAsia="Calibri" w:hAnsi="Arial" w:cs="Arial"/>
          <w:lang w:val="en-GB" w:eastAsia="en-CY"/>
        </w:rPr>
        <w:t xml:space="preserve">Reliability and validity are conceptualized as trustworthiness, </w:t>
      </w:r>
      <w:proofErr w:type="gramStart"/>
      <w:r w:rsidRPr="0032328F">
        <w:rPr>
          <w:rFonts w:ascii="Arial" w:eastAsia="Calibri" w:hAnsi="Arial" w:cs="Arial"/>
          <w:lang w:val="en-GB" w:eastAsia="en-CY"/>
        </w:rPr>
        <w:t>rigor</w:t>
      </w:r>
      <w:proofErr w:type="gramEnd"/>
      <w:r w:rsidRPr="0032328F">
        <w:rPr>
          <w:rFonts w:ascii="Arial" w:eastAsia="Calibri" w:hAnsi="Arial" w:cs="Arial"/>
          <w:lang w:val="en-GB" w:eastAsia="en-CY"/>
        </w:rPr>
        <w:t xml:space="preserve"> and quality in the qualitative paradigm (</w:t>
      </w:r>
      <w:proofErr w:type="spellStart"/>
      <w:r w:rsidRPr="0032328F">
        <w:rPr>
          <w:rFonts w:ascii="Arial" w:eastAsia="Calibri" w:hAnsi="Arial" w:cs="Arial"/>
          <w:color w:val="222222"/>
          <w:sz w:val="20"/>
          <w:szCs w:val="20"/>
          <w:highlight w:val="white"/>
          <w:lang w:val="en-GB" w:eastAsia="en-CY"/>
        </w:rPr>
        <w:t>Golafshani</w:t>
      </w:r>
      <w:proofErr w:type="spellEnd"/>
      <w:r w:rsidRPr="0032328F">
        <w:rPr>
          <w:rFonts w:ascii="Arial" w:eastAsia="Calibri" w:hAnsi="Arial" w:cs="Arial"/>
          <w:color w:val="222222"/>
          <w:sz w:val="20"/>
          <w:szCs w:val="20"/>
          <w:highlight w:val="white"/>
          <w:lang w:val="en-GB" w:eastAsia="en-CY"/>
        </w:rPr>
        <w:t>, 2003)</w:t>
      </w:r>
      <w:r w:rsidRPr="0032328F">
        <w:rPr>
          <w:rFonts w:ascii="Arial" w:eastAsia="Calibri" w:hAnsi="Arial" w:cs="Arial"/>
          <w:lang w:val="en-GB" w:eastAsia="en-CY"/>
        </w:rPr>
        <w:t xml:space="preserve">. Basic notions are summarised below. </w:t>
      </w:r>
    </w:p>
    <w:p w14:paraId="6981D227" w14:textId="77777777" w:rsidR="0032328F" w:rsidRPr="0032328F" w:rsidRDefault="0032328F" w:rsidP="0032328F">
      <w:pPr>
        <w:spacing w:after="0" w:line="276" w:lineRule="auto"/>
        <w:rPr>
          <w:rFonts w:ascii="Arial" w:eastAsia="Calibri" w:hAnsi="Arial" w:cs="Arial"/>
          <w:lang w:val="en-GB" w:eastAsia="en-CY"/>
        </w:rPr>
      </w:pPr>
    </w:p>
    <w:p w14:paraId="34680513" w14:textId="77777777" w:rsidR="0032328F" w:rsidRPr="0032328F" w:rsidRDefault="0032328F" w:rsidP="0032328F">
      <w:pPr>
        <w:spacing w:after="0" w:line="240" w:lineRule="auto"/>
        <w:jc w:val="center"/>
        <w:rPr>
          <w:rFonts w:ascii="Arial" w:eastAsia="Calibri" w:hAnsi="Arial" w:cs="Arial"/>
          <w:b/>
          <w:lang w:val="en-GB" w:eastAsia="en-CY"/>
        </w:rPr>
      </w:pPr>
      <w:r w:rsidRPr="0032328F">
        <w:rPr>
          <w:rFonts w:ascii="Arial" w:eastAsia="Calibri" w:hAnsi="Arial" w:cs="Arial"/>
          <w:b/>
          <w:lang w:val="en-GB" w:eastAsia="en-CY"/>
        </w:rPr>
        <w:t xml:space="preserve">Basic notions </w:t>
      </w:r>
      <w:r w:rsidRPr="0032328F">
        <w:rPr>
          <w:rFonts w:ascii="Arial" w:eastAsia="Calibri" w:hAnsi="Arial" w:cs="Arial"/>
          <w:lang w:val="en-GB" w:eastAsia="en-CY"/>
        </w:rPr>
        <w:t>(Cohen, Manion, Morrison, 2018)</w:t>
      </w:r>
    </w:p>
    <w:tbl>
      <w:tblPr>
        <w:tblW w:w="10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8500"/>
      </w:tblGrid>
      <w:tr w:rsidR="0032328F" w:rsidRPr="0032328F" w14:paraId="15312CDE" w14:textId="77777777" w:rsidTr="00485788">
        <w:trPr>
          <w:jc w:val="center"/>
        </w:trPr>
        <w:tc>
          <w:tcPr>
            <w:tcW w:w="1980" w:type="dxa"/>
            <w:shd w:val="clear" w:color="auto" w:fill="auto"/>
            <w:tcMar>
              <w:top w:w="100" w:type="dxa"/>
              <w:left w:w="100" w:type="dxa"/>
              <w:bottom w:w="100" w:type="dxa"/>
              <w:right w:w="100" w:type="dxa"/>
            </w:tcMar>
          </w:tcPr>
          <w:p w14:paraId="15977AC1" w14:textId="77777777" w:rsidR="0032328F" w:rsidRPr="0032328F" w:rsidRDefault="0032328F" w:rsidP="0032328F">
            <w:pPr>
              <w:widowControl w:val="0"/>
              <w:spacing w:after="0" w:line="240" w:lineRule="auto"/>
              <w:rPr>
                <w:rFonts w:ascii="Arial" w:eastAsia="Calibri" w:hAnsi="Arial" w:cs="Arial"/>
                <w:b/>
                <w:lang w:val="en-GB" w:eastAsia="en-CY"/>
              </w:rPr>
            </w:pPr>
            <w:r w:rsidRPr="0032328F">
              <w:rPr>
                <w:rFonts w:ascii="Arial" w:eastAsia="Calibri" w:hAnsi="Arial" w:cs="Arial"/>
                <w:b/>
                <w:lang w:val="en-GB" w:eastAsia="en-CY"/>
              </w:rPr>
              <w:t xml:space="preserve">Validity </w:t>
            </w:r>
          </w:p>
        </w:tc>
        <w:tc>
          <w:tcPr>
            <w:tcW w:w="8500" w:type="dxa"/>
            <w:shd w:val="clear" w:color="auto" w:fill="auto"/>
            <w:tcMar>
              <w:top w:w="100" w:type="dxa"/>
              <w:left w:w="100" w:type="dxa"/>
              <w:bottom w:w="100" w:type="dxa"/>
              <w:right w:w="100" w:type="dxa"/>
            </w:tcMar>
          </w:tcPr>
          <w:p w14:paraId="6F4CF136" w14:textId="77777777" w:rsidR="0032328F" w:rsidRPr="0032328F" w:rsidRDefault="0032328F" w:rsidP="0032328F">
            <w:pPr>
              <w:widowControl w:val="0"/>
              <w:spacing w:after="0" w:line="240" w:lineRule="auto"/>
              <w:rPr>
                <w:rFonts w:ascii="Arial" w:eastAsia="Calibri" w:hAnsi="Arial" w:cs="Arial"/>
                <w:lang w:val="en-GB" w:eastAsia="en-CY"/>
              </w:rPr>
            </w:pPr>
            <w:r w:rsidRPr="0032328F">
              <w:rPr>
                <w:rFonts w:ascii="Arial" w:eastAsia="Calibri" w:hAnsi="Arial" w:cs="Arial"/>
                <w:lang w:val="en-GB" w:eastAsia="en-CY"/>
              </w:rPr>
              <w:t xml:space="preserve">In qualitative data validity might be addressed through the honesty, depth, </w:t>
            </w:r>
            <w:proofErr w:type="gramStart"/>
            <w:r w:rsidRPr="0032328F">
              <w:rPr>
                <w:rFonts w:ascii="Arial" w:eastAsia="Calibri" w:hAnsi="Arial" w:cs="Arial"/>
                <w:lang w:val="en-GB" w:eastAsia="en-CY"/>
              </w:rPr>
              <w:t>richness</w:t>
            </w:r>
            <w:proofErr w:type="gramEnd"/>
            <w:r w:rsidRPr="0032328F">
              <w:rPr>
                <w:rFonts w:ascii="Arial" w:eastAsia="Calibri" w:hAnsi="Arial" w:cs="Arial"/>
                <w:lang w:val="en-GB" w:eastAsia="en-CY"/>
              </w:rPr>
              <w:t xml:space="preserve"> and scope of the data achieved, the participants approached, the extent of triangulation and the disinterestedness and objectivity of the researcher. </w:t>
            </w:r>
          </w:p>
          <w:p w14:paraId="75CEA02C" w14:textId="77777777" w:rsidR="0032328F" w:rsidRPr="0032328F" w:rsidRDefault="0032328F" w:rsidP="0032328F">
            <w:pPr>
              <w:widowControl w:val="0"/>
              <w:numPr>
                <w:ilvl w:val="0"/>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In qualitative data the subjectivity of respondents, their opinions, attitudes, and perspective together contribute to a degree of bias. Validity then should be seen as a matter of degree rather than absolute state</w:t>
            </w:r>
          </w:p>
          <w:p w14:paraId="12E3A60F" w14:textId="77777777" w:rsidR="0032328F" w:rsidRPr="0032328F" w:rsidRDefault="0032328F" w:rsidP="0032328F">
            <w:pPr>
              <w:widowControl w:val="0"/>
              <w:numPr>
                <w:ilvl w:val="0"/>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Types of validity: generalizability, replicability and controllability, predictability, the derivation of laws and universal statements of behaviour, context freedom, fragmentation and atomization of research, randomization of samples, observability</w:t>
            </w:r>
          </w:p>
          <w:p w14:paraId="42663A7B" w14:textId="77777777" w:rsidR="0032328F" w:rsidRPr="0032328F" w:rsidRDefault="0032328F" w:rsidP="0032328F">
            <w:pPr>
              <w:widowControl w:val="0"/>
              <w:numPr>
                <w:ilvl w:val="0"/>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Maxwell (1992) suggests that ‘understanding’ is a more suitable term than ‘validity’ in qualitative research-it is the meaning that subjects give to the data and inferences drawn from the data that are important </w:t>
            </w:r>
          </w:p>
          <w:p w14:paraId="66DE60E4" w14:textId="77777777" w:rsidR="0032328F" w:rsidRPr="0032328F" w:rsidRDefault="0032328F" w:rsidP="0032328F">
            <w:pPr>
              <w:widowControl w:val="0"/>
              <w:numPr>
                <w:ilvl w:val="0"/>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Five kinds of validity for exploring the notion of ‘understanding’: </w:t>
            </w:r>
          </w:p>
          <w:p w14:paraId="7C37ED5B" w14:textId="77777777" w:rsidR="0032328F" w:rsidRPr="0032328F" w:rsidRDefault="0032328F" w:rsidP="0032328F">
            <w:pPr>
              <w:widowControl w:val="0"/>
              <w:numPr>
                <w:ilvl w:val="1"/>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descriptive validity (accuracy of the account, that is not made up, selective or distorted) </w:t>
            </w:r>
          </w:p>
          <w:p w14:paraId="0899B6CB" w14:textId="77777777" w:rsidR="0032328F" w:rsidRPr="0032328F" w:rsidRDefault="0032328F" w:rsidP="0032328F">
            <w:pPr>
              <w:widowControl w:val="0"/>
              <w:numPr>
                <w:ilvl w:val="1"/>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interpretive validity (ability of research to catch the essence of situations and events)</w:t>
            </w:r>
          </w:p>
          <w:p w14:paraId="0C06519B" w14:textId="77777777" w:rsidR="0032328F" w:rsidRPr="0032328F" w:rsidRDefault="0032328F" w:rsidP="0032328F">
            <w:pPr>
              <w:widowControl w:val="0"/>
              <w:numPr>
                <w:ilvl w:val="1"/>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theoretical validity (the extent to which the research explains phenomena)</w:t>
            </w:r>
          </w:p>
          <w:p w14:paraId="69756233" w14:textId="77777777" w:rsidR="0032328F" w:rsidRPr="0032328F" w:rsidRDefault="0032328F" w:rsidP="0032328F">
            <w:pPr>
              <w:widowControl w:val="0"/>
              <w:numPr>
                <w:ilvl w:val="1"/>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generalizability (the theory is useful in understanding similar situations)</w:t>
            </w:r>
          </w:p>
          <w:p w14:paraId="574535E3" w14:textId="77777777" w:rsidR="0032328F" w:rsidRPr="0032328F" w:rsidRDefault="0032328F" w:rsidP="0032328F">
            <w:pPr>
              <w:widowControl w:val="0"/>
              <w:numPr>
                <w:ilvl w:val="1"/>
                <w:numId w:val="7"/>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evaluative validity (application of an evaluative rather than descriptive framework) </w:t>
            </w:r>
            <w:r w:rsidRPr="0032328F">
              <w:rPr>
                <w:rFonts w:ascii="Arial" w:eastAsia="Calibri" w:hAnsi="Arial" w:cs="Arial"/>
                <w:lang w:val="en-GB" w:eastAsia="en-CY"/>
              </w:rPr>
              <w:tab/>
            </w:r>
            <w:r w:rsidRPr="0032328F">
              <w:rPr>
                <w:rFonts w:ascii="Arial" w:eastAsia="Calibri" w:hAnsi="Arial" w:cs="Arial"/>
                <w:lang w:val="en-GB" w:eastAsia="en-CY"/>
              </w:rPr>
              <w:tab/>
            </w:r>
          </w:p>
        </w:tc>
      </w:tr>
      <w:tr w:rsidR="0032328F" w:rsidRPr="0032328F" w14:paraId="62525D92" w14:textId="77777777" w:rsidTr="00485788">
        <w:trPr>
          <w:jc w:val="center"/>
        </w:trPr>
        <w:tc>
          <w:tcPr>
            <w:tcW w:w="1980" w:type="dxa"/>
            <w:shd w:val="clear" w:color="auto" w:fill="auto"/>
            <w:tcMar>
              <w:top w:w="100" w:type="dxa"/>
              <w:left w:w="100" w:type="dxa"/>
              <w:bottom w:w="100" w:type="dxa"/>
              <w:right w:w="100" w:type="dxa"/>
            </w:tcMar>
          </w:tcPr>
          <w:p w14:paraId="1A930D9A" w14:textId="77777777" w:rsidR="0032328F" w:rsidRPr="0032328F" w:rsidRDefault="0032328F" w:rsidP="0032328F">
            <w:pPr>
              <w:widowControl w:val="0"/>
              <w:spacing w:after="0" w:line="240" w:lineRule="auto"/>
              <w:rPr>
                <w:rFonts w:ascii="Arial" w:eastAsia="Calibri" w:hAnsi="Arial" w:cs="Arial"/>
                <w:b/>
                <w:lang w:val="en-GB" w:eastAsia="en-CY"/>
              </w:rPr>
            </w:pPr>
            <w:r w:rsidRPr="0032328F">
              <w:rPr>
                <w:rFonts w:ascii="Arial" w:eastAsia="Calibri" w:hAnsi="Arial" w:cs="Arial"/>
                <w:b/>
                <w:lang w:val="en-GB" w:eastAsia="en-CY"/>
              </w:rPr>
              <w:t xml:space="preserve">Reliability </w:t>
            </w:r>
          </w:p>
        </w:tc>
        <w:tc>
          <w:tcPr>
            <w:tcW w:w="8500" w:type="dxa"/>
            <w:shd w:val="clear" w:color="auto" w:fill="auto"/>
            <w:tcMar>
              <w:top w:w="100" w:type="dxa"/>
              <w:left w:w="100" w:type="dxa"/>
              <w:bottom w:w="100" w:type="dxa"/>
              <w:right w:w="100" w:type="dxa"/>
            </w:tcMar>
          </w:tcPr>
          <w:p w14:paraId="167D9554" w14:textId="77777777" w:rsidR="0032328F" w:rsidRPr="0032328F" w:rsidRDefault="0032328F" w:rsidP="0032328F">
            <w:pPr>
              <w:widowControl w:val="0"/>
              <w:spacing w:after="0" w:line="240" w:lineRule="auto"/>
              <w:rPr>
                <w:rFonts w:ascii="Arial" w:eastAsia="Calibri" w:hAnsi="Arial" w:cs="Arial"/>
                <w:lang w:val="en-GB" w:eastAsia="en-CY"/>
              </w:rPr>
            </w:pPr>
            <w:r w:rsidRPr="0032328F">
              <w:rPr>
                <w:rFonts w:ascii="Arial" w:eastAsia="Calibri" w:hAnsi="Arial" w:cs="Arial"/>
                <w:lang w:val="en-GB" w:eastAsia="en-CY"/>
              </w:rPr>
              <w:t>In qualitative data often replaced with terms such as ‘credibility’, neutrality, confirmability, dependability, consistency, applicability, trustworthiness, transferability</w:t>
            </w:r>
          </w:p>
          <w:p w14:paraId="6AD67CD2" w14:textId="77777777" w:rsidR="0032328F" w:rsidRPr="0032328F" w:rsidRDefault="0032328F" w:rsidP="0032328F">
            <w:pPr>
              <w:numPr>
                <w:ilvl w:val="0"/>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Replication in qualitative data includes repeating:</w:t>
            </w:r>
          </w:p>
          <w:p w14:paraId="417F852A"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The status position of the </w:t>
            </w:r>
            <w:proofErr w:type="gramStart"/>
            <w:r w:rsidRPr="0032328F">
              <w:rPr>
                <w:rFonts w:ascii="Arial" w:eastAsia="Calibri" w:hAnsi="Arial" w:cs="Arial"/>
                <w:lang w:val="en-GB" w:eastAsia="en-CY"/>
              </w:rPr>
              <w:t>researcher;</w:t>
            </w:r>
            <w:proofErr w:type="gramEnd"/>
          </w:p>
          <w:p w14:paraId="54248648"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The choice of informants/</w:t>
            </w:r>
            <w:proofErr w:type="gramStart"/>
            <w:r w:rsidRPr="0032328F">
              <w:rPr>
                <w:rFonts w:ascii="Arial" w:eastAsia="Calibri" w:hAnsi="Arial" w:cs="Arial"/>
                <w:lang w:val="en-GB" w:eastAsia="en-CY"/>
              </w:rPr>
              <w:t>respondents;</w:t>
            </w:r>
            <w:proofErr w:type="gramEnd"/>
          </w:p>
          <w:p w14:paraId="184052D2"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The social situations and </w:t>
            </w:r>
            <w:proofErr w:type="gramStart"/>
            <w:r w:rsidRPr="0032328F">
              <w:rPr>
                <w:rFonts w:ascii="Arial" w:eastAsia="Calibri" w:hAnsi="Arial" w:cs="Arial"/>
                <w:lang w:val="en-GB" w:eastAsia="en-CY"/>
              </w:rPr>
              <w:t>conditions;</w:t>
            </w:r>
            <w:proofErr w:type="gramEnd"/>
          </w:p>
          <w:p w14:paraId="76B613E2"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The analytic constructs </w:t>
            </w:r>
            <w:proofErr w:type="gramStart"/>
            <w:r w:rsidRPr="0032328F">
              <w:rPr>
                <w:rFonts w:ascii="Arial" w:eastAsia="Calibri" w:hAnsi="Arial" w:cs="Arial"/>
                <w:lang w:val="en-GB" w:eastAsia="en-CY"/>
              </w:rPr>
              <w:t>used;</w:t>
            </w:r>
            <w:proofErr w:type="gramEnd"/>
          </w:p>
          <w:p w14:paraId="4225BDE3"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The methods of data collection and </w:t>
            </w:r>
            <w:proofErr w:type="gramStart"/>
            <w:r w:rsidRPr="0032328F">
              <w:rPr>
                <w:rFonts w:ascii="Arial" w:eastAsia="Calibri" w:hAnsi="Arial" w:cs="Arial"/>
                <w:lang w:val="en-GB" w:eastAsia="en-CY"/>
              </w:rPr>
              <w:t>analysis;</w:t>
            </w:r>
            <w:proofErr w:type="gramEnd"/>
          </w:p>
          <w:p w14:paraId="3CF27FD0" w14:textId="77777777" w:rsidR="0032328F" w:rsidRPr="0032328F" w:rsidRDefault="0032328F" w:rsidP="0032328F">
            <w:pPr>
              <w:numPr>
                <w:ilvl w:val="0"/>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To address reliability:</w:t>
            </w:r>
          </w:p>
          <w:p w14:paraId="3E1E19F1"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Stability of observations (same researcher making similar observations in different time) </w:t>
            </w:r>
          </w:p>
          <w:p w14:paraId="23D6020D"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Parallel forms (same observations if the researcher looked at different phenomena) </w:t>
            </w:r>
          </w:p>
          <w:p w14:paraId="64197BD8"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Inter-rater reliability (another observer would have observed the same phenomena and analysed them in the same way) </w:t>
            </w:r>
          </w:p>
          <w:p w14:paraId="40B1067A" w14:textId="77777777" w:rsidR="0032328F" w:rsidRPr="0032328F" w:rsidRDefault="0032328F" w:rsidP="0032328F">
            <w:pPr>
              <w:numPr>
                <w:ilvl w:val="1"/>
                <w:numId w:val="5"/>
              </w:numPr>
              <w:spacing w:after="0" w:line="240" w:lineRule="auto"/>
              <w:rPr>
                <w:rFonts w:ascii="Arial" w:eastAsia="Calibri" w:hAnsi="Arial" w:cs="Arial"/>
                <w:lang w:val="en-GB" w:eastAsia="en-CY"/>
              </w:rPr>
            </w:pPr>
            <w:r w:rsidRPr="0032328F">
              <w:rPr>
                <w:rFonts w:ascii="Arial" w:eastAsia="Calibri" w:hAnsi="Arial" w:cs="Arial"/>
                <w:lang w:val="en-GB" w:eastAsia="en-CY"/>
              </w:rPr>
              <w:t>Respondent validation.</w:t>
            </w:r>
          </w:p>
        </w:tc>
      </w:tr>
      <w:tr w:rsidR="0032328F" w:rsidRPr="0032328F" w14:paraId="541AC9F1" w14:textId="77777777" w:rsidTr="00485788">
        <w:trPr>
          <w:jc w:val="center"/>
        </w:trPr>
        <w:tc>
          <w:tcPr>
            <w:tcW w:w="1980" w:type="dxa"/>
            <w:shd w:val="clear" w:color="auto" w:fill="auto"/>
            <w:tcMar>
              <w:top w:w="100" w:type="dxa"/>
              <w:left w:w="100" w:type="dxa"/>
              <w:bottom w:w="100" w:type="dxa"/>
              <w:right w:w="100" w:type="dxa"/>
            </w:tcMar>
          </w:tcPr>
          <w:p w14:paraId="0CDC8F6C" w14:textId="77777777" w:rsidR="0032328F" w:rsidRPr="0032328F" w:rsidRDefault="0032328F" w:rsidP="0032328F">
            <w:pPr>
              <w:widowControl w:val="0"/>
              <w:spacing w:after="0" w:line="240" w:lineRule="auto"/>
              <w:rPr>
                <w:rFonts w:ascii="Arial" w:eastAsia="Calibri" w:hAnsi="Arial" w:cs="Arial"/>
                <w:b/>
                <w:lang w:val="en-GB" w:eastAsia="en-CY"/>
              </w:rPr>
            </w:pPr>
            <w:r w:rsidRPr="0032328F">
              <w:rPr>
                <w:rFonts w:ascii="Arial" w:eastAsia="Calibri" w:hAnsi="Arial" w:cs="Arial"/>
                <w:b/>
                <w:lang w:val="en-GB" w:eastAsia="en-CY"/>
              </w:rPr>
              <w:t xml:space="preserve">Credibility </w:t>
            </w:r>
          </w:p>
        </w:tc>
        <w:tc>
          <w:tcPr>
            <w:tcW w:w="8500" w:type="dxa"/>
            <w:shd w:val="clear" w:color="auto" w:fill="auto"/>
            <w:tcMar>
              <w:top w:w="100" w:type="dxa"/>
              <w:left w:w="100" w:type="dxa"/>
              <w:bottom w:w="100" w:type="dxa"/>
              <w:right w:w="100" w:type="dxa"/>
            </w:tcMar>
          </w:tcPr>
          <w:p w14:paraId="0476CC7F" w14:textId="77777777" w:rsidR="0032328F" w:rsidRPr="0032328F" w:rsidRDefault="0032328F" w:rsidP="0032328F">
            <w:pPr>
              <w:widowControl w:val="0"/>
              <w:spacing w:after="0" w:line="240" w:lineRule="auto"/>
              <w:rPr>
                <w:rFonts w:ascii="Arial" w:eastAsia="Calibri" w:hAnsi="Arial" w:cs="Arial"/>
                <w:lang w:val="en-GB" w:eastAsia="en-CY"/>
              </w:rPr>
            </w:pPr>
            <w:r w:rsidRPr="0032328F">
              <w:rPr>
                <w:rFonts w:ascii="Arial" w:eastAsia="Calibri" w:hAnsi="Arial" w:cs="Arial"/>
                <w:lang w:val="en-GB" w:eastAsia="en-CY"/>
              </w:rPr>
              <w:t xml:space="preserve">Can be achieved through: </w:t>
            </w:r>
          </w:p>
          <w:p w14:paraId="5C8FE8B2" w14:textId="77777777" w:rsidR="0032328F" w:rsidRPr="0032328F" w:rsidRDefault="0032328F" w:rsidP="0032328F">
            <w:pPr>
              <w:widowControl w:val="0"/>
              <w:numPr>
                <w:ilvl w:val="0"/>
                <w:numId w:val="8"/>
              </w:numPr>
              <w:spacing w:after="0" w:line="240" w:lineRule="auto"/>
              <w:rPr>
                <w:rFonts w:ascii="Arial" w:eastAsia="Calibri" w:hAnsi="Arial" w:cs="Arial"/>
                <w:lang w:val="en-GB" w:eastAsia="en-CY"/>
              </w:rPr>
            </w:pPr>
            <w:r w:rsidRPr="0032328F">
              <w:rPr>
                <w:rFonts w:ascii="Arial" w:eastAsia="Calibri" w:hAnsi="Arial" w:cs="Arial"/>
                <w:lang w:val="en-GB" w:eastAsia="en-CY"/>
              </w:rPr>
              <w:t>prolonged engagement in the field</w:t>
            </w:r>
          </w:p>
          <w:p w14:paraId="17DED639" w14:textId="77777777" w:rsidR="0032328F" w:rsidRPr="0032328F" w:rsidRDefault="0032328F" w:rsidP="0032328F">
            <w:pPr>
              <w:widowControl w:val="0"/>
              <w:numPr>
                <w:ilvl w:val="0"/>
                <w:numId w:val="8"/>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persistent observation </w:t>
            </w:r>
          </w:p>
          <w:p w14:paraId="5ACD0F37" w14:textId="77777777" w:rsidR="0032328F" w:rsidRPr="0032328F" w:rsidRDefault="0032328F" w:rsidP="0032328F">
            <w:pPr>
              <w:widowControl w:val="0"/>
              <w:numPr>
                <w:ilvl w:val="0"/>
                <w:numId w:val="8"/>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triangulation of methods, sources, </w:t>
            </w:r>
            <w:proofErr w:type="gramStart"/>
            <w:r w:rsidRPr="0032328F">
              <w:rPr>
                <w:rFonts w:ascii="Arial" w:eastAsia="Calibri" w:hAnsi="Arial" w:cs="Arial"/>
                <w:lang w:val="en-GB" w:eastAsia="en-CY"/>
              </w:rPr>
              <w:t>investigators</w:t>
            </w:r>
            <w:proofErr w:type="gramEnd"/>
            <w:r w:rsidRPr="0032328F">
              <w:rPr>
                <w:rFonts w:ascii="Arial" w:eastAsia="Calibri" w:hAnsi="Arial" w:cs="Arial"/>
                <w:lang w:val="en-GB" w:eastAsia="en-CY"/>
              </w:rPr>
              <w:t xml:space="preserve"> and theories </w:t>
            </w:r>
          </w:p>
          <w:p w14:paraId="07CD87E7" w14:textId="77777777" w:rsidR="0032328F" w:rsidRPr="0032328F" w:rsidRDefault="0032328F" w:rsidP="0032328F">
            <w:pPr>
              <w:widowControl w:val="0"/>
              <w:numPr>
                <w:ilvl w:val="0"/>
                <w:numId w:val="8"/>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peer debriefing </w:t>
            </w:r>
          </w:p>
          <w:p w14:paraId="72E35100" w14:textId="77777777" w:rsidR="0032328F" w:rsidRPr="0032328F" w:rsidRDefault="0032328F" w:rsidP="0032328F">
            <w:pPr>
              <w:widowControl w:val="0"/>
              <w:numPr>
                <w:ilvl w:val="0"/>
                <w:numId w:val="8"/>
              </w:numPr>
              <w:spacing w:after="0" w:line="240" w:lineRule="auto"/>
              <w:rPr>
                <w:rFonts w:ascii="Arial" w:eastAsia="Calibri" w:hAnsi="Arial" w:cs="Arial"/>
                <w:lang w:val="en-GB" w:eastAsia="en-CY"/>
              </w:rPr>
            </w:pPr>
            <w:r w:rsidRPr="0032328F">
              <w:rPr>
                <w:rFonts w:ascii="Arial" w:eastAsia="Calibri" w:hAnsi="Arial" w:cs="Arial"/>
                <w:lang w:val="en-GB" w:eastAsia="en-CY"/>
              </w:rPr>
              <w:t>negative case analysis</w:t>
            </w:r>
          </w:p>
          <w:p w14:paraId="15A77406" w14:textId="77777777" w:rsidR="0032328F" w:rsidRPr="0032328F" w:rsidRDefault="0032328F" w:rsidP="0032328F">
            <w:pPr>
              <w:widowControl w:val="0"/>
              <w:numPr>
                <w:ilvl w:val="0"/>
                <w:numId w:val="8"/>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member checking </w:t>
            </w:r>
          </w:p>
        </w:tc>
      </w:tr>
      <w:tr w:rsidR="0032328F" w:rsidRPr="0032328F" w14:paraId="5E1B26FB" w14:textId="77777777" w:rsidTr="00485788">
        <w:trPr>
          <w:jc w:val="center"/>
        </w:trPr>
        <w:tc>
          <w:tcPr>
            <w:tcW w:w="1980" w:type="dxa"/>
            <w:shd w:val="clear" w:color="auto" w:fill="auto"/>
            <w:tcMar>
              <w:top w:w="100" w:type="dxa"/>
              <w:left w:w="100" w:type="dxa"/>
              <w:bottom w:w="100" w:type="dxa"/>
              <w:right w:w="100" w:type="dxa"/>
            </w:tcMar>
          </w:tcPr>
          <w:p w14:paraId="22C2127F" w14:textId="77777777" w:rsidR="0032328F" w:rsidRPr="0032328F" w:rsidRDefault="0032328F" w:rsidP="0032328F">
            <w:pPr>
              <w:widowControl w:val="0"/>
              <w:spacing w:after="0" w:line="240" w:lineRule="auto"/>
              <w:rPr>
                <w:rFonts w:ascii="Arial" w:eastAsia="Calibri" w:hAnsi="Arial" w:cs="Arial"/>
                <w:b/>
                <w:lang w:val="en-GB" w:eastAsia="en-CY"/>
              </w:rPr>
            </w:pPr>
            <w:r w:rsidRPr="0032328F">
              <w:rPr>
                <w:rFonts w:ascii="Arial" w:eastAsia="Calibri" w:hAnsi="Arial" w:cs="Arial"/>
                <w:b/>
                <w:lang w:val="en-GB" w:eastAsia="en-CY"/>
              </w:rPr>
              <w:t>Triangulation</w:t>
            </w:r>
          </w:p>
        </w:tc>
        <w:tc>
          <w:tcPr>
            <w:tcW w:w="8500" w:type="dxa"/>
            <w:shd w:val="clear" w:color="auto" w:fill="auto"/>
            <w:tcMar>
              <w:top w:w="100" w:type="dxa"/>
              <w:left w:w="100" w:type="dxa"/>
              <w:bottom w:w="100" w:type="dxa"/>
              <w:right w:w="100" w:type="dxa"/>
            </w:tcMar>
          </w:tcPr>
          <w:p w14:paraId="0A4C53DA" w14:textId="77777777" w:rsidR="0032328F" w:rsidRPr="0032328F" w:rsidRDefault="0032328F" w:rsidP="0032328F">
            <w:pPr>
              <w:widowControl w:val="0"/>
              <w:spacing w:after="0" w:line="240" w:lineRule="auto"/>
              <w:rPr>
                <w:rFonts w:ascii="Arial" w:eastAsia="Calibri" w:hAnsi="Arial" w:cs="Arial"/>
                <w:lang w:val="en-GB" w:eastAsia="en-CY"/>
              </w:rPr>
            </w:pPr>
            <w:r w:rsidRPr="0032328F">
              <w:rPr>
                <w:rFonts w:ascii="Arial" w:eastAsia="Calibri" w:hAnsi="Arial" w:cs="Arial"/>
                <w:lang w:val="en-GB" w:eastAsia="en-CY"/>
              </w:rPr>
              <w:t xml:space="preserve">Use of two or more methods of data collection in the study of some aspect of human behaviour </w:t>
            </w:r>
          </w:p>
          <w:p w14:paraId="2D399123" w14:textId="77777777" w:rsidR="0032328F" w:rsidRPr="0032328F" w:rsidRDefault="0032328F" w:rsidP="0032328F">
            <w:pPr>
              <w:widowControl w:val="0"/>
              <w:numPr>
                <w:ilvl w:val="0"/>
                <w:numId w:val="4"/>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Triangular techniques attempt to map out or explain more fully, the richness and complexity of human behaviour by studying from more than one standpoint and using both quantitative and qualitative data </w:t>
            </w:r>
          </w:p>
          <w:p w14:paraId="1481B55F" w14:textId="77777777" w:rsidR="0032328F" w:rsidRPr="0032328F" w:rsidRDefault="0032328F" w:rsidP="0032328F">
            <w:pPr>
              <w:widowControl w:val="0"/>
              <w:numPr>
                <w:ilvl w:val="0"/>
                <w:numId w:val="4"/>
              </w:numPr>
              <w:spacing w:after="0" w:line="240" w:lineRule="auto"/>
              <w:rPr>
                <w:rFonts w:ascii="Arial" w:eastAsia="Calibri" w:hAnsi="Arial" w:cs="Arial"/>
                <w:lang w:val="en-GB" w:eastAsia="en-CY"/>
              </w:rPr>
            </w:pPr>
            <w:r w:rsidRPr="0032328F">
              <w:rPr>
                <w:rFonts w:ascii="Arial" w:eastAsia="Calibri" w:hAnsi="Arial" w:cs="Arial"/>
                <w:lang w:val="en-GB" w:eastAsia="en-CY"/>
              </w:rPr>
              <w:t xml:space="preserve">Benefits: enhance confidence on the data, enhance researcher’s confidence </w:t>
            </w:r>
          </w:p>
          <w:p w14:paraId="4F17C631" w14:textId="77777777" w:rsidR="0032328F" w:rsidRPr="0032328F" w:rsidRDefault="0032328F" w:rsidP="0032328F">
            <w:pPr>
              <w:widowControl w:val="0"/>
              <w:numPr>
                <w:ilvl w:val="0"/>
                <w:numId w:val="4"/>
              </w:numPr>
              <w:spacing w:after="0" w:line="240" w:lineRule="auto"/>
              <w:rPr>
                <w:rFonts w:ascii="Arial" w:eastAsia="Calibri" w:hAnsi="Arial" w:cs="Arial"/>
                <w:lang w:val="en-GB" w:eastAsia="en-CY"/>
              </w:rPr>
            </w:pPr>
            <w:r w:rsidRPr="0032328F">
              <w:rPr>
                <w:rFonts w:ascii="Arial" w:eastAsia="Calibri" w:hAnsi="Arial" w:cs="Arial"/>
                <w:lang w:val="en-GB" w:eastAsia="en-CY"/>
              </w:rPr>
              <w:t>Powerful way for demonstrating concurrent validity (particularly in qualitative research)</w:t>
            </w:r>
          </w:p>
        </w:tc>
      </w:tr>
    </w:tbl>
    <w:p w14:paraId="52B35B93" w14:textId="77777777" w:rsidR="0032328F" w:rsidRPr="0032328F" w:rsidRDefault="0032328F" w:rsidP="0032328F">
      <w:pPr>
        <w:spacing w:after="0" w:line="240" w:lineRule="auto"/>
        <w:jc w:val="center"/>
        <w:rPr>
          <w:rFonts w:ascii="Arial" w:eastAsia="Calibri" w:hAnsi="Arial" w:cs="Arial"/>
          <w:b/>
          <w:lang w:val="en-GB" w:eastAsia="en-CY"/>
        </w:rPr>
      </w:pPr>
    </w:p>
    <w:p w14:paraId="45CD01ED" w14:textId="77777777" w:rsidR="0032328F" w:rsidRPr="0032328F" w:rsidRDefault="0032328F" w:rsidP="0032328F">
      <w:pPr>
        <w:spacing w:after="0" w:line="276" w:lineRule="auto"/>
        <w:rPr>
          <w:rFonts w:ascii="Arial" w:eastAsia="Calibri" w:hAnsi="Arial" w:cs="Arial"/>
          <w:lang w:val="en-GB" w:eastAsia="en-CY"/>
        </w:rPr>
      </w:pPr>
    </w:p>
    <w:p w14:paraId="64CFADAC" w14:textId="77777777" w:rsidR="0032328F" w:rsidRPr="0032328F" w:rsidRDefault="0032328F" w:rsidP="0032328F">
      <w:pPr>
        <w:spacing w:after="0" w:line="276" w:lineRule="auto"/>
        <w:rPr>
          <w:rFonts w:ascii="Arial" w:eastAsia="Calibri" w:hAnsi="Arial" w:cs="Arial"/>
          <w:sz w:val="24"/>
          <w:szCs w:val="24"/>
          <w:lang w:val="en-GB" w:eastAsia="en-CY"/>
        </w:rPr>
      </w:pPr>
    </w:p>
    <w:p w14:paraId="0E4691C1" w14:textId="77777777" w:rsidR="0032328F" w:rsidRPr="0032328F" w:rsidRDefault="0032328F" w:rsidP="0032328F">
      <w:pPr>
        <w:spacing w:after="0" w:line="276" w:lineRule="auto"/>
        <w:rPr>
          <w:rFonts w:ascii="Arial" w:eastAsia="Calibri" w:hAnsi="Arial" w:cs="Arial"/>
          <w:lang w:val="en-GB" w:eastAsia="en-CY"/>
        </w:rPr>
      </w:pPr>
    </w:p>
    <w:p w14:paraId="56CF387D" w14:textId="77777777" w:rsidR="0032328F" w:rsidRPr="00C11F9D" w:rsidRDefault="0032328F" w:rsidP="00C11F9D">
      <w:pPr>
        <w:spacing w:before="200" w:after="0" w:line="360" w:lineRule="auto"/>
        <w:rPr>
          <w:rFonts w:ascii="Arial" w:eastAsia="Arial" w:hAnsi="Arial" w:cs="Arial"/>
          <w:lang w:val="en-GB" w:eastAsia="en-CY"/>
        </w:rPr>
      </w:pPr>
    </w:p>
    <w:p w14:paraId="06282FDC" w14:textId="43FDD462" w:rsidR="00626AF1" w:rsidRPr="00626AF1" w:rsidRDefault="00626AF1" w:rsidP="00626AF1">
      <w:pPr>
        <w:keepNext/>
        <w:keepLines/>
        <w:spacing w:before="400" w:after="120" w:line="276" w:lineRule="auto"/>
        <w:jc w:val="both"/>
        <w:outlineLvl w:val="0"/>
        <w:rPr>
          <w:rFonts w:ascii="Arial" w:eastAsia="Arial" w:hAnsi="Arial" w:cs="Arial"/>
          <w:b/>
          <w:sz w:val="40"/>
          <w:szCs w:val="40"/>
          <w:lang w:val="en-GB" w:eastAsia="en-CY"/>
        </w:rPr>
      </w:pPr>
      <w:r w:rsidRPr="00626AF1">
        <w:rPr>
          <w:rFonts w:ascii="Arial" w:eastAsia="Arial" w:hAnsi="Arial" w:cs="Arial"/>
          <w:b/>
          <w:sz w:val="40"/>
          <w:szCs w:val="40"/>
          <w:lang w:val="en-GB" w:eastAsia="en-CY"/>
        </w:rPr>
        <w:t>Computer Assisted Qualitative Data Analysis (CAQDAS)</w:t>
      </w:r>
    </w:p>
    <w:p w14:paraId="4EC0ADB0" w14:textId="4397C56E" w:rsidR="00626AF1" w:rsidRDefault="00626AF1" w:rsidP="00626AF1">
      <w:pPr>
        <w:spacing w:after="0" w:line="276" w:lineRule="auto"/>
        <w:rPr>
          <w:rFonts w:ascii="Arial" w:eastAsia="Arial" w:hAnsi="Arial" w:cs="Arial"/>
          <w:lang w:val="en-GB" w:eastAsia="en-CY"/>
        </w:rPr>
      </w:pPr>
      <w:r w:rsidRPr="00626AF1">
        <w:rPr>
          <w:rFonts w:ascii="Arial" w:eastAsia="Arial" w:hAnsi="Arial" w:cs="Arial"/>
          <w:lang w:val="en-GB" w:eastAsia="en-CY"/>
        </w:rPr>
        <w:t>Computer-assisted qualitative data analysis software offers tools that assist with qualitative research such as transcription analysis, coding and text interpretation, recursive abstraction, content analysis, discourse analysis, grounded theory methodology, among others.</w:t>
      </w:r>
    </w:p>
    <w:p w14:paraId="307DD904" w14:textId="66FB2FF0" w:rsidR="00C16ECB" w:rsidRDefault="00C16ECB" w:rsidP="00626AF1">
      <w:pPr>
        <w:spacing w:after="0" w:line="276" w:lineRule="auto"/>
        <w:rPr>
          <w:rFonts w:ascii="Arial" w:eastAsia="Arial" w:hAnsi="Arial" w:cs="Arial"/>
          <w:lang w:val="en-GB" w:eastAsia="en-CY"/>
        </w:rPr>
      </w:pPr>
    </w:p>
    <w:p w14:paraId="4D6B00F3" w14:textId="3688A34F" w:rsidR="00C16ECB" w:rsidRPr="00CC41C9" w:rsidRDefault="00C16ECB" w:rsidP="00626AF1">
      <w:pPr>
        <w:spacing w:after="0" w:line="276" w:lineRule="auto"/>
        <w:rPr>
          <w:rFonts w:ascii="Arial" w:eastAsia="Arial" w:hAnsi="Arial" w:cs="Arial"/>
          <w:b/>
          <w:bCs/>
          <w:highlight w:val="yellow"/>
          <w:lang w:val="en-GB" w:eastAsia="en-CY"/>
        </w:rPr>
      </w:pPr>
      <w:r w:rsidRPr="00CC41C9">
        <w:rPr>
          <w:rFonts w:ascii="Arial" w:eastAsia="Arial" w:hAnsi="Arial" w:cs="Arial"/>
          <w:b/>
          <w:bCs/>
          <w:highlight w:val="yellow"/>
          <w:lang w:val="en-GB" w:eastAsia="en-CY"/>
        </w:rPr>
        <w:t xml:space="preserve">VIDEO: What Qualitative Data Analysis software can and can’t do for you – an intro video </w:t>
      </w:r>
    </w:p>
    <w:p w14:paraId="32EDE897" w14:textId="42FFF04F" w:rsidR="00C16ECB" w:rsidRPr="00626AF1" w:rsidRDefault="007262E5" w:rsidP="00626AF1">
      <w:pPr>
        <w:spacing w:after="0" w:line="276" w:lineRule="auto"/>
        <w:rPr>
          <w:rFonts w:ascii="Arial" w:eastAsia="Arial" w:hAnsi="Arial" w:cs="Arial"/>
          <w:lang w:val="en-GB" w:eastAsia="en-CY"/>
        </w:rPr>
      </w:pPr>
      <w:hyperlink r:id="rId10" w:history="1">
        <w:r w:rsidR="00C16ECB" w:rsidRPr="00C16ECB">
          <w:rPr>
            <w:rStyle w:val="Hyperlink"/>
            <w:rFonts w:ascii="Arial" w:eastAsia="Arial" w:hAnsi="Arial" w:cs="Arial"/>
            <w:highlight w:val="yellow"/>
            <w:lang w:val="en-GB" w:eastAsia="en-CY"/>
          </w:rPr>
          <w:t>https://www.youtube.com/watch?v=tLKfaCiHVic</w:t>
        </w:r>
      </w:hyperlink>
      <w:r w:rsidR="00C16ECB">
        <w:rPr>
          <w:rFonts w:ascii="Arial" w:eastAsia="Arial" w:hAnsi="Arial" w:cs="Arial"/>
          <w:lang w:val="en-GB" w:eastAsia="en-CY"/>
        </w:rPr>
        <w:t xml:space="preserve"> </w:t>
      </w:r>
    </w:p>
    <w:p w14:paraId="50D41D91" w14:textId="77777777" w:rsidR="00626AF1" w:rsidRPr="00626AF1" w:rsidRDefault="00626AF1" w:rsidP="00626AF1">
      <w:pPr>
        <w:keepNext/>
        <w:keepLines/>
        <w:spacing w:before="360" w:after="120" w:line="276" w:lineRule="auto"/>
        <w:jc w:val="both"/>
        <w:outlineLvl w:val="1"/>
        <w:rPr>
          <w:rFonts w:ascii="Arial" w:eastAsia="Arial" w:hAnsi="Arial" w:cs="Arial"/>
          <w:b/>
          <w:sz w:val="30"/>
          <w:szCs w:val="30"/>
          <w:lang w:val="en-GB" w:eastAsia="en-CY"/>
        </w:rPr>
      </w:pPr>
      <w:bookmarkStart w:id="33" w:name="_gfua8kln25wn" w:colFirst="0" w:colLast="0"/>
      <w:bookmarkEnd w:id="33"/>
      <w:r w:rsidRPr="00626AF1">
        <w:rPr>
          <w:rFonts w:ascii="Arial" w:eastAsia="Arial" w:hAnsi="Arial" w:cs="Arial"/>
          <w:b/>
          <w:sz w:val="30"/>
          <w:szCs w:val="30"/>
          <w:lang w:val="en-GB" w:eastAsia="en-CY"/>
        </w:rPr>
        <w:t>What does computer software offer qualitative researchers?</w:t>
      </w:r>
    </w:p>
    <w:p w14:paraId="747F1B57" w14:textId="77777777" w:rsidR="00626AF1" w:rsidRPr="00626AF1" w:rsidRDefault="00626AF1" w:rsidP="00626AF1">
      <w:pPr>
        <w:spacing w:after="0" w:line="276" w:lineRule="auto"/>
        <w:jc w:val="both"/>
        <w:rPr>
          <w:rFonts w:ascii="Arial" w:eastAsia="Arial" w:hAnsi="Arial" w:cs="Arial"/>
          <w:lang w:val="en-GB" w:eastAsia="en-CY"/>
        </w:rPr>
      </w:pPr>
      <w:r w:rsidRPr="00626AF1">
        <w:rPr>
          <w:rFonts w:ascii="Arial" w:eastAsia="Arial" w:hAnsi="Arial" w:cs="Arial"/>
          <w:lang w:val="en-GB" w:eastAsia="en-CY"/>
        </w:rPr>
        <w:t xml:space="preserve">CAQDAS software do not do any real analysis for us; rather, they have been designed to help researchers with the mechanisation of the clerical aspects of data management, in other words, CAQDAS replace the traditional tools of qualitative data analysis (paper, pen, scissors) with tools of the digital age. The purpose of software is not to provide you with a methodological or analytic framework but rather to support you in certain tasks, such as planning and managing your project, writing analytic memos, </w:t>
      </w:r>
      <w:proofErr w:type="gramStart"/>
      <w:r w:rsidRPr="00626AF1">
        <w:rPr>
          <w:rFonts w:ascii="Arial" w:eastAsia="Arial" w:hAnsi="Arial" w:cs="Arial"/>
          <w:lang w:val="en-GB" w:eastAsia="en-CY"/>
        </w:rPr>
        <w:t>marking</w:t>
      </w:r>
      <w:proofErr w:type="gramEnd"/>
      <w:r w:rsidRPr="00626AF1">
        <w:rPr>
          <w:rFonts w:ascii="Arial" w:eastAsia="Arial" w:hAnsi="Arial" w:cs="Arial"/>
          <w:lang w:val="en-GB" w:eastAsia="en-CY"/>
        </w:rPr>
        <w:t xml:space="preserve"> and commenting on data, searching for string words or phrases, developing a coding schema, coding, recoding, organising data, hyperlinking, mapping, and generating output.</w:t>
      </w:r>
    </w:p>
    <w:p w14:paraId="4B48C660" w14:textId="77777777" w:rsidR="00626AF1" w:rsidRPr="00626AF1" w:rsidRDefault="00626AF1" w:rsidP="00626AF1">
      <w:pPr>
        <w:spacing w:after="0" w:line="276" w:lineRule="auto"/>
        <w:jc w:val="both"/>
        <w:rPr>
          <w:rFonts w:ascii="Arial" w:eastAsia="Arial" w:hAnsi="Arial" w:cs="Arial"/>
          <w:lang w:val="en-GB" w:eastAsia="en-CY"/>
        </w:rPr>
      </w:pPr>
    </w:p>
    <w:p w14:paraId="41EF2EC3" w14:textId="77777777" w:rsidR="00626AF1" w:rsidRPr="00626AF1" w:rsidRDefault="00626AF1" w:rsidP="00626AF1">
      <w:pPr>
        <w:keepNext/>
        <w:keepLines/>
        <w:spacing w:before="360" w:after="120" w:line="276" w:lineRule="auto"/>
        <w:jc w:val="both"/>
        <w:outlineLvl w:val="1"/>
        <w:rPr>
          <w:rFonts w:ascii="Arial" w:eastAsia="Arial" w:hAnsi="Arial" w:cs="Arial"/>
          <w:b/>
          <w:sz w:val="30"/>
          <w:szCs w:val="30"/>
          <w:lang w:val="en-GB" w:eastAsia="en-CY"/>
        </w:rPr>
      </w:pPr>
      <w:bookmarkStart w:id="34" w:name="_urxtjbvq61f0" w:colFirst="0" w:colLast="0"/>
      <w:bookmarkEnd w:id="34"/>
      <w:r w:rsidRPr="00626AF1">
        <w:rPr>
          <w:rFonts w:ascii="Arial" w:eastAsia="Arial" w:hAnsi="Arial" w:cs="Arial"/>
          <w:b/>
          <w:sz w:val="30"/>
          <w:szCs w:val="30"/>
          <w:lang w:val="en-GB" w:eastAsia="en-CY"/>
        </w:rPr>
        <w:t>Which is the ‘best’ CAQDAS package?</w:t>
      </w:r>
    </w:p>
    <w:p w14:paraId="0FE1B92C" w14:textId="77777777" w:rsidR="00626AF1" w:rsidRPr="00626AF1" w:rsidRDefault="00626AF1" w:rsidP="00626AF1">
      <w:pPr>
        <w:spacing w:after="0" w:line="276" w:lineRule="auto"/>
        <w:jc w:val="both"/>
        <w:rPr>
          <w:rFonts w:ascii="Arial" w:eastAsia="Arial" w:hAnsi="Arial" w:cs="Arial"/>
          <w:lang w:val="en-GB" w:eastAsia="en-CY"/>
        </w:rPr>
      </w:pPr>
      <w:r w:rsidRPr="00626AF1">
        <w:rPr>
          <w:rFonts w:ascii="Arial" w:eastAsia="Arial" w:hAnsi="Arial" w:cs="Arial"/>
          <w:lang w:val="en-GB" w:eastAsia="en-CY"/>
        </w:rPr>
        <w:t xml:space="preserve">Lewins and </w:t>
      </w:r>
      <w:proofErr w:type="gramStart"/>
      <w:r w:rsidRPr="00626AF1">
        <w:rPr>
          <w:rFonts w:ascii="Arial" w:eastAsia="Arial" w:hAnsi="Arial" w:cs="Arial"/>
          <w:lang w:val="en-GB" w:eastAsia="en-CY"/>
        </w:rPr>
        <w:t>Silver(</w:t>
      </w:r>
      <w:proofErr w:type="gramEnd"/>
      <w:r w:rsidRPr="00626AF1">
        <w:rPr>
          <w:rFonts w:ascii="Arial" w:eastAsia="Arial" w:hAnsi="Arial" w:cs="Arial"/>
          <w:lang w:val="en-GB" w:eastAsia="en-CY"/>
        </w:rPr>
        <w:t xml:space="preserve">2008) recognised that while this is the most frequently asked question, it is impossible to be answered. They highlight that all software </w:t>
      </w:r>
      <w:proofErr w:type="gramStart"/>
      <w:r w:rsidRPr="00626AF1">
        <w:rPr>
          <w:rFonts w:ascii="Arial" w:eastAsia="Arial" w:hAnsi="Arial" w:cs="Arial"/>
          <w:lang w:val="en-GB" w:eastAsia="en-CY"/>
        </w:rPr>
        <w:t>have</w:t>
      </w:r>
      <w:proofErr w:type="gramEnd"/>
      <w:r w:rsidRPr="00626AF1">
        <w:rPr>
          <w:rFonts w:ascii="Arial" w:eastAsia="Arial" w:hAnsi="Arial" w:cs="Arial"/>
          <w:lang w:val="en-GB" w:eastAsia="en-CY"/>
        </w:rPr>
        <w:t xml:space="preserve"> tools in common but also their own distinctive features. Currently CAQDAS software development is at an expansion stage, with </w:t>
      </w:r>
      <w:proofErr w:type="gramStart"/>
      <w:r w:rsidRPr="00626AF1">
        <w:rPr>
          <w:rFonts w:ascii="Arial" w:eastAsia="Arial" w:hAnsi="Arial" w:cs="Arial"/>
          <w:lang w:val="en-GB" w:eastAsia="en-CY"/>
        </w:rPr>
        <w:t>a number of</w:t>
      </w:r>
      <w:proofErr w:type="gramEnd"/>
      <w:r w:rsidRPr="00626AF1">
        <w:rPr>
          <w:rFonts w:ascii="Arial" w:eastAsia="Arial" w:hAnsi="Arial" w:cs="Arial"/>
          <w:lang w:val="en-GB" w:eastAsia="en-CY"/>
        </w:rPr>
        <w:t xml:space="preserve"> packages competing for the highly lucrative dominant position. Table 2 displays the most frequently mentioned software in the literature. </w:t>
      </w:r>
    </w:p>
    <w:p w14:paraId="618987A7" w14:textId="77777777" w:rsidR="00626AF1" w:rsidRPr="00626AF1" w:rsidRDefault="00626AF1" w:rsidP="00626AF1">
      <w:pPr>
        <w:spacing w:after="0" w:line="276" w:lineRule="auto"/>
        <w:rPr>
          <w:rFonts w:ascii="Arial" w:eastAsia="Arial" w:hAnsi="Arial" w:cs="Arial"/>
          <w:lang w:val="en-GB" w:eastAsia="en-CY"/>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060"/>
        <w:gridCol w:w="2820"/>
        <w:gridCol w:w="1710"/>
      </w:tblGrid>
      <w:tr w:rsidR="00626AF1" w:rsidRPr="00626AF1" w14:paraId="6F133D06" w14:textId="77777777" w:rsidTr="00485788">
        <w:trPr>
          <w:trHeight w:val="420"/>
        </w:trPr>
        <w:tc>
          <w:tcPr>
            <w:tcW w:w="9000" w:type="dxa"/>
            <w:gridSpan w:val="4"/>
            <w:shd w:val="clear" w:color="auto" w:fill="auto"/>
            <w:tcMar>
              <w:top w:w="100" w:type="dxa"/>
              <w:left w:w="100" w:type="dxa"/>
              <w:bottom w:w="100" w:type="dxa"/>
              <w:right w:w="100" w:type="dxa"/>
            </w:tcMar>
          </w:tcPr>
          <w:p w14:paraId="7425F41F" w14:textId="77777777" w:rsidR="00626AF1" w:rsidRPr="00626AF1" w:rsidRDefault="00626AF1" w:rsidP="00626AF1">
            <w:pPr>
              <w:widowControl w:val="0"/>
              <w:spacing w:after="0" w:line="240" w:lineRule="auto"/>
              <w:jc w:val="center"/>
              <w:rPr>
                <w:rFonts w:ascii="Arial" w:eastAsia="Arial" w:hAnsi="Arial" w:cs="Arial"/>
                <w:b/>
                <w:lang w:val="en-GB" w:eastAsia="en-CY"/>
              </w:rPr>
            </w:pPr>
            <w:r w:rsidRPr="00626AF1">
              <w:rPr>
                <w:rFonts w:ascii="Arial" w:eastAsia="Arial" w:hAnsi="Arial" w:cs="Arial"/>
                <w:b/>
                <w:lang w:val="en-GB" w:eastAsia="en-CY"/>
              </w:rPr>
              <w:t>Table 1. Four CAQDAS packages</w:t>
            </w:r>
          </w:p>
        </w:tc>
      </w:tr>
      <w:tr w:rsidR="00626AF1" w:rsidRPr="00626AF1" w14:paraId="19AA215A" w14:textId="77777777" w:rsidTr="00485788">
        <w:tc>
          <w:tcPr>
            <w:tcW w:w="1410" w:type="dxa"/>
            <w:shd w:val="clear" w:color="auto" w:fill="auto"/>
            <w:tcMar>
              <w:top w:w="100" w:type="dxa"/>
              <w:left w:w="100" w:type="dxa"/>
              <w:bottom w:w="100" w:type="dxa"/>
              <w:right w:w="100" w:type="dxa"/>
            </w:tcMar>
          </w:tcPr>
          <w:p w14:paraId="50190172" w14:textId="77777777" w:rsidR="00626AF1" w:rsidRPr="00626AF1" w:rsidRDefault="00626AF1" w:rsidP="00626AF1">
            <w:pPr>
              <w:widowControl w:val="0"/>
              <w:spacing w:after="0" w:line="240" w:lineRule="auto"/>
              <w:jc w:val="center"/>
              <w:rPr>
                <w:rFonts w:ascii="Arial" w:eastAsia="Arial" w:hAnsi="Arial" w:cs="Arial"/>
                <w:b/>
                <w:lang w:val="en-GB" w:eastAsia="en-CY"/>
              </w:rPr>
            </w:pPr>
            <w:r w:rsidRPr="00626AF1">
              <w:rPr>
                <w:rFonts w:ascii="Arial" w:eastAsia="Arial" w:hAnsi="Arial" w:cs="Arial"/>
                <w:b/>
                <w:lang w:val="en-GB" w:eastAsia="en-CY"/>
              </w:rPr>
              <w:t>Software name</w:t>
            </w:r>
          </w:p>
        </w:tc>
        <w:tc>
          <w:tcPr>
            <w:tcW w:w="3060" w:type="dxa"/>
            <w:shd w:val="clear" w:color="auto" w:fill="auto"/>
            <w:tcMar>
              <w:top w:w="100" w:type="dxa"/>
              <w:left w:w="100" w:type="dxa"/>
              <w:bottom w:w="100" w:type="dxa"/>
              <w:right w:w="100" w:type="dxa"/>
            </w:tcMar>
          </w:tcPr>
          <w:p w14:paraId="6A594C67" w14:textId="77777777" w:rsidR="00626AF1" w:rsidRPr="00626AF1" w:rsidRDefault="00626AF1" w:rsidP="00626AF1">
            <w:pPr>
              <w:widowControl w:val="0"/>
              <w:spacing w:after="0" w:line="240" w:lineRule="auto"/>
              <w:jc w:val="center"/>
              <w:rPr>
                <w:rFonts w:ascii="Arial" w:eastAsia="Arial" w:hAnsi="Arial" w:cs="Arial"/>
                <w:b/>
                <w:lang w:val="en-GB" w:eastAsia="en-CY"/>
              </w:rPr>
            </w:pPr>
            <w:r w:rsidRPr="00626AF1">
              <w:rPr>
                <w:rFonts w:ascii="Arial" w:eastAsia="Arial" w:hAnsi="Arial" w:cs="Arial"/>
                <w:b/>
                <w:lang w:val="en-GB" w:eastAsia="en-CY"/>
              </w:rPr>
              <w:t>About the software</w:t>
            </w:r>
          </w:p>
        </w:tc>
        <w:tc>
          <w:tcPr>
            <w:tcW w:w="2820" w:type="dxa"/>
            <w:shd w:val="clear" w:color="auto" w:fill="auto"/>
            <w:tcMar>
              <w:top w:w="100" w:type="dxa"/>
              <w:left w:w="100" w:type="dxa"/>
              <w:bottom w:w="100" w:type="dxa"/>
              <w:right w:w="100" w:type="dxa"/>
            </w:tcMar>
          </w:tcPr>
          <w:p w14:paraId="7ED4EB06" w14:textId="77777777" w:rsidR="00626AF1" w:rsidRPr="00626AF1" w:rsidRDefault="00626AF1" w:rsidP="00626AF1">
            <w:pPr>
              <w:widowControl w:val="0"/>
              <w:spacing w:after="0" w:line="240" w:lineRule="auto"/>
              <w:jc w:val="center"/>
              <w:rPr>
                <w:rFonts w:ascii="Arial" w:eastAsia="Arial" w:hAnsi="Arial" w:cs="Arial"/>
                <w:b/>
                <w:lang w:val="en-GB" w:eastAsia="en-CY"/>
              </w:rPr>
            </w:pPr>
            <w:r w:rsidRPr="00626AF1">
              <w:rPr>
                <w:rFonts w:ascii="Arial" w:eastAsia="Arial" w:hAnsi="Arial" w:cs="Arial"/>
                <w:b/>
                <w:lang w:val="en-GB" w:eastAsia="en-CY"/>
              </w:rPr>
              <w:t>Features</w:t>
            </w:r>
          </w:p>
        </w:tc>
        <w:tc>
          <w:tcPr>
            <w:tcW w:w="1710" w:type="dxa"/>
            <w:shd w:val="clear" w:color="auto" w:fill="auto"/>
            <w:tcMar>
              <w:top w:w="100" w:type="dxa"/>
              <w:left w:w="100" w:type="dxa"/>
              <w:bottom w:w="100" w:type="dxa"/>
              <w:right w:w="100" w:type="dxa"/>
            </w:tcMar>
          </w:tcPr>
          <w:p w14:paraId="49493CB1" w14:textId="77777777" w:rsidR="00626AF1" w:rsidRPr="00626AF1" w:rsidRDefault="00626AF1" w:rsidP="00626AF1">
            <w:pPr>
              <w:widowControl w:val="0"/>
              <w:spacing w:after="0" w:line="240" w:lineRule="auto"/>
              <w:jc w:val="center"/>
              <w:rPr>
                <w:rFonts w:ascii="Arial" w:eastAsia="Arial" w:hAnsi="Arial" w:cs="Arial"/>
                <w:b/>
                <w:lang w:val="en-GB" w:eastAsia="en-CY"/>
              </w:rPr>
            </w:pPr>
            <w:r w:rsidRPr="00626AF1">
              <w:rPr>
                <w:rFonts w:ascii="Arial" w:eastAsia="Arial" w:hAnsi="Arial" w:cs="Arial"/>
                <w:b/>
                <w:lang w:val="en-GB" w:eastAsia="en-CY"/>
              </w:rPr>
              <w:t>Link</w:t>
            </w:r>
          </w:p>
        </w:tc>
      </w:tr>
      <w:tr w:rsidR="00626AF1" w:rsidRPr="00626AF1" w14:paraId="56AAC00F" w14:textId="77777777" w:rsidTr="00485788">
        <w:tc>
          <w:tcPr>
            <w:tcW w:w="1410" w:type="dxa"/>
            <w:shd w:val="clear" w:color="auto" w:fill="auto"/>
            <w:tcMar>
              <w:top w:w="100" w:type="dxa"/>
              <w:left w:w="100" w:type="dxa"/>
              <w:bottom w:w="100" w:type="dxa"/>
              <w:right w:w="100" w:type="dxa"/>
            </w:tcMar>
          </w:tcPr>
          <w:p w14:paraId="2ECE4560" w14:textId="77777777" w:rsidR="00626AF1" w:rsidRPr="00626AF1" w:rsidRDefault="00626AF1" w:rsidP="00626AF1">
            <w:pPr>
              <w:widowControl w:val="0"/>
              <w:spacing w:after="0" w:line="240" w:lineRule="auto"/>
              <w:rPr>
                <w:rFonts w:ascii="Arial" w:eastAsia="Arial" w:hAnsi="Arial" w:cs="Arial"/>
                <w:b/>
                <w:lang w:val="en-GB" w:eastAsia="en-CY"/>
              </w:rPr>
            </w:pPr>
            <w:r w:rsidRPr="00626AF1">
              <w:rPr>
                <w:rFonts w:ascii="Arial" w:eastAsia="Arial" w:hAnsi="Arial" w:cs="Arial"/>
                <w:b/>
                <w:lang w:val="en-GB" w:eastAsia="en-CY"/>
              </w:rPr>
              <w:t>NVivo</w:t>
            </w:r>
          </w:p>
        </w:tc>
        <w:tc>
          <w:tcPr>
            <w:tcW w:w="3060" w:type="dxa"/>
            <w:shd w:val="clear" w:color="auto" w:fill="auto"/>
            <w:tcMar>
              <w:top w:w="100" w:type="dxa"/>
              <w:left w:w="100" w:type="dxa"/>
              <w:bottom w:w="100" w:type="dxa"/>
              <w:right w:w="100" w:type="dxa"/>
            </w:tcMar>
          </w:tcPr>
          <w:p w14:paraId="3A4838E2" w14:textId="77777777" w:rsidR="00626AF1" w:rsidRPr="00626AF1" w:rsidRDefault="00626AF1" w:rsidP="00626AF1">
            <w:pPr>
              <w:widowControl w:val="0"/>
              <w:spacing w:after="0" w:line="240" w:lineRule="auto"/>
              <w:rPr>
                <w:rFonts w:ascii="Arial" w:eastAsia="Arial" w:hAnsi="Arial" w:cs="Arial"/>
                <w:lang w:val="en-GB" w:eastAsia="en-CY"/>
              </w:rPr>
            </w:pPr>
            <w:r w:rsidRPr="00626AF1">
              <w:rPr>
                <w:rFonts w:ascii="Arial" w:eastAsia="Arial" w:hAnsi="Arial" w:cs="Arial"/>
                <w:lang w:val="en-GB" w:eastAsia="en-CY"/>
              </w:rPr>
              <w:t>NVivo was originally developed as NUD*IST by Tom Richards and Lyn Richards as a scroll mode Mac package at La Trobe University, Melbourne. Subsequently QSR International was formed which now develops and supports all QSR software products.</w:t>
            </w:r>
          </w:p>
        </w:tc>
        <w:tc>
          <w:tcPr>
            <w:tcW w:w="2820" w:type="dxa"/>
            <w:shd w:val="clear" w:color="auto" w:fill="auto"/>
            <w:tcMar>
              <w:top w:w="100" w:type="dxa"/>
              <w:left w:w="100" w:type="dxa"/>
              <w:bottom w:w="100" w:type="dxa"/>
              <w:right w:w="100" w:type="dxa"/>
            </w:tcMar>
          </w:tcPr>
          <w:p w14:paraId="7FBB1B1A" w14:textId="77777777" w:rsidR="00626AF1" w:rsidRPr="00626AF1" w:rsidRDefault="00626AF1" w:rsidP="00626AF1">
            <w:pPr>
              <w:widowControl w:val="0"/>
              <w:numPr>
                <w:ilvl w:val="0"/>
                <w:numId w:val="11"/>
              </w:numPr>
              <w:spacing w:after="0" w:line="240" w:lineRule="auto"/>
              <w:ind w:left="283" w:hanging="285"/>
              <w:rPr>
                <w:rFonts w:ascii="Arial" w:eastAsia="Arial" w:hAnsi="Arial" w:cs="Arial"/>
                <w:lang w:val="en-GB" w:eastAsia="en-CY"/>
              </w:rPr>
            </w:pPr>
            <w:r w:rsidRPr="00626AF1">
              <w:rPr>
                <w:rFonts w:ascii="Arial" w:eastAsia="Arial" w:hAnsi="Arial" w:cs="Arial"/>
                <w:lang w:val="en-GB" w:eastAsia="en-CY"/>
              </w:rPr>
              <w:t xml:space="preserve">Import and analyse images, videos, emails, </w:t>
            </w:r>
            <w:proofErr w:type="spellStart"/>
            <w:r w:rsidRPr="00626AF1">
              <w:rPr>
                <w:rFonts w:ascii="Arial" w:eastAsia="Arial" w:hAnsi="Arial" w:cs="Arial"/>
                <w:lang w:val="en-GB" w:eastAsia="en-CY"/>
              </w:rPr>
              <w:t>webdata</w:t>
            </w:r>
            <w:proofErr w:type="spellEnd"/>
          </w:p>
          <w:p w14:paraId="480BAEF4" w14:textId="77777777" w:rsidR="00626AF1" w:rsidRPr="00626AF1" w:rsidRDefault="00626AF1" w:rsidP="00626AF1">
            <w:pPr>
              <w:widowControl w:val="0"/>
              <w:numPr>
                <w:ilvl w:val="0"/>
                <w:numId w:val="11"/>
              </w:numPr>
              <w:spacing w:after="0" w:line="240" w:lineRule="auto"/>
              <w:ind w:left="283" w:hanging="285"/>
              <w:rPr>
                <w:rFonts w:ascii="Arial" w:eastAsia="Arial" w:hAnsi="Arial" w:cs="Arial"/>
                <w:lang w:val="en-GB" w:eastAsia="en-CY"/>
              </w:rPr>
            </w:pPr>
            <w:r w:rsidRPr="00626AF1">
              <w:rPr>
                <w:rFonts w:ascii="Arial" w:eastAsia="Arial" w:hAnsi="Arial" w:cs="Arial"/>
                <w:lang w:val="en-GB" w:eastAsia="en-CY"/>
              </w:rPr>
              <w:t>Relationship coding</w:t>
            </w:r>
          </w:p>
          <w:p w14:paraId="03439FE2" w14:textId="77777777" w:rsidR="00626AF1" w:rsidRPr="00626AF1" w:rsidRDefault="00626AF1" w:rsidP="00626AF1">
            <w:pPr>
              <w:widowControl w:val="0"/>
              <w:numPr>
                <w:ilvl w:val="0"/>
                <w:numId w:val="11"/>
              </w:numPr>
              <w:spacing w:after="0" w:line="240" w:lineRule="auto"/>
              <w:ind w:left="283" w:hanging="285"/>
              <w:rPr>
                <w:rFonts w:ascii="Arial" w:eastAsia="Arial" w:hAnsi="Arial" w:cs="Arial"/>
                <w:lang w:val="en-GB" w:eastAsia="en-CY"/>
              </w:rPr>
            </w:pPr>
            <w:r w:rsidRPr="00626AF1">
              <w:rPr>
                <w:rFonts w:ascii="Arial" w:eastAsia="Arial" w:hAnsi="Arial" w:cs="Arial"/>
                <w:lang w:val="en-GB" w:eastAsia="en-CY"/>
              </w:rPr>
              <w:t>Charts, word clouds, word trees, explore and comparison diagrams</w:t>
            </w:r>
          </w:p>
          <w:p w14:paraId="54596164" w14:textId="77777777" w:rsidR="00626AF1" w:rsidRPr="00626AF1" w:rsidRDefault="00626AF1" w:rsidP="00626AF1">
            <w:pPr>
              <w:widowControl w:val="0"/>
              <w:numPr>
                <w:ilvl w:val="0"/>
                <w:numId w:val="11"/>
              </w:numPr>
              <w:spacing w:after="0" w:line="240" w:lineRule="auto"/>
              <w:ind w:left="283" w:hanging="285"/>
              <w:rPr>
                <w:rFonts w:ascii="Arial" w:eastAsia="Arial" w:hAnsi="Arial" w:cs="Arial"/>
                <w:lang w:val="en-GB" w:eastAsia="en-CY"/>
              </w:rPr>
            </w:pPr>
            <w:r w:rsidRPr="00626AF1">
              <w:rPr>
                <w:rFonts w:ascii="Arial" w:eastAsia="Arial" w:hAnsi="Arial" w:cs="Arial"/>
                <w:lang w:val="en-GB" w:eastAsia="en-CY"/>
              </w:rPr>
              <w:t>Import articles from reference management software</w:t>
            </w:r>
          </w:p>
          <w:p w14:paraId="03FA0D54" w14:textId="77777777" w:rsidR="00626AF1" w:rsidRPr="00626AF1" w:rsidRDefault="00626AF1" w:rsidP="00626AF1">
            <w:pPr>
              <w:widowControl w:val="0"/>
              <w:numPr>
                <w:ilvl w:val="0"/>
                <w:numId w:val="11"/>
              </w:numPr>
              <w:spacing w:after="0" w:line="240" w:lineRule="auto"/>
              <w:ind w:left="283" w:hanging="285"/>
              <w:rPr>
                <w:rFonts w:ascii="Arial" w:eastAsia="Arial" w:hAnsi="Arial" w:cs="Arial"/>
                <w:lang w:val="en-GB" w:eastAsia="en-CY"/>
              </w:rPr>
            </w:pPr>
            <w:r w:rsidRPr="00626AF1">
              <w:rPr>
                <w:rFonts w:ascii="Arial" w:eastAsia="Arial" w:hAnsi="Arial" w:cs="Arial"/>
                <w:lang w:val="en-GB" w:eastAsia="en-CY"/>
              </w:rPr>
              <w:t>Review coding with coding stripes and highlights</w:t>
            </w:r>
          </w:p>
          <w:p w14:paraId="2ADE0B63" w14:textId="77777777" w:rsidR="00626AF1" w:rsidRPr="00626AF1" w:rsidRDefault="00626AF1" w:rsidP="00626AF1">
            <w:pPr>
              <w:widowControl w:val="0"/>
              <w:numPr>
                <w:ilvl w:val="0"/>
                <w:numId w:val="11"/>
              </w:numPr>
              <w:spacing w:after="0" w:line="240" w:lineRule="auto"/>
              <w:ind w:left="283" w:hanging="285"/>
              <w:rPr>
                <w:rFonts w:ascii="Arial" w:eastAsia="Arial" w:hAnsi="Arial" w:cs="Arial"/>
                <w:lang w:val="en-GB" w:eastAsia="en-CY"/>
              </w:rPr>
            </w:pPr>
            <w:r w:rsidRPr="00626AF1">
              <w:rPr>
                <w:rFonts w:ascii="Arial" w:eastAsia="Arial" w:hAnsi="Arial" w:cs="Arial"/>
                <w:lang w:val="en-GB" w:eastAsia="en-CY"/>
              </w:rPr>
              <w:t>Matrix coding, coding word frequency, text search and coding comparison queries</w:t>
            </w:r>
          </w:p>
        </w:tc>
        <w:tc>
          <w:tcPr>
            <w:tcW w:w="1710" w:type="dxa"/>
            <w:shd w:val="clear" w:color="auto" w:fill="auto"/>
            <w:tcMar>
              <w:top w:w="100" w:type="dxa"/>
              <w:left w:w="100" w:type="dxa"/>
              <w:bottom w:w="100" w:type="dxa"/>
              <w:right w:w="100" w:type="dxa"/>
            </w:tcMar>
          </w:tcPr>
          <w:p w14:paraId="23678D76" w14:textId="77777777" w:rsidR="00626AF1" w:rsidRPr="00626AF1" w:rsidRDefault="007262E5" w:rsidP="00626AF1">
            <w:pPr>
              <w:widowControl w:val="0"/>
              <w:spacing w:after="0" w:line="240" w:lineRule="auto"/>
              <w:rPr>
                <w:rFonts w:ascii="Arial" w:eastAsia="Arial" w:hAnsi="Arial" w:cs="Arial"/>
                <w:lang w:val="en-GB" w:eastAsia="en-CY"/>
              </w:rPr>
            </w:pPr>
            <w:hyperlink r:id="rId11">
              <w:r w:rsidR="00626AF1" w:rsidRPr="00626AF1">
                <w:rPr>
                  <w:rFonts w:ascii="Arial" w:eastAsia="Arial" w:hAnsi="Arial" w:cs="Arial"/>
                  <w:color w:val="1155CC"/>
                  <w:u w:val="single"/>
                  <w:lang w:val="en-GB" w:eastAsia="en-CY"/>
                </w:rPr>
                <w:t>https://www.qsrinternational.com/nvivo-qualitative-data-analysis-software/home</w:t>
              </w:r>
            </w:hyperlink>
            <w:r w:rsidR="00626AF1" w:rsidRPr="00626AF1">
              <w:rPr>
                <w:rFonts w:ascii="Arial" w:eastAsia="Arial" w:hAnsi="Arial" w:cs="Arial"/>
                <w:lang w:val="en-GB" w:eastAsia="en-CY"/>
              </w:rPr>
              <w:t xml:space="preserve"> </w:t>
            </w:r>
          </w:p>
        </w:tc>
      </w:tr>
      <w:tr w:rsidR="00626AF1" w:rsidRPr="00626AF1" w14:paraId="0AD5B447" w14:textId="77777777" w:rsidTr="00485788">
        <w:tc>
          <w:tcPr>
            <w:tcW w:w="1410" w:type="dxa"/>
            <w:shd w:val="clear" w:color="auto" w:fill="auto"/>
            <w:tcMar>
              <w:top w:w="100" w:type="dxa"/>
              <w:left w:w="100" w:type="dxa"/>
              <w:bottom w:w="100" w:type="dxa"/>
              <w:right w:w="100" w:type="dxa"/>
            </w:tcMar>
          </w:tcPr>
          <w:p w14:paraId="6F96D145" w14:textId="77777777" w:rsidR="00626AF1" w:rsidRPr="00626AF1" w:rsidRDefault="00626AF1" w:rsidP="00626AF1">
            <w:pPr>
              <w:widowControl w:val="0"/>
              <w:spacing w:after="0" w:line="240" w:lineRule="auto"/>
              <w:rPr>
                <w:rFonts w:ascii="Arial" w:eastAsia="Arial" w:hAnsi="Arial" w:cs="Arial"/>
                <w:b/>
                <w:lang w:val="en-GB" w:eastAsia="en-CY"/>
              </w:rPr>
            </w:pPr>
            <w:proofErr w:type="spellStart"/>
            <w:r w:rsidRPr="00626AF1">
              <w:rPr>
                <w:rFonts w:ascii="Arial" w:eastAsia="Arial" w:hAnsi="Arial" w:cs="Arial"/>
                <w:b/>
                <w:lang w:val="en-GB" w:eastAsia="en-CY"/>
              </w:rPr>
              <w:t>ATLAS.ti</w:t>
            </w:r>
            <w:proofErr w:type="spellEnd"/>
          </w:p>
        </w:tc>
        <w:tc>
          <w:tcPr>
            <w:tcW w:w="3060" w:type="dxa"/>
            <w:shd w:val="clear" w:color="auto" w:fill="auto"/>
            <w:tcMar>
              <w:top w:w="100" w:type="dxa"/>
              <w:left w:w="100" w:type="dxa"/>
              <w:bottom w:w="100" w:type="dxa"/>
              <w:right w:w="100" w:type="dxa"/>
            </w:tcMar>
          </w:tcPr>
          <w:p w14:paraId="07E72B65" w14:textId="77777777" w:rsidR="00626AF1" w:rsidRPr="00626AF1" w:rsidRDefault="00626AF1" w:rsidP="00626AF1">
            <w:pPr>
              <w:widowControl w:val="0"/>
              <w:spacing w:after="0" w:line="240" w:lineRule="auto"/>
              <w:rPr>
                <w:rFonts w:ascii="Arial" w:eastAsia="Arial" w:hAnsi="Arial" w:cs="Arial"/>
                <w:lang w:val="en-GB" w:eastAsia="en-CY"/>
              </w:rPr>
            </w:pPr>
            <w:proofErr w:type="spellStart"/>
            <w:r w:rsidRPr="00626AF1">
              <w:rPr>
                <w:rFonts w:ascii="Arial" w:eastAsia="Arial" w:hAnsi="Arial" w:cs="Arial"/>
                <w:lang w:val="en-GB" w:eastAsia="en-CY"/>
              </w:rPr>
              <w:t>ATLAS.ti</w:t>
            </w:r>
            <w:proofErr w:type="spellEnd"/>
            <w:r w:rsidRPr="00626AF1">
              <w:rPr>
                <w:rFonts w:ascii="Arial" w:eastAsia="Arial" w:hAnsi="Arial" w:cs="Arial"/>
                <w:lang w:val="en-GB" w:eastAsia="en-CY"/>
              </w:rPr>
              <w:t xml:space="preserve"> was developed at the Technical University of Berlin as an interdisciplinary collaborative project between the psychology department, computer scientists and future users (1989-92).</w:t>
            </w:r>
          </w:p>
        </w:tc>
        <w:tc>
          <w:tcPr>
            <w:tcW w:w="2820" w:type="dxa"/>
            <w:shd w:val="clear" w:color="auto" w:fill="auto"/>
            <w:tcMar>
              <w:top w:w="100" w:type="dxa"/>
              <w:left w:w="100" w:type="dxa"/>
              <w:bottom w:w="100" w:type="dxa"/>
              <w:right w:w="100" w:type="dxa"/>
            </w:tcMar>
          </w:tcPr>
          <w:p w14:paraId="4A7887C0"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Unicode throughout</w:t>
            </w:r>
          </w:p>
          <w:p w14:paraId="0CFCA439"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Undo/redo (100steps)</w:t>
            </w:r>
          </w:p>
          <w:p w14:paraId="5334DF85"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Direct import from Twitter, Endnote, Evernote</w:t>
            </w:r>
          </w:p>
          <w:p w14:paraId="2E6FCFBA"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 xml:space="preserve">Powerful visual query editor for creating and modifying </w:t>
            </w:r>
            <w:proofErr w:type="spellStart"/>
            <w:r w:rsidRPr="00626AF1">
              <w:rPr>
                <w:rFonts w:ascii="Arial" w:eastAsia="Arial" w:hAnsi="Arial" w:cs="Arial"/>
                <w:lang w:val="en-GB" w:eastAsia="en-CY"/>
              </w:rPr>
              <w:t>SmartCodes</w:t>
            </w:r>
            <w:proofErr w:type="spellEnd"/>
            <w:r w:rsidRPr="00626AF1">
              <w:rPr>
                <w:rFonts w:ascii="Arial" w:eastAsia="Arial" w:hAnsi="Arial" w:cs="Arial"/>
                <w:lang w:val="en-GB" w:eastAsia="en-CY"/>
              </w:rPr>
              <w:t xml:space="preserve"> and </w:t>
            </w:r>
            <w:proofErr w:type="spellStart"/>
            <w:r w:rsidRPr="00626AF1">
              <w:rPr>
                <w:rFonts w:ascii="Arial" w:eastAsia="Arial" w:hAnsi="Arial" w:cs="Arial"/>
                <w:lang w:val="en-GB" w:eastAsia="en-CY"/>
              </w:rPr>
              <w:t>SmartGroups</w:t>
            </w:r>
            <w:proofErr w:type="spellEnd"/>
          </w:p>
          <w:p w14:paraId="1280E751"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Full project search with dynamic fade-in/fade-out hit categories</w:t>
            </w:r>
          </w:p>
          <w:p w14:paraId="7636D29C"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Network groups</w:t>
            </w:r>
          </w:p>
          <w:p w14:paraId="303A8FC0"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Memo comments</w:t>
            </w:r>
          </w:p>
          <w:p w14:paraId="51A993F0"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Multiple documents</w:t>
            </w:r>
          </w:p>
        </w:tc>
        <w:tc>
          <w:tcPr>
            <w:tcW w:w="1710" w:type="dxa"/>
            <w:shd w:val="clear" w:color="auto" w:fill="auto"/>
            <w:tcMar>
              <w:top w:w="100" w:type="dxa"/>
              <w:left w:w="100" w:type="dxa"/>
              <w:bottom w:w="100" w:type="dxa"/>
              <w:right w:w="100" w:type="dxa"/>
            </w:tcMar>
          </w:tcPr>
          <w:p w14:paraId="719D3A32" w14:textId="77777777" w:rsidR="00626AF1" w:rsidRPr="00626AF1" w:rsidRDefault="007262E5" w:rsidP="00626AF1">
            <w:pPr>
              <w:widowControl w:val="0"/>
              <w:spacing w:after="0" w:line="240" w:lineRule="auto"/>
              <w:rPr>
                <w:rFonts w:ascii="Arial" w:eastAsia="Arial" w:hAnsi="Arial" w:cs="Arial"/>
                <w:lang w:val="en-GB" w:eastAsia="en-CY"/>
              </w:rPr>
            </w:pPr>
            <w:hyperlink r:id="rId12">
              <w:r w:rsidR="00626AF1" w:rsidRPr="00626AF1">
                <w:rPr>
                  <w:rFonts w:ascii="Arial" w:eastAsia="Arial" w:hAnsi="Arial" w:cs="Arial"/>
                  <w:color w:val="1155CC"/>
                  <w:u w:val="single"/>
                  <w:lang w:val="en-GB" w:eastAsia="en-CY"/>
                </w:rPr>
                <w:t>https://atlasti.com/</w:t>
              </w:r>
            </w:hyperlink>
          </w:p>
          <w:p w14:paraId="37CE9277" w14:textId="77777777" w:rsidR="00626AF1" w:rsidRPr="00626AF1" w:rsidRDefault="00626AF1" w:rsidP="00626AF1">
            <w:pPr>
              <w:widowControl w:val="0"/>
              <w:spacing w:after="0" w:line="240" w:lineRule="auto"/>
              <w:rPr>
                <w:rFonts w:ascii="Arial" w:eastAsia="Arial" w:hAnsi="Arial" w:cs="Arial"/>
                <w:lang w:val="en-GB" w:eastAsia="en-CY"/>
              </w:rPr>
            </w:pPr>
          </w:p>
        </w:tc>
      </w:tr>
      <w:tr w:rsidR="00626AF1" w:rsidRPr="00626AF1" w14:paraId="00A3E5B0" w14:textId="77777777" w:rsidTr="00485788">
        <w:tc>
          <w:tcPr>
            <w:tcW w:w="1410" w:type="dxa"/>
            <w:shd w:val="clear" w:color="auto" w:fill="auto"/>
            <w:tcMar>
              <w:top w:w="100" w:type="dxa"/>
              <w:left w:w="100" w:type="dxa"/>
              <w:bottom w:w="100" w:type="dxa"/>
              <w:right w:w="100" w:type="dxa"/>
            </w:tcMar>
          </w:tcPr>
          <w:p w14:paraId="4371C17D" w14:textId="77777777" w:rsidR="00626AF1" w:rsidRPr="00626AF1" w:rsidRDefault="00626AF1" w:rsidP="00626AF1">
            <w:pPr>
              <w:widowControl w:val="0"/>
              <w:spacing w:after="0" w:line="240" w:lineRule="auto"/>
              <w:rPr>
                <w:rFonts w:ascii="Arial" w:eastAsia="Arial" w:hAnsi="Arial" w:cs="Arial"/>
                <w:b/>
                <w:lang w:val="en-GB" w:eastAsia="en-CY"/>
              </w:rPr>
            </w:pPr>
            <w:proofErr w:type="spellStart"/>
            <w:r w:rsidRPr="00626AF1">
              <w:rPr>
                <w:rFonts w:ascii="Arial" w:eastAsia="Arial" w:hAnsi="Arial" w:cs="Arial"/>
                <w:b/>
                <w:lang w:val="en-GB" w:eastAsia="en-CY"/>
              </w:rPr>
              <w:t>HyperRESEARCH</w:t>
            </w:r>
            <w:proofErr w:type="spellEnd"/>
          </w:p>
        </w:tc>
        <w:tc>
          <w:tcPr>
            <w:tcW w:w="3060" w:type="dxa"/>
            <w:shd w:val="clear" w:color="auto" w:fill="auto"/>
            <w:tcMar>
              <w:top w:w="100" w:type="dxa"/>
              <w:left w:w="100" w:type="dxa"/>
              <w:bottom w:w="100" w:type="dxa"/>
              <w:right w:w="100" w:type="dxa"/>
            </w:tcMar>
          </w:tcPr>
          <w:p w14:paraId="7E18AD00" w14:textId="77777777" w:rsidR="00626AF1" w:rsidRPr="00626AF1" w:rsidRDefault="00626AF1" w:rsidP="00626AF1">
            <w:pPr>
              <w:widowControl w:val="0"/>
              <w:spacing w:after="0" w:line="240" w:lineRule="auto"/>
              <w:rPr>
                <w:rFonts w:ascii="Arial" w:eastAsia="Arial" w:hAnsi="Arial" w:cs="Arial"/>
                <w:lang w:val="en-GB" w:eastAsia="en-CY"/>
              </w:rPr>
            </w:pPr>
            <w:proofErr w:type="spellStart"/>
            <w:r w:rsidRPr="00626AF1">
              <w:rPr>
                <w:rFonts w:ascii="Arial" w:eastAsia="Arial" w:hAnsi="Arial" w:cs="Arial"/>
                <w:lang w:val="en-GB" w:eastAsia="en-CY"/>
              </w:rPr>
              <w:t>HyperRESEARCH</w:t>
            </w:r>
            <w:proofErr w:type="spellEnd"/>
            <w:r w:rsidRPr="00626AF1">
              <w:rPr>
                <w:rFonts w:ascii="Arial" w:eastAsia="Arial" w:hAnsi="Arial" w:cs="Arial"/>
                <w:lang w:val="en-GB" w:eastAsia="en-CY"/>
              </w:rPr>
              <w:t xml:space="preserve"> was first developed in 1990 by Sharlene Hesse, Scott Kinder and Paul Dupuis in Boston, Massachusetts. From 1991 </w:t>
            </w:r>
            <w:proofErr w:type="spellStart"/>
            <w:r w:rsidRPr="00626AF1">
              <w:rPr>
                <w:rFonts w:ascii="Arial" w:eastAsia="Arial" w:hAnsi="Arial" w:cs="Arial"/>
                <w:lang w:val="en-GB" w:eastAsia="en-CY"/>
              </w:rPr>
              <w:t>HyperRESEARCH</w:t>
            </w:r>
            <w:proofErr w:type="spellEnd"/>
            <w:r w:rsidRPr="00626AF1">
              <w:rPr>
                <w:rFonts w:ascii="Arial" w:eastAsia="Arial" w:hAnsi="Arial" w:cs="Arial"/>
                <w:lang w:val="en-GB" w:eastAsia="en-CY"/>
              </w:rPr>
              <w:t xml:space="preserve"> has been developed by </w:t>
            </w:r>
            <w:proofErr w:type="spellStart"/>
            <w:r w:rsidRPr="00626AF1">
              <w:rPr>
                <w:rFonts w:ascii="Arial" w:eastAsia="Arial" w:hAnsi="Arial" w:cs="Arial"/>
                <w:lang w:val="en-GB" w:eastAsia="en-CY"/>
              </w:rPr>
              <w:t>ResearchWare</w:t>
            </w:r>
            <w:proofErr w:type="spellEnd"/>
            <w:r w:rsidRPr="00626AF1">
              <w:rPr>
                <w:rFonts w:ascii="Arial" w:eastAsia="Arial" w:hAnsi="Arial" w:cs="Arial"/>
                <w:lang w:val="en-GB" w:eastAsia="en-CY"/>
              </w:rPr>
              <w:t xml:space="preserve"> who continue to develop and support the software. </w:t>
            </w:r>
          </w:p>
        </w:tc>
        <w:tc>
          <w:tcPr>
            <w:tcW w:w="2820" w:type="dxa"/>
            <w:shd w:val="clear" w:color="auto" w:fill="auto"/>
            <w:tcMar>
              <w:top w:w="100" w:type="dxa"/>
              <w:left w:w="100" w:type="dxa"/>
              <w:bottom w:w="100" w:type="dxa"/>
              <w:right w:w="100" w:type="dxa"/>
            </w:tcMar>
          </w:tcPr>
          <w:p w14:paraId="13B1DBFA"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Importer tool takes your survey from a spreadsheet</w:t>
            </w:r>
          </w:p>
          <w:p w14:paraId="2950CCC7"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Automatically builds a complete study</w:t>
            </w:r>
          </w:p>
          <w:p w14:paraId="1BCCC8A9"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Easy to use</w:t>
            </w:r>
          </w:p>
          <w:p w14:paraId="1A3AB11F"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Runs on multiple technological platforms</w:t>
            </w:r>
          </w:p>
        </w:tc>
        <w:tc>
          <w:tcPr>
            <w:tcW w:w="1710" w:type="dxa"/>
            <w:shd w:val="clear" w:color="auto" w:fill="auto"/>
            <w:tcMar>
              <w:top w:w="100" w:type="dxa"/>
              <w:left w:w="100" w:type="dxa"/>
              <w:bottom w:w="100" w:type="dxa"/>
              <w:right w:w="100" w:type="dxa"/>
            </w:tcMar>
          </w:tcPr>
          <w:p w14:paraId="58A9AECD" w14:textId="77777777" w:rsidR="00626AF1" w:rsidRPr="00626AF1" w:rsidRDefault="007262E5" w:rsidP="00626AF1">
            <w:pPr>
              <w:widowControl w:val="0"/>
              <w:spacing w:after="0" w:line="240" w:lineRule="auto"/>
              <w:rPr>
                <w:rFonts w:ascii="Arial" w:eastAsia="Arial" w:hAnsi="Arial" w:cs="Arial"/>
                <w:lang w:val="en-GB" w:eastAsia="en-CY"/>
              </w:rPr>
            </w:pPr>
            <w:hyperlink r:id="rId13">
              <w:r w:rsidR="00626AF1" w:rsidRPr="00626AF1">
                <w:rPr>
                  <w:rFonts w:ascii="Arial" w:eastAsia="Arial" w:hAnsi="Arial" w:cs="Arial"/>
                  <w:color w:val="1155CC"/>
                  <w:u w:val="single"/>
                  <w:lang w:val="en-GB" w:eastAsia="en-CY"/>
                </w:rPr>
                <w:t>http://www.researchware.com/</w:t>
              </w:r>
            </w:hyperlink>
            <w:r w:rsidR="00626AF1" w:rsidRPr="00626AF1">
              <w:rPr>
                <w:rFonts w:ascii="Arial" w:eastAsia="Arial" w:hAnsi="Arial" w:cs="Arial"/>
                <w:lang w:val="en-GB" w:eastAsia="en-CY"/>
              </w:rPr>
              <w:t xml:space="preserve"> </w:t>
            </w:r>
          </w:p>
        </w:tc>
      </w:tr>
      <w:tr w:rsidR="00626AF1" w:rsidRPr="00626AF1" w14:paraId="53A0C908" w14:textId="77777777" w:rsidTr="00485788">
        <w:tc>
          <w:tcPr>
            <w:tcW w:w="1410" w:type="dxa"/>
            <w:shd w:val="clear" w:color="auto" w:fill="auto"/>
            <w:tcMar>
              <w:top w:w="100" w:type="dxa"/>
              <w:left w:w="100" w:type="dxa"/>
              <w:bottom w:w="100" w:type="dxa"/>
              <w:right w:w="100" w:type="dxa"/>
            </w:tcMar>
          </w:tcPr>
          <w:p w14:paraId="2AAF440A" w14:textId="77777777" w:rsidR="00626AF1" w:rsidRPr="00626AF1" w:rsidRDefault="00626AF1" w:rsidP="00626AF1">
            <w:pPr>
              <w:widowControl w:val="0"/>
              <w:spacing w:after="0" w:line="240" w:lineRule="auto"/>
              <w:rPr>
                <w:rFonts w:ascii="Arial" w:eastAsia="Arial" w:hAnsi="Arial" w:cs="Arial"/>
                <w:b/>
                <w:lang w:val="en-GB" w:eastAsia="en-CY"/>
              </w:rPr>
            </w:pPr>
            <w:proofErr w:type="spellStart"/>
            <w:r w:rsidRPr="00626AF1">
              <w:rPr>
                <w:rFonts w:ascii="Arial" w:eastAsia="Arial" w:hAnsi="Arial" w:cs="Arial"/>
                <w:b/>
                <w:lang w:val="en-GB" w:eastAsia="en-CY"/>
              </w:rPr>
              <w:t>MAXqda</w:t>
            </w:r>
            <w:proofErr w:type="spellEnd"/>
          </w:p>
        </w:tc>
        <w:tc>
          <w:tcPr>
            <w:tcW w:w="3060" w:type="dxa"/>
            <w:shd w:val="clear" w:color="auto" w:fill="auto"/>
            <w:tcMar>
              <w:top w:w="100" w:type="dxa"/>
              <w:left w:w="100" w:type="dxa"/>
              <w:bottom w:w="100" w:type="dxa"/>
              <w:right w:w="100" w:type="dxa"/>
            </w:tcMar>
          </w:tcPr>
          <w:p w14:paraId="20D208D4" w14:textId="77777777" w:rsidR="00626AF1" w:rsidRPr="00626AF1" w:rsidRDefault="00626AF1" w:rsidP="00626AF1">
            <w:pPr>
              <w:widowControl w:val="0"/>
              <w:spacing w:after="0" w:line="240" w:lineRule="auto"/>
              <w:rPr>
                <w:rFonts w:ascii="Arial" w:eastAsia="Arial" w:hAnsi="Arial" w:cs="Arial"/>
                <w:lang w:val="en-GB" w:eastAsia="en-CY"/>
              </w:rPr>
            </w:pPr>
            <w:proofErr w:type="spellStart"/>
            <w:r w:rsidRPr="00626AF1">
              <w:rPr>
                <w:rFonts w:ascii="Arial" w:eastAsia="Arial" w:hAnsi="Arial" w:cs="Arial"/>
                <w:lang w:val="en-GB" w:eastAsia="en-CY"/>
              </w:rPr>
              <w:t>MAXqda</w:t>
            </w:r>
            <w:proofErr w:type="spellEnd"/>
            <w:r w:rsidRPr="00626AF1">
              <w:rPr>
                <w:rFonts w:ascii="Arial" w:eastAsia="Arial" w:hAnsi="Arial" w:cs="Arial"/>
                <w:lang w:val="en-GB" w:eastAsia="en-CY"/>
              </w:rPr>
              <w:t xml:space="preserve"> is the latest in a software stream originally developed by Udo </w:t>
            </w:r>
            <w:proofErr w:type="spellStart"/>
            <w:r w:rsidRPr="00626AF1">
              <w:rPr>
                <w:rFonts w:ascii="Arial" w:eastAsia="Arial" w:hAnsi="Arial" w:cs="Arial"/>
                <w:lang w:val="en-GB" w:eastAsia="en-CY"/>
              </w:rPr>
              <w:t>Kuckartz</w:t>
            </w:r>
            <w:proofErr w:type="spellEnd"/>
            <w:r w:rsidRPr="00626AF1">
              <w:rPr>
                <w:rFonts w:ascii="Arial" w:eastAsia="Arial" w:hAnsi="Arial" w:cs="Arial"/>
                <w:lang w:val="en-GB" w:eastAsia="en-CY"/>
              </w:rPr>
              <w:t xml:space="preserve"> </w:t>
            </w:r>
            <w:proofErr w:type="gramStart"/>
            <w:r w:rsidRPr="00626AF1">
              <w:rPr>
                <w:rFonts w:ascii="Arial" w:eastAsia="Arial" w:hAnsi="Arial" w:cs="Arial"/>
                <w:lang w:val="en-GB" w:eastAsia="en-CY"/>
              </w:rPr>
              <w:t>in order to</w:t>
            </w:r>
            <w:proofErr w:type="gramEnd"/>
            <w:r w:rsidRPr="00626AF1">
              <w:rPr>
                <w:rFonts w:ascii="Arial" w:eastAsia="Arial" w:hAnsi="Arial" w:cs="Arial"/>
                <w:lang w:val="en-GB" w:eastAsia="en-CY"/>
              </w:rPr>
              <w:t xml:space="preserve"> manage political discourse data on the environment. </w:t>
            </w:r>
          </w:p>
        </w:tc>
        <w:tc>
          <w:tcPr>
            <w:tcW w:w="2820" w:type="dxa"/>
            <w:shd w:val="clear" w:color="auto" w:fill="auto"/>
            <w:tcMar>
              <w:top w:w="100" w:type="dxa"/>
              <w:left w:w="100" w:type="dxa"/>
              <w:bottom w:w="100" w:type="dxa"/>
              <w:right w:w="100" w:type="dxa"/>
            </w:tcMar>
          </w:tcPr>
          <w:p w14:paraId="34A98026"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Work with bibliographic data from reference management programmes</w:t>
            </w:r>
          </w:p>
          <w:p w14:paraId="65A60CCE"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 xml:space="preserve">Organise and analyse literature and excerpts with </w:t>
            </w:r>
            <w:proofErr w:type="spellStart"/>
            <w:r w:rsidRPr="00626AF1">
              <w:rPr>
                <w:rFonts w:ascii="Arial" w:eastAsia="Arial" w:hAnsi="Arial" w:cs="Arial"/>
                <w:lang w:val="en-GB" w:eastAsia="en-CY"/>
              </w:rPr>
              <w:t>MAXqda</w:t>
            </w:r>
            <w:proofErr w:type="spellEnd"/>
          </w:p>
          <w:p w14:paraId="2E46189C" w14:textId="77777777" w:rsidR="00626AF1" w:rsidRPr="00626AF1" w:rsidRDefault="00626AF1" w:rsidP="00626AF1">
            <w:pPr>
              <w:widowControl w:val="0"/>
              <w:numPr>
                <w:ilvl w:val="0"/>
                <w:numId w:val="10"/>
              </w:numPr>
              <w:spacing w:after="0" w:line="240" w:lineRule="auto"/>
              <w:ind w:left="283" w:hanging="278"/>
              <w:rPr>
                <w:rFonts w:ascii="Arial" w:eastAsia="Arial" w:hAnsi="Arial" w:cs="Arial"/>
                <w:lang w:val="en-GB" w:eastAsia="en-CY"/>
              </w:rPr>
            </w:pPr>
            <w:r w:rsidRPr="00626AF1">
              <w:rPr>
                <w:rFonts w:ascii="Arial" w:eastAsia="Arial" w:hAnsi="Arial" w:cs="Arial"/>
                <w:lang w:val="en-GB" w:eastAsia="en-CY"/>
              </w:rPr>
              <w:t xml:space="preserve">Create literature review with </w:t>
            </w:r>
            <w:proofErr w:type="spellStart"/>
            <w:r w:rsidRPr="00626AF1">
              <w:rPr>
                <w:rFonts w:ascii="Arial" w:eastAsia="Arial" w:hAnsi="Arial" w:cs="Arial"/>
                <w:lang w:val="en-GB" w:eastAsia="en-CY"/>
              </w:rPr>
              <w:t>MAXqda</w:t>
            </w:r>
            <w:proofErr w:type="spellEnd"/>
          </w:p>
        </w:tc>
        <w:tc>
          <w:tcPr>
            <w:tcW w:w="1710" w:type="dxa"/>
            <w:shd w:val="clear" w:color="auto" w:fill="auto"/>
            <w:tcMar>
              <w:top w:w="100" w:type="dxa"/>
              <w:left w:w="100" w:type="dxa"/>
              <w:bottom w:w="100" w:type="dxa"/>
              <w:right w:w="100" w:type="dxa"/>
            </w:tcMar>
          </w:tcPr>
          <w:p w14:paraId="522AEBB1" w14:textId="77777777" w:rsidR="00626AF1" w:rsidRPr="00626AF1" w:rsidRDefault="007262E5" w:rsidP="00626AF1">
            <w:pPr>
              <w:widowControl w:val="0"/>
              <w:spacing w:after="0" w:line="240" w:lineRule="auto"/>
              <w:rPr>
                <w:rFonts w:ascii="Arial" w:eastAsia="Arial" w:hAnsi="Arial" w:cs="Arial"/>
                <w:lang w:val="en-GB" w:eastAsia="en-CY"/>
              </w:rPr>
            </w:pPr>
            <w:hyperlink r:id="rId14">
              <w:r w:rsidR="00626AF1" w:rsidRPr="00626AF1">
                <w:rPr>
                  <w:rFonts w:ascii="Arial" w:eastAsia="Arial" w:hAnsi="Arial" w:cs="Arial"/>
                  <w:color w:val="1155CC"/>
                  <w:u w:val="single"/>
                  <w:lang w:val="en-GB" w:eastAsia="en-CY"/>
                </w:rPr>
                <w:t>https://www.maxqda.com/</w:t>
              </w:r>
            </w:hyperlink>
            <w:r w:rsidR="00626AF1" w:rsidRPr="00626AF1">
              <w:rPr>
                <w:rFonts w:ascii="Arial" w:eastAsia="Arial" w:hAnsi="Arial" w:cs="Arial"/>
                <w:lang w:val="en-GB" w:eastAsia="en-CY"/>
              </w:rPr>
              <w:t xml:space="preserve"> </w:t>
            </w:r>
          </w:p>
        </w:tc>
      </w:tr>
    </w:tbl>
    <w:p w14:paraId="5A4D08AD" w14:textId="77777777" w:rsidR="00626AF1" w:rsidRPr="00626AF1" w:rsidRDefault="00626AF1" w:rsidP="00626AF1">
      <w:pPr>
        <w:spacing w:after="0" w:line="276" w:lineRule="auto"/>
        <w:rPr>
          <w:rFonts w:ascii="Arial" w:eastAsia="Arial" w:hAnsi="Arial" w:cs="Arial"/>
          <w:lang w:val="en-GB" w:eastAsia="en-CY"/>
        </w:rPr>
      </w:pPr>
    </w:p>
    <w:p w14:paraId="32C00A81" w14:textId="7BC98485" w:rsidR="00896E5E" w:rsidRDefault="00896E5E">
      <w:pPr>
        <w:rPr>
          <w:lang w:val="en-GB"/>
        </w:rPr>
      </w:pPr>
    </w:p>
    <w:p w14:paraId="7CEDE91C" w14:textId="4E14CEAF" w:rsidR="00626AF1" w:rsidRDefault="00626AF1">
      <w:pPr>
        <w:rPr>
          <w:lang w:val="en-GB"/>
        </w:rPr>
      </w:pPr>
    </w:p>
    <w:p w14:paraId="7FEC3C9F" w14:textId="1BF3EEC6" w:rsidR="00626AF1" w:rsidRDefault="00626AF1" w:rsidP="00626AF1">
      <w:pPr>
        <w:keepNext/>
        <w:keepLines/>
        <w:spacing w:before="400" w:after="120" w:line="276" w:lineRule="auto"/>
        <w:outlineLvl w:val="0"/>
      </w:pPr>
      <w:bookmarkStart w:id="35" w:name="_Hlk98766461"/>
      <w:r w:rsidRPr="00626AF1">
        <w:rPr>
          <w:rFonts w:ascii="Arial" w:eastAsia="Arial" w:hAnsi="Arial" w:cs="Arial"/>
          <w:b/>
          <w:sz w:val="40"/>
          <w:szCs w:val="40"/>
          <w:lang w:val="en-GB" w:eastAsia="en-CY"/>
        </w:rPr>
        <w:t>Working with NVivo</w:t>
      </w:r>
      <w:r w:rsidR="00983BE6" w:rsidRPr="00983BE6">
        <w:t xml:space="preserve"> </w:t>
      </w:r>
    </w:p>
    <w:p w14:paraId="781BE67C" w14:textId="13DB9903" w:rsidR="0046339C" w:rsidRPr="0046339C" w:rsidRDefault="0046339C" w:rsidP="0046339C">
      <w:pPr>
        <w:rPr>
          <w:rFonts w:ascii="Arial" w:hAnsi="Arial" w:cs="Arial"/>
          <w:lang w:val="en-GB" w:eastAsia="en-CY"/>
        </w:rPr>
      </w:pPr>
      <w:r w:rsidRPr="0046339C">
        <w:rPr>
          <w:rFonts w:ascii="Arial" w:hAnsi="Arial" w:cs="Arial"/>
          <w:b/>
          <w:bCs/>
          <w:highlight w:val="yellow"/>
          <w:lang w:val="en-GB" w:eastAsia="en-CY"/>
        </w:rPr>
        <w:t>VIDEO: Discover NVivo. The most cited and powerful software for qualitative data analysis</w:t>
      </w:r>
      <w:r w:rsidRPr="0046339C">
        <w:rPr>
          <w:rFonts w:ascii="Arial" w:hAnsi="Arial" w:cs="Arial"/>
          <w:highlight w:val="yellow"/>
          <w:lang w:val="en-GB" w:eastAsia="en-CY"/>
        </w:rPr>
        <w:t xml:space="preserve"> </w:t>
      </w:r>
      <w:hyperlink r:id="rId15" w:history="1">
        <w:r w:rsidRPr="0046339C">
          <w:rPr>
            <w:rStyle w:val="Hyperlink"/>
            <w:rFonts w:ascii="Arial" w:hAnsi="Arial" w:cs="Arial"/>
            <w:highlight w:val="yellow"/>
            <w:lang w:val="en-GB" w:eastAsia="en-CY"/>
          </w:rPr>
          <w:t>https://www.youtube.com/watch?v=BHOEQQdEoiQ</w:t>
        </w:r>
      </w:hyperlink>
      <w:r>
        <w:rPr>
          <w:rFonts w:ascii="Arial" w:hAnsi="Arial" w:cs="Arial"/>
          <w:lang w:val="en-GB" w:eastAsia="en-CY"/>
        </w:rPr>
        <w:t xml:space="preserve"> </w:t>
      </w:r>
    </w:p>
    <w:p w14:paraId="0B46FCEF" w14:textId="1858A8BA" w:rsidR="00626AF1" w:rsidRPr="00626AF1" w:rsidRDefault="007262E5" w:rsidP="00626AF1">
      <w:pPr>
        <w:rPr>
          <w:rFonts w:ascii="Arial" w:hAnsi="Arial" w:cs="Arial"/>
          <w:lang w:val="en-GB" w:eastAsia="en-CY"/>
        </w:rPr>
      </w:pPr>
      <w:hyperlink r:id="rId16" w:history="1">
        <w:r w:rsidR="00626AF1" w:rsidRPr="00983BE6">
          <w:rPr>
            <w:rStyle w:val="Hyperlink"/>
            <w:rFonts w:ascii="Arial" w:hAnsi="Arial" w:cs="Arial"/>
            <w:lang w:val="en-GB" w:eastAsia="en-CY"/>
          </w:rPr>
          <w:t>Here</w:t>
        </w:r>
      </w:hyperlink>
      <w:r w:rsidR="00626AF1">
        <w:rPr>
          <w:rFonts w:ascii="Arial" w:hAnsi="Arial" w:cs="Arial"/>
          <w:lang w:val="en-GB" w:eastAsia="en-CY"/>
        </w:rPr>
        <w:t xml:space="preserve"> you will find a glossary with key terms </w:t>
      </w:r>
      <w:r w:rsidR="00983BE6">
        <w:rPr>
          <w:rFonts w:ascii="Arial" w:hAnsi="Arial" w:cs="Arial"/>
          <w:lang w:val="en-GB" w:eastAsia="en-CY"/>
        </w:rPr>
        <w:t>to work with</w:t>
      </w:r>
      <w:r w:rsidR="00626AF1">
        <w:rPr>
          <w:rFonts w:ascii="Arial" w:hAnsi="Arial" w:cs="Arial"/>
          <w:lang w:val="en-GB" w:eastAsia="en-CY"/>
        </w:rPr>
        <w:t xml:space="preserve"> NVivo. </w:t>
      </w:r>
    </w:p>
    <w:bookmarkEnd w:id="35"/>
    <w:p w14:paraId="0F49DEA0" w14:textId="415B8E31" w:rsidR="00626AF1" w:rsidRDefault="00626AF1">
      <w:pPr>
        <w:rPr>
          <w:lang w:val="en-GB"/>
        </w:rPr>
      </w:pPr>
    </w:p>
    <w:p w14:paraId="06276714" w14:textId="59ACCCD7" w:rsidR="00983BE6" w:rsidRPr="00FB4E9F" w:rsidRDefault="00983BE6" w:rsidP="00FB4E9F">
      <w:pPr>
        <w:pStyle w:val="Heading2"/>
        <w:rPr>
          <w:rFonts w:ascii="Arial" w:hAnsi="Arial" w:cs="Arial"/>
          <w:b/>
          <w:bCs/>
          <w:color w:val="auto"/>
          <w:sz w:val="30"/>
          <w:szCs w:val="30"/>
          <w:lang w:val="en-GB" w:eastAsia="en-CY"/>
        </w:rPr>
      </w:pPr>
      <w:bookmarkStart w:id="36" w:name="_Hlk98766701"/>
      <w:r w:rsidRPr="00FB4E9F">
        <w:rPr>
          <w:rFonts w:ascii="Arial" w:hAnsi="Arial" w:cs="Arial"/>
          <w:b/>
          <w:bCs/>
          <w:color w:val="auto"/>
          <w:sz w:val="30"/>
          <w:szCs w:val="30"/>
          <w:lang w:val="en-GB" w:eastAsia="en-CY"/>
        </w:rPr>
        <w:t>Instructions to install NVivo</w:t>
      </w:r>
      <w:r w:rsidR="00324D7D" w:rsidRPr="00FB4E9F">
        <w:rPr>
          <w:rFonts w:ascii="Arial" w:hAnsi="Arial" w:cs="Arial"/>
          <w:b/>
          <w:bCs/>
          <w:color w:val="auto"/>
          <w:sz w:val="30"/>
          <w:szCs w:val="30"/>
          <w:lang w:val="en-GB" w:eastAsia="en-CY"/>
        </w:rPr>
        <w:t xml:space="preserve"> </w:t>
      </w:r>
    </w:p>
    <w:p w14:paraId="2050B634" w14:textId="736D077E" w:rsidR="00983BE6" w:rsidRDefault="007262E5" w:rsidP="00983BE6">
      <w:pPr>
        <w:rPr>
          <w:lang w:val="en-GB"/>
        </w:rPr>
      </w:pPr>
      <w:hyperlink r:id="rId17" w:history="1">
        <w:r w:rsidR="00983BE6" w:rsidRPr="00324D7D">
          <w:rPr>
            <w:rStyle w:val="Hyperlink"/>
            <w:rFonts w:ascii="Arial" w:hAnsi="Arial" w:cs="Arial"/>
            <w:lang w:val="en-GB"/>
          </w:rPr>
          <w:t>Here</w:t>
        </w:r>
      </w:hyperlink>
      <w:r w:rsidR="00983BE6" w:rsidRPr="00983BE6">
        <w:rPr>
          <w:rFonts w:ascii="Arial" w:hAnsi="Arial" w:cs="Arial"/>
          <w:lang w:val="en-GB"/>
        </w:rPr>
        <w:t xml:space="preserve"> you will </w:t>
      </w:r>
      <w:r w:rsidR="00324D7D">
        <w:rPr>
          <w:rFonts w:ascii="Arial" w:hAnsi="Arial" w:cs="Arial"/>
          <w:lang w:val="en-GB"/>
        </w:rPr>
        <w:t xml:space="preserve">find </w:t>
      </w:r>
      <w:r w:rsidR="00983BE6" w:rsidRPr="00983BE6">
        <w:rPr>
          <w:rFonts w:ascii="Arial" w:hAnsi="Arial" w:cs="Arial"/>
          <w:lang w:val="en-GB"/>
        </w:rPr>
        <w:t>instructions on how to install NVivo and work with the free trial for 14 days</w:t>
      </w:r>
      <w:r w:rsidR="00983BE6">
        <w:rPr>
          <w:lang w:val="en-GB"/>
        </w:rPr>
        <w:t xml:space="preserve">. </w:t>
      </w:r>
      <w:bookmarkEnd w:id="36"/>
    </w:p>
    <w:p w14:paraId="7E6231DB" w14:textId="181F8F54" w:rsidR="00324D7D" w:rsidRDefault="00324D7D" w:rsidP="00983BE6">
      <w:pPr>
        <w:rPr>
          <w:lang w:val="en-GB"/>
        </w:rPr>
      </w:pPr>
    </w:p>
    <w:p w14:paraId="553B2F98" w14:textId="5A9DABBD" w:rsidR="00324D7D" w:rsidRPr="00FB4E9F" w:rsidRDefault="00324D7D" w:rsidP="00FB4E9F">
      <w:pPr>
        <w:pStyle w:val="Heading2"/>
        <w:rPr>
          <w:rFonts w:ascii="Arial" w:hAnsi="Arial" w:cs="Arial"/>
          <w:b/>
          <w:bCs/>
          <w:color w:val="auto"/>
          <w:sz w:val="30"/>
          <w:szCs w:val="30"/>
          <w:lang w:val="en-GB" w:eastAsia="en-CY"/>
        </w:rPr>
      </w:pPr>
      <w:bookmarkStart w:id="37" w:name="_Hlk98766905"/>
      <w:r w:rsidRPr="00FB4E9F">
        <w:rPr>
          <w:rFonts w:ascii="Arial" w:hAnsi="Arial" w:cs="Arial"/>
          <w:b/>
          <w:bCs/>
          <w:color w:val="auto"/>
          <w:sz w:val="30"/>
          <w:szCs w:val="30"/>
          <w:lang w:val="en-GB" w:eastAsia="en-CY"/>
        </w:rPr>
        <w:t>Introduction to NVivo Manual</w:t>
      </w:r>
    </w:p>
    <w:p w14:paraId="6DD26379" w14:textId="2E2FF274" w:rsidR="00324D7D" w:rsidRPr="00324D7D" w:rsidRDefault="007262E5" w:rsidP="00324D7D">
      <w:pPr>
        <w:rPr>
          <w:rFonts w:ascii="Arial" w:hAnsi="Arial" w:cs="Arial"/>
          <w:lang w:val="en-GB" w:eastAsia="en-CY"/>
        </w:rPr>
      </w:pPr>
      <w:hyperlink r:id="rId18" w:history="1">
        <w:r w:rsidR="00324D7D" w:rsidRPr="00324D7D">
          <w:rPr>
            <w:rStyle w:val="Hyperlink"/>
            <w:rFonts w:ascii="Arial" w:hAnsi="Arial" w:cs="Arial"/>
            <w:lang w:val="en-GB" w:eastAsia="en-CY"/>
          </w:rPr>
          <w:t>Here</w:t>
        </w:r>
      </w:hyperlink>
      <w:r w:rsidR="00324D7D">
        <w:rPr>
          <w:rFonts w:ascii="Arial" w:hAnsi="Arial" w:cs="Arial"/>
          <w:lang w:val="en-GB" w:eastAsia="en-CY"/>
        </w:rPr>
        <w:t xml:space="preserve"> you will find a step-by-step guide on how to work with NVivo.</w:t>
      </w:r>
    </w:p>
    <w:bookmarkEnd w:id="37"/>
    <w:p w14:paraId="0DCA4B3B" w14:textId="48797B80" w:rsidR="00324D7D" w:rsidRDefault="00324D7D" w:rsidP="00983BE6">
      <w:pPr>
        <w:rPr>
          <w:lang w:val="en-GB"/>
        </w:rPr>
      </w:pPr>
    </w:p>
    <w:p w14:paraId="7783AD4C" w14:textId="119C279C" w:rsidR="00E32980" w:rsidRDefault="00E32980" w:rsidP="00983BE6">
      <w:pPr>
        <w:rPr>
          <w:lang w:val="en-GB"/>
        </w:rPr>
      </w:pPr>
    </w:p>
    <w:p w14:paraId="2EA84DD6" w14:textId="77777777" w:rsidR="00E32980" w:rsidRDefault="00E32980" w:rsidP="00983BE6">
      <w:pPr>
        <w:rPr>
          <w:lang w:val="en-GB"/>
        </w:rPr>
      </w:pPr>
    </w:p>
    <w:p w14:paraId="39C0E81F" w14:textId="77777777" w:rsidR="00E32980" w:rsidRPr="00E32980" w:rsidRDefault="00E32980" w:rsidP="00E32980">
      <w:pPr>
        <w:keepNext/>
        <w:keepLines/>
        <w:spacing w:before="400" w:after="120" w:line="276" w:lineRule="auto"/>
        <w:outlineLvl w:val="0"/>
        <w:rPr>
          <w:rFonts w:ascii="Arial" w:eastAsia="Arial" w:hAnsi="Arial" w:cs="Arial"/>
          <w:b/>
          <w:sz w:val="40"/>
          <w:szCs w:val="40"/>
          <w:lang w:val="en-GB" w:eastAsia="en-CY"/>
        </w:rPr>
      </w:pPr>
      <w:bookmarkStart w:id="38" w:name="_ux8br1vpe0vr" w:colFirst="0" w:colLast="0"/>
      <w:bookmarkEnd w:id="38"/>
      <w:r w:rsidRPr="00E32980">
        <w:rPr>
          <w:rFonts w:ascii="Arial" w:eastAsia="Arial" w:hAnsi="Arial" w:cs="Arial"/>
          <w:b/>
          <w:sz w:val="40"/>
          <w:szCs w:val="40"/>
          <w:lang w:val="en-GB" w:eastAsia="en-CY"/>
        </w:rPr>
        <w:t>References</w:t>
      </w:r>
    </w:p>
    <w:p w14:paraId="43CC0A95" w14:textId="3070C43D" w:rsidR="003A7077" w:rsidRDefault="003A7077" w:rsidP="00E32980">
      <w:pPr>
        <w:spacing w:before="200" w:after="0" w:line="360" w:lineRule="auto"/>
        <w:rPr>
          <w:rFonts w:ascii="Arial" w:eastAsia="Arial" w:hAnsi="Arial" w:cs="Arial"/>
          <w:lang w:val="en-GB" w:eastAsia="en-CY"/>
        </w:rPr>
      </w:pPr>
      <w:r w:rsidRPr="003A7077">
        <w:rPr>
          <w:rFonts w:ascii="Arial" w:eastAsia="Arial" w:hAnsi="Arial" w:cs="Arial"/>
          <w:lang w:val="en-GB" w:eastAsia="en-CY"/>
        </w:rPr>
        <w:t xml:space="preserve">Bogdan, R., &amp; Biklen, S. K. (1997). </w:t>
      </w:r>
      <w:r w:rsidRPr="003A7077">
        <w:rPr>
          <w:rFonts w:ascii="Arial" w:eastAsia="Arial" w:hAnsi="Arial" w:cs="Arial"/>
          <w:i/>
          <w:lang w:val="en-GB" w:eastAsia="en-CY"/>
        </w:rPr>
        <w:t>Qualitative research for education</w:t>
      </w:r>
      <w:r w:rsidRPr="003A7077">
        <w:rPr>
          <w:rFonts w:ascii="Arial" w:eastAsia="Arial" w:hAnsi="Arial" w:cs="Arial"/>
          <w:lang w:val="en-GB" w:eastAsia="en-CY"/>
        </w:rPr>
        <w:t xml:space="preserve">. Boston, MA: </w:t>
      </w:r>
      <w:proofErr w:type="spellStart"/>
      <w:r w:rsidRPr="003A7077">
        <w:rPr>
          <w:rFonts w:ascii="Arial" w:eastAsia="Arial" w:hAnsi="Arial" w:cs="Arial"/>
          <w:lang w:val="en-GB" w:eastAsia="en-CY"/>
        </w:rPr>
        <w:t>Allyn</w:t>
      </w:r>
      <w:proofErr w:type="spellEnd"/>
      <w:r w:rsidRPr="003A7077">
        <w:rPr>
          <w:rFonts w:ascii="Arial" w:eastAsia="Arial" w:hAnsi="Arial" w:cs="Arial"/>
          <w:lang w:val="en-GB" w:eastAsia="en-CY"/>
        </w:rPr>
        <w:t xml:space="preserve"> &amp; Bacon.</w:t>
      </w:r>
    </w:p>
    <w:p w14:paraId="3895B5DE" w14:textId="28192B72" w:rsid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Clarke, V. &amp; Braun, V. (2013). </w:t>
      </w:r>
      <w:r w:rsidRPr="00E32980">
        <w:rPr>
          <w:rFonts w:ascii="Arial" w:eastAsia="Arial" w:hAnsi="Arial" w:cs="Arial"/>
          <w:i/>
          <w:lang w:val="en-GB" w:eastAsia="en-CY"/>
        </w:rPr>
        <w:t xml:space="preserve">Successful Qualitative Research: A Practical Guide </w:t>
      </w:r>
      <w:proofErr w:type="gramStart"/>
      <w:r w:rsidRPr="00E32980">
        <w:rPr>
          <w:rFonts w:ascii="Arial" w:eastAsia="Arial" w:hAnsi="Arial" w:cs="Arial"/>
          <w:i/>
          <w:lang w:val="en-GB" w:eastAsia="en-CY"/>
        </w:rPr>
        <w:t>For</w:t>
      </w:r>
      <w:proofErr w:type="gramEnd"/>
      <w:r w:rsidRPr="00E32980">
        <w:rPr>
          <w:rFonts w:ascii="Arial" w:eastAsia="Arial" w:hAnsi="Arial" w:cs="Arial"/>
          <w:i/>
          <w:lang w:val="en-GB" w:eastAsia="en-CY"/>
        </w:rPr>
        <w:t xml:space="preserve"> Beginners</w:t>
      </w:r>
      <w:r w:rsidRPr="00E32980">
        <w:rPr>
          <w:rFonts w:ascii="Arial" w:eastAsia="Arial" w:hAnsi="Arial" w:cs="Arial"/>
          <w:lang w:val="en-GB" w:eastAsia="en-CY"/>
        </w:rPr>
        <w:t>. London: SAGE</w:t>
      </w:r>
      <w:r w:rsidR="003A7077">
        <w:rPr>
          <w:rFonts w:ascii="Arial" w:eastAsia="Arial" w:hAnsi="Arial" w:cs="Arial"/>
          <w:lang w:val="en-GB" w:eastAsia="en-CY"/>
        </w:rPr>
        <w:t>.</w:t>
      </w:r>
    </w:p>
    <w:p w14:paraId="68A48542" w14:textId="2923A47D" w:rsidR="003A7077" w:rsidRPr="00E32980" w:rsidRDefault="003A7077" w:rsidP="00E32980">
      <w:pPr>
        <w:spacing w:before="200" w:after="0" w:line="360" w:lineRule="auto"/>
        <w:rPr>
          <w:rFonts w:ascii="Arial" w:eastAsia="Arial" w:hAnsi="Arial" w:cs="Arial"/>
          <w:lang w:val="en-GB" w:eastAsia="en-CY"/>
        </w:rPr>
      </w:pPr>
      <w:r w:rsidRPr="003A7077">
        <w:rPr>
          <w:rFonts w:ascii="Arial" w:eastAsia="Arial" w:hAnsi="Arial" w:cs="Arial"/>
          <w:lang w:val="en-GB" w:eastAsia="en-CY"/>
        </w:rPr>
        <w:t xml:space="preserve">Cohen, L., I. Manion, and K. Morrison. (2018). </w:t>
      </w:r>
      <w:r w:rsidRPr="003A7077">
        <w:rPr>
          <w:rFonts w:ascii="Arial" w:eastAsia="Arial" w:hAnsi="Arial" w:cs="Arial"/>
          <w:i/>
          <w:lang w:val="en-GB" w:eastAsia="en-CY"/>
        </w:rPr>
        <w:t>Research Methods in Education</w:t>
      </w:r>
      <w:r w:rsidRPr="003A7077">
        <w:rPr>
          <w:rFonts w:ascii="Arial" w:eastAsia="Arial" w:hAnsi="Arial" w:cs="Arial"/>
          <w:lang w:val="en-GB" w:eastAsia="en-CY"/>
        </w:rPr>
        <w:t>. London: Routledge</w:t>
      </w:r>
      <w:r>
        <w:rPr>
          <w:rFonts w:ascii="Arial" w:eastAsia="Arial" w:hAnsi="Arial" w:cs="Arial"/>
          <w:lang w:val="en-GB" w:eastAsia="en-CY"/>
        </w:rPr>
        <w:t xml:space="preserve"> </w:t>
      </w:r>
      <w:r w:rsidRPr="003A7077">
        <w:rPr>
          <w:rFonts w:ascii="Arial" w:eastAsia="Arial" w:hAnsi="Arial" w:cs="Arial"/>
          <w:lang w:val="en-GB" w:eastAsia="en-CY"/>
        </w:rPr>
        <w:t>Falmer.</w:t>
      </w:r>
    </w:p>
    <w:p w14:paraId="626EDFDC"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Corbin, J. &amp; Strauss, A. (2008). </w:t>
      </w:r>
      <w:r w:rsidRPr="00E32980">
        <w:rPr>
          <w:rFonts w:ascii="Arial" w:eastAsia="Arial" w:hAnsi="Arial" w:cs="Arial"/>
          <w:i/>
          <w:lang w:val="en-GB" w:eastAsia="en-CY"/>
        </w:rPr>
        <w:t>Basics of Qualitative Research: Techniques and Procedures for Developing Grounded Theory</w:t>
      </w:r>
      <w:r w:rsidRPr="00E32980">
        <w:rPr>
          <w:rFonts w:ascii="Arial" w:eastAsia="Arial" w:hAnsi="Arial" w:cs="Arial"/>
          <w:lang w:val="en-GB" w:eastAsia="en-CY"/>
        </w:rPr>
        <w:t xml:space="preserve">. Thousand Oaks, CA: SAGE. </w:t>
      </w:r>
    </w:p>
    <w:p w14:paraId="528EEF6F"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Creswell, J. (2007). </w:t>
      </w:r>
      <w:r w:rsidRPr="00E32980">
        <w:rPr>
          <w:rFonts w:ascii="Arial" w:eastAsia="Arial" w:hAnsi="Arial" w:cs="Arial"/>
          <w:i/>
          <w:lang w:val="en-GB" w:eastAsia="en-CY"/>
        </w:rPr>
        <w:t>Qualitative Inquiry &amp; Research Design</w:t>
      </w:r>
      <w:r w:rsidRPr="00E32980">
        <w:rPr>
          <w:rFonts w:ascii="Arial" w:eastAsia="Arial" w:hAnsi="Arial" w:cs="Arial"/>
          <w:lang w:val="en-GB" w:eastAsia="en-CY"/>
        </w:rPr>
        <w:t>. London: SAGE.</w:t>
      </w:r>
    </w:p>
    <w:p w14:paraId="50846079"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Denzin, N.K. &amp; Lincoln, Y. S. (2005). </w:t>
      </w:r>
      <w:r w:rsidRPr="00E32980">
        <w:rPr>
          <w:rFonts w:ascii="Arial" w:eastAsia="Arial" w:hAnsi="Arial" w:cs="Arial"/>
          <w:i/>
          <w:lang w:val="en-GB" w:eastAsia="en-CY"/>
        </w:rPr>
        <w:t>The Sage Handbook of Qualitative Research</w:t>
      </w:r>
      <w:r w:rsidRPr="00E32980">
        <w:rPr>
          <w:rFonts w:ascii="Arial" w:eastAsia="Arial" w:hAnsi="Arial" w:cs="Arial"/>
          <w:lang w:val="en-GB" w:eastAsia="en-CY"/>
        </w:rPr>
        <w:t xml:space="preserve">. Thousand Oaks: Sage. </w:t>
      </w:r>
    </w:p>
    <w:p w14:paraId="0175D20F" w14:textId="77777777" w:rsidR="00E32980" w:rsidRPr="00E32980" w:rsidRDefault="00E32980" w:rsidP="00E32980">
      <w:pPr>
        <w:spacing w:before="200" w:after="0" w:line="360" w:lineRule="auto"/>
        <w:rPr>
          <w:rFonts w:ascii="Arial" w:eastAsia="Arial" w:hAnsi="Arial" w:cs="Arial"/>
          <w:lang w:val="en-GB" w:eastAsia="en-CY"/>
        </w:rPr>
      </w:pPr>
      <w:proofErr w:type="spellStart"/>
      <w:r w:rsidRPr="00E32980">
        <w:rPr>
          <w:rFonts w:ascii="Arial" w:eastAsia="Arial" w:hAnsi="Arial" w:cs="Arial"/>
          <w:lang w:val="en-GB" w:eastAsia="en-CY"/>
        </w:rPr>
        <w:t>Dörney</w:t>
      </w:r>
      <w:proofErr w:type="spellEnd"/>
      <w:r w:rsidRPr="00E32980">
        <w:rPr>
          <w:rFonts w:ascii="Arial" w:eastAsia="Arial" w:hAnsi="Arial" w:cs="Arial"/>
          <w:lang w:val="en-GB" w:eastAsia="en-CY"/>
        </w:rPr>
        <w:t xml:space="preserve">, Z. (2007).  </w:t>
      </w:r>
      <w:r w:rsidRPr="00E32980">
        <w:rPr>
          <w:rFonts w:ascii="Arial" w:eastAsia="Arial" w:hAnsi="Arial" w:cs="Arial"/>
          <w:i/>
          <w:lang w:val="en-GB" w:eastAsia="en-CY"/>
        </w:rPr>
        <w:t>Research Methods in Applied Linguistics</w:t>
      </w:r>
      <w:r w:rsidRPr="00E32980">
        <w:rPr>
          <w:rFonts w:ascii="Arial" w:eastAsia="Arial" w:hAnsi="Arial" w:cs="Arial"/>
          <w:lang w:val="en-GB" w:eastAsia="en-CY"/>
        </w:rPr>
        <w:t xml:space="preserve">. Oxford: Oxford University Press. </w:t>
      </w:r>
    </w:p>
    <w:p w14:paraId="20084399"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Flick, U. (2018). </w:t>
      </w:r>
      <w:r w:rsidRPr="00E32980">
        <w:rPr>
          <w:rFonts w:ascii="Arial" w:eastAsia="Arial" w:hAnsi="Arial" w:cs="Arial"/>
          <w:i/>
          <w:lang w:val="en-GB" w:eastAsia="en-CY"/>
        </w:rPr>
        <w:t>Designing Qualitative Research</w:t>
      </w:r>
      <w:r w:rsidRPr="00E32980">
        <w:rPr>
          <w:rFonts w:ascii="Arial" w:eastAsia="Arial" w:hAnsi="Arial" w:cs="Arial"/>
          <w:lang w:val="en-GB" w:eastAsia="en-CY"/>
        </w:rPr>
        <w:t xml:space="preserve">. London: SAGE. </w:t>
      </w:r>
    </w:p>
    <w:p w14:paraId="120FA0B0" w14:textId="77777777" w:rsidR="003A7077" w:rsidRDefault="00E32980" w:rsidP="00E32980">
      <w:pPr>
        <w:spacing w:before="200" w:after="0" w:line="360" w:lineRule="auto"/>
        <w:rPr>
          <w:rFonts w:ascii="Arial" w:eastAsia="Arial" w:hAnsi="Arial" w:cs="Arial"/>
          <w:color w:val="1155CC"/>
          <w:u w:val="single"/>
          <w:lang w:val="en-GB" w:eastAsia="en-CY"/>
        </w:rPr>
      </w:pPr>
      <w:r w:rsidRPr="00E32980">
        <w:rPr>
          <w:rFonts w:ascii="Arial" w:eastAsia="Arial" w:hAnsi="Arial" w:cs="Arial"/>
          <w:lang w:val="en-GB" w:eastAsia="en-CY"/>
        </w:rPr>
        <w:t xml:space="preserve">Friese, S. (2018). Qualitative data analysis software: The state of the art. </w:t>
      </w:r>
      <w:proofErr w:type="spellStart"/>
      <w:r w:rsidRPr="00E32980">
        <w:rPr>
          <w:rFonts w:ascii="Arial" w:eastAsia="Arial" w:hAnsi="Arial" w:cs="Arial"/>
          <w:i/>
          <w:lang w:val="en-GB" w:eastAsia="en-CY"/>
        </w:rPr>
        <w:t>Kwalon</w:t>
      </w:r>
      <w:proofErr w:type="spellEnd"/>
      <w:r w:rsidRPr="00E32980">
        <w:rPr>
          <w:rFonts w:ascii="Arial" w:eastAsia="Arial" w:hAnsi="Arial" w:cs="Arial"/>
          <w:i/>
          <w:lang w:val="en-GB" w:eastAsia="en-CY"/>
        </w:rPr>
        <w:t>, 1</w:t>
      </w:r>
      <w:r w:rsidRPr="00E32980">
        <w:rPr>
          <w:rFonts w:ascii="Arial" w:eastAsia="Arial" w:hAnsi="Arial" w:cs="Arial"/>
          <w:lang w:val="en-GB" w:eastAsia="en-CY"/>
        </w:rPr>
        <w:t xml:space="preserve">. </w:t>
      </w:r>
      <w:hyperlink r:id="rId19">
        <w:r w:rsidRPr="00E32980">
          <w:rPr>
            <w:rFonts w:ascii="Arial" w:eastAsia="Arial" w:hAnsi="Arial" w:cs="Arial"/>
            <w:color w:val="1155CC"/>
            <w:u w:val="single"/>
            <w:lang w:val="en-GB" w:eastAsia="en-CY"/>
          </w:rPr>
          <w:t>https://www.tijdschriftkwalon.nl/inhoud/tijdschrift_artikel/KW-21-1-5/Qualitative-data-analysis-software-The-state-of-the-art</w:t>
        </w:r>
      </w:hyperlink>
      <w:r w:rsidR="003A7077">
        <w:rPr>
          <w:rFonts w:ascii="Arial" w:eastAsia="Arial" w:hAnsi="Arial" w:cs="Arial"/>
          <w:color w:val="1155CC"/>
          <w:u w:val="single"/>
          <w:lang w:val="en-GB" w:eastAsia="en-CY"/>
        </w:rPr>
        <w:t>.</w:t>
      </w:r>
    </w:p>
    <w:p w14:paraId="7815F642" w14:textId="139AF879" w:rsidR="00E32980" w:rsidRPr="00E32980" w:rsidRDefault="003A7077" w:rsidP="00E32980">
      <w:pPr>
        <w:spacing w:before="200" w:after="0" w:line="360" w:lineRule="auto"/>
        <w:rPr>
          <w:rFonts w:ascii="Arial" w:eastAsia="Arial" w:hAnsi="Arial" w:cs="Arial"/>
          <w:lang w:val="en-GB" w:eastAsia="en-CY"/>
        </w:rPr>
      </w:pPr>
      <w:proofErr w:type="spellStart"/>
      <w:r w:rsidRPr="003A7077">
        <w:rPr>
          <w:rFonts w:ascii="Arial" w:eastAsia="Arial" w:hAnsi="Arial" w:cs="Arial"/>
          <w:lang w:val="en-GB" w:eastAsia="en-CY"/>
        </w:rPr>
        <w:t>Golafshani</w:t>
      </w:r>
      <w:proofErr w:type="spellEnd"/>
      <w:r w:rsidRPr="003A7077">
        <w:rPr>
          <w:rFonts w:ascii="Arial" w:eastAsia="Arial" w:hAnsi="Arial" w:cs="Arial"/>
          <w:lang w:val="en-GB" w:eastAsia="en-CY"/>
        </w:rPr>
        <w:t xml:space="preserve">, N. (2003). Understanding reliability and validity in qualitative research. </w:t>
      </w:r>
      <w:r w:rsidRPr="003A7077">
        <w:rPr>
          <w:rFonts w:ascii="Arial" w:eastAsia="Arial" w:hAnsi="Arial" w:cs="Arial"/>
          <w:i/>
          <w:lang w:val="en-GB" w:eastAsia="en-CY"/>
        </w:rPr>
        <w:t>The qualitative report</w:t>
      </w:r>
      <w:r w:rsidRPr="003A7077">
        <w:rPr>
          <w:rFonts w:ascii="Arial" w:eastAsia="Arial" w:hAnsi="Arial" w:cs="Arial"/>
          <w:lang w:val="en-GB" w:eastAsia="en-CY"/>
        </w:rPr>
        <w:t xml:space="preserve">, </w:t>
      </w:r>
      <w:r w:rsidRPr="003A7077">
        <w:rPr>
          <w:rFonts w:ascii="Arial" w:eastAsia="Arial" w:hAnsi="Arial" w:cs="Arial"/>
          <w:i/>
          <w:lang w:val="en-GB" w:eastAsia="en-CY"/>
        </w:rPr>
        <w:t>8</w:t>
      </w:r>
      <w:r w:rsidRPr="003A7077">
        <w:rPr>
          <w:rFonts w:ascii="Arial" w:eastAsia="Arial" w:hAnsi="Arial" w:cs="Arial"/>
          <w:lang w:val="en-GB" w:eastAsia="en-CY"/>
        </w:rPr>
        <w:t>(4), 597-607.</w:t>
      </w:r>
    </w:p>
    <w:p w14:paraId="7D9537B9" w14:textId="1984AA10" w:rsidR="00E32980" w:rsidRDefault="00E32980" w:rsidP="00E32980">
      <w:pPr>
        <w:spacing w:before="200" w:after="0" w:line="360" w:lineRule="auto"/>
        <w:rPr>
          <w:rFonts w:ascii="Arial" w:eastAsia="Arial" w:hAnsi="Arial" w:cs="Arial"/>
          <w:lang w:val="en-GB" w:eastAsia="en-CY"/>
        </w:rPr>
      </w:pPr>
      <w:proofErr w:type="spellStart"/>
      <w:r w:rsidRPr="00E32980">
        <w:rPr>
          <w:rFonts w:ascii="Arial" w:eastAsia="Arial" w:hAnsi="Arial" w:cs="Arial"/>
          <w:lang w:val="en-GB" w:eastAsia="en-CY"/>
        </w:rPr>
        <w:t>Kalpokaite</w:t>
      </w:r>
      <w:proofErr w:type="spellEnd"/>
      <w:r w:rsidRPr="00E32980">
        <w:rPr>
          <w:rFonts w:ascii="Arial" w:eastAsia="Arial" w:hAnsi="Arial" w:cs="Arial"/>
          <w:lang w:val="en-GB" w:eastAsia="en-CY"/>
        </w:rPr>
        <w:t xml:space="preserve">, N. &amp; </w:t>
      </w:r>
      <w:proofErr w:type="spellStart"/>
      <w:r w:rsidRPr="00E32980">
        <w:rPr>
          <w:rFonts w:ascii="Arial" w:eastAsia="Arial" w:hAnsi="Arial" w:cs="Arial"/>
          <w:lang w:val="en-GB" w:eastAsia="en-CY"/>
        </w:rPr>
        <w:t>Radivojevic</w:t>
      </w:r>
      <w:proofErr w:type="spellEnd"/>
      <w:r w:rsidRPr="00E32980">
        <w:rPr>
          <w:rFonts w:ascii="Arial" w:eastAsia="Arial" w:hAnsi="Arial" w:cs="Arial"/>
          <w:lang w:val="en-GB" w:eastAsia="en-CY"/>
        </w:rPr>
        <w:t xml:space="preserve">, I. (2020). Teaching qualitative data analysis software online: a comparison of face-to-face and e-learning </w:t>
      </w:r>
      <w:proofErr w:type="spellStart"/>
      <w:r w:rsidRPr="00E32980">
        <w:rPr>
          <w:rFonts w:ascii="Arial" w:eastAsia="Arial" w:hAnsi="Arial" w:cs="Arial"/>
          <w:lang w:val="en-GB" w:eastAsia="en-CY"/>
        </w:rPr>
        <w:t>ATLAS.ti</w:t>
      </w:r>
      <w:proofErr w:type="spellEnd"/>
      <w:r w:rsidRPr="00E32980">
        <w:rPr>
          <w:rFonts w:ascii="Arial" w:eastAsia="Arial" w:hAnsi="Arial" w:cs="Arial"/>
          <w:lang w:val="en-GB" w:eastAsia="en-CY"/>
        </w:rPr>
        <w:t xml:space="preserve"> courses.</w:t>
      </w:r>
      <w:r w:rsidRPr="00E32980">
        <w:rPr>
          <w:rFonts w:ascii="Arial" w:eastAsia="Arial" w:hAnsi="Arial" w:cs="Arial"/>
          <w:i/>
          <w:lang w:val="en-GB" w:eastAsia="en-CY"/>
        </w:rPr>
        <w:t xml:space="preserve"> International Journal of Research &amp; Method in Education, 43</w:t>
      </w:r>
      <w:r w:rsidRPr="00E32980">
        <w:rPr>
          <w:rFonts w:ascii="Arial" w:eastAsia="Arial" w:hAnsi="Arial" w:cs="Arial"/>
          <w:lang w:val="en-GB" w:eastAsia="en-CY"/>
        </w:rPr>
        <w:t xml:space="preserve">(3), 296-310. </w:t>
      </w:r>
      <w:hyperlink r:id="rId20">
        <w:r w:rsidRPr="00E32980">
          <w:rPr>
            <w:rFonts w:ascii="Arial" w:eastAsia="Arial" w:hAnsi="Arial" w:cs="Arial"/>
            <w:color w:val="1155CC"/>
            <w:u w:val="single"/>
            <w:lang w:val="en-GB" w:eastAsia="en-CY"/>
          </w:rPr>
          <w:t>https://doi.org/10.1080/1743727X.2019.1687666</w:t>
        </w:r>
      </w:hyperlink>
      <w:r w:rsidRPr="00E32980">
        <w:rPr>
          <w:rFonts w:ascii="Arial" w:eastAsia="Arial" w:hAnsi="Arial" w:cs="Arial"/>
          <w:lang w:val="en-GB" w:eastAsia="en-CY"/>
        </w:rPr>
        <w:t xml:space="preserve"> </w:t>
      </w:r>
    </w:p>
    <w:p w14:paraId="117CD8F8" w14:textId="08AF9DEA" w:rsidR="003A7077" w:rsidRPr="00E32980" w:rsidRDefault="003A7077" w:rsidP="00E32980">
      <w:pPr>
        <w:spacing w:before="200" w:after="0" w:line="360" w:lineRule="auto"/>
        <w:rPr>
          <w:rFonts w:ascii="Arial" w:eastAsia="Arial" w:hAnsi="Arial" w:cs="Arial"/>
          <w:lang w:val="en-GB" w:eastAsia="en-CY"/>
        </w:rPr>
      </w:pPr>
      <w:proofErr w:type="spellStart"/>
      <w:r w:rsidRPr="003A7077">
        <w:rPr>
          <w:rFonts w:ascii="Arial" w:eastAsia="Arial" w:hAnsi="Arial" w:cs="Arial"/>
          <w:lang w:val="en-GB" w:eastAsia="en-CY"/>
        </w:rPr>
        <w:t>Krippendorff</w:t>
      </w:r>
      <w:proofErr w:type="spellEnd"/>
      <w:r w:rsidRPr="003A7077">
        <w:rPr>
          <w:rFonts w:ascii="Arial" w:eastAsia="Arial" w:hAnsi="Arial" w:cs="Arial"/>
          <w:lang w:val="en-GB" w:eastAsia="en-CY"/>
        </w:rPr>
        <w:t xml:space="preserve">, K. (2018). </w:t>
      </w:r>
      <w:r w:rsidRPr="003A7077">
        <w:rPr>
          <w:rFonts w:ascii="Arial" w:eastAsia="Arial" w:hAnsi="Arial" w:cs="Arial"/>
          <w:i/>
          <w:lang w:val="en-GB" w:eastAsia="en-CY"/>
        </w:rPr>
        <w:t>Content analysis: An introduction to its methodology</w:t>
      </w:r>
      <w:r w:rsidRPr="003A7077">
        <w:rPr>
          <w:rFonts w:ascii="Arial" w:eastAsia="Arial" w:hAnsi="Arial" w:cs="Arial"/>
          <w:lang w:val="en-GB" w:eastAsia="en-CY"/>
        </w:rPr>
        <w:t>. Thousand Oaks: Sage publications.</w:t>
      </w:r>
    </w:p>
    <w:p w14:paraId="6087B276"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Lancy, D. F. (1993). </w:t>
      </w:r>
      <w:r w:rsidRPr="00E32980">
        <w:rPr>
          <w:rFonts w:ascii="Arial" w:eastAsia="Arial" w:hAnsi="Arial" w:cs="Arial"/>
          <w:i/>
          <w:lang w:val="en-GB" w:eastAsia="en-CY"/>
        </w:rPr>
        <w:t>Qualitative research in education: An introduction to the major traditions</w:t>
      </w:r>
      <w:r w:rsidRPr="00E32980">
        <w:rPr>
          <w:rFonts w:ascii="Arial" w:eastAsia="Arial" w:hAnsi="Arial" w:cs="Arial"/>
          <w:lang w:val="en-GB" w:eastAsia="en-CY"/>
        </w:rPr>
        <w:t xml:space="preserve">. New York: Longman. </w:t>
      </w:r>
    </w:p>
    <w:p w14:paraId="50D63541" w14:textId="2D76EA11" w:rsidR="00E32980" w:rsidRDefault="00E32980" w:rsidP="00E32980">
      <w:pPr>
        <w:spacing w:before="200" w:after="0" w:line="360" w:lineRule="auto"/>
        <w:rPr>
          <w:rFonts w:ascii="Arial" w:eastAsia="Arial" w:hAnsi="Arial" w:cs="Arial"/>
          <w:lang w:val="en-GB" w:eastAsia="en-CY"/>
        </w:rPr>
      </w:pPr>
      <w:proofErr w:type="spellStart"/>
      <w:r w:rsidRPr="00E32980">
        <w:rPr>
          <w:rFonts w:ascii="Arial" w:eastAsia="Arial" w:hAnsi="Arial" w:cs="Arial"/>
          <w:lang w:val="en-GB" w:eastAsia="en-CY"/>
        </w:rPr>
        <w:t>Layder</w:t>
      </w:r>
      <w:proofErr w:type="spellEnd"/>
      <w:r w:rsidRPr="00E32980">
        <w:rPr>
          <w:rFonts w:ascii="Arial" w:eastAsia="Arial" w:hAnsi="Arial" w:cs="Arial"/>
          <w:lang w:val="en-GB" w:eastAsia="en-CY"/>
        </w:rPr>
        <w:t xml:space="preserve">, D. (1998). </w:t>
      </w:r>
      <w:r w:rsidRPr="00E32980">
        <w:rPr>
          <w:rFonts w:ascii="Arial" w:eastAsia="Arial" w:hAnsi="Arial" w:cs="Arial"/>
          <w:i/>
          <w:lang w:val="en-GB" w:eastAsia="en-CY"/>
        </w:rPr>
        <w:t>Sociological Practice: Linking Theory and Sociological Research</w:t>
      </w:r>
      <w:r w:rsidRPr="00E32980">
        <w:rPr>
          <w:rFonts w:ascii="Arial" w:eastAsia="Arial" w:hAnsi="Arial" w:cs="Arial"/>
          <w:lang w:val="en-GB" w:eastAsia="en-CY"/>
        </w:rPr>
        <w:t xml:space="preserve">. London: SAGE. </w:t>
      </w:r>
    </w:p>
    <w:p w14:paraId="44C5D707" w14:textId="2F8142BB" w:rsid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Lewins, A. &amp; Silver, Ch. (2008). </w:t>
      </w:r>
      <w:r w:rsidRPr="00E32980">
        <w:rPr>
          <w:rFonts w:ascii="Arial" w:eastAsia="Arial" w:hAnsi="Arial" w:cs="Arial"/>
          <w:i/>
          <w:lang w:val="en-GB" w:eastAsia="en-CY"/>
        </w:rPr>
        <w:t>Using Software in Qualitative Research</w:t>
      </w:r>
      <w:r w:rsidRPr="00E32980">
        <w:rPr>
          <w:rFonts w:ascii="Arial" w:eastAsia="Arial" w:hAnsi="Arial" w:cs="Arial"/>
          <w:lang w:val="en-GB" w:eastAsia="en-CY"/>
        </w:rPr>
        <w:t>. London: SAGE.</w:t>
      </w:r>
    </w:p>
    <w:p w14:paraId="0CE9CF96" w14:textId="62897634" w:rsidR="003A7077" w:rsidRPr="00E32980" w:rsidRDefault="003A7077" w:rsidP="00E32980">
      <w:pPr>
        <w:spacing w:before="200" w:after="0" w:line="360" w:lineRule="auto"/>
        <w:rPr>
          <w:rFonts w:ascii="Arial" w:eastAsia="Arial" w:hAnsi="Arial" w:cs="Arial"/>
          <w:lang w:val="en-GB" w:eastAsia="en-CY"/>
        </w:rPr>
      </w:pPr>
      <w:r w:rsidRPr="000F0CA1">
        <w:rPr>
          <w:rFonts w:ascii="Arial" w:eastAsia="Arial" w:hAnsi="Arial" w:cs="Arial"/>
          <w:lang w:val="en-GB" w:eastAsia="en-CY"/>
        </w:rPr>
        <w:t xml:space="preserve">Lincoln, Y. S., &amp; Guba, E. G. (1985). </w:t>
      </w:r>
      <w:r w:rsidRPr="003A7077">
        <w:rPr>
          <w:rFonts w:ascii="Arial" w:eastAsia="Arial" w:hAnsi="Arial" w:cs="Arial"/>
          <w:i/>
          <w:iCs/>
          <w:lang w:val="en-GB" w:eastAsia="en-CY"/>
        </w:rPr>
        <w:t>Naturalistic inquiry</w:t>
      </w:r>
      <w:r w:rsidRPr="003A7077">
        <w:rPr>
          <w:rFonts w:ascii="Arial" w:eastAsia="Arial" w:hAnsi="Arial" w:cs="Arial"/>
          <w:lang w:val="en-GB" w:eastAsia="en-CY"/>
        </w:rPr>
        <w:t xml:space="preserve">. Beverly Hills, CA: Sage. </w:t>
      </w:r>
    </w:p>
    <w:p w14:paraId="74D70E44"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Marshall, C. &amp; Rossman, G. (2006). </w:t>
      </w:r>
      <w:r w:rsidRPr="00E32980">
        <w:rPr>
          <w:rFonts w:ascii="Arial" w:eastAsia="Arial" w:hAnsi="Arial" w:cs="Arial"/>
          <w:i/>
          <w:lang w:val="en-GB" w:eastAsia="en-CY"/>
        </w:rPr>
        <w:t>Designing Qualitative Research</w:t>
      </w:r>
      <w:r w:rsidRPr="00E32980">
        <w:rPr>
          <w:rFonts w:ascii="Arial" w:eastAsia="Arial" w:hAnsi="Arial" w:cs="Arial"/>
          <w:lang w:val="en-GB" w:eastAsia="en-CY"/>
        </w:rPr>
        <w:t>. London: SAGE.</w:t>
      </w:r>
    </w:p>
    <w:p w14:paraId="794B4807" w14:textId="5D7D1AF6" w:rsid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Mason, J. (2002). Q</w:t>
      </w:r>
      <w:r w:rsidRPr="00E32980">
        <w:rPr>
          <w:rFonts w:ascii="Arial" w:eastAsia="Arial" w:hAnsi="Arial" w:cs="Arial"/>
          <w:i/>
          <w:lang w:val="en-GB" w:eastAsia="en-CY"/>
        </w:rPr>
        <w:t>ualitative Researching</w:t>
      </w:r>
      <w:r w:rsidRPr="00E32980">
        <w:rPr>
          <w:rFonts w:ascii="Arial" w:eastAsia="Arial" w:hAnsi="Arial" w:cs="Arial"/>
          <w:lang w:val="en-GB" w:eastAsia="en-CY"/>
        </w:rPr>
        <w:t>. London: SAGE.</w:t>
      </w:r>
    </w:p>
    <w:p w14:paraId="23803FD6" w14:textId="7E950EDE" w:rsidR="003A7077" w:rsidRPr="00E32980" w:rsidRDefault="003A7077" w:rsidP="00E32980">
      <w:pPr>
        <w:spacing w:before="200" w:after="0" w:line="360" w:lineRule="auto"/>
        <w:rPr>
          <w:rFonts w:ascii="Arial" w:eastAsia="Arial" w:hAnsi="Arial" w:cs="Arial"/>
          <w:lang w:val="en-GB" w:eastAsia="en-CY"/>
        </w:rPr>
      </w:pPr>
      <w:r w:rsidRPr="003A7077">
        <w:rPr>
          <w:rFonts w:ascii="Arial" w:eastAsia="Arial" w:hAnsi="Arial" w:cs="Arial"/>
          <w:lang w:val="en-GB" w:eastAsia="en-CY"/>
        </w:rPr>
        <w:t xml:space="preserve">Maxwell, J. (1992). Understanding and validity in qualitative research. </w:t>
      </w:r>
      <w:r w:rsidRPr="003A7077">
        <w:rPr>
          <w:rFonts w:ascii="Arial" w:eastAsia="Arial" w:hAnsi="Arial" w:cs="Arial"/>
          <w:i/>
          <w:lang w:val="en-GB" w:eastAsia="en-CY"/>
        </w:rPr>
        <w:t>Harvard educational review</w:t>
      </w:r>
      <w:r w:rsidRPr="003A7077">
        <w:rPr>
          <w:rFonts w:ascii="Arial" w:eastAsia="Arial" w:hAnsi="Arial" w:cs="Arial"/>
          <w:lang w:val="en-GB" w:eastAsia="en-CY"/>
        </w:rPr>
        <w:t xml:space="preserve">, </w:t>
      </w:r>
      <w:r w:rsidRPr="003A7077">
        <w:rPr>
          <w:rFonts w:ascii="Arial" w:eastAsia="Arial" w:hAnsi="Arial" w:cs="Arial"/>
          <w:i/>
          <w:lang w:val="en-GB" w:eastAsia="en-CY"/>
        </w:rPr>
        <w:t>62</w:t>
      </w:r>
      <w:r w:rsidRPr="003A7077">
        <w:rPr>
          <w:rFonts w:ascii="Arial" w:eastAsia="Arial" w:hAnsi="Arial" w:cs="Arial"/>
          <w:lang w:val="en-GB" w:eastAsia="en-CY"/>
        </w:rPr>
        <w:t>(3), 279-301.</w:t>
      </w:r>
    </w:p>
    <w:p w14:paraId="58172229"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Miles, M. &amp; Huberman, A. (1994). </w:t>
      </w:r>
      <w:r w:rsidRPr="00E32980">
        <w:rPr>
          <w:rFonts w:ascii="Arial" w:eastAsia="Arial" w:hAnsi="Arial" w:cs="Arial"/>
          <w:i/>
          <w:lang w:val="en-GB" w:eastAsia="en-CY"/>
        </w:rPr>
        <w:t>Qualitative Data Analysis: An Expanded Sourcebook</w:t>
      </w:r>
      <w:r w:rsidRPr="00E32980">
        <w:rPr>
          <w:rFonts w:ascii="Arial" w:eastAsia="Arial" w:hAnsi="Arial" w:cs="Arial"/>
          <w:lang w:val="en-GB" w:eastAsia="en-CY"/>
        </w:rPr>
        <w:t>. London: SAGE.</w:t>
      </w:r>
    </w:p>
    <w:p w14:paraId="0A867536" w14:textId="682B64A0" w:rsid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Parameswaran, U., Ozawa-Kirk, J., Latendresse, G. (2020). To live (code) or to not: A new method for coding in qualitative research. </w:t>
      </w:r>
      <w:r w:rsidRPr="00E32980">
        <w:rPr>
          <w:rFonts w:ascii="Arial" w:eastAsia="Arial" w:hAnsi="Arial" w:cs="Arial"/>
          <w:i/>
          <w:lang w:val="en-GB" w:eastAsia="en-CY"/>
        </w:rPr>
        <w:t>Qualitative Social Work, 19</w:t>
      </w:r>
      <w:r w:rsidRPr="00E32980">
        <w:rPr>
          <w:rFonts w:ascii="Arial" w:eastAsia="Arial" w:hAnsi="Arial" w:cs="Arial"/>
          <w:lang w:val="en-GB" w:eastAsia="en-CY"/>
        </w:rPr>
        <w:t xml:space="preserve">(4). </w:t>
      </w:r>
      <w:hyperlink r:id="rId21">
        <w:r w:rsidRPr="00E32980">
          <w:rPr>
            <w:rFonts w:ascii="Arial" w:eastAsia="Arial" w:hAnsi="Arial" w:cs="Arial"/>
            <w:color w:val="1155CC"/>
            <w:u w:val="single"/>
            <w:lang w:val="en-GB" w:eastAsia="en-CY"/>
          </w:rPr>
          <w:t>https://doi.org/10.1177/1473325019840394</w:t>
        </w:r>
      </w:hyperlink>
      <w:r w:rsidRPr="00E32980">
        <w:rPr>
          <w:rFonts w:ascii="Arial" w:eastAsia="Arial" w:hAnsi="Arial" w:cs="Arial"/>
          <w:lang w:val="en-GB" w:eastAsia="en-CY"/>
        </w:rPr>
        <w:t xml:space="preserve"> </w:t>
      </w:r>
    </w:p>
    <w:p w14:paraId="63C03A3F" w14:textId="11786CE7" w:rsidR="003A7077" w:rsidRPr="00E32980" w:rsidRDefault="003A7077" w:rsidP="00E32980">
      <w:pPr>
        <w:spacing w:before="200" w:after="0" w:line="360" w:lineRule="auto"/>
        <w:rPr>
          <w:rFonts w:ascii="Arial" w:eastAsia="Arial" w:hAnsi="Arial" w:cs="Arial"/>
          <w:lang w:val="en-GB" w:eastAsia="en-CY"/>
        </w:rPr>
      </w:pPr>
      <w:r w:rsidRPr="003A7077">
        <w:rPr>
          <w:rFonts w:ascii="Arial" w:eastAsia="Arial" w:hAnsi="Arial" w:cs="Arial"/>
          <w:lang w:val="en-GB" w:eastAsia="en-CY"/>
        </w:rPr>
        <w:t xml:space="preserve">Patton, M. Q. (2002). </w:t>
      </w:r>
      <w:r w:rsidRPr="003A7077">
        <w:rPr>
          <w:rFonts w:ascii="Arial" w:eastAsia="Arial" w:hAnsi="Arial" w:cs="Arial"/>
          <w:i/>
          <w:iCs/>
          <w:lang w:val="en-GB" w:eastAsia="en-CY"/>
        </w:rPr>
        <w:t>Qualitative evaluation and research methods</w:t>
      </w:r>
      <w:r w:rsidRPr="003A7077">
        <w:rPr>
          <w:rFonts w:ascii="Arial" w:eastAsia="Arial" w:hAnsi="Arial" w:cs="Arial"/>
          <w:lang w:val="en-GB" w:eastAsia="en-CY"/>
        </w:rPr>
        <w:t xml:space="preserve"> (3rd ed.). Thousand Oaks, CA: Sage Publications, Inc</w:t>
      </w:r>
    </w:p>
    <w:p w14:paraId="634B44D3"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Richards, L. (2005). </w:t>
      </w:r>
      <w:r w:rsidRPr="00E32980">
        <w:rPr>
          <w:rFonts w:ascii="Arial" w:eastAsia="Arial" w:hAnsi="Arial" w:cs="Arial"/>
          <w:i/>
          <w:lang w:val="en-GB" w:eastAsia="en-CY"/>
        </w:rPr>
        <w:t>Handling Qualitative Data: A Practical Guide</w:t>
      </w:r>
      <w:r w:rsidRPr="00E32980">
        <w:rPr>
          <w:rFonts w:ascii="Arial" w:eastAsia="Arial" w:hAnsi="Arial" w:cs="Arial"/>
          <w:lang w:val="en-GB" w:eastAsia="en-CY"/>
        </w:rPr>
        <w:t>. London: SAGE.</w:t>
      </w:r>
    </w:p>
    <w:p w14:paraId="599C32EF"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Richards, T.  (2002). An intellectual history of NUD*IST and NVivo. </w:t>
      </w:r>
      <w:r w:rsidRPr="00E32980">
        <w:rPr>
          <w:rFonts w:ascii="Arial" w:eastAsia="Arial" w:hAnsi="Arial" w:cs="Arial"/>
          <w:i/>
          <w:lang w:val="en-GB" w:eastAsia="en-CY"/>
        </w:rPr>
        <w:t>International Journal of Social Research Methodology, 5</w:t>
      </w:r>
      <w:r w:rsidRPr="00E32980">
        <w:rPr>
          <w:rFonts w:ascii="Arial" w:eastAsia="Arial" w:hAnsi="Arial" w:cs="Arial"/>
          <w:lang w:val="en-GB" w:eastAsia="en-CY"/>
        </w:rPr>
        <w:t xml:space="preserve">(3), 199-214, DOI:10.1080/13645570210146267 </w:t>
      </w:r>
    </w:p>
    <w:p w14:paraId="585AE452" w14:textId="77777777" w:rsidR="00E32980" w:rsidRP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Saldaña, J. (2011). </w:t>
      </w:r>
      <w:r w:rsidRPr="00E32980">
        <w:rPr>
          <w:rFonts w:ascii="Arial" w:eastAsia="Arial" w:hAnsi="Arial" w:cs="Arial"/>
          <w:i/>
          <w:lang w:val="en-GB" w:eastAsia="en-CY"/>
        </w:rPr>
        <w:t>Fundamentals of Qualitative Research</w:t>
      </w:r>
      <w:r w:rsidRPr="00E32980">
        <w:rPr>
          <w:rFonts w:ascii="Arial" w:eastAsia="Arial" w:hAnsi="Arial" w:cs="Arial"/>
          <w:lang w:val="en-GB" w:eastAsia="en-CY"/>
        </w:rPr>
        <w:t>. Oxford: Oxford University Press.</w:t>
      </w:r>
    </w:p>
    <w:p w14:paraId="31F61467" w14:textId="35F41DD8" w:rsidR="00E32980" w:rsidRDefault="00E32980" w:rsidP="00E32980">
      <w:pPr>
        <w:spacing w:before="200" w:after="0" w:line="360" w:lineRule="auto"/>
        <w:rPr>
          <w:rFonts w:ascii="Arial" w:eastAsia="Arial" w:hAnsi="Arial" w:cs="Arial"/>
          <w:lang w:val="en-GB" w:eastAsia="en-CY"/>
        </w:rPr>
      </w:pPr>
      <w:r w:rsidRPr="00E32980">
        <w:rPr>
          <w:rFonts w:ascii="Arial" w:eastAsia="Arial" w:hAnsi="Arial" w:cs="Arial"/>
          <w:lang w:val="en-GB" w:eastAsia="en-CY"/>
        </w:rPr>
        <w:t xml:space="preserve">Seidel, J. (1998). </w:t>
      </w:r>
      <w:r w:rsidRPr="00E32980">
        <w:rPr>
          <w:rFonts w:ascii="Arial" w:eastAsia="Arial" w:hAnsi="Arial" w:cs="Arial"/>
          <w:i/>
          <w:lang w:val="en-GB" w:eastAsia="en-CY"/>
        </w:rPr>
        <w:t xml:space="preserve">The </w:t>
      </w:r>
      <w:proofErr w:type="spellStart"/>
      <w:r w:rsidRPr="00E32980">
        <w:rPr>
          <w:rFonts w:ascii="Arial" w:eastAsia="Arial" w:hAnsi="Arial" w:cs="Arial"/>
          <w:i/>
          <w:lang w:val="en-GB" w:eastAsia="en-CY"/>
        </w:rPr>
        <w:t>Ethnograph</w:t>
      </w:r>
      <w:proofErr w:type="spellEnd"/>
      <w:r w:rsidRPr="00E32980">
        <w:rPr>
          <w:rFonts w:ascii="Arial" w:eastAsia="Arial" w:hAnsi="Arial" w:cs="Arial"/>
          <w:i/>
          <w:lang w:val="en-GB" w:eastAsia="en-CY"/>
        </w:rPr>
        <w:t xml:space="preserve"> v.5.0: A User’s Guide.</w:t>
      </w:r>
      <w:r w:rsidRPr="00E32980">
        <w:rPr>
          <w:rFonts w:ascii="Arial" w:eastAsia="Arial" w:hAnsi="Arial" w:cs="Arial"/>
          <w:lang w:val="en-GB" w:eastAsia="en-CY"/>
        </w:rPr>
        <w:t xml:space="preserve"> London: SAGE. </w:t>
      </w:r>
    </w:p>
    <w:p w14:paraId="6A797EE7" w14:textId="77777777" w:rsidR="003A7077" w:rsidRPr="003A7077" w:rsidRDefault="003A7077" w:rsidP="003A7077">
      <w:pPr>
        <w:spacing w:before="200" w:after="0" w:line="360" w:lineRule="auto"/>
        <w:rPr>
          <w:rFonts w:ascii="Arial" w:eastAsia="Arial" w:hAnsi="Arial" w:cs="Arial"/>
          <w:lang w:val="en-GB" w:eastAsia="en-CY"/>
        </w:rPr>
      </w:pPr>
      <w:r w:rsidRPr="003A7077">
        <w:rPr>
          <w:rFonts w:ascii="Arial" w:eastAsia="Arial" w:hAnsi="Arial" w:cs="Arial"/>
          <w:lang w:val="en-GB" w:eastAsia="en-CY"/>
        </w:rPr>
        <w:t xml:space="preserve">Weber, R. P. (1990). </w:t>
      </w:r>
      <w:r w:rsidRPr="003A7077">
        <w:rPr>
          <w:rFonts w:ascii="Arial" w:eastAsia="Arial" w:hAnsi="Arial" w:cs="Arial"/>
          <w:i/>
          <w:lang w:val="en-GB" w:eastAsia="en-CY"/>
        </w:rPr>
        <w:t>Basic content analysis</w:t>
      </w:r>
      <w:r w:rsidRPr="003A7077">
        <w:rPr>
          <w:rFonts w:ascii="Arial" w:eastAsia="Arial" w:hAnsi="Arial" w:cs="Arial"/>
          <w:lang w:val="en-GB" w:eastAsia="en-CY"/>
        </w:rPr>
        <w:t>. Thousand Oaks: Sage.</w:t>
      </w:r>
    </w:p>
    <w:p w14:paraId="7129C50D" w14:textId="77777777" w:rsidR="003A7077" w:rsidRPr="00E32980" w:rsidRDefault="003A7077" w:rsidP="00E32980">
      <w:pPr>
        <w:spacing w:before="200" w:after="0" w:line="360" w:lineRule="auto"/>
        <w:rPr>
          <w:rFonts w:ascii="Arial" w:eastAsia="Arial" w:hAnsi="Arial" w:cs="Arial"/>
          <w:lang w:val="en-GB" w:eastAsia="en-CY"/>
        </w:rPr>
      </w:pPr>
    </w:p>
    <w:p w14:paraId="75F10104" w14:textId="77777777" w:rsidR="00E32980" w:rsidRPr="00896E5E" w:rsidRDefault="00E32980" w:rsidP="00983BE6">
      <w:pPr>
        <w:rPr>
          <w:lang w:val="en-GB"/>
        </w:rPr>
      </w:pPr>
    </w:p>
    <w:sectPr w:rsidR="00E32980" w:rsidRPr="00896E5E">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84E9" w14:textId="77777777" w:rsidR="00AC5806" w:rsidRDefault="000F0CA1">
      <w:pPr>
        <w:spacing w:after="0" w:line="240" w:lineRule="auto"/>
      </w:pPr>
      <w:r>
        <w:separator/>
      </w:r>
    </w:p>
  </w:endnote>
  <w:endnote w:type="continuationSeparator" w:id="0">
    <w:p w14:paraId="63C0F59E" w14:textId="77777777" w:rsidR="00AC5806" w:rsidRDefault="000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887D" w14:textId="77777777" w:rsidR="00AC5806" w:rsidRDefault="000F0CA1">
      <w:pPr>
        <w:spacing w:after="0" w:line="240" w:lineRule="auto"/>
      </w:pPr>
      <w:r>
        <w:separator/>
      </w:r>
    </w:p>
  </w:footnote>
  <w:footnote w:type="continuationSeparator" w:id="0">
    <w:p w14:paraId="7E18023C" w14:textId="77777777" w:rsidR="00AC5806" w:rsidRDefault="000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BC08" w14:textId="77777777" w:rsidR="006C7B5E" w:rsidRDefault="000F0CA1">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7B2"/>
    <w:multiLevelType w:val="multilevel"/>
    <w:tmpl w:val="FB5E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C77A5"/>
    <w:multiLevelType w:val="multilevel"/>
    <w:tmpl w:val="6C322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BA3B56"/>
    <w:multiLevelType w:val="multilevel"/>
    <w:tmpl w:val="11A2B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F97884"/>
    <w:multiLevelType w:val="multilevel"/>
    <w:tmpl w:val="4AE22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F2685"/>
    <w:multiLevelType w:val="multilevel"/>
    <w:tmpl w:val="F466B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21108"/>
    <w:multiLevelType w:val="multilevel"/>
    <w:tmpl w:val="330A5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A83F95"/>
    <w:multiLevelType w:val="multilevel"/>
    <w:tmpl w:val="1144D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55AAE"/>
    <w:multiLevelType w:val="multilevel"/>
    <w:tmpl w:val="26B6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F94B30"/>
    <w:multiLevelType w:val="multilevel"/>
    <w:tmpl w:val="7C1EF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A94596"/>
    <w:multiLevelType w:val="multilevel"/>
    <w:tmpl w:val="8688A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14E98"/>
    <w:multiLevelType w:val="multilevel"/>
    <w:tmpl w:val="A8F8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3"/>
  </w:num>
  <w:num w:numId="4">
    <w:abstractNumId w:val="6"/>
  </w:num>
  <w:num w:numId="5">
    <w:abstractNumId w:val="2"/>
  </w:num>
  <w:num w:numId="6">
    <w:abstractNumId w:val="1"/>
  </w:num>
  <w:num w:numId="7">
    <w:abstractNumId w:val="0"/>
  </w:num>
  <w:num w:numId="8">
    <w:abstractNumId w:val="7"/>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CF"/>
    <w:rsid w:val="000075CF"/>
    <w:rsid w:val="000F0CA1"/>
    <w:rsid w:val="0032328F"/>
    <w:rsid w:val="00324D7D"/>
    <w:rsid w:val="003A7077"/>
    <w:rsid w:val="0046339C"/>
    <w:rsid w:val="00490CCC"/>
    <w:rsid w:val="00626AF1"/>
    <w:rsid w:val="007262E5"/>
    <w:rsid w:val="00896E5E"/>
    <w:rsid w:val="008B03FD"/>
    <w:rsid w:val="008B184B"/>
    <w:rsid w:val="00983BE6"/>
    <w:rsid w:val="00AC5806"/>
    <w:rsid w:val="00C11F9D"/>
    <w:rsid w:val="00C16ECB"/>
    <w:rsid w:val="00CC41C9"/>
    <w:rsid w:val="00D8626E"/>
    <w:rsid w:val="00E32980"/>
    <w:rsid w:val="00FB4E9F"/>
  </w:rsids>
  <m:mathPr>
    <m:mathFont m:val="Cambria Math"/>
    <m:brkBin m:val="before"/>
    <m:brkBinSub m:val="--"/>
    <m:smallFrac m:val="0"/>
    <m:dispDef/>
    <m:lMargin m:val="0"/>
    <m:rMargin m:val="0"/>
    <m:defJc m:val="centerGroup"/>
    <m:wrapIndent m:val="1440"/>
    <m:intLim m:val="subSup"/>
    <m:naryLim m:val="undOvr"/>
  </m:mathPr>
  <w:themeFontLang w:val="en-C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3F7B"/>
  <w15:chartTrackingRefBased/>
  <w15:docId w15:val="{FFAD0757-DAFB-4381-9842-8220F87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E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BE6"/>
    <w:rPr>
      <w:color w:val="0563C1" w:themeColor="hyperlink"/>
      <w:u w:val="single"/>
    </w:rPr>
  </w:style>
  <w:style w:type="character" w:styleId="UnresolvedMention">
    <w:name w:val="Unresolved Mention"/>
    <w:basedOn w:val="DefaultParagraphFont"/>
    <w:uiPriority w:val="99"/>
    <w:semiHidden/>
    <w:unhideWhenUsed/>
    <w:rsid w:val="00983BE6"/>
    <w:rPr>
      <w:color w:val="605E5C"/>
      <w:shd w:val="clear" w:color="auto" w:fill="E1DFDD"/>
    </w:rPr>
  </w:style>
  <w:style w:type="character" w:styleId="FollowedHyperlink">
    <w:name w:val="FollowedHyperlink"/>
    <w:basedOn w:val="DefaultParagraphFont"/>
    <w:uiPriority w:val="99"/>
    <w:semiHidden/>
    <w:unhideWhenUsed/>
    <w:rsid w:val="00983BE6"/>
    <w:rPr>
      <w:color w:val="954F72" w:themeColor="followedHyperlink"/>
      <w:u w:val="single"/>
    </w:rPr>
  </w:style>
  <w:style w:type="character" w:customStyle="1" w:styleId="Heading1Char">
    <w:name w:val="Heading 1 Char"/>
    <w:basedOn w:val="DefaultParagraphFont"/>
    <w:link w:val="Heading1"/>
    <w:uiPriority w:val="9"/>
    <w:rsid w:val="00983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4E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soc.co.uk/" TargetMode="External"/><Relationship Id="rId13" Type="http://schemas.openxmlformats.org/officeDocument/2006/relationships/hyperlink" Target="http://www.researchware.com/" TargetMode="External"/><Relationship Id="rId18" Type="http://schemas.openxmlformats.org/officeDocument/2006/relationships/hyperlink" Target="https://docs.google.com/document/d/e/2PACX-1vSUagF0LkCuxuak9g910SuxaZtQrGnhDv_85-BdktIrm6YuJEfDWwvfNQAc1oBVBS6_g4DXyuNDzBey/pub" TargetMode="External"/><Relationship Id="rId3" Type="http://schemas.openxmlformats.org/officeDocument/2006/relationships/settings" Target="settings.xml"/><Relationship Id="rId21" Type="http://schemas.openxmlformats.org/officeDocument/2006/relationships/hyperlink" Target="https://doi.org/10.1177/1473325019840394" TargetMode="External"/><Relationship Id="rId7" Type="http://schemas.openxmlformats.org/officeDocument/2006/relationships/hyperlink" Target="https://www.asanet.org/" TargetMode="External"/><Relationship Id="rId12" Type="http://schemas.openxmlformats.org/officeDocument/2006/relationships/hyperlink" Target="https://atlasti.com/" TargetMode="External"/><Relationship Id="rId17" Type="http://schemas.openxmlformats.org/officeDocument/2006/relationships/hyperlink" Target="https://docs.google.com/document/d/e/2PACX-1vRLyBgYidPZoIN2xmatLaGdg-T9uYAX9v0mWkvciNT1h6F6Y0Oeoq5TC2fisSi1MSuZ8SwGFqXDswHX/pub" TargetMode="External"/><Relationship Id="rId2" Type="http://schemas.openxmlformats.org/officeDocument/2006/relationships/styles" Target="styles.xml"/><Relationship Id="rId16" Type="http://schemas.openxmlformats.org/officeDocument/2006/relationships/hyperlink" Target="https://docs.google.com/document/d/e/2PACX-1vR6NzMPQtNIAGMxKiGdNHrZ3w9pBpc4VE_eTdJdQY1KMZGRbip0xD-0uYQxvYysu968PFfycRkqWG0f/pub" TargetMode="External"/><Relationship Id="rId20" Type="http://schemas.openxmlformats.org/officeDocument/2006/relationships/hyperlink" Target="https://doi.org/10.1080/1743727X.2019.16876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srinternational.com/nvivo-qualitative-data-analysis-software/hom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BHOEQQdEoiQ" TargetMode="External"/><Relationship Id="rId23" Type="http://schemas.openxmlformats.org/officeDocument/2006/relationships/fontTable" Target="fontTable.xml"/><Relationship Id="rId10" Type="http://schemas.openxmlformats.org/officeDocument/2006/relationships/hyperlink" Target="https://www.youtube.com/watch?v=tLKfaCiHVic" TargetMode="External"/><Relationship Id="rId19" Type="http://schemas.openxmlformats.org/officeDocument/2006/relationships/hyperlink" Target="https://www.tijdschriftkwalon.nl/inhoud/tijdschrift_artikel/KW-21-1-5/Qualitative-data-analysis-software-The-state-of-the-art" TargetMode="External"/><Relationship Id="rId4" Type="http://schemas.openxmlformats.org/officeDocument/2006/relationships/webSettings" Target="webSettings.xml"/><Relationship Id="rId9" Type="http://schemas.openxmlformats.org/officeDocument/2006/relationships/hyperlink" Target="https://www.youtube.com/watch?v=v8RlbqcR0RI" TargetMode="External"/><Relationship Id="rId14" Type="http://schemas.openxmlformats.org/officeDocument/2006/relationships/hyperlink" Target="https://www.maxqda.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14</cp:revision>
  <dcterms:created xsi:type="dcterms:W3CDTF">2022-03-21T12:21:00Z</dcterms:created>
  <dcterms:modified xsi:type="dcterms:W3CDTF">2022-03-21T13:28:00Z</dcterms:modified>
</cp:coreProperties>
</file>