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54DD8" w14:textId="77777777" w:rsidR="00155E11" w:rsidRPr="009D7BBD" w:rsidRDefault="00155E11" w:rsidP="00155E11">
      <w:pPr>
        <w:widowControl w:val="0"/>
        <w:jc w:val="center"/>
      </w:pPr>
      <w:r w:rsidRPr="009D7BBD">
        <w:rPr>
          <w:noProof/>
          <w:lang w:eastAsia="it-IT"/>
        </w:rPr>
        <w:drawing>
          <wp:inline distT="0" distB="0" distL="0" distR="0" wp14:anchorId="292DB76B" wp14:editId="59E254CB">
            <wp:extent cx="730250" cy="839470"/>
            <wp:effectExtent l="0" t="0" r="0" b="0"/>
            <wp:docPr id="3" name="Immagine 3" descr="stel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stello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250" cy="839470"/>
                    </a:xfrm>
                    <a:prstGeom prst="rect">
                      <a:avLst/>
                    </a:prstGeom>
                    <a:noFill/>
                    <a:ln>
                      <a:noFill/>
                    </a:ln>
                  </pic:spPr>
                </pic:pic>
              </a:graphicData>
            </a:graphic>
          </wp:inline>
        </w:drawing>
      </w:r>
    </w:p>
    <w:p w14:paraId="16381669" w14:textId="77777777" w:rsidR="00155E11" w:rsidRPr="009D7BBD" w:rsidRDefault="00155E11" w:rsidP="00155E11">
      <w:pPr>
        <w:spacing w:after="120" w:line="80" w:lineRule="atLeast"/>
        <w:jc w:val="center"/>
        <w:rPr>
          <w:b/>
          <w:color w:val="000080"/>
          <w:sz w:val="44"/>
          <w:szCs w:val="44"/>
        </w:rPr>
      </w:pPr>
      <w:r w:rsidRPr="009D7BBD">
        <w:rPr>
          <w:b/>
          <w:color w:val="000080"/>
          <w:sz w:val="44"/>
          <w:szCs w:val="44"/>
        </w:rPr>
        <w:t>Ministero della Giustizia</w:t>
      </w:r>
    </w:p>
    <w:p w14:paraId="00C083CE" w14:textId="77777777" w:rsidR="00155E11" w:rsidRPr="009D7BBD" w:rsidRDefault="00155E11" w:rsidP="00155E11">
      <w:pPr>
        <w:spacing w:before="200"/>
        <w:jc w:val="center"/>
        <w:rPr>
          <w:b/>
          <w:smallCaps/>
          <w:color w:val="000080"/>
        </w:rPr>
      </w:pPr>
      <w:r w:rsidRPr="009D7BBD">
        <w:rPr>
          <w:b/>
          <w:smallCaps/>
          <w:color w:val="000080"/>
        </w:rPr>
        <w:t>Dipartimento dell’Organizzazione Giudiziaria del Personale e dei Servizi</w:t>
      </w:r>
    </w:p>
    <w:p w14:paraId="748D1826" w14:textId="77777777" w:rsidR="00155E11" w:rsidRPr="009D7BBD" w:rsidRDefault="00155E11" w:rsidP="00155E11">
      <w:pPr>
        <w:jc w:val="center"/>
        <w:rPr>
          <w:b/>
          <w:smallCaps/>
          <w:color w:val="000080"/>
        </w:rPr>
      </w:pPr>
      <w:r w:rsidRPr="009D7BBD">
        <w:rPr>
          <w:b/>
          <w:smallCaps/>
          <w:color w:val="000080"/>
        </w:rPr>
        <w:t>Direzione Generale Per I Sistemi Informativi Automatizzati</w:t>
      </w:r>
    </w:p>
    <w:p w14:paraId="63E47159" w14:textId="77777777" w:rsidR="00155E11" w:rsidRPr="009D7BBD" w:rsidRDefault="00155E11" w:rsidP="00155E11">
      <w:pPr>
        <w:jc w:val="center"/>
        <w:rPr>
          <w:b/>
          <w:smallCaps/>
          <w:color w:val="000080"/>
        </w:rPr>
      </w:pPr>
      <w:r w:rsidRPr="009D7BBD">
        <w:rPr>
          <w:b/>
          <w:smallCaps/>
          <w:color w:val="000080"/>
        </w:rPr>
        <w:t>Gruppo di lavoro esecuzione e sorveglianza</w:t>
      </w:r>
    </w:p>
    <w:p w14:paraId="4DDD5F56" w14:textId="77777777" w:rsidR="00155E11" w:rsidRPr="009D7BBD" w:rsidRDefault="00155E11" w:rsidP="00155E11">
      <w:pPr>
        <w:jc w:val="center"/>
        <w:rPr>
          <w:b/>
          <w:color w:val="000080"/>
          <w:sz w:val="40"/>
          <w:szCs w:val="40"/>
          <w:u w:val="single"/>
        </w:rPr>
      </w:pPr>
    </w:p>
    <w:p w14:paraId="409F57AF" w14:textId="77777777" w:rsidR="00155E11" w:rsidRPr="009D7BBD" w:rsidRDefault="00155E11" w:rsidP="00155E11">
      <w:pPr>
        <w:spacing w:before="200"/>
        <w:jc w:val="center"/>
        <w:rPr>
          <w:b/>
          <w:color w:val="000080"/>
          <w:sz w:val="40"/>
          <w:szCs w:val="40"/>
          <w:u w:val="single"/>
        </w:rPr>
      </w:pPr>
    </w:p>
    <w:p w14:paraId="3BF3AE90" w14:textId="77777777" w:rsidR="00155E11" w:rsidRPr="009D7BBD" w:rsidRDefault="00155E11" w:rsidP="00155E11">
      <w:pPr>
        <w:spacing w:before="200"/>
        <w:jc w:val="center"/>
        <w:rPr>
          <w:b/>
          <w:color w:val="000080"/>
          <w:sz w:val="40"/>
          <w:szCs w:val="40"/>
          <w:u w:val="single"/>
        </w:rPr>
      </w:pPr>
      <w:r w:rsidRPr="009D7BBD">
        <w:rPr>
          <w:b/>
          <w:color w:val="000080"/>
          <w:sz w:val="40"/>
          <w:szCs w:val="40"/>
          <w:u w:val="single"/>
        </w:rPr>
        <w:t>S.I.E.P.</w:t>
      </w:r>
    </w:p>
    <w:p w14:paraId="0E7CA9ED" w14:textId="77777777" w:rsidR="00155E11" w:rsidRDefault="00155E11" w:rsidP="00155E11"/>
    <w:p w14:paraId="5F8F93E1" w14:textId="77777777" w:rsidR="00155E11" w:rsidRPr="00E05545" w:rsidRDefault="00155E11" w:rsidP="00155E11">
      <w:pPr>
        <w:spacing w:before="200"/>
        <w:jc w:val="center"/>
        <w:rPr>
          <w:b/>
          <w:smallCaps/>
          <w:color w:val="000080"/>
          <w:sz w:val="40"/>
          <w:szCs w:val="40"/>
        </w:rPr>
      </w:pPr>
      <w:r w:rsidRPr="00E05545">
        <w:rPr>
          <w:b/>
          <w:smallCaps/>
          <w:color w:val="000080"/>
          <w:sz w:val="40"/>
          <w:szCs w:val="40"/>
        </w:rPr>
        <w:t>SISTEMA INFORMATIVO ESECUZIONE PENALE</w:t>
      </w:r>
    </w:p>
    <w:p w14:paraId="22291414" w14:textId="77777777" w:rsidR="00155E11" w:rsidRPr="00E05545" w:rsidRDefault="00155E11" w:rsidP="00155E11">
      <w:pPr>
        <w:spacing w:before="200"/>
        <w:jc w:val="center"/>
        <w:rPr>
          <w:b/>
          <w:smallCaps/>
          <w:color w:val="000080"/>
          <w:sz w:val="40"/>
          <w:szCs w:val="40"/>
        </w:rPr>
      </w:pPr>
    </w:p>
    <w:p w14:paraId="1CF407FA" w14:textId="77777777" w:rsidR="00155E11" w:rsidRPr="00E05545" w:rsidRDefault="00155E11" w:rsidP="00155E11">
      <w:pPr>
        <w:spacing w:before="200"/>
        <w:jc w:val="center"/>
        <w:rPr>
          <w:b/>
          <w:smallCaps/>
          <w:color w:val="000080"/>
          <w:sz w:val="40"/>
          <w:szCs w:val="40"/>
        </w:rPr>
      </w:pPr>
    </w:p>
    <w:p w14:paraId="58E2CAF3" w14:textId="77777777" w:rsidR="00155E11" w:rsidRPr="00E05545" w:rsidRDefault="00155E11" w:rsidP="00155E11">
      <w:pPr>
        <w:spacing w:before="200"/>
        <w:jc w:val="center"/>
        <w:rPr>
          <w:b/>
          <w:smallCaps/>
          <w:color w:val="000080"/>
          <w:sz w:val="40"/>
          <w:szCs w:val="40"/>
        </w:rPr>
      </w:pPr>
    </w:p>
    <w:p w14:paraId="0F90B0E9" w14:textId="77777777" w:rsidR="00155E11" w:rsidRPr="00E05545" w:rsidRDefault="00155E11" w:rsidP="00155E11">
      <w:pPr>
        <w:spacing w:before="200"/>
        <w:jc w:val="center"/>
        <w:rPr>
          <w:b/>
          <w:smallCaps/>
          <w:color w:val="000080"/>
          <w:sz w:val="40"/>
          <w:szCs w:val="40"/>
        </w:rPr>
      </w:pPr>
    </w:p>
    <w:p w14:paraId="6708B0AF" w14:textId="57C37503" w:rsidR="00155E11" w:rsidRPr="00155E11" w:rsidRDefault="00155E11" w:rsidP="00155E11">
      <w:pPr>
        <w:spacing w:before="200"/>
        <w:jc w:val="center"/>
        <w:rPr>
          <w:b/>
          <w:smallCaps/>
          <w:color w:val="000080"/>
          <w:sz w:val="40"/>
          <w:szCs w:val="40"/>
        </w:rPr>
      </w:pPr>
      <w:r w:rsidRPr="00155E11">
        <w:rPr>
          <w:b/>
          <w:smallCaps/>
          <w:color w:val="000080"/>
          <w:sz w:val="40"/>
          <w:szCs w:val="40"/>
        </w:rPr>
        <w:t>Gestione pene detentive brevi</w:t>
      </w:r>
    </w:p>
    <w:p w14:paraId="536F0762" w14:textId="6FA4C57B" w:rsidR="00155E11" w:rsidRPr="00155E11" w:rsidRDefault="00155E11" w:rsidP="00155E11">
      <w:pPr>
        <w:spacing w:before="200"/>
        <w:jc w:val="center"/>
        <w:rPr>
          <w:b/>
          <w:smallCaps/>
          <w:color w:val="000080"/>
          <w:sz w:val="40"/>
          <w:szCs w:val="40"/>
        </w:rPr>
      </w:pPr>
      <w:r w:rsidRPr="00155E11">
        <w:rPr>
          <w:b/>
          <w:smallCaps/>
          <w:color w:val="000080"/>
          <w:sz w:val="40"/>
          <w:szCs w:val="40"/>
        </w:rPr>
        <w:t>Posizioni giuridiche</w:t>
      </w:r>
    </w:p>
    <w:p w14:paraId="657B2453" w14:textId="77777777" w:rsidR="00155E11" w:rsidRDefault="00155E11" w:rsidP="00155E11"/>
    <w:p w14:paraId="402D694E" w14:textId="77777777" w:rsidR="00155E11" w:rsidRDefault="00155E11" w:rsidP="00155E11"/>
    <w:p w14:paraId="09D3CF32" w14:textId="77777777" w:rsidR="00A424AD" w:rsidRDefault="00C42B44">
      <w:pPr>
        <w:spacing w:before="0" w:after="160" w:line="259" w:lineRule="auto"/>
        <w:jc w:val="left"/>
        <w:rPr>
          <w:noProof/>
        </w:rPr>
      </w:pPr>
      <w:r>
        <w:rPr>
          <w:lang w:eastAsia="it-IT"/>
        </w:rPr>
        <w:br w:type="page"/>
      </w:r>
      <w:r>
        <w:rPr>
          <w:lang w:eastAsia="it-IT"/>
        </w:rPr>
        <w:fldChar w:fldCharType="begin"/>
      </w:r>
      <w:r>
        <w:rPr>
          <w:lang w:eastAsia="it-IT"/>
        </w:rPr>
        <w:instrText xml:space="preserve"> TOC \o "1-3" \h \z \u </w:instrText>
      </w:r>
      <w:r>
        <w:rPr>
          <w:lang w:eastAsia="it-IT"/>
        </w:rPr>
        <w:fldChar w:fldCharType="separate"/>
      </w:r>
    </w:p>
    <w:p w14:paraId="1DC0629F" w14:textId="776074C5" w:rsidR="00A424AD" w:rsidRDefault="005D1BC5">
      <w:pPr>
        <w:pStyle w:val="Sommario1"/>
        <w:rPr>
          <w:rFonts w:eastAsiaTheme="minorEastAsia"/>
          <w:noProof/>
          <w:lang w:eastAsia="it-IT"/>
        </w:rPr>
      </w:pPr>
      <w:hyperlink w:anchor="_Toc151369648" w:history="1">
        <w:r w:rsidR="00A424AD" w:rsidRPr="001412CF">
          <w:rPr>
            <w:rStyle w:val="Collegamentoipertestuale"/>
            <w:noProof/>
            <w:lang w:eastAsia="it-IT"/>
          </w:rPr>
          <w:t>1.</w:t>
        </w:r>
        <w:r w:rsidR="00A424AD">
          <w:rPr>
            <w:rFonts w:eastAsiaTheme="minorEastAsia"/>
            <w:noProof/>
            <w:lang w:eastAsia="it-IT"/>
          </w:rPr>
          <w:tab/>
        </w:r>
        <w:r w:rsidR="00A424AD" w:rsidRPr="001412CF">
          <w:rPr>
            <w:rStyle w:val="Collegamentoipertestuale"/>
            <w:noProof/>
            <w:lang w:eastAsia="it-IT"/>
          </w:rPr>
          <w:t>condannato libero</w:t>
        </w:r>
        <w:r w:rsidR="00A424AD">
          <w:rPr>
            <w:noProof/>
            <w:webHidden/>
          </w:rPr>
          <w:tab/>
        </w:r>
        <w:r w:rsidR="00A424AD">
          <w:rPr>
            <w:noProof/>
            <w:webHidden/>
          </w:rPr>
          <w:fldChar w:fldCharType="begin"/>
        </w:r>
        <w:r w:rsidR="00A424AD">
          <w:rPr>
            <w:noProof/>
            <w:webHidden/>
          </w:rPr>
          <w:instrText xml:space="preserve"> PAGEREF _Toc151369648 \h </w:instrText>
        </w:r>
        <w:r w:rsidR="00A424AD">
          <w:rPr>
            <w:noProof/>
            <w:webHidden/>
          </w:rPr>
        </w:r>
        <w:r w:rsidR="00A424AD">
          <w:rPr>
            <w:noProof/>
            <w:webHidden/>
          </w:rPr>
          <w:fldChar w:fldCharType="separate"/>
        </w:r>
        <w:r w:rsidR="00A424AD">
          <w:rPr>
            <w:noProof/>
            <w:webHidden/>
          </w:rPr>
          <w:t>3</w:t>
        </w:r>
        <w:r w:rsidR="00A424AD">
          <w:rPr>
            <w:noProof/>
            <w:webHidden/>
          </w:rPr>
          <w:fldChar w:fldCharType="end"/>
        </w:r>
      </w:hyperlink>
    </w:p>
    <w:p w14:paraId="78941CBD" w14:textId="49A414CC" w:rsidR="00A424AD" w:rsidRDefault="005D1BC5">
      <w:pPr>
        <w:pStyle w:val="Sommario1"/>
        <w:rPr>
          <w:rFonts w:eastAsiaTheme="minorEastAsia"/>
          <w:noProof/>
          <w:lang w:eastAsia="it-IT"/>
        </w:rPr>
      </w:pPr>
      <w:hyperlink w:anchor="_Toc151369649" w:history="1">
        <w:r w:rsidR="00A424AD" w:rsidRPr="001412CF">
          <w:rPr>
            <w:rStyle w:val="Collegamentoipertestuale"/>
            <w:noProof/>
            <w:lang w:eastAsia="it-IT"/>
          </w:rPr>
          <w:t>2.</w:t>
        </w:r>
        <w:r w:rsidR="00A424AD">
          <w:rPr>
            <w:rFonts w:eastAsiaTheme="minorEastAsia"/>
            <w:noProof/>
            <w:lang w:eastAsia="it-IT"/>
          </w:rPr>
          <w:tab/>
        </w:r>
        <w:r w:rsidR="00A424AD" w:rsidRPr="001412CF">
          <w:rPr>
            <w:rStyle w:val="Collegamentoipertestuale"/>
            <w:noProof/>
            <w:lang w:eastAsia="it-IT"/>
          </w:rPr>
          <w:t>condannato in arresti domiciliari per questa causa</w:t>
        </w:r>
        <w:r w:rsidR="00A424AD">
          <w:rPr>
            <w:noProof/>
            <w:webHidden/>
          </w:rPr>
          <w:tab/>
        </w:r>
        <w:r w:rsidR="00A424AD">
          <w:rPr>
            <w:noProof/>
            <w:webHidden/>
          </w:rPr>
          <w:fldChar w:fldCharType="begin"/>
        </w:r>
        <w:r w:rsidR="00A424AD">
          <w:rPr>
            <w:noProof/>
            <w:webHidden/>
          </w:rPr>
          <w:instrText xml:space="preserve"> PAGEREF _Toc151369649 \h </w:instrText>
        </w:r>
        <w:r w:rsidR="00A424AD">
          <w:rPr>
            <w:noProof/>
            <w:webHidden/>
          </w:rPr>
        </w:r>
        <w:r w:rsidR="00A424AD">
          <w:rPr>
            <w:noProof/>
            <w:webHidden/>
          </w:rPr>
          <w:fldChar w:fldCharType="separate"/>
        </w:r>
        <w:r w:rsidR="00A424AD">
          <w:rPr>
            <w:noProof/>
            <w:webHidden/>
          </w:rPr>
          <w:t>4</w:t>
        </w:r>
        <w:r w:rsidR="00A424AD">
          <w:rPr>
            <w:noProof/>
            <w:webHidden/>
          </w:rPr>
          <w:fldChar w:fldCharType="end"/>
        </w:r>
      </w:hyperlink>
    </w:p>
    <w:p w14:paraId="651F7A97" w14:textId="6F33541F" w:rsidR="00A424AD" w:rsidRDefault="005D1BC5">
      <w:pPr>
        <w:pStyle w:val="Sommario1"/>
        <w:rPr>
          <w:rFonts w:eastAsiaTheme="minorEastAsia"/>
          <w:noProof/>
          <w:lang w:eastAsia="it-IT"/>
        </w:rPr>
      </w:pPr>
      <w:hyperlink w:anchor="_Toc151369650" w:history="1">
        <w:r w:rsidR="00A424AD" w:rsidRPr="001412CF">
          <w:rPr>
            <w:rStyle w:val="Collegamentoipertestuale"/>
            <w:noProof/>
            <w:lang w:eastAsia="it-IT"/>
          </w:rPr>
          <w:t>3.</w:t>
        </w:r>
        <w:r w:rsidR="00A424AD">
          <w:rPr>
            <w:rFonts w:eastAsiaTheme="minorEastAsia"/>
            <w:noProof/>
            <w:lang w:eastAsia="it-IT"/>
          </w:rPr>
          <w:tab/>
        </w:r>
        <w:r w:rsidR="00A424AD" w:rsidRPr="001412CF">
          <w:rPr>
            <w:rStyle w:val="Collegamentoipertestuale"/>
            <w:noProof/>
            <w:lang w:eastAsia="it-IT"/>
          </w:rPr>
          <w:t>Custodia Cautelare per Questa Causa in Regime di Detenzione</w:t>
        </w:r>
        <w:r w:rsidR="00A424AD">
          <w:rPr>
            <w:noProof/>
            <w:webHidden/>
          </w:rPr>
          <w:tab/>
        </w:r>
        <w:r w:rsidR="00A424AD">
          <w:rPr>
            <w:noProof/>
            <w:webHidden/>
          </w:rPr>
          <w:fldChar w:fldCharType="begin"/>
        </w:r>
        <w:r w:rsidR="00A424AD">
          <w:rPr>
            <w:noProof/>
            <w:webHidden/>
          </w:rPr>
          <w:instrText xml:space="preserve"> PAGEREF _Toc151369650 \h </w:instrText>
        </w:r>
        <w:r w:rsidR="00A424AD">
          <w:rPr>
            <w:noProof/>
            <w:webHidden/>
          </w:rPr>
        </w:r>
        <w:r w:rsidR="00A424AD">
          <w:rPr>
            <w:noProof/>
            <w:webHidden/>
          </w:rPr>
          <w:fldChar w:fldCharType="separate"/>
        </w:r>
        <w:r w:rsidR="00A424AD">
          <w:rPr>
            <w:noProof/>
            <w:webHidden/>
          </w:rPr>
          <w:t>5</w:t>
        </w:r>
        <w:r w:rsidR="00A424AD">
          <w:rPr>
            <w:noProof/>
            <w:webHidden/>
          </w:rPr>
          <w:fldChar w:fldCharType="end"/>
        </w:r>
      </w:hyperlink>
    </w:p>
    <w:p w14:paraId="03AEDD7C" w14:textId="3261B29E" w:rsidR="00A424AD" w:rsidRDefault="005D1BC5">
      <w:pPr>
        <w:pStyle w:val="Sommario1"/>
        <w:rPr>
          <w:rFonts w:eastAsiaTheme="minorEastAsia"/>
          <w:noProof/>
          <w:lang w:eastAsia="it-IT"/>
        </w:rPr>
      </w:pPr>
      <w:hyperlink w:anchor="_Toc151369651" w:history="1">
        <w:r w:rsidR="00A424AD" w:rsidRPr="001412CF">
          <w:rPr>
            <w:rStyle w:val="Collegamentoipertestuale"/>
            <w:rFonts w:ascii="Calibri" w:hAnsi="Calibri" w:cs="Calibri"/>
            <w:noProof/>
            <w:lang w:eastAsia="it-IT"/>
          </w:rPr>
          <w:t>Destinatari provvedimento:</w:t>
        </w:r>
        <w:r w:rsidR="00A424AD">
          <w:rPr>
            <w:noProof/>
            <w:webHidden/>
          </w:rPr>
          <w:tab/>
        </w:r>
        <w:r w:rsidR="00A424AD">
          <w:rPr>
            <w:noProof/>
            <w:webHidden/>
          </w:rPr>
          <w:fldChar w:fldCharType="begin"/>
        </w:r>
        <w:r w:rsidR="00A424AD">
          <w:rPr>
            <w:noProof/>
            <w:webHidden/>
          </w:rPr>
          <w:instrText xml:space="preserve"> PAGEREF _Toc151369651 \h </w:instrText>
        </w:r>
        <w:r w:rsidR="00A424AD">
          <w:rPr>
            <w:noProof/>
            <w:webHidden/>
          </w:rPr>
        </w:r>
        <w:r w:rsidR="00A424AD">
          <w:rPr>
            <w:noProof/>
            <w:webHidden/>
          </w:rPr>
          <w:fldChar w:fldCharType="separate"/>
        </w:r>
        <w:r w:rsidR="00A424AD">
          <w:rPr>
            <w:noProof/>
            <w:webHidden/>
          </w:rPr>
          <w:t>5</w:t>
        </w:r>
        <w:r w:rsidR="00A424AD">
          <w:rPr>
            <w:noProof/>
            <w:webHidden/>
          </w:rPr>
          <w:fldChar w:fldCharType="end"/>
        </w:r>
      </w:hyperlink>
    </w:p>
    <w:p w14:paraId="66737D5D" w14:textId="50AE6D39" w:rsidR="00A424AD" w:rsidRDefault="005D1BC5">
      <w:pPr>
        <w:pStyle w:val="Sommario1"/>
        <w:rPr>
          <w:rFonts w:eastAsiaTheme="minorEastAsia"/>
          <w:noProof/>
          <w:lang w:eastAsia="it-IT"/>
        </w:rPr>
      </w:pPr>
      <w:hyperlink w:anchor="_Toc151369652" w:history="1">
        <w:r w:rsidR="00A424AD" w:rsidRPr="001412CF">
          <w:rPr>
            <w:rStyle w:val="Collegamentoipertestuale"/>
            <w:noProof/>
            <w:lang w:eastAsia="it-IT"/>
          </w:rPr>
          <w:t>4.</w:t>
        </w:r>
        <w:r w:rsidR="00A424AD">
          <w:rPr>
            <w:rFonts w:eastAsiaTheme="minorEastAsia"/>
            <w:noProof/>
            <w:lang w:eastAsia="it-IT"/>
          </w:rPr>
          <w:tab/>
        </w:r>
        <w:r w:rsidR="00A424AD" w:rsidRPr="001412CF">
          <w:rPr>
            <w:rStyle w:val="Collegamentoipertestuale"/>
            <w:noProof/>
            <w:lang w:eastAsia="it-IT"/>
          </w:rPr>
          <w:t>Custodia cautelare altra causa Regime di Arresti Domiciliari</w:t>
        </w:r>
        <w:r w:rsidR="00A424AD">
          <w:rPr>
            <w:noProof/>
            <w:webHidden/>
          </w:rPr>
          <w:tab/>
        </w:r>
        <w:r w:rsidR="00A424AD">
          <w:rPr>
            <w:noProof/>
            <w:webHidden/>
          </w:rPr>
          <w:fldChar w:fldCharType="begin"/>
        </w:r>
        <w:r w:rsidR="00A424AD">
          <w:rPr>
            <w:noProof/>
            <w:webHidden/>
          </w:rPr>
          <w:instrText xml:space="preserve"> PAGEREF _Toc151369652 \h </w:instrText>
        </w:r>
        <w:r w:rsidR="00A424AD">
          <w:rPr>
            <w:noProof/>
            <w:webHidden/>
          </w:rPr>
        </w:r>
        <w:r w:rsidR="00A424AD">
          <w:rPr>
            <w:noProof/>
            <w:webHidden/>
          </w:rPr>
          <w:fldChar w:fldCharType="separate"/>
        </w:r>
        <w:r w:rsidR="00A424AD">
          <w:rPr>
            <w:noProof/>
            <w:webHidden/>
          </w:rPr>
          <w:t>6</w:t>
        </w:r>
        <w:r w:rsidR="00A424AD">
          <w:rPr>
            <w:noProof/>
            <w:webHidden/>
          </w:rPr>
          <w:fldChar w:fldCharType="end"/>
        </w:r>
      </w:hyperlink>
    </w:p>
    <w:p w14:paraId="779D5623" w14:textId="7480A68D" w:rsidR="00A424AD" w:rsidRDefault="005D1BC5">
      <w:pPr>
        <w:pStyle w:val="Sommario1"/>
        <w:rPr>
          <w:rFonts w:eastAsiaTheme="minorEastAsia"/>
          <w:noProof/>
          <w:lang w:eastAsia="it-IT"/>
        </w:rPr>
      </w:pPr>
      <w:hyperlink w:anchor="_Toc151369653" w:history="1">
        <w:r w:rsidR="00A424AD" w:rsidRPr="001412CF">
          <w:rPr>
            <w:rStyle w:val="Collegamentoipertestuale"/>
            <w:noProof/>
            <w:lang w:eastAsia="it-IT"/>
          </w:rPr>
          <w:t>5.</w:t>
        </w:r>
        <w:r w:rsidR="00A424AD">
          <w:rPr>
            <w:rFonts w:eastAsiaTheme="minorEastAsia"/>
            <w:noProof/>
            <w:lang w:eastAsia="it-IT"/>
          </w:rPr>
          <w:tab/>
        </w:r>
        <w:r w:rsidR="00A424AD" w:rsidRPr="001412CF">
          <w:rPr>
            <w:rStyle w:val="Collegamentoipertestuale"/>
            <w:noProof/>
            <w:lang w:eastAsia="it-IT"/>
          </w:rPr>
          <w:t>Custodia cautelare altra causa in regime di detenzione</w:t>
        </w:r>
        <w:r w:rsidR="00A424AD">
          <w:rPr>
            <w:noProof/>
            <w:webHidden/>
          </w:rPr>
          <w:tab/>
        </w:r>
        <w:r w:rsidR="00A424AD">
          <w:rPr>
            <w:noProof/>
            <w:webHidden/>
          </w:rPr>
          <w:fldChar w:fldCharType="begin"/>
        </w:r>
        <w:r w:rsidR="00A424AD">
          <w:rPr>
            <w:noProof/>
            <w:webHidden/>
          </w:rPr>
          <w:instrText xml:space="preserve"> PAGEREF _Toc151369653 \h </w:instrText>
        </w:r>
        <w:r w:rsidR="00A424AD">
          <w:rPr>
            <w:noProof/>
            <w:webHidden/>
          </w:rPr>
        </w:r>
        <w:r w:rsidR="00A424AD">
          <w:rPr>
            <w:noProof/>
            <w:webHidden/>
          </w:rPr>
          <w:fldChar w:fldCharType="separate"/>
        </w:r>
        <w:r w:rsidR="00A424AD">
          <w:rPr>
            <w:noProof/>
            <w:webHidden/>
          </w:rPr>
          <w:t>7</w:t>
        </w:r>
        <w:r w:rsidR="00A424AD">
          <w:rPr>
            <w:noProof/>
            <w:webHidden/>
          </w:rPr>
          <w:fldChar w:fldCharType="end"/>
        </w:r>
      </w:hyperlink>
    </w:p>
    <w:p w14:paraId="69FE787F" w14:textId="2F269C38" w:rsidR="00A424AD" w:rsidRDefault="005D1BC5">
      <w:pPr>
        <w:pStyle w:val="Sommario1"/>
        <w:rPr>
          <w:rFonts w:eastAsiaTheme="minorEastAsia"/>
          <w:noProof/>
          <w:lang w:eastAsia="it-IT"/>
        </w:rPr>
      </w:pPr>
      <w:hyperlink w:anchor="_Toc151369654" w:history="1">
        <w:r w:rsidR="00A424AD" w:rsidRPr="001412CF">
          <w:rPr>
            <w:rStyle w:val="Collegamentoipertestuale"/>
            <w:noProof/>
            <w:lang w:eastAsia="it-IT"/>
          </w:rPr>
          <w:t>6.</w:t>
        </w:r>
        <w:r w:rsidR="00A424AD">
          <w:rPr>
            <w:rFonts w:eastAsiaTheme="minorEastAsia"/>
            <w:noProof/>
            <w:lang w:eastAsia="it-IT"/>
          </w:rPr>
          <w:tab/>
        </w:r>
        <w:r w:rsidR="00A424AD" w:rsidRPr="001412CF">
          <w:rPr>
            <w:rStyle w:val="Collegamentoipertestuale"/>
            <w:noProof/>
            <w:lang w:eastAsia="it-IT"/>
          </w:rPr>
          <w:t>tabella che riporti solamente le autorità di polizia</w:t>
        </w:r>
        <w:r w:rsidR="00A424AD">
          <w:rPr>
            <w:noProof/>
            <w:webHidden/>
          </w:rPr>
          <w:tab/>
        </w:r>
        <w:r w:rsidR="00A424AD">
          <w:rPr>
            <w:noProof/>
            <w:webHidden/>
          </w:rPr>
          <w:fldChar w:fldCharType="begin"/>
        </w:r>
        <w:r w:rsidR="00A424AD">
          <w:rPr>
            <w:noProof/>
            <w:webHidden/>
          </w:rPr>
          <w:instrText xml:space="preserve"> PAGEREF _Toc151369654 \h </w:instrText>
        </w:r>
        <w:r w:rsidR="00A424AD">
          <w:rPr>
            <w:noProof/>
            <w:webHidden/>
          </w:rPr>
        </w:r>
        <w:r w:rsidR="00A424AD">
          <w:rPr>
            <w:noProof/>
            <w:webHidden/>
          </w:rPr>
          <w:fldChar w:fldCharType="separate"/>
        </w:r>
        <w:r w:rsidR="00A424AD">
          <w:rPr>
            <w:noProof/>
            <w:webHidden/>
          </w:rPr>
          <w:t>8</w:t>
        </w:r>
        <w:r w:rsidR="00A424AD">
          <w:rPr>
            <w:noProof/>
            <w:webHidden/>
          </w:rPr>
          <w:fldChar w:fldCharType="end"/>
        </w:r>
      </w:hyperlink>
    </w:p>
    <w:p w14:paraId="59875C71" w14:textId="76B72FD4" w:rsidR="00C42B44" w:rsidRDefault="00C42B44">
      <w:pPr>
        <w:spacing w:before="0" w:after="160" w:line="259" w:lineRule="auto"/>
        <w:jc w:val="left"/>
        <w:rPr>
          <w:lang w:eastAsia="it-IT"/>
        </w:rPr>
      </w:pPr>
      <w:r>
        <w:rPr>
          <w:lang w:eastAsia="it-IT"/>
        </w:rPr>
        <w:fldChar w:fldCharType="end"/>
      </w:r>
    </w:p>
    <w:p w14:paraId="6CB2DEE5" w14:textId="77777777" w:rsidR="00C42B44" w:rsidRDefault="00C42B44" w:rsidP="0068123B">
      <w:pPr>
        <w:spacing w:before="0" w:after="160" w:line="259" w:lineRule="auto"/>
        <w:ind w:left="397" w:right="340"/>
        <w:jc w:val="left"/>
        <w:rPr>
          <w:lang w:eastAsia="it-IT"/>
        </w:rPr>
      </w:pPr>
      <w:r>
        <w:rPr>
          <w:lang w:eastAsia="it-IT"/>
        </w:rPr>
        <w:br w:type="page"/>
      </w:r>
    </w:p>
    <w:p w14:paraId="28C60894" w14:textId="1F9A6E54" w:rsidR="00C42B44" w:rsidRDefault="00C42B44" w:rsidP="00C42B44">
      <w:pPr>
        <w:pStyle w:val="Titolo1"/>
        <w:rPr>
          <w:lang w:eastAsia="it-IT"/>
        </w:rPr>
      </w:pPr>
      <w:bookmarkStart w:id="0" w:name="_Toc151369648"/>
      <w:r w:rsidRPr="00C42B44">
        <w:rPr>
          <w:lang w:eastAsia="it-IT"/>
        </w:rPr>
        <w:lastRenderedPageBreak/>
        <w:t>condannato libero</w:t>
      </w:r>
      <w:bookmarkEnd w:id="0"/>
      <w:r w:rsidRPr="00C42B44">
        <w:rPr>
          <w:lang w:eastAsia="it-IT"/>
        </w:rPr>
        <w:t xml:space="preserve"> </w:t>
      </w:r>
    </w:p>
    <w:p w14:paraId="02875C51" w14:textId="2488329C" w:rsidR="000F7AF7" w:rsidRPr="000F7AF7" w:rsidRDefault="000F7AF7" w:rsidP="000F7AF7">
      <w:pPr>
        <w:rPr>
          <w:rFonts w:ascii="Times New Roman" w:hAnsi="Times New Roman" w:cs="Times New Roman"/>
          <w:sz w:val="24"/>
          <w:szCs w:val="24"/>
          <w:lang w:eastAsia="it-IT"/>
        </w:rPr>
      </w:pPr>
      <w:r w:rsidRPr="000F7AF7">
        <w:rPr>
          <w:rFonts w:ascii="Times New Roman" w:hAnsi="Times New Roman" w:cs="Times New Roman"/>
          <w:sz w:val="24"/>
          <w:szCs w:val="24"/>
          <w:lang w:eastAsia="it-IT"/>
        </w:rPr>
        <w:t>Posizione giuridiche da gestire</w:t>
      </w:r>
      <w:r w:rsidR="00EB3BF2">
        <w:rPr>
          <w:rFonts w:ascii="Times New Roman" w:hAnsi="Times New Roman" w:cs="Times New Roman"/>
          <w:sz w:val="24"/>
          <w:szCs w:val="24"/>
          <w:lang w:eastAsia="it-IT"/>
        </w:rPr>
        <w:t>:</w:t>
      </w:r>
    </w:p>
    <w:tbl>
      <w:tblPr>
        <w:tblStyle w:val="Grigliatabella"/>
        <w:tblpPr w:leftFromText="141" w:rightFromText="141" w:vertAnchor="text" w:horzAnchor="margin" w:tblpY="235"/>
        <w:tblW w:w="6329" w:type="dxa"/>
        <w:tblLook w:val="04A0" w:firstRow="1" w:lastRow="0" w:firstColumn="1" w:lastColumn="0" w:noHBand="0" w:noVBand="1"/>
      </w:tblPr>
      <w:tblGrid>
        <w:gridCol w:w="558"/>
        <w:gridCol w:w="5327"/>
        <w:gridCol w:w="444"/>
      </w:tblGrid>
      <w:tr w:rsidR="000F7AF7" w:rsidRPr="00C42B44" w14:paraId="245F47E9" w14:textId="77777777" w:rsidTr="000F7AF7">
        <w:trPr>
          <w:trHeight w:val="300"/>
        </w:trPr>
        <w:tc>
          <w:tcPr>
            <w:tcW w:w="558" w:type="dxa"/>
            <w:noWrap/>
            <w:hideMark/>
          </w:tcPr>
          <w:p w14:paraId="7183582D" w14:textId="77777777" w:rsidR="000F7AF7" w:rsidRPr="00C42B44" w:rsidRDefault="000F7AF7" w:rsidP="000F7AF7">
            <w:pPr>
              <w:spacing w:before="0"/>
              <w:rPr>
                <w:rFonts w:ascii="DIN" w:hAnsi="DIN"/>
              </w:rPr>
            </w:pPr>
            <w:r w:rsidRPr="00C42B44">
              <w:rPr>
                <w:rFonts w:ascii="DIN" w:hAnsi="DIN"/>
              </w:rPr>
              <w:t>7</w:t>
            </w:r>
          </w:p>
        </w:tc>
        <w:tc>
          <w:tcPr>
            <w:tcW w:w="5327" w:type="dxa"/>
            <w:noWrap/>
            <w:hideMark/>
          </w:tcPr>
          <w:p w14:paraId="56DA9F9F" w14:textId="77777777" w:rsidR="000F7AF7" w:rsidRPr="00C42B44" w:rsidRDefault="000F7AF7" w:rsidP="000F7AF7">
            <w:pPr>
              <w:spacing w:before="0"/>
              <w:rPr>
                <w:rFonts w:ascii="DIN" w:hAnsi="DIN"/>
              </w:rPr>
            </w:pPr>
            <w:r w:rsidRPr="00C42B44">
              <w:rPr>
                <w:rFonts w:ascii="DIN" w:hAnsi="DIN"/>
              </w:rPr>
              <w:t>Libero</w:t>
            </w:r>
          </w:p>
        </w:tc>
        <w:tc>
          <w:tcPr>
            <w:tcW w:w="444" w:type="dxa"/>
            <w:noWrap/>
            <w:hideMark/>
          </w:tcPr>
          <w:p w14:paraId="1C2A788C" w14:textId="77777777" w:rsidR="000F7AF7" w:rsidRPr="00C42B44" w:rsidRDefault="000F7AF7" w:rsidP="000F7AF7">
            <w:pPr>
              <w:spacing w:before="0"/>
              <w:rPr>
                <w:rFonts w:ascii="DIN" w:hAnsi="DIN"/>
              </w:rPr>
            </w:pPr>
            <w:r w:rsidRPr="00C42B44">
              <w:rPr>
                <w:rFonts w:ascii="DIN" w:hAnsi="DIN"/>
              </w:rPr>
              <w:t>L</w:t>
            </w:r>
          </w:p>
        </w:tc>
      </w:tr>
      <w:tr w:rsidR="000F7AF7" w:rsidRPr="00C42B44" w14:paraId="3860BF7A" w14:textId="77777777" w:rsidTr="000F7AF7">
        <w:trPr>
          <w:trHeight w:val="300"/>
        </w:trPr>
        <w:tc>
          <w:tcPr>
            <w:tcW w:w="558" w:type="dxa"/>
            <w:noWrap/>
            <w:hideMark/>
          </w:tcPr>
          <w:p w14:paraId="76568032" w14:textId="77777777" w:rsidR="000F7AF7" w:rsidRPr="00C42B44" w:rsidRDefault="000F7AF7" w:rsidP="000F7AF7">
            <w:pPr>
              <w:spacing w:before="0"/>
              <w:rPr>
                <w:rFonts w:ascii="DIN" w:hAnsi="DIN"/>
              </w:rPr>
            </w:pPr>
            <w:r w:rsidRPr="00C42B44">
              <w:rPr>
                <w:rFonts w:ascii="DIN" w:hAnsi="DIN"/>
              </w:rPr>
              <w:t>10</w:t>
            </w:r>
          </w:p>
        </w:tc>
        <w:tc>
          <w:tcPr>
            <w:tcW w:w="5327" w:type="dxa"/>
            <w:noWrap/>
            <w:hideMark/>
          </w:tcPr>
          <w:p w14:paraId="6F80F419" w14:textId="77777777" w:rsidR="000F7AF7" w:rsidRPr="00C42B44" w:rsidRDefault="000F7AF7" w:rsidP="000F7AF7">
            <w:pPr>
              <w:spacing w:before="0"/>
              <w:rPr>
                <w:rFonts w:ascii="DIN" w:hAnsi="DIN"/>
              </w:rPr>
            </w:pPr>
            <w:r w:rsidRPr="00C42B44">
              <w:rPr>
                <w:rFonts w:ascii="DIN" w:hAnsi="DIN"/>
              </w:rPr>
              <w:t>Libero</w:t>
            </w:r>
          </w:p>
        </w:tc>
        <w:tc>
          <w:tcPr>
            <w:tcW w:w="444" w:type="dxa"/>
            <w:noWrap/>
            <w:hideMark/>
          </w:tcPr>
          <w:p w14:paraId="41215FB0" w14:textId="77777777" w:rsidR="000F7AF7" w:rsidRPr="00C42B44" w:rsidRDefault="000F7AF7" w:rsidP="000F7AF7">
            <w:pPr>
              <w:spacing w:before="0"/>
              <w:rPr>
                <w:rFonts w:ascii="DIN" w:hAnsi="DIN"/>
              </w:rPr>
            </w:pPr>
            <w:r w:rsidRPr="00C42B44">
              <w:rPr>
                <w:rFonts w:ascii="DIN" w:hAnsi="DIN"/>
              </w:rPr>
              <w:t>L</w:t>
            </w:r>
          </w:p>
        </w:tc>
      </w:tr>
      <w:tr w:rsidR="000F7AF7" w:rsidRPr="00C42B44" w14:paraId="2643A752" w14:textId="77777777" w:rsidTr="000F7AF7">
        <w:trPr>
          <w:trHeight w:val="300"/>
        </w:trPr>
        <w:tc>
          <w:tcPr>
            <w:tcW w:w="558" w:type="dxa"/>
            <w:noWrap/>
            <w:hideMark/>
          </w:tcPr>
          <w:p w14:paraId="729E6B4E" w14:textId="77777777" w:rsidR="000F7AF7" w:rsidRPr="00C42B44" w:rsidRDefault="000F7AF7" w:rsidP="000F7AF7">
            <w:pPr>
              <w:spacing w:before="0"/>
              <w:rPr>
                <w:rFonts w:ascii="DIN" w:hAnsi="DIN"/>
              </w:rPr>
            </w:pPr>
            <w:r w:rsidRPr="00C42B44">
              <w:rPr>
                <w:rFonts w:ascii="DIN" w:hAnsi="DIN"/>
              </w:rPr>
              <w:t>16</w:t>
            </w:r>
          </w:p>
        </w:tc>
        <w:tc>
          <w:tcPr>
            <w:tcW w:w="5327" w:type="dxa"/>
            <w:noWrap/>
            <w:hideMark/>
          </w:tcPr>
          <w:p w14:paraId="4287942F" w14:textId="77777777" w:rsidR="000F7AF7" w:rsidRPr="00C42B44" w:rsidRDefault="000F7AF7" w:rsidP="000F7AF7">
            <w:pPr>
              <w:spacing w:before="0"/>
              <w:rPr>
                <w:rFonts w:ascii="DIN" w:hAnsi="DIN"/>
              </w:rPr>
            </w:pPr>
            <w:r w:rsidRPr="00C42B44">
              <w:rPr>
                <w:rFonts w:ascii="DIN" w:hAnsi="DIN"/>
              </w:rPr>
              <w:t>Libero in Differimento Pena</w:t>
            </w:r>
          </w:p>
        </w:tc>
        <w:tc>
          <w:tcPr>
            <w:tcW w:w="444" w:type="dxa"/>
            <w:noWrap/>
            <w:hideMark/>
          </w:tcPr>
          <w:p w14:paraId="664CAADC" w14:textId="77777777" w:rsidR="000F7AF7" w:rsidRPr="00C42B44" w:rsidRDefault="000F7AF7" w:rsidP="000F7AF7">
            <w:pPr>
              <w:spacing w:before="0"/>
              <w:rPr>
                <w:rFonts w:ascii="DIN" w:hAnsi="DIN"/>
              </w:rPr>
            </w:pPr>
            <w:r w:rsidRPr="00C42B44">
              <w:rPr>
                <w:rFonts w:ascii="DIN" w:hAnsi="DIN"/>
              </w:rPr>
              <w:t>L</w:t>
            </w:r>
          </w:p>
        </w:tc>
      </w:tr>
      <w:tr w:rsidR="000F7AF7" w:rsidRPr="00C42B44" w14:paraId="71CEF934" w14:textId="77777777" w:rsidTr="000F7AF7">
        <w:trPr>
          <w:trHeight w:val="300"/>
        </w:trPr>
        <w:tc>
          <w:tcPr>
            <w:tcW w:w="558" w:type="dxa"/>
            <w:noWrap/>
            <w:hideMark/>
          </w:tcPr>
          <w:p w14:paraId="0C76AFC3" w14:textId="77777777" w:rsidR="000F7AF7" w:rsidRPr="00C42B44" w:rsidRDefault="000F7AF7" w:rsidP="000F7AF7">
            <w:pPr>
              <w:spacing w:before="0"/>
              <w:rPr>
                <w:rFonts w:ascii="DIN" w:hAnsi="DIN"/>
              </w:rPr>
            </w:pPr>
            <w:r w:rsidRPr="00C42B44">
              <w:rPr>
                <w:rFonts w:ascii="DIN" w:hAnsi="DIN"/>
              </w:rPr>
              <w:t>17</w:t>
            </w:r>
          </w:p>
        </w:tc>
        <w:tc>
          <w:tcPr>
            <w:tcW w:w="5327" w:type="dxa"/>
            <w:noWrap/>
            <w:hideMark/>
          </w:tcPr>
          <w:p w14:paraId="40417D71" w14:textId="77777777" w:rsidR="000F7AF7" w:rsidRPr="00C42B44" w:rsidRDefault="000F7AF7" w:rsidP="000F7AF7">
            <w:pPr>
              <w:spacing w:before="0"/>
              <w:rPr>
                <w:rFonts w:ascii="DIN" w:hAnsi="DIN"/>
              </w:rPr>
            </w:pPr>
            <w:r w:rsidRPr="00C42B44">
              <w:rPr>
                <w:rFonts w:ascii="DIN" w:hAnsi="DIN"/>
              </w:rPr>
              <w:t>Libero in Differimento Pena (Provvisorio)</w:t>
            </w:r>
          </w:p>
        </w:tc>
        <w:tc>
          <w:tcPr>
            <w:tcW w:w="444" w:type="dxa"/>
            <w:noWrap/>
            <w:hideMark/>
          </w:tcPr>
          <w:p w14:paraId="2B763B55" w14:textId="77777777" w:rsidR="000F7AF7" w:rsidRPr="00C42B44" w:rsidRDefault="000F7AF7" w:rsidP="000F7AF7">
            <w:pPr>
              <w:spacing w:before="0"/>
              <w:rPr>
                <w:rFonts w:ascii="DIN" w:hAnsi="DIN"/>
              </w:rPr>
            </w:pPr>
            <w:r w:rsidRPr="00C42B44">
              <w:rPr>
                <w:rFonts w:ascii="DIN" w:hAnsi="DIN"/>
              </w:rPr>
              <w:t>L</w:t>
            </w:r>
          </w:p>
        </w:tc>
      </w:tr>
      <w:tr w:rsidR="000F7AF7" w:rsidRPr="00C42B44" w14:paraId="43FEED56" w14:textId="77777777" w:rsidTr="000F7AF7">
        <w:trPr>
          <w:trHeight w:val="300"/>
        </w:trPr>
        <w:tc>
          <w:tcPr>
            <w:tcW w:w="558" w:type="dxa"/>
            <w:noWrap/>
            <w:hideMark/>
          </w:tcPr>
          <w:p w14:paraId="2C3B2B1D" w14:textId="77777777" w:rsidR="000F7AF7" w:rsidRPr="00C42B44" w:rsidRDefault="000F7AF7" w:rsidP="000F7AF7">
            <w:pPr>
              <w:spacing w:before="0"/>
              <w:rPr>
                <w:rFonts w:ascii="DIN" w:hAnsi="DIN"/>
              </w:rPr>
            </w:pPr>
            <w:r w:rsidRPr="00C42B44">
              <w:rPr>
                <w:rFonts w:ascii="DIN" w:hAnsi="DIN"/>
              </w:rPr>
              <w:t>46</w:t>
            </w:r>
          </w:p>
        </w:tc>
        <w:tc>
          <w:tcPr>
            <w:tcW w:w="5327" w:type="dxa"/>
            <w:noWrap/>
            <w:hideMark/>
          </w:tcPr>
          <w:p w14:paraId="74F1CEAD" w14:textId="77777777" w:rsidR="000F7AF7" w:rsidRPr="00C42B44" w:rsidRDefault="000F7AF7" w:rsidP="000F7AF7">
            <w:pPr>
              <w:spacing w:before="0"/>
              <w:rPr>
                <w:rFonts w:ascii="DIN" w:hAnsi="DIN"/>
              </w:rPr>
            </w:pPr>
            <w:r w:rsidRPr="00C42B44">
              <w:rPr>
                <w:rFonts w:ascii="DIN" w:hAnsi="DIN"/>
              </w:rPr>
              <w:t>Libero in Sospensione</w:t>
            </w:r>
          </w:p>
        </w:tc>
        <w:tc>
          <w:tcPr>
            <w:tcW w:w="444" w:type="dxa"/>
            <w:noWrap/>
            <w:hideMark/>
          </w:tcPr>
          <w:p w14:paraId="7B92A633" w14:textId="77777777" w:rsidR="000F7AF7" w:rsidRPr="00C42B44" w:rsidRDefault="000F7AF7" w:rsidP="000F7AF7">
            <w:pPr>
              <w:spacing w:before="0"/>
              <w:rPr>
                <w:rFonts w:ascii="DIN" w:hAnsi="DIN"/>
              </w:rPr>
            </w:pPr>
            <w:r w:rsidRPr="00C42B44">
              <w:rPr>
                <w:rFonts w:ascii="DIN" w:hAnsi="DIN"/>
              </w:rPr>
              <w:t>L</w:t>
            </w:r>
          </w:p>
        </w:tc>
      </w:tr>
      <w:tr w:rsidR="000F7AF7" w:rsidRPr="00C42B44" w14:paraId="1A117401" w14:textId="77777777" w:rsidTr="000F7AF7">
        <w:trPr>
          <w:trHeight w:val="300"/>
        </w:trPr>
        <w:tc>
          <w:tcPr>
            <w:tcW w:w="558" w:type="dxa"/>
            <w:noWrap/>
            <w:hideMark/>
          </w:tcPr>
          <w:p w14:paraId="25E3CAFE" w14:textId="77777777" w:rsidR="000F7AF7" w:rsidRPr="00C42B44" w:rsidRDefault="000F7AF7" w:rsidP="000F7AF7">
            <w:pPr>
              <w:spacing w:before="0"/>
              <w:rPr>
                <w:rFonts w:ascii="DIN" w:hAnsi="DIN"/>
              </w:rPr>
            </w:pPr>
            <w:r w:rsidRPr="00C42B44">
              <w:rPr>
                <w:rFonts w:ascii="DIN" w:hAnsi="DIN"/>
              </w:rPr>
              <w:t>47</w:t>
            </w:r>
          </w:p>
        </w:tc>
        <w:tc>
          <w:tcPr>
            <w:tcW w:w="5327" w:type="dxa"/>
            <w:noWrap/>
            <w:hideMark/>
          </w:tcPr>
          <w:p w14:paraId="2EEF4871" w14:textId="77777777" w:rsidR="000F7AF7" w:rsidRPr="00C42B44" w:rsidRDefault="000F7AF7" w:rsidP="000F7AF7">
            <w:pPr>
              <w:spacing w:before="0"/>
              <w:rPr>
                <w:rFonts w:ascii="DIN" w:hAnsi="DIN"/>
              </w:rPr>
            </w:pPr>
            <w:r w:rsidRPr="00C42B44">
              <w:rPr>
                <w:rFonts w:ascii="DIN" w:hAnsi="DIN"/>
              </w:rPr>
              <w:t>Libero in Sospensione DPR 309/90</w:t>
            </w:r>
          </w:p>
        </w:tc>
        <w:tc>
          <w:tcPr>
            <w:tcW w:w="444" w:type="dxa"/>
            <w:noWrap/>
            <w:hideMark/>
          </w:tcPr>
          <w:p w14:paraId="2CBAEC8C" w14:textId="77777777" w:rsidR="000F7AF7" w:rsidRPr="00C42B44" w:rsidRDefault="000F7AF7" w:rsidP="000F7AF7">
            <w:pPr>
              <w:spacing w:before="0"/>
              <w:rPr>
                <w:rFonts w:ascii="DIN" w:hAnsi="DIN"/>
              </w:rPr>
            </w:pPr>
            <w:r w:rsidRPr="00C42B44">
              <w:rPr>
                <w:rFonts w:ascii="DIN" w:hAnsi="DIN"/>
              </w:rPr>
              <w:t>L</w:t>
            </w:r>
          </w:p>
        </w:tc>
      </w:tr>
      <w:tr w:rsidR="000F7AF7" w:rsidRPr="00C42B44" w14:paraId="47213F82" w14:textId="77777777" w:rsidTr="000F7AF7">
        <w:trPr>
          <w:trHeight w:val="300"/>
        </w:trPr>
        <w:tc>
          <w:tcPr>
            <w:tcW w:w="558" w:type="dxa"/>
            <w:noWrap/>
            <w:hideMark/>
          </w:tcPr>
          <w:p w14:paraId="2A9C063C" w14:textId="77777777" w:rsidR="000F7AF7" w:rsidRPr="00C42B44" w:rsidRDefault="000F7AF7" w:rsidP="000F7AF7">
            <w:pPr>
              <w:spacing w:before="0"/>
              <w:rPr>
                <w:rFonts w:ascii="DIN" w:hAnsi="DIN"/>
              </w:rPr>
            </w:pPr>
            <w:r w:rsidRPr="00C42B44">
              <w:rPr>
                <w:rFonts w:ascii="DIN" w:hAnsi="DIN"/>
              </w:rPr>
              <w:t>89</w:t>
            </w:r>
          </w:p>
        </w:tc>
        <w:tc>
          <w:tcPr>
            <w:tcW w:w="5327" w:type="dxa"/>
            <w:noWrap/>
            <w:hideMark/>
          </w:tcPr>
          <w:p w14:paraId="3EA7E44B" w14:textId="77777777" w:rsidR="000F7AF7" w:rsidRPr="00C42B44" w:rsidRDefault="000F7AF7" w:rsidP="000F7AF7">
            <w:pPr>
              <w:spacing w:before="0"/>
              <w:rPr>
                <w:rFonts w:ascii="DIN" w:hAnsi="DIN"/>
              </w:rPr>
            </w:pPr>
            <w:r w:rsidRPr="00C42B44">
              <w:rPr>
                <w:rFonts w:ascii="DIN" w:hAnsi="DIN"/>
              </w:rPr>
              <w:t xml:space="preserve">Libero in Differimento misura di sicurezza </w:t>
            </w:r>
          </w:p>
        </w:tc>
        <w:tc>
          <w:tcPr>
            <w:tcW w:w="444" w:type="dxa"/>
            <w:noWrap/>
            <w:hideMark/>
          </w:tcPr>
          <w:p w14:paraId="49EDE970" w14:textId="77777777" w:rsidR="000F7AF7" w:rsidRPr="00C42B44" w:rsidRDefault="000F7AF7" w:rsidP="000F7AF7">
            <w:pPr>
              <w:spacing w:before="0"/>
              <w:rPr>
                <w:rFonts w:ascii="DIN" w:hAnsi="DIN"/>
              </w:rPr>
            </w:pPr>
            <w:r w:rsidRPr="00C42B44">
              <w:rPr>
                <w:rFonts w:ascii="DIN" w:hAnsi="DIN"/>
              </w:rPr>
              <w:t>L</w:t>
            </w:r>
          </w:p>
        </w:tc>
      </w:tr>
      <w:tr w:rsidR="000F7AF7" w:rsidRPr="00C42B44" w14:paraId="2D6D006E" w14:textId="77777777" w:rsidTr="000F7AF7">
        <w:trPr>
          <w:trHeight w:val="300"/>
        </w:trPr>
        <w:tc>
          <w:tcPr>
            <w:tcW w:w="558" w:type="dxa"/>
            <w:noWrap/>
            <w:hideMark/>
          </w:tcPr>
          <w:p w14:paraId="618E458D" w14:textId="77777777" w:rsidR="000F7AF7" w:rsidRPr="00C42B44" w:rsidRDefault="000F7AF7" w:rsidP="000F7AF7">
            <w:pPr>
              <w:spacing w:before="0"/>
              <w:rPr>
                <w:rFonts w:ascii="DIN" w:hAnsi="DIN"/>
              </w:rPr>
            </w:pPr>
            <w:r w:rsidRPr="00C42B44">
              <w:rPr>
                <w:rFonts w:ascii="DIN" w:hAnsi="DIN"/>
              </w:rPr>
              <w:t>90</w:t>
            </w:r>
          </w:p>
        </w:tc>
        <w:tc>
          <w:tcPr>
            <w:tcW w:w="5327" w:type="dxa"/>
            <w:noWrap/>
            <w:hideMark/>
          </w:tcPr>
          <w:p w14:paraId="2A0F1E92" w14:textId="77777777" w:rsidR="000F7AF7" w:rsidRPr="00C42B44" w:rsidRDefault="000F7AF7" w:rsidP="000F7AF7">
            <w:pPr>
              <w:spacing w:before="0"/>
              <w:rPr>
                <w:rFonts w:ascii="DIN" w:hAnsi="DIN"/>
              </w:rPr>
            </w:pPr>
            <w:r w:rsidRPr="00C42B44">
              <w:rPr>
                <w:rFonts w:ascii="DIN" w:hAnsi="DIN"/>
              </w:rPr>
              <w:t xml:space="preserve">Libero in Differimento misura di sicurezza (Provvisoria) </w:t>
            </w:r>
          </w:p>
        </w:tc>
        <w:tc>
          <w:tcPr>
            <w:tcW w:w="444" w:type="dxa"/>
            <w:noWrap/>
            <w:hideMark/>
          </w:tcPr>
          <w:p w14:paraId="2114938B" w14:textId="77777777" w:rsidR="000F7AF7" w:rsidRPr="00C42B44" w:rsidRDefault="000F7AF7" w:rsidP="000F7AF7">
            <w:pPr>
              <w:spacing w:before="0"/>
              <w:rPr>
                <w:rFonts w:ascii="DIN" w:hAnsi="DIN"/>
              </w:rPr>
            </w:pPr>
            <w:r w:rsidRPr="00C42B44">
              <w:rPr>
                <w:rFonts w:ascii="DIN" w:hAnsi="DIN"/>
              </w:rPr>
              <w:t>L</w:t>
            </w:r>
          </w:p>
        </w:tc>
      </w:tr>
    </w:tbl>
    <w:p w14:paraId="5FA849BB" w14:textId="5621812B" w:rsidR="000F7AF7" w:rsidRDefault="000F7AF7" w:rsidP="000F7AF7">
      <w:pPr>
        <w:rPr>
          <w:lang w:eastAsia="it-IT"/>
        </w:rPr>
      </w:pPr>
    </w:p>
    <w:p w14:paraId="5E654096" w14:textId="6D6B9EE5" w:rsidR="000F7AF7" w:rsidRDefault="000F7AF7" w:rsidP="000F7AF7">
      <w:pPr>
        <w:rPr>
          <w:lang w:eastAsia="it-IT"/>
        </w:rPr>
      </w:pPr>
    </w:p>
    <w:p w14:paraId="54BBA051" w14:textId="3D021745" w:rsidR="000F7AF7" w:rsidRDefault="000F7AF7" w:rsidP="000F7AF7">
      <w:pPr>
        <w:rPr>
          <w:lang w:eastAsia="it-IT"/>
        </w:rPr>
      </w:pPr>
    </w:p>
    <w:p w14:paraId="144395B9" w14:textId="7FD3A402" w:rsidR="000F7AF7" w:rsidRDefault="000F7AF7" w:rsidP="000F7AF7">
      <w:pPr>
        <w:rPr>
          <w:lang w:eastAsia="it-IT"/>
        </w:rPr>
      </w:pPr>
    </w:p>
    <w:p w14:paraId="7547DDB4" w14:textId="611141B1" w:rsidR="000F7AF7" w:rsidRDefault="000F7AF7" w:rsidP="000F7AF7">
      <w:pPr>
        <w:rPr>
          <w:lang w:eastAsia="it-IT"/>
        </w:rPr>
      </w:pPr>
    </w:p>
    <w:p w14:paraId="6E121484" w14:textId="77777777" w:rsidR="000F7AF7" w:rsidRPr="000F7AF7" w:rsidRDefault="000F7AF7" w:rsidP="000F7AF7">
      <w:pPr>
        <w:rPr>
          <w:lang w:eastAsia="it-IT"/>
        </w:rPr>
      </w:pPr>
    </w:p>
    <w:p w14:paraId="73A763E6" w14:textId="77777777" w:rsidR="000F7AF7" w:rsidRDefault="000F7AF7" w:rsidP="000F7AF7">
      <w:pPr>
        <w:spacing w:before="0"/>
        <w:ind w:left="709"/>
        <w:rPr>
          <w:rFonts w:ascii="Calibri" w:eastAsia="Times New Roman" w:hAnsi="Calibri" w:cs="Calibri"/>
          <w:sz w:val="24"/>
          <w:szCs w:val="20"/>
          <w:lang w:eastAsia="it-IT"/>
        </w:rPr>
      </w:pPr>
    </w:p>
    <w:p w14:paraId="7B2D275F" w14:textId="0E4C5DD4" w:rsidR="000F7AF7" w:rsidRDefault="000F7AF7" w:rsidP="000F7AF7">
      <w:pPr>
        <w:spacing w:before="0"/>
        <w:ind w:left="709"/>
        <w:rPr>
          <w:rFonts w:ascii="Calibri" w:eastAsia="Times New Roman" w:hAnsi="Calibri" w:cs="Calibri"/>
          <w:sz w:val="24"/>
          <w:szCs w:val="20"/>
          <w:lang w:eastAsia="it-IT"/>
        </w:rPr>
      </w:pPr>
    </w:p>
    <w:p w14:paraId="22B83A4D" w14:textId="065376DB" w:rsidR="000F7AF7" w:rsidRDefault="000F7AF7" w:rsidP="000F7AF7">
      <w:pPr>
        <w:spacing w:before="0"/>
        <w:rPr>
          <w:rFonts w:ascii="Calibri" w:eastAsia="Times New Roman" w:hAnsi="Calibri" w:cs="Calibri"/>
          <w:sz w:val="24"/>
          <w:szCs w:val="20"/>
          <w:lang w:eastAsia="it-IT"/>
        </w:rPr>
      </w:pPr>
      <w:bookmarkStart w:id="1" w:name="_Hlk137208455"/>
      <w:r>
        <w:rPr>
          <w:rFonts w:ascii="Calibri" w:eastAsia="Times New Roman" w:hAnsi="Calibri" w:cs="Calibri"/>
          <w:sz w:val="24"/>
          <w:szCs w:val="20"/>
          <w:lang w:eastAsia="it-IT"/>
        </w:rPr>
        <w:t>Destinatari provvedimento</w:t>
      </w:r>
    </w:p>
    <w:bookmarkEnd w:id="1"/>
    <w:p w14:paraId="7EEB4B35" w14:textId="77B06DB4" w:rsidR="000F7AF7" w:rsidRPr="000F7AF7" w:rsidRDefault="000F7AF7" w:rsidP="000F7AF7">
      <w:pPr>
        <w:pStyle w:val="Paragrafoelenco"/>
        <w:numPr>
          <w:ilvl w:val="0"/>
          <w:numId w:val="4"/>
        </w:numPr>
        <w:spacing w:before="0"/>
        <w:rPr>
          <w:rFonts w:ascii="Calibri" w:eastAsia="Times New Roman" w:hAnsi="Calibri" w:cs="Calibri"/>
          <w:sz w:val="24"/>
          <w:szCs w:val="20"/>
          <w:lang w:eastAsia="it-IT"/>
        </w:rPr>
      </w:pPr>
      <w:r w:rsidRPr="000F7AF7">
        <w:rPr>
          <w:rFonts w:ascii="Calibri" w:eastAsia="Times New Roman" w:hAnsi="Calibri" w:cs="Calibri"/>
          <w:sz w:val="24"/>
          <w:szCs w:val="20"/>
          <w:lang w:eastAsia="it-IT"/>
        </w:rPr>
        <w:t xml:space="preserve">ufficio di sorveglianza </w:t>
      </w:r>
    </w:p>
    <w:p w14:paraId="570CF8D8" w14:textId="77777777" w:rsidR="00C42B44" w:rsidRPr="00C42B44" w:rsidRDefault="00C42B44" w:rsidP="00C42B44">
      <w:pPr>
        <w:pStyle w:val="Paragrafoelenco"/>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Avvocato</w:t>
      </w:r>
    </w:p>
    <w:p w14:paraId="27D45913" w14:textId="178147FF" w:rsidR="00C42B44" w:rsidRDefault="009605A8" w:rsidP="00C42B44">
      <w:pPr>
        <w:numPr>
          <w:ilvl w:val="0"/>
          <w:numId w:val="4"/>
        </w:numPr>
        <w:spacing w:before="0"/>
        <w:rPr>
          <w:rFonts w:ascii="Calibri" w:eastAsia="Times New Roman" w:hAnsi="Calibri" w:cs="Calibri"/>
          <w:sz w:val="24"/>
          <w:szCs w:val="20"/>
          <w:lang w:eastAsia="it-IT"/>
        </w:rPr>
      </w:pPr>
      <w:bookmarkStart w:id="2" w:name="_Hlk150432587"/>
      <w:r>
        <w:rPr>
          <w:rFonts w:ascii="Calibri" w:eastAsia="Times New Roman" w:hAnsi="Calibri" w:cs="Calibri"/>
          <w:sz w:val="24"/>
          <w:szCs w:val="20"/>
          <w:lang w:eastAsia="it-IT"/>
        </w:rPr>
        <w:t>Altro destinatario</w:t>
      </w:r>
    </w:p>
    <w:bookmarkEnd w:id="2"/>
    <w:p w14:paraId="0EFFF299" w14:textId="77777777" w:rsidR="009605A8" w:rsidRDefault="009605A8" w:rsidP="00C42B44">
      <w:pPr>
        <w:spacing w:before="0"/>
        <w:rPr>
          <w:rFonts w:ascii="Calibri" w:eastAsia="Times New Roman" w:hAnsi="Calibri" w:cs="Calibri"/>
          <w:sz w:val="24"/>
          <w:szCs w:val="20"/>
          <w:lang w:eastAsia="it-IT"/>
        </w:rPr>
      </w:pPr>
    </w:p>
    <w:p w14:paraId="2BF32ED3" w14:textId="2CB74C89" w:rsidR="00800DD6" w:rsidRPr="00860132" w:rsidRDefault="00800DD6" w:rsidP="00C42B44">
      <w:pPr>
        <w:spacing w:before="0"/>
        <w:rPr>
          <w:rFonts w:ascii="DIN" w:eastAsia="Times New Roman" w:hAnsi="DIN" w:cs="Times New Roman"/>
          <w:b/>
          <w:bCs/>
          <w:szCs w:val="20"/>
          <w:lang w:eastAsia="it-IT"/>
        </w:rPr>
      </w:pPr>
      <w:r w:rsidRPr="00860132">
        <w:rPr>
          <w:rFonts w:ascii="DIN" w:eastAsia="Times New Roman" w:hAnsi="DIN" w:cs="Times New Roman"/>
          <w:b/>
          <w:bCs/>
          <w:szCs w:val="20"/>
          <w:lang w:eastAsia="it-IT"/>
        </w:rPr>
        <w:t>Template</w:t>
      </w:r>
    </w:p>
    <w:p w14:paraId="69F13305" w14:textId="63C2DAB4" w:rsidR="00800DD6" w:rsidRPr="00B56BFA" w:rsidRDefault="00800DD6" w:rsidP="00C42B44">
      <w:pPr>
        <w:spacing w:before="0"/>
        <w:rPr>
          <w:rFonts w:ascii="DIN" w:eastAsia="Times New Roman" w:hAnsi="DIN" w:cs="Times New Roman"/>
          <w:b/>
          <w:bCs/>
          <w:szCs w:val="20"/>
          <w:lang w:eastAsia="it-IT"/>
        </w:rPr>
      </w:pPr>
      <w:r w:rsidRPr="00B56BFA">
        <w:rPr>
          <w:rFonts w:ascii="DIN" w:eastAsia="Times New Roman" w:hAnsi="DIN" w:cs="Times New Roman"/>
          <w:b/>
          <w:bCs/>
          <w:szCs w:val="20"/>
          <w:lang w:eastAsia="it-IT"/>
        </w:rPr>
        <w:t xml:space="preserve">01_Trasmissione atti </w:t>
      </w:r>
      <w:proofErr w:type="spellStart"/>
      <w:r w:rsidRPr="00B56BFA">
        <w:rPr>
          <w:rFonts w:ascii="DIN" w:eastAsia="Times New Roman" w:hAnsi="DIN" w:cs="Times New Roman"/>
          <w:b/>
          <w:bCs/>
          <w:szCs w:val="20"/>
          <w:lang w:eastAsia="it-IT"/>
        </w:rPr>
        <w:t>mds</w:t>
      </w:r>
      <w:proofErr w:type="spellEnd"/>
      <w:r w:rsidRPr="00B56BFA">
        <w:rPr>
          <w:rFonts w:ascii="DIN" w:eastAsia="Times New Roman" w:hAnsi="DIN" w:cs="Times New Roman"/>
          <w:b/>
          <w:bCs/>
          <w:szCs w:val="20"/>
          <w:lang w:eastAsia="it-IT"/>
        </w:rPr>
        <w:t xml:space="preserve"> condannato libero</w:t>
      </w:r>
    </w:p>
    <w:p w14:paraId="454D08D4" w14:textId="77FC5EA6" w:rsidR="00860132" w:rsidRDefault="00860132">
      <w:pPr>
        <w:spacing w:before="0" w:after="160" w:line="259" w:lineRule="auto"/>
        <w:jc w:val="left"/>
        <w:rPr>
          <w:rFonts w:ascii="DIN" w:eastAsia="Times New Roman" w:hAnsi="DIN" w:cs="Times New Roman"/>
          <w:szCs w:val="20"/>
          <w:lang w:eastAsia="it-IT"/>
        </w:rPr>
      </w:pPr>
      <w:r>
        <w:rPr>
          <w:rFonts w:ascii="DIN" w:eastAsia="Times New Roman" w:hAnsi="DIN" w:cs="Times New Roman"/>
          <w:szCs w:val="20"/>
          <w:lang w:eastAsia="it-IT"/>
        </w:rPr>
        <w:br w:type="page"/>
      </w:r>
    </w:p>
    <w:p w14:paraId="3CA9C9D8" w14:textId="027821AE" w:rsidR="00C42B44" w:rsidRDefault="00C42B44" w:rsidP="00C42B44">
      <w:pPr>
        <w:pStyle w:val="Titolo1"/>
        <w:rPr>
          <w:lang w:eastAsia="it-IT"/>
        </w:rPr>
      </w:pPr>
      <w:bookmarkStart w:id="3" w:name="_Toc151369649"/>
      <w:r w:rsidRPr="00C42B44">
        <w:rPr>
          <w:lang w:eastAsia="it-IT"/>
        </w:rPr>
        <w:lastRenderedPageBreak/>
        <w:t>condannato in arresti domiciliari per questa causa</w:t>
      </w:r>
      <w:bookmarkEnd w:id="3"/>
    </w:p>
    <w:p w14:paraId="70E4D30A" w14:textId="58F58E37" w:rsidR="00EB3BF2" w:rsidRPr="00640D5E" w:rsidRDefault="00EB3BF2" w:rsidP="00800DD6">
      <w:pPr>
        <w:rPr>
          <w:rFonts w:ascii="Calibri" w:eastAsia="Times New Roman" w:hAnsi="Calibri" w:cs="Calibri"/>
          <w:b/>
          <w:bCs/>
          <w:sz w:val="24"/>
          <w:szCs w:val="20"/>
          <w:lang w:eastAsia="it-IT"/>
        </w:rPr>
      </w:pPr>
      <w:r w:rsidRPr="00640D5E">
        <w:rPr>
          <w:rFonts w:ascii="Calibri" w:eastAsia="Times New Roman" w:hAnsi="Calibri" w:cs="Calibri"/>
          <w:b/>
          <w:bCs/>
          <w:sz w:val="24"/>
          <w:szCs w:val="20"/>
          <w:lang w:eastAsia="it-IT"/>
        </w:rPr>
        <w:t>Posizione giuridiche da gestire:</w:t>
      </w:r>
    </w:p>
    <w:p w14:paraId="53940731" w14:textId="77777777" w:rsidR="00EB3BF2" w:rsidRDefault="00EB3BF2" w:rsidP="00EB3BF2">
      <w:pPr>
        <w:rPr>
          <w:lang w:eastAsia="it-IT"/>
        </w:rPr>
      </w:pPr>
    </w:p>
    <w:tbl>
      <w:tblPr>
        <w:tblStyle w:val="Grigliatabella"/>
        <w:tblpPr w:leftFromText="141" w:rightFromText="141" w:vertAnchor="text" w:horzAnchor="margin" w:tblpY="-50"/>
        <w:tblW w:w="0" w:type="auto"/>
        <w:tblLook w:val="04A0" w:firstRow="1" w:lastRow="0" w:firstColumn="1" w:lastColumn="0" w:noHBand="0" w:noVBand="1"/>
      </w:tblPr>
      <w:tblGrid>
        <w:gridCol w:w="541"/>
        <w:gridCol w:w="6972"/>
        <w:gridCol w:w="590"/>
      </w:tblGrid>
      <w:tr w:rsidR="00EB3BF2" w:rsidRPr="00C42B44" w14:paraId="153674FD" w14:textId="77777777" w:rsidTr="00EB3BF2">
        <w:trPr>
          <w:trHeight w:val="300"/>
        </w:trPr>
        <w:tc>
          <w:tcPr>
            <w:tcW w:w="541" w:type="dxa"/>
            <w:noWrap/>
            <w:hideMark/>
          </w:tcPr>
          <w:p w14:paraId="342BCD3D" w14:textId="77777777" w:rsidR="00EB3BF2" w:rsidRPr="00C42B44" w:rsidRDefault="00EB3BF2" w:rsidP="00EB3BF2">
            <w:pPr>
              <w:spacing w:before="0"/>
              <w:rPr>
                <w:rFonts w:ascii="DIN" w:hAnsi="DIN"/>
              </w:rPr>
            </w:pPr>
            <w:r w:rsidRPr="00C42B44">
              <w:rPr>
                <w:rFonts w:ascii="DIN" w:hAnsi="DIN"/>
              </w:rPr>
              <w:t>2</w:t>
            </w:r>
          </w:p>
        </w:tc>
        <w:tc>
          <w:tcPr>
            <w:tcW w:w="6972" w:type="dxa"/>
            <w:noWrap/>
            <w:hideMark/>
          </w:tcPr>
          <w:p w14:paraId="0F6D5AD4" w14:textId="77777777" w:rsidR="00EB3BF2" w:rsidRPr="00C42B44" w:rsidRDefault="00EB3BF2" w:rsidP="00EB3BF2">
            <w:pPr>
              <w:spacing w:before="0"/>
              <w:rPr>
                <w:rFonts w:ascii="DIN" w:hAnsi="DIN"/>
              </w:rPr>
            </w:pPr>
            <w:r w:rsidRPr="00C42B44">
              <w:rPr>
                <w:rFonts w:ascii="DIN" w:hAnsi="DIN"/>
              </w:rPr>
              <w:t>Custodia Cautelare per Questa Causa in Regime di Arresti Domiciliari</w:t>
            </w:r>
          </w:p>
        </w:tc>
        <w:tc>
          <w:tcPr>
            <w:tcW w:w="590" w:type="dxa"/>
            <w:noWrap/>
            <w:hideMark/>
          </w:tcPr>
          <w:p w14:paraId="71423D4C" w14:textId="77777777" w:rsidR="00EB3BF2" w:rsidRPr="00C42B44" w:rsidRDefault="00EB3BF2" w:rsidP="00EB3BF2">
            <w:pPr>
              <w:spacing w:before="0"/>
              <w:rPr>
                <w:rFonts w:ascii="DIN" w:hAnsi="DIN"/>
              </w:rPr>
            </w:pPr>
            <w:r w:rsidRPr="00C42B44">
              <w:rPr>
                <w:rFonts w:ascii="DIN" w:hAnsi="DIN"/>
              </w:rPr>
              <w:t>EA</w:t>
            </w:r>
          </w:p>
        </w:tc>
      </w:tr>
      <w:tr w:rsidR="00EB3BF2" w:rsidRPr="00C42B44" w14:paraId="2E05BD60" w14:textId="77777777" w:rsidTr="00EB3BF2">
        <w:trPr>
          <w:trHeight w:val="300"/>
        </w:trPr>
        <w:tc>
          <w:tcPr>
            <w:tcW w:w="541" w:type="dxa"/>
            <w:noWrap/>
            <w:hideMark/>
          </w:tcPr>
          <w:p w14:paraId="6532C26F" w14:textId="77777777" w:rsidR="00EB3BF2" w:rsidRPr="008A5B8B" w:rsidRDefault="00EB3BF2" w:rsidP="00EB3BF2">
            <w:pPr>
              <w:spacing w:before="0"/>
              <w:rPr>
                <w:rFonts w:ascii="DIN" w:hAnsi="DIN"/>
              </w:rPr>
            </w:pPr>
            <w:r w:rsidRPr="008A5B8B">
              <w:rPr>
                <w:rFonts w:ascii="DIN" w:hAnsi="DIN"/>
              </w:rPr>
              <w:t>23</w:t>
            </w:r>
          </w:p>
        </w:tc>
        <w:tc>
          <w:tcPr>
            <w:tcW w:w="6972" w:type="dxa"/>
            <w:noWrap/>
            <w:hideMark/>
          </w:tcPr>
          <w:p w14:paraId="675A02D3" w14:textId="77777777" w:rsidR="00EB3BF2" w:rsidRPr="008A5B8B" w:rsidRDefault="00EB3BF2" w:rsidP="00EB3BF2">
            <w:pPr>
              <w:spacing w:before="0"/>
              <w:rPr>
                <w:rFonts w:ascii="DIN" w:hAnsi="DIN"/>
              </w:rPr>
            </w:pPr>
            <w:r w:rsidRPr="008A5B8B">
              <w:rPr>
                <w:rFonts w:ascii="DIN" w:hAnsi="DIN"/>
              </w:rPr>
              <w:t xml:space="preserve">Custodia Cautelare in Regime di Arresti Domiciliari </w:t>
            </w:r>
            <w:r w:rsidRPr="008A5B8B">
              <w:rPr>
                <w:rFonts w:ascii="DIN" w:hAnsi="DIN"/>
                <w:highlight w:val="cyan"/>
              </w:rPr>
              <w:t>vecchia gestione</w:t>
            </w:r>
          </w:p>
        </w:tc>
        <w:tc>
          <w:tcPr>
            <w:tcW w:w="590" w:type="dxa"/>
            <w:noWrap/>
            <w:hideMark/>
          </w:tcPr>
          <w:p w14:paraId="032B4514" w14:textId="77777777" w:rsidR="00EB3BF2" w:rsidRPr="00C42B44" w:rsidRDefault="00EB3BF2" w:rsidP="00EB3BF2">
            <w:pPr>
              <w:spacing w:before="0"/>
              <w:rPr>
                <w:rFonts w:ascii="DIN" w:hAnsi="DIN"/>
              </w:rPr>
            </w:pPr>
            <w:r w:rsidRPr="00C42B44">
              <w:rPr>
                <w:rFonts w:ascii="DIN" w:hAnsi="DIN"/>
              </w:rPr>
              <w:t>EA</w:t>
            </w:r>
          </w:p>
        </w:tc>
      </w:tr>
      <w:tr w:rsidR="00EB3BF2" w:rsidRPr="00C42B44" w14:paraId="369408E3" w14:textId="77777777" w:rsidTr="00EB3BF2">
        <w:trPr>
          <w:trHeight w:val="300"/>
        </w:trPr>
        <w:tc>
          <w:tcPr>
            <w:tcW w:w="541" w:type="dxa"/>
            <w:noWrap/>
            <w:hideMark/>
          </w:tcPr>
          <w:p w14:paraId="2D3ECCB1" w14:textId="77777777" w:rsidR="00EB3BF2" w:rsidRPr="00C42B44" w:rsidRDefault="00EB3BF2" w:rsidP="00EB3BF2">
            <w:pPr>
              <w:spacing w:before="0"/>
              <w:rPr>
                <w:rFonts w:ascii="DIN" w:hAnsi="DIN"/>
              </w:rPr>
            </w:pPr>
            <w:r w:rsidRPr="00C42B44">
              <w:rPr>
                <w:rFonts w:ascii="DIN" w:hAnsi="DIN"/>
              </w:rPr>
              <w:t>70</w:t>
            </w:r>
          </w:p>
        </w:tc>
        <w:tc>
          <w:tcPr>
            <w:tcW w:w="6972" w:type="dxa"/>
            <w:noWrap/>
            <w:hideMark/>
          </w:tcPr>
          <w:p w14:paraId="5D3F7159" w14:textId="77777777" w:rsidR="00EB3BF2" w:rsidRPr="00C42B44" w:rsidRDefault="00EB3BF2" w:rsidP="00EB3BF2">
            <w:pPr>
              <w:spacing w:before="0"/>
              <w:rPr>
                <w:rFonts w:ascii="DIN" w:hAnsi="DIN"/>
              </w:rPr>
            </w:pPr>
            <w:r w:rsidRPr="00C42B44">
              <w:rPr>
                <w:rFonts w:ascii="DIN" w:hAnsi="DIN"/>
              </w:rPr>
              <w:t>Custodia Cautelare per Questa Causa in Regime di Arresti Domiciliare ex art 89 dpr 309/90</w:t>
            </w:r>
          </w:p>
        </w:tc>
        <w:tc>
          <w:tcPr>
            <w:tcW w:w="590" w:type="dxa"/>
            <w:noWrap/>
            <w:hideMark/>
          </w:tcPr>
          <w:p w14:paraId="65EC555F" w14:textId="77777777" w:rsidR="00EB3BF2" w:rsidRPr="00C42B44" w:rsidRDefault="00EB3BF2" w:rsidP="00EB3BF2">
            <w:pPr>
              <w:spacing w:before="0"/>
              <w:rPr>
                <w:rFonts w:ascii="DIN" w:hAnsi="DIN"/>
              </w:rPr>
            </w:pPr>
            <w:r w:rsidRPr="00C42B44">
              <w:rPr>
                <w:rFonts w:ascii="DIN" w:hAnsi="DIN"/>
              </w:rPr>
              <w:t>EA</w:t>
            </w:r>
          </w:p>
        </w:tc>
      </w:tr>
      <w:tr w:rsidR="00EB3BF2" w:rsidRPr="00C42B44" w14:paraId="4EEB5185" w14:textId="77777777" w:rsidTr="00EB3BF2">
        <w:trPr>
          <w:trHeight w:val="300"/>
        </w:trPr>
        <w:tc>
          <w:tcPr>
            <w:tcW w:w="541" w:type="dxa"/>
            <w:noWrap/>
            <w:hideMark/>
          </w:tcPr>
          <w:p w14:paraId="6825AB1A" w14:textId="77777777" w:rsidR="00EB3BF2" w:rsidRPr="00C42B44" w:rsidRDefault="00EB3BF2" w:rsidP="00EB3BF2">
            <w:pPr>
              <w:spacing w:before="0"/>
              <w:rPr>
                <w:rFonts w:ascii="DIN" w:hAnsi="DIN"/>
              </w:rPr>
            </w:pPr>
            <w:r w:rsidRPr="00C42B44">
              <w:rPr>
                <w:rFonts w:ascii="DIN" w:hAnsi="DIN"/>
              </w:rPr>
              <w:t>71</w:t>
            </w:r>
          </w:p>
        </w:tc>
        <w:tc>
          <w:tcPr>
            <w:tcW w:w="6972" w:type="dxa"/>
            <w:noWrap/>
            <w:hideMark/>
          </w:tcPr>
          <w:p w14:paraId="0821FEF5" w14:textId="77777777" w:rsidR="00EB3BF2" w:rsidRPr="00C42B44" w:rsidRDefault="00EB3BF2" w:rsidP="00EB3BF2">
            <w:pPr>
              <w:spacing w:before="0"/>
              <w:rPr>
                <w:rFonts w:ascii="DIN" w:hAnsi="DIN"/>
              </w:rPr>
            </w:pPr>
            <w:r w:rsidRPr="00C42B44">
              <w:rPr>
                <w:rFonts w:ascii="DIN" w:hAnsi="DIN"/>
              </w:rPr>
              <w:t>Custodia Cautelare per Questa Causa in Regime di Permanenza in Casa</w:t>
            </w:r>
          </w:p>
        </w:tc>
        <w:tc>
          <w:tcPr>
            <w:tcW w:w="590" w:type="dxa"/>
            <w:noWrap/>
            <w:hideMark/>
          </w:tcPr>
          <w:p w14:paraId="1B3EAFCF" w14:textId="77777777" w:rsidR="00EB3BF2" w:rsidRPr="00C42B44" w:rsidRDefault="00EB3BF2" w:rsidP="00EB3BF2">
            <w:pPr>
              <w:spacing w:before="0"/>
              <w:rPr>
                <w:rFonts w:ascii="DIN" w:hAnsi="DIN"/>
              </w:rPr>
            </w:pPr>
            <w:r w:rsidRPr="00C42B44">
              <w:rPr>
                <w:rFonts w:ascii="DIN" w:hAnsi="DIN"/>
              </w:rPr>
              <w:t>EA</w:t>
            </w:r>
          </w:p>
        </w:tc>
      </w:tr>
      <w:tr w:rsidR="00EB3BF2" w:rsidRPr="00C42B44" w14:paraId="430150DE" w14:textId="77777777" w:rsidTr="00EB3BF2">
        <w:trPr>
          <w:trHeight w:val="300"/>
        </w:trPr>
        <w:tc>
          <w:tcPr>
            <w:tcW w:w="541" w:type="dxa"/>
            <w:noWrap/>
            <w:hideMark/>
          </w:tcPr>
          <w:p w14:paraId="34A3336F" w14:textId="77777777" w:rsidR="00EB3BF2" w:rsidRPr="00C42B44" w:rsidRDefault="00EB3BF2" w:rsidP="00EB3BF2">
            <w:pPr>
              <w:spacing w:before="0"/>
              <w:rPr>
                <w:rFonts w:ascii="DIN" w:hAnsi="DIN"/>
              </w:rPr>
            </w:pPr>
            <w:r w:rsidRPr="00C42B44">
              <w:rPr>
                <w:rFonts w:ascii="DIN" w:hAnsi="DIN"/>
              </w:rPr>
              <w:t>72</w:t>
            </w:r>
          </w:p>
        </w:tc>
        <w:tc>
          <w:tcPr>
            <w:tcW w:w="6972" w:type="dxa"/>
            <w:noWrap/>
            <w:hideMark/>
          </w:tcPr>
          <w:p w14:paraId="73F8F42D" w14:textId="5B783DCD" w:rsidR="00EB3BF2" w:rsidRPr="00C42B44" w:rsidRDefault="00EB3BF2" w:rsidP="00EB3BF2">
            <w:pPr>
              <w:spacing w:before="0"/>
              <w:rPr>
                <w:rFonts w:ascii="DIN" w:hAnsi="DIN"/>
              </w:rPr>
            </w:pPr>
            <w:r w:rsidRPr="00C42B44">
              <w:rPr>
                <w:rFonts w:ascii="DIN" w:hAnsi="DIN"/>
              </w:rPr>
              <w:t xml:space="preserve">Custodia Cautelare per Questa Causa in Collocamento in </w:t>
            </w:r>
            <w:r w:rsidR="00850EC0" w:rsidRPr="00C42B44">
              <w:rPr>
                <w:rFonts w:ascii="DIN" w:hAnsi="DIN"/>
              </w:rPr>
              <w:t>Comunità</w:t>
            </w:r>
          </w:p>
        </w:tc>
        <w:tc>
          <w:tcPr>
            <w:tcW w:w="590" w:type="dxa"/>
            <w:noWrap/>
            <w:hideMark/>
          </w:tcPr>
          <w:p w14:paraId="30BC4DCC" w14:textId="77777777" w:rsidR="00EB3BF2" w:rsidRPr="00C42B44" w:rsidRDefault="00EB3BF2" w:rsidP="00EB3BF2">
            <w:pPr>
              <w:spacing w:before="0"/>
              <w:rPr>
                <w:rFonts w:ascii="DIN" w:hAnsi="DIN"/>
              </w:rPr>
            </w:pPr>
            <w:r w:rsidRPr="00C42B44">
              <w:rPr>
                <w:rFonts w:ascii="DIN" w:hAnsi="DIN"/>
              </w:rPr>
              <w:t>EA</w:t>
            </w:r>
          </w:p>
        </w:tc>
      </w:tr>
    </w:tbl>
    <w:p w14:paraId="53D4C464" w14:textId="247F006E" w:rsidR="00EB3BF2" w:rsidRDefault="00EB3BF2" w:rsidP="00EB3BF2">
      <w:pPr>
        <w:rPr>
          <w:lang w:eastAsia="it-IT"/>
        </w:rPr>
      </w:pPr>
    </w:p>
    <w:p w14:paraId="3740361B" w14:textId="356881DA" w:rsidR="00EB3BF2" w:rsidRDefault="00EB3BF2" w:rsidP="00EB3BF2">
      <w:pPr>
        <w:rPr>
          <w:lang w:eastAsia="it-IT"/>
        </w:rPr>
      </w:pPr>
    </w:p>
    <w:p w14:paraId="054A4C16" w14:textId="0E558AD6" w:rsidR="00EB3BF2" w:rsidRDefault="00EB3BF2" w:rsidP="00EB3BF2">
      <w:pPr>
        <w:rPr>
          <w:lang w:eastAsia="it-IT"/>
        </w:rPr>
      </w:pPr>
    </w:p>
    <w:p w14:paraId="02BBF8FB" w14:textId="004B625F" w:rsidR="00EB3BF2" w:rsidRDefault="00EB3BF2" w:rsidP="00EB3BF2">
      <w:pPr>
        <w:rPr>
          <w:lang w:eastAsia="it-IT"/>
        </w:rPr>
      </w:pPr>
    </w:p>
    <w:p w14:paraId="670977EE" w14:textId="77777777" w:rsidR="00EB3BF2" w:rsidRDefault="00EB3BF2" w:rsidP="00EB3BF2">
      <w:pPr>
        <w:rPr>
          <w:lang w:eastAsia="it-IT"/>
        </w:rPr>
      </w:pPr>
    </w:p>
    <w:p w14:paraId="733B618E" w14:textId="2AA32DB1" w:rsidR="00EB3BF2" w:rsidRDefault="00EB3BF2" w:rsidP="00EB3BF2">
      <w:pPr>
        <w:spacing w:before="0"/>
        <w:rPr>
          <w:rFonts w:ascii="Calibri" w:eastAsia="Times New Roman" w:hAnsi="Calibri" w:cs="Calibri"/>
          <w:sz w:val="24"/>
          <w:szCs w:val="20"/>
          <w:lang w:eastAsia="it-IT"/>
        </w:rPr>
      </w:pPr>
      <w:r>
        <w:rPr>
          <w:rFonts w:ascii="Calibri" w:eastAsia="Times New Roman" w:hAnsi="Calibri" w:cs="Calibri"/>
          <w:sz w:val="24"/>
          <w:szCs w:val="20"/>
          <w:lang w:eastAsia="it-IT"/>
        </w:rPr>
        <w:t>Destinatari provvedimento:</w:t>
      </w:r>
    </w:p>
    <w:p w14:paraId="3DC2F97D" w14:textId="5FD8F81E" w:rsidR="00EB3BF2" w:rsidRPr="00C42B44" w:rsidRDefault="00EB3BF2" w:rsidP="00EB3BF2">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ufficio di sorveglianza</w:t>
      </w:r>
      <w:r w:rsidR="008A5B8B">
        <w:rPr>
          <w:rFonts w:ascii="Calibri" w:eastAsia="Times New Roman" w:hAnsi="Calibri" w:cs="Calibri"/>
          <w:sz w:val="24"/>
          <w:szCs w:val="20"/>
          <w:lang w:eastAsia="it-IT"/>
        </w:rPr>
        <w:t>;</w:t>
      </w:r>
      <w:r w:rsidRPr="00C42B44">
        <w:rPr>
          <w:rFonts w:ascii="Calibri" w:eastAsia="Times New Roman" w:hAnsi="Calibri" w:cs="Calibri"/>
          <w:sz w:val="24"/>
          <w:szCs w:val="20"/>
          <w:lang w:eastAsia="it-IT"/>
        </w:rPr>
        <w:t xml:space="preserve"> </w:t>
      </w:r>
    </w:p>
    <w:p w14:paraId="23E88198" w14:textId="21B36E91" w:rsidR="00C42B44" w:rsidRPr="00C42B44" w:rsidRDefault="00C42B44" w:rsidP="00EB3BF2">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Avvocato</w:t>
      </w:r>
      <w:r w:rsidR="008A5B8B">
        <w:rPr>
          <w:rFonts w:ascii="Calibri" w:eastAsia="Times New Roman" w:hAnsi="Calibri" w:cs="Calibri"/>
          <w:sz w:val="24"/>
          <w:szCs w:val="20"/>
          <w:lang w:eastAsia="it-IT"/>
        </w:rPr>
        <w:t>;</w:t>
      </w:r>
    </w:p>
    <w:p w14:paraId="3B9B2CC6" w14:textId="7BA57814" w:rsidR="00EB3BF2" w:rsidRPr="00257094" w:rsidRDefault="00EB3BF2" w:rsidP="00EB3BF2">
      <w:pPr>
        <w:numPr>
          <w:ilvl w:val="0"/>
          <w:numId w:val="4"/>
        </w:numPr>
        <w:spacing w:before="0"/>
        <w:rPr>
          <w:rFonts w:ascii="Calibri" w:eastAsia="Times New Roman" w:hAnsi="Calibri" w:cs="Calibri"/>
          <w:sz w:val="24"/>
          <w:szCs w:val="20"/>
          <w:lang w:eastAsia="it-IT"/>
        </w:rPr>
      </w:pPr>
      <w:r w:rsidRPr="00257094">
        <w:rPr>
          <w:rFonts w:ascii="Calibri" w:eastAsia="Times New Roman" w:hAnsi="Calibri" w:cs="Calibri"/>
          <w:sz w:val="24"/>
          <w:szCs w:val="20"/>
          <w:lang w:eastAsia="it-IT"/>
        </w:rPr>
        <w:t xml:space="preserve">Forze di polizia </w:t>
      </w:r>
      <w:r w:rsidR="006F34F1" w:rsidRPr="00257094">
        <w:rPr>
          <w:rFonts w:ascii="Calibri" w:eastAsia="Times New Roman" w:hAnsi="Calibri" w:cs="Calibri"/>
          <w:sz w:val="24"/>
          <w:szCs w:val="20"/>
          <w:lang w:eastAsia="it-IT"/>
        </w:rPr>
        <w:t>per notifica condannato</w:t>
      </w:r>
      <w:r w:rsidR="008A5B8B">
        <w:rPr>
          <w:rFonts w:ascii="Calibri" w:eastAsia="Times New Roman" w:hAnsi="Calibri" w:cs="Calibri"/>
          <w:sz w:val="24"/>
          <w:szCs w:val="20"/>
          <w:lang w:eastAsia="it-IT"/>
        </w:rPr>
        <w:t>;</w:t>
      </w:r>
    </w:p>
    <w:p w14:paraId="5D58CFA5" w14:textId="77777777" w:rsidR="009605A8" w:rsidRPr="000E206C" w:rsidRDefault="009605A8" w:rsidP="009605A8">
      <w:pPr>
        <w:numPr>
          <w:ilvl w:val="0"/>
          <w:numId w:val="4"/>
        </w:numPr>
        <w:spacing w:before="0"/>
        <w:rPr>
          <w:rFonts w:ascii="Calibri" w:eastAsia="Times New Roman" w:hAnsi="Calibri" w:cs="Calibri"/>
          <w:sz w:val="24"/>
          <w:szCs w:val="20"/>
          <w:lang w:eastAsia="it-IT"/>
        </w:rPr>
      </w:pPr>
      <w:r>
        <w:rPr>
          <w:rFonts w:ascii="Calibri" w:eastAsia="Times New Roman" w:hAnsi="Calibri" w:cs="Calibri"/>
          <w:sz w:val="24"/>
          <w:szCs w:val="20"/>
          <w:lang w:eastAsia="it-IT"/>
        </w:rPr>
        <w:t>Altro destinatario</w:t>
      </w:r>
    </w:p>
    <w:p w14:paraId="3A88A73E" w14:textId="77777777" w:rsidR="00800DD6" w:rsidRPr="00B02835" w:rsidRDefault="00800DD6" w:rsidP="00800DD6">
      <w:pPr>
        <w:spacing w:before="0"/>
        <w:rPr>
          <w:rFonts w:ascii="DIN" w:eastAsia="Times New Roman" w:hAnsi="DIN" w:cs="Times New Roman"/>
          <w:b/>
          <w:bCs/>
          <w:szCs w:val="20"/>
          <w:lang w:eastAsia="it-IT"/>
        </w:rPr>
      </w:pPr>
      <w:r w:rsidRPr="00B02835">
        <w:rPr>
          <w:rFonts w:ascii="DIN" w:eastAsia="Times New Roman" w:hAnsi="DIN" w:cs="Times New Roman"/>
          <w:b/>
          <w:bCs/>
          <w:szCs w:val="20"/>
          <w:lang w:eastAsia="it-IT"/>
        </w:rPr>
        <w:t>Template</w:t>
      </w:r>
    </w:p>
    <w:p w14:paraId="24CB6004" w14:textId="069010D7" w:rsidR="00EB3BF2" w:rsidRPr="00B56BFA" w:rsidRDefault="00800DD6">
      <w:pPr>
        <w:spacing w:before="0" w:after="160" w:line="259" w:lineRule="auto"/>
        <w:jc w:val="left"/>
        <w:rPr>
          <w:rFonts w:ascii="Calibri" w:eastAsia="Times New Roman" w:hAnsi="Calibri" w:cs="Calibri"/>
          <w:b/>
          <w:bCs/>
          <w:sz w:val="24"/>
          <w:szCs w:val="20"/>
          <w:lang w:eastAsia="it-IT"/>
        </w:rPr>
      </w:pPr>
      <w:r w:rsidRPr="00B56BFA">
        <w:rPr>
          <w:rFonts w:ascii="Calibri" w:eastAsia="Times New Roman" w:hAnsi="Calibri" w:cs="Calibri"/>
          <w:b/>
          <w:bCs/>
          <w:sz w:val="24"/>
          <w:szCs w:val="20"/>
          <w:lang w:eastAsia="it-IT"/>
        </w:rPr>
        <w:t xml:space="preserve">02_Trasmissione atti </w:t>
      </w:r>
      <w:proofErr w:type="spellStart"/>
      <w:r w:rsidRPr="00B56BFA">
        <w:rPr>
          <w:rFonts w:ascii="Calibri" w:eastAsia="Times New Roman" w:hAnsi="Calibri" w:cs="Calibri"/>
          <w:b/>
          <w:bCs/>
          <w:sz w:val="24"/>
          <w:szCs w:val="20"/>
          <w:lang w:eastAsia="it-IT"/>
        </w:rPr>
        <w:t>mds</w:t>
      </w:r>
      <w:proofErr w:type="spellEnd"/>
      <w:r w:rsidRPr="00B56BFA">
        <w:rPr>
          <w:rFonts w:ascii="Calibri" w:eastAsia="Times New Roman" w:hAnsi="Calibri" w:cs="Calibri"/>
          <w:b/>
          <w:bCs/>
          <w:sz w:val="24"/>
          <w:szCs w:val="20"/>
          <w:lang w:eastAsia="it-IT"/>
        </w:rPr>
        <w:t xml:space="preserve"> custodia cautelare per questa causa</w:t>
      </w:r>
      <w:r w:rsidR="00EB3BF2" w:rsidRPr="00B56BFA">
        <w:rPr>
          <w:rFonts w:ascii="Calibri" w:eastAsia="Times New Roman" w:hAnsi="Calibri" w:cs="Calibri"/>
          <w:b/>
          <w:bCs/>
          <w:sz w:val="24"/>
          <w:szCs w:val="20"/>
          <w:lang w:eastAsia="it-IT"/>
        </w:rPr>
        <w:br w:type="page"/>
      </w:r>
    </w:p>
    <w:p w14:paraId="12F5EC79" w14:textId="548A6C80" w:rsidR="00EB3BF2" w:rsidRDefault="00EB3BF2" w:rsidP="00EB3BF2">
      <w:pPr>
        <w:pStyle w:val="Titolo1"/>
        <w:rPr>
          <w:lang w:eastAsia="it-IT"/>
        </w:rPr>
      </w:pPr>
      <w:bookmarkStart w:id="4" w:name="_Toc151369650"/>
      <w:r w:rsidRPr="00EB3BF2">
        <w:rPr>
          <w:lang w:eastAsia="it-IT"/>
        </w:rPr>
        <w:lastRenderedPageBreak/>
        <w:t>Custodia Cautelare per Questa Causa in Regime di Detenzione</w:t>
      </w:r>
      <w:bookmarkEnd w:id="4"/>
    </w:p>
    <w:p w14:paraId="6C8ABE09" w14:textId="77777777" w:rsidR="00640D5E" w:rsidRPr="00640D5E" w:rsidRDefault="00640D5E" w:rsidP="00640D5E">
      <w:pPr>
        <w:pStyle w:val="Titolo1"/>
        <w:numPr>
          <w:ilvl w:val="0"/>
          <w:numId w:val="0"/>
        </w:numPr>
        <w:ind w:left="720"/>
        <w:rPr>
          <w:rFonts w:ascii="Calibri" w:hAnsi="Calibri" w:cs="Calibri"/>
          <w:b w:val="0"/>
          <w:bCs w:val="0"/>
          <w:kern w:val="0"/>
          <w:sz w:val="24"/>
          <w:szCs w:val="20"/>
          <w:lang w:eastAsia="it-IT"/>
        </w:rPr>
      </w:pPr>
      <w:bookmarkStart w:id="5" w:name="_Toc151369651"/>
      <w:r w:rsidRPr="00640D5E">
        <w:rPr>
          <w:rFonts w:ascii="Calibri" w:hAnsi="Calibri" w:cs="Calibri"/>
          <w:b w:val="0"/>
          <w:bCs w:val="0"/>
          <w:kern w:val="0"/>
          <w:sz w:val="24"/>
          <w:szCs w:val="20"/>
          <w:lang w:eastAsia="it-IT"/>
        </w:rPr>
        <w:t>Destinatari provvedimento:</w:t>
      </w:r>
      <w:bookmarkEnd w:id="5"/>
    </w:p>
    <w:p w14:paraId="2463F430" w14:textId="77777777" w:rsidR="00EB3BF2" w:rsidRPr="00C42B44" w:rsidRDefault="00EB3BF2" w:rsidP="00640D5E">
      <w:pPr>
        <w:numPr>
          <w:ilvl w:val="1"/>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 xml:space="preserve">ufficio di sorveglianza </w:t>
      </w:r>
    </w:p>
    <w:p w14:paraId="299B9727" w14:textId="77777777" w:rsidR="00EB3BF2" w:rsidRPr="00C42B44" w:rsidRDefault="00EB3BF2" w:rsidP="00711F65">
      <w:pPr>
        <w:numPr>
          <w:ilvl w:val="1"/>
          <w:numId w:val="4"/>
        </w:numPr>
        <w:spacing w:before="0"/>
        <w:jc w:val="left"/>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Istituto di detenzione</w:t>
      </w:r>
    </w:p>
    <w:p w14:paraId="5102721B" w14:textId="77777777" w:rsidR="00EB3BF2" w:rsidRPr="00C42B44" w:rsidRDefault="00EB3BF2" w:rsidP="00640D5E">
      <w:pPr>
        <w:numPr>
          <w:ilvl w:val="1"/>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Avvocato</w:t>
      </w:r>
    </w:p>
    <w:p w14:paraId="7E787733" w14:textId="318073D1" w:rsidR="000E206C" w:rsidRPr="000E206C" w:rsidRDefault="009605A8" w:rsidP="000E206C">
      <w:pPr>
        <w:numPr>
          <w:ilvl w:val="1"/>
          <w:numId w:val="4"/>
        </w:numPr>
        <w:spacing w:before="0"/>
        <w:rPr>
          <w:rFonts w:ascii="Calibri" w:eastAsia="Times New Roman" w:hAnsi="Calibri" w:cs="Calibri"/>
          <w:sz w:val="24"/>
          <w:szCs w:val="20"/>
          <w:lang w:eastAsia="it-IT"/>
        </w:rPr>
      </w:pPr>
      <w:r>
        <w:rPr>
          <w:rFonts w:ascii="Calibri" w:eastAsia="Times New Roman" w:hAnsi="Calibri" w:cs="Calibri"/>
          <w:sz w:val="24"/>
          <w:szCs w:val="20"/>
          <w:lang w:eastAsia="it-IT"/>
        </w:rPr>
        <w:t>Altro destinatario</w:t>
      </w:r>
    </w:p>
    <w:p w14:paraId="440BE14E" w14:textId="77777777" w:rsidR="00640D5E" w:rsidRPr="00C42B44" w:rsidRDefault="00640D5E" w:rsidP="00640D5E">
      <w:pPr>
        <w:spacing w:before="0"/>
        <w:ind w:left="1080"/>
        <w:rPr>
          <w:rFonts w:ascii="Calibri" w:eastAsia="Times New Roman" w:hAnsi="Calibri" w:cs="Calibri"/>
          <w:sz w:val="24"/>
          <w:szCs w:val="20"/>
          <w:lang w:eastAsia="it-IT"/>
        </w:rPr>
      </w:pPr>
    </w:p>
    <w:tbl>
      <w:tblPr>
        <w:tblStyle w:val="Grigliatabella"/>
        <w:tblW w:w="0" w:type="auto"/>
        <w:tblLook w:val="04A0" w:firstRow="1" w:lastRow="0" w:firstColumn="1" w:lastColumn="0" w:noHBand="0" w:noVBand="1"/>
      </w:tblPr>
      <w:tblGrid>
        <w:gridCol w:w="554"/>
        <w:gridCol w:w="6972"/>
        <w:gridCol w:w="549"/>
      </w:tblGrid>
      <w:tr w:rsidR="00EB3BF2" w:rsidRPr="00C42B44" w14:paraId="0E3D0451" w14:textId="77777777" w:rsidTr="00626404">
        <w:trPr>
          <w:trHeight w:val="300"/>
        </w:trPr>
        <w:tc>
          <w:tcPr>
            <w:tcW w:w="554" w:type="dxa"/>
            <w:noWrap/>
            <w:hideMark/>
          </w:tcPr>
          <w:p w14:paraId="6CAF3EB2" w14:textId="77777777" w:rsidR="00EB3BF2" w:rsidRPr="00C42B44" w:rsidRDefault="00EB3BF2" w:rsidP="00626404">
            <w:pPr>
              <w:spacing w:before="0"/>
              <w:rPr>
                <w:rFonts w:ascii="DIN" w:hAnsi="DIN"/>
              </w:rPr>
            </w:pPr>
            <w:r w:rsidRPr="00C42B44">
              <w:rPr>
                <w:rFonts w:ascii="DIN" w:hAnsi="DIN"/>
              </w:rPr>
              <w:t>1</w:t>
            </w:r>
          </w:p>
        </w:tc>
        <w:tc>
          <w:tcPr>
            <w:tcW w:w="6972" w:type="dxa"/>
            <w:noWrap/>
            <w:hideMark/>
          </w:tcPr>
          <w:p w14:paraId="1A0513D9" w14:textId="77777777" w:rsidR="00EB3BF2" w:rsidRPr="00C42B44" w:rsidRDefault="00EB3BF2" w:rsidP="00626404">
            <w:pPr>
              <w:spacing w:before="0"/>
              <w:rPr>
                <w:rFonts w:ascii="DIN" w:hAnsi="DIN"/>
              </w:rPr>
            </w:pPr>
            <w:r w:rsidRPr="00C42B44">
              <w:rPr>
                <w:rFonts w:ascii="DIN" w:hAnsi="DIN"/>
              </w:rPr>
              <w:t>Custodia Cautelare per Questa Causa in Regime di Detenzione</w:t>
            </w:r>
          </w:p>
        </w:tc>
        <w:tc>
          <w:tcPr>
            <w:tcW w:w="549" w:type="dxa"/>
            <w:noWrap/>
            <w:hideMark/>
          </w:tcPr>
          <w:p w14:paraId="4FD735EF" w14:textId="77777777" w:rsidR="00EB3BF2" w:rsidRPr="00C42B44" w:rsidRDefault="00EB3BF2" w:rsidP="00626404">
            <w:pPr>
              <w:spacing w:before="0"/>
              <w:rPr>
                <w:rFonts w:ascii="DIN" w:hAnsi="DIN"/>
              </w:rPr>
            </w:pPr>
            <w:r w:rsidRPr="00C42B44">
              <w:rPr>
                <w:rFonts w:ascii="DIN" w:hAnsi="DIN"/>
              </w:rPr>
              <w:t>EI</w:t>
            </w:r>
          </w:p>
        </w:tc>
      </w:tr>
      <w:tr w:rsidR="00EB3BF2" w:rsidRPr="00C42B44" w14:paraId="01D6E2E4" w14:textId="77777777" w:rsidTr="00626404">
        <w:trPr>
          <w:trHeight w:val="300"/>
        </w:trPr>
        <w:tc>
          <w:tcPr>
            <w:tcW w:w="554" w:type="dxa"/>
            <w:noWrap/>
            <w:hideMark/>
          </w:tcPr>
          <w:p w14:paraId="55DB5FE1" w14:textId="77777777" w:rsidR="00EB3BF2" w:rsidRPr="008A5B8B" w:rsidRDefault="00EB3BF2" w:rsidP="00626404">
            <w:pPr>
              <w:spacing w:before="0"/>
              <w:rPr>
                <w:rFonts w:ascii="DIN" w:hAnsi="DIN"/>
              </w:rPr>
            </w:pPr>
            <w:r w:rsidRPr="008A5B8B">
              <w:rPr>
                <w:rFonts w:ascii="DIN" w:hAnsi="DIN"/>
              </w:rPr>
              <w:t>22</w:t>
            </w:r>
          </w:p>
        </w:tc>
        <w:tc>
          <w:tcPr>
            <w:tcW w:w="6972" w:type="dxa"/>
            <w:noWrap/>
            <w:hideMark/>
          </w:tcPr>
          <w:p w14:paraId="5BFA2D61" w14:textId="6A8DAB1C" w:rsidR="00EB3BF2" w:rsidRPr="008A5B8B" w:rsidRDefault="00EB3BF2" w:rsidP="00626404">
            <w:pPr>
              <w:spacing w:before="0"/>
              <w:rPr>
                <w:rFonts w:ascii="DIN" w:hAnsi="DIN"/>
              </w:rPr>
            </w:pPr>
            <w:r w:rsidRPr="008A5B8B">
              <w:rPr>
                <w:rFonts w:ascii="DIN" w:hAnsi="DIN"/>
              </w:rPr>
              <w:t>Custodia Cautelare in Regime di Detenzione</w:t>
            </w:r>
            <w:r w:rsidR="00257094" w:rsidRPr="008A5B8B">
              <w:rPr>
                <w:rFonts w:ascii="DIN" w:hAnsi="DIN"/>
              </w:rPr>
              <w:t xml:space="preserve"> </w:t>
            </w:r>
            <w:r w:rsidR="00257094" w:rsidRPr="008A5B8B">
              <w:rPr>
                <w:rFonts w:ascii="DIN" w:hAnsi="DIN"/>
                <w:highlight w:val="cyan"/>
              </w:rPr>
              <w:t>vecchia gestione</w:t>
            </w:r>
          </w:p>
        </w:tc>
        <w:tc>
          <w:tcPr>
            <w:tcW w:w="549" w:type="dxa"/>
            <w:noWrap/>
            <w:hideMark/>
          </w:tcPr>
          <w:p w14:paraId="27ABB8A2" w14:textId="77777777" w:rsidR="00EB3BF2" w:rsidRPr="00C42B44" w:rsidRDefault="00EB3BF2" w:rsidP="00626404">
            <w:pPr>
              <w:spacing w:before="0"/>
              <w:rPr>
                <w:rFonts w:ascii="DIN" w:hAnsi="DIN"/>
              </w:rPr>
            </w:pPr>
            <w:r w:rsidRPr="008A5B8B">
              <w:rPr>
                <w:rFonts w:ascii="DIN" w:hAnsi="DIN"/>
              </w:rPr>
              <w:t>EI</w:t>
            </w:r>
          </w:p>
        </w:tc>
      </w:tr>
      <w:tr w:rsidR="00EB3BF2" w:rsidRPr="00C42B44" w14:paraId="20223620" w14:textId="77777777" w:rsidTr="00626404">
        <w:trPr>
          <w:trHeight w:val="300"/>
        </w:trPr>
        <w:tc>
          <w:tcPr>
            <w:tcW w:w="554" w:type="dxa"/>
            <w:noWrap/>
            <w:hideMark/>
          </w:tcPr>
          <w:p w14:paraId="2BCAF59C" w14:textId="77777777" w:rsidR="00EB3BF2" w:rsidRPr="00C42B44" w:rsidRDefault="00EB3BF2" w:rsidP="00626404">
            <w:pPr>
              <w:spacing w:before="0"/>
              <w:rPr>
                <w:rFonts w:ascii="DIN" w:hAnsi="DIN"/>
              </w:rPr>
            </w:pPr>
            <w:r w:rsidRPr="00C42B44">
              <w:rPr>
                <w:rFonts w:ascii="DIN" w:hAnsi="DIN"/>
              </w:rPr>
              <w:t>55</w:t>
            </w:r>
          </w:p>
        </w:tc>
        <w:tc>
          <w:tcPr>
            <w:tcW w:w="6972" w:type="dxa"/>
            <w:noWrap/>
            <w:hideMark/>
          </w:tcPr>
          <w:p w14:paraId="243D1EAB" w14:textId="77777777" w:rsidR="00EB3BF2" w:rsidRPr="00C42B44" w:rsidRDefault="00EB3BF2" w:rsidP="00626404">
            <w:pPr>
              <w:spacing w:before="0"/>
              <w:rPr>
                <w:rFonts w:ascii="DIN" w:hAnsi="DIN"/>
              </w:rPr>
            </w:pPr>
            <w:r w:rsidRPr="00C42B44">
              <w:rPr>
                <w:rFonts w:ascii="DIN" w:hAnsi="DIN"/>
              </w:rPr>
              <w:t>Custodia cautelare per questa causa in misura di sicurezza provvisoria</w:t>
            </w:r>
          </w:p>
        </w:tc>
        <w:tc>
          <w:tcPr>
            <w:tcW w:w="549" w:type="dxa"/>
            <w:noWrap/>
            <w:hideMark/>
          </w:tcPr>
          <w:p w14:paraId="57CE4B0E" w14:textId="77777777" w:rsidR="00EB3BF2" w:rsidRPr="00C42B44" w:rsidRDefault="00EB3BF2" w:rsidP="00626404">
            <w:pPr>
              <w:spacing w:before="0"/>
              <w:rPr>
                <w:rFonts w:ascii="DIN" w:hAnsi="DIN"/>
              </w:rPr>
            </w:pPr>
            <w:r w:rsidRPr="00C42B44">
              <w:rPr>
                <w:rFonts w:ascii="DIN" w:hAnsi="DIN"/>
              </w:rPr>
              <w:t>EI</w:t>
            </w:r>
          </w:p>
        </w:tc>
      </w:tr>
      <w:tr w:rsidR="00EB3BF2" w:rsidRPr="00C42B44" w14:paraId="7DA488D9" w14:textId="77777777" w:rsidTr="00626404">
        <w:trPr>
          <w:trHeight w:val="300"/>
        </w:trPr>
        <w:tc>
          <w:tcPr>
            <w:tcW w:w="554" w:type="dxa"/>
            <w:noWrap/>
            <w:hideMark/>
          </w:tcPr>
          <w:p w14:paraId="5B831B87" w14:textId="77777777" w:rsidR="00EB3BF2" w:rsidRPr="00C42B44" w:rsidRDefault="00EB3BF2" w:rsidP="00626404">
            <w:pPr>
              <w:spacing w:before="0"/>
              <w:rPr>
                <w:rFonts w:ascii="DIN" w:hAnsi="DIN"/>
              </w:rPr>
            </w:pPr>
            <w:r w:rsidRPr="00C42B44">
              <w:rPr>
                <w:rFonts w:ascii="DIN" w:hAnsi="DIN"/>
              </w:rPr>
              <w:t>73</w:t>
            </w:r>
          </w:p>
        </w:tc>
        <w:tc>
          <w:tcPr>
            <w:tcW w:w="6972" w:type="dxa"/>
            <w:noWrap/>
            <w:hideMark/>
          </w:tcPr>
          <w:p w14:paraId="4FC3E2D5" w14:textId="77777777" w:rsidR="00EB3BF2" w:rsidRPr="00C42B44" w:rsidRDefault="00EB3BF2" w:rsidP="00626404">
            <w:pPr>
              <w:spacing w:before="0"/>
              <w:rPr>
                <w:rFonts w:ascii="DIN" w:hAnsi="DIN"/>
              </w:rPr>
            </w:pPr>
            <w:r w:rsidRPr="00C42B44">
              <w:rPr>
                <w:rFonts w:ascii="DIN" w:hAnsi="DIN"/>
              </w:rPr>
              <w:t>Custodia Cautelare per Questa Causa in Misura di Sicurezza Applicata in via Provvisoria</w:t>
            </w:r>
          </w:p>
        </w:tc>
        <w:tc>
          <w:tcPr>
            <w:tcW w:w="549" w:type="dxa"/>
            <w:noWrap/>
            <w:hideMark/>
          </w:tcPr>
          <w:p w14:paraId="28E1E896" w14:textId="77777777" w:rsidR="00EB3BF2" w:rsidRPr="00C42B44" w:rsidRDefault="00EB3BF2" w:rsidP="00626404">
            <w:pPr>
              <w:spacing w:before="0"/>
              <w:rPr>
                <w:rFonts w:ascii="DIN" w:hAnsi="DIN"/>
              </w:rPr>
            </w:pPr>
            <w:r w:rsidRPr="00C42B44">
              <w:rPr>
                <w:rFonts w:ascii="DIN" w:hAnsi="DIN"/>
              </w:rPr>
              <w:t>EI</w:t>
            </w:r>
          </w:p>
        </w:tc>
      </w:tr>
    </w:tbl>
    <w:p w14:paraId="2C22DC2D" w14:textId="222E8C46" w:rsidR="00EB3BF2" w:rsidRDefault="00EB3BF2" w:rsidP="00EB3BF2">
      <w:pPr>
        <w:spacing w:before="0"/>
        <w:rPr>
          <w:rFonts w:ascii="DIN" w:eastAsia="Times New Roman" w:hAnsi="DIN" w:cs="Times New Roman"/>
          <w:szCs w:val="20"/>
          <w:lang w:eastAsia="it-IT"/>
        </w:rPr>
      </w:pPr>
    </w:p>
    <w:p w14:paraId="261BA027" w14:textId="77777777" w:rsidR="00800DD6" w:rsidRPr="00B02835" w:rsidRDefault="00800DD6" w:rsidP="00800DD6">
      <w:pPr>
        <w:spacing w:before="0"/>
        <w:rPr>
          <w:rFonts w:ascii="DIN" w:eastAsia="Times New Roman" w:hAnsi="DIN" w:cs="Times New Roman"/>
          <w:b/>
          <w:bCs/>
          <w:szCs w:val="20"/>
          <w:lang w:eastAsia="it-IT"/>
        </w:rPr>
      </w:pPr>
      <w:r w:rsidRPr="00B02835">
        <w:rPr>
          <w:rFonts w:ascii="DIN" w:eastAsia="Times New Roman" w:hAnsi="DIN" w:cs="Times New Roman"/>
          <w:b/>
          <w:bCs/>
          <w:szCs w:val="20"/>
          <w:lang w:eastAsia="it-IT"/>
        </w:rPr>
        <w:t>Template</w:t>
      </w:r>
    </w:p>
    <w:p w14:paraId="6EC82C00" w14:textId="01B1206A" w:rsidR="00800DD6" w:rsidRPr="00B56BFA" w:rsidRDefault="00800DD6" w:rsidP="00EB3BF2">
      <w:pPr>
        <w:spacing w:before="0"/>
        <w:rPr>
          <w:rFonts w:ascii="DIN" w:eastAsia="Times New Roman" w:hAnsi="DIN" w:cs="Times New Roman"/>
          <w:b/>
          <w:bCs/>
          <w:szCs w:val="20"/>
          <w:lang w:eastAsia="it-IT"/>
        </w:rPr>
      </w:pPr>
      <w:r w:rsidRPr="00B56BFA">
        <w:rPr>
          <w:rFonts w:ascii="DIN" w:eastAsia="Times New Roman" w:hAnsi="DIN" w:cs="Times New Roman"/>
          <w:b/>
          <w:bCs/>
          <w:szCs w:val="20"/>
          <w:lang w:eastAsia="it-IT"/>
        </w:rPr>
        <w:t xml:space="preserve">03_Trasmissione atti </w:t>
      </w:r>
      <w:proofErr w:type="spellStart"/>
      <w:r w:rsidRPr="00B56BFA">
        <w:rPr>
          <w:rFonts w:ascii="DIN" w:eastAsia="Times New Roman" w:hAnsi="DIN" w:cs="Times New Roman"/>
          <w:b/>
          <w:bCs/>
          <w:szCs w:val="20"/>
          <w:lang w:eastAsia="it-IT"/>
        </w:rPr>
        <w:t>mds</w:t>
      </w:r>
      <w:proofErr w:type="spellEnd"/>
      <w:r w:rsidRPr="00B56BFA">
        <w:rPr>
          <w:rFonts w:ascii="DIN" w:eastAsia="Times New Roman" w:hAnsi="DIN" w:cs="Times New Roman"/>
          <w:b/>
          <w:bCs/>
          <w:szCs w:val="20"/>
          <w:lang w:eastAsia="it-IT"/>
        </w:rPr>
        <w:t xml:space="preserve"> Custodia Cautelare per Questa Causa in Regime di Arresti Domiciliari</w:t>
      </w:r>
    </w:p>
    <w:p w14:paraId="1E4F2012" w14:textId="10962813" w:rsidR="00860132" w:rsidRDefault="00860132">
      <w:pPr>
        <w:spacing w:before="0" w:after="160" w:line="259" w:lineRule="auto"/>
        <w:jc w:val="left"/>
        <w:rPr>
          <w:rFonts w:ascii="DIN" w:eastAsia="Times New Roman" w:hAnsi="DIN" w:cs="Times New Roman"/>
          <w:szCs w:val="20"/>
          <w:lang w:eastAsia="it-IT"/>
        </w:rPr>
      </w:pPr>
      <w:r>
        <w:rPr>
          <w:rFonts w:ascii="DIN" w:eastAsia="Times New Roman" w:hAnsi="DIN" w:cs="Times New Roman"/>
          <w:szCs w:val="20"/>
          <w:lang w:eastAsia="it-IT"/>
        </w:rPr>
        <w:br w:type="page"/>
      </w:r>
    </w:p>
    <w:p w14:paraId="16F416A8" w14:textId="71367886" w:rsidR="00C42B44" w:rsidRDefault="00C42B44" w:rsidP="00EB3BF2">
      <w:pPr>
        <w:pStyle w:val="Titolo1"/>
        <w:ind w:left="431" w:hanging="431"/>
        <w:rPr>
          <w:lang w:eastAsia="it-IT"/>
        </w:rPr>
      </w:pPr>
      <w:bookmarkStart w:id="6" w:name="_Toc151369652"/>
      <w:r w:rsidRPr="00C42B44">
        <w:rPr>
          <w:lang w:eastAsia="it-IT"/>
        </w:rPr>
        <w:lastRenderedPageBreak/>
        <w:t xml:space="preserve">Custodia cautelare altra causa </w:t>
      </w:r>
      <w:r w:rsidR="00EB3BF2" w:rsidRPr="00EB3BF2">
        <w:rPr>
          <w:lang w:eastAsia="it-IT"/>
        </w:rPr>
        <w:t>Regime di Arresti Domiciliari</w:t>
      </w:r>
      <w:bookmarkEnd w:id="6"/>
    </w:p>
    <w:p w14:paraId="25375FE5" w14:textId="77777777" w:rsidR="00EB3BF2" w:rsidRDefault="00EB3BF2" w:rsidP="00EB3BF2">
      <w:pPr>
        <w:spacing w:before="0"/>
        <w:rPr>
          <w:rFonts w:ascii="Times New Roman" w:eastAsia="Times New Roman" w:hAnsi="Times New Roman" w:cs="Times New Roman"/>
          <w:sz w:val="24"/>
          <w:szCs w:val="24"/>
          <w:lang w:eastAsia="it-IT"/>
        </w:rPr>
      </w:pPr>
    </w:p>
    <w:p w14:paraId="24DAC508" w14:textId="58669800" w:rsidR="00EB3BF2" w:rsidRDefault="00EB3BF2" w:rsidP="00EB3BF2">
      <w:pPr>
        <w:spacing w:before="0"/>
        <w:rPr>
          <w:rFonts w:ascii="Times New Roman" w:eastAsia="Times New Roman" w:hAnsi="Times New Roman" w:cs="Times New Roman"/>
          <w:sz w:val="24"/>
          <w:szCs w:val="24"/>
          <w:lang w:eastAsia="it-IT"/>
        </w:rPr>
      </w:pPr>
      <w:r w:rsidRPr="00EB3BF2">
        <w:rPr>
          <w:rFonts w:ascii="Times New Roman" w:eastAsia="Times New Roman" w:hAnsi="Times New Roman" w:cs="Times New Roman"/>
          <w:sz w:val="24"/>
          <w:szCs w:val="24"/>
          <w:lang w:eastAsia="it-IT"/>
        </w:rPr>
        <w:t>Posizione giuridiche da gestire:</w:t>
      </w:r>
    </w:p>
    <w:p w14:paraId="72E22099" w14:textId="77777777" w:rsidR="00EB3BF2" w:rsidRPr="00EB3BF2" w:rsidRDefault="00EB3BF2" w:rsidP="00EB3BF2">
      <w:pPr>
        <w:spacing w:before="0"/>
        <w:rPr>
          <w:rFonts w:ascii="Times New Roman" w:eastAsia="Times New Roman" w:hAnsi="Times New Roman" w:cs="Times New Roman"/>
          <w:sz w:val="24"/>
          <w:szCs w:val="24"/>
          <w:lang w:eastAsia="it-IT"/>
        </w:rPr>
      </w:pPr>
    </w:p>
    <w:tbl>
      <w:tblPr>
        <w:tblStyle w:val="Grigliatabella"/>
        <w:tblW w:w="0" w:type="auto"/>
        <w:tblLook w:val="04A0" w:firstRow="1" w:lastRow="0" w:firstColumn="1" w:lastColumn="0" w:noHBand="0" w:noVBand="1"/>
      </w:tblPr>
      <w:tblGrid>
        <w:gridCol w:w="556"/>
        <w:gridCol w:w="6972"/>
        <w:gridCol w:w="590"/>
      </w:tblGrid>
      <w:tr w:rsidR="00C42B44" w:rsidRPr="00C42B44" w14:paraId="0399BE4F" w14:textId="77777777" w:rsidTr="00626404">
        <w:trPr>
          <w:trHeight w:val="300"/>
        </w:trPr>
        <w:tc>
          <w:tcPr>
            <w:tcW w:w="556" w:type="dxa"/>
            <w:noWrap/>
            <w:hideMark/>
          </w:tcPr>
          <w:p w14:paraId="4FBF42C5" w14:textId="77777777" w:rsidR="00C42B44" w:rsidRPr="00C42B44" w:rsidRDefault="00C42B44" w:rsidP="00626404">
            <w:pPr>
              <w:spacing w:before="0"/>
              <w:rPr>
                <w:rFonts w:ascii="DIN" w:hAnsi="DIN"/>
              </w:rPr>
            </w:pPr>
            <w:r w:rsidRPr="00C42B44">
              <w:rPr>
                <w:rFonts w:ascii="DIN" w:hAnsi="DIN"/>
              </w:rPr>
              <w:t>78</w:t>
            </w:r>
          </w:p>
        </w:tc>
        <w:tc>
          <w:tcPr>
            <w:tcW w:w="6972" w:type="dxa"/>
            <w:noWrap/>
            <w:hideMark/>
          </w:tcPr>
          <w:p w14:paraId="7771562E" w14:textId="77777777" w:rsidR="00C42B44" w:rsidRPr="00C42B44" w:rsidRDefault="00C42B44" w:rsidP="00626404">
            <w:pPr>
              <w:spacing w:before="0"/>
              <w:rPr>
                <w:rFonts w:ascii="DIN" w:hAnsi="DIN"/>
              </w:rPr>
            </w:pPr>
            <w:r w:rsidRPr="00C42B44">
              <w:rPr>
                <w:rFonts w:ascii="DIN" w:hAnsi="DIN"/>
              </w:rPr>
              <w:t>Custodia Cautelare per Altra Causa - Regime di Arresti Domiciliari</w:t>
            </w:r>
          </w:p>
        </w:tc>
        <w:tc>
          <w:tcPr>
            <w:tcW w:w="590" w:type="dxa"/>
            <w:noWrap/>
            <w:hideMark/>
          </w:tcPr>
          <w:p w14:paraId="52042203" w14:textId="77777777" w:rsidR="00C42B44" w:rsidRPr="00C42B44" w:rsidRDefault="00C42B44" w:rsidP="00626404">
            <w:pPr>
              <w:spacing w:before="0"/>
              <w:rPr>
                <w:rFonts w:ascii="DIN" w:hAnsi="DIN"/>
              </w:rPr>
            </w:pPr>
            <w:r w:rsidRPr="00C42B44">
              <w:rPr>
                <w:rFonts w:ascii="DIN" w:hAnsi="DIN"/>
              </w:rPr>
              <w:t>EA</w:t>
            </w:r>
          </w:p>
        </w:tc>
      </w:tr>
      <w:tr w:rsidR="00C42B44" w:rsidRPr="00C42B44" w14:paraId="1BB5D422" w14:textId="77777777" w:rsidTr="00626404">
        <w:trPr>
          <w:trHeight w:val="300"/>
        </w:trPr>
        <w:tc>
          <w:tcPr>
            <w:tcW w:w="556" w:type="dxa"/>
            <w:noWrap/>
            <w:hideMark/>
          </w:tcPr>
          <w:p w14:paraId="3C26A1C9" w14:textId="77777777" w:rsidR="00C42B44" w:rsidRPr="00C42B44" w:rsidRDefault="00C42B44" w:rsidP="00626404">
            <w:pPr>
              <w:spacing w:before="0"/>
              <w:rPr>
                <w:rFonts w:ascii="DIN" w:hAnsi="DIN"/>
              </w:rPr>
            </w:pPr>
            <w:r w:rsidRPr="00C42B44">
              <w:rPr>
                <w:rFonts w:ascii="DIN" w:hAnsi="DIN"/>
              </w:rPr>
              <w:t>79</w:t>
            </w:r>
          </w:p>
        </w:tc>
        <w:tc>
          <w:tcPr>
            <w:tcW w:w="6972" w:type="dxa"/>
            <w:noWrap/>
            <w:hideMark/>
          </w:tcPr>
          <w:p w14:paraId="311961A1" w14:textId="77777777" w:rsidR="00C42B44" w:rsidRPr="00C42B44" w:rsidRDefault="00C42B44" w:rsidP="00626404">
            <w:pPr>
              <w:spacing w:before="0"/>
              <w:rPr>
                <w:rFonts w:ascii="DIN" w:hAnsi="DIN"/>
              </w:rPr>
            </w:pPr>
            <w:r w:rsidRPr="00C42B44">
              <w:rPr>
                <w:rFonts w:ascii="DIN" w:hAnsi="DIN"/>
              </w:rPr>
              <w:t>Custodia Cautelare per Altra Causa - Regime Permanenza in Casa</w:t>
            </w:r>
          </w:p>
        </w:tc>
        <w:tc>
          <w:tcPr>
            <w:tcW w:w="590" w:type="dxa"/>
            <w:noWrap/>
            <w:hideMark/>
          </w:tcPr>
          <w:p w14:paraId="35C32D83" w14:textId="77777777" w:rsidR="00C42B44" w:rsidRPr="00C42B44" w:rsidRDefault="00C42B44" w:rsidP="00626404">
            <w:pPr>
              <w:spacing w:before="0"/>
              <w:rPr>
                <w:rFonts w:ascii="DIN" w:hAnsi="DIN"/>
              </w:rPr>
            </w:pPr>
            <w:r w:rsidRPr="00C42B44">
              <w:rPr>
                <w:rFonts w:ascii="DIN" w:hAnsi="DIN"/>
              </w:rPr>
              <w:t>EA</w:t>
            </w:r>
          </w:p>
        </w:tc>
      </w:tr>
      <w:tr w:rsidR="00C42B44" w:rsidRPr="00C42B44" w14:paraId="627BA106" w14:textId="77777777" w:rsidTr="00626404">
        <w:trPr>
          <w:trHeight w:val="300"/>
        </w:trPr>
        <w:tc>
          <w:tcPr>
            <w:tcW w:w="556" w:type="dxa"/>
            <w:noWrap/>
            <w:hideMark/>
          </w:tcPr>
          <w:p w14:paraId="2997D227" w14:textId="77777777" w:rsidR="00C42B44" w:rsidRPr="00C42B44" w:rsidRDefault="00C42B44" w:rsidP="00626404">
            <w:pPr>
              <w:spacing w:before="0"/>
              <w:rPr>
                <w:rFonts w:ascii="DIN" w:hAnsi="DIN"/>
              </w:rPr>
            </w:pPr>
            <w:r w:rsidRPr="00C42B44">
              <w:rPr>
                <w:rFonts w:ascii="DIN" w:hAnsi="DIN"/>
              </w:rPr>
              <w:t>80</w:t>
            </w:r>
          </w:p>
        </w:tc>
        <w:tc>
          <w:tcPr>
            <w:tcW w:w="6972" w:type="dxa"/>
            <w:noWrap/>
            <w:hideMark/>
          </w:tcPr>
          <w:p w14:paraId="4065E5AE" w14:textId="5BE57AFF" w:rsidR="00C42B44" w:rsidRPr="00C42B44" w:rsidRDefault="00C42B44" w:rsidP="00E037F8">
            <w:pPr>
              <w:spacing w:before="0"/>
              <w:rPr>
                <w:rFonts w:ascii="DIN" w:hAnsi="DIN"/>
              </w:rPr>
            </w:pPr>
            <w:r w:rsidRPr="00C42B44">
              <w:rPr>
                <w:rFonts w:ascii="DIN" w:hAnsi="DIN"/>
              </w:rPr>
              <w:t>Custodia Cautelare per Altra Causa - Collocamento in comunit</w:t>
            </w:r>
            <w:r w:rsidR="00E037F8">
              <w:rPr>
                <w:rFonts w:ascii="DIN" w:hAnsi="DIN"/>
              </w:rPr>
              <w:t>à</w:t>
            </w:r>
          </w:p>
        </w:tc>
        <w:tc>
          <w:tcPr>
            <w:tcW w:w="590" w:type="dxa"/>
            <w:noWrap/>
            <w:hideMark/>
          </w:tcPr>
          <w:p w14:paraId="202910F1" w14:textId="77777777" w:rsidR="00C42B44" w:rsidRPr="00C42B44" w:rsidRDefault="00C42B44" w:rsidP="00626404">
            <w:pPr>
              <w:spacing w:before="0"/>
              <w:rPr>
                <w:rFonts w:ascii="DIN" w:hAnsi="DIN"/>
              </w:rPr>
            </w:pPr>
            <w:r w:rsidRPr="00C42B44">
              <w:rPr>
                <w:rFonts w:ascii="DIN" w:hAnsi="DIN"/>
              </w:rPr>
              <w:t>EA</w:t>
            </w:r>
          </w:p>
        </w:tc>
      </w:tr>
      <w:tr w:rsidR="00C42B44" w:rsidRPr="00C42B44" w14:paraId="116C966A" w14:textId="77777777" w:rsidTr="00626404">
        <w:trPr>
          <w:trHeight w:val="300"/>
        </w:trPr>
        <w:tc>
          <w:tcPr>
            <w:tcW w:w="556" w:type="dxa"/>
            <w:noWrap/>
            <w:hideMark/>
          </w:tcPr>
          <w:p w14:paraId="3BDD5B37" w14:textId="77777777" w:rsidR="00C42B44" w:rsidRPr="00C42B44" w:rsidRDefault="00C42B44" w:rsidP="00626404">
            <w:pPr>
              <w:spacing w:before="0"/>
              <w:rPr>
                <w:rFonts w:ascii="DIN" w:hAnsi="DIN"/>
              </w:rPr>
            </w:pPr>
            <w:r w:rsidRPr="00C42B44">
              <w:rPr>
                <w:rFonts w:ascii="DIN" w:hAnsi="DIN"/>
              </w:rPr>
              <w:t>81</w:t>
            </w:r>
          </w:p>
        </w:tc>
        <w:tc>
          <w:tcPr>
            <w:tcW w:w="6972" w:type="dxa"/>
            <w:noWrap/>
            <w:hideMark/>
          </w:tcPr>
          <w:p w14:paraId="3601265F" w14:textId="77777777" w:rsidR="00C42B44" w:rsidRPr="00C42B44" w:rsidRDefault="00C42B44" w:rsidP="00626404">
            <w:pPr>
              <w:spacing w:before="0"/>
              <w:rPr>
                <w:rFonts w:ascii="DIN" w:hAnsi="DIN"/>
              </w:rPr>
            </w:pPr>
            <w:r w:rsidRPr="00C42B44">
              <w:rPr>
                <w:rFonts w:ascii="DIN" w:hAnsi="DIN"/>
              </w:rPr>
              <w:t>Custodia Cautelare per Altra Causa - Regime di Arresti Domiciliari ex art 89 dpr 309/90</w:t>
            </w:r>
          </w:p>
        </w:tc>
        <w:tc>
          <w:tcPr>
            <w:tcW w:w="590" w:type="dxa"/>
            <w:noWrap/>
            <w:hideMark/>
          </w:tcPr>
          <w:p w14:paraId="6529D8BC" w14:textId="77777777" w:rsidR="00C42B44" w:rsidRPr="00C42B44" w:rsidRDefault="00C42B44" w:rsidP="00626404">
            <w:pPr>
              <w:spacing w:before="0"/>
              <w:rPr>
                <w:rFonts w:ascii="DIN" w:hAnsi="DIN"/>
              </w:rPr>
            </w:pPr>
            <w:r w:rsidRPr="00C42B44">
              <w:rPr>
                <w:rFonts w:ascii="DIN" w:hAnsi="DIN"/>
              </w:rPr>
              <w:t>EA</w:t>
            </w:r>
          </w:p>
        </w:tc>
      </w:tr>
    </w:tbl>
    <w:p w14:paraId="0DD32C7D" w14:textId="77777777" w:rsidR="00C42B44" w:rsidRPr="00C42B44" w:rsidRDefault="00C42B44" w:rsidP="00C42B44">
      <w:pPr>
        <w:spacing w:before="0"/>
        <w:rPr>
          <w:rFonts w:ascii="DIN" w:eastAsia="Times New Roman" w:hAnsi="DIN" w:cs="Times New Roman"/>
          <w:szCs w:val="20"/>
          <w:lang w:eastAsia="it-IT"/>
        </w:rPr>
      </w:pPr>
    </w:p>
    <w:p w14:paraId="558F6195" w14:textId="77777777" w:rsidR="00EB3BF2" w:rsidRDefault="00EB3BF2" w:rsidP="00EB3BF2">
      <w:pPr>
        <w:spacing w:before="0"/>
        <w:rPr>
          <w:rFonts w:ascii="Calibri" w:eastAsia="Times New Roman" w:hAnsi="Calibri" w:cs="Calibri"/>
          <w:sz w:val="24"/>
          <w:szCs w:val="20"/>
          <w:lang w:eastAsia="it-IT"/>
        </w:rPr>
      </w:pPr>
      <w:bookmarkStart w:id="7" w:name="_Hlk137213009"/>
      <w:r>
        <w:rPr>
          <w:rFonts w:ascii="Calibri" w:eastAsia="Times New Roman" w:hAnsi="Calibri" w:cs="Calibri"/>
          <w:sz w:val="24"/>
          <w:szCs w:val="20"/>
          <w:lang w:eastAsia="it-IT"/>
        </w:rPr>
        <w:t>Destinatari provvedimento:</w:t>
      </w:r>
    </w:p>
    <w:bookmarkEnd w:id="7"/>
    <w:p w14:paraId="789F7262" w14:textId="77777777" w:rsidR="00EB3BF2" w:rsidRPr="00C42B44" w:rsidRDefault="00EB3BF2" w:rsidP="00EB3BF2">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 xml:space="preserve">ufficio di sorveglianza </w:t>
      </w:r>
    </w:p>
    <w:p w14:paraId="17F410F7" w14:textId="77777777" w:rsidR="00EB3BF2" w:rsidRPr="00C42B44" w:rsidRDefault="00EB3BF2" w:rsidP="00EB3BF2">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Avvocato</w:t>
      </w:r>
    </w:p>
    <w:p w14:paraId="6E81D17E" w14:textId="060335C7" w:rsidR="000E206C" w:rsidRPr="000E206C" w:rsidRDefault="009605A8" w:rsidP="000E206C">
      <w:pPr>
        <w:numPr>
          <w:ilvl w:val="0"/>
          <w:numId w:val="4"/>
        </w:numPr>
        <w:spacing w:before="0"/>
        <w:rPr>
          <w:rFonts w:ascii="Calibri" w:eastAsia="Times New Roman" w:hAnsi="Calibri" w:cs="Calibri"/>
          <w:sz w:val="24"/>
          <w:szCs w:val="20"/>
          <w:lang w:eastAsia="it-IT"/>
        </w:rPr>
      </w:pPr>
      <w:r>
        <w:rPr>
          <w:rFonts w:ascii="Calibri" w:eastAsia="Times New Roman" w:hAnsi="Calibri" w:cs="Calibri"/>
          <w:sz w:val="24"/>
          <w:szCs w:val="20"/>
          <w:lang w:eastAsia="it-IT"/>
        </w:rPr>
        <w:t>Altro destinatario</w:t>
      </w:r>
    </w:p>
    <w:p w14:paraId="6F721DF3" w14:textId="77777777" w:rsidR="00800DD6" w:rsidRDefault="00800DD6" w:rsidP="00800DD6">
      <w:pPr>
        <w:spacing w:before="0"/>
        <w:rPr>
          <w:rFonts w:ascii="DIN" w:eastAsia="Times New Roman" w:hAnsi="DIN" w:cs="Times New Roman"/>
          <w:szCs w:val="20"/>
          <w:lang w:eastAsia="it-IT"/>
        </w:rPr>
      </w:pPr>
    </w:p>
    <w:p w14:paraId="2BF48FC2" w14:textId="07F3E1BA" w:rsidR="00800DD6" w:rsidRPr="00B02835" w:rsidRDefault="00800DD6" w:rsidP="00800DD6">
      <w:pPr>
        <w:spacing w:before="0"/>
        <w:rPr>
          <w:rFonts w:ascii="DIN" w:eastAsia="Times New Roman" w:hAnsi="DIN" w:cs="Times New Roman"/>
          <w:b/>
          <w:bCs/>
          <w:szCs w:val="20"/>
          <w:lang w:eastAsia="it-IT"/>
        </w:rPr>
      </w:pPr>
      <w:bookmarkStart w:id="8" w:name="_Hlk137547919"/>
      <w:r w:rsidRPr="00B02835">
        <w:rPr>
          <w:rFonts w:ascii="DIN" w:eastAsia="Times New Roman" w:hAnsi="DIN" w:cs="Times New Roman"/>
          <w:b/>
          <w:bCs/>
          <w:szCs w:val="20"/>
          <w:lang w:eastAsia="it-IT"/>
        </w:rPr>
        <w:t>Template</w:t>
      </w:r>
    </w:p>
    <w:bookmarkEnd w:id="8"/>
    <w:p w14:paraId="200577FC" w14:textId="77777777" w:rsidR="00B02835" w:rsidRPr="00B56BFA" w:rsidRDefault="00800DD6" w:rsidP="00B02835">
      <w:pPr>
        <w:spacing w:before="0"/>
        <w:rPr>
          <w:rFonts w:ascii="DIN" w:eastAsia="Times New Roman" w:hAnsi="DIN" w:cs="Times New Roman"/>
          <w:b/>
          <w:bCs/>
          <w:szCs w:val="20"/>
          <w:lang w:eastAsia="it-IT"/>
        </w:rPr>
      </w:pPr>
      <w:r w:rsidRPr="00B56BFA">
        <w:rPr>
          <w:rFonts w:ascii="DIN" w:eastAsia="Times New Roman" w:hAnsi="DIN" w:cs="Times New Roman"/>
          <w:b/>
          <w:bCs/>
          <w:szCs w:val="20"/>
          <w:lang w:eastAsia="it-IT"/>
        </w:rPr>
        <w:t>04_Trasmissione atti Custodia Cautelare per Altra Causa - Regime di Arresti Domiciliari</w:t>
      </w:r>
      <w:r w:rsidR="00B02835" w:rsidRPr="00B56BFA">
        <w:rPr>
          <w:rFonts w:ascii="DIN" w:eastAsia="Times New Roman" w:hAnsi="DIN" w:cs="Times New Roman"/>
          <w:b/>
          <w:bCs/>
          <w:szCs w:val="20"/>
          <w:lang w:eastAsia="it-IT"/>
        </w:rPr>
        <w:t xml:space="preserve"> </w:t>
      </w:r>
    </w:p>
    <w:p w14:paraId="71D60EF8" w14:textId="77777777" w:rsidR="00B02835" w:rsidRDefault="00B02835" w:rsidP="00B02835">
      <w:pPr>
        <w:spacing w:before="0"/>
        <w:rPr>
          <w:rFonts w:ascii="DIN" w:eastAsia="Times New Roman" w:hAnsi="DIN" w:cs="Times New Roman"/>
          <w:szCs w:val="20"/>
          <w:lang w:eastAsia="it-IT"/>
        </w:rPr>
      </w:pPr>
    </w:p>
    <w:p w14:paraId="65670ACA" w14:textId="3D15D142" w:rsidR="00860132" w:rsidRPr="00860132" w:rsidRDefault="00860132" w:rsidP="00860132">
      <w:pPr>
        <w:spacing w:before="0"/>
        <w:rPr>
          <w:rFonts w:ascii="Times New Roman" w:hAnsi="Times New Roman" w:cs="Times New Roman"/>
          <w:sz w:val="24"/>
          <w:szCs w:val="24"/>
        </w:rPr>
      </w:pPr>
      <w:bookmarkStart w:id="9" w:name="_Hlk137551566"/>
    </w:p>
    <w:bookmarkEnd w:id="9"/>
    <w:p w14:paraId="09099DB5" w14:textId="50F3DC3B" w:rsidR="00860132" w:rsidRPr="00860132" w:rsidRDefault="00860132" w:rsidP="00860132">
      <w:pPr>
        <w:spacing w:before="0"/>
        <w:rPr>
          <w:rFonts w:ascii="Times New Roman" w:hAnsi="Times New Roman" w:cs="Times New Roman"/>
          <w:sz w:val="24"/>
          <w:szCs w:val="24"/>
        </w:rPr>
      </w:pPr>
    </w:p>
    <w:p w14:paraId="3654951B" w14:textId="77777777" w:rsidR="00860132" w:rsidRDefault="00860132" w:rsidP="00860132">
      <w:pPr>
        <w:spacing w:before="0"/>
        <w:rPr>
          <w:rFonts w:ascii="Times New Roman" w:hAnsi="Times New Roman" w:cs="Times New Roman"/>
          <w:sz w:val="24"/>
          <w:szCs w:val="24"/>
        </w:rPr>
      </w:pPr>
    </w:p>
    <w:p w14:paraId="3A9D73F3" w14:textId="0F0B4CF6" w:rsidR="00860132" w:rsidRPr="00860132" w:rsidRDefault="00860132" w:rsidP="00860132">
      <w:pPr>
        <w:numPr>
          <w:ilvl w:val="0"/>
          <w:numId w:val="4"/>
        </w:numPr>
        <w:spacing w:before="0"/>
        <w:rPr>
          <w:rFonts w:ascii="Times New Roman" w:hAnsi="Times New Roman" w:cs="Times New Roman"/>
          <w:sz w:val="24"/>
          <w:szCs w:val="24"/>
        </w:rPr>
        <w:sectPr w:rsidR="00860132" w:rsidRPr="00860132" w:rsidSect="006F34F1">
          <w:pgSz w:w="11910" w:h="16840" w:code="9"/>
          <w:pgMar w:top="1582" w:right="1242" w:bottom="1242" w:left="1242" w:header="0" w:footer="1055" w:gutter="0"/>
          <w:cols w:space="720"/>
          <w:noEndnote/>
        </w:sectPr>
      </w:pPr>
    </w:p>
    <w:p w14:paraId="116F2B2C" w14:textId="417161AD" w:rsidR="00C42B44" w:rsidRDefault="00C42B44" w:rsidP="00C42B44">
      <w:pPr>
        <w:pStyle w:val="Titolo1"/>
        <w:rPr>
          <w:lang w:eastAsia="it-IT"/>
        </w:rPr>
      </w:pPr>
      <w:bookmarkStart w:id="10" w:name="_Toc151369653"/>
      <w:bookmarkStart w:id="11" w:name="_Hlk136960329"/>
      <w:r w:rsidRPr="00C42B44">
        <w:rPr>
          <w:lang w:eastAsia="it-IT"/>
        </w:rPr>
        <w:lastRenderedPageBreak/>
        <w:t xml:space="preserve">Custodia cautelare altra </w:t>
      </w:r>
      <w:r w:rsidR="00ED2B70">
        <w:rPr>
          <w:lang w:eastAsia="it-IT"/>
        </w:rPr>
        <w:t>causa in regime di detenzione</w:t>
      </w:r>
      <w:bookmarkEnd w:id="10"/>
    </w:p>
    <w:bookmarkEnd w:id="11"/>
    <w:p w14:paraId="375B0326" w14:textId="77777777" w:rsidR="00C42B44" w:rsidRPr="00C42B44" w:rsidRDefault="00C42B44" w:rsidP="00C42B44">
      <w:pPr>
        <w:spacing w:before="0"/>
        <w:rPr>
          <w:rFonts w:ascii="DIN" w:eastAsia="Times New Roman" w:hAnsi="DIN" w:cs="Times New Roman"/>
          <w:szCs w:val="20"/>
          <w:lang w:eastAsia="it-IT"/>
        </w:rPr>
      </w:pPr>
    </w:p>
    <w:tbl>
      <w:tblPr>
        <w:tblStyle w:val="Grigliatabella"/>
        <w:tblW w:w="0" w:type="auto"/>
        <w:tblLook w:val="04A0" w:firstRow="1" w:lastRow="0" w:firstColumn="1" w:lastColumn="0" w:noHBand="0" w:noVBand="1"/>
      </w:tblPr>
      <w:tblGrid>
        <w:gridCol w:w="556"/>
        <w:gridCol w:w="6972"/>
        <w:gridCol w:w="590"/>
      </w:tblGrid>
      <w:tr w:rsidR="00C42B44" w:rsidRPr="00C42B44" w14:paraId="390A7B48" w14:textId="77777777" w:rsidTr="00626404">
        <w:trPr>
          <w:trHeight w:val="300"/>
        </w:trPr>
        <w:tc>
          <w:tcPr>
            <w:tcW w:w="556" w:type="dxa"/>
            <w:noWrap/>
            <w:hideMark/>
          </w:tcPr>
          <w:p w14:paraId="30CE6777" w14:textId="77777777" w:rsidR="00C42B44" w:rsidRPr="00C42B44" w:rsidRDefault="00C42B44" w:rsidP="00C42B44">
            <w:pPr>
              <w:spacing w:before="0"/>
              <w:rPr>
                <w:rFonts w:ascii="DIN" w:hAnsi="DIN"/>
              </w:rPr>
            </w:pPr>
            <w:r w:rsidRPr="00C42B44">
              <w:rPr>
                <w:rFonts w:ascii="DIN" w:hAnsi="DIN"/>
              </w:rPr>
              <w:t>75</w:t>
            </w:r>
          </w:p>
        </w:tc>
        <w:tc>
          <w:tcPr>
            <w:tcW w:w="6972" w:type="dxa"/>
            <w:noWrap/>
            <w:hideMark/>
          </w:tcPr>
          <w:p w14:paraId="7964096F" w14:textId="77777777" w:rsidR="00C42B44" w:rsidRPr="00C42B44" w:rsidRDefault="00C42B44" w:rsidP="00C42B44">
            <w:pPr>
              <w:spacing w:before="0"/>
              <w:rPr>
                <w:rFonts w:ascii="DIN" w:hAnsi="DIN"/>
              </w:rPr>
            </w:pPr>
            <w:r w:rsidRPr="00C42B44">
              <w:rPr>
                <w:rFonts w:ascii="DIN" w:hAnsi="DIN"/>
              </w:rPr>
              <w:t>Espiazione pena per Altra Causa in Misura Sicurezza Detentiva (Internato)</w:t>
            </w:r>
          </w:p>
        </w:tc>
        <w:tc>
          <w:tcPr>
            <w:tcW w:w="590" w:type="dxa"/>
            <w:noWrap/>
            <w:hideMark/>
          </w:tcPr>
          <w:p w14:paraId="0DCAD2ED" w14:textId="77777777" w:rsidR="00C42B44" w:rsidRPr="00C42B44" w:rsidRDefault="00C42B44" w:rsidP="00C42B44">
            <w:pPr>
              <w:spacing w:before="0"/>
              <w:rPr>
                <w:rFonts w:ascii="DIN" w:hAnsi="DIN"/>
              </w:rPr>
            </w:pPr>
            <w:r w:rsidRPr="00C42B44">
              <w:rPr>
                <w:rFonts w:ascii="DIN" w:hAnsi="DIN"/>
              </w:rPr>
              <w:t>EI</w:t>
            </w:r>
          </w:p>
        </w:tc>
      </w:tr>
      <w:tr w:rsidR="00C42B44" w:rsidRPr="00C42B44" w14:paraId="032391B8" w14:textId="77777777" w:rsidTr="00626404">
        <w:trPr>
          <w:trHeight w:val="300"/>
        </w:trPr>
        <w:tc>
          <w:tcPr>
            <w:tcW w:w="556" w:type="dxa"/>
            <w:noWrap/>
            <w:hideMark/>
          </w:tcPr>
          <w:p w14:paraId="622840F0" w14:textId="77777777" w:rsidR="00C42B44" w:rsidRPr="00C42B44" w:rsidRDefault="00C42B44" w:rsidP="00C42B44">
            <w:pPr>
              <w:spacing w:before="0"/>
              <w:rPr>
                <w:rFonts w:ascii="DIN" w:hAnsi="DIN"/>
              </w:rPr>
            </w:pPr>
            <w:r w:rsidRPr="00C42B44">
              <w:rPr>
                <w:rFonts w:ascii="DIN" w:hAnsi="DIN"/>
              </w:rPr>
              <w:t>76</w:t>
            </w:r>
          </w:p>
        </w:tc>
        <w:tc>
          <w:tcPr>
            <w:tcW w:w="6972" w:type="dxa"/>
            <w:noWrap/>
            <w:hideMark/>
          </w:tcPr>
          <w:p w14:paraId="3D50117A" w14:textId="77777777" w:rsidR="00C42B44" w:rsidRPr="00C42B44" w:rsidRDefault="00C42B44" w:rsidP="00C42B44">
            <w:pPr>
              <w:spacing w:before="0"/>
              <w:rPr>
                <w:rFonts w:ascii="DIN" w:hAnsi="DIN"/>
              </w:rPr>
            </w:pPr>
            <w:r w:rsidRPr="00C42B44">
              <w:rPr>
                <w:rFonts w:ascii="DIN" w:hAnsi="DIN"/>
              </w:rPr>
              <w:t>Custodia Cautelare per Altra Causa in Regime di Detenzione</w:t>
            </w:r>
          </w:p>
        </w:tc>
        <w:tc>
          <w:tcPr>
            <w:tcW w:w="590" w:type="dxa"/>
            <w:noWrap/>
            <w:hideMark/>
          </w:tcPr>
          <w:p w14:paraId="43BB4A70" w14:textId="77777777" w:rsidR="00C42B44" w:rsidRPr="00C42B44" w:rsidRDefault="00C42B44" w:rsidP="00C42B44">
            <w:pPr>
              <w:spacing w:before="0"/>
              <w:rPr>
                <w:rFonts w:ascii="DIN" w:hAnsi="DIN"/>
              </w:rPr>
            </w:pPr>
            <w:r w:rsidRPr="00C42B44">
              <w:rPr>
                <w:rFonts w:ascii="DIN" w:hAnsi="DIN"/>
              </w:rPr>
              <w:t>EI</w:t>
            </w:r>
          </w:p>
        </w:tc>
      </w:tr>
      <w:tr w:rsidR="00C42B44" w:rsidRPr="00C42B44" w14:paraId="090BFF25" w14:textId="77777777" w:rsidTr="00626404">
        <w:trPr>
          <w:trHeight w:val="300"/>
        </w:trPr>
        <w:tc>
          <w:tcPr>
            <w:tcW w:w="556" w:type="dxa"/>
            <w:noWrap/>
            <w:hideMark/>
          </w:tcPr>
          <w:p w14:paraId="0699E9F5" w14:textId="77777777" w:rsidR="00C42B44" w:rsidRPr="00C42B44" w:rsidRDefault="00C42B44" w:rsidP="00C42B44">
            <w:pPr>
              <w:spacing w:before="0"/>
              <w:rPr>
                <w:rFonts w:ascii="DIN" w:hAnsi="DIN"/>
              </w:rPr>
            </w:pPr>
            <w:r w:rsidRPr="00C42B44">
              <w:rPr>
                <w:rFonts w:ascii="DIN" w:hAnsi="DIN"/>
              </w:rPr>
              <w:t>77</w:t>
            </w:r>
          </w:p>
        </w:tc>
        <w:tc>
          <w:tcPr>
            <w:tcW w:w="6972" w:type="dxa"/>
            <w:noWrap/>
            <w:hideMark/>
          </w:tcPr>
          <w:p w14:paraId="59B112A1" w14:textId="77777777" w:rsidR="00C42B44" w:rsidRPr="00C42B44" w:rsidRDefault="00C42B44" w:rsidP="00C42B44">
            <w:pPr>
              <w:spacing w:before="0"/>
              <w:rPr>
                <w:rFonts w:ascii="DIN" w:hAnsi="DIN"/>
              </w:rPr>
            </w:pPr>
            <w:r w:rsidRPr="00C42B44">
              <w:rPr>
                <w:rFonts w:ascii="DIN" w:hAnsi="DIN"/>
              </w:rPr>
              <w:t>Espiazione pena per Altra Causa in Misura di Sicurezza Applicata in Via Provvisoria</w:t>
            </w:r>
          </w:p>
        </w:tc>
        <w:tc>
          <w:tcPr>
            <w:tcW w:w="590" w:type="dxa"/>
            <w:noWrap/>
            <w:hideMark/>
          </w:tcPr>
          <w:p w14:paraId="792484EA" w14:textId="77777777" w:rsidR="00C42B44" w:rsidRPr="00C42B44" w:rsidRDefault="00C42B44" w:rsidP="00C42B44">
            <w:pPr>
              <w:spacing w:before="0"/>
              <w:rPr>
                <w:rFonts w:ascii="DIN" w:hAnsi="DIN"/>
              </w:rPr>
            </w:pPr>
            <w:r w:rsidRPr="00C42B44">
              <w:rPr>
                <w:rFonts w:ascii="DIN" w:hAnsi="DIN"/>
              </w:rPr>
              <w:t>EI</w:t>
            </w:r>
          </w:p>
        </w:tc>
      </w:tr>
    </w:tbl>
    <w:p w14:paraId="0C64F904" w14:textId="78E86AA7" w:rsidR="00C42B44" w:rsidRDefault="00C42B44" w:rsidP="00C42B44">
      <w:pPr>
        <w:spacing w:before="0"/>
        <w:rPr>
          <w:rFonts w:ascii="DIN" w:eastAsia="Times New Roman" w:hAnsi="DIN" w:cs="Times New Roman"/>
          <w:szCs w:val="20"/>
          <w:lang w:eastAsia="it-IT"/>
        </w:rPr>
      </w:pPr>
    </w:p>
    <w:p w14:paraId="7F3F70FA" w14:textId="77777777" w:rsidR="00800DD6" w:rsidRPr="00ED2B70" w:rsidRDefault="00800DD6" w:rsidP="00800DD6">
      <w:pPr>
        <w:rPr>
          <w:lang w:eastAsia="it-IT"/>
        </w:rPr>
      </w:pPr>
      <w:r w:rsidRPr="00ED2B70">
        <w:rPr>
          <w:lang w:eastAsia="it-IT"/>
        </w:rPr>
        <w:t>Destinatari provvedimento:</w:t>
      </w:r>
    </w:p>
    <w:p w14:paraId="3FDE15B7" w14:textId="77777777" w:rsidR="00800DD6" w:rsidRPr="00C42B44" w:rsidRDefault="00800DD6" w:rsidP="00800DD6">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 xml:space="preserve">ufficio di sorveglianza </w:t>
      </w:r>
    </w:p>
    <w:p w14:paraId="380111D8" w14:textId="77777777" w:rsidR="00800DD6" w:rsidRPr="00C42B44" w:rsidRDefault="00800DD6" w:rsidP="00800DD6">
      <w:pPr>
        <w:numPr>
          <w:ilvl w:val="0"/>
          <w:numId w:val="4"/>
        </w:numPr>
        <w:spacing w:before="0"/>
        <w:rPr>
          <w:rFonts w:ascii="Calibri" w:eastAsia="Times New Roman" w:hAnsi="Calibri" w:cs="Calibri"/>
          <w:sz w:val="24"/>
          <w:szCs w:val="20"/>
          <w:lang w:eastAsia="it-IT"/>
        </w:rPr>
      </w:pPr>
      <w:r w:rsidRPr="00C42B44">
        <w:rPr>
          <w:rFonts w:ascii="Calibri" w:eastAsia="Times New Roman" w:hAnsi="Calibri" w:cs="Calibri"/>
          <w:sz w:val="24"/>
          <w:szCs w:val="20"/>
          <w:lang w:eastAsia="it-IT"/>
        </w:rPr>
        <w:t>Avvocato</w:t>
      </w:r>
    </w:p>
    <w:p w14:paraId="054EB342" w14:textId="6CE8EF40" w:rsidR="000E206C" w:rsidRPr="000E206C" w:rsidRDefault="009605A8" w:rsidP="000E206C">
      <w:pPr>
        <w:numPr>
          <w:ilvl w:val="0"/>
          <w:numId w:val="4"/>
        </w:numPr>
        <w:spacing w:before="0"/>
        <w:rPr>
          <w:rFonts w:ascii="Calibri" w:eastAsia="Times New Roman" w:hAnsi="Calibri" w:cs="Calibri"/>
          <w:sz w:val="24"/>
          <w:szCs w:val="20"/>
          <w:lang w:eastAsia="it-IT"/>
        </w:rPr>
      </w:pPr>
      <w:r>
        <w:rPr>
          <w:rFonts w:ascii="Calibri" w:eastAsia="Times New Roman" w:hAnsi="Calibri" w:cs="Calibri"/>
          <w:sz w:val="24"/>
          <w:szCs w:val="20"/>
          <w:lang w:eastAsia="it-IT"/>
        </w:rPr>
        <w:t>Altro destinatario</w:t>
      </w:r>
    </w:p>
    <w:p w14:paraId="476C4F7F" w14:textId="788D7426" w:rsidR="004D74D7" w:rsidRPr="00B56BFA" w:rsidRDefault="00800DD6" w:rsidP="00213FEF">
      <w:pPr>
        <w:rPr>
          <w:rFonts w:ascii="Times New Roman" w:hAnsi="Times New Roman" w:cs="Times New Roman"/>
          <w:b/>
          <w:bCs/>
          <w:sz w:val="24"/>
          <w:szCs w:val="24"/>
        </w:rPr>
      </w:pPr>
      <w:r w:rsidRPr="00B56BFA">
        <w:rPr>
          <w:b/>
          <w:bCs/>
          <w:lang w:eastAsia="it-IT"/>
        </w:rPr>
        <w:t>Template</w:t>
      </w:r>
      <w:r w:rsidR="008A5B8B" w:rsidRPr="00B56BFA">
        <w:rPr>
          <w:b/>
          <w:bCs/>
          <w:lang w:eastAsia="it-IT"/>
        </w:rPr>
        <w:t xml:space="preserve">: </w:t>
      </w:r>
      <w:r w:rsidRPr="00B56BFA">
        <w:rPr>
          <w:rFonts w:ascii="Times New Roman" w:hAnsi="Times New Roman" w:cs="Times New Roman"/>
          <w:b/>
          <w:bCs/>
          <w:sz w:val="24"/>
          <w:szCs w:val="24"/>
        </w:rPr>
        <w:t xml:space="preserve">05_Trasmissione atti </w:t>
      </w:r>
      <w:proofErr w:type="spellStart"/>
      <w:r w:rsidRPr="00B56BFA">
        <w:rPr>
          <w:rFonts w:ascii="Times New Roman" w:hAnsi="Times New Roman" w:cs="Times New Roman"/>
          <w:b/>
          <w:bCs/>
          <w:sz w:val="24"/>
          <w:szCs w:val="24"/>
        </w:rPr>
        <w:t>mds</w:t>
      </w:r>
      <w:proofErr w:type="spellEnd"/>
      <w:r w:rsidRPr="00B56BFA">
        <w:rPr>
          <w:rFonts w:ascii="Times New Roman" w:hAnsi="Times New Roman" w:cs="Times New Roman"/>
          <w:b/>
          <w:bCs/>
          <w:sz w:val="24"/>
          <w:szCs w:val="24"/>
        </w:rPr>
        <w:t xml:space="preserve"> Custodia Cautelare per Altra Causa in Regime di Detenzione</w:t>
      </w:r>
    </w:p>
    <w:p w14:paraId="0DFE07EF" w14:textId="77777777" w:rsidR="004741BC" w:rsidRPr="00C42B44" w:rsidRDefault="004741BC" w:rsidP="00C42B44">
      <w:pPr>
        <w:spacing w:before="0"/>
        <w:rPr>
          <w:rFonts w:ascii="DIN" w:eastAsia="Times New Roman" w:hAnsi="DIN" w:cs="Times New Roman"/>
          <w:szCs w:val="20"/>
          <w:lang w:eastAsia="it-IT"/>
        </w:rPr>
      </w:pPr>
    </w:p>
    <w:p w14:paraId="18B1C54E" w14:textId="57EA2E4E" w:rsidR="00257094" w:rsidRDefault="00257094">
      <w:pPr>
        <w:spacing w:before="0" w:after="160" w:line="259" w:lineRule="auto"/>
        <w:jc w:val="left"/>
        <w:rPr>
          <w:rFonts w:ascii="DIN" w:eastAsia="Times New Roman" w:hAnsi="DIN" w:cs="Times New Roman"/>
          <w:szCs w:val="20"/>
          <w:lang w:eastAsia="it-IT"/>
        </w:rPr>
      </w:pPr>
      <w:r>
        <w:rPr>
          <w:rFonts w:ascii="DIN" w:eastAsia="Times New Roman" w:hAnsi="DIN" w:cs="Times New Roman"/>
          <w:szCs w:val="20"/>
          <w:lang w:eastAsia="it-IT"/>
        </w:rPr>
        <w:br w:type="page"/>
      </w:r>
    </w:p>
    <w:p w14:paraId="1B03FB64" w14:textId="58C8BC6B" w:rsidR="00EF2684" w:rsidRDefault="00C42B44" w:rsidP="00C42B44">
      <w:pPr>
        <w:pStyle w:val="Titolo1"/>
        <w:rPr>
          <w:lang w:eastAsia="it-IT"/>
        </w:rPr>
      </w:pPr>
      <w:bookmarkStart w:id="12" w:name="_Toc151369654"/>
      <w:r w:rsidRPr="00C42B44">
        <w:rPr>
          <w:lang w:eastAsia="it-IT"/>
        </w:rPr>
        <w:lastRenderedPageBreak/>
        <w:t>tabella che riporti solamente le autorità di polizia</w:t>
      </w:r>
      <w:bookmarkEnd w:id="12"/>
    </w:p>
    <w:p w14:paraId="27F13395" w14:textId="4E641433" w:rsidR="00257094" w:rsidRPr="00257094" w:rsidRDefault="00257094" w:rsidP="00257094">
      <w:pPr>
        <w:rPr>
          <w:lang w:eastAsia="it-IT"/>
        </w:rPr>
      </w:pPr>
      <w:r>
        <w:rPr>
          <w:lang w:eastAsia="it-IT"/>
        </w:rPr>
        <w:t xml:space="preserve">per la trasmissione degli </w:t>
      </w:r>
      <w:r w:rsidRPr="00A9465B">
        <w:rPr>
          <w:lang w:eastAsia="it-IT"/>
        </w:rPr>
        <w:t>a</w:t>
      </w:r>
      <w:r w:rsidR="00A9465B" w:rsidRPr="00A9465B">
        <w:rPr>
          <w:lang w:eastAsia="it-IT"/>
        </w:rPr>
        <w:t>tt</w:t>
      </w:r>
      <w:r w:rsidRPr="00A9465B">
        <w:rPr>
          <w:lang w:eastAsia="it-IT"/>
        </w:rPr>
        <w:t>i</w:t>
      </w:r>
      <w:r>
        <w:rPr>
          <w:lang w:eastAsia="it-IT"/>
        </w:rPr>
        <w:t xml:space="preserve"> alle forze di polizia per la notifica vanno selezionati,</w:t>
      </w:r>
    </w:p>
    <w:p w14:paraId="64D45225" w14:textId="1014ADFF" w:rsidR="006F34F1" w:rsidRPr="00B40F3F" w:rsidRDefault="00C42B44" w:rsidP="00A13BC5">
      <w:pPr>
        <w:pStyle w:val="Paragrafoelenco"/>
        <w:numPr>
          <w:ilvl w:val="0"/>
          <w:numId w:val="14"/>
        </w:numPr>
        <w:rPr>
          <w:highlight w:val="yellow"/>
          <w:lang w:eastAsia="it-IT"/>
        </w:rPr>
      </w:pPr>
      <w:r w:rsidRPr="00B40F3F">
        <w:rPr>
          <w:highlight w:val="yellow"/>
          <w:lang w:eastAsia="it-IT"/>
        </w:rPr>
        <w:t>Comando Compagnia Carabinieri</w:t>
      </w:r>
    </w:p>
    <w:p w14:paraId="60770D09" w14:textId="6E010858" w:rsidR="006F34F1" w:rsidRPr="00B40F3F" w:rsidRDefault="00C42B44" w:rsidP="00A13BC5">
      <w:pPr>
        <w:pStyle w:val="Paragrafoelenco"/>
        <w:numPr>
          <w:ilvl w:val="0"/>
          <w:numId w:val="14"/>
        </w:numPr>
        <w:rPr>
          <w:highlight w:val="yellow"/>
          <w:lang w:eastAsia="it-IT"/>
        </w:rPr>
      </w:pPr>
      <w:r w:rsidRPr="00B40F3F">
        <w:rPr>
          <w:highlight w:val="yellow"/>
          <w:lang w:eastAsia="it-IT"/>
        </w:rPr>
        <w:t>Comando Provinciale</w:t>
      </w:r>
      <w:r w:rsidR="00A13BC5" w:rsidRPr="00B40F3F">
        <w:rPr>
          <w:highlight w:val="yellow"/>
          <w:lang w:eastAsia="it-IT"/>
        </w:rPr>
        <w:t xml:space="preserve"> </w:t>
      </w:r>
      <w:r w:rsidRPr="00B40F3F">
        <w:rPr>
          <w:highlight w:val="yellow"/>
          <w:lang w:eastAsia="it-IT"/>
        </w:rPr>
        <w:t xml:space="preserve">Carabinieri </w:t>
      </w:r>
    </w:p>
    <w:p w14:paraId="46BA7B0B" w14:textId="403E9BE9" w:rsidR="006F34F1" w:rsidRPr="00B40F3F" w:rsidRDefault="00C42B44" w:rsidP="00A13BC5">
      <w:pPr>
        <w:pStyle w:val="Paragrafoelenco"/>
        <w:numPr>
          <w:ilvl w:val="0"/>
          <w:numId w:val="14"/>
        </w:numPr>
        <w:rPr>
          <w:highlight w:val="yellow"/>
          <w:lang w:eastAsia="it-IT"/>
        </w:rPr>
      </w:pPr>
      <w:r w:rsidRPr="00B40F3F">
        <w:rPr>
          <w:highlight w:val="yellow"/>
          <w:lang w:eastAsia="it-IT"/>
        </w:rPr>
        <w:t>Comando Regionale</w:t>
      </w:r>
      <w:r w:rsidR="006F34F1" w:rsidRPr="00B40F3F">
        <w:rPr>
          <w:highlight w:val="yellow"/>
          <w:lang w:eastAsia="it-IT"/>
        </w:rPr>
        <w:t xml:space="preserve"> </w:t>
      </w:r>
      <w:r w:rsidRPr="00B40F3F">
        <w:rPr>
          <w:highlight w:val="yellow"/>
          <w:lang w:eastAsia="it-IT"/>
        </w:rPr>
        <w:t xml:space="preserve">Carabinieri </w:t>
      </w:r>
    </w:p>
    <w:p w14:paraId="67F328E5" w14:textId="2F35F357" w:rsidR="006F34F1" w:rsidRPr="00B40F3F" w:rsidRDefault="00C42B44" w:rsidP="00A13BC5">
      <w:pPr>
        <w:pStyle w:val="Paragrafoelenco"/>
        <w:numPr>
          <w:ilvl w:val="0"/>
          <w:numId w:val="14"/>
        </w:numPr>
        <w:rPr>
          <w:highlight w:val="yellow"/>
          <w:lang w:eastAsia="it-IT"/>
        </w:rPr>
      </w:pPr>
      <w:r w:rsidRPr="00B40F3F">
        <w:rPr>
          <w:highlight w:val="yellow"/>
          <w:lang w:eastAsia="it-IT"/>
        </w:rPr>
        <w:t xml:space="preserve">Comando </w:t>
      </w:r>
      <w:r w:rsidR="00A13BC5" w:rsidRPr="00B40F3F">
        <w:rPr>
          <w:highlight w:val="yellow"/>
          <w:lang w:eastAsia="it-IT"/>
        </w:rPr>
        <w:t>Stazione Carabinieri</w:t>
      </w:r>
    </w:p>
    <w:p w14:paraId="2E04D475" w14:textId="4F8B0930" w:rsidR="00C42B44" w:rsidRPr="00B40F3F" w:rsidRDefault="00C42B44" w:rsidP="00A13BC5">
      <w:pPr>
        <w:pStyle w:val="Paragrafoelenco"/>
        <w:numPr>
          <w:ilvl w:val="0"/>
          <w:numId w:val="14"/>
        </w:numPr>
        <w:rPr>
          <w:highlight w:val="yellow"/>
          <w:lang w:eastAsia="it-IT"/>
        </w:rPr>
      </w:pPr>
      <w:r w:rsidRPr="00B40F3F">
        <w:rPr>
          <w:highlight w:val="yellow"/>
          <w:lang w:eastAsia="it-IT"/>
        </w:rPr>
        <w:t>Nucleo Operativ</w:t>
      </w:r>
      <w:r w:rsidR="006F34F1" w:rsidRPr="00B40F3F">
        <w:rPr>
          <w:highlight w:val="yellow"/>
          <w:lang w:eastAsia="it-IT"/>
        </w:rPr>
        <w:t>o</w:t>
      </w:r>
    </w:p>
    <w:p w14:paraId="4C770CCA"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Commissariato di P.S.</w:t>
      </w:r>
    </w:p>
    <w:p w14:paraId="6D5EABD4"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Corpo Polizia Municipale</w:t>
      </w:r>
    </w:p>
    <w:p w14:paraId="79DA51CF"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Gabinetto di Polizia Scientifica</w:t>
      </w:r>
    </w:p>
    <w:p w14:paraId="591E25DC"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w:t>
      </w:r>
    </w:p>
    <w:p w14:paraId="1E7D513F"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 - Comando Compagnia</w:t>
      </w:r>
    </w:p>
    <w:p w14:paraId="1F986F7E"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 - Comando Provinciale</w:t>
      </w:r>
    </w:p>
    <w:p w14:paraId="542F38CB"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 - Comando Regionale</w:t>
      </w:r>
    </w:p>
    <w:p w14:paraId="25A0BCDA"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 Nucleo Provinciale Polizia Tributaria</w:t>
      </w:r>
    </w:p>
    <w:p w14:paraId="352465A7"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Guardia di Finanza Nucleo Regionale Polizia Tributaria</w:t>
      </w:r>
    </w:p>
    <w:p w14:paraId="06AF2349" w14:textId="77777777" w:rsidR="007C6529" w:rsidRPr="00B40F3F" w:rsidRDefault="00C42B44" w:rsidP="00A13BC5">
      <w:pPr>
        <w:pStyle w:val="Paragrafoelenco"/>
        <w:numPr>
          <w:ilvl w:val="0"/>
          <w:numId w:val="14"/>
        </w:numPr>
        <w:rPr>
          <w:highlight w:val="yellow"/>
          <w:lang w:eastAsia="it-IT"/>
        </w:rPr>
      </w:pPr>
      <w:r w:rsidRPr="00B40F3F">
        <w:rPr>
          <w:highlight w:val="yellow"/>
          <w:lang w:eastAsia="it-IT"/>
        </w:rPr>
        <w:t>Interpol</w:t>
      </w:r>
    </w:p>
    <w:p w14:paraId="00C78B98" w14:textId="601B41E4"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di Stato</w:t>
      </w:r>
    </w:p>
    <w:p w14:paraId="60211FF0"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di Stato - Settore Polizia di Frontiera</w:t>
      </w:r>
    </w:p>
    <w:p w14:paraId="4AB54FAD"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di Stato - Sezione Polizia Stradale</w:t>
      </w:r>
    </w:p>
    <w:p w14:paraId="2C9A3A45" w14:textId="07B77D39" w:rsidR="003B6491" w:rsidRPr="00B40F3F" w:rsidRDefault="00C42B44" w:rsidP="00A13BC5">
      <w:pPr>
        <w:pStyle w:val="Paragrafoelenco"/>
        <w:numPr>
          <w:ilvl w:val="0"/>
          <w:numId w:val="14"/>
        </w:numPr>
        <w:rPr>
          <w:highlight w:val="yellow"/>
          <w:lang w:eastAsia="it-IT"/>
        </w:rPr>
      </w:pPr>
      <w:r w:rsidRPr="00B40F3F">
        <w:rPr>
          <w:highlight w:val="yellow"/>
          <w:lang w:eastAsia="it-IT"/>
        </w:rPr>
        <w:t xml:space="preserve">Polizia Ferroviaria </w:t>
      </w:r>
      <w:r w:rsidR="003B6491" w:rsidRPr="00B40F3F">
        <w:rPr>
          <w:highlight w:val="yellow"/>
          <w:lang w:eastAsia="it-IT"/>
        </w:rPr>
        <w:t>–</w:t>
      </w:r>
      <w:r w:rsidRPr="00B40F3F">
        <w:rPr>
          <w:highlight w:val="yellow"/>
          <w:lang w:eastAsia="it-IT"/>
        </w:rPr>
        <w:t xml:space="preserve"> </w:t>
      </w:r>
    </w:p>
    <w:p w14:paraId="6FCECC87"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Giudiziaria</w:t>
      </w:r>
    </w:p>
    <w:p w14:paraId="0F6ED76E"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Municipale</w:t>
      </w:r>
    </w:p>
    <w:p w14:paraId="258A7B54"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Polizia Penitenziaria</w:t>
      </w:r>
    </w:p>
    <w:p w14:paraId="307FB169" w14:textId="1B0C35F2" w:rsidR="003B6491" w:rsidRPr="00B40F3F" w:rsidRDefault="00C42B44" w:rsidP="00A13BC5">
      <w:pPr>
        <w:pStyle w:val="Paragrafoelenco"/>
        <w:numPr>
          <w:ilvl w:val="0"/>
          <w:numId w:val="14"/>
        </w:numPr>
        <w:rPr>
          <w:highlight w:val="yellow"/>
          <w:lang w:eastAsia="it-IT"/>
        </w:rPr>
      </w:pPr>
      <w:r w:rsidRPr="00B40F3F">
        <w:rPr>
          <w:highlight w:val="yellow"/>
          <w:lang w:eastAsia="it-IT"/>
        </w:rPr>
        <w:t xml:space="preserve">Polizia Postale </w:t>
      </w:r>
      <w:r w:rsidR="003B6491" w:rsidRPr="00B40F3F">
        <w:rPr>
          <w:highlight w:val="yellow"/>
          <w:lang w:eastAsia="it-IT"/>
        </w:rPr>
        <w:t>–</w:t>
      </w:r>
      <w:r w:rsidRPr="00B40F3F">
        <w:rPr>
          <w:highlight w:val="yellow"/>
          <w:lang w:eastAsia="it-IT"/>
        </w:rPr>
        <w:t xml:space="preserve"> Compartimento</w:t>
      </w:r>
    </w:p>
    <w:p w14:paraId="0E933FFB" w14:textId="1EC2912B" w:rsidR="003B6491" w:rsidRPr="00B40F3F" w:rsidRDefault="00C42B44" w:rsidP="00A13BC5">
      <w:pPr>
        <w:pStyle w:val="Paragrafoelenco"/>
        <w:numPr>
          <w:ilvl w:val="0"/>
          <w:numId w:val="14"/>
        </w:numPr>
        <w:rPr>
          <w:highlight w:val="yellow"/>
          <w:lang w:eastAsia="it-IT"/>
        </w:rPr>
      </w:pPr>
      <w:r w:rsidRPr="00B40F3F">
        <w:rPr>
          <w:highlight w:val="yellow"/>
          <w:lang w:eastAsia="it-IT"/>
        </w:rPr>
        <w:t xml:space="preserve">Polizia Stradale </w:t>
      </w:r>
      <w:r w:rsidR="003B6491" w:rsidRPr="00B40F3F">
        <w:rPr>
          <w:highlight w:val="yellow"/>
          <w:lang w:eastAsia="it-IT"/>
        </w:rPr>
        <w:t>–</w:t>
      </w:r>
      <w:r w:rsidRPr="00B40F3F">
        <w:rPr>
          <w:highlight w:val="yellow"/>
          <w:lang w:eastAsia="it-IT"/>
        </w:rPr>
        <w:t xml:space="preserve"> Compartimento</w:t>
      </w:r>
    </w:p>
    <w:p w14:paraId="0B6395B5" w14:textId="77777777" w:rsidR="00A15FA0" w:rsidRPr="00B40F3F" w:rsidRDefault="00C42B44" w:rsidP="00A13BC5">
      <w:pPr>
        <w:pStyle w:val="Paragrafoelenco"/>
        <w:numPr>
          <w:ilvl w:val="0"/>
          <w:numId w:val="14"/>
        </w:numPr>
        <w:rPr>
          <w:highlight w:val="yellow"/>
          <w:lang w:eastAsia="it-IT"/>
        </w:rPr>
      </w:pPr>
      <w:r w:rsidRPr="00B40F3F">
        <w:rPr>
          <w:highlight w:val="yellow"/>
          <w:lang w:eastAsia="it-IT"/>
        </w:rPr>
        <w:t>Questura</w:t>
      </w:r>
    </w:p>
    <w:p w14:paraId="0F51CEAA" w14:textId="10BBB035" w:rsidR="003B6491" w:rsidRPr="00B40F3F" w:rsidRDefault="00C42B44" w:rsidP="00A13BC5">
      <w:pPr>
        <w:pStyle w:val="Paragrafoelenco"/>
        <w:numPr>
          <w:ilvl w:val="0"/>
          <w:numId w:val="14"/>
        </w:numPr>
        <w:rPr>
          <w:highlight w:val="yellow"/>
          <w:lang w:eastAsia="it-IT"/>
        </w:rPr>
      </w:pPr>
      <w:r w:rsidRPr="00B40F3F">
        <w:rPr>
          <w:highlight w:val="yellow"/>
          <w:lang w:eastAsia="it-IT"/>
        </w:rPr>
        <w:t>Questura - Ufficio Stranieri</w:t>
      </w:r>
    </w:p>
    <w:p w14:paraId="446DFE61" w14:textId="77777777" w:rsidR="003B6491" w:rsidRPr="00B40F3F" w:rsidRDefault="00C42B44" w:rsidP="00A13BC5">
      <w:pPr>
        <w:pStyle w:val="Paragrafoelenco"/>
        <w:numPr>
          <w:ilvl w:val="0"/>
          <w:numId w:val="14"/>
        </w:numPr>
        <w:rPr>
          <w:highlight w:val="yellow"/>
          <w:lang w:eastAsia="it-IT"/>
        </w:rPr>
      </w:pPr>
      <w:r w:rsidRPr="00B40F3F">
        <w:rPr>
          <w:highlight w:val="yellow"/>
          <w:lang w:eastAsia="it-IT"/>
        </w:rPr>
        <w:t>Questura Divisione Anticrimine</w:t>
      </w:r>
    </w:p>
    <w:p w14:paraId="31AC9247" w14:textId="77777777" w:rsidR="003B6491" w:rsidRDefault="00C42B44" w:rsidP="00A13BC5">
      <w:pPr>
        <w:pStyle w:val="Paragrafoelenco"/>
        <w:numPr>
          <w:ilvl w:val="0"/>
          <w:numId w:val="14"/>
        </w:numPr>
        <w:rPr>
          <w:highlight w:val="yellow"/>
          <w:lang w:eastAsia="it-IT"/>
        </w:rPr>
      </w:pPr>
      <w:r w:rsidRPr="00B40F3F">
        <w:rPr>
          <w:highlight w:val="yellow"/>
          <w:lang w:eastAsia="it-IT"/>
        </w:rPr>
        <w:t>Servizio Centrale Protezione c/o Ministero dell'Interno</w:t>
      </w:r>
    </w:p>
    <w:p w14:paraId="042F91BB" w14:textId="77777777" w:rsidR="002A51E7" w:rsidRDefault="002A51E7" w:rsidP="002A51E7">
      <w:pPr>
        <w:rPr>
          <w:highlight w:val="yellow"/>
          <w:lang w:eastAsia="it-IT"/>
        </w:rPr>
      </w:pPr>
    </w:p>
    <w:p w14:paraId="51E1D408" w14:textId="49378DD4" w:rsidR="007510A4" w:rsidRDefault="002A51E7" w:rsidP="002A51E7">
      <w:pPr>
        <w:rPr>
          <w:rFonts w:ascii="Segoe UI" w:hAnsi="Segoe UI" w:cs="Segoe UI"/>
          <w:color w:val="000000"/>
          <w:sz w:val="18"/>
          <w:szCs w:val="18"/>
          <w:highlight w:val="yellow"/>
          <w:shd w:val="clear" w:color="auto" w:fill="FFFFFF"/>
        </w:rPr>
      </w:pPr>
      <w:r>
        <w:rPr>
          <w:highlight w:val="yellow"/>
          <w:lang w:eastAsia="it-IT"/>
        </w:rPr>
        <w:t xml:space="preserve">Estrarre TIPO_AUTORITA </w:t>
      </w:r>
      <w:r w:rsidRPr="002A51E7">
        <w:rPr>
          <w:highlight w:val="yellow"/>
          <w:lang w:eastAsia="it-IT"/>
        </w:rPr>
        <w:t xml:space="preserve">con </w:t>
      </w:r>
      <w:r w:rsidRPr="002A51E7">
        <w:rPr>
          <w:rFonts w:ascii="Segoe UI" w:hAnsi="Segoe UI" w:cs="Segoe UI"/>
          <w:color w:val="000000"/>
          <w:sz w:val="18"/>
          <w:szCs w:val="18"/>
          <w:highlight w:val="yellow"/>
          <w:shd w:val="clear" w:color="auto" w:fill="FFFFFF"/>
        </w:rPr>
        <w:t>RV_ALT2_VALUE = 'AP'</w:t>
      </w:r>
    </w:p>
    <w:p w14:paraId="2D434957" w14:textId="77777777" w:rsidR="007510A4" w:rsidRDefault="007510A4">
      <w:pPr>
        <w:spacing w:before="0" w:after="160" w:line="259" w:lineRule="auto"/>
        <w:jc w:val="left"/>
        <w:rPr>
          <w:rFonts w:ascii="Segoe UI" w:hAnsi="Segoe UI" w:cs="Segoe UI"/>
          <w:color w:val="000000"/>
          <w:sz w:val="18"/>
          <w:szCs w:val="18"/>
          <w:highlight w:val="yellow"/>
          <w:shd w:val="clear" w:color="auto" w:fill="FFFFFF"/>
        </w:rPr>
      </w:pPr>
      <w:r>
        <w:rPr>
          <w:rFonts w:ascii="Segoe UI" w:hAnsi="Segoe UI" w:cs="Segoe UI"/>
          <w:color w:val="000000"/>
          <w:sz w:val="18"/>
          <w:szCs w:val="18"/>
          <w:highlight w:val="yellow"/>
          <w:shd w:val="clear" w:color="auto" w:fill="FFFFFF"/>
        </w:rPr>
        <w:br w:type="page"/>
      </w:r>
    </w:p>
    <w:p w14:paraId="42F9C51E"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78190B9A"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4CCC85A3"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055F28F8"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34211A24"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6A6D7674"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60D94BFC" w14:textId="77777777" w:rsidR="007510A4" w:rsidRPr="007510A4" w:rsidRDefault="007510A4" w:rsidP="007510A4">
      <w:pPr>
        <w:pStyle w:val="Paragrafoelenco"/>
        <w:numPr>
          <w:ilvl w:val="1"/>
          <w:numId w:val="16"/>
        </w:numPr>
        <w:spacing w:before="0"/>
        <w:contextualSpacing w:val="0"/>
        <w:rPr>
          <w:rFonts w:ascii="Times New Roman" w:eastAsia="Times New Roman" w:hAnsi="Times New Roman" w:cs="Times New Roman"/>
          <w:vanish/>
          <w:sz w:val="20"/>
          <w:szCs w:val="20"/>
          <w:highlight w:val="green"/>
          <w:lang w:eastAsia="it-IT"/>
        </w:rPr>
      </w:pPr>
    </w:p>
    <w:p w14:paraId="2E8DB576" w14:textId="04663A5A" w:rsidR="007510A4" w:rsidRPr="007510A4" w:rsidRDefault="007510A4" w:rsidP="007510A4">
      <w:pPr>
        <w:numPr>
          <w:ilvl w:val="1"/>
          <w:numId w:val="16"/>
        </w:numPr>
        <w:rPr>
          <w:b/>
          <w:sz w:val="24"/>
          <w:highlight w:val="green"/>
        </w:rPr>
      </w:pPr>
      <w:r w:rsidRPr="007510A4">
        <w:rPr>
          <w:b/>
          <w:sz w:val="24"/>
          <w:highlight w:val="green"/>
        </w:rPr>
        <w:t>Gestione Pene Sostitutive Brevi</w:t>
      </w:r>
    </w:p>
    <w:p w14:paraId="0D772BD0" w14:textId="77777777" w:rsidR="007510A4" w:rsidRDefault="007510A4" w:rsidP="007510A4">
      <w:pPr>
        <w:pStyle w:val="NormaleSIUT"/>
        <w:rPr>
          <w:sz w:val="22"/>
          <w:highlight w:val="green"/>
        </w:rPr>
      </w:pPr>
      <w:r>
        <w:rPr>
          <w:sz w:val="22"/>
          <w:highlight w:val="green"/>
        </w:rPr>
        <w:t>Per l’esecuzione delle pene sostitutive brevi di tipo detentive bisognerà selezionare nel menu Gestione Altre Sanzioni la voce Esecuzione Pene Detentive Brevi:</w:t>
      </w:r>
    </w:p>
    <w:p w14:paraId="2FD88A07" w14:textId="50B7658A" w:rsidR="007510A4" w:rsidRDefault="007510A4" w:rsidP="007510A4">
      <w:pPr>
        <w:pStyle w:val="NormaleSIUT"/>
        <w:rPr>
          <w:sz w:val="22"/>
          <w:highlight w:val="green"/>
        </w:rPr>
      </w:pPr>
      <w:r>
        <w:rPr>
          <w:noProof/>
          <w:sz w:val="22"/>
        </w:rPr>
        <w:drawing>
          <wp:inline distT="0" distB="0" distL="0" distR="0" wp14:anchorId="4C5DCE7E" wp14:editId="1BC0DBA7">
            <wp:extent cx="6117590" cy="113347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7590" cy="1133475"/>
                    </a:xfrm>
                    <a:prstGeom prst="rect">
                      <a:avLst/>
                    </a:prstGeom>
                    <a:noFill/>
                    <a:ln>
                      <a:noFill/>
                    </a:ln>
                  </pic:spPr>
                </pic:pic>
              </a:graphicData>
            </a:graphic>
          </wp:inline>
        </w:drawing>
      </w:r>
    </w:p>
    <w:p w14:paraId="2134029D" w14:textId="77777777" w:rsidR="007510A4" w:rsidRDefault="007510A4" w:rsidP="007510A4">
      <w:pPr>
        <w:pStyle w:val="NormaleSIUT"/>
        <w:rPr>
          <w:sz w:val="22"/>
        </w:rPr>
      </w:pPr>
      <w:r>
        <w:rPr>
          <w:sz w:val="22"/>
          <w:highlight w:val="green"/>
        </w:rPr>
        <w:t>che presenterà a sua volta il seguente menu:</w:t>
      </w:r>
    </w:p>
    <w:p w14:paraId="6355133B" w14:textId="1D5684F3" w:rsidR="007510A4" w:rsidRDefault="007510A4" w:rsidP="007510A4">
      <w:pPr>
        <w:pStyle w:val="NormaleSIUT"/>
        <w:rPr>
          <w:sz w:val="22"/>
        </w:rPr>
      </w:pPr>
      <w:r>
        <w:rPr>
          <w:noProof/>
          <w:sz w:val="22"/>
        </w:rPr>
        <w:drawing>
          <wp:inline distT="0" distB="0" distL="0" distR="0" wp14:anchorId="45C7A671" wp14:editId="1ADCA299">
            <wp:extent cx="6117590" cy="97853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7590" cy="978535"/>
                    </a:xfrm>
                    <a:prstGeom prst="rect">
                      <a:avLst/>
                    </a:prstGeom>
                    <a:noFill/>
                    <a:ln>
                      <a:noFill/>
                    </a:ln>
                  </pic:spPr>
                </pic:pic>
              </a:graphicData>
            </a:graphic>
          </wp:inline>
        </w:drawing>
      </w:r>
    </w:p>
    <w:p w14:paraId="51CFA23D" w14:textId="77777777" w:rsidR="007510A4" w:rsidRDefault="007510A4" w:rsidP="007510A4">
      <w:pPr>
        <w:pStyle w:val="Titolo3SIUT"/>
        <w:numPr>
          <w:ilvl w:val="2"/>
          <w:numId w:val="16"/>
        </w:numPr>
        <w:tabs>
          <w:tab w:val="num" w:pos="1134"/>
        </w:tabs>
        <w:rPr>
          <w:highlight w:val="green"/>
        </w:rPr>
      </w:pPr>
      <w:bookmarkStart w:id="13" w:name="_Toc150333585"/>
      <w:r>
        <w:rPr>
          <w:highlight w:val="green"/>
        </w:rPr>
        <w:t>Semilibertà/Detenzione Domiciliare Sostitutive</w:t>
      </w:r>
      <w:bookmarkEnd w:id="13"/>
    </w:p>
    <w:p w14:paraId="258FD5E7" w14:textId="52731199" w:rsidR="007510A4" w:rsidRDefault="007510A4" w:rsidP="007510A4">
      <w:pPr>
        <w:rPr>
          <w:rFonts w:cstheme="minorHAnsi"/>
          <w:highlight w:val="green"/>
        </w:rPr>
      </w:pPr>
      <w:r>
        <w:rPr>
          <w:rFonts w:cstheme="minorHAnsi"/>
          <w:highlight w:val="green"/>
        </w:rPr>
        <w:t xml:space="preserve">Dal menu Esecuzione Pene Sostitutive Brevi, selezionando </w:t>
      </w:r>
      <w:r>
        <w:rPr>
          <w:rFonts w:cstheme="minorHAnsi"/>
          <w:noProof/>
          <w:lang w:eastAsia="it-IT"/>
        </w:rPr>
        <w:drawing>
          <wp:inline distT="0" distB="0" distL="0" distR="0" wp14:anchorId="174921C2" wp14:editId="7496A634">
            <wp:extent cx="2807335" cy="334645"/>
            <wp:effectExtent l="0" t="0" r="0" b="825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7335" cy="334645"/>
                    </a:xfrm>
                    <a:prstGeom prst="rect">
                      <a:avLst/>
                    </a:prstGeom>
                    <a:noFill/>
                    <a:ln>
                      <a:noFill/>
                    </a:ln>
                  </pic:spPr>
                </pic:pic>
              </a:graphicData>
            </a:graphic>
          </wp:inline>
        </w:drawing>
      </w:r>
      <w:r>
        <w:rPr>
          <w:rFonts w:cstheme="minorHAnsi"/>
          <w:highlight w:val="green"/>
        </w:rPr>
        <w:t xml:space="preserve"> si riceverà l’ulteriore menu:</w:t>
      </w:r>
    </w:p>
    <w:p w14:paraId="1A0DCD4C" w14:textId="2D93EEDD" w:rsidR="007510A4" w:rsidRDefault="007510A4" w:rsidP="007510A4">
      <w:pPr>
        <w:rPr>
          <w:rFonts w:cstheme="minorHAnsi"/>
          <w:highlight w:val="green"/>
        </w:rPr>
      </w:pPr>
      <w:r>
        <w:rPr>
          <w:rFonts w:cstheme="minorHAnsi"/>
          <w:noProof/>
          <w:lang w:eastAsia="it-IT"/>
        </w:rPr>
        <w:drawing>
          <wp:inline distT="0" distB="0" distL="0" distR="0" wp14:anchorId="6BA0C7BF" wp14:editId="15104E2E">
            <wp:extent cx="6123940" cy="114617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3940" cy="1146175"/>
                    </a:xfrm>
                    <a:prstGeom prst="rect">
                      <a:avLst/>
                    </a:prstGeom>
                    <a:noFill/>
                    <a:ln>
                      <a:noFill/>
                    </a:ln>
                  </pic:spPr>
                </pic:pic>
              </a:graphicData>
            </a:graphic>
          </wp:inline>
        </w:drawing>
      </w:r>
    </w:p>
    <w:p w14:paraId="1E898FF0" w14:textId="77777777" w:rsidR="007510A4" w:rsidRDefault="007510A4" w:rsidP="007510A4">
      <w:pPr>
        <w:pStyle w:val="Titolo4"/>
        <w:numPr>
          <w:ilvl w:val="3"/>
          <w:numId w:val="16"/>
        </w:numPr>
        <w:tabs>
          <w:tab w:val="num" w:pos="1418"/>
        </w:tabs>
        <w:spacing w:before="120" w:after="120"/>
        <w:rPr>
          <w:rFonts w:asciiTheme="minorHAnsi" w:hAnsiTheme="minorHAnsi" w:cstheme="minorHAnsi"/>
          <w:highlight w:val="green"/>
        </w:rPr>
      </w:pPr>
      <w:bookmarkStart w:id="14" w:name="_Toc150333586"/>
      <w:r>
        <w:rPr>
          <w:b w:val="0"/>
          <w:bCs w:val="0"/>
          <w:highlight w:val="green"/>
        </w:rPr>
        <w:t>Trasmissione Atti per Esecuzione</w:t>
      </w:r>
      <w:bookmarkEnd w:id="14"/>
    </w:p>
    <w:p w14:paraId="1E63ADED" w14:textId="77777777" w:rsidR="007510A4" w:rsidRPr="00B43A26" w:rsidRDefault="007510A4" w:rsidP="007510A4">
      <w:pPr>
        <w:rPr>
          <w:rFonts w:cstheme="minorHAnsi"/>
          <w:highlight w:val="green"/>
        </w:rPr>
      </w:pPr>
      <w:r>
        <w:rPr>
          <w:rFonts w:cstheme="minorHAnsi"/>
          <w:highlight w:val="green"/>
        </w:rPr>
        <w:t>La funzione permetterà di inserire la trasmissione degli atti relativi alla Pena Sostitutiva all’UDS di Sorveglianza perché provveda ad iscrivere ed esprimersi sull’applicabilità della stessa. Selezionando la voce Trasmissione Atti per Esecuzione il sistema invierà la seguente form</w:t>
      </w:r>
    </w:p>
    <w:p w14:paraId="7114185D" w14:textId="05A1C21E" w:rsidR="007510A4" w:rsidRPr="00B43A26" w:rsidRDefault="007510A4" w:rsidP="007510A4">
      <w:pPr>
        <w:rPr>
          <w:rFonts w:cstheme="minorHAnsi"/>
          <w:highlight w:val="green"/>
        </w:rPr>
      </w:pPr>
      <w:r w:rsidRPr="00B43A26">
        <w:rPr>
          <w:rFonts w:cstheme="minorHAnsi"/>
          <w:noProof/>
          <w:highlight w:val="green"/>
          <w:lang w:eastAsia="it-IT"/>
        </w:rPr>
        <w:drawing>
          <wp:inline distT="0" distB="0" distL="0" distR="0" wp14:anchorId="121BD40A" wp14:editId="3A0FA7B6">
            <wp:extent cx="6123940" cy="155194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3940" cy="1551940"/>
                    </a:xfrm>
                    <a:prstGeom prst="rect">
                      <a:avLst/>
                    </a:prstGeom>
                    <a:noFill/>
                    <a:ln>
                      <a:noFill/>
                    </a:ln>
                  </pic:spPr>
                </pic:pic>
              </a:graphicData>
            </a:graphic>
          </wp:inline>
        </w:drawing>
      </w:r>
    </w:p>
    <w:p w14:paraId="2AF79BA0" w14:textId="77777777" w:rsidR="007510A4" w:rsidRPr="00B43A26" w:rsidRDefault="007510A4" w:rsidP="007510A4">
      <w:pPr>
        <w:rPr>
          <w:rFonts w:cstheme="minorHAnsi"/>
          <w:highlight w:val="green"/>
        </w:rPr>
      </w:pPr>
      <w:r w:rsidRPr="00B43A26">
        <w:rPr>
          <w:rFonts w:cstheme="minorHAnsi"/>
          <w:highlight w:val="green"/>
        </w:rPr>
        <w:t>oppure in caso di condannato in misura o detenuto</w:t>
      </w:r>
    </w:p>
    <w:p w14:paraId="781A1C11" w14:textId="74DC882B" w:rsidR="007510A4" w:rsidRPr="00B43A26" w:rsidRDefault="007510A4" w:rsidP="007510A4">
      <w:pPr>
        <w:rPr>
          <w:rFonts w:cstheme="minorHAnsi"/>
          <w:highlight w:val="green"/>
        </w:rPr>
      </w:pPr>
      <w:r w:rsidRPr="00B43A26">
        <w:rPr>
          <w:rFonts w:cstheme="minorHAnsi"/>
          <w:noProof/>
          <w:highlight w:val="green"/>
          <w:lang w:eastAsia="it-IT"/>
        </w:rPr>
        <w:lastRenderedPageBreak/>
        <w:drawing>
          <wp:inline distT="0" distB="0" distL="0" distR="0" wp14:anchorId="50A23B9B" wp14:editId="4B1B641D">
            <wp:extent cx="6123940" cy="274955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3940" cy="2749550"/>
                    </a:xfrm>
                    <a:prstGeom prst="rect">
                      <a:avLst/>
                    </a:prstGeom>
                    <a:noFill/>
                    <a:ln>
                      <a:noFill/>
                    </a:ln>
                  </pic:spPr>
                </pic:pic>
              </a:graphicData>
            </a:graphic>
          </wp:inline>
        </w:drawing>
      </w:r>
    </w:p>
    <w:p w14:paraId="1CB3BB4E" w14:textId="77777777" w:rsidR="007510A4" w:rsidRDefault="007510A4" w:rsidP="007510A4">
      <w:pPr>
        <w:rPr>
          <w:rFonts w:cstheme="minorHAnsi"/>
        </w:rPr>
      </w:pPr>
      <w:r w:rsidRPr="00B43A26">
        <w:rPr>
          <w:rFonts w:cstheme="minorHAnsi"/>
          <w:highlight w:val="green"/>
        </w:rPr>
        <w:t>che, a seguito della Conferma, inserirà la trasmissione in base dati e prese</w:t>
      </w:r>
      <w:r w:rsidRPr="00464535">
        <w:rPr>
          <w:rFonts w:cstheme="minorHAnsi"/>
          <w:highlight w:val="green"/>
        </w:rPr>
        <w:t>nterà la form di dettaglio</w:t>
      </w:r>
    </w:p>
    <w:p w14:paraId="36254E04" w14:textId="54A5F078" w:rsidR="007510A4" w:rsidRDefault="007510A4" w:rsidP="008F1129">
      <w:pPr>
        <w:jc w:val="center"/>
        <w:rPr>
          <w:rFonts w:cstheme="minorHAnsi"/>
        </w:rPr>
      </w:pPr>
      <w:r>
        <w:rPr>
          <w:rFonts w:cstheme="minorHAnsi"/>
          <w:noProof/>
          <w:lang w:eastAsia="it-IT"/>
        </w:rPr>
        <w:drawing>
          <wp:inline distT="0" distB="0" distL="0" distR="0" wp14:anchorId="7AD57715" wp14:editId="0CD4A40B">
            <wp:extent cx="3741420" cy="1732280"/>
            <wp:effectExtent l="0" t="0" r="0" b="127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420" cy="1732280"/>
                    </a:xfrm>
                    <a:prstGeom prst="rect">
                      <a:avLst/>
                    </a:prstGeom>
                    <a:noFill/>
                    <a:ln>
                      <a:noFill/>
                    </a:ln>
                  </pic:spPr>
                </pic:pic>
              </a:graphicData>
            </a:graphic>
          </wp:inline>
        </w:drawing>
      </w:r>
    </w:p>
    <w:p w14:paraId="502ECF83" w14:textId="39EED428" w:rsidR="007510A4" w:rsidRDefault="007510A4" w:rsidP="007510A4">
      <w:pPr>
        <w:rPr>
          <w:rFonts w:cstheme="minorHAnsi"/>
        </w:rPr>
      </w:pPr>
      <w:r w:rsidRPr="00D54D6D">
        <w:rPr>
          <w:rFonts w:cstheme="minorHAnsi"/>
          <w:strike/>
          <w:highlight w:val="red"/>
        </w:rPr>
        <w:t>Modificare la trasmissione</w:t>
      </w:r>
      <w:r>
        <w:rPr>
          <w:rFonts w:cstheme="minorHAnsi"/>
        </w:rPr>
        <w:t xml:space="preserve"> </w:t>
      </w:r>
      <w:r w:rsidRPr="00D54D6D">
        <w:rPr>
          <w:rFonts w:cstheme="minorHAnsi"/>
          <w:highlight w:val="green"/>
        </w:rPr>
        <w:t xml:space="preserve">o </w:t>
      </w:r>
      <w:r w:rsidR="008F1129" w:rsidRPr="00D54D6D">
        <w:rPr>
          <w:rFonts w:cstheme="minorHAnsi"/>
          <w:highlight w:val="green"/>
        </w:rPr>
        <w:t>stampare il relativo documento,</w:t>
      </w:r>
      <w:r w:rsidRPr="00D54D6D">
        <w:rPr>
          <w:rFonts w:cstheme="minorHAnsi"/>
          <w:highlight w:val="green"/>
        </w:rPr>
        <w:t xml:space="preserve"> a seguito della quale, il sistema presenterà gli ulteriori campi</w:t>
      </w:r>
    </w:p>
    <w:p w14:paraId="2EDBA92F" w14:textId="29192F4A" w:rsidR="007510A4" w:rsidRPr="002F76A6" w:rsidRDefault="007510A4" w:rsidP="008F1129">
      <w:pPr>
        <w:jc w:val="center"/>
        <w:rPr>
          <w:rFonts w:cstheme="minorHAnsi"/>
          <w:highlight w:val="green"/>
        </w:rPr>
      </w:pPr>
      <w:r w:rsidRPr="002F76A6">
        <w:rPr>
          <w:rFonts w:cstheme="minorHAnsi"/>
          <w:noProof/>
          <w:highlight w:val="green"/>
          <w:lang w:eastAsia="it-IT"/>
        </w:rPr>
        <w:drawing>
          <wp:inline distT="0" distB="0" distL="0" distR="0" wp14:anchorId="6A464F4C" wp14:editId="7397FEDC">
            <wp:extent cx="3046095" cy="598805"/>
            <wp:effectExtent l="0" t="0" r="190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6095" cy="598805"/>
                    </a:xfrm>
                    <a:prstGeom prst="rect">
                      <a:avLst/>
                    </a:prstGeom>
                    <a:noFill/>
                    <a:ln>
                      <a:noFill/>
                    </a:ln>
                  </pic:spPr>
                </pic:pic>
              </a:graphicData>
            </a:graphic>
          </wp:inline>
        </w:drawing>
      </w:r>
    </w:p>
    <w:p w14:paraId="3BF64CB0" w14:textId="5BB89F37" w:rsidR="007510A4" w:rsidRDefault="00BB6104" w:rsidP="007510A4">
      <w:pPr>
        <w:rPr>
          <w:rFonts w:cstheme="minorHAnsi"/>
        </w:rPr>
      </w:pPr>
      <w:r w:rsidRPr="002F76A6">
        <w:rPr>
          <w:rFonts w:cstheme="minorHAnsi"/>
          <w:highlight w:val="green"/>
        </w:rPr>
        <w:t>per la validazione</w:t>
      </w:r>
      <w:r w:rsidR="007510A4" w:rsidRPr="002F76A6">
        <w:rPr>
          <w:rFonts w:cstheme="minorHAnsi"/>
          <w:highlight w:val="green"/>
        </w:rPr>
        <w:t xml:space="preserve"> </w:t>
      </w:r>
      <w:r w:rsidRPr="002F76A6">
        <w:rPr>
          <w:rFonts w:cstheme="minorHAnsi"/>
          <w:highlight w:val="green"/>
        </w:rPr>
        <w:t>“</w:t>
      </w:r>
      <w:r w:rsidR="007510A4" w:rsidRPr="002F76A6">
        <w:rPr>
          <w:rFonts w:cstheme="minorHAnsi"/>
          <w:b/>
          <w:highlight w:val="green"/>
        </w:rPr>
        <w:t>Conferma</w:t>
      </w:r>
      <w:r w:rsidRPr="002F76A6">
        <w:rPr>
          <w:rFonts w:cstheme="minorHAnsi"/>
          <w:highlight w:val="green"/>
        </w:rPr>
        <w:t>”</w:t>
      </w:r>
      <w:r w:rsidR="007510A4" w:rsidRPr="002F76A6">
        <w:rPr>
          <w:rFonts w:cstheme="minorHAnsi"/>
          <w:highlight w:val="green"/>
        </w:rPr>
        <w:t xml:space="preserve"> o per la validazione e contemporanea trasmissione alla Sorveglianza </w:t>
      </w:r>
      <w:r w:rsidR="0068357F" w:rsidRPr="002F76A6">
        <w:rPr>
          <w:rFonts w:cstheme="minorHAnsi"/>
          <w:highlight w:val="green"/>
        </w:rPr>
        <w:t>“</w:t>
      </w:r>
      <w:r w:rsidR="007510A4" w:rsidRPr="002F76A6">
        <w:rPr>
          <w:rFonts w:cstheme="minorHAnsi"/>
          <w:b/>
          <w:highlight w:val="green"/>
        </w:rPr>
        <w:t>Conferma Trasmissione</w:t>
      </w:r>
      <w:r w:rsidR="0068357F" w:rsidRPr="002F76A6">
        <w:rPr>
          <w:rFonts w:cstheme="minorHAnsi"/>
          <w:highlight w:val="green"/>
        </w:rPr>
        <w:t>”</w:t>
      </w:r>
      <w:r w:rsidR="007510A4" w:rsidRPr="002F76A6">
        <w:rPr>
          <w:rFonts w:cstheme="minorHAnsi"/>
          <w:b/>
          <w:highlight w:val="green"/>
        </w:rPr>
        <w:t>.</w:t>
      </w:r>
    </w:p>
    <w:p w14:paraId="72E8C2E4" w14:textId="3A808A2C" w:rsidR="007510A4" w:rsidRPr="002F76A6" w:rsidRDefault="007510A4" w:rsidP="007510A4">
      <w:pPr>
        <w:rPr>
          <w:rFonts w:cstheme="minorHAnsi"/>
          <w:sz w:val="16"/>
          <w:szCs w:val="16"/>
          <w:highlight w:val="darkGray"/>
        </w:rPr>
      </w:pPr>
      <w:r w:rsidRPr="002F76A6">
        <w:rPr>
          <w:rFonts w:cstheme="minorHAnsi"/>
          <w:highlight w:val="darkGray"/>
        </w:rPr>
        <w:t xml:space="preserve">Bisognerà rivedere anche i template </w:t>
      </w:r>
      <w:r w:rsidR="00E848C3" w:rsidRPr="002F76A6">
        <w:rPr>
          <w:rFonts w:cstheme="minorHAnsi"/>
          <w:highlight w:val="darkGray"/>
        </w:rPr>
        <w:t>“</w:t>
      </w:r>
      <w:r w:rsidRPr="002F76A6">
        <w:rPr>
          <w:rFonts w:cstheme="minorHAnsi"/>
          <w:b/>
          <w:highlight w:val="darkGray"/>
        </w:rPr>
        <w:t>SIEP_SANSOST_RITRASMATTI.rtf</w:t>
      </w:r>
      <w:r w:rsidR="00E848C3" w:rsidRPr="002F76A6">
        <w:rPr>
          <w:rFonts w:cstheme="minorHAnsi"/>
          <w:highlight w:val="darkGray"/>
        </w:rPr>
        <w:t>”</w:t>
      </w:r>
      <w:r w:rsidRPr="002F76A6">
        <w:rPr>
          <w:rFonts w:cstheme="minorHAnsi"/>
          <w:highlight w:val="darkGray"/>
        </w:rPr>
        <w:t xml:space="preserve"> e </w:t>
      </w:r>
      <w:r w:rsidR="00E848C3" w:rsidRPr="002F76A6">
        <w:rPr>
          <w:rFonts w:cstheme="minorHAnsi"/>
          <w:highlight w:val="darkGray"/>
        </w:rPr>
        <w:t>“</w:t>
      </w:r>
      <w:r w:rsidRPr="002F76A6">
        <w:rPr>
          <w:rFonts w:cstheme="minorHAnsi"/>
          <w:b/>
          <w:highlight w:val="darkGray"/>
        </w:rPr>
        <w:t>NOTA_TRASMISSIONE.rtf</w:t>
      </w:r>
      <w:r w:rsidR="00E848C3" w:rsidRPr="002F76A6">
        <w:rPr>
          <w:rFonts w:cstheme="minorHAnsi"/>
          <w:highlight w:val="darkGray"/>
        </w:rPr>
        <w:t>”</w:t>
      </w:r>
      <w:r w:rsidRPr="002F76A6">
        <w:rPr>
          <w:rFonts w:cstheme="minorHAnsi"/>
          <w:highlight w:val="darkGray"/>
        </w:rPr>
        <w:t>, facendo riferimento alle pene sostitutive nei punti in cui fanno riferimento alle sanzioni sostitutive.</w:t>
      </w:r>
    </w:p>
    <w:p w14:paraId="6689A58E" w14:textId="1CEDED0E" w:rsidR="007510A4" w:rsidRDefault="007510A4" w:rsidP="007510A4">
      <w:pPr>
        <w:rPr>
          <w:rFonts w:cstheme="minorHAnsi"/>
          <w:b/>
          <w:i/>
          <w:szCs w:val="20"/>
        </w:rPr>
      </w:pPr>
      <w:r w:rsidRPr="002F76A6">
        <w:rPr>
          <w:rFonts w:cstheme="minorHAnsi"/>
          <w:b/>
          <w:i/>
          <w:highlight w:val="darkGray"/>
        </w:rPr>
        <w:t>Per la gestione di questo nuovo atto, da parte della Sorveglianza, conformemente a quanto riportato nella Scheda_35, saranno aggiunti in SIUS un nuovo contenuto “Applicazione pene sostitutive” e i relativi oggetti ed esiti. Sarà inoltre rivista la funzione di presa in carico e la funzione di presentazione del p</w:t>
      </w:r>
      <w:r w:rsidR="00E848C3" w:rsidRPr="002F76A6">
        <w:rPr>
          <w:rFonts w:cstheme="minorHAnsi"/>
          <w:b/>
          <w:i/>
          <w:highlight w:val="darkGray"/>
        </w:rPr>
        <w:t>rocedimento di iscrizione SIUS.</w:t>
      </w:r>
    </w:p>
    <w:p w14:paraId="0B41CB41" w14:textId="77777777" w:rsidR="00850EC0" w:rsidRDefault="00850EC0">
      <w:pPr>
        <w:spacing w:before="0" w:after="160" w:line="259" w:lineRule="auto"/>
        <w:jc w:val="left"/>
        <w:rPr>
          <w:rFonts w:asciiTheme="majorHAnsi" w:eastAsiaTheme="majorEastAsia" w:hAnsiTheme="majorHAnsi" w:cstheme="majorBidi"/>
          <w:i/>
          <w:iCs/>
          <w:color w:val="4472C4" w:themeColor="accent1"/>
        </w:rPr>
      </w:pPr>
      <w:bookmarkStart w:id="15" w:name="_Toc150333587"/>
      <w:r>
        <w:rPr>
          <w:b/>
          <w:bCs/>
        </w:rPr>
        <w:br w:type="page"/>
      </w:r>
    </w:p>
    <w:p w14:paraId="49A114D3" w14:textId="2EE7BCC6" w:rsidR="007510A4" w:rsidRPr="00262E42" w:rsidRDefault="007510A4" w:rsidP="007510A4">
      <w:pPr>
        <w:pStyle w:val="Titolo4"/>
        <w:numPr>
          <w:ilvl w:val="3"/>
          <w:numId w:val="16"/>
        </w:numPr>
        <w:tabs>
          <w:tab w:val="num" w:pos="1418"/>
        </w:tabs>
        <w:spacing w:before="120" w:after="120"/>
        <w:rPr>
          <w:rFonts w:asciiTheme="minorHAnsi" w:hAnsiTheme="minorHAnsi" w:cstheme="minorHAnsi"/>
          <w:b w:val="0"/>
          <w:i w:val="0"/>
          <w:highlight w:val="green"/>
        </w:rPr>
      </w:pPr>
      <w:r w:rsidRPr="00262E42">
        <w:rPr>
          <w:b w:val="0"/>
          <w:bCs w:val="0"/>
          <w:highlight w:val="green"/>
        </w:rPr>
        <w:lastRenderedPageBreak/>
        <w:t>Riscontro Trasmissione Atti per Esecuzione</w:t>
      </w:r>
      <w:bookmarkEnd w:id="15"/>
    </w:p>
    <w:p w14:paraId="43A8AD22" w14:textId="77777777" w:rsidR="007510A4" w:rsidRDefault="007510A4" w:rsidP="007510A4">
      <w:pPr>
        <w:rPr>
          <w:rFonts w:cstheme="minorHAnsi"/>
        </w:rPr>
      </w:pPr>
      <w:r w:rsidRPr="00262E42">
        <w:rPr>
          <w:rFonts w:cstheme="minorHAnsi"/>
          <w:highlight w:val="green"/>
        </w:rPr>
        <w:t>La funzione permetterà di verificare lo stato degli atti trasmessi. Selezionando la voce Riscontro Trasmissione Atti per Esecuzione nel menu di cui al par. 2.7.1, il sistema invierà la seguente form</w:t>
      </w:r>
    </w:p>
    <w:p w14:paraId="3906B9F5" w14:textId="12A96C7B" w:rsidR="007510A4" w:rsidRDefault="007510A4" w:rsidP="007510A4">
      <w:pPr>
        <w:pStyle w:val="NormaleSIUT"/>
        <w:jc w:val="center"/>
        <w:rPr>
          <w:sz w:val="22"/>
        </w:rPr>
      </w:pPr>
      <w:r>
        <w:rPr>
          <w:noProof/>
          <w:sz w:val="22"/>
        </w:rPr>
        <w:drawing>
          <wp:inline distT="0" distB="0" distL="0" distR="0" wp14:anchorId="265CFB64" wp14:editId="3D64F10B">
            <wp:extent cx="4121150" cy="383794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1150" cy="3837940"/>
                    </a:xfrm>
                    <a:prstGeom prst="rect">
                      <a:avLst/>
                    </a:prstGeom>
                    <a:noFill/>
                    <a:ln>
                      <a:noFill/>
                    </a:ln>
                  </pic:spPr>
                </pic:pic>
              </a:graphicData>
            </a:graphic>
          </wp:inline>
        </w:drawing>
      </w:r>
      <w:bookmarkStart w:id="16" w:name="_GoBack"/>
      <w:bookmarkEnd w:id="16"/>
    </w:p>
    <w:p w14:paraId="5218C637" w14:textId="5D533D4D" w:rsidR="007510A4" w:rsidRDefault="007510A4" w:rsidP="007510A4">
      <w:pPr>
        <w:pStyle w:val="NormaleSIUT"/>
        <w:rPr>
          <w:sz w:val="22"/>
        </w:rPr>
      </w:pPr>
      <w:r>
        <w:rPr>
          <w:sz w:val="22"/>
        </w:rPr>
        <w:t>Che consentirà di estrarre gli atti trasmessi alla Sorveglianza e relativi all’esecuzione delle Pene Sostitutive, con la possib</w:t>
      </w:r>
      <w:r w:rsidR="009E205D">
        <w:rPr>
          <w:sz w:val="22"/>
        </w:rPr>
        <w:t>ilità di impostare vari filtri.</w:t>
      </w:r>
      <w:r w:rsidR="00CB59C0">
        <w:rPr>
          <w:sz w:val="22"/>
        </w:rPr>
        <w:t xml:space="preserve"> </w:t>
      </w:r>
    </w:p>
    <w:p w14:paraId="1B79207F" w14:textId="77777777" w:rsidR="007510A4" w:rsidRDefault="007510A4" w:rsidP="007510A4">
      <w:pPr>
        <w:rPr>
          <w:rFonts w:cstheme="minorHAnsi"/>
        </w:rPr>
      </w:pPr>
      <w:r>
        <w:rPr>
          <w:rFonts w:cstheme="minorHAnsi"/>
        </w:rPr>
        <w:t>Il sistema ricercherà gli atti trasmessi, soddisfacenti le condizioni impostate, e presenterà la form con l’elenco</w:t>
      </w:r>
    </w:p>
    <w:p w14:paraId="10E06CED" w14:textId="669CEB1C" w:rsidR="007510A4" w:rsidRDefault="007510A4" w:rsidP="007510A4">
      <w:pPr>
        <w:rPr>
          <w:rFonts w:cstheme="minorHAnsi"/>
        </w:rPr>
      </w:pPr>
      <w:r>
        <w:rPr>
          <w:rFonts w:cstheme="minorHAnsi"/>
          <w:noProof/>
          <w:lang w:eastAsia="it-IT"/>
        </w:rPr>
        <w:drawing>
          <wp:inline distT="0" distB="0" distL="0" distR="0" wp14:anchorId="5824EA91" wp14:editId="33722793">
            <wp:extent cx="6117590" cy="1307465"/>
            <wp:effectExtent l="0" t="0" r="0" b="698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7590" cy="1307465"/>
                    </a:xfrm>
                    <a:prstGeom prst="rect">
                      <a:avLst/>
                    </a:prstGeom>
                    <a:noFill/>
                    <a:ln>
                      <a:noFill/>
                    </a:ln>
                  </pic:spPr>
                </pic:pic>
              </a:graphicData>
            </a:graphic>
          </wp:inline>
        </w:drawing>
      </w:r>
    </w:p>
    <w:p w14:paraId="0CBF69D6" w14:textId="77777777" w:rsidR="007510A4" w:rsidRDefault="007510A4" w:rsidP="007510A4">
      <w:pPr>
        <w:rPr>
          <w:rFonts w:cstheme="minorHAnsi"/>
        </w:rPr>
      </w:pPr>
      <w:r>
        <w:rPr>
          <w:rFonts w:cstheme="minorHAnsi"/>
        </w:rPr>
        <w:t>Per ciascun elemento della lista sarà possibile visualizzare il Dettaglio</w:t>
      </w:r>
    </w:p>
    <w:p w14:paraId="264BF0E3" w14:textId="40B72F03" w:rsidR="007510A4" w:rsidRDefault="007510A4" w:rsidP="007510A4">
      <w:pPr>
        <w:jc w:val="center"/>
        <w:rPr>
          <w:rFonts w:cstheme="minorHAnsi"/>
        </w:rPr>
      </w:pPr>
      <w:r>
        <w:rPr>
          <w:rFonts w:cstheme="minorHAnsi"/>
          <w:noProof/>
          <w:lang w:eastAsia="it-IT"/>
        </w:rPr>
        <w:lastRenderedPageBreak/>
        <w:drawing>
          <wp:inline distT="0" distB="0" distL="0" distR="0" wp14:anchorId="1B47A235" wp14:editId="1466328A">
            <wp:extent cx="4333875" cy="2466340"/>
            <wp:effectExtent l="0" t="0" r="952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3875" cy="2466340"/>
                    </a:xfrm>
                    <a:prstGeom prst="rect">
                      <a:avLst/>
                    </a:prstGeom>
                    <a:noFill/>
                    <a:ln>
                      <a:noFill/>
                    </a:ln>
                  </pic:spPr>
                </pic:pic>
              </a:graphicData>
            </a:graphic>
          </wp:inline>
        </w:drawing>
      </w:r>
    </w:p>
    <w:p w14:paraId="4A650C81" w14:textId="77777777" w:rsidR="007510A4" w:rsidRDefault="007510A4" w:rsidP="007510A4">
      <w:pPr>
        <w:rPr>
          <w:rFonts w:cstheme="minorHAnsi"/>
        </w:rPr>
      </w:pPr>
      <w:r>
        <w:rPr>
          <w:rFonts w:cstheme="minorHAnsi"/>
        </w:rPr>
        <w:t>Oppure</w:t>
      </w:r>
    </w:p>
    <w:p w14:paraId="219D9B1D" w14:textId="17E4CA29" w:rsidR="007510A4" w:rsidRDefault="007510A4" w:rsidP="007510A4">
      <w:pPr>
        <w:jc w:val="center"/>
        <w:rPr>
          <w:rFonts w:cstheme="minorHAnsi"/>
        </w:rPr>
      </w:pPr>
      <w:r>
        <w:rPr>
          <w:rFonts w:cstheme="minorHAnsi"/>
          <w:noProof/>
          <w:lang w:eastAsia="it-IT"/>
        </w:rPr>
        <w:drawing>
          <wp:inline distT="0" distB="0" distL="0" distR="0" wp14:anchorId="26268374" wp14:editId="70714AB6">
            <wp:extent cx="4288790" cy="20091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88790" cy="2009140"/>
                    </a:xfrm>
                    <a:prstGeom prst="rect">
                      <a:avLst/>
                    </a:prstGeom>
                    <a:noFill/>
                    <a:ln>
                      <a:noFill/>
                    </a:ln>
                  </pic:spPr>
                </pic:pic>
              </a:graphicData>
            </a:graphic>
          </wp:inline>
        </w:drawing>
      </w:r>
    </w:p>
    <w:p w14:paraId="229F02B5" w14:textId="77777777" w:rsidR="002A51E7" w:rsidRPr="002A51E7" w:rsidRDefault="002A51E7" w:rsidP="002A51E7">
      <w:pPr>
        <w:rPr>
          <w:highlight w:val="yellow"/>
          <w:lang w:eastAsia="it-IT"/>
        </w:rPr>
      </w:pPr>
    </w:p>
    <w:sectPr w:rsidR="002A51E7" w:rsidRPr="002A51E7" w:rsidSect="00213FEF">
      <w:footerReference w:type="default" r:id="rId22"/>
      <w:pgSz w:w="11906" w:h="16838"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C8C59B" w14:textId="77777777" w:rsidR="005D1BC5" w:rsidRDefault="005D1BC5" w:rsidP="00C42B44">
      <w:pPr>
        <w:spacing w:before="0"/>
      </w:pPr>
      <w:r>
        <w:separator/>
      </w:r>
    </w:p>
  </w:endnote>
  <w:endnote w:type="continuationSeparator" w:id="0">
    <w:p w14:paraId="16985036" w14:textId="77777777" w:rsidR="005D1BC5" w:rsidRDefault="005D1BC5" w:rsidP="00C42B4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altName w:val="Calibri"/>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IN">
    <w:altName w:val="Corbel"/>
    <w:charset w:val="00"/>
    <w:family w:val="auto"/>
    <w:pitch w:val="variable"/>
    <w:sig w:usb0="800000A7"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4960965"/>
      <w:docPartObj>
        <w:docPartGallery w:val="Page Numbers (Bottom of Page)"/>
        <w:docPartUnique/>
      </w:docPartObj>
    </w:sdtPr>
    <w:sdtEndPr/>
    <w:sdtContent>
      <w:p w14:paraId="47B3DFCC" w14:textId="7A519F8C" w:rsidR="00C42B44" w:rsidRDefault="00C42B44">
        <w:pPr>
          <w:pStyle w:val="Pidipagina"/>
          <w:jc w:val="right"/>
        </w:pPr>
        <w:r>
          <w:fldChar w:fldCharType="begin"/>
        </w:r>
        <w:r>
          <w:instrText>PAGE   \* MERGEFORMAT</w:instrText>
        </w:r>
        <w:r>
          <w:fldChar w:fldCharType="separate"/>
        </w:r>
        <w:r w:rsidR="008E178F">
          <w:rPr>
            <w:noProof/>
          </w:rPr>
          <w:t>11</w:t>
        </w:r>
        <w:r>
          <w:fldChar w:fldCharType="end"/>
        </w:r>
      </w:p>
    </w:sdtContent>
  </w:sdt>
  <w:p w14:paraId="69D5E9BA" w14:textId="7F3CC26B" w:rsidR="00C42B44" w:rsidRDefault="00C42B44">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BCB21B" w14:textId="77777777" w:rsidR="005D1BC5" w:rsidRDefault="005D1BC5" w:rsidP="00C42B44">
      <w:pPr>
        <w:spacing w:before="0"/>
      </w:pPr>
      <w:r>
        <w:separator/>
      </w:r>
    </w:p>
  </w:footnote>
  <w:footnote w:type="continuationSeparator" w:id="0">
    <w:p w14:paraId="4CD51737" w14:textId="77777777" w:rsidR="005D1BC5" w:rsidRDefault="005D1BC5" w:rsidP="00C42B44">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4C0"/>
    <w:multiLevelType w:val="multilevel"/>
    <w:tmpl w:val="FFFFFFFF"/>
    <w:lvl w:ilvl="0">
      <w:start w:val="14"/>
      <w:numFmt w:val="lowerLetter"/>
      <w:lvlText w:val="%1."/>
      <w:lvlJc w:val="left"/>
      <w:pPr>
        <w:ind w:left="1621" w:hanging="282"/>
      </w:pPr>
      <w:rPr>
        <w:rFonts w:ascii="Garamond" w:hAnsi="Garamond" w:cs="Garamond"/>
        <w:b w:val="0"/>
        <w:bCs w:val="0"/>
        <w:spacing w:val="-1"/>
        <w:w w:val="99"/>
        <w:sz w:val="25"/>
        <w:szCs w:val="25"/>
      </w:rPr>
    </w:lvl>
    <w:lvl w:ilvl="1">
      <w:start w:val="1"/>
      <w:numFmt w:val="lowerLetter"/>
      <w:lvlText w:val="%2)"/>
      <w:lvlJc w:val="left"/>
      <w:pPr>
        <w:ind w:left="1621" w:hanging="306"/>
      </w:pPr>
      <w:rPr>
        <w:rFonts w:ascii="Garamond" w:hAnsi="Garamond" w:cs="Garamond"/>
        <w:b w:val="0"/>
        <w:bCs w:val="0"/>
        <w:w w:val="99"/>
        <w:sz w:val="25"/>
        <w:szCs w:val="25"/>
      </w:rPr>
    </w:lvl>
    <w:lvl w:ilvl="2">
      <w:numFmt w:val="bullet"/>
      <w:lvlText w:val="•"/>
      <w:lvlJc w:val="left"/>
      <w:pPr>
        <w:ind w:left="3345" w:hanging="306"/>
      </w:pPr>
    </w:lvl>
    <w:lvl w:ilvl="3">
      <w:numFmt w:val="bullet"/>
      <w:lvlText w:val="•"/>
      <w:lvlJc w:val="left"/>
      <w:pPr>
        <w:ind w:left="4207" w:hanging="306"/>
      </w:pPr>
    </w:lvl>
    <w:lvl w:ilvl="4">
      <w:numFmt w:val="bullet"/>
      <w:lvlText w:val="•"/>
      <w:lvlJc w:val="left"/>
      <w:pPr>
        <w:ind w:left="5070" w:hanging="306"/>
      </w:pPr>
    </w:lvl>
    <w:lvl w:ilvl="5">
      <w:numFmt w:val="bullet"/>
      <w:lvlText w:val="•"/>
      <w:lvlJc w:val="left"/>
      <w:pPr>
        <w:ind w:left="5933" w:hanging="306"/>
      </w:pPr>
    </w:lvl>
    <w:lvl w:ilvl="6">
      <w:numFmt w:val="bullet"/>
      <w:lvlText w:val="•"/>
      <w:lvlJc w:val="left"/>
      <w:pPr>
        <w:ind w:left="6795" w:hanging="306"/>
      </w:pPr>
    </w:lvl>
    <w:lvl w:ilvl="7">
      <w:numFmt w:val="bullet"/>
      <w:lvlText w:val="•"/>
      <w:lvlJc w:val="left"/>
      <w:pPr>
        <w:ind w:left="7658" w:hanging="306"/>
      </w:pPr>
    </w:lvl>
    <w:lvl w:ilvl="8">
      <w:numFmt w:val="bullet"/>
      <w:lvlText w:val="•"/>
      <w:lvlJc w:val="left"/>
      <w:pPr>
        <w:ind w:left="8521" w:hanging="306"/>
      </w:pPr>
    </w:lvl>
  </w:abstractNum>
  <w:abstractNum w:abstractNumId="1">
    <w:nsid w:val="05E37F12"/>
    <w:multiLevelType w:val="hybridMultilevel"/>
    <w:tmpl w:val="6B0ADE78"/>
    <w:lvl w:ilvl="0" w:tplc="A8E02AA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0B23CC5"/>
    <w:multiLevelType w:val="multilevel"/>
    <w:tmpl w:val="CC0A319E"/>
    <w:lvl w:ilvl="0">
      <w:start w:val="1"/>
      <w:numFmt w:val="decimal"/>
      <w:lvlText w:val="%1"/>
      <w:lvlJc w:val="left"/>
      <w:pPr>
        <w:ind w:left="432" w:hanging="432"/>
      </w:pPr>
    </w:lvl>
    <w:lvl w:ilvl="1">
      <w:start w:val="1"/>
      <w:numFmt w:val="decimal"/>
      <w:lvlText w:val="%1.%2"/>
      <w:lvlJc w:val="left"/>
      <w:pPr>
        <w:ind w:left="128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2405883"/>
    <w:multiLevelType w:val="multilevel"/>
    <w:tmpl w:val="E4B8E5A8"/>
    <w:lvl w:ilvl="0">
      <w:start w:val="1"/>
      <w:numFmt w:val="decimal"/>
      <w:pStyle w:val="Tito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136650F4"/>
    <w:multiLevelType w:val="hybridMultilevel"/>
    <w:tmpl w:val="AD16B71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
    <w:nsid w:val="240872D1"/>
    <w:multiLevelType w:val="hybridMultilevel"/>
    <w:tmpl w:val="FFFFFFFF"/>
    <w:lvl w:ilvl="0" w:tplc="9CAC0B66">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nsid w:val="28074B8B"/>
    <w:multiLevelType w:val="multilevel"/>
    <w:tmpl w:val="F1D6475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2E00645A"/>
    <w:multiLevelType w:val="hybridMultilevel"/>
    <w:tmpl w:val="45C87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4023415C"/>
    <w:multiLevelType w:val="multilevel"/>
    <w:tmpl w:val="F1D6475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9BB498E"/>
    <w:multiLevelType w:val="hybridMultilevel"/>
    <w:tmpl w:val="18CCD208"/>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0">
    <w:nsid w:val="49CF42A1"/>
    <w:multiLevelType w:val="multilevel"/>
    <w:tmpl w:val="EA4E6766"/>
    <w:lvl w:ilvl="0">
      <w:start w:val="1"/>
      <w:numFmt w:val="decimal"/>
      <w:lvlText w:val="%1."/>
      <w:lvlJc w:val="left"/>
      <w:pPr>
        <w:ind w:left="360" w:hanging="360"/>
      </w:pPr>
      <w:rPr>
        <w:rFonts w:hint="default"/>
        <w:color w:val="002060"/>
      </w:rPr>
    </w:lvl>
    <w:lvl w:ilvl="1">
      <w:start w:val="1"/>
      <w:numFmt w:val="decimal"/>
      <w:lvlText w:val="%1.%2"/>
      <w:lvlJc w:val="left"/>
      <w:pPr>
        <w:ind w:left="7097" w:hanging="576"/>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37" w:hanging="720"/>
      </w:pPr>
    </w:lvl>
    <w:lvl w:ilvl="3">
      <w:start w:val="1"/>
      <w:numFmt w:val="decimal"/>
      <w:lvlText w:val="%1.%2.%3.%4"/>
      <w:lvlJc w:val="left"/>
      <w:pPr>
        <w:ind w:left="581" w:hanging="864"/>
      </w:pPr>
    </w:lvl>
    <w:lvl w:ilvl="4">
      <w:start w:val="1"/>
      <w:numFmt w:val="decimal"/>
      <w:lvlText w:val="%1.%2.%3.%4.%5"/>
      <w:lvlJc w:val="left"/>
      <w:pPr>
        <w:ind w:left="725" w:hanging="1008"/>
      </w:pPr>
    </w:lvl>
    <w:lvl w:ilvl="5">
      <w:start w:val="1"/>
      <w:numFmt w:val="decimal"/>
      <w:lvlText w:val="%1.%2.%3.%4.%5.%6"/>
      <w:lvlJc w:val="left"/>
      <w:pPr>
        <w:ind w:left="869" w:hanging="1152"/>
      </w:pPr>
    </w:lvl>
    <w:lvl w:ilvl="6">
      <w:start w:val="1"/>
      <w:numFmt w:val="decimal"/>
      <w:lvlText w:val="%1.%2.%3.%4.%5.%6.%7"/>
      <w:lvlJc w:val="left"/>
      <w:pPr>
        <w:ind w:left="1013" w:hanging="1296"/>
      </w:pPr>
    </w:lvl>
    <w:lvl w:ilvl="7">
      <w:start w:val="1"/>
      <w:numFmt w:val="decimal"/>
      <w:lvlText w:val="%1.%2.%3.%4.%5.%6.%7.%8"/>
      <w:lvlJc w:val="left"/>
      <w:pPr>
        <w:ind w:left="1157" w:hanging="1440"/>
      </w:pPr>
    </w:lvl>
    <w:lvl w:ilvl="8">
      <w:start w:val="1"/>
      <w:numFmt w:val="decimal"/>
      <w:lvlText w:val="%1.%2.%3.%4.%5.%6.%7.%8.%9"/>
      <w:lvlJc w:val="left"/>
      <w:pPr>
        <w:ind w:left="1301" w:hanging="1584"/>
      </w:pPr>
    </w:lvl>
  </w:abstractNum>
  <w:abstractNum w:abstractNumId="11">
    <w:nsid w:val="5AD203B1"/>
    <w:multiLevelType w:val="hybridMultilevel"/>
    <w:tmpl w:val="F05A5EDE"/>
    <w:lvl w:ilvl="0" w:tplc="9CAC0B66">
      <w:start w:val="1"/>
      <w:numFmt w:val="bullet"/>
      <w:lvlText w:val=""/>
      <w:lvlJc w:val="left"/>
      <w:pPr>
        <w:ind w:left="360" w:hanging="360"/>
      </w:pPr>
      <w:rPr>
        <w:rFonts w:ascii="Symbol" w:hAnsi="Symbol" w:hint="default"/>
      </w:rPr>
    </w:lvl>
    <w:lvl w:ilvl="1" w:tplc="9CAC0B66">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nsid w:val="5F0040CF"/>
    <w:multiLevelType w:val="hybridMultilevel"/>
    <w:tmpl w:val="0CFA4AFC"/>
    <w:lvl w:ilvl="0" w:tplc="A8E02AA6">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3">
    <w:nsid w:val="696464F8"/>
    <w:multiLevelType w:val="hybridMultilevel"/>
    <w:tmpl w:val="CFF6900A"/>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10"/>
  </w:num>
  <w:num w:numId="2">
    <w:abstractNumId w:val="3"/>
  </w:num>
  <w:num w:numId="3">
    <w:abstractNumId w:val="2"/>
  </w:num>
  <w:num w:numId="4">
    <w:abstractNumId w:val="11"/>
  </w:num>
  <w:num w:numId="5">
    <w:abstractNumId w:val="13"/>
  </w:num>
  <w:num w:numId="6">
    <w:abstractNumId w:val="4"/>
  </w:num>
  <w:num w:numId="7">
    <w:abstractNumId w:val="5"/>
  </w:num>
  <w:num w:numId="8">
    <w:abstractNumId w:val="3"/>
  </w:num>
  <w:num w:numId="9">
    <w:abstractNumId w:val="3"/>
  </w:num>
  <w:num w:numId="10">
    <w:abstractNumId w:val="9"/>
  </w:num>
  <w:num w:numId="11">
    <w:abstractNumId w:val="0"/>
  </w:num>
  <w:num w:numId="12">
    <w:abstractNumId w:val="7"/>
  </w:num>
  <w:num w:numId="13">
    <w:abstractNumId w:val="1"/>
  </w:num>
  <w:num w:numId="14">
    <w:abstractNumId w:val="12"/>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B44"/>
    <w:rsid w:val="000A3F16"/>
    <w:rsid w:val="000E206C"/>
    <w:rsid w:val="000F7AF7"/>
    <w:rsid w:val="00155E11"/>
    <w:rsid w:val="001D4B30"/>
    <w:rsid w:val="001E5B23"/>
    <w:rsid w:val="00213FEF"/>
    <w:rsid w:val="0024558A"/>
    <w:rsid w:val="00257094"/>
    <w:rsid w:val="00262E42"/>
    <w:rsid w:val="002A51E7"/>
    <w:rsid w:val="002F76A6"/>
    <w:rsid w:val="003A5759"/>
    <w:rsid w:val="003B6491"/>
    <w:rsid w:val="004150AD"/>
    <w:rsid w:val="00425C21"/>
    <w:rsid w:val="00464535"/>
    <w:rsid w:val="004741BC"/>
    <w:rsid w:val="004D74D7"/>
    <w:rsid w:val="00543D3C"/>
    <w:rsid w:val="005A0964"/>
    <w:rsid w:val="005D1BC5"/>
    <w:rsid w:val="00640D5E"/>
    <w:rsid w:val="006501A5"/>
    <w:rsid w:val="0068123B"/>
    <w:rsid w:val="0068357F"/>
    <w:rsid w:val="00684738"/>
    <w:rsid w:val="006F34F1"/>
    <w:rsid w:val="00711F65"/>
    <w:rsid w:val="00734B1F"/>
    <w:rsid w:val="007504C0"/>
    <w:rsid w:val="007510A4"/>
    <w:rsid w:val="00757015"/>
    <w:rsid w:val="007C6529"/>
    <w:rsid w:val="00800DD6"/>
    <w:rsid w:val="0082014D"/>
    <w:rsid w:val="00850EC0"/>
    <w:rsid w:val="00860132"/>
    <w:rsid w:val="008A5B8B"/>
    <w:rsid w:val="008C217D"/>
    <w:rsid w:val="008E178F"/>
    <w:rsid w:val="008F1129"/>
    <w:rsid w:val="008F7200"/>
    <w:rsid w:val="009605A8"/>
    <w:rsid w:val="009E205D"/>
    <w:rsid w:val="00A13BC5"/>
    <w:rsid w:val="00A15FA0"/>
    <w:rsid w:val="00A17C76"/>
    <w:rsid w:val="00A424AD"/>
    <w:rsid w:val="00A9465B"/>
    <w:rsid w:val="00AB137F"/>
    <w:rsid w:val="00AF2013"/>
    <w:rsid w:val="00B02835"/>
    <w:rsid w:val="00B40F3F"/>
    <w:rsid w:val="00B43A26"/>
    <w:rsid w:val="00B56BFA"/>
    <w:rsid w:val="00BB6104"/>
    <w:rsid w:val="00C043FB"/>
    <w:rsid w:val="00C42B44"/>
    <w:rsid w:val="00CB59C0"/>
    <w:rsid w:val="00D23360"/>
    <w:rsid w:val="00D54D6D"/>
    <w:rsid w:val="00D6778F"/>
    <w:rsid w:val="00E037F8"/>
    <w:rsid w:val="00E162B7"/>
    <w:rsid w:val="00E34CA4"/>
    <w:rsid w:val="00E848C3"/>
    <w:rsid w:val="00EB3BF2"/>
    <w:rsid w:val="00ED2B70"/>
    <w:rsid w:val="00EF26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D6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34B1F"/>
    <w:pPr>
      <w:spacing w:before="120" w:after="0" w:line="240" w:lineRule="auto"/>
      <w:jc w:val="both"/>
    </w:p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link w:val="Titolo1Carattere"/>
    <w:autoRedefine/>
    <w:uiPriority w:val="9"/>
    <w:qFormat/>
    <w:rsid w:val="00734B1F"/>
    <w:pPr>
      <w:keepNext/>
      <w:widowControl w:val="0"/>
      <w:numPr>
        <w:numId w:val="2"/>
      </w:numPr>
      <w:suppressAutoHyphens/>
      <w:overflowPunct w:val="0"/>
      <w:autoSpaceDE w:val="0"/>
      <w:autoSpaceDN w:val="0"/>
      <w:adjustRightInd w:val="0"/>
      <w:spacing w:before="60"/>
      <w:textAlignment w:val="baseline"/>
      <w:outlineLvl w:val="0"/>
    </w:pPr>
    <w:rPr>
      <w:rFonts w:ascii="Arial" w:eastAsia="Times New Roman" w:hAnsi="Arial" w:cs="Arial"/>
      <w:b/>
      <w:bCs/>
      <w:kern w:val="28"/>
      <w:sz w:val="28"/>
      <w:szCs w:val="28"/>
    </w:rPr>
  </w:style>
  <w:style w:type="paragraph" w:styleId="Titolo2">
    <w:name w:val="heading 2"/>
    <w:basedOn w:val="Normale"/>
    <w:next w:val="Normale"/>
    <w:link w:val="Titolo2Carattere"/>
    <w:uiPriority w:val="9"/>
    <w:unhideWhenUsed/>
    <w:qFormat/>
    <w:rsid w:val="008C217D"/>
    <w:pPr>
      <w:keepNext/>
      <w:keepLines/>
      <w:spacing w:after="120"/>
      <w:jc w:val="left"/>
      <w:outlineLvl w:val="1"/>
    </w:pPr>
    <w:rPr>
      <w:rFonts w:ascii="Times New Roman" w:eastAsiaTheme="majorEastAsia" w:hAnsi="Times New Roman" w:cstheme="majorBidi"/>
      <w:b/>
      <w:bCs/>
      <w:i/>
      <w:color w:val="000000" w:themeColor="text1"/>
      <w:sz w:val="24"/>
      <w:szCs w:val="26"/>
    </w:rPr>
  </w:style>
  <w:style w:type="paragraph" w:styleId="Titolo4">
    <w:name w:val="heading 4"/>
    <w:aliases w:val="Titolo 4 SIUT"/>
    <w:basedOn w:val="Normale"/>
    <w:next w:val="Normale"/>
    <w:link w:val="Titolo4Carattere"/>
    <w:semiHidden/>
    <w:unhideWhenUsed/>
    <w:qFormat/>
    <w:rsid w:val="007510A4"/>
    <w:pPr>
      <w:keepNext/>
      <w:keepLines/>
      <w:spacing w:before="200"/>
      <w:outlineLvl w:val="3"/>
    </w:pPr>
    <w:rPr>
      <w:rFonts w:asciiTheme="majorHAnsi" w:eastAsiaTheme="majorEastAsia" w:hAnsiTheme="majorHAnsi" w:cstheme="majorBidi"/>
      <w:b/>
      <w:bCs/>
      <w:i/>
      <w:iCs/>
      <w:color w:val="4472C4"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basedOn w:val="Carpredefinitoparagrafo"/>
    <w:link w:val="Titolo1"/>
    <w:uiPriority w:val="9"/>
    <w:rsid w:val="00734B1F"/>
    <w:rPr>
      <w:rFonts w:ascii="Arial" w:eastAsia="Times New Roman" w:hAnsi="Arial" w:cs="Arial"/>
      <w:b/>
      <w:bCs/>
      <w:kern w:val="28"/>
      <w:sz w:val="28"/>
      <w:szCs w:val="28"/>
    </w:rPr>
  </w:style>
  <w:style w:type="character" w:customStyle="1" w:styleId="Titolo2Carattere">
    <w:name w:val="Titolo 2 Carattere"/>
    <w:basedOn w:val="Carpredefinitoparagrafo"/>
    <w:link w:val="Titolo2"/>
    <w:uiPriority w:val="9"/>
    <w:rsid w:val="008C217D"/>
    <w:rPr>
      <w:rFonts w:ascii="Times New Roman" w:eastAsiaTheme="majorEastAsia" w:hAnsi="Times New Roman" w:cstheme="majorBidi"/>
      <w:b/>
      <w:bCs/>
      <w:i/>
      <w:color w:val="000000" w:themeColor="text1"/>
      <w:sz w:val="24"/>
      <w:szCs w:val="26"/>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C42B44"/>
    <w:pPr>
      <w:spacing w:after="0" w:line="240" w:lineRule="auto"/>
      <w:jc w:val="both"/>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1"/>
    <w:qFormat/>
    <w:rsid w:val="00C42B44"/>
    <w:pPr>
      <w:ind w:left="720"/>
      <w:contextualSpacing/>
    </w:pPr>
  </w:style>
  <w:style w:type="paragraph" w:styleId="Sommario1">
    <w:name w:val="toc 1"/>
    <w:basedOn w:val="Normale"/>
    <w:next w:val="Normale"/>
    <w:autoRedefine/>
    <w:uiPriority w:val="39"/>
    <w:unhideWhenUsed/>
    <w:rsid w:val="0068123B"/>
    <w:pPr>
      <w:tabs>
        <w:tab w:val="left" w:pos="440"/>
        <w:tab w:val="right" w:leader="dot" w:pos="9628"/>
      </w:tabs>
      <w:spacing w:after="100"/>
    </w:pPr>
  </w:style>
  <w:style w:type="character" w:styleId="Collegamentoipertestuale">
    <w:name w:val="Hyperlink"/>
    <w:basedOn w:val="Carpredefinitoparagrafo"/>
    <w:uiPriority w:val="99"/>
    <w:unhideWhenUsed/>
    <w:rsid w:val="00C42B44"/>
    <w:rPr>
      <w:color w:val="0563C1" w:themeColor="hyperlink"/>
      <w:u w:val="single"/>
    </w:rPr>
  </w:style>
  <w:style w:type="paragraph" w:styleId="Intestazione">
    <w:name w:val="header"/>
    <w:basedOn w:val="Normale"/>
    <w:link w:val="IntestazioneCarattere"/>
    <w:uiPriority w:val="99"/>
    <w:unhideWhenUsed/>
    <w:rsid w:val="00C42B44"/>
    <w:pPr>
      <w:tabs>
        <w:tab w:val="center" w:pos="4819"/>
        <w:tab w:val="right" w:pos="9638"/>
      </w:tabs>
      <w:spacing w:before="0"/>
    </w:pPr>
  </w:style>
  <w:style w:type="character" w:customStyle="1" w:styleId="IntestazioneCarattere">
    <w:name w:val="Intestazione Carattere"/>
    <w:basedOn w:val="Carpredefinitoparagrafo"/>
    <w:link w:val="Intestazione"/>
    <w:uiPriority w:val="99"/>
    <w:rsid w:val="00C42B44"/>
  </w:style>
  <w:style w:type="paragraph" w:styleId="Pidipagina">
    <w:name w:val="footer"/>
    <w:basedOn w:val="Normale"/>
    <w:link w:val="PidipaginaCarattere"/>
    <w:uiPriority w:val="99"/>
    <w:unhideWhenUsed/>
    <w:rsid w:val="00C42B44"/>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C42B44"/>
  </w:style>
  <w:style w:type="paragraph" w:styleId="Corpotesto">
    <w:name w:val="Body Text"/>
    <w:basedOn w:val="Normale"/>
    <w:link w:val="CorpotestoCarattere"/>
    <w:uiPriority w:val="1"/>
    <w:qFormat/>
    <w:rsid w:val="004D74D7"/>
    <w:pPr>
      <w:widowControl w:val="0"/>
      <w:autoSpaceDE w:val="0"/>
      <w:autoSpaceDN w:val="0"/>
      <w:adjustRightInd w:val="0"/>
      <w:spacing w:before="0"/>
      <w:jc w:val="left"/>
    </w:pPr>
    <w:rPr>
      <w:rFonts w:ascii="Garamond" w:eastAsiaTheme="minorEastAsia" w:hAnsi="Garamond" w:cs="Garamond"/>
      <w:sz w:val="24"/>
      <w:szCs w:val="24"/>
      <w:lang w:eastAsia="it-IT"/>
    </w:rPr>
  </w:style>
  <w:style w:type="character" w:customStyle="1" w:styleId="CorpotestoCarattere">
    <w:name w:val="Corpo testo Carattere"/>
    <w:basedOn w:val="Carpredefinitoparagrafo"/>
    <w:link w:val="Corpotesto"/>
    <w:uiPriority w:val="1"/>
    <w:rsid w:val="004D74D7"/>
    <w:rPr>
      <w:rFonts w:ascii="Garamond" w:eastAsiaTheme="minorEastAsia" w:hAnsi="Garamond" w:cs="Garamond"/>
      <w:sz w:val="24"/>
      <w:szCs w:val="24"/>
      <w:lang w:eastAsia="it-IT"/>
    </w:rPr>
  </w:style>
  <w:style w:type="paragraph" w:styleId="Testofumetto">
    <w:name w:val="Balloon Text"/>
    <w:basedOn w:val="Normale"/>
    <w:link w:val="TestofumettoCarattere"/>
    <w:uiPriority w:val="99"/>
    <w:semiHidden/>
    <w:unhideWhenUsed/>
    <w:rsid w:val="007510A4"/>
    <w:pPr>
      <w:spacing w:before="0"/>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510A4"/>
    <w:rPr>
      <w:rFonts w:ascii="Tahoma" w:hAnsi="Tahoma" w:cs="Tahoma"/>
      <w:sz w:val="16"/>
      <w:szCs w:val="16"/>
    </w:rPr>
  </w:style>
  <w:style w:type="character" w:customStyle="1" w:styleId="Titolo4Carattere">
    <w:name w:val="Titolo 4 Carattere"/>
    <w:aliases w:val="Titolo 4 SIUT Carattere"/>
    <w:basedOn w:val="Carpredefinitoparagrafo"/>
    <w:link w:val="Titolo4"/>
    <w:semiHidden/>
    <w:rsid w:val="007510A4"/>
    <w:rPr>
      <w:rFonts w:asciiTheme="majorHAnsi" w:eastAsiaTheme="majorEastAsia" w:hAnsiTheme="majorHAnsi" w:cstheme="majorBidi"/>
      <w:b/>
      <w:bCs/>
      <w:i/>
      <w:iCs/>
      <w:color w:val="4472C4" w:themeColor="accent1"/>
    </w:rPr>
  </w:style>
  <w:style w:type="paragraph" w:customStyle="1" w:styleId="NormaleSIUT">
    <w:name w:val="Normale SIUT"/>
    <w:basedOn w:val="Normale"/>
    <w:link w:val="NormaleSIUTCarattere"/>
    <w:qFormat/>
    <w:rsid w:val="007510A4"/>
    <w:pPr>
      <w:spacing w:before="0" w:after="120"/>
    </w:pPr>
    <w:rPr>
      <w:rFonts w:eastAsia="Times New Roman" w:cstheme="minorHAnsi"/>
      <w:sz w:val="24"/>
      <w:lang w:eastAsia="it-IT"/>
    </w:rPr>
  </w:style>
  <w:style w:type="paragraph" w:customStyle="1" w:styleId="Titolo1SIUT">
    <w:name w:val="Titolo 1 SIUT"/>
    <w:basedOn w:val="Titolo1"/>
    <w:next w:val="NormaleSIUT"/>
    <w:qFormat/>
    <w:rsid w:val="007510A4"/>
    <w:pPr>
      <w:pageBreakBefore/>
      <w:widowControl/>
      <w:numPr>
        <w:numId w:val="0"/>
      </w:numPr>
      <w:tabs>
        <w:tab w:val="num" w:pos="360"/>
        <w:tab w:val="left" w:pos="567"/>
      </w:tabs>
      <w:suppressAutoHyphens w:val="0"/>
      <w:overflowPunct/>
      <w:autoSpaceDE/>
      <w:autoSpaceDN/>
      <w:adjustRightInd/>
      <w:spacing w:before="0" w:after="180"/>
      <w:textAlignment w:val="auto"/>
    </w:pPr>
    <w:rPr>
      <w:rFonts w:asciiTheme="minorHAnsi" w:hAnsiTheme="minorHAnsi" w:cstheme="minorHAnsi"/>
      <w:bCs w:val="0"/>
      <w:color w:val="2F5496" w:themeColor="accent1" w:themeShade="BF"/>
      <w:kern w:val="0"/>
      <w:sz w:val="24"/>
      <w:szCs w:val="24"/>
      <w:lang w:eastAsia="it-IT"/>
    </w:rPr>
  </w:style>
  <w:style w:type="character" w:customStyle="1" w:styleId="NormaleSIUTCarattere">
    <w:name w:val="Normale SIUT Carattere"/>
    <w:basedOn w:val="Carpredefinitoparagrafo"/>
    <w:link w:val="NormaleSIUT"/>
    <w:locked/>
    <w:rsid w:val="007510A4"/>
    <w:rPr>
      <w:rFonts w:eastAsia="Times New Roman" w:cstheme="minorHAnsi"/>
      <w:sz w:val="24"/>
      <w:lang w:eastAsia="it-IT"/>
    </w:rPr>
  </w:style>
  <w:style w:type="character" w:customStyle="1" w:styleId="Titolo2SIUTCarattere">
    <w:name w:val="Titolo 2 SIUT Carattere"/>
    <w:basedOn w:val="Carpredefinitoparagrafo"/>
    <w:link w:val="Titolo2SIUT"/>
    <w:locked/>
    <w:rsid w:val="007510A4"/>
    <w:rPr>
      <w:rFonts w:ascii="Times New Roman" w:eastAsia="Times New Roman" w:hAnsi="Times New Roman" w:cstheme="minorHAnsi"/>
      <w:b/>
      <w:color w:val="2F5496" w:themeColor="accent1" w:themeShade="BF"/>
      <w:sz w:val="24"/>
      <w:szCs w:val="24"/>
      <w:lang w:eastAsia="it-IT"/>
    </w:rPr>
  </w:style>
  <w:style w:type="paragraph" w:customStyle="1" w:styleId="Titolo2SIUT">
    <w:name w:val="Titolo 2 SIUT"/>
    <w:basedOn w:val="Titolo2"/>
    <w:next w:val="NormaleSIUT"/>
    <w:link w:val="Titolo2SIUTCarattere"/>
    <w:qFormat/>
    <w:rsid w:val="007510A4"/>
    <w:pPr>
      <w:keepLines w:val="0"/>
      <w:tabs>
        <w:tab w:val="left" w:pos="567"/>
        <w:tab w:val="num" w:pos="851"/>
      </w:tabs>
      <w:spacing w:before="180"/>
      <w:ind w:left="851" w:hanging="851"/>
      <w:jc w:val="both"/>
    </w:pPr>
    <w:rPr>
      <w:rFonts w:eastAsia="Times New Roman" w:cstheme="minorHAnsi"/>
      <w:bCs w:val="0"/>
      <w:i w:val="0"/>
      <w:color w:val="2F5496" w:themeColor="accent1" w:themeShade="BF"/>
      <w:szCs w:val="24"/>
      <w:lang w:eastAsia="it-IT"/>
    </w:rPr>
  </w:style>
  <w:style w:type="character" w:customStyle="1" w:styleId="Titolo3SIUTCarattere">
    <w:name w:val="Titolo 3 SIUT Carattere"/>
    <w:basedOn w:val="Carpredefinitoparagrafo"/>
    <w:link w:val="Titolo3SIUT"/>
    <w:locked/>
    <w:rsid w:val="007510A4"/>
    <w:rPr>
      <w:rFonts w:ascii="Times New Roman" w:eastAsia="Times New Roman" w:hAnsi="Times New Roman" w:cstheme="minorHAnsi"/>
      <w:b/>
      <w:color w:val="2F5496" w:themeColor="accent1" w:themeShade="BF"/>
      <w:sz w:val="24"/>
      <w:szCs w:val="24"/>
      <w:lang w:eastAsia="it-IT"/>
    </w:rPr>
  </w:style>
  <w:style w:type="paragraph" w:customStyle="1" w:styleId="Titolo3SIUT">
    <w:name w:val="Titolo 3 SIUT"/>
    <w:basedOn w:val="Titolo2"/>
    <w:next w:val="NormaleSIUT"/>
    <w:link w:val="Titolo3SIUTCarattere"/>
    <w:qFormat/>
    <w:rsid w:val="007510A4"/>
    <w:pPr>
      <w:keepLines w:val="0"/>
      <w:tabs>
        <w:tab w:val="left" w:pos="567"/>
        <w:tab w:val="num" w:pos="1134"/>
      </w:tabs>
      <w:spacing w:before="180"/>
      <w:ind w:left="1134" w:hanging="1134"/>
      <w:jc w:val="both"/>
    </w:pPr>
    <w:rPr>
      <w:rFonts w:eastAsia="Times New Roman" w:cstheme="minorHAnsi"/>
      <w:bCs w:val="0"/>
      <w:i w:val="0"/>
      <w:color w:val="2F5496" w:themeColor="accent1" w:themeShade="BF"/>
      <w:szCs w:val="24"/>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34B1F"/>
    <w:pPr>
      <w:spacing w:before="120" w:after="0" w:line="240" w:lineRule="auto"/>
      <w:jc w:val="both"/>
    </w:p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link w:val="Titolo1Carattere"/>
    <w:autoRedefine/>
    <w:uiPriority w:val="9"/>
    <w:qFormat/>
    <w:rsid w:val="00734B1F"/>
    <w:pPr>
      <w:keepNext/>
      <w:widowControl w:val="0"/>
      <w:numPr>
        <w:numId w:val="2"/>
      </w:numPr>
      <w:suppressAutoHyphens/>
      <w:overflowPunct w:val="0"/>
      <w:autoSpaceDE w:val="0"/>
      <w:autoSpaceDN w:val="0"/>
      <w:adjustRightInd w:val="0"/>
      <w:spacing w:before="60"/>
      <w:textAlignment w:val="baseline"/>
      <w:outlineLvl w:val="0"/>
    </w:pPr>
    <w:rPr>
      <w:rFonts w:ascii="Arial" w:eastAsia="Times New Roman" w:hAnsi="Arial" w:cs="Arial"/>
      <w:b/>
      <w:bCs/>
      <w:kern w:val="28"/>
      <w:sz w:val="28"/>
      <w:szCs w:val="28"/>
    </w:rPr>
  </w:style>
  <w:style w:type="paragraph" w:styleId="Titolo2">
    <w:name w:val="heading 2"/>
    <w:basedOn w:val="Normale"/>
    <w:next w:val="Normale"/>
    <w:link w:val="Titolo2Carattere"/>
    <w:uiPriority w:val="9"/>
    <w:unhideWhenUsed/>
    <w:qFormat/>
    <w:rsid w:val="008C217D"/>
    <w:pPr>
      <w:keepNext/>
      <w:keepLines/>
      <w:spacing w:after="120"/>
      <w:jc w:val="left"/>
      <w:outlineLvl w:val="1"/>
    </w:pPr>
    <w:rPr>
      <w:rFonts w:ascii="Times New Roman" w:eastAsiaTheme="majorEastAsia" w:hAnsi="Times New Roman" w:cstheme="majorBidi"/>
      <w:b/>
      <w:bCs/>
      <w:i/>
      <w:color w:val="000000" w:themeColor="text1"/>
      <w:sz w:val="24"/>
      <w:szCs w:val="26"/>
    </w:rPr>
  </w:style>
  <w:style w:type="paragraph" w:styleId="Titolo4">
    <w:name w:val="heading 4"/>
    <w:aliases w:val="Titolo 4 SIUT"/>
    <w:basedOn w:val="Normale"/>
    <w:next w:val="Normale"/>
    <w:link w:val="Titolo4Carattere"/>
    <w:semiHidden/>
    <w:unhideWhenUsed/>
    <w:qFormat/>
    <w:rsid w:val="007510A4"/>
    <w:pPr>
      <w:keepNext/>
      <w:keepLines/>
      <w:spacing w:before="200"/>
      <w:outlineLvl w:val="3"/>
    </w:pPr>
    <w:rPr>
      <w:rFonts w:asciiTheme="majorHAnsi" w:eastAsiaTheme="majorEastAsia" w:hAnsiTheme="majorHAnsi" w:cstheme="majorBidi"/>
      <w:b/>
      <w:bCs/>
      <w:i/>
      <w:iCs/>
      <w:color w:val="4472C4"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basedOn w:val="Carpredefinitoparagrafo"/>
    <w:link w:val="Titolo1"/>
    <w:uiPriority w:val="9"/>
    <w:rsid w:val="00734B1F"/>
    <w:rPr>
      <w:rFonts w:ascii="Arial" w:eastAsia="Times New Roman" w:hAnsi="Arial" w:cs="Arial"/>
      <w:b/>
      <w:bCs/>
      <w:kern w:val="28"/>
      <w:sz w:val="28"/>
      <w:szCs w:val="28"/>
    </w:rPr>
  </w:style>
  <w:style w:type="character" w:customStyle="1" w:styleId="Titolo2Carattere">
    <w:name w:val="Titolo 2 Carattere"/>
    <w:basedOn w:val="Carpredefinitoparagrafo"/>
    <w:link w:val="Titolo2"/>
    <w:uiPriority w:val="9"/>
    <w:rsid w:val="008C217D"/>
    <w:rPr>
      <w:rFonts w:ascii="Times New Roman" w:eastAsiaTheme="majorEastAsia" w:hAnsi="Times New Roman" w:cstheme="majorBidi"/>
      <w:b/>
      <w:bCs/>
      <w:i/>
      <w:color w:val="000000" w:themeColor="text1"/>
      <w:sz w:val="24"/>
      <w:szCs w:val="26"/>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C42B44"/>
    <w:pPr>
      <w:spacing w:after="0" w:line="240" w:lineRule="auto"/>
      <w:jc w:val="both"/>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1"/>
    <w:qFormat/>
    <w:rsid w:val="00C42B44"/>
    <w:pPr>
      <w:ind w:left="720"/>
      <w:contextualSpacing/>
    </w:pPr>
  </w:style>
  <w:style w:type="paragraph" w:styleId="Sommario1">
    <w:name w:val="toc 1"/>
    <w:basedOn w:val="Normale"/>
    <w:next w:val="Normale"/>
    <w:autoRedefine/>
    <w:uiPriority w:val="39"/>
    <w:unhideWhenUsed/>
    <w:rsid w:val="0068123B"/>
    <w:pPr>
      <w:tabs>
        <w:tab w:val="left" w:pos="440"/>
        <w:tab w:val="right" w:leader="dot" w:pos="9628"/>
      </w:tabs>
      <w:spacing w:after="100"/>
    </w:pPr>
  </w:style>
  <w:style w:type="character" w:styleId="Collegamentoipertestuale">
    <w:name w:val="Hyperlink"/>
    <w:basedOn w:val="Carpredefinitoparagrafo"/>
    <w:uiPriority w:val="99"/>
    <w:unhideWhenUsed/>
    <w:rsid w:val="00C42B44"/>
    <w:rPr>
      <w:color w:val="0563C1" w:themeColor="hyperlink"/>
      <w:u w:val="single"/>
    </w:rPr>
  </w:style>
  <w:style w:type="paragraph" w:styleId="Intestazione">
    <w:name w:val="header"/>
    <w:basedOn w:val="Normale"/>
    <w:link w:val="IntestazioneCarattere"/>
    <w:uiPriority w:val="99"/>
    <w:unhideWhenUsed/>
    <w:rsid w:val="00C42B44"/>
    <w:pPr>
      <w:tabs>
        <w:tab w:val="center" w:pos="4819"/>
        <w:tab w:val="right" w:pos="9638"/>
      </w:tabs>
      <w:spacing w:before="0"/>
    </w:pPr>
  </w:style>
  <w:style w:type="character" w:customStyle="1" w:styleId="IntestazioneCarattere">
    <w:name w:val="Intestazione Carattere"/>
    <w:basedOn w:val="Carpredefinitoparagrafo"/>
    <w:link w:val="Intestazione"/>
    <w:uiPriority w:val="99"/>
    <w:rsid w:val="00C42B44"/>
  </w:style>
  <w:style w:type="paragraph" w:styleId="Pidipagina">
    <w:name w:val="footer"/>
    <w:basedOn w:val="Normale"/>
    <w:link w:val="PidipaginaCarattere"/>
    <w:uiPriority w:val="99"/>
    <w:unhideWhenUsed/>
    <w:rsid w:val="00C42B44"/>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C42B44"/>
  </w:style>
  <w:style w:type="paragraph" w:styleId="Corpotesto">
    <w:name w:val="Body Text"/>
    <w:basedOn w:val="Normale"/>
    <w:link w:val="CorpotestoCarattere"/>
    <w:uiPriority w:val="1"/>
    <w:qFormat/>
    <w:rsid w:val="004D74D7"/>
    <w:pPr>
      <w:widowControl w:val="0"/>
      <w:autoSpaceDE w:val="0"/>
      <w:autoSpaceDN w:val="0"/>
      <w:adjustRightInd w:val="0"/>
      <w:spacing w:before="0"/>
      <w:jc w:val="left"/>
    </w:pPr>
    <w:rPr>
      <w:rFonts w:ascii="Garamond" w:eastAsiaTheme="minorEastAsia" w:hAnsi="Garamond" w:cs="Garamond"/>
      <w:sz w:val="24"/>
      <w:szCs w:val="24"/>
      <w:lang w:eastAsia="it-IT"/>
    </w:rPr>
  </w:style>
  <w:style w:type="character" w:customStyle="1" w:styleId="CorpotestoCarattere">
    <w:name w:val="Corpo testo Carattere"/>
    <w:basedOn w:val="Carpredefinitoparagrafo"/>
    <w:link w:val="Corpotesto"/>
    <w:uiPriority w:val="1"/>
    <w:rsid w:val="004D74D7"/>
    <w:rPr>
      <w:rFonts w:ascii="Garamond" w:eastAsiaTheme="minorEastAsia" w:hAnsi="Garamond" w:cs="Garamond"/>
      <w:sz w:val="24"/>
      <w:szCs w:val="24"/>
      <w:lang w:eastAsia="it-IT"/>
    </w:rPr>
  </w:style>
  <w:style w:type="paragraph" w:styleId="Testofumetto">
    <w:name w:val="Balloon Text"/>
    <w:basedOn w:val="Normale"/>
    <w:link w:val="TestofumettoCarattere"/>
    <w:uiPriority w:val="99"/>
    <w:semiHidden/>
    <w:unhideWhenUsed/>
    <w:rsid w:val="007510A4"/>
    <w:pPr>
      <w:spacing w:before="0"/>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510A4"/>
    <w:rPr>
      <w:rFonts w:ascii="Tahoma" w:hAnsi="Tahoma" w:cs="Tahoma"/>
      <w:sz w:val="16"/>
      <w:szCs w:val="16"/>
    </w:rPr>
  </w:style>
  <w:style w:type="character" w:customStyle="1" w:styleId="Titolo4Carattere">
    <w:name w:val="Titolo 4 Carattere"/>
    <w:aliases w:val="Titolo 4 SIUT Carattere"/>
    <w:basedOn w:val="Carpredefinitoparagrafo"/>
    <w:link w:val="Titolo4"/>
    <w:semiHidden/>
    <w:rsid w:val="007510A4"/>
    <w:rPr>
      <w:rFonts w:asciiTheme="majorHAnsi" w:eastAsiaTheme="majorEastAsia" w:hAnsiTheme="majorHAnsi" w:cstheme="majorBidi"/>
      <w:b/>
      <w:bCs/>
      <w:i/>
      <w:iCs/>
      <w:color w:val="4472C4" w:themeColor="accent1"/>
    </w:rPr>
  </w:style>
  <w:style w:type="paragraph" w:customStyle="1" w:styleId="NormaleSIUT">
    <w:name w:val="Normale SIUT"/>
    <w:basedOn w:val="Normale"/>
    <w:link w:val="NormaleSIUTCarattere"/>
    <w:qFormat/>
    <w:rsid w:val="007510A4"/>
    <w:pPr>
      <w:spacing w:before="0" w:after="120"/>
    </w:pPr>
    <w:rPr>
      <w:rFonts w:eastAsia="Times New Roman" w:cstheme="minorHAnsi"/>
      <w:sz w:val="24"/>
      <w:lang w:eastAsia="it-IT"/>
    </w:rPr>
  </w:style>
  <w:style w:type="paragraph" w:customStyle="1" w:styleId="Titolo1SIUT">
    <w:name w:val="Titolo 1 SIUT"/>
    <w:basedOn w:val="Titolo1"/>
    <w:next w:val="NormaleSIUT"/>
    <w:qFormat/>
    <w:rsid w:val="007510A4"/>
    <w:pPr>
      <w:pageBreakBefore/>
      <w:widowControl/>
      <w:numPr>
        <w:numId w:val="0"/>
      </w:numPr>
      <w:tabs>
        <w:tab w:val="num" w:pos="360"/>
        <w:tab w:val="left" w:pos="567"/>
      </w:tabs>
      <w:suppressAutoHyphens w:val="0"/>
      <w:overflowPunct/>
      <w:autoSpaceDE/>
      <w:autoSpaceDN/>
      <w:adjustRightInd/>
      <w:spacing w:before="0" w:after="180"/>
      <w:textAlignment w:val="auto"/>
    </w:pPr>
    <w:rPr>
      <w:rFonts w:asciiTheme="minorHAnsi" w:hAnsiTheme="minorHAnsi" w:cstheme="minorHAnsi"/>
      <w:bCs w:val="0"/>
      <w:color w:val="2F5496" w:themeColor="accent1" w:themeShade="BF"/>
      <w:kern w:val="0"/>
      <w:sz w:val="24"/>
      <w:szCs w:val="24"/>
      <w:lang w:eastAsia="it-IT"/>
    </w:rPr>
  </w:style>
  <w:style w:type="character" w:customStyle="1" w:styleId="NormaleSIUTCarattere">
    <w:name w:val="Normale SIUT Carattere"/>
    <w:basedOn w:val="Carpredefinitoparagrafo"/>
    <w:link w:val="NormaleSIUT"/>
    <w:locked/>
    <w:rsid w:val="007510A4"/>
    <w:rPr>
      <w:rFonts w:eastAsia="Times New Roman" w:cstheme="minorHAnsi"/>
      <w:sz w:val="24"/>
      <w:lang w:eastAsia="it-IT"/>
    </w:rPr>
  </w:style>
  <w:style w:type="character" w:customStyle="1" w:styleId="Titolo2SIUTCarattere">
    <w:name w:val="Titolo 2 SIUT Carattere"/>
    <w:basedOn w:val="Carpredefinitoparagrafo"/>
    <w:link w:val="Titolo2SIUT"/>
    <w:locked/>
    <w:rsid w:val="007510A4"/>
    <w:rPr>
      <w:rFonts w:ascii="Times New Roman" w:eastAsia="Times New Roman" w:hAnsi="Times New Roman" w:cstheme="minorHAnsi"/>
      <w:b/>
      <w:color w:val="2F5496" w:themeColor="accent1" w:themeShade="BF"/>
      <w:sz w:val="24"/>
      <w:szCs w:val="24"/>
      <w:lang w:eastAsia="it-IT"/>
    </w:rPr>
  </w:style>
  <w:style w:type="paragraph" w:customStyle="1" w:styleId="Titolo2SIUT">
    <w:name w:val="Titolo 2 SIUT"/>
    <w:basedOn w:val="Titolo2"/>
    <w:next w:val="NormaleSIUT"/>
    <w:link w:val="Titolo2SIUTCarattere"/>
    <w:qFormat/>
    <w:rsid w:val="007510A4"/>
    <w:pPr>
      <w:keepLines w:val="0"/>
      <w:tabs>
        <w:tab w:val="left" w:pos="567"/>
        <w:tab w:val="num" w:pos="851"/>
      </w:tabs>
      <w:spacing w:before="180"/>
      <w:ind w:left="851" w:hanging="851"/>
      <w:jc w:val="both"/>
    </w:pPr>
    <w:rPr>
      <w:rFonts w:eastAsia="Times New Roman" w:cstheme="minorHAnsi"/>
      <w:bCs w:val="0"/>
      <w:i w:val="0"/>
      <w:color w:val="2F5496" w:themeColor="accent1" w:themeShade="BF"/>
      <w:szCs w:val="24"/>
      <w:lang w:eastAsia="it-IT"/>
    </w:rPr>
  </w:style>
  <w:style w:type="character" w:customStyle="1" w:styleId="Titolo3SIUTCarattere">
    <w:name w:val="Titolo 3 SIUT Carattere"/>
    <w:basedOn w:val="Carpredefinitoparagrafo"/>
    <w:link w:val="Titolo3SIUT"/>
    <w:locked/>
    <w:rsid w:val="007510A4"/>
    <w:rPr>
      <w:rFonts w:ascii="Times New Roman" w:eastAsia="Times New Roman" w:hAnsi="Times New Roman" w:cstheme="minorHAnsi"/>
      <w:b/>
      <w:color w:val="2F5496" w:themeColor="accent1" w:themeShade="BF"/>
      <w:sz w:val="24"/>
      <w:szCs w:val="24"/>
      <w:lang w:eastAsia="it-IT"/>
    </w:rPr>
  </w:style>
  <w:style w:type="paragraph" w:customStyle="1" w:styleId="Titolo3SIUT">
    <w:name w:val="Titolo 3 SIUT"/>
    <w:basedOn w:val="Titolo2"/>
    <w:next w:val="NormaleSIUT"/>
    <w:link w:val="Titolo3SIUTCarattere"/>
    <w:qFormat/>
    <w:rsid w:val="007510A4"/>
    <w:pPr>
      <w:keepLines w:val="0"/>
      <w:tabs>
        <w:tab w:val="left" w:pos="567"/>
        <w:tab w:val="num" w:pos="1134"/>
      </w:tabs>
      <w:spacing w:before="180"/>
      <w:ind w:left="1134" w:hanging="1134"/>
      <w:jc w:val="both"/>
    </w:pPr>
    <w:rPr>
      <w:rFonts w:eastAsia="Times New Roman" w:cstheme="minorHAnsi"/>
      <w:bCs w:val="0"/>
      <w:i w:val="0"/>
      <w:color w:val="2F5496" w:themeColor="accent1" w:themeShade="BF"/>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999081">
      <w:bodyDiv w:val="1"/>
      <w:marLeft w:val="0"/>
      <w:marRight w:val="0"/>
      <w:marTop w:val="0"/>
      <w:marBottom w:val="0"/>
      <w:divBdr>
        <w:top w:val="none" w:sz="0" w:space="0" w:color="auto"/>
        <w:left w:val="none" w:sz="0" w:space="0" w:color="auto"/>
        <w:bottom w:val="none" w:sz="0" w:space="0" w:color="auto"/>
        <w:right w:val="none" w:sz="0" w:space="0" w:color="auto"/>
      </w:divBdr>
    </w:div>
    <w:div w:id="863518000">
      <w:bodyDiv w:val="1"/>
      <w:marLeft w:val="0"/>
      <w:marRight w:val="0"/>
      <w:marTop w:val="0"/>
      <w:marBottom w:val="0"/>
      <w:divBdr>
        <w:top w:val="none" w:sz="0" w:space="0" w:color="auto"/>
        <w:left w:val="none" w:sz="0" w:space="0" w:color="auto"/>
        <w:bottom w:val="none" w:sz="0" w:space="0" w:color="auto"/>
        <w:right w:val="none" w:sz="0" w:space="0" w:color="auto"/>
      </w:divBdr>
    </w:div>
    <w:div w:id="1258367451">
      <w:bodyDiv w:val="1"/>
      <w:marLeft w:val="0"/>
      <w:marRight w:val="0"/>
      <w:marTop w:val="0"/>
      <w:marBottom w:val="0"/>
      <w:divBdr>
        <w:top w:val="none" w:sz="0" w:space="0" w:color="auto"/>
        <w:left w:val="none" w:sz="0" w:space="0" w:color="auto"/>
        <w:bottom w:val="none" w:sz="0" w:space="0" w:color="auto"/>
        <w:right w:val="none" w:sz="0" w:space="0" w:color="auto"/>
      </w:divBdr>
    </w:div>
    <w:div w:id="145066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D3EF-2D5A-4DD8-832F-D7F412999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1082</Words>
  <Characters>6172</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Testa</dc:creator>
  <cp:keywords/>
  <dc:description/>
  <cp:lastModifiedBy>Simone Gioggi</cp:lastModifiedBy>
  <cp:revision>42</cp:revision>
  <dcterms:created xsi:type="dcterms:W3CDTF">2023-06-09T09:04:00Z</dcterms:created>
  <dcterms:modified xsi:type="dcterms:W3CDTF">2023-12-01T09:26:00Z</dcterms:modified>
</cp:coreProperties>
</file>