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09FC81" w14:textId="621485E8" w:rsidR="00D935E8" w:rsidRPr="009770B6" w:rsidRDefault="00D935E8" w:rsidP="0093213D">
      <w:pPr>
        <w:keepNext/>
        <w:numPr>
          <w:ilvl w:val="1"/>
          <w:numId w:val="0"/>
        </w:numPr>
        <w:tabs>
          <w:tab w:val="left" w:pos="567"/>
          <w:tab w:val="num" w:pos="851"/>
        </w:tabs>
        <w:spacing w:after="0" w:line="240" w:lineRule="auto"/>
        <w:jc w:val="center"/>
        <w:rPr>
          <w:rFonts w:ascii="Calibri" w:eastAsia="Times New Roman" w:hAnsi="Calibri" w:cs="Times New Roman"/>
          <w:b/>
          <w:color w:val="003399"/>
          <w:kern w:val="0"/>
          <w:sz w:val="24"/>
          <w:szCs w:val="20"/>
          <w:highlight w:val="green"/>
          <w:lang w:val="it-IT" w:eastAsia="it-IT"/>
          <w14:ligatures w14:val="none"/>
        </w:rPr>
      </w:pPr>
      <w:bookmarkStart w:id="0" w:name="_Toc164864454"/>
      <w:bookmarkStart w:id="1" w:name="_Hlk161044902"/>
      <w:r w:rsidRPr="009770B6">
        <w:rPr>
          <w:rFonts w:ascii="Calibri" w:eastAsia="Times New Roman" w:hAnsi="Calibri" w:cs="Times New Roman"/>
          <w:b/>
          <w:color w:val="003399"/>
          <w:kern w:val="0"/>
          <w:sz w:val="24"/>
          <w:szCs w:val="20"/>
          <w:highlight w:val="green"/>
          <w:lang w:val="it-IT" w:eastAsia="it-IT"/>
          <w14:ligatures w14:val="none"/>
        </w:rPr>
        <w:t>3.23</w:t>
      </w:r>
      <w:r w:rsidRPr="009770B6">
        <w:rPr>
          <w:rFonts w:ascii="Calibri" w:eastAsia="Times New Roman" w:hAnsi="Calibri" w:cs="Times New Roman"/>
          <w:b/>
          <w:color w:val="003399"/>
          <w:kern w:val="0"/>
          <w:sz w:val="24"/>
          <w:szCs w:val="20"/>
          <w:highlight w:val="green"/>
          <w:lang w:val="it-IT" w:eastAsia="it-IT"/>
          <w14:ligatures w14:val="none"/>
        </w:rPr>
        <w:tab/>
        <w:t>Conversione Pene Pecuniarie Principali per mancato pagamento</w:t>
      </w:r>
      <w:bookmarkEnd w:id="0"/>
    </w:p>
    <w:p w14:paraId="3428CFD5" w14:textId="4A736598" w:rsidR="00D935E8" w:rsidRPr="009770B6" w:rsidRDefault="00D935E8" w:rsidP="0093213D">
      <w:pPr>
        <w:spacing w:after="0" w:line="240" w:lineRule="auto"/>
        <w:rPr>
          <w:rFonts w:ascii="Calibri" w:eastAsia="Times New Roman" w:hAnsi="Calibri" w:cs="Times New Roman"/>
          <w:color w:val="000000"/>
          <w:kern w:val="0"/>
          <w:szCs w:val="20"/>
          <w:highlight w:val="green"/>
          <w:lang w:val="it-IT" w:eastAsia="it-IT"/>
          <w14:ligatures w14:val="none"/>
        </w:rPr>
      </w:pPr>
      <w:r w:rsidRPr="009770B6">
        <w:rPr>
          <w:rFonts w:ascii="Calibri" w:eastAsia="Times New Roman" w:hAnsi="Calibri" w:cs="Times New Roman"/>
          <w:kern w:val="0"/>
          <w:szCs w:val="20"/>
          <w:highlight w:val="green"/>
          <w:lang w:val="it-IT" w:eastAsia="it-IT"/>
          <w14:ligatures w14:val="none"/>
        </w:rPr>
        <w:t xml:space="preserve">Gli artt. 102, 103 legge 689/1981 e art. </w:t>
      </w:r>
      <w:r w:rsidRPr="009770B6">
        <w:rPr>
          <w:rFonts w:ascii="Calibri" w:eastAsia="Times New Roman" w:hAnsi="Calibri" w:cs="Calibri"/>
          <w:kern w:val="0"/>
          <w:highlight w:val="green"/>
          <w:lang w:val="it-IT" w:eastAsia="it-IT"/>
          <w14:ligatures w14:val="none"/>
        </w:rPr>
        <w:t xml:space="preserve">55 d. </w:t>
      </w:r>
      <w:proofErr w:type="gramStart"/>
      <w:r w:rsidRPr="009770B6">
        <w:rPr>
          <w:rFonts w:ascii="Calibri" w:eastAsia="Times New Roman" w:hAnsi="Calibri" w:cs="Calibri"/>
          <w:kern w:val="0"/>
          <w:highlight w:val="green"/>
          <w:lang w:val="it-IT" w:eastAsia="it-IT"/>
          <w14:ligatures w14:val="none"/>
        </w:rPr>
        <w:t>lgs.</w:t>
      </w:r>
      <w:proofErr w:type="gramEnd"/>
      <w:r w:rsidRPr="009770B6">
        <w:rPr>
          <w:rFonts w:ascii="Calibri" w:eastAsia="Times New Roman" w:hAnsi="Calibri" w:cs="Calibri"/>
          <w:kern w:val="0"/>
          <w:highlight w:val="green"/>
          <w:lang w:val="it-IT" w:eastAsia="it-IT"/>
          <w14:ligatures w14:val="none"/>
        </w:rPr>
        <w:t xml:space="preserve"> 274/00</w:t>
      </w:r>
      <w:r w:rsidRPr="009770B6">
        <w:rPr>
          <w:rFonts w:ascii="Calibri" w:eastAsia="Times New Roman" w:hAnsi="Calibri" w:cs="Times New Roman"/>
          <w:kern w:val="0"/>
          <w:szCs w:val="20"/>
          <w:highlight w:val="green"/>
          <w:lang w:val="it-IT" w:eastAsia="it-IT"/>
          <w14:ligatures w14:val="none"/>
        </w:rPr>
        <w:t xml:space="preserve"> </w:t>
      </w:r>
      <w:r w:rsidRPr="009770B6">
        <w:rPr>
          <w:rFonts w:ascii="Calibri" w:eastAsia="Times New Roman" w:hAnsi="Calibri" w:cs="Times New Roman"/>
          <w:color w:val="000000"/>
          <w:kern w:val="0"/>
          <w:szCs w:val="20"/>
          <w:highlight w:val="green"/>
          <w:lang w:val="it-IT" w:eastAsia="it-IT"/>
          <w14:ligatures w14:val="none"/>
        </w:rPr>
        <w:t>prevedono che la pena pecuniaria non pagata possa essere convertita non più nella libertà controllata, bensì nella semilibertà e nella detenzione domiciliare sostitutive, oltre che nel lavoro di pubblica utilità.</w:t>
      </w:r>
    </w:p>
    <w:p w14:paraId="2582AD5F" w14:textId="2D257566" w:rsidR="00D935E8" w:rsidRPr="00D935E8" w:rsidRDefault="00D935E8" w:rsidP="0093213D">
      <w:pPr>
        <w:spacing w:after="0" w:line="240" w:lineRule="auto"/>
        <w:rPr>
          <w:rFonts w:ascii="Calibri" w:eastAsia="Times New Roman" w:hAnsi="Calibri" w:cs="Times New Roman"/>
          <w:color w:val="000000"/>
          <w:kern w:val="0"/>
          <w:szCs w:val="20"/>
          <w:lang w:val="it-IT" w:eastAsia="it-IT"/>
          <w14:ligatures w14:val="none"/>
        </w:rPr>
      </w:pPr>
      <w:r w:rsidRPr="009770B6">
        <w:rPr>
          <w:rFonts w:ascii="Calibri" w:eastAsia="Times New Roman" w:hAnsi="Calibri" w:cs="Times New Roman"/>
          <w:color w:val="000000"/>
          <w:kern w:val="0"/>
          <w:szCs w:val="20"/>
          <w:highlight w:val="green"/>
          <w:lang w:val="it-IT" w:eastAsia="it-IT"/>
          <w14:ligatures w14:val="none"/>
        </w:rPr>
        <w:t xml:space="preserve">Non conviene inserire i nuovi oggetti nell’attuale contenuto Conversione Pena Pecuniaria, </w:t>
      </w:r>
      <w:proofErr w:type="gramStart"/>
      <w:r w:rsidRPr="009770B6">
        <w:rPr>
          <w:rFonts w:ascii="Calibri" w:eastAsia="Times New Roman" w:hAnsi="Calibri" w:cs="Times New Roman"/>
          <w:color w:val="000000"/>
          <w:kern w:val="0"/>
          <w:szCs w:val="20"/>
          <w:highlight w:val="green"/>
          <w:lang w:val="it-IT" w:eastAsia="it-IT"/>
          <w14:ligatures w14:val="none"/>
        </w:rPr>
        <w:t>in quanto</w:t>
      </w:r>
      <w:proofErr w:type="gramEnd"/>
      <w:r w:rsidRPr="009770B6">
        <w:rPr>
          <w:rFonts w:ascii="Calibri" w:eastAsia="Times New Roman" w:hAnsi="Calibri" w:cs="Times New Roman"/>
          <w:color w:val="000000"/>
          <w:kern w:val="0"/>
          <w:szCs w:val="20"/>
          <w:highlight w:val="green"/>
          <w:lang w:val="it-IT" w:eastAsia="it-IT"/>
          <w14:ligatures w14:val="none"/>
        </w:rPr>
        <w:t xml:space="preserve"> per questi procedimenti è obbligatorio l’inserimento della Richiesta Conversione Pena Pecuniaria, con l’indicazione di tutti gli estremi (Anno/Numero Partiva IVA, Campione Penale, Autorità Richiedente, data irrevocabilità Titolo Esecutivo, etc.). Questi dati non sono necessari per la gestione dei procedimenti con Pena Pecuniaria sostitutiva </w:t>
      </w:r>
      <w:proofErr w:type="gramStart"/>
      <w:r w:rsidRPr="009770B6">
        <w:rPr>
          <w:rFonts w:ascii="Calibri" w:eastAsia="Times New Roman" w:hAnsi="Calibri" w:cs="Times New Roman"/>
          <w:color w:val="000000"/>
          <w:kern w:val="0"/>
          <w:szCs w:val="20"/>
          <w:highlight w:val="green"/>
          <w:lang w:val="it-IT" w:eastAsia="it-IT"/>
          <w14:ligatures w14:val="none"/>
        </w:rPr>
        <w:t>in quanto</w:t>
      </w:r>
      <w:proofErr w:type="gramEnd"/>
      <w:r w:rsidRPr="009770B6">
        <w:rPr>
          <w:rFonts w:ascii="Calibri" w:eastAsia="Times New Roman" w:hAnsi="Calibri" w:cs="Times New Roman"/>
          <w:color w:val="000000"/>
          <w:kern w:val="0"/>
          <w:szCs w:val="20"/>
          <w:highlight w:val="green"/>
          <w:lang w:val="it-IT" w:eastAsia="it-IT"/>
          <w14:ligatures w14:val="none"/>
        </w:rPr>
        <w:t xml:space="preserve"> la Procura si limiterà a trasferire l’importo di Pena Pecuniaria non pagato.</w:t>
      </w:r>
    </w:p>
    <w:p w14:paraId="2141DA4C" w14:textId="77777777" w:rsidR="00D935E8" w:rsidRPr="009770B6" w:rsidRDefault="00D935E8" w:rsidP="0093213D">
      <w:pPr>
        <w:autoSpaceDE w:val="0"/>
        <w:autoSpaceDN w:val="0"/>
        <w:adjustRightInd w:val="0"/>
        <w:spacing w:after="0" w:line="240" w:lineRule="auto"/>
        <w:rPr>
          <w:rFonts w:ascii="Calibri" w:eastAsia="Times New Roman" w:hAnsi="Calibri" w:cs="Times New Roman"/>
          <w:kern w:val="0"/>
          <w:szCs w:val="20"/>
          <w:highlight w:val="green"/>
          <w:lang w:val="it-IT" w:eastAsia="it-IT"/>
          <w14:ligatures w14:val="none"/>
        </w:rPr>
      </w:pPr>
      <w:r w:rsidRPr="009770B6">
        <w:rPr>
          <w:rFonts w:ascii="Calibri" w:eastAsia="Times New Roman" w:hAnsi="Calibri" w:cs="Times New Roman"/>
          <w:kern w:val="0"/>
          <w:szCs w:val="20"/>
          <w:highlight w:val="green"/>
          <w:lang w:val="it-IT" w:eastAsia="it-IT"/>
          <w14:ligatures w14:val="none"/>
        </w:rPr>
        <w:t xml:space="preserve">Nell’ambito dell’Ufficio di Sorveglianza (UDS/UDSM), il </w:t>
      </w:r>
      <w:r w:rsidRPr="009770B6">
        <w:rPr>
          <w:rFonts w:ascii="Calibri" w:eastAsia="Times New Roman" w:hAnsi="Calibri" w:cs="Times New Roman"/>
          <w:b/>
          <w:kern w:val="0"/>
          <w:szCs w:val="20"/>
          <w:highlight w:val="green"/>
          <w:lang w:val="it-IT" w:eastAsia="it-IT"/>
          <w14:ligatures w14:val="none"/>
        </w:rPr>
        <w:t>contenuto</w:t>
      </w:r>
      <w:r w:rsidRPr="009770B6">
        <w:rPr>
          <w:rFonts w:ascii="Calibri" w:eastAsia="Times New Roman" w:hAnsi="Calibri" w:cs="Times New Roman"/>
          <w:kern w:val="0"/>
          <w:szCs w:val="20"/>
          <w:highlight w:val="green"/>
          <w:lang w:val="it-IT" w:eastAsia="it-IT"/>
          <w14:ligatures w14:val="none"/>
        </w:rPr>
        <w:t xml:space="preserve"> da integrare è il seguente:</w:t>
      </w:r>
    </w:p>
    <w:p w14:paraId="766065B4" w14:textId="191CBD85" w:rsidR="00D935E8" w:rsidRPr="009770B6" w:rsidRDefault="00D935E8" w:rsidP="0093213D">
      <w:pPr>
        <w:pStyle w:val="Paragrafoelenco"/>
        <w:numPr>
          <w:ilvl w:val="0"/>
          <w:numId w:val="1"/>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9770B6">
        <w:rPr>
          <w:rFonts w:ascii="Calibri" w:eastAsia="Times New Roman" w:hAnsi="Calibri" w:cs="Calibri"/>
          <w:b/>
          <w:bCs/>
          <w:color w:val="000000"/>
          <w:kern w:val="0"/>
          <w:szCs w:val="20"/>
          <w:highlight w:val="green"/>
          <w:lang w:val="it-IT" w:eastAsia="it-IT"/>
          <w14:ligatures w14:val="none"/>
        </w:rPr>
        <w:t xml:space="preserve">Conversione </w:t>
      </w:r>
      <w:r w:rsidRPr="009770B6">
        <w:rPr>
          <w:rFonts w:ascii="Calibri" w:eastAsia="Times New Roman" w:hAnsi="Calibri" w:cs="Calibri"/>
          <w:b/>
          <w:bCs/>
          <w:color w:val="000000"/>
          <w:kern w:val="0"/>
          <w:highlight w:val="green"/>
          <w:lang w:val="it-IT" w:eastAsia="it-IT"/>
          <w14:ligatures w14:val="none"/>
        </w:rPr>
        <w:t xml:space="preserve">pene pecuniarie principali per mancato pagamento </w:t>
      </w:r>
      <w:r w:rsidRPr="009770B6">
        <w:rPr>
          <w:rFonts w:ascii="Calibri" w:eastAsia="Times New Roman" w:hAnsi="Calibri" w:cs="Calibri"/>
          <w:b/>
          <w:bCs/>
          <w:color w:val="000000"/>
          <w:kern w:val="0"/>
          <w:szCs w:val="20"/>
          <w:highlight w:val="green"/>
          <w:lang w:val="it-IT" w:eastAsia="it-IT"/>
          <w14:ligatures w14:val="none"/>
        </w:rPr>
        <w:t>(</w:t>
      </w:r>
      <w:r w:rsidRPr="009770B6">
        <w:rPr>
          <w:rFonts w:ascii="Calibri" w:eastAsia="Times New Roman" w:hAnsi="Calibri" w:cs="Calibri"/>
          <w:b/>
          <w:bCs/>
          <w:color w:val="000000"/>
          <w:kern w:val="0"/>
          <w:highlight w:val="green"/>
          <w:lang w:val="it-IT" w:eastAsia="it-IT"/>
          <w14:ligatures w14:val="none"/>
        </w:rPr>
        <w:t xml:space="preserve">artt. 102 - 103 L. 689/81 </w:t>
      </w:r>
      <w:bookmarkStart w:id="2" w:name="_Hlk161044998"/>
      <w:r w:rsidRPr="009770B6">
        <w:rPr>
          <w:rFonts w:ascii="Calibri" w:eastAsia="Times New Roman" w:hAnsi="Calibri" w:cs="Calibri"/>
          <w:b/>
          <w:bCs/>
          <w:color w:val="000000"/>
          <w:kern w:val="0"/>
          <w:highlight w:val="green"/>
          <w:lang w:val="it-IT" w:eastAsia="it-IT"/>
          <w14:ligatures w14:val="none"/>
        </w:rPr>
        <w:t>- 55 d. lgs. 274/00</w:t>
      </w:r>
      <w:bookmarkEnd w:id="2"/>
      <w:r w:rsidRPr="009770B6">
        <w:rPr>
          <w:rFonts w:ascii="Calibri" w:eastAsia="Times New Roman" w:hAnsi="Calibri" w:cs="Calibri"/>
          <w:b/>
          <w:bCs/>
          <w:color w:val="000000"/>
          <w:kern w:val="0"/>
          <w:szCs w:val="20"/>
          <w:highlight w:val="green"/>
          <w:lang w:val="it-IT" w:eastAsia="it-IT"/>
          <w14:ligatures w14:val="none"/>
        </w:rPr>
        <w:t>)</w:t>
      </w:r>
      <w:proofErr w:type="gramStart"/>
      <w:r w:rsidRPr="009770B6">
        <w:rPr>
          <w:rFonts w:ascii="Calibri" w:eastAsia="Times New Roman" w:hAnsi="Calibri" w:cs="Calibri"/>
          <w:b/>
          <w:bCs/>
          <w:color w:val="000000"/>
          <w:kern w:val="0"/>
          <w:szCs w:val="20"/>
          <w:highlight w:val="green"/>
          <w:lang w:val="it-IT" w:eastAsia="it-IT"/>
          <w14:ligatures w14:val="none"/>
        </w:rPr>
        <w:t xml:space="preserve">   </w:t>
      </w:r>
      <w:proofErr w:type="gramEnd"/>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Pr="009770B6">
        <w:rPr>
          <w:rFonts w:ascii="Calibri" w:eastAsia="Times New Roman" w:hAnsi="Calibri" w:cs="Calibri"/>
          <w:b/>
          <w:bCs/>
          <w:color w:val="000000"/>
          <w:kern w:val="0"/>
          <w:szCs w:val="20"/>
          <w:highlight w:val="green"/>
          <w:lang w:val="it-IT" w:eastAsia="it-IT"/>
          <w14:ligatures w14:val="none"/>
        </w:rPr>
        <w:t>U142</w:t>
      </w:r>
    </w:p>
    <w:p w14:paraId="6B2AB142" w14:textId="2402D5A0" w:rsidR="00D935E8" w:rsidRPr="009770B6" w:rsidRDefault="00D935E8" w:rsidP="0093213D">
      <w:pPr>
        <w:spacing w:after="0" w:line="240" w:lineRule="auto"/>
        <w:rPr>
          <w:rFonts w:ascii="Calibri" w:eastAsia="Times New Roman" w:hAnsi="Calibri" w:cs="Times New Roman"/>
          <w:kern w:val="0"/>
          <w:szCs w:val="20"/>
          <w:highlight w:val="green"/>
          <w:lang w:val="it-IT" w:eastAsia="it-IT"/>
          <w14:ligatures w14:val="none"/>
        </w:rPr>
      </w:pPr>
      <w:r w:rsidRPr="009770B6">
        <w:rPr>
          <w:rFonts w:ascii="Calibri" w:eastAsia="Times New Roman" w:hAnsi="Calibri" w:cs="Times New Roman"/>
          <w:kern w:val="0"/>
          <w:szCs w:val="20"/>
          <w:highlight w:val="green"/>
          <w:lang w:val="it-IT" w:eastAsia="it-IT"/>
          <w14:ligatures w14:val="none"/>
        </w:rPr>
        <w:t xml:space="preserve">Al nuovo contenuto vanno associati i seguenti </w:t>
      </w:r>
      <w:r w:rsidR="0093213D" w:rsidRPr="009770B6">
        <w:rPr>
          <w:rFonts w:ascii="Calibri" w:eastAsia="Times New Roman" w:hAnsi="Calibri" w:cs="Times New Roman"/>
          <w:kern w:val="0"/>
          <w:szCs w:val="20"/>
          <w:highlight w:val="green"/>
          <w:u w:val="single"/>
          <w:lang w:val="it-IT" w:eastAsia="it-IT"/>
          <w14:ligatures w14:val="none"/>
        </w:rPr>
        <w:t>due</w:t>
      </w:r>
      <w:r w:rsidR="0093213D" w:rsidRPr="009770B6">
        <w:rPr>
          <w:rFonts w:ascii="Calibri" w:eastAsia="Times New Roman" w:hAnsi="Calibri" w:cs="Times New Roman"/>
          <w:kern w:val="0"/>
          <w:szCs w:val="20"/>
          <w:highlight w:val="green"/>
          <w:lang w:val="it-IT" w:eastAsia="it-IT"/>
          <w14:ligatures w14:val="none"/>
        </w:rPr>
        <w:t xml:space="preserve"> </w:t>
      </w:r>
      <w:r w:rsidRPr="009770B6">
        <w:rPr>
          <w:rFonts w:ascii="Calibri" w:eastAsia="Times New Roman" w:hAnsi="Calibri" w:cs="Times New Roman"/>
          <w:b/>
          <w:kern w:val="0"/>
          <w:szCs w:val="20"/>
          <w:highlight w:val="green"/>
          <w:lang w:val="it-IT" w:eastAsia="it-IT"/>
          <w14:ligatures w14:val="none"/>
        </w:rPr>
        <w:t>oggetti</w:t>
      </w:r>
      <w:r w:rsidR="009770B6">
        <w:rPr>
          <w:rFonts w:ascii="Calibri" w:eastAsia="Times New Roman" w:hAnsi="Calibri" w:cs="Times New Roman"/>
          <w:kern w:val="0"/>
          <w:szCs w:val="20"/>
          <w:highlight w:val="green"/>
          <w:lang w:val="it-IT" w:eastAsia="it-IT"/>
          <w14:ligatures w14:val="none"/>
        </w:rPr>
        <w:t>:</w:t>
      </w:r>
    </w:p>
    <w:p w14:paraId="5FDF2F61" w14:textId="5557AB08" w:rsidR="00D935E8" w:rsidRPr="009770B6" w:rsidRDefault="00D935E8" w:rsidP="0093213D">
      <w:pPr>
        <w:pStyle w:val="Paragrafoelenco"/>
        <w:numPr>
          <w:ilvl w:val="0"/>
          <w:numId w:val="1"/>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proofErr w:type="gramStart"/>
      <w:r w:rsidRPr="009770B6">
        <w:rPr>
          <w:rFonts w:ascii="Calibri" w:eastAsia="Times New Roman" w:hAnsi="Calibri" w:cs="Calibri"/>
          <w:b/>
          <w:bCs/>
          <w:color w:val="000000"/>
          <w:kern w:val="0"/>
          <w:szCs w:val="20"/>
          <w:highlight w:val="green"/>
          <w:lang w:val="it-IT" w:eastAsia="it-IT"/>
          <w14:ligatures w14:val="none"/>
        </w:rPr>
        <w:t xml:space="preserve">Conversione </w:t>
      </w:r>
      <w:r w:rsidRPr="009770B6">
        <w:rPr>
          <w:rFonts w:ascii="Calibri" w:eastAsia="Times New Roman" w:hAnsi="Calibri" w:cs="Calibri"/>
          <w:b/>
          <w:bCs/>
          <w:color w:val="000000"/>
          <w:kern w:val="0"/>
          <w:highlight w:val="green"/>
          <w:lang w:val="it-IT" w:eastAsia="it-IT"/>
          <w14:ligatures w14:val="none"/>
        </w:rPr>
        <w:t xml:space="preserve">pene pecuniarie principali per mancato pagamento </w:t>
      </w:r>
      <w:r w:rsidRPr="009770B6">
        <w:rPr>
          <w:rFonts w:ascii="Calibri" w:eastAsia="Times New Roman" w:hAnsi="Calibri" w:cs="Calibri"/>
          <w:b/>
          <w:bCs/>
          <w:color w:val="000000"/>
          <w:kern w:val="0"/>
          <w:szCs w:val="20"/>
          <w:highlight w:val="green"/>
          <w:lang w:val="it-IT" w:eastAsia="it-IT"/>
          <w14:ligatures w14:val="none"/>
        </w:rPr>
        <w:t>(</w:t>
      </w:r>
      <w:r w:rsidR="0093213D" w:rsidRPr="009770B6">
        <w:rPr>
          <w:rFonts w:ascii="Calibri" w:eastAsia="Times New Roman" w:hAnsi="Calibri" w:cs="Calibri"/>
          <w:b/>
          <w:bCs/>
          <w:color w:val="000000"/>
          <w:kern w:val="0"/>
          <w:highlight w:val="green"/>
          <w:lang w:val="it-IT" w:eastAsia="it-IT"/>
          <w14:ligatures w14:val="none"/>
        </w:rPr>
        <w:t>artt. 102 - 103 L. 689/81)</w:t>
      </w:r>
      <w:proofErr w:type="gramEnd"/>
      <w:r w:rsidR="0093213D" w:rsidRPr="009770B6">
        <w:rPr>
          <w:rFonts w:ascii="Calibri" w:eastAsia="Times New Roman" w:hAnsi="Calibri" w:cs="Calibri"/>
          <w:b/>
          <w:bCs/>
          <w:color w:val="000000"/>
          <w:kern w:val="0"/>
          <w:highlight w:val="green"/>
          <w:lang w:val="it-IT" w:eastAsia="it-IT"/>
          <w14:ligatures w14:val="none"/>
        </w:rPr>
        <w:tab/>
      </w:r>
      <w:r w:rsidRPr="009770B6">
        <w:rPr>
          <w:rFonts w:ascii="Calibri" w:eastAsia="Times New Roman" w:hAnsi="Calibri" w:cs="Calibri"/>
          <w:b/>
          <w:bCs/>
          <w:color w:val="000000"/>
          <w:kern w:val="0"/>
          <w:highlight w:val="green"/>
          <w:lang w:val="it-IT" w:eastAsia="it-IT"/>
          <w14:ligatures w14:val="none"/>
        </w:rPr>
        <w:t>(</w:t>
      </w:r>
      <w:proofErr w:type="gramStart"/>
      <w:r w:rsidRPr="009770B6">
        <w:rPr>
          <w:rFonts w:ascii="Calibri" w:eastAsia="Times New Roman" w:hAnsi="Calibri" w:cs="Calibri"/>
          <w:b/>
          <w:bCs/>
          <w:color w:val="000000"/>
          <w:kern w:val="0"/>
          <w:highlight w:val="green"/>
          <w:lang w:val="it-IT" w:eastAsia="it-IT"/>
          <w14:ligatures w14:val="none"/>
        </w:rPr>
        <w:t>3180</w:t>
      </w:r>
      <w:proofErr w:type="gramEnd"/>
      <w:r w:rsidRPr="009770B6">
        <w:rPr>
          <w:rFonts w:ascii="Calibri" w:eastAsia="Times New Roman" w:hAnsi="Calibri" w:cs="Calibri"/>
          <w:b/>
          <w:bCs/>
          <w:color w:val="000000"/>
          <w:kern w:val="0"/>
          <w:highlight w:val="green"/>
          <w:lang w:val="it-IT" w:eastAsia="it-IT"/>
          <w14:ligatures w14:val="none"/>
        </w:rPr>
        <w:t>)</w:t>
      </w:r>
    </w:p>
    <w:p w14:paraId="10298691" w14:textId="54A1CB30" w:rsidR="00D935E8" w:rsidRPr="009770B6" w:rsidRDefault="00D935E8" w:rsidP="0093213D">
      <w:pPr>
        <w:pStyle w:val="Paragrafoelenco"/>
        <w:numPr>
          <w:ilvl w:val="0"/>
          <w:numId w:val="1"/>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9770B6">
        <w:rPr>
          <w:rFonts w:ascii="Calibri" w:eastAsia="Times New Roman" w:hAnsi="Calibri" w:cs="Calibri"/>
          <w:b/>
          <w:bCs/>
          <w:color w:val="000000"/>
          <w:kern w:val="0"/>
          <w:szCs w:val="20"/>
          <w:highlight w:val="green"/>
          <w:lang w:val="it-IT" w:eastAsia="it-IT"/>
          <w14:ligatures w14:val="none"/>
        </w:rPr>
        <w:t xml:space="preserve">Conversione </w:t>
      </w:r>
      <w:r w:rsidRPr="009770B6">
        <w:rPr>
          <w:rFonts w:ascii="Calibri" w:eastAsia="Times New Roman" w:hAnsi="Calibri" w:cs="Calibri"/>
          <w:b/>
          <w:bCs/>
          <w:color w:val="000000"/>
          <w:kern w:val="0"/>
          <w:highlight w:val="green"/>
          <w:lang w:val="it-IT" w:eastAsia="it-IT"/>
          <w14:ligatures w14:val="none"/>
        </w:rPr>
        <w:t xml:space="preserve">pene pecuniarie principali per mancato pagamento </w:t>
      </w:r>
      <w:proofErr w:type="gramStart"/>
      <w:r w:rsidRPr="009770B6">
        <w:rPr>
          <w:rFonts w:ascii="Calibri" w:eastAsia="Times New Roman" w:hAnsi="Calibri" w:cs="Calibri"/>
          <w:b/>
          <w:bCs/>
          <w:color w:val="000000"/>
          <w:kern w:val="0"/>
          <w:szCs w:val="20"/>
          <w:highlight w:val="green"/>
          <w:lang w:val="it-IT" w:eastAsia="it-IT"/>
          <w14:ligatures w14:val="none"/>
        </w:rPr>
        <w:t>(</w:t>
      </w:r>
      <w:proofErr w:type="gramEnd"/>
      <w:r w:rsidRPr="009770B6">
        <w:rPr>
          <w:rFonts w:ascii="Calibri" w:eastAsia="Times New Roman" w:hAnsi="Calibri" w:cs="Calibri"/>
          <w:b/>
          <w:bCs/>
          <w:color w:val="000000"/>
          <w:kern w:val="0"/>
          <w:szCs w:val="20"/>
          <w:highlight w:val="green"/>
          <w:lang w:val="it-IT" w:eastAsia="it-IT"/>
          <w14:ligatures w14:val="none"/>
        </w:rPr>
        <w:t xml:space="preserve">art. </w:t>
      </w:r>
      <w:r w:rsidRPr="009770B6">
        <w:rPr>
          <w:rFonts w:ascii="Calibri" w:eastAsia="Times New Roman" w:hAnsi="Calibri" w:cs="Calibri"/>
          <w:b/>
          <w:bCs/>
          <w:color w:val="000000"/>
          <w:kern w:val="0"/>
          <w:highlight w:val="green"/>
          <w:lang w:val="it-IT" w:eastAsia="it-IT"/>
          <w14:ligatures w14:val="none"/>
        </w:rPr>
        <w:t>55 d. lgs. 274/00</w:t>
      </w:r>
      <w:r w:rsidRPr="009770B6">
        <w:rPr>
          <w:rFonts w:ascii="Calibri" w:eastAsia="Times New Roman" w:hAnsi="Calibri" w:cs="Calibri"/>
          <w:b/>
          <w:bCs/>
          <w:color w:val="000000"/>
          <w:kern w:val="0"/>
          <w:szCs w:val="20"/>
          <w:highlight w:val="green"/>
          <w:lang w:val="it-IT" w:eastAsia="it-IT"/>
          <w14:ligatures w14:val="none"/>
        </w:rPr>
        <w:t>)</w:t>
      </w:r>
      <w:proofErr w:type="gramStart"/>
      <w:r w:rsidRPr="009770B6">
        <w:rPr>
          <w:rFonts w:ascii="Calibri" w:eastAsia="Times New Roman" w:hAnsi="Calibri" w:cs="Calibri"/>
          <w:b/>
          <w:bCs/>
          <w:color w:val="000000"/>
          <w:kern w:val="0"/>
          <w:szCs w:val="20"/>
          <w:highlight w:val="green"/>
          <w:lang w:val="it-IT" w:eastAsia="it-IT"/>
          <w14:ligatures w14:val="none"/>
        </w:rPr>
        <w:t xml:space="preserve">   </w:t>
      </w:r>
      <w:proofErr w:type="gramEnd"/>
      <w:r w:rsidR="0093213D" w:rsidRPr="009770B6">
        <w:rPr>
          <w:rFonts w:ascii="Calibri" w:eastAsia="Times New Roman" w:hAnsi="Calibri" w:cs="Calibri"/>
          <w:b/>
          <w:bCs/>
          <w:color w:val="000000"/>
          <w:kern w:val="0"/>
          <w:szCs w:val="20"/>
          <w:highlight w:val="green"/>
          <w:lang w:val="it-IT" w:eastAsia="it-IT"/>
          <w14:ligatures w14:val="none"/>
        </w:rPr>
        <w:tab/>
      </w:r>
      <w:r w:rsidRPr="009770B6">
        <w:rPr>
          <w:rFonts w:ascii="Calibri" w:eastAsia="Times New Roman" w:hAnsi="Calibri" w:cs="Calibri"/>
          <w:b/>
          <w:bCs/>
          <w:color w:val="000000"/>
          <w:kern w:val="0"/>
          <w:highlight w:val="green"/>
          <w:lang w:val="it-IT" w:eastAsia="it-IT"/>
          <w14:ligatures w14:val="none"/>
        </w:rPr>
        <w:t>(</w:t>
      </w:r>
      <w:proofErr w:type="gramStart"/>
      <w:r w:rsidRPr="009770B6">
        <w:rPr>
          <w:rFonts w:ascii="Calibri" w:eastAsia="Times New Roman" w:hAnsi="Calibri" w:cs="Calibri"/>
          <w:b/>
          <w:bCs/>
          <w:color w:val="000000"/>
          <w:kern w:val="0"/>
          <w:highlight w:val="green"/>
          <w:lang w:val="it-IT" w:eastAsia="it-IT"/>
          <w14:ligatures w14:val="none"/>
        </w:rPr>
        <w:t>3181</w:t>
      </w:r>
      <w:proofErr w:type="gramEnd"/>
      <w:r w:rsidRPr="009770B6">
        <w:rPr>
          <w:rFonts w:ascii="Calibri" w:eastAsia="Times New Roman" w:hAnsi="Calibri" w:cs="Calibri"/>
          <w:b/>
          <w:bCs/>
          <w:color w:val="000000"/>
          <w:kern w:val="0"/>
          <w:highlight w:val="green"/>
          <w:lang w:val="it-IT" w:eastAsia="it-IT"/>
          <w14:ligatures w14:val="none"/>
        </w:rPr>
        <w:t>)</w:t>
      </w:r>
    </w:p>
    <w:p w14:paraId="241C127D" w14:textId="6935EBBE" w:rsidR="00D935E8" w:rsidRPr="009770B6" w:rsidRDefault="00D935E8" w:rsidP="0093213D">
      <w:pPr>
        <w:spacing w:after="0" w:line="240" w:lineRule="auto"/>
        <w:rPr>
          <w:rFonts w:ascii="Calibri" w:eastAsia="Times New Roman" w:hAnsi="Calibri" w:cs="Times New Roman"/>
          <w:kern w:val="0"/>
          <w:szCs w:val="20"/>
          <w:highlight w:val="green"/>
          <w:lang w:val="it-IT" w:eastAsia="it-IT"/>
          <w14:ligatures w14:val="none"/>
        </w:rPr>
      </w:pPr>
      <w:proofErr w:type="gramStart"/>
      <w:r w:rsidRPr="009770B6">
        <w:rPr>
          <w:rFonts w:ascii="Calibri" w:eastAsia="Times New Roman" w:hAnsi="Calibri" w:cs="Times New Roman"/>
          <w:kern w:val="0"/>
          <w:szCs w:val="20"/>
          <w:highlight w:val="green"/>
          <w:lang w:val="it-IT" w:eastAsia="it-IT"/>
          <w14:ligatures w14:val="none"/>
        </w:rPr>
        <w:t>ed</w:t>
      </w:r>
      <w:proofErr w:type="gramEnd"/>
      <w:r w:rsidRPr="009770B6">
        <w:rPr>
          <w:rFonts w:ascii="Calibri" w:eastAsia="Times New Roman" w:hAnsi="Calibri" w:cs="Times New Roman"/>
          <w:kern w:val="0"/>
          <w:szCs w:val="20"/>
          <w:highlight w:val="green"/>
          <w:lang w:val="it-IT" w:eastAsia="it-IT"/>
          <w14:ligatures w14:val="none"/>
        </w:rPr>
        <w:t xml:space="preserve"> i seguenti</w:t>
      </w:r>
      <w:r w:rsidR="0093213D" w:rsidRPr="009770B6">
        <w:rPr>
          <w:rFonts w:ascii="Calibri" w:eastAsia="Times New Roman" w:hAnsi="Calibri" w:cs="Times New Roman"/>
          <w:kern w:val="0"/>
          <w:szCs w:val="20"/>
          <w:highlight w:val="green"/>
          <w:lang w:val="it-IT" w:eastAsia="it-IT"/>
          <w14:ligatures w14:val="none"/>
        </w:rPr>
        <w:t xml:space="preserve"> </w:t>
      </w:r>
      <w:r w:rsidR="0093213D" w:rsidRPr="009770B6">
        <w:rPr>
          <w:rFonts w:ascii="Calibri" w:eastAsia="Times New Roman" w:hAnsi="Calibri" w:cs="Times New Roman"/>
          <w:kern w:val="0"/>
          <w:szCs w:val="20"/>
          <w:highlight w:val="green"/>
          <w:u w:val="single"/>
          <w:lang w:val="it-IT" w:eastAsia="it-IT"/>
          <w14:ligatures w14:val="none"/>
        </w:rPr>
        <w:t>dodici</w:t>
      </w:r>
      <w:r w:rsidRPr="009770B6">
        <w:rPr>
          <w:rFonts w:ascii="Calibri" w:eastAsia="Times New Roman" w:hAnsi="Calibri" w:cs="Times New Roman"/>
          <w:kern w:val="0"/>
          <w:szCs w:val="20"/>
          <w:highlight w:val="green"/>
          <w:lang w:val="it-IT" w:eastAsia="it-IT"/>
          <w14:ligatures w14:val="none"/>
        </w:rPr>
        <w:t xml:space="preserve"> </w:t>
      </w:r>
      <w:r w:rsidRPr="009770B6">
        <w:rPr>
          <w:rFonts w:ascii="Calibri" w:eastAsia="Times New Roman" w:hAnsi="Calibri" w:cs="Times New Roman"/>
          <w:b/>
          <w:kern w:val="0"/>
          <w:szCs w:val="20"/>
          <w:highlight w:val="green"/>
          <w:lang w:val="it-IT" w:eastAsia="it-IT"/>
          <w14:ligatures w14:val="none"/>
        </w:rPr>
        <w:t>esiti</w:t>
      </w:r>
      <w:r w:rsidRPr="009770B6">
        <w:rPr>
          <w:rFonts w:ascii="Calibri" w:eastAsia="Times New Roman" w:hAnsi="Calibri" w:cs="Times New Roman"/>
          <w:kern w:val="0"/>
          <w:szCs w:val="20"/>
          <w:highlight w:val="green"/>
          <w:lang w:val="it-IT" w:eastAsia="it-IT"/>
          <w14:ligatures w14:val="none"/>
        </w:rPr>
        <w:t>:</w:t>
      </w:r>
    </w:p>
    <w:p w14:paraId="63FE0685" w14:textId="5F96CF64" w:rsidR="00D935E8" w:rsidRPr="009770B6" w:rsidRDefault="00D935E8" w:rsidP="0093213D">
      <w:pPr>
        <w:pStyle w:val="Paragrafoelenco"/>
        <w:numPr>
          <w:ilvl w:val="0"/>
          <w:numId w:val="2"/>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9770B6">
        <w:rPr>
          <w:rFonts w:ascii="Calibri" w:eastAsia="Times New Roman" w:hAnsi="Calibri" w:cs="Calibri"/>
          <w:b/>
          <w:bCs/>
          <w:color w:val="000000"/>
          <w:kern w:val="0"/>
          <w:szCs w:val="20"/>
          <w:highlight w:val="green"/>
          <w:lang w:val="it-IT" w:eastAsia="it-IT"/>
          <w14:ligatures w14:val="none"/>
        </w:rPr>
        <w:t xml:space="preserve">Dispone conversione in semilibertà </w:t>
      </w:r>
      <w:proofErr w:type="gramStart"/>
      <w:r w:rsidRPr="009770B6">
        <w:rPr>
          <w:rFonts w:ascii="Calibri" w:eastAsia="Times New Roman" w:hAnsi="Calibri" w:cs="Calibri"/>
          <w:b/>
          <w:bCs/>
          <w:color w:val="000000"/>
          <w:kern w:val="0"/>
          <w:szCs w:val="20"/>
          <w:highlight w:val="green"/>
          <w:lang w:val="it-IT" w:eastAsia="it-IT"/>
          <w14:ligatures w14:val="none"/>
        </w:rPr>
        <w:t>sostitutiva</w:t>
      </w:r>
      <w:proofErr w:type="gramEnd"/>
      <w:r w:rsidRPr="009770B6">
        <w:rPr>
          <w:rFonts w:ascii="Calibri" w:eastAsia="Times New Roman" w:hAnsi="Calibri" w:cs="Calibri"/>
          <w:b/>
          <w:bCs/>
          <w:color w:val="000000"/>
          <w:kern w:val="0"/>
          <w:szCs w:val="20"/>
          <w:highlight w:val="green"/>
          <w:lang w:val="it-IT" w:eastAsia="it-IT"/>
          <w14:ligatures w14:val="none"/>
        </w:rPr>
        <w:t xml:space="preserve">  </w:t>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Pr="009770B6">
        <w:rPr>
          <w:rFonts w:ascii="Calibri" w:eastAsia="Times New Roman" w:hAnsi="Calibri" w:cs="Calibri"/>
          <w:b/>
          <w:bCs/>
          <w:color w:val="000000"/>
          <w:kern w:val="0"/>
          <w:szCs w:val="20"/>
          <w:highlight w:val="green"/>
          <w:lang w:val="it-IT" w:eastAsia="it-IT"/>
          <w14:ligatures w14:val="none"/>
        </w:rPr>
        <w:t>(0276)</w:t>
      </w:r>
    </w:p>
    <w:p w14:paraId="234D169A" w14:textId="0A33356D" w:rsidR="00D935E8" w:rsidRPr="009770B6" w:rsidRDefault="00D935E8" w:rsidP="0093213D">
      <w:pPr>
        <w:pStyle w:val="Paragrafoelenco"/>
        <w:numPr>
          <w:ilvl w:val="0"/>
          <w:numId w:val="2"/>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9770B6">
        <w:rPr>
          <w:rFonts w:ascii="Calibri" w:eastAsia="Times New Roman" w:hAnsi="Calibri" w:cs="Calibri"/>
          <w:b/>
          <w:bCs/>
          <w:color w:val="000000"/>
          <w:kern w:val="0"/>
          <w:szCs w:val="20"/>
          <w:highlight w:val="green"/>
          <w:lang w:val="it-IT" w:eastAsia="it-IT"/>
          <w14:ligatures w14:val="none"/>
        </w:rPr>
        <w:t xml:space="preserve">Dispone conversione in detenzione domiciliare </w:t>
      </w:r>
      <w:proofErr w:type="gramStart"/>
      <w:r w:rsidRPr="009770B6">
        <w:rPr>
          <w:rFonts w:ascii="Calibri" w:eastAsia="Times New Roman" w:hAnsi="Calibri" w:cs="Calibri"/>
          <w:b/>
          <w:bCs/>
          <w:color w:val="000000"/>
          <w:kern w:val="0"/>
          <w:szCs w:val="20"/>
          <w:highlight w:val="green"/>
          <w:lang w:val="it-IT" w:eastAsia="it-IT"/>
          <w14:ligatures w14:val="none"/>
        </w:rPr>
        <w:t>sostitutiva</w:t>
      </w:r>
      <w:proofErr w:type="gramEnd"/>
      <w:r w:rsidRPr="009770B6">
        <w:rPr>
          <w:rFonts w:ascii="Calibri" w:eastAsia="Times New Roman" w:hAnsi="Calibri" w:cs="Calibri"/>
          <w:b/>
          <w:bCs/>
          <w:color w:val="000000"/>
          <w:kern w:val="0"/>
          <w:szCs w:val="20"/>
          <w:highlight w:val="green"/>
          <w:lang w:val="it-IT" w:eastAsia="it-IT"/>
          <w14:ligatures w14:val="none"/>
        </w:rPr>
        <w:t xml:space="preserve">   </w:t>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Pr="009770B6">
        <w:rPr>
          <w:rFonts w:ascii="Calibri" w:eastAsia="Times New Roman" w:hAnsi="Calibri" w:cs="Calibri"/>
          <w:b/>
          <w:bCs/>
          <w:color w:val="000000"/>
          <w:kern w:val="0"/>
          <w:szCs w:val="20"/>
          <w:highlight w:val="green"/>
          <w:lang w:val="it-IT" w:eastAsia="it-IT"/>
          <w14:ligatures w14:val="none"/>
        </w:rPr>
        <w:t>(0277)</w:t>
      </w:r>
    </w:p>
    <w:p w14:paraId="5F68D634" w14:textId="73347066" w:rsidR="00D935E8" w:rsidRPr="009770B6" w:rsidRDefault="00D935E8" w:rsidP="0093213D">
      <w:pPr>
        <w:pStyle w:val="Paragrafoelenco"/>
        <w:numPr>
          <w:ilvl w:val="0"/>
          <w:numId w:val="2"/>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9770B6">
        <w:rPr>
          <w:rFonts w:ascii="Calibri" w:eastAsia="Times New Roman" w:hAnsi="Calibri" w:cs="Calibri"/>
          <w:b/>
          <w:bCs/>
          <w:color w:val="000000"/>
          <w:kern w:val="0"/>
          <w:szCs w:val="20"/>
          <w:highlight w:val="green"/>
          <w:lang w:val="it-IT" w:eastAsia="it-IT"/>
          <w14:ligatures w14:val="none"/>
        </w:rPr>
        <w:t>Dispone conversione in lavoro di pubbl</w:t>
      </w:r>
      <w:r w:rsidR="0093213D" w:rsidRPr="009770B6">
        <w:rPr>
          <w:rFonts w:ascii="Calibri" w:eastAsia="Times New Roman" w:hAnsi="Calibri" w:cs="Calibri"/>
          <w:b/>
          <w:bCs/>
          <w:color w:val="000000"/>
          <w:kern w:val="0"/>
          <w:szCs w:val="20"/>
          <w:highlight w:val="green"/>
          <w:lang w:val="it-IT" w:eastAsia="it-IT"/>
          <w14:ligatures w14:val="none"/>
        </w:rPr>
        <w:t xml:space="preserve">ica utilità </w:t>
      </w:r>
      <w:proofErr w:type="gramStart"/>
      <w:r w:rsidR="0093213D" w:rsidRPr="009770B6">
        <w:rPr>
          <w:rFonts w:ascii="Calibri" w:eastAsia="Times New Roman" w:hAnsi="Calibri" w:cs="Calibri"/>
          <w:b/>
          <w:bCs/>
          <w:color w:val="000000"/>
          <w:kern w:val="0"/>
          <w:szCs w:val="20"/>
          <w:highlight w:val="green"/>
          <w:lang w:val="it-IT" w:eastAsia="it-IT"/>
          <w14:ligatures w14:val="none"/>
        </w:rPr>
        <w:t>sostitutivo</w:t>
      </w:r>
      <w:proofErr w:type="gramEnd"/>
      <w:r w:rsidR="0093213D" w:rsidRPr="009770B6">
        <w:rPr>
          <w:rFonts w:ascii="Calibri" w:eastAsia="Times New Roman" w:hAnsi="Calibri" w:cs="Calibri"/>
          <w:b/>
          <w:bCs/>
          <w:color w:val="000000"/>
          <w:kern w:val="0"/>
          <w:szCs w:val="20"/>
          <w:highlight w:val="green"/>
          <w:lang w:val="it-IT" w:eastAsia="it-IT"/>
          <w14:ligatures w14:val="none"/>
        </w:rPr>
        <w:t xml:space="preserve">  </w:t>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t>(0278)</w:t>
      </w:r>
    </w:p>
    <w:p w14:paraId="53EE74F0" w14:textId="32199F11" w:rsidR="00D935E8" w:rsidRPr="009770B6" w:rsidRDefault="00D935E8" w:rsidP="0093213D">
      <w:pPr>
        <w:pStyle w:val="Paragrafoelenco"/>
        <w:numPr>
          <w:ilvl w:val="0"/>
          <w:numId w:val="2"/>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9770B6">
        <w:rPr>
          <w:rFonts w:ascii="Calibri" w:eastAsia="Times New Roman" w:hAnsi="Calibri" w:cs="Calibri"/>
          <w:b/>
          <w:bCs/>
          <w:color w:val="000000"/>
          <w:kern w:val="0"/>
          <w:szCs w:val="20"/>
          <w:highlight w:val="green"/>
          <w:lang w:val="it-IT" w:eastAsia="it-IT"/>
          <w14:ligatures w14:val="none"/>
        </w:rPr>
        <w:t xml:space="preserve">Dispone conversione pena irrogata dal </w:t>
      </w:r>
      <w:proofErr w:type="spellStart"/>
      <w:r w:rsidRPr="009770B6">
        <w:rPr>
          <w:rFonts w:ascii="Calibri" w:eastAsia="Times New Roman" w:hAnsi="Calibri" w:cs="Calibri"/>
          <w:b/>
          <w:bCs/>
          <w:color w:val="000000"/>
          <w:kern w:val="0"/>
          <w:szCs w:val="20"/>
          <w:highlight w:val="green"/>
          <w:lang w:val="it-IT" w:eastAsia="it-IT"/>
          <w14:ligatures w14:val="none"/>
        </w:rPr>
        <w:t>GdP</w:t>
      </w:r>
      <w:proofErr w:type="spellEnd"/>
      <w:r w:rsidRPr="009770B6">
        <w:rPr>
          <w:rFonts w:ascii="Calibri" w:eastAsia="Times New Roman" w:hAnsi="Calibri" w:cs="Calibri"/>
          <w:b/>
          <w:bCs/>
          <w:color w:val="000000"/>
          <w:kern w:val="0"/>
          <w:szCs w:val="20"/>
          <w:highlight w:val="green"/>
          <w:lang w:val="it-IT" w:eastAsia="it-IT"/>
          <w14:ligatures w14:val="none"/>
        </w:rPr>
        <w:t xml:space="preserve"> in lavoro di pubblica </w:t>
      </w:r>
      <w:proofErr w:type="gramStart"/>
      <w:r w:rsidRPr="009770B6">
        <w:rPr>
          <w:rFonts w:ascii="Calibri" w:eastAsia="Times New Roman" w:hAnsi="Calibri" w:cs="Calibri"/>
          <w:b/>
          <w:bCs/>
          <w:color w:val="000000"/>
          <w:kern w:val="0"/>
          <w:szCs w:val="20"/>
          <w:highlight w:val="green"/>
          <w:lang w:val="it-IT" w:eastAsia="it-IT"/>
          <w14:ligatures w14:val="none"/>
        </w:rPr>
        <w:t>utilità</w:t>
      </w:r>
      <w:proofErr w:type="gramEnd"/>
      <w:r w:rsidRPr="009770B6">
        <w:rPr>
          <w:rFonts w:ascii="Calibri" w:eastAsia="Times New Roman" w:hAnsi="Calibri" w:cs="Calibri"/>
          <w:b/>
          <w:bCs/>
          <w:color w:val="000000"/>
          <w:kern w:val="0"/>
          <w:szCs w:val="20"/>
          <w:highlight w:val="green"/>
          <w:lang w:val="it-IT" w:eastAsia="it-IT"/>
          <w14:ligatures w14:val="none"/>
        </w:rPr>
        <w:t xml:space="preserve"> </w:t>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Pr="009770B6">
        <w:rPr>
          <w:rFonts w:ascii="Calibri" w:eastAsia="Times New Roman" w:hAnsi="Calibri" w:cs="Calibri"/>
          <w:b/>
          <w:bCs/>
          <w:color w:val="000000"/>
          <w:kern w:val="0"/>
          <w:szCs w:val="20"/>
          <w:highlight w:val="green"/>
          <w:lang w:val="it-IT" w:eastAsia="it-IT"/>
          <w14:ligatures w14:val="none"/>
        </w:rPr>
        <w:t>(0279)</w:t>
      </w:r>
    </w:p>
    <w:p w14:paraId="7E08F22D" w14:textId="73241EF1" w:rsidR="00D935E8" w:rsidRPr="009770B6" w:rsidRDefault="00D935E8" w:rsidP="0093213D">
      <w:pPr>
        <w:pStyle w:val="Paragrafoelenco"/>
        <w:numPr>
          <w:ilvl w:val="0"/>
          <w:numId w:val="2"/>
        </w:numPr>
        <w:suppressLineNumbers/>
        <w:suppressAutoHyphens/>
        <w:spacing w:after="0" w:line="240" w:lineRule="auto"/>
        <w:rPr>
          <w:rFonts w:ascii="Calibri" w:eastAsia="Times New Roman" w:hAnsi="Calibri" w:cs="Calibri"/>
          <w:b/>
          <w:bCs/>
          <w:color w:val="000000"/>
          <w:kern w:val="0"/>
          <w:highlight w:val="green"/>
          <w:lang w:val="it-IT" w:eastAsia="it-IT"/>
          <w14:ligatures w14:val="none"/>
        </w:rPr>
      </w:pPr>
      <w:r w:rsidRPr="009770B6">
        <w:rPr>
          <w:rFonts w:ascii="Calibri" w:eastAsia="Times New Roman" w:hAnsi="Calibri" w:cs="Calibri"/>
          <w:b/>
          <w:bCs/>
          <w:color w:val="000000"/>
          <w:kern w:val="0"/>
          <w:szCs w:val="20"/>
          <w:highlight w:val="green"/>
          <w:lang w:val="it-IT" w:eastAsia="it-IT"/>
          <w14:ligatures w14:val="none"/>
        </w:rPr>
        <w:t>Differisce la conversione</w:t>
      </w:r>
      <w:proofErr w:type="gramStart"/>
      <w:r w:rsidRPr="009770B6">
        <w:rPr>
          <w:rFonts w:ascii="Calibri" w:eastAsia="Times New Roman" w:hAnsi="Calibri" w:cs="Calibri"/>
          <w:b/>
          <w:bCs/>
          <w:color w:val="000000"/>
          <w:kern w:val="0"/>
          <w:szCs w:val="20"/>
          <w:highlight w:val="green"/>
          <w:lang w:val="it-IT" w:eastAsia="it-IT"/>
          <w14:ligatures w14:val="none"/>
        </w:rPr>
        <w:t xml:space="preserve">  </w:t>
      </w:r>
      <w:proofErr w:type="gramEnd"/>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Pr="009770B6">
        <w:rPr>
          <w:rFonts w:ascii="Calibri" w:eastAsia="Times New Roman" w:hAnsi="Calibri" w:cs="Calibri"/>
          <w:b/>
          <w:bCs/>
          <w:color w:val="000000"/>
          <w:kern w:val="0"/>
          <w:szCs w:val="20"/>
          <w:highlight w:val="green"/>
          <w:lang w:val="it-IT" w:eastAsia="it-IT"/>
          <w14:ligatures w14:val="none"/>
        </w:rPr>
        <w:t>(0158)</w:t>
      </w:r>
    </w:p>
    <w:p w14:paraId="383FA421" w14:textId="7AA10822" w:rsidR="00D935E8" w:rsidRPr="009770B6" w:rsidRDefault="00D935E8" w:rsidP="0093213D">
      <w:pPr>
        <w:pStyle w:val="Paragrafoelenco"/>
        <w:numPr>
          <w:ilvl w:val="0"/>
          <w:numId w:val="2"/>
        </w:numPr>
        <w:suppressLineNumbers/>
        <w:suppressAutoHyphens/>
        <w:spacing w:after="0" w:line="240" w:lineRule="auto"/>
        <w:rPr>
          <w:rFonts w:ascii="Calibri" w:eastAsia="Times New Roman" w:hAnsi="Calibri" w:cs="Calibri"/>
          <w:b/>
          <w:bCs/>
          <w:color w:val="000000"/>
          <w:kern w:val="0"/>
          <w:highlight w:val="green"/>
          <w:lang w:val="it-IT" w:eastAsia="it-IT"/>
          <w14:ligatures w14:val="none"/>
        </w:rPr>
      </w:pPr>
      <w:r w:rsidRPr="009770B6">
        <w:rPr>
          <w:rFonts w:ascii="Calibri" w:eastAsia="Times New Roman" w:hAnsi="Calibri" w:cs="Calibri"/>
          <w:b/>
          <w:bCs/>
          <w:color w:val="000000"/>
          <w:kern w:val="0"/>
          <w:szCs w:val="20"/>
          <w:highlight w:val="green"/>
          <w:lang w:val="it-IT" w:eastAsia="it-IT"/>
          <w14:ligatures w14:val="none"/>
        </w:rPr>
        <w:t xml:space="preserve">Dichiara NLP per irreperibilità – atti al </w:t>
      </w:r>
      <w:proofErr w:type="gramStart"/>
      <w:r w:rsidRPr="009770B6">
        <w:rPr>
          <w:rFonts w:ascii="Calibri" w:eastAsia="Times New Roman" w:hAnsi="Calibri" w:cs="Calibri"/>
          <w:b/>
          <w:bCs/>
          <w:color w:val="000000"/>
          <w:kern w:val="0"/>
          <w:szCs w:val="20"/>
          <w:highlight w:val="green"/>
          <w:lang w:val="it-IT" w:eastAsia="it-IT"/>
          <w14:ligatures w14:val="none"/>
        </w:rPr>
        <w:t>PM</w:t>
      </w:r>
      <w:proofErr w:type="gramEnd"/>
      <w:r w:rsidRPr="009770B6">
        <w:rPr>
          <w:rFonts w:ascii="Calibri" w:eastAsia="Times New Roman" w:hAnsi="Calibri" w:cs="Calibri"/>
          <w:b/>
          <w:bCs/>
          <w:color w:val="000000"/>
          <w:kern w:val="0"/>
          <w:szCs w:val="20"/>
          <w:highlight w:val="green"/>
          <w:lang w:val="it-IT" w:eastAsia="it-IT"/>
          <w14:ligatures w14:val="none"/>
        </w:rPr>
        <w:t xml:space="preserve">  </w:t>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Pr="009770B6">
        <w:rPr>
          <w:rFonts w:ascii="Calibri" w:eastAsia="Times New Roman" w:hAnsi="Calibri" w:cs="Calibri"/>
          <w:b/>
          <w:bCs/>
          <w:color w:val="000000"/>
          <w:kern w:val="0"/>
          <w:szCs w:val="20"/>
          <w:highlight w:val="green"/>
          <w:lang w:val="it-IT" w:eastAsia="it-IT"/>
          <w14:ligatures w14:val="none"/>
        </w:rPr>
        <w:t>(0150)</w:t>
      </w:r>
    </w:p>
    <w:p w14:paraId="7C886285" w14:textId="2879B389" w:rsidR="00D935E8" w:rsidRPr="009770B6" w:rsidRDefault="00D935E8" w:rsidP="0093213D">
      <w:pPr>
        <w:pStyle w:val="Paragrafoelenco"/>
        <w:numPr>
          <w:ilvl w:val="0"/>
          <w:numId w:val="2"/>
        </w:numPr>
        <w:suppressLineNumbers/>
        <w:suppressAutoHyphens/>
        <w:spacing w:after="0" w:line="240" w:lineRule="auto"/>
        <w:rPr>
          <w:rFonts w:ascii="Calibri" w:eastAsia="Times New Roman" w:hAnsi="Calibri" w:cs="Calibri"/>
          <w:b/>
          <w:bCs/>
          <w:color w:val="000000"/>
          <w:kern w:val="0"/>
          <w:highlight w:val="green"/>
          <w:lang w:val="it-IT" w:eastAsia="it-IT"/>
          <w14:ligatures w14:val="none"/>
        </w:rPr>
      </w:pPr>
      <w:r w:rsidRPr="009770B6">
        <w:rPr>
          <w:rFonts w:ascii="Calibri" w:eastAsia="Times New Roman" w:hAnsi="Calibri" w:cs="Calibri"/>
          <w:b/>
          <w:bCs/>
          <w:color w:val="000000"/>
          <w:kern w:val="0"/>
          <w:szCs w:val="20"/>
          <w:highlight w:val="green"/>
          <w:lang w:val="it-IT" w:eastAsia="it-IT"/>
          <w14:ligatures w14:val="none"/>
        </w:rPr>
        <w:t>Dichiara NLP per accertata solvibilità</w:t>
      </w:r>
      <w:proofErr w:type="gramStart"/>
      <w:r w:rsidRPr="009770B6">
        <w:rPr>
          <w:rFonts w:ascii="Calibri" w:eastAsia="Times New Roman" w:hAnsi="Calibri" w:cs="Calibri"/>
          <w:b/>
          <w:bCs/>
          <w:color w:val="000000"/>
          <w:kern w:val="0"/>
          <w:szCs w:val="20"/>
          <w:highlight w:val="green"/>
          <w:lang w:val="it-IT" w:eastAsia="it-IT"/>
          <w14:ligatures w14:val="none"/>
        </w:rPr>
        <w:t xml:space="preserve">    </w:t>
      </w:r>
      <w:proofErr w:type="gramEnd"/>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Pr="009770B6">
        <w:rPr>
          <w:rFonts w:ascii="Calibri" w:eastAsia="Times New Roman" w:hAnsi="Calibri" w:cs="Calibri"/>
          <w:b/>
          <w:bCs/>
          <w:color w:val="000000"/>
          <w:kern w:val="0"/>
          <w:szCs w:val="20"/>
          <w:highlight w:val="green"/>
          <w:lang w:val="it-IT" w:eastAsia="it-IT"/>
          <w14:ligatures w14:val="none"/>
        </w:rPr>
        <w:t>(0151)</w:t>
      </w:r>
    </w:p>
    <w:p w14:paraId="17389509" w14:textId="20B1210E" w:rsidR="00D935E8" w:rsidRPr="009770B6" w:rsidRDefault="00D935E8" w:rsidP="0093213D">
      <w:pPr>
        <w:pStyle w:val="Paragrafoelenco"/>
        <w:numPr>
          <w:ilvl w:val="0"/>
          <w:numId w:val="2"/>
        </w:numPr>
        <w:suppressLineNumbers/>
        <w:suppressAutoHyphens/>
        <w:spacing w:after="0" w:line="240" w:lineRule="auto"/>
        <w:rPr>
          <w:rFonts w:ascii="Calibri" w:eastAsia="Times New Roman" w:hAnsi="Calibri" w:cs="Calibri"/>
          <w:b/>
          <w:bCs/>
          <w:color w:val="000000"/>
          <w:kern w:val="0"/>
          <w:highlight w:val="green"/>
          <w:lang w:val="it-IT" w:eastAsia="it-IT"/>
          <w14:ligatures w14:val="none"/>
        </w:rPr>
      </w:pPr>
      <w:r w:rsidRPr="009770B6">
        <w:rPr>
          <w:rFonts w:ascii="Calibri" w:eastAsia="Times New Roman" w:hAnsi="Calibri" w:cs="Calibri"/>
          <w:b/>
          <w:bCs/>
          <w:color w:val="000000"/>
          <w:kern w:val="0"/>
          <w:szCs w:val="20"/>
          <w:highlight w:val="green"/>
          <w:lang w:val="it-IT" w:eastAsia="it-IT"/>
          <w14:ligatures w14:val="none"/>
        </w:rPr>
        <w:t>Dichiara NLP per intervenuta prescrizione</w:t>
      </w:r>
      <w:proofErr w:type="gramStart"/>
      <w:r w:rsidRPr="009770B6">
        <w:rPr>
          <w:rFonts w:ascii="Calibri" w:eastAsia="Times New Roman" w:hAnsi="Calibri" w:cs="Calibri"/>
          <w:b/>
          <w:bCs/>
          <w:color w:val="000000"/>
          <w:kern w:val="0"/>
          <w:szCs w:val="20"/>
          <w:highlight w:val="green"/>
          <w:lang w:val="it-IT" w:eastAsia="it-IT"/>
          <w14:ligatures w14:val="none"/>
        </w:rPr>
        <w:t xml:space="preserve">   </w:t>
      </w:r>
      <w:proofErr w:type="gramEnd"/>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Pr="009770B6">
        <w:rPr>
          <w:rFonts w:ascii="Calibri" w:eastAsia="Times New Roman" w:hAnsi="Calibri" w:cs="Calibri"/>
          <w:b/>
          <w:bCs/>
          <w:color w:val="000000"/>
          <w:kern w:val="0"/>
          <w:szCs w:val="20"/>
          <w:highlight w:val="green"/>
          <w:lang w:val="it-IT" w:eastAsia="it-IT"/>
          <w14:ligatures w14:val="none"/>
        </w:rPr>
        <w:t>(0152)</w:t>
      </w:r>
    </w:p>
    <w:p w14:paraId="70BA328A" w14:textId="7E594ADF" w:rsidR="00D935E8" w:rsidRPr="009770B6" w:rsidRDefault="00D935E8" w:rsidP="0093213D">
      <w:pPr>
        <w:pStyle w:val="Paragrafoelenco"/>
        <w:numPr>
          <w:ilvl w:val="0"/>
          <w:numId w:val="2"/>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9770B6">
        <w:rPr>
          <w:rFonts w:ascii="Calibri" w:eastAsia="Times New Roman" w:hAnsi="Calibri" w:cs="Calibri"/>
          <w:b/>
          <w:bCs/>
          <w:color w:val="000000"/>
          <w:kern w:val="0"/>
          <w:szCs w:val="20"/>
          <w:highlight w:val="green"/>
          <w:lang w:val="it-IT" w:eastAsia="it-IT"/>
          <w14:ligatures w14:val="none"/>
        </w:rPr>
        <w:t xml:space="preserve">Dichiara </w:t>
      </w:r>
      <w:proofErr w:type="gramStart"/>
      <w:r w:rsidRPr="009770B6">
        <w:rPr>
          <w:rFonts w:ascii="Calibri" w:eastAsia="Times New Roman" w:hAnsi="Calibri" w:cs="Calibri"/>
          <w:b/>
          <w:bCs/>
          <w:color w:val="000000"/>
          <w:kern w:val="0"/>
          <w:szCs w:val="20"/>
          <w:highlight w:val="green"/>
          <w:lang w:val="it-IT" w:eastAsia="it-IT"/>
          <w14:ligatures w14:val="none"/>
        </w:rPr>
        <w:t>N.D.P.</w:t>
      </w:r>
      <w:proofErr w:type="gramEnd"/>
      <w:r w:rsidRPr="009770B6">
        <w:rPr>
          <w:rFonts w:ascii="Calibri" w:eastAsia="Times New Roman" w:hAnsi="Calibri" w:cs="Calibri"/>
          <w:b/>
          <w:bCs/>
          <w:color w:val="000000"/>
          <w:kern w:val="0"/>
          <w:szCs w:val="20"/>
          <w:highlight w:val="green"/>
          <w:lang w:val="it-IT" w:eastAsia="it-IT"/>
          <w14:ligatures w14:val="none"/>
        </w:rPr>
        <w:t xml:space="preserve">/ N.L.P  </w:t>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Pr="009770B6">
        <w:rPr>
          <w:rFonts w:ascii="Calibri" w:eastAsia="Times New Roman" w:hAnsi="Calibri" w:cs="Calibri"/>
          <w:b/>
          <w:bCs/>
          <w:color w:val="000000"/>
          <w:kern w:val="0"/>
          <w:szCs w:val="20"/>
          <w:highlight w:val="green"/>
          <w:lang w:val="it-IT" w:eastAsia="it-IT"/>
          <w14:ligatures w14:val="none"/>
        </w:rPr>
        <w:t>(0004)</w:t>
      </w:r>
    </w:p>
    <w:p w14:paraId="3231C1C8" w14:textId="654B7967" w:rsidR="00D935E8" w:rsidRPr="009770B6" w:rsidRDefault="00D935E8" w:rsidP="0093213D">
      <w:pPr>
        <w:pStyle w:val="Paragrafoelenco"/>
        <w:numPr>
          <w:ilvl w:val="0"/>
          <w:numId w:val="2"/>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9770B6">
        <w:rPr>
          <w:rFonts w:ascii="Calibri" w:eastAsia="Times New Roman" w:hAnsi="Calibri" w:cs="Calibri"/>
          <w:b/>
          <w:bCs/>
          <w:color w:val="000000"/>
          <w:kern w:val="0"/>
          <w:szCs w:val="20"/>
          <w:highlight w:val="green"/>
          <w:lang w:val="it-IT" w:eastAsia="it-IT"/>
          <w14:ligatures w14:val="none"/>
        </w:rPr>
        <w:t>Dichiara inammissibilità</w:t>
      </w:r>
      <w:proofErr w:type="gramStart"/>
      <w:r w:rsidRPr="009770B6">
        <w:rPr>
          <w:rFonts w:ascii="Calibri" w:eastAsia="Times New Roman" w:hAnsi="Calibri" w:cs="Calibri"/>
          <w:b/>
          <w:bCs/>
          <w:color w:val="000000"/>
          <w:kern w:val="0"/>
          <w:szCs w:val="20"/>
          <w:highlight w:val="green"/>
          <w:lang w:val="it-IT" w:eastAsia="it-IT"/>
          <w14:ligatures w14:val="none"/>
        </w:rPr>
        <w:t xml:space="preserve">  </w:t>
      </w:r>
      <w:proofErr w:type="gramEnd"/>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Pr="009770B6">
        <w:rPr>
          <w:rFonts w:ascii="Calibri" w:eastAsia="Times New Roman" w:hAnsi="Calibri" w:cs="Calibri"/>
          <w:b/>
          <w:bCs/>
          <w:color w:val="000000"/>
          <w:kern w:val="0"/>
          <w:szCs w:val="20"/>
          <w:highlight w:val="green"/>
          <w:lang w:val="it-IT" w:eastAsia="it-IT"/>
          <w14:ligatures w14:val="none"/>
        </w:rPr>
        <w:t>(0003)</w:t>
      </w:r>
    </w:p>
    <w:p w14:paraId="39E3F3FE" w14:textId="0470F050" w:rsidR="00D935E8" w:rsidRPr="009770B6" w:rsidRDefault="00D935E8" w:rsidP="0093213D">
      <w:pPr>
        <w:pStyle w:val="Paragrafoelenco"/>
        <w:numPr>
          <w:ilvl w:val="0"/>
          <w:numId w:val="2"/>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9770B6">
        <w:rPr>
          <w:rFonts w:ascii="Calibri" w:eastAsia="Times New Roman" w:hAnsi="Calibri" w:cs="Calibri"/>
          <w:b/>
          <w:bCs/>
          <w:color w:val="000000"/>
          <w:kern w:val="0"/>
          <w:szCs w:val="20"/>
          <w:highlight w:val="green"/>
          <w:lang w:val="it-IT" w:eastAsia="it-IT"/>
          <w14:ligatures w14:val="none"/>
        </w:rPr>
        <w:t>Dichiara la propria incompetenza</w:t>
      </w:r>
      <w:proofErr w:type="gramStart"/>
      <w:r w:rsidRPr="009770B6">
        <w:rPr>
          <w:rFonts w:ascii="Calibri" w:eastAsia="Times New Roman" w:hAnsi="Calibri" w:cs="Calibri"/>
          <w:b/>
          <w:bCs/>
          <w:color w:val="000000"/>
          <w:kern w:val="0"/>
          <w:szCs w:val="20"/>
          <w:highlight w:val="green"/>
          <w:lang w:val="it-IT" w:eastAsia="it-IT"/>
          <w14:ligatures w14:val="none"/>
        </w:rPr>
        <w:t xml:space="preserve">  </w:t>
      </w:r>
      <w:proofErr w:type="gramEnd"/>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Pr="009770B6">
        <w:rPr>
          <w:rFonts w:ascii="Calibri" w:eastAsia="Times New Roman" w:hAnsi="Calibri" w:cs="Calibri"/>
          <w:b/>
          <w:bCs/>
          <w:color w:val="000000"/>
          <w:kern w:val="0"/>
          <w:szCs w:val="20"/>
          <w:highlight w:val="green"/>
          <w:lang w:val="it-IT" w:eastAsia="it-IT"/>
          <w14:ligatures w14:val="none"/>
        </w:rPr>
        <w:t>(0005)</w:t>
      </w:r>
    </w:p>
    <w:p w14:paraId="7914250C" w14:textId="278A1ADB" w:rsidR="00D935E8" w:rsidRPr="009770B6" w:rsidRDefault="00D935E8" w:rsidP="0093213D">
      <w:pPr>
        <w:pStyle w:val="Paragrafoelenco"/>
        <w:numPr>
          <w:ilvl w:val="0"/>
          <w:numId w:val="2"/>
        </w:numPr>
        <w:suppressLineNumbers/>
        <w:suppressAutoHyphens/>
        <w:spacing w:after="0" w:line="240" w:lineRule="auto"/>
        <w:rPr>
          <w:rFonts w:ascii="Calibri" w:eastAsia="Times New Roman" w:hAnsi="Calibri" w:cs="Calibri"/>
          <w:b/>
          <w:bCs/>
          <w:color w:val="000000"/>
          <w:kern w:val="0"/>
          <w:highlight w:val="green"/>
          <w:lang w:val="it-IT" w:eastAsia="it-IT"/>
          <w14:ligatures w14:val="none"/>
        </w:rPr>
      </w:pPr>
      <w:proofErr w:type="gramStart"/>
      <w:r w:rsidRPr="009770B6">
        <w:rPr>
          <w:rFonts w:ascii="Calibri" w:eastAsia="Times New Roman" w:hAnsi="Calibri" w:cs="Calibri"/>
          <w:b/>
          <w:bCs/>
          <w:color w:val="000000"/>
          <w:kern w:val="0"/>
          <w:szCs w:val="20"/>
          <w:highlight w:val="green"/>
          <w:lang w:val="it-IT" w:eastAsia="it-IT"/>
          <w14:ligatures w14:val="none"/>
        </w:rPr>
        <w:t>Rateizza</w:t>
      </w:r>
      <w:proofErr w:type="gramEnd"/>
      <w:r w:rsidRPr="009770B6">
        <w:rPr>
          <w:rFonts w:ascii="Calibri" w:eastAsia="Times New Roman" w:hAnsi="Calibri" w:cs="Calibri"/>
          <w:b/>
          <w:bCs/>
          <w:color w:val="000000"/>
          <w:kern w:val="0"/>
          <w:szCs w:val="20"/>
          <w:highlight w:val="green"/>
          <w:lang w:val="it-IT" w:eastAsia="it-IT"/>
          <w14:ligatures w14:val="none"/>
        </w:rPr>
        <w:t xml:space="preserve"> pagamento  </w:t>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0093213D" w:rsidRPr="009770B6">
        <w:rPr>
          <w:rFonts w:ascii="Calibri" w:eastAsia="Times New Roman" w:hAnsi="Calibri" w:cs="Calibri"/>
          <w:b/>
          <w:bCs/>
          <w:color w:val="000000"/>
          <w:kern w:val="0"/>
          <w:szCs w:val="20"/>
          <w:highlight w:val="green"/>
          <w:lang w:val="it-IT" w:eastAsia="it-IT"/>
          <w14:ligatures w14:val="none"/>
        </w:rPr>
        <w:tab/>
      </w:r>
      <w:r w:rsidRPr="009770B6">
        <w:rPr>
          <w:rFonts w:ascii="Calibri" w:eastAsia="Times New Roman" w:hAnsi="Calibri" w:cs="Calibri"/>
          <w:b/>
          <w:bCs/>
          <w:color w:val="000000"/>
          <w:kern w:val="0"/>
          <w:szCs w:val="20"/>
          <w:highlight w:val="green"/>
          <w:lang w:val="it-IT" w:eastAsia="it-IT"/>
          <w14:ligatures w14:val="none"/>
        </w:rPr>
        <w:t>(0159)</w:t>
      </w:r>
    </w:p>
    <w:p w14:paraId="2A4BED53" w14:textId="35F5A2FB" w:rsidR="00D935E8" w:rsidRPr="00D935E8" w:rsidRDefault="00D935E8" w:rsidP="0093213D">
      <w:pPr>
        <w:spacing w:after="0" w:line="240" w:lineRule="auto"/>
        <w:rPr>
          <w:rFonts w:ascii="Calibri" w:eastAsia="Times New Roman" w:hAnsi="Calibri" w:cs="Times New Roman"/>
          <w:color w:val="000000"/>
          <w:kern w:val="0"/>
          <w:szCs w:val="20"/>
          <w:lang w:val="it-IT" w:eastAsia="it-IT"/>
          <w14:ligatures w14:val="none"/>
        </w:rPr>
      </w:pPr>
      <w:r w:rsidRPr="00997035">
        <w:rPr>
          <w:rFonts w:ascii="Calibri" w:eastAsia="Times New Roman" w:hAnsi="Calibri" w:cs="Times New Roman"/>
          <w:color w:val="000000"/>
          <w:kern w:val="0"/>
          <w:szCs w:val="20"/>
          <w:highlight w:val="green"/>
          <w:lang w:val="it-IT" w:eastAsia="it-IT"/>
          <w14:ligatures w14:val="none"/>
        </w:rPr>
        <w:t xml:space="preserve">Questo tipo di procedimento </w:t>
      </w:r>
      <w:r w:rsidRPr="00997035">
        <w:rPr>
          <w:rFonts w:ascii="Calibri" w:eastAsia="Times New Roman" w:hAnsi="Calibri" w:cs="Times New Roman"/>
          <w:b/>
          <w:color w:val="000000"/>
          <w:kern w:val="0"/>
          <w:szCs w:val="20"/>
          <w:highlight w:val="green"/>
          <w:lang w:val="it-IT" w:eastAsia="it-IT"/>
          <w14:ligatures w14:val="none"/>
        </w:rPr>
        <w:t>non</w:t>
      </w:r>
      <w:r w:rsidRPr="00997035">
        <w:rPr>
          <w:rFonts w:ascii="Calibri" w:eastAsia="Times New Roman" w:hAnsi="Calibri" w:cs="Times New Roman"/>
          <w:color w:val="000000"/>
          <w:kern w:val="0"/>
          <w:szCs w:val="20"/>
          <w:highlight w:val="green"/>
          <w:lang w:val="it-IT" w:eastAsia="it-IT"/>
          <w14:ligatures w14:val="none"/>
        </w:rPr>
        <w:t xml:space="preserve"> presuppone l’esistenza del fascicolo “padre” di Esecuzione Pena Sostitutiva, pertanto l’iscrizione, fuoriuscendo </w:t>
      </w:r>
      <w:proofErr w:type="gramStart"/>
      <w:r w:rsidRPr="00997035">
        <w:rPr>
          <w:rFonts w:ascii="Calibri" w:eastAsia="Times New Roman" w:hAnsi="Calibri" w:cs="Times New Roman"/>
          <w:color w:val="000000"/>
          <w:kern w:val="0"/>
          <w:szCs w:val="20"/>
          <w:highlight w:val="green"/>
          <w:lang w:val="it-IT" w:eastAsia="it-IT"/>
          <w14:ligatures w14:val="none"/>
        </w:rPr>
        <w:t>dalla logica procedimenti “padre</w:t>
      </w:r>
      <w:proofErr w:type="gramEnd"/>
      <w:r w:rsidRPr="00997035">
        <w:rPr>
          <w:rFonts w:ascii="Calibri" w:eastAsia="Times New Roman" w:hAnsi="Calibri" w:cs="Times New Roman"/>
          <w:color w:val="000000"/>
          <w:kern w:val="0"/>
          <w:szCs w:val="20"/>
          <w:highlight w:val="green"/>
          <w:lang w:val="it-IT" w:eastAsia="it-IT"/>
          <w14:ligatures w14:val="none"/>
        </w:rPr>
        <w:t>” – “figli”, avverrà utilizzando le attuali funzionalità di iscrizione previste</w:t>
      </w:r>
      <w:r w:rsidR="00997035" w:rsidRPr="00997035">
        <w:rPr>
          <w:rFonts w:ascii="Calibri" w:eastAsia="Times New Roman" w:hAnsi="Calibri" w:cs="Times New Roman"/>
          <w:color w:val="000000"/>
          <w:kern w:val="0"/>
          <w:szCs w:val="20"/>
          <w:highlight w:val="green"/>
          <w:lang w:val="it-IT" w:eastAsia="it-IT"/>
          <w14:ligatures w14:val="none"/>
        </w:rPr>
        <w:t xml:space="preserve"> in SIUS.</w:t>
      </w:r>
    </w:p>
    <w:p w14:paraId="02D0F51F" w14:textId="3630036D" w:rsidR="00D935E8" w:rsidRDefault="00D935E8" w:rsidP="0093213D">
      <w:pPr>
        <w:autoSpaceDE w:val="0"/>
        <w:autoSpaceDN w:val="0"/>
        <w:adjustRightInd w:val="0"/>
        <w:spacing w:after="0" w:line="240" w:lineRule="auto"/>
        <w:rPr>
          <w:rFonts w:ascii="Calibri" w:eastAsia="Times New Roman" w:hAnsi="Calibri" w:cs="Times New Roman"/>
          <w:kern w:val="0"/>
          <w:szCs w:val="20"/>
          <w:lang w:val="it-IT" w:eastAsia="it-IT"/>
          <w14:ligatures w14:val="none"/>
        </w:rPr>
      </w:pPr>
      <w:r w:rsidRPr="00942E93">
        <w:rPr>
          <w:rFonts w:ascii="Calibri" w:eastAsia="Times New Roman" w:hAnsi="Calibri" w:cs="Times New Roman"/>
          <w:kern w:val="0"/>
          <w:szCs w:val="20"/>
          <w:highlight w:val="green"/>
          <w:lang w:val="it-IT" w:eastAsia="it-IT"/>
          <w14:ligatures w14:val="none"/>
        </w:rPr>
        <w:t>Per questo tipo di procedimento sarà implementata una nuova funzionalità, emissione ordinanza conversione pene pecuniarie sostitutive</w:t>
      </w:r>
      <w:r w:rsidR="009C1260" w:rsidRPr="00942E93">
        <w:rPr>
          <w:rFonts w:ascii="Calibri" w:eastAsia="Times New Roman" w:hAnsi="Calibri" w:cs="Times New Roman"/>
          <w:kern w:val="0"/>
          <w:szCs w:val="20"/>
          <w:highlight w:val="green"/>
          <w:lang w:val="it-IT" w:eastAsia="it-IT"/>
          <w14:ligatures w14:val="none"/>
        </w:rPr>
        <w:t xml:space="preserve"> (</w:t>
      </w:r>
      <w:r w:rsidR="009C1260" w:rsidRPr="005C641F">
        <w:rPr>
          <w:rFonts w:ascii="Calibri" w:eastAsia="Times New Roman" w:hAnsi="Calibri" w:cs="Times New Roman"/>
          <w:b/>
          <w:kern w:val="0"/>
          <w:szCs w:val="20"/>
          <w:highlight w:val="green"/>
          <w:lang w:val="it-IT" w:eastAsia="it-IT"/>
          <w14:ligatures w14:val="none"/>
        </w:rPr>
        <w:t>TIPO_ORDINANZA =</w:t>
      </w:r>
      <w:proofErr w:type="gramStart"/>
      <w:r w:rsidR="009C1260" w:rsidRPr="005C641F">
        <w:rPr>
          <w:rFonts w:ascii="Calibri" w:eastAsia="Times New Roman" w:hAnsi="Calibri" w:cs="Times New Roman"/>
          <w:b/>
          <w:kern w:val="0"/>
          <w:szCs w:val="20"/>
          <w:highlight w:val="green"/>
          <w:lang w:val="it-IT" w:eastAsia="it-IT"/>
          <w14:ligatures w14:val="none"/>
        </w:rPr>
        <w:t xml:space="preserve"> ‘</w:t>
      </w:r>
      <w:proofErr w:type="gramEnd"/>
      <w:r w:rsidR="009C1260" w:rsidRPr="005C641F">
        <w:rPr>
          <w:rFonts w:ascii="Calibri" w:eastAsia="Times New Roman" w:hAnsi="Calibri" w:cs="Times New Roman"/>
          <w:b/>
          <w:kern w:val="0"/>
          <w:szCs w:val="20"/>
          <w:highlight w:val="green"/>
          <w:lang w:val="it-IT" w:eastAsia="it-IT"/>
          <w14:ligatures w14:val="none"/>
        </w:rPr>
        <w:t>SR’</w:t>
      </w:r>
      <w:r w:rsidR="009C1260" w:rsidRPr="00942E93">
        <w:rPr>
          <w:rFonts w:ascii="Calibri" w:eastAsia="Times New Roman" w:hAnsi="Calibri" w:cs="Times New Roman"/>
          <w:kern w:val="0"/>
          <w:szCs w:val="20"/>
          <w:highlight w:val="green"/>
          <w:lang w:val="it-IT" w:eastAsia="it-IT"/>
          <w14:ligatures w14:val="none"/>
        </w:rPr>
        <w:t>)</w:t>
      </w:r>
      <w:r w:rsidRPr="00942E93">
        <w:rPr>
          <w:rFonts w:ascii="Calibri" w:eastAsia="Times New Roman" w:hAnsi="Calibri" w:cs="Times New Roman"/>
          <w:kern w:val="0"/>
          <w:szCs w:val="20"/>
          <w:highlight w:val="green"/>
          <w:lang w:val="it-IT" w:eastAsia="it-IT"/>
          <w14:ligatures w14:val="none"/>
        </w:rPr>
        <w:t xml:space="preserve">: la nuova maschera di inserimento, che non richiederà la presenza dei dati della Conversione, sarà implementata sulla base di quella abbozzata di seguito (fare riferimento al contenuto </w:t>
      </w:r>
      <w:r w:rsidRPr="005C641F">
        <w:rPr>
          <w:rFonts w:ascii="Calibri" w:eastAsia="Times New Roman" w:hAnsi="Calibri" w:cs="Times New Roman"/>
          <w:i/>
          <w:kern w:val="0"/>
          <w:szCs w:val="20"/>
          <w:highlight w:val="green"/>
          <w:u w:val="single"/>
          <w:lang w:val="it-IT" w:eastAsia="it-IT"/>
          <w14:ligatures w14:val="none"/>
        </w:rPr>
        <w:t>U070 (Conversione/rateizzazione Pene Pecuniarie)</w:t>
      </w:r>
      <w:r w:rsidRPr="00942E93">
        <w:rPr>
          <w:rFonts w:ascii="Calibri" w:eastAsia="Times New Roman" w:hAnsi="Calibri" w:cs="Times New Roman"/>
          <w:kern w:val="0"/>
          <w:szCs w:val="20"/>
          <w:highlight w:val="green"/>
          <w:lang w:val="it-IT" w:eastAsia="it-IT"/>
          <w14:ligatures w14:val="none"/>
        </w:rPr>
        <w:t xml:space="preserve"> per l’impostazione delle forms. A differenza di come funziona la suddetta ordinanza, per questo procedimento non bisogna </w:t>
      </w:r>
      <w:r w:rsidR="005C641F">
        <w:rPr>
          <w:rFonts w:ascii="Calibri" w:eastAsia="Times New Roman" w:hAnsi="Calibri" w:cs="Times New Roman"/>
          <w:kern w:val="0"/>
          <w:szCs w:val="20"/>
          <w:highlight w:val="green"/>
          <w:lang w:val="it-IT" w:eastAsia="it-IT"/>
          <w14:ligatures w14:val="none"/>
        </w:rPr>
        <w:t>r</w:t>
      </w:r>
      <w:r w:rsidRPr="00942E93">
        <w:rPr>
          <w:rFonts w:ascii="Calibri" w:eastAsia="Times New Roman" w:hAnsi="Calibri" w:cs="Times New Roman"/>
          <w:kern w:val="0"/>
          <w:szCs w:val="20"/>
          <w:highlight w:val="green"/>
          <w:lang w:val="it-IT" w:eastAsia="it-IT"/>
          <w14:ligatures w14:val="none"/>
        </w:rPr>
        <w:t xml:space="preserve">icercare il record RICHIESTA_CONVERSIONE, ma, </w:t>
      </w:r>
      <w:r w:rsidRPr="001909C0">
        <w:rPr>
          <w:rFonts w:ascii="Calibri" w:eastAsia="Times New Roman" w:hAnsi="Calibri" w:cs="Times New Roman"/>
          <w:kern w:val="0"/>
          <w:szCs w:val="20"/>
          <w:highlight w:val="green"/>
          <w:lang w:val="it-IT" w:eastAsia="it-IT"/>
          <w14:ligatures w14:val="none"/>
        </w:rPr>
        <w:t>se il procedimento è collegato a un procedimento SIEP</w:t>
      </w:r>
      <w:r w:rsidR="00E10AAC" w:rsidRPr="001909C0">
        <w:rPr>
          <w:rFonts w:ascii="Calibri" w:eastAsia="Times New Roman" w:hAnsi="Calibri" w:cs="Times New Roman"/>
          <w:kern w:val="0"/>
          <w:szCs w:val="20"/>
          <w:highlight w:val="green"/>
          <w:lang w:val="it-IT" w:eastAsia="it-IT"/>
          <w14:ligatures w14:val="none"/>
        </w:rPr>
        <w:t>,</w:t>
      </w:r>
      <w:r w:rsidR="00997035" w:rsidRPr="001909C0">
        <w:rPr>
          <w:rFonts w:ascii="Calibri" w:eastAsia="Times New Roman" w:hAnsi="Calibri" w:cs="Times New Roman"/>
          <w:kern w:val="0"/>
          <w:szCs w:val="20"/>
          <w:highlight w:val="green"/>
          <w:lang w:val="it-IT" w:eastAsia="it-IT"/>
          <w14:ligatures w14:val="none"/>
        </w:rPr>
        <w:t xml:space="preserve"> </w:t>
      </w:r>
      <w:r w:rsidR="00E10AAC" w:rsidRPr="001909C0">
        <w:rPr>
          <w:highlight w:val="green"/>
          <w:lang w:val="it-IT"/>
        </w:rPr>
        <w:t xml:space="preserve">l’importo non pagato è quello presente sul provvedimento di avviso mancato pagamento del procedimento SIEP collegato, e il quantum di pena pecuniaria da convertire non viene “precompilato”, ma deve essere digitato dall’utente, in quanto può non coincidere con la somma </w:t>
      </w:r>
      <w:r w:rsidR="005C641F">
        <w:rPr>
          <w:highlight w:val="green"/>
          <w:lang w:val="it-IT"/>
        </w:rPr>
        <w:t>riportata in Importo non pagato</w:t>
      </w:r>
      <w:r w:rsidR="00E10AAC" w:rsidRPr="001909C0">
        <w:rPr>
          <w:highlight w:val="green"/>
          <w:lang w:val="it-IT"/>
        </w:rPr>
        <w:t xml:space="preserve"> (</w:t>
      </w:r>
      <w:r w:rsidR="00E10AAC" w:rsidRPr="005C641F">
        <w:rPr>
          <w:i/>
          <w:highlight w:val="green"/>
          <w:lang w:val="it-IT"/>
        </w:rPr>
        <w:t xml:space="preserve">questa ricerca è già stata fatta in </w:t>
      </w:r>
      <w:r w:rsidR="00666255" w:rsidRPr="005C641F">
        <w:rPr>
          <w:i/>
          <w:highlight w:val="green"/>
          <w:lang w:val="it-IT"/>
        </w:rPr>
        <w:t xml:space="preserve">Revoca e Conversione </w:t>
      </w:r>
      <w:r w:rsidR="005C641F">
        <w:rPr>
          <w:i/>
          <w:highlight w:val="green"/>
          <w:lang w:val="it-IT"/>
        </w:rPr>
        <w:t>P</w:t>
      </w:r>
      <w:r w:rsidR="00666255" w:rsidRPr="005C641F">
        <w:rPr>
          <w:i/>
          <w:highlight w:val="green"/>
          <w:lang w:val="it-IT"/>
        </w:rPr>
        <w:t xml:space="preserve">ena </w:t>
      </w:r>
      <w:r w:rsidR="005C641F">
        <w:rPr>
          <w:i/>
          <w:highlight w:val="green"/>
          <w:lang w:val="it-IT"/>
        </w:rPr>
        <w:t>P</w:t>
      </w:r>
      <w:r w:rsidR="00666255" w:rsidRPr="005C641F">
        <w:rPr>
          <w:i/>
          <w:highlight w:val="green"/>
          <w:lang w:val="it-IT"/>
        </w:rPr>
        <w:t xml:space="preserve">ecuniaria </w:t>
      </w:r>
      <w:r w:rsidR="005C641F">
        <w:rPr>
          <w:i/>
          <w:highlight w:val="green"/>
          <w:lang w:val="it-IT"/>
        </w:rPr>
        <w:t>S</w:t>
      </w:r>
      <w:r w:rsidR="00666255" w:rsidRPr="005C641F">
        <w:rPr>
          <w:i/>
          <w:highlight w:val="green"/>
          <w:lang w:val="it-IT"/>
        </w:rPr>
        <w:t>ostitutiva</w:t>
      </w:r>
      <w:r w:rsidR="00666255" w:rsidRPr="001909C0">
        <w:rPr>
          <w:rFonts w:ascii="Calibri" w:eastAsia="Times New Roman" w:hAnsi="Calibri" w:cs="Times New Roman"/>
          <w:kern w:val="0"/>
          <w:szCs w:val="20"/>
          <w:highlight w:val="green"/>
          <w:lang w:val="it-IT" w:eastAsia="it-IT"/>
          <w14:ligatures w14:val="none"/>
        </w:rPr>
        <w:t>).</w:t>
      </w:r>
    </w:p>
    <w:p w14:paraId="25586295" w14:textId="6691DAFE" w:rsidR="00D935E8" w:rsidRPr="001909C0" w:rsidRDefault="00D935E8" w:rsidP="0093213D">
      <w:pPr>
        <w:autoSpaceDE w:val="0"/>
        <w:autoSpaceDN w:val="0"/>
        <w:adjustRightInd w:val="0"/>
        <w:spacing w:after="0" w:line="240" w:lineRule="auto"/>
        <w:rPr>
          <w:rFonts w:ascii="Calibri" w:eastAsia="Times New Roman" w:hAnsi="Calibri" w:cs="Times New Roman"/>
          <w:kern w:val="0"/>
          <w:szCs w:val="20"/>
          <w:highlight w:val="green"/>
          <w:lang w:val="it-IT" w:eastAsia="it-IT"/>
          <w14:ligatures w14:val="none"/>
        </w:rPr>
      </w:pPr>
      <w:r w:rsidRPr="001909C0">
        <w:rPr>
          <w:rFonts w:ascii="Calibri" w:eastAsia="Times New Roman" w:hAnsi="Calibri" w:cs="Times New Roman"/>
          <w:kern w:val="0"/>
          <w:szCs w:val="20"/>
          <w:highlight w:val="green"/>
          <w:lang w:val="it-IT" w:eastAsia="it-IT"/>
          <w14:ligatures w14:val="none"/>
        </w:rPr>
        <w:t>La nuova maschera si differenzierà in base all’esito del provvedimento, in caso di rateizzazione</w:t>
      </w:r>
      <w:r w:rsidR="00997035" w:rsidRPr="001909C0">
        <w:rPr>
          <w:rFonts w:ascii="Calibri" w:eastAsia="Times New Roman" w:hAnsi="Calibri" w:cs="Times New Roman"/>
          <w:kern w:val="0"/>
          <w:szCs w:val="20"/>
          <w:highlight w:val="green"/>
          <w:lang w:val="it-IT" w:eastAsia="it-IT"/>
          <w14:ligatures w14:val="none"/>
        </w:rPr>
        <w:t>:</w:t>
      </w:r>
    </w:p>
    <w:p w14:paraId="4ACAAA13" w14:textId="77777777" w:rsidR="00D935E8" w:rsidRPr="001909C0" w:rsidRDefault="00D935E8" w:rsidP="0093213D">
      <w:pPr>
        <w:autoSpaceDE w:val="0"/>
        <w:autoSpaceDN w:val="0"/>
        <w:adjustRightInd w:val="0"/>
        <w:spacing w:after="0" w:line="240" w:lineRule="auto"/>
        <w:rPr>
          <w:rFonts w:ascii="Calibri" w:eastAsia="Times New Roman" w:hAnsi="Calibri" w:cs="Times New Roman"/>
          <w:kern w:val="0"/>
          <w:szCs w:val="20"/>
          <w:highlight w:val="green"/>
          <w:lang w:val="it-IT" w:eastAsia="it-IT"/>
          <w14:ligatures w14:val="none"/>
        </w:rPr>
      </w:pPr>
      <w:r w:rsidRPr="001909C0">
        <w:rPr>
          <w:rFonts w:ascii="Calibri" w:eastAsia="Times New Roman" w:hAnsi="Calibri" w:cs="Times New Roman"/>
          <w:noProof/>
          <w:kern w:val="0"/>
          <w:szCs w:val="20"/>
          <w:highlight w:val="green"/>
          <w:lang w:val="it-IT" w:eastAsia="it-IT"/>
          <w14:ligatures w14:val="none"/>
        </w:rPr>
        <w:lastRenderedPageBreak/>
        <w:drawing>
          <wp:inline distT="0" distB="0" distL="0" distR="0" wp14:anchorId="04013437" wp14:editId="67D4FB9B">
            <wp:extent cx="6121400" cy="2895600"/>
            <wp:effectExtent l="0" t="0" r="0" b="0"/>
            <wp:docPr id="1785258975" name="Immagine 1785258975" descr="Immagine che contiene testo,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58975" name="Immagine 1785258975" descr="Immagine che contiene testo, schermata, linea&#10;&#10;Descrizione generata automaticamente"/>
                    <pic:cNvPicPr/>
                  </pic:nvPicPr>
                  <pic:blipFill>
                    <a:blip r:embed="rId6"/>
                    <a:stretch>
                      <a:fillRect/>
                    </a:stretch>
                  </pic:blipFill>
                  <pic:spPr>
                    <a:xfrm>
                      <a:off x="0" y="0"/>
                      <a:ext cx="6120130" cy="2894999"/>
                    </a:xfrm>
                    <a:prstGeom prst="rect">
                      <a:avLst/>
                    </a:prstGeom>
                  </pic:spPr>
                </pic:pic>
              </a:graphicData>
            </a:graphic>
          </wp:inline>
        </w:drawing>
      </w:r>
    </w:p>
    <w:p w14:paraId="542F8F2B" w14:textId="2B79656B" w:rsidR="00666255" w:rsidRPr="00D935E8" w:rsidRDefault="00666255" w:rsidP="0093213D">
      <w:pPr>
        <w:autoSpaceDE w:val="0"/>
        <w:autoSpaceDN w:val="0"/>
        <w:adjustRightInd w:val="0"/>
        <w:spacing w:after="0" w:line="240" w:lineRule="auto"/>
        <w:rPr>
          <w:rFonts w:ascii="Calibri" w:eastAsia="Times New Roman" w:hAnsi="Calibri" w:cs="Times New Roman"/>
          <w:kern w:val="0"/>
          <w:szCs w:val="20"/>
          <w:lang w:val="it-IT" w:eastAsia="it-IT"/>
          <w14:ligatures w14:val="none"/>
        </w:rPr>
      </w:pPr>
      <w:r w:rsidRPr="001909C0">
        <w:rPr>
          <w:rFonts w:ascii="Calibri" w:eastAsia="Times New Roman" w:hAnsi="Calibri" w:cs="Times New Roman"/>
          <w:kern w:val="0"/>
          <w:szCs w:val="20"/>
          <w:highlight w:val="green"/>
          <w:lang w:val="it-IT" w:eastAsia="it-IT"/>
          <w14:ligatures w14:val="none"/>
        </w:rPr>
        <w:t xml:space="preserve">Nella form bisogna gestire la rateizzazione come fatto in SIEP per le </w:t>
      </w:r>
      <w:proofErr w:type="gramStart"/>
      <w:r w:rsidRPr="001909C0">
        <w:rPr>
          <w:rFonts w:ascii="Calibri" w:eastAsia="Times New Roman" w:hAnsi="Calibri" w:cs="Times New Roman"/>
          <w:kern w:val="0"/>
          <w:szCs w:val="20"/>
          <w:highlight w:val="green"/>
          <w:lang w:val="it-IT" w:eastAsia="it-IT"/>
          <w14:ligatures w14:val="none"/>
        </w:rPr>
        <w:t>modalità</w:t>
      </w:r>
      <w:proofErr w:type="gramEnd"/>
      <w:r w:rsidRPr="001909C0">
        <w:rPr>
          <w:rFonts w:ascii="Calibri" w:eastAsia="Times New Roman" w:hAnsi="Calibri" w:cs="Times New Roman"/>
          <w:kern w:val="0"/>
          <w:szCs w:val="20"/>
          <w:highlight w:val="green"/>
          <w:lang w:val="it-IT" w:eastAsia="it-IT"/>
          <w14:ligatures w14:val="none"/>
        </w:rPr>
        <w:t xml:space="preserve"> di pagamento e si potrebbe acquisire i dati inserendo i records </w:t>
      </w:r>
      <w:r w:rsidRPr="007D6750">
        <w:rPr>
          <w:rFonts w:ascii="Calibri" w:eastAsia="Times New Roman" w:hAnsi="Calibri" w:cs="Times New Roman"/>
          <w:b/>
          <w:kern w:val="0"/>
          <w:szCs w:val="20"/>
          <w:highlight w:val="green"/>
          <w:lang w:val="it-IT" w:eastAsia="it-IT"/>
          <w14:ligatures w14:val="none"/>
        </w:rPr>
        <w:t>RATEIZZAZIONE_PP</w:t>
      </w:r>
      <w:r w:rsidRPr="00861CFB">
        <w:rPr>
          <w:rFonts w:ascii="Calibri" w:eastAsia="Times New Roman" w:hAnsi="Calibri" w:cs="Times New Roman"/>
          <w:kern w:val="0"/>
          <w:szCs w:val="20"/>
          <w:highlight w:val="green"/>
          <w:lang w:val="it-IT" w:eastAsia="it-IT"/>
          <w14:ligatures w14:val="none"/>
        </w:rPr>
        <w:t xml:space="preserve">, </w:t>
      </w:r>
      <w:r w:rsidRPr="00861CFB">
        <w:rPr>
          <w:rFonts w:ascii="Calibri" w:eastAsia="Times New Roman" w:hAnsi="Calibri" w:cs="Times New Roman"/>
          <w:i/>
          <w:kern w:val="0"/>
          <w:szCs w:val="20"/>
          <w:highlight w:val="green"/>
          <w:lang w:val="it-IT" w:eastAsia="it-IT"/>
          <w14:ligatures w14:val="none"/>
        </w:rPr>
        <w:t>collegata a FASCICOLO_SIUS</w:t>
      </w:r>
      <w:r w:rsidRPr="001909C0">
        <w:rPr>
          <w:rFonts w:ascii="Calibri" w:eastAsia="Times New Roman" w:hAnsi="Calibri" w:cs="Times New Roman"/>
          <w:kern w:val="0"/>
          <w:szCs w:val="20"/>
          <w:highlight w:val="green"/>
          <w:lang w:val="it-IT" w:eastAsia="it-IT"/>
          <w14:ligatures w14:val="none"/>
        </w:rPr>
        <w:t>, per cui bisognerà a</w:t>
      </w:r>
      <w:r w:rsidR="005A68C1" w:rsidRPr="001909C0">
        <w:rPr>
          <w:rFonts w:ascii="Calibri" w:eastAsia="Times New Roman" w:hAnsi="Calibri" w:cs="Times New Roman"/>
          <w:kern w:val="0"/>
          <w:szCs w:val="20"/>
          <w:highlight w:val="green"/>
          <w:lang w:val="it-IT" w:eastAsia="it-IT"/>
          <w14:ligatures w14:val="none"/>
        </w:rPr>
        <w:t>ggiungere un ulteriore colonna</w:t>
      </w:r>
      <w:r w:rsidR="00861CFB">
        <w:rPr>
          <w:rFonts w:ascii="Calibri" w:eastAsia="Times New Roman" w:hAnsi="Calibri" w:cs="Times New Roman"/>
          <w:kern w:val="0"/>
          <w:szCs w:val="20"/>
          <w:highlight w:val="green"/>
          <w:lang w:val="it-IT" w:eastAsia="it-IT"/>
          <w14:ligatures w14:val="none"/>
        </w:rPr>
        <w:t xml:space="preserve"> </w:t>
      </w:r>
      <w:r w:rsidR="00861CFB">
        <w:rPr>
          <w:rFonts w:ascii="Calibri" w:eastAsia="Times New Roman" w:hAnsi="Calibri" w:cs="Times New Roman"/>
          <w:i/>
          <w:kern w:val="0"/>
          <w:szCs w:val="20"/>
          <w:highlight w:val="green"/>
          <w:lang w:val="it-IT" w:eastAsia="it-IT"/>
          <w14:ligatures w14:val="none"/>
        </w:rPr>
        <w:t>(</w:t>
      </w:r>
      <w:r w:rsidR="00861CFB" w:rsidRPr="00861CFB">
        <w:rPr>
          <w:rFonts w:ascii="Calibri" w:eastAsia="Times New Roman" w:hAnsi="Calibri" w:cs="Times New Roman"/>
          <w:b/>
          <w:i/>
          <w:kern w:val="0"/>
          <w:szCs w:val="20"/>
          <w:highlight w:val="green"/>
          <w:lang w:val="it-IT" w:eastAsia="it-IT"/>
          <w14:ligatures w14:val="none"/>
        </w:rPr>
        <w:t>FAS_SIU_ID_FASCICOLO_SIUS</w:t>
      </w:r>
      <w:r w:rsidR="00861CFB">
        <w:rPr>
          <w:rFonts w:ascii="Calibri" w:eastAsia="Times New Roman" w:hAnsi="Calibri" w:cs="Times New Roman"/>
          <w:i/>
          <w:kern w:val="0"/>
          <w:szCs w:val="20"/>
          <w:highlight w:val="green"/>
          <w:lang w:val="it-IT" w:eastAsia="it-IT"/>
          <w14:ligatures w14:val="none"/>
        </w:rPr>
        <w:t>)</w:t>
      </w:r>
      <w:r w:rsidR="005A68C1" w:rsidRPr="001909C0">
        <w:rPr>
          <w:rFonts w:ascii="Calibri" w:eastAsia="Times New Roman" w:hAnsi="Calibri" w:cs="Times New Roman"/>
          <w:kern w:val="0"/>
          <w:szCs w:val="20"/>
          <w:highlight w:val="green"/>
          <w:lang w:val="it-IT" w:eastAsia="it-IT"/>
          <w14:ligatures w14:val="none"/>
        </w:rPr>
        <w:t>.</w:t>
      </w:r>
    </w:p>
    <w:p w14:paraId="5BEB715E" w14:textId="0491FF64" w:rsidR="00D935E8" w:rsidRPr="00D935E8" w:rsidRDefault="00D935E8" w:rsidP="0093213D">
      <w:pPr>
        <w:autoSpaceDE w:val="0"/>
        <w:autoSpaceDN w:val="0"/>
        <w:adjustRightInd w:val="0"/>
        <w:spacing w:after="0" w:line="240" w:lineRule="auto"/>
        <w:rPr>
          <w:rFonts w:ascii="Calibri" w:eastAsia="Times New Roman" w:hAnsi="Calibri" w:cs="Times New Roman"/>
          <w:kern w:val="0"/>
          <w:szCs w:val="20"/>
          <w:lang w:val="it-IT" w:eastAsia="it-IT"/>
          <w14:ligatures w14:val="none"/>
        </w:rPr>
      </w:pPr>
      <w:r w:rsidRPr="001909C0">
        <w:rPr>
          <w:rFonts w:ascii="Calibri" w:eastAsia="Times New Roman" w:hAnsi="Calibri" w:cs="Times New Roman"/>
          <w:kern w:val="0"/>
          <w:szCs w:val="20"/>
          <w:highlight w:val="green"/>
          <w:lang w:val="it-IT" w:eastAsia="it-IT"/>
          <w14:ligatures w14:val="none"/>
        </w:rPr>
        <w:t>In caso di Conversione</w:t>
      </w:r>
      <w:r w:rsidR="00D44569" w:rsidRPr="001909C0">
        <w:rPr>
          <w:rFonts w:ascii="Calibri" w:eastAsia="Times New Roman" w:hAnsi="Calibri" w:cs="Times New Roman"/>
          <w:kern w:val="0"/>
          <w:szCs w:val="20"/>
          <w:highlight w:val="green"/>
          <w:lang w:val="it-IT" w:eastAsia="it-IT"/>
          <w14:ligatures w14:val="none"/>
        </w:rPr>
        <w:t>:</w:t>
      </w:r>
    </w:p>
    <w:p w14:paraId="72691483" w14:textId="77777777" w:rsidR="00D935E8" w:rsidRPr="001909C0" w:rsidRDefault="00D935E8" w:rsidP="0093213D">
      <w:pPr>
        <w:autoSpaceDE w:val="0"/>
        <w:autoSpaceDN w:val="0"/>
        <w:adjustRightInd w:val="0"/>
        <w:spacing w:after="0" w:line="240" w:lineRule="auto"/>
        <w:rPr>
          <w:rFonts w:ascii="Calibri" w:eastAsia="Times New Roman" w:hAnsi="Calibri" w:cs="Times New Roman"/>
          <w:kern w:val="0"/>
          <w:szCs w:val="20"/>
          <w:highlight w:val="green"/>
          <w:lang w:val="it-IT" w:eastAsia="it-IT"/>
          <w14:ligatures w14:val="none"/>
        </w:rPr>
      </w:pPr>
      <w:r w:rsidRPr="001909C0">
        <w:rPr>
          <w:rFonts w:ascii="Calibri" w:eastAsia="Times New Roman" w:hAnsi="Calibri" w:cs="Times New Roman"/>
          <w:noProof/>
          <w:kern w:val="0"/>
          <w:szCs w:val="20"/>
          <w:highlight w:val="green"/>
          <w:lang w:val="it-IT" w:eastAsia="it-IT"/>
          <w14:ligatures w14:val="none"/>
        </w:rPr>
        <w:drawing>
          <wp:inline distT="0" distB="0" distL="0" distR="0" wp14:anchorId="60BC07D9" wp14:editId="5C152A4F">
            <wp:extent cx="6121400" cy="2667000"/>
            <wp:effectExtent l="0" t="0" r="0" b="0"/>
            <wp:docPr id="3" name="Immagine 3"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descr="Immagine che contiene testo, schermata, Carattere&#10;&#10;Descrizione generata automaticamente"/>
                    <pic:cNvPicPr/>
                  </pic:nvPicPr>
                  <pic:blipFill>
                    <a:blip r:embed="rId7"/>
                    <a:stretch>
                      <a:fillRect/>
                    </a:stretch>
                  </pic:blipFill>
                  <pic:spPr>
                    <a:xfrm>
                      <a:off x="0" y="0"/>
                      <a:ext cx="6120130" cy="2666447"/>
                    </a:xfrm>
                    <a:prstGeom prst="rect">
                      <a:avLst/>
                    </a:prstGeom>
                  </pic:spPr>
                </pic:pic>
              </a:graphicData>
            </a:graphic>
          </wp:inline>
        </w:drawing>
      </w:r>
    </w:p>
    <w:p w14:paraId="4444DEF9" w14:textId="77777777" w:rsidR="00D935E8" w:rsidRDefault="00D935E8" w:rsidP="0093213D">
      <w:pPr>
        <w:autoSpaceDE w:val="0"/>
        <w:autoSpaceDN w:val="0"/>
        <w:adjustRightInd w:val="0"/>
        <w:spacing w:after="0" w:line="240" w:lineRule="auto"/>
        <w:rPr>
          <w:rFonts w:ascii="Calibri" w:eastAsia="Times New Roman" w:hAnsi="Calibri" w:cs="Times New Roman"/>
          <w:noProof/>
          <w:kern w:val="0"/>
          <w:szCs w:val="20"/>
          <w:lang w:val="it-IT" w:eastAsia="en-GB"/>
          <w14:ligatures w14:val="none"/>
        </w:rPr>
      </w:pPr>
      <w:r w:rsidRPr="001909C0">
        <w:rPr>
          <w:rFonts w:ascii="Calibri" w:eastAsia="Times New Roman" w:hAnsi="Calibri" w:cs="Times New Roman"/>
          <w:noProof/>
          <w:kern w:val="0"/>
          <w:szCs w:val="20"/>
          <w:highlight w:val="green"/>
          <w:lang w:val="it-IT" w:eastAsia="en-GB"/>
          <w14:ligatures w14:val="none"/>
        </w:rPr>
        <w:t>A seguito della Conferma, il sistema inserirà la nuova ordinanza nella base dati e presenterà la form di Dettaglio, dalla quale sarà possibile attivare le azioni di Modifica, Cancellazione, Stampa o Upload e Validazione.</w:t>
      </w:r>
    </w:p>
    <w:p w14:paraId="1A3BD897" w14:textId="23EE4953" w:rsidR="008409D2" w:rsidRPr="00D935E8" w:rsidRDefault="008409D2" w:rsidP="0093213D">
      <w:pPr>
        <w:autoSpaceDE w:val="0"/>
        <w:autoSpaceDN w:val="0"/>
        <w:adjustRightInd w:val="0"/>
        <w:spacing w:after="0" w:line="240" w:lineRule="auto"/>
        <w:rPr>
          <w:rFonts w:ascii="Calibri" w:eastAsia="Times New Roman" w:hAnsi="Calibri" w:cs="Times New Roman"/>
          <w:noProof/>
          <w:kern w:val="0"/>
          <w:szCs w:val="20"/>
          <w:lang w:val="it-IT" w:eastAsia="en-GB"/>
          <w14:ligatures w14:val="none"/>
        </w:rPr>
      </w:pPr>
      <w:r w:rsidRPr="00BA3634">
        <w:rPr>
          <w:rFonts w:ascii="Calibri" w:eastAsia="Times New Roman" w:hAnsi="Calibri" w:cs="Times New Roman"/>
          <w:noProof/>
          <w:kern w:val="0"/>
          <w:szCs w:val="20"/>
          <w:highlight w:val="green"/>
          <w:lang w:val="it-IT" w:eastAsia="en-GB"/>
          <w14:ligatures w14:val="none"/>
        </w:rPr>
        <w:t xml:space="preserve">Non inserendo più il record RICHIESTA_CONVERSIONE bisognerà aggiungere una colonna </w:t>
      </w:r>
      <w:r w:rsidRPr="007D6750">
        <w:rPr>
          <w:rFonts w:ascii="Calibri" w:eastAsia="Times New Roman" w:hAnsi="Calibri" w:cs="Times New Roman"/>
          <w:b/>
          <w:noProof/>
          <w:kern w:val="0"/>
          <w:szCs w:val="20"/>
          <w:highlight w:val="green"/>
          <w:lang w:val="it-IT" w:eastAsia="en-GB"/>
          <w14:ligatures w14:val="none"/>
        </w:rPr>
        <w:t>COD_TIPO_SANZIONE</w:t>
      </w:r>
      <w:r w:rsidRPr="00BA3634">
        <w:rPr>
          <w:rFonts w:ascii="Calibri" w:eastAsia="Times New Roman" w:hAnsi="Calibri" w:cs="Times New Roman"/>
          <w:noProof/>
          <w:kern w:val="0"/>
          <w:szCs w:val="20"/>
          <w:highlight w:val="green"/>
          <w:lang w:val="it-IT" w:eastAsia="en-GB"/>
          <w14:ligatures w14:val="none"/>
        </w:rPr>
        <w:t xml:space="preserve"> </w:t>
      </w:r>
      <w:r w:rsidR="007D6750">
        <w:rPr>
          <w:rFonts w:ascii="Calibri" w:eastAsia="Times New Roman" w:hAnsi="Calibri" w:cs="Times New Roman"/>
          <w:noProof/>
          <w:kern w:val="0"/>
          <w:szCs w:val="20"/>
          <w:highlight w:val="green"/>
          <w:lang w:val="it-IT" w:eastAsia="en-GB"/>
          <w14:ligatures w14:val="none"/>
        </w:rPr>
        <w:t xml:space="preserve">(in </w:t>
      </w:r>
      <w:r w:rsidR="007D6750" w:rsidRPr="007D6750">
        <w:rPr>
          <w:rFonts w:ascii="Calibri" w:eastAsia="Times New Roman" w:hAnsi="Calibri" w:cs="Times New Roman"/>
          <w:b/>
          <w:caps/>
          <w:noProof/>
          <w:kern w:val="0"/>
          <w:szCs w:val="20"/>
          <w:highlight w:val="green"/>
          <w:lang w:val="it-IT" w:eastAsia="en-GB"/>
          <w14:ligatures w14:val="none"/>
        </w:rPr>
        <w:t>deposito_ordinanza_pc</w:t>
      </w:r>
      <w:r w:rsidR="007D6750">
        <w:rPr>
          <w:rFonts w:ascii="Calibri" w:eastAsia="Times New Roman" w:hAnsi="Calibri" w:cs="Times New Roman"/>
          <w:noProof/>
          <w:kern w:val="0"/>
          <w:szCs w:val="20"/>
          <w:highlight w:val="green"/>
          <w:lang w:val="it-IT" w:eastAsia="en-GB"/>
          <w14:ligatures w14:val="none"/>
        </w:rPr>
        <w:t xml:space="preserve">) </w:t>
      </w:r>
      <w:r w:rsidRPr="00BA3634">
        <w:rPr>
          <w:rFonts w:ascii="Calibri" w:eastAsia="Times New Roman" w:hAnsi="Calibri" w:cs="Times New Roman"/>
          <w:noProof/>
          <w:kern w:val="0"/>
          <w:szCs w:val="20"/>
          <w:highlight w:val="green"/>
          <w:lang w:val="it-IT" w:eastAsia="en-GB"/>
          <w14:ligatures w14:val="none"/>
        </w:rPr>
        <w:t>per memorizzare il tipo di sanzione comminata.</w:t>
      </w:r>
    </w:p>
    <w:p w14:paraId="3305081E" w14:textId="77777777" w:rsidR="00E33A2C" w:rsidRDefault="00D935E8" w:rsidP="0093213D">
      <w:pPr>
        <w:spacing w:after="0" w:line="240" w:lineRule="auto"/>
        <w:rPr>
          <w:rFonts w:ascii="Calibri" w:eastAsia="Times New Roman" w:hAnsi="Calibri" w:cs="Times New Roman"/>
          <w:kern w:val="0"/>
          <w:szCs w:val="20"/>
          <w:highlight w:val="green"/>
          <w:lang w:val="it-IT" w:eastAsia="it-IT"/>
          <w14:ligatures w14:val="none"/>
        </w:rPr>
      </w:pPr>
      <w:r w:rsidRPr="001909C0">
        <w:rPr>
          <w:rFonts w:ascii="Calibri" w:eastAsia="Times New Roman" w:hAnsi="Calibri" w:cs="Times New Roman"/>
          <w:kern w:val="0"/>
          <w:szCs w:val="20"/>
          <w:highlight w:val="green"/>
          <w:lang w:val="it-IT" w:eastAsia="it-IT"/>
          <w14:ligatures w14:val="none"/>
        </w:rPr>
        <w:t xml:space="preserve">Al momento per questo provvedimento saranno previsti </w:t>
      </w:r>
      <w:r w:rsidRPr="001909C0">
        <w:rPr>
          <w:rFonts w:ascii="Calibri" w:eastAsia="Times New Roman" w:hAnsi="Calibri" w:cs="Times New Roman"/>
          <w:kern w:val="0"/>
          <w:szCs w:val="20"/>
          <w:highlight w:val="green"/>
          <w:u w:val="single"/>
          <w:lang w:val="it-IT" w:eastAsia="it-IT"/>
          <w14:ligatures w14:val="none"/>
        </w:rPr>
        <w:t>tre</w:t>
      </w:r>
      <w:r w:rsidRPr="001909C0">
        <w:rPr>
          <w:rFonts w:ascii="Calibri" w:eastAsia="Times New Roman" w:hAnsi="Calibri" w:cs="Times New Roman"/>
          <w:kern w:val="0"/>
          <w:szCs w:val="20"/>
          <w:highlight w:val="green"/>
          <w:lang w:val="it-IT" w:eastAsia="it-IT"/>
          <w14:ligatures w14:val="none"/>
        </w:rPr>
        <w:t xml:space="preserve"> modelli di stampa, che, quando generati, sono memorizzati in</w:t>
      </w:r>
      <w:r w:rsidR="00E33A2C">
        <w:rPr>
          <w:rFonts w:ascii="Calibri" w:eastAsia="Times New Roman" w:hAnsi="Calibri" w:cs="Times New Roman"/>
          <w:kern w:val="0"/>
          <w:szCs w:val="20"/>
          <w:highlight w:val="green"/>
          <w:lang w:val="it-IT" w:eastAsia="it-IT"/>
          <w14:ligatures w14:val="none"/>
        </w:rPr>
        <w:t xml:space="preserve"> un campo BLOB della base dati:</w:t>
      </w:r>
    </w:p>
    <w:p w14:paraId="62E038B7" w14:textId="77777777" w:rsidR="00E33A2C" w:rsidRPr="00E33A2C" w:rsidRDefault="00D935E8" w:rsidP="00E33A2C">
      <w:pPr>
        <w:pStyle w:val="Paragrafoelenco"/>
        <w:numPr>
          <w:ilvl w:val="0"/>
          <w:numId w:val="5"/>
        </w:numPr>
        <w:spacing w:after="0" w:line="240" w:lineRule="auto"/>
        <w:rPr>
          <w:rFonts w:ascii="Calibri" w:eastAsia="Times New Roman" w:hAnsi="Calibri" w:cs="Times New Roman"/>
          <w:b/>
          <w:kern w:val="0"/>
          <w:szCs w:val="20"/>
          <w:lang w:val="it-IT" w:eastAsia="it-IT"/>
          <w14:ligatures w14:val="none"/>
        </w:rPr>
      </w:pPr>
      <w:proofErr w:type="gramStart"/>
      <w:r w:rsidRPr="00E33A2C">
        <w:rPr>
          <w:rFonts w:ascii="Calibri" w:eastAsia="Times New Roman" w:hAnsi="Calibri" w:cs="Times New Roman"/>
          <w:b/>
          <w:kern w:val="0"/>
          <w:szCs w:val="20"/>
          <w:highlight w:val="green"/>
          <w:lang w:val="it-IT" w:eastAsia="it-IT"/>
          <w14:ligatures w14:val="none"/>
        </w:rPr>
        <w:t>ordinanza</w:t>
      </w:r>
      <w:proofErr w:type="gramEnd"/>
      <w:r w:rsidRPr="00E33A2C">
        <w:rPr>
          <w:rFonts w:ascii="Calibri" w:eastAsia="Times New Roman" w:hAnsi="Calibri" w:cs="Times New Roman"/>
          <w:b/>
          <w:kern w:val="0"/>
          <w:szCs w:val="20"/>
          <w:highlight w:val="green"/>
          <w:lang w:val="it-IT" w:eastAsia="it-IT"/>
          <w14:ligatures w14:val="none"/>
        </w:rPr>
        <w:t xml:space="preserve"> di conversione pena pecuniaria,</w:t>
      </w:r>
      <w:bookmarkStart w:id="3" w:name="_GoBack"/>
      <w:bookmarkEnd w:id="3"/>
    </w:p>
    <w:p w14:paraId="0980A1A7" w14:textId="77777777" w:rsidR="00E33A2C" w:rsidRPr="00E33A2C" w:rsidRDefault="00D935E8" w:rsidP="00E33A2C">
      <w:pPr>
        <w:pStyle w:val="Paragrafoelenco"/>
        <w:numPr>
          <w:ilvl w:val="0"/>
          <w:numId w:val="5"/>
        </w:numPr>
        <w:spacing w:after="0" w:line="240" w:lineRule="auto"/>
        <w:rPr>
          <w:rFonts w:ascii="Calibri" w:eastAsia="Times New Roman" w:hAnsi="Calibri" w:cs="Times New Roman"/>
          <w:b/>
          <w:kern w:val="0"/>
          <w:szCs w:val="20"/>
          <w:lang w:val="it-IT" w:eastAsia="it-IT"/>
          <w14:ligatures w14:val="none"/>
        </w:rPr>
      </w:pPr>
      <w:proofErr w:type="gramStart"/>
      <w:r w:rsidRPr="00E33A2C">
        <w:rPr>
          <w:rFonts w:ascii="Calibri" w:eastAsia="Times New Roman" w:hAnsi="Calibri" w:cs="Times New Roman"/>
          <w:b/>
          <w:kern w:val="0"/>
          <w:szCs w:val="20"/>
          <w:highlight w:val="green"/>
          <w:lang w:val="it-IT" w:eastAsia="it-IT"/>
          <w14:ligatures w14:val="none"/>
        </w:rPr>
        <w:t>ordinanza</w:t>
      </w:r>
      <w:proofErr w:type="gramEnd"/>
      <w:r w:rsidRPr="00E33A2C">
        <w:rPr>
          <w:rFonts w:ascii="Calibri" w:eastAsia="Times New Roman" w:hAnsi="Calibri" w:cs="Times New Roman"/>
          <w:b/>
          <w:kern w:val="0"/>
          <w:szCs w:val="20"/>
          <w:highlight w:val="green"/>
          <w:lang w:val="it-IT" w:eastAsia="it-IT"/>
          <w14:ligatures w14:val="none"/>
        </w:rPr>
        <w:t xml:space="preserve"> di rateizzazione della pena pecuniaria,</w:t>
      </w:r>
    </w:p>
    <w:p w14:paraId="212ADA30" w14:textId="26C642FC" w:rsidR="00D935E8" w:rsidRPr="00E33A2C" w:rsidRDefault="00D935E8" w:rsidP="00E33A2C">
      <w:pPr>
        <w:pStyle w:val="Paragrafoelenco"/>
        <w:numPr>
          <w:ilvl w:val="0"/>
          <w:numId w:val="5"/>
        </w:numPr>
        <w:spacing w:after="0" w:line="240" w:lineRule="auto"/>
        <w:rPr>
          <w:rFonts w:ascii="Calibri" w:eastAsia="Times New Roman" w:hAnsi="Calibri" w:cs="Times New Roman"/>
          <w:kern w:val="0"/>
          <w:szCs w:val="20"/>
          <w:lang w:val="it-IT" w:eastAsia="it-IT"/>
          <w14:ligatures w14:val="none"/>
        </w:rPr>
      </w:pPr>
      <w:proofErr w:type="gramStart"/>
      <w:r w:rsidRPr="00E33A2C">
        <w:rPr>
          <w:rFonts w:ascii="Calibri" w:eastAsia="Times New Roman" w:hAnsi="Calibri" w:cs="Times New Roman"/>
          <w:b/>
          <w:kern w:val="0"/>
          <w:szCs w:val="20"/>
          <w:highlight w:val="green"/>
          <w:lang w:val="it-IT" w:eastAsia="it-IT"/>
          <w14:ligatures w14:val="none"/>
        </w:rPr>
        <w:t>ordinanza</w:t>
      </w:r>
      <w:proofErr w:type="gramEnd"/>
      <w:r w:rsidRPr="00E33A2C">
        <w:rPr>
          <w:rFonts w:ascii="Calibri" w:eastAsia="Times New Roman" w:hAnsi="Calibri" w:cs="Times New Roman"/>
          <w:b/>
          <w:kern w:val="0"/>
          <w:szCs w:val="20"/>
          <w:highlight w:val="green"/>
          <w:lang w:val="it-IT" w:eastAsia="it-IT"/>
          <w14:ligatures w14:val="none"/>
        </w:rPr>
        <w:t xml:space="preserve"> generica</w:t>
      </w:r>
      <w:r w:rsidR="00D44569" w:rsidRPr="00E33A2C">
        <w:rPr>
          <w:rFonts w:ascii="Calibri" w:eastAsia="Times New Roman" w:hAnsi="Calibri" w:cs="Times New Roman"/>
          <w:kern w:val="0"/>
          <w:szCs w:val="20"/>
          <w:highlight w:val="green"/>
          <w:lang w:val="it-IT" w:eastAsia="it-IT"/>
          <w14:ligatures w14:val="none"/>
        </w:rPr>
        <w:t>.</w:t>
      </w:r>
    </w:p>
    <w:p w14:paraId="66ABCDBD" w14:textId="3168FE6A" w:rsidR="0011161F" w:rsidRPr="0011161F" w:rsidRDefault="0011161F" w:rsidP="005A68C1">
      <w:pPr>
        <w:keepNext/>
        <w:numPr>
          <w:ilvl w:val="1"/>
          <w:numId w:val="0"/>
        </w:numPr>
        <w:tabs>
          <w:tab w:val="left" w:pos="567"/>
          <w:tab w:val="num" w:pos="851"/>
        </w:tabs>
        <w:spacing w:after="0" w:line="240" w:lineRule="auto"/>
        <w:jc w:val="center"/>
        <w:rPr>
          <w:rFonts w:ascii="Calibri" w:eastAsia="Times New Roman" w:hAnsi="Calibri" w:cs="Times New Roman"/>
          <w:b/>
          <w:color w:val="003399"/>
          <w:kern w:val="0"/>
          <w:sz w:val="24"/>
          <w:szCs w:val="20"/>
          <w:lang w:val="it-IT" w:eastAsia="it-IT"/>
          <w14:ligatures w14:val="none"/>
        </w:rPr>
      </w:pPr>
      <w:bookmarkStart w:id="4" w:name="_Toc164864455"/>
      <w:bookmarkEnd w:id="1"/>
      <w:r w:rsidRPr="005C641F">
        <w:rPr>
          <w:rFonts w:ascii="Calibri" w:eastAsia="Times New Roman" w:hAnsi="Calibri" w:cs="Times New Roman"/>
          <w:b/>
          <w:color w:val="003399"/>
          <w:kern w:val="0"/>
          <w:sz w:val="24"/>
          <w:szCs w:val="20"/>
          <w:highlight w:val="green"/>
          <w:lang w:val="it-IT" w:eastAsia="it-IT"/>
          <w14:ligatures w14:val="none"/>
        </w:rPr>
        <w:lastRenderedPageBreak/>
        <w:t>3.24</w:t>
      </w:r>
      <w:r w:rsidRPr="005C641F">
        <w:rPr>
          <w:rFonts w:ascii="Calibri" w:eastAsia="Times New Roman" w:hAnsi="Calibri" w:cs="Times New Roman"/>
          <w:b/>
          <w:color w:val="003399"/>
          <w:kern w:val="0"/>
          <w:sz w:val="24"/>
          <w:szCs w:val="20"/>
          <w:highlight w:val="green"/>
          <w:lang w:val="it-IT" w:eastAsia="it-IT"/>
          <w14:ligatures w14:val="none"/>
        </w:rPr>
        <w:tab/>
        <w:t xml:space="preserve">Conversione pene pecuniarie irrogate dal Giudice di </w:t>
      </w:r>
      <w:proofErr w:type="gramStart"/>
      <w:r w:rsidRPr="005C641F">
        <w:rPr>
          <w:rFonts w:ascii="Calibri" w:eastAsia="Times New Roman" w:hAnsi="Calibri" w:cs="Times New Roman"/>
          <w:b/>
          <w:color w:val="003399"/>
          <w:kern w:val="0"/>
          <w:sz w:val="24"/>
          <w:szCs w:val="20"/>
          <w:highlight w:val="green"/>
          <w:lang w:val="it-IT" w:eastAsia="it-IT"/>
          <w14:ligatures w14:val="none"/>
        </w:rPr>
        <w:t>Pace</w:t>
      </w:r>
      <w:bookmarkEnd w:id="4"/>
      <w:proofErr w:type="gramEnd"/>
    </w:p>
    <w:p w14:paraId="6800A845" w14:textId="77777777" w:rsidR="0011161F" w:rsidRPr="00BA3634" w:rsidRDefault="0011161F" w:rsidP="0093213D">
      <w:pPr>
        <w:spacing w:after="0" w:line="240" w:lineRule="auto"/>
        <w:rPr>
          <w:rFonts w:ascii="Calibri" w:eastAsia="Times New Roman" w:hAnsi="Calibri" w:cs="Calibri"/>
          <w:color w:val="000000"/>
          <w:kern w:val="0"/>
          <w:highlight w:val="green"/>
          <w:lang w:val="it-IT" w:eastAsia="it-IT"/>
          <w14:ligatures w14:val="none"/>
        </w:rPr>
      </w:pPr>
      <w:r w:rsidRPr="00BA3634">
        <w:rPr>
          <w:rFonts w:ascii="Calibri" w:eastAsia="Times New Roman" w:hAnsi="Calibri" w:cs="Times New Roman"/>
          <w:kern w:val="0"/>
          <w:szCs w:val="20"/>
          <w:highlight w:val="green"/>
          <w:lang w:val="it-IT" w:eastAsia="it-IT"/>
          <w14:ligatures w14:val="none"/>
        </w:rPr>
        <w:t xml:space="preserve">L’art.  55 D.L. 274/2000 </w:t>
      </w:r>
      <w:r w:rsidRPr="00BA3634">
        <w:rPr>
          <w:rFonts w:ascii="Calibri" w:eastAsia="Times New Roman" w:hAnsi="Calibri" w:cs="Times New Roman"/>
          <w:color w:val="000000"/>
          <w:kern w:val="0"/>
          <w:highlight w:val="green"/>
          <w:lang w:val="it-IT" w:eastAsia="it-IT"/>
          <w14:ligatures w14:val="none"/>
        </w:rPr>
        <w:t xml:space="preserve">prevede che a richiesta del condannato la pena pecuniaria può essere convertita in lavoro di pubblica utilità, </w:t>
      </w:r>
      <w:r w:rsidRPr="00BA3634">
        <w:rPr>
          <w:rFonts w:ascii="Calibri" w:eastAsia="Times New Roman" w:hAnsi="Calibri" w:cs="Calibri"/>
          <w:color w:val="000000"/>
          <w:kern w:val="0"/>
          <w:highlight w:val="green"/>
          <w:lang w:val="it-IT" w:eastAsia="it-IT"/>
          <w14:ligatures w14:val="none"/>
        </w:rPr>
        <w:t xml:space="preserve">In caso di violazione degli obblighi del lavoro di pubblica utilità, la parte           residua si converte in obbligo di permanenza domiciliare. </w:t>
      </w:r>
    </w:p>
    <w:p w14:paraId="63334C54" w14:textId="06E81142" w:rsidR="0011161F" w:rsidRPr="00BA3634" w:rsidRDefault="0011161F" w:rsidP="0093213D">
      <w:pPr>
        <w:spacing w:after="0" w:line="240" w:lineRule="auto"/>
        <w:rPr>
          <w:rFonts w:ascii="Calibri" w:eastAsia="Times New Roman" w:hAnsi="Calibri" w:cs="Calibri"/>
          <w:color w:val="000000"/>
          <w:kern w:val="0"/>
          <w:highlight w:val="green"/>
          <w:lang w:val="it-IT" w:eastAsia="it-IT"/>
          <w14:ligatures w14:val="none"/>
        </w:rPr>
      </w:pPr>
      <w:r w:rsidRPr="00BA3634">
        <w:rPr>
          <w:rFonts w:ascii="Calibri" w:eastAsia="Times New Roman" w:hAnsi="Calibri" w:cs="Calibri"/>
          <w:color w:val="000000"/>
          <w:kern w:val="0"/>
          <w:highlight w:val="green"/>
          <w:lang w:val="it-IT" w:eastAsia="it-IT"/>
          <w14:ligatures w14:val="none"/>
        </w:rPr>
        <w:t>Premessa alla gestione di questo nuovo contenuto è l’inserimento fra gli oggetti del fascicolo padre di E</w:t>
      </w:r>
      <w:r w:rsidR="00BA3634">
        <w:rPr>
          <w:rFonts w:ascii="Calibri" w:eastAsia="Times New Roman" w:hAnsi="Calibri" w:cs="Calibri"/>
          <w:color w:val="000000"/>
          <w:kern w:val="0"/>
          <w:highlight w:val="green"/>
          <w:lang w:val="it-IT" w:eastAsia="it-IT"/>
          <w14:ligatures w14:val="none"/>
        </w:rPr>
        <w:t>S</w:t>
      </w:r>
      <w:r w:rsidRPr="00BA3634">
        <w:rPr>
          <w:rFonts w:ascii="Calibri" w:eastAsia="Times New Roman" w:hAnsi="Calibri" w:cs="Calibri"/>
          <w:color w:val="000000"/>
          <w:kern w:val="0"/>
          <w:highlight w:val="green"/>
          <w:lang w:val="it-IT" w:eastAsia="it-IT"/>
          <w14:ligatures w14:val="none"/>
        </w:rPr>
        <w:t xml:space="preserve">S </w:t>
      </w:r>
      <w:proofErr w:type="gramStart"/>
      <w:r w:rsidRPr="00BA3634">
        <w:rPr>
          <w:rFonts w:ascii="Calibri" w:eastAsia="Times New Roman" w:hAnsi="Calibri" w:cs="Calibri"/>
          <w:color w:val="000000"/>
          <w:kern w:val="0"/>
          <w:highlight w:val="green"/>
          <w:lang w:val="it-IT" w:eastAsia="it-IT"/>
          <w14:ligatures w14:val="none"/>
        </w:rPr>
        <w:t>di</w:t>
      </w:r>
      <w:proofErr w:type="gramEnd"/>
      <w:r w:rsidRPr="00BA3634">
        <w:rPr>
          <w:rFonts w:ascii="Calibri" w:eastAsia="Times New Roman" w:hAnsi="Calibri" w:cs="Calibri"/>
          <w:color w:val="000000"/>
          <w:kern w:val="0"/>
          <w:highlight w:val="green"/>
          <w:lang w:val="it-IT" w:eastAsia="it-IT"/>
          <w14:ligatures w14:val="none"/>
        </w:rPr>
        <w:t xml:space="preserve"> un nuovo </w:t>
      </w:r>
      <w:r w:rsidRPr="00BA3634">
        <w:rPr>
          <w:rFonts w:ascii="Calibri" w:eastAsia="Times New Roman" w:hAnsi="Calibri" w:cs="Calibri"/>
          <w:b/>
          <w:color w:val="000000"/>
          <w:kern w:val="0"/>
          <w:highlight w:val="green"/>
          <w:lang w:val="it-IT" w:eastAsia="it-IT"/>
          <w14:ligatures w14:val="none"/>
        </w:rPr>
        <w:t>oggetto</w:t>
      </w:r>
      <w:r w:rsidRPr="00BA3634">
        <w:rPr>
          <w:rFonts w:ascii="Calibri" w:eastAsia="Times New Roman" w:hAnsi="Calibri" w:cs="Calibri"/>
          <w:color w:val="000000"/>
          <w:kern w:val="0"/>
          <w:highlight w:val="green"/>
          <w:lang w:val="it-IT" w:eastAsia="it-IT"/>
          <w14:ligatures w14:val="none"/>
        </w:rPr>
        <w:t>:</w:t>
      </w:r>
    </w:p>
    <w:p w14:paraId="42040EC1" w14:textId="77777777" w:rsidR="0011161F" w:rsidRPr="00BA3634" w:rsidRDefault="0011161F" w:rsidP="005A68C1">
      <w:pPr>
        <w:pStyle w:val="Paragrafoelenco"/>
        <w:numPr>
          <w:ilvl w:val="0"/>
          <w:numId w:val="3"/>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BA3634">
        <w:rPr>
          <w:rFonts w:ascii="Calibri" w:eastAsia="Times New Roman" w:hAnsi="Calibri" w:cs="Calibri"/>
          <w:b/>
          <w:bCs/>
          <w:color w:val="000000"/>
          <w:kern w:val="0"/>
          <w:szCs w:val="20"/>
          <w:highlight w:val="green"/>
          <w:lang w:val="it-IT" w:eastAsia="it-IT"/>
          <w14:ligatures w14:val="none"/>
        </w:rPr>
        <w:t>Lavoro di pubblica utilità</w:t>
      </w:r>
    </w:p>
    <w:p w14:paraId="30B6CC98" w14:textId="77777777" w:rsidR="0011161F" w:rsidRPr="00BA3634" w:rsidRDefault="0011161F" w:rsidP="0093213D">
      <w:pPr>
        <w:autoSpaceDE w:val="0"/>
        <w:autoSpaceDN w:val="0"/>
        <w:adjustRightInd w:val="0"/>
        <w:spacing w:after="0" w:line="240" w:lineRule="auto"/>
        <w:rPr>
          <w:rFonts w:ascii="Calibri" w:eastAsia="Times New Roman" w:hAnsi="Calibri" w:cs="Times New Roman"/>
          <w:kern w:val="0"/>
          <w:szCs w:val="20"/>
          <w:highlight w:val="green"/>
          <w:lang w:val="it-IT" w:eastAsia="it-IT"/>
          <w14:ligatures w14:val="none"/>
        </w:rPr>
      </w:pPr>
      <w:r w:rsidRPr="00BA3634">
        <w:rPr>
          <w:rFonts w:ascii="Calibri" w:eastAsia="Times New Roman" w:hAnsi="Calibri" w:cs="Times New Roman"/>
          <w:kern w:val="0"/>
          <w:szCs w:val="20"/>
          <w:highlight w:val="green"/>
          <w:lang w:val="it-IT" w:eastAsia="it-IT"/>
          <w14:ligatures w14:val="none"/>
        </w:rPr>
        <w:t xml:space="preserve">Nell’ambito dell’Ufficio di Sorveglianza (UDS/UDSM), il </w:t>
      </w:r>
      <w:r w:rsidRPr="00BA3634">
        <w:rPr>
          <w:rFonts w:ascii="Calibri" w:eastAsia="Times New Roman" w:hAnsi="Calibri" w:cs="Times New Roman"/>
          <w:b/>
          <w:kern w:val="0"/>
          <w:szCs w:val="20"/>
          <w:highlight w:val="green"/>
          <w:lang w:val="it-IT" w:eastAsia="it-IT"/>
          <w14:ligatures w14:val="none"/>
        </w:rPr>
        <w:t>contenuto</w:t>
      </w:r>
      <w:r w:rsidRPr="00BA3634">
        <w:rPr>
          <w:rFonts w:ascii="Calibri" w:eastAsia="Times New Roman" w:hAnsi="Calibri" w:cs="Times New Roman"/>
          <w:kern w:val="0"/>
          <w:szCs w:val="20"/>
          <w:highlight w:val="green"/>
          <w:lang w:val="it-IT" w:eastAsia="it-IT"/>
          <w14:ligatures w14:val="none"/>
        </w:rPr>
        <w:t xml:space="preserve"> da integrare è il seguente:</w:t>
      </w:r>
    </w:p>
    <w:p w14:paraId="6FD3ABD2" w14:textId="6D1D7979" w:rsidR="0011161F" w:rsidRPr="00BA3634" w:rsidRDefault="0011161F" w:rsidP="005A68C1">
      <w:pPr>
        <w:pStyle w:val="Paragrafoelenco"/>
        <w:numPr>
          <w:ilvl w:val="0"/>
          <w:numId w:val="3"/>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BA3634">
        <w:rPr>
          <w:rFonts w:ascii="Calibri" w:eastAsia="Times New Roman" w:hAnsi="Calibri" w:cs="Calibri"/>
          <w:b/>
          <w:bCs/>
          <w:color w:val="000000"/>
          <w:kern w:val="0"/>
          <w:szCs w:val="20"/>
          <w:highlight w:val="green"/>
          <w:lang w:val="it-IT" w:eastAsia="it-IT"/>
          <w14:ligatures w14:val="none"/>
        </w:rPr>
        <w:t xml:space="preserve">Violazione obblighi lavoro pubblica utilità </w:t>
      </w:r>
      <w:proofErr w:type="gramStart"/>
      <w:r w:rsidRPr="00BA3634">
        <w:rPr>
          <w:rFonts w:ascii="Calibri" w:eastAsia="Times New Roman" w:hAnsi="Calibri" w:cs="Calibri"/>
          <w:b/>
          <w:bCs/>
          <w:color w:val="000000"/>
          <w:kern w:val="0"/>
          <w:szCs w:val="20"/>
          <w:highlight w:val="green"/>
          <w:lang w:val="it-IT" w:eastAsia="it-IT"/>
          <w14:ligatures w14:val="none"/>
        </w:rPr>
        <w:t>(</w:t>
      </w:r>
      <w:proofErr w:type="gramEnd"/>
      <w:r w:rsidRPr="00BA3634">
        <w:rPr>
          <w:rFonts w:ascii="Calibri" w:eastAsia="Times New Roman" w:hAnsi="Calibri" w:cs="Calibri"/>
          <w:b/>
          <w:bCs/>
          <w:color w:val="000000"/>
          <w:kern w:val="0"/>
          <w:szCs w:val="20"/>
          <w:highlight w:val="green"/>
          <w:lang w:val="it-IT" w:eastAsia="it-IT"/>
          <w14:ligatures w14:val="none"/>
        </w:rPr>
        <w:t>art. 55 c. 3 DL 274/2000)</w:t>
      </w:r>
      <w:proofErr w:type="gramStart"/>
      <w:r w:rsidRPr="00BA3634">
        <w:rPr>
          <w:rFonts w:ascii="Calibri" w:eastAsia="Times New Roman" w:hAnsi="Calibri" w:cs="Calibri"/>
          <w:b/>
          <w:bCs/>
          <w:color w:val="000000"/>
          <w:kern w:val="0"/>
          <w:szCs w:val="20"/>
          <w:highlight w:val="green"/>
          <w:lang w:val="it-IT" w:eastAsia="it-IT"/>
          <w14:ligatures w14:val="none"/>
        </w:rPr>
        <w:t xml:space="preserve">  </w:t>
      </w:r>
      <w:proofErr w:type="gramEnd"/>
      <w:r w:rsidR="005A68C1" w:rsidRPr="00BA3634">
        <w:rPr>
          <w:rFonts w:ascii="Calibri" w:eastAsia="Times New Roman" w:hAnsi="Calibri" w:cs="Calibri"/>
          <w:b/>
          <w:bCs/>
          <w:color w:val="000000"/>
          <w:kern w:val="0"/>
          <w:szCs w:val="20"/>
          <w:highlight w:val="green"/>
          <w:lang w:val="it-IT" w:eastAsia="it-IT"/>
          <w14:ligatures w14:val="none"/>
        </w:rPr>
        <w:tab/>
      </w:r>
      <w:r w:rsidRPr="00BA3634">
        <w:rPr>
          <w:rFonts w:ascii="Calibri" w:eastAsia="Times New Roman" w:hAnsi="Calibri" w:cs="Calibri"/>
          <w:b/>
          <w:bCs/>
          <w:color w:val="000000"/>
          <w:kern w:val="0"/>
          <w:szCs w:val="20"/>
          <w:highlight w:val="green"/>
          <w:lang w:val="it-IT" w:eastAsia="it-IT"/>
          <w14:ligatures w14:val="none"/>
        </w:rPr>
        <w:t>U143</w:t>
      </w:r>
    </w:p>
    <w:p w14:paraId="267397DE" w14:textId="77777777" w:rsidR="0011161F" w:rsidRPr="00BA3634" w:rsidRDefault="0011161F" w:rsidP="0093213D">
      <w:pPr>
        <w:spacing w:after="0" w:line="240" w:lineRule="auto"/>
        <w:rPr>
          <w:rFonts w:ascii="Calibri" w:eastAsia="Times New Roman" w:hAnsi="Calibri" w:cs="Times New Roman"/>
          <w:kern w:val="0"/>
          <w:szCs w:val="20"/>
          <w:highlight w:val="green"/>
          <w:lang w:val="it-IT" w:eastAsia="it-IT"/>
          <w14:ligatures w14:val="none"/>
        </w:rPr>
      </w:pPr>
      <w:r w:rsidRPr="00BA3634">
        <w:rPr>
          <w:rFonts w:ascii="Calibri" w:eastAsia="Times New Roman" w:hAnsi="Calibri" w:cs="Times New Roman"/>
          <w:kern w:val="0"/>
          <w:szCs w:val="20"/>
          <w:highlight w:val="green"/>
          <w:lang w:val="it-IT" w:eastAsia="it-IT"/>
          <w14:ligatures w14:val="none"/>
        </w:rPr>
        <w:t xml:space="preserve">Al nuovo contenuto </w:t>
      </w:r>
      <w:proofErr w:type="gramStart"/>
      <w:r w:rsidRPr="00BA3634">
        <w:rPr>
          <w:rFonts w:ascii="Calibri" w:eastAsia="Times New Roman" w:hAnsi="Calibri" w:cs="Times New Roman"/>
          <w:kern w:val="0"/>
          <w:szCs w:val="20"/>
          <w:highlight w:val="green"/>
          <w:lang w:val="it-IT" w:eastAsia="it-IT"/>
          <w14:ligatures w14:val="none"/>
        </w:rPr>
        <w:t>vanno</w:t>
      </w:r>
      <w:proofErr w:type="gramEnd"/>
      <w:r w:rsidRPr="00BA3634">
        <w:rPr>
          <w:rFonts w:ascii="Calibri" w:eastAsia="Times New Roman" w:hAnsi="Calibri" w:cs="Times New Roman"/>
          <w:kern w:val="0"/>
          <w:szCs w:val="20"/>
          <w:highlight w:val="green"/>
          <w:lang w:val="it-IT" w:eastAsia="it-IT"/>
          <w14:ligatures w14:val="none"/>
        </w:rPr>
        <w:t xml:space="preserve"> associati il seguente </w:t>
      </w:r>
      <w:r w:rsidRPr="00BA3634">
        <w:rPr>
          <w:rFonts w:ascii="Calibri" w:eastAsia="Times New Roman" w:hAnsi="Calibri" w:cs="Times New Roman"/>
          <w:b/>
          <w:kern w:val="0"/>
          <w:szCs w:val="20"/>
          <w:highlight w:val="green"/>
          <w:lang w:val="it-IT" w:eastAsia="it-IT"/>
          <w14:ligatures w14:val="none"/>
        </w:rPr>
        <w:t>oggetto</w:t>
      </w:r>
      <w:r w:rsidRPr="00BA3634">
        <w:rPr>
          <w:rFonts w:ascii="Calibri" w:eastAsia="Times New Roman" w:hAnsi="Calibri" w:cs="Times New Roman"/>
          <w:kern w:val="0"/>
          <w:szCs w:val="20"/>
          <w:highlight w:val="green"/>
          <w:lang w:val="it-IT" w:eastAsia="it-IT"/>
          <w14:ligatures w14:val="none"/>
        </w:rPr>
        <w:t xml:space="preserve">: </w:t>
      </w:r>
    </w:p>
    <w:p w14:paraId="3B95EDCD" w14:textId="1ECA034E" w:rsidR="0011161F" w:rsidRPr="00BA3634" w:rsidRDefault="0011161F" w:rsidP="005A68C1">
      <w:pPr>
        <w:pStyle w:val="Paragrafoelenco"/>
        <w:numPr>
          <w:ilvl w:val="0"/>
          <w:numId w:val="3"/>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BA3634">
        <w:rPr>
          <w:rFonts w:ascii="Calibri" w:eastAsia="Times New Roman" w:hAnsi="Calibri" w:cs="Calibri"/>
          <w:b/>
          <w:bCs/>
          <w:color w:val="000000"/>
          <w:kern w:val="0"/>
          <w:szCs w:val="20"/>
          <w:highlight w:val="green"/>
          <w:lang w:val="it-IT" w:eastAsia="it-IT"/>
          <w14:ligatures w14:val="none"/>
        </w:rPr>
        <w:t xml:space="preserve">Violazione obblighi lavoro pubblica utilità </w:t>
      </w:r>
      <w:proofErr w:type="gramStart"/>
      <w:r w:rsidRPr="00BA3634">
        <w:rPr>
          <w:rFonts w:ascii="Calibri" w:eastAsia="Times New Roman" w:hAnsi="Calibri" w:cs="Calibri"/>
          <w:b/>
          <w:bCs/>
          <w:color w:val="000000"/>
          <w:kern w:val="0"/>
          <w:szCs w:val="20"/>
          <w:highlight w:val="green"/>
          <w:lang w:val="it-IT" w:eastAsia="it-IT"/>
          <w14:ligatures w14:val="none"/>
        </w:rPr>
        <w:t>(</w:t>
      </w:r>
      <w:proofErr w:type="gramEnd"/>
      <w:r w:rsidRPr="00BA3634">
        <w:rPr>
          <w:rFonts w:ascii="Calibri" w:eastAsia="Times New Roman" w:hAnsi="Calibri" w:cs="Calibri"/>
          <w:b/>
          <w:bCs/>
          <w:color w:val="000000"/>
          <w:kern w:val="0"/>
          <w:szCs w:val="20"/>
          <w:highlight w:val="green"/>
          <w:lang w:val="it-IT" w:eastAsia="it-IT"/>
          <w14:ligatures w14:val="none"/>
        </w:rPr>
        <w:t>art. 55 c. 3 DL 274/2000)</w:t>
      </w:r>
      <w:proofErr w:type="gramStart"/>
      <w:r w:rsidRPr="00BA3634">
        <w:rPr>
          <w:rFonts w:ascii="Calibri" w:eastAsia="Times New Roman" w:hAnsi="Calibri" w:cs="Calibri"/>
          <w:b/>
          <w:bCs/>
          <w:color w:val="000000"/>
          <w:kern w:val="0"/>
          <w:szCs w:val="20"/>
          <w:highlight w:val="green"/>
          <w:lang w:val="it-IT" w:eastAsia="it-IT"/>
          <w14:ligatures w14:val="none"/>
        </w:rPr>
        <w:t xml:space="preserve">  </w:t>
      </w:r>
      <w:proofErr w:type="gramEnd"/>
      <w:r w:rsidR="005A68C1" w:rsidRPr="00BA3634">
        <w:rPr>
          <w:rFonts w:ascii="Calibri" w:eastAsia="Times New Roman" w:hAnsi="Calibri" w:cs="Calibri"/>
          <w:b/>
          <w:bCs/>
          <w:color w:val="000000"/>
          <w:kern w:val="0"/>
          <w:szCs w:val="20"/>
          <w:highlight w:val="green"/>
          <w:lang w:val="it-IT" w:eastAsia="it-IT"/>
          <w14:ligatures w14:val="none"/>
        </w:rPr>
        <w:tab/>
      </w:r>
      <w:r w:rsidRPr="00BA3634">
        <w:rPr>
          <w:rFonts w:ascii="Calibri" w:eastAsia="Times New Roman" w:hAnsi="Calibri" w:cs="Calibri"/>
          <w:b/>
          <w:bCs/>
          <w:color w:val="000000"/>
          <w:kern w:val="0"/>
          <w:szCs w:val="20"/>
          <w:highlight w:val="green"/>
          <w:lang w:val="it-IT" w:eastAsia="it-IT"/>
          <w14:ligatures w14:val="none"/>
        </w:rPr>
        <w:t>(</w:t>
      </w:r>
      <w:proofErr w:type="gramStart"/>
      <w:r w:rsidRPr="00BA3634">
        <w:rPr>
          <w:rFonts w:ascii="Calibri" w:eastAsia="Times New Roman" w:hAnsi="Calibri" w:cs="Calibri"/>
          <w:b/>
          <w:bCs/>
          <w:color w:val="000000"/>
          <w:kern w:val="0"/>
          <w:szCs w:val="20"/>
          <w:highlight w:val="green"/>
          <w:lang w:val="it-IT" w:eastAsia="it-IT"/>
          <w14:ligatures w14:val="none"/>
        </w:rPr>
        <w:t>3185</w:t>
      </w:r>
      <w:proofErr w:type="gramEnd"/>
      <w:r w:rsidRPr="00BA3634">
        <w:rPr>
          <w:rFonts w:ascii="Calibri" w:eastAsia="Times New Roman" w:hAnsi="Calibri" w:cs="Calibri"/>
          <w:b/>
          <w:bCs/>
          <w:color w:val="000000"/>
          <w:kern w:val="0"/>
          <w:szCs w:val="20"/>
          <w:highlight w:val="green"/>
          <w:lang w:val="it-IT" w:eastAsia="it-IT"/>
          <w14:ligatures w14:val="none"/>
        </w:rPr>
        <w:t>)</w:t>
      </w:r>
    </w:p>
    <w:p w14:paraId="01D09643" w14:textId="1D6CAC5F" w:rsidR="0011161F" w:rsidRPr="00BA3634" w:rsidRDefault="0011161F" w:rsidP="0093213D">
      <w:pPr>
        <w:spacing w:after="0" w:line="240" w:lineRule="auto"/>
        <w:rPr>
          <w:rFonts w:ascii="Calibri" w:eastAsia="Times New Roman" w:hAnsi="Calibri" w:cs="Times New Roman"/>
          <w:kern w:val="0"/>
          <w:szCs w:val="20"/>
          <w:highlight w:val="green"/>
          <w:lang w:val="it-IT" w:eastAsia="it-IT"/>
          <w14:ligatures w14:val="none"/>
        </w:rPr>
      </w:pPr>
      <w:proofErr w:type="gramStart"/>
      <w:r w:rsidRPr="00BA3634">
        <w:rPr>
          <w:rFonts w:ascii="Calibri" w:eastAsia="Times New Roman" w:hAnsi="Calibri" w:cs="Times New Roman"/>
          <w:kern w:val="0"/>
          <w:szCs w:val="20"/>
          <w:highlight w:val="green"/>
          <w:lang w:val="it-IT" w:eastAsia="it-IT"/>
          <w14:ligatures w14:val="none"/>
        </w:rPr>
        <w:t>ed</w:t>
      </w:r>
      <w:proofErr w:type="gramEnd"/>
      <w:r w:rsidRPr="00BA3634">
        <w:rPr>
          <w:rFonts w:ascii="Calibri" w:eastAsia="Times New Roman" w:hAnsi="Calibri" w:cs="Times New Roman"/>
          <w:kern w:val="0"/>
          <w:szCs w:val="20"/>
          <w:highlight w:val="green"/>
          <w:lang w:val="it-IT" w:eastAsia="it-IT"/>
          <w14:ligatures w14:val="none"/>
        </w:rPr>
        <w:t xml:space="preserve"> i seguenti </w:t>
      </w:r>
      <w:r w:rsidR="005A68C1" w:rsidRPr="00BA3634">
        <w:rPr>
          <w:rFonts w:ascii="Calibri" w:eastAsia="Times New Roman" w:hAnsi="Calibri" w:cs="Times New Roman"/>
          <w:kern w:val="0"/>
          <w:szCs w:val="20"/>
          <w:highlight w:val="green"/>
          <w:u w:val="single"/>
          <w:lang w:val="it-IT" w:eastAsia="it-IT"/>
          <w14:ligatures w14:val="none"/>
        </w:rPr>
        <w:t>cinque</w:t>
      </w:r>
      <w:r w:rsidR="005A68C1" w:rsidRPr="00BA3634">
        <w:rPr>
          <w:rFonts w:ascii="Calibri" w:eastAsia="Times New Roman" w:hAnsi="Calibri" w:cs="Times New Roman"/>
          <w:kern w:val="0"/>
          <w:szCs w:val="20"/>
          <w:highlight w:val="green"/>
          <w:lang w:val="it-IT" w:eastAsia="it-IT"/>
          <w14:ligatures w14:val="none"/>
        </w:rPr>
        <w:t xml:space="preserve"> </w:t>
      </w:r>
      <w:r w:rsidRPr="00BA3634">
        <w:rPr>
          <w:rFonts w:ascii="Calibri" w:eastAsia="Times New Roman" w:hAnsi="Calibri" w:cs="Times New Roman"/>
          <w:b/>
          <w:kern w:val="0"/>
          <w:szCs w:val="20"/>
          <w:highlight w:val="green"/>
          <w:lang w:val="it-IT" w:eastAsia="it-IT"/>
          <w14:ligatures w14:val="none"/>
        </w:rPr>
        <w:t>esiti</w:t>
      </w:r>
      <w:r w:rsidRPr="00BA3634">
        <w:rPr>
          <w:rFonts w:ascii="Calibri" w:eastAsia="Times New Roman" w:hAnsi="Calibri" w:cs="Times New Roman"/>
          <w:kern w:val="0"/>
          <w:szCs w:val="20"/>
          <w:highlight w:val="green"/>
          <w:lang w:val="it-IT" w:eastAsia="it-IT"/>
          <w14:ligatures w14:val="none"/>
        </w:rPr>
        <w:t>:</w:t>
      </w:r>
    </w:p>
    <w:p w14:paraId="3A213213" w14:textId="47908573" w:rsidR="0011161F" w:rsidRPr="00BA3634" w:rsidRDefault="0011161F" w:rsidP="005A68C1">
      <w:pPr>
        <w:pStyle w:val="Paragrafoelenco"/>
        <w:numPr>
          <w:ilvl w:val="0"/>
          <w:numId w:val="3"/>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BA3634">
        <w:rPr>
          <w:rFonts w:ascii="Calibri" w:eastAsia="Times New Roman" w:hAnsi="Calibri" w:cs="Calibri"/>
          <w:b/>
          <w:bCs/>
          <w:color w:val="000000"/>
          <w:kern w:val="0"/>
          <w:szCs w:val="20"/>
          <w:highlight w:val="green"/>
          <w:lang w:val="it-IT" w:eastAsia="it-IT"/>
          <w14:ligatures w14:val="none"/>
        </w:rPr>
        <w:t xml:space="preserve">Converte pena pecuniaria in permanenza </w:t>
      </w:r>
      <w:proofErr w:type="gramStart"/>
      <w:r w:rsidRPr="00BA3634">
        <w:rPr>
          <w:rFonts w:ascii="Calibri" w:eastAsia="Times New Roman" w:hAnsi="Calibri" w:cs="Calibri"/>
          <w:b/>
          <w:bCs/>
          <w:color w:val="000000"/>
          <w:kern w:val="0"/>
          <w:szCs w:val="20"/>
          <w:highlight w:val="green"/>
          <w:lang w:val="it-IT" w:eastAsia="it-IT"/>
          <w14:ligatures w14:val="none"/>
        </w:rPr>
        <w:t>domiciliare</w:t>
      </w:r>
      <w:proofErr w:type="gramEnd"/>
      <w:r w:rsidRPr="00BA3634">
        <w:rPr>
          <w:rFonts w:ascii="Calibri" w:eastAsia="Times New Roman" w:hAnsi="Calibri" w:cs="Calibri"/>
          <w:b/>
          <w:bCs/>
          <w:color w:val="000000"/>
          <w:kern w:val="0"/>
          <w:szCs w:val="20"/>
          <w:highlight w:val="green"/>
          <w:lang w:val="it-IT" w:eastAsia="it-IT"/>
          <w14:ligatures w14:val="none"/>
        </w:rPr>
        <w:t xml:space="preserve"> </w:t>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Pr="00BA3634">
        <w:rPr>
          <w:rFonts w:ascii="Calibri" w:eastAsia="Times New Roman" w:hAnsi="Calibri" w:cs="Calibri"/>
          <w:b/>
          <w:bCs/>
          <w:color w:val="000000"/>
          <w:kern w:val="0"/>
          <w:szCs w:val="20"/>
          <w:highlight w:val="green"/>
          <w:lang w:val="it-IT" w:eastAsia="it-IT"/>
          <w14:ligatures w14:val="none"/>
        </w:rPr>
        <w:t>(0281)</w:t>
      </w:r>
    </w:p>
    <w:p w14:paraId="268AE36A" w14:textId="6E82EC36" w:rsidR="0011161F" w:rsidRPr="00BA3634" w:rsidRDefault="0011161F" w:rsidP="005A68C1">
      <w:pPr>
        <w:pStyle w:val="Paragrafoelenco"/>
        <w:numPr>
          <w:ilvl w:val="0"/>
          <w:numId w:val="3"/>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BA3634">
        <w:rPr>
          <w:rFonts w:ascii="Calibri" w:eastAsia="Times New Roman" w:hAnsi="Calibri" w:cs="Calibri"/>
          <w:b/>
          <w:bCs/>
          <w:color w:val="000000"/>
          <w:kern w:val="0"/>
          <w:szCs w:val="20"/>
          <w:highlight w:val="green"/>
          <w:lang w:val="it-IT" w:eastAsia="it-IT"/>
          <w14:ligatures w14:val="none"/>
        </w:rPr>
        <w:t>Non converte</w:t>
      </w:r>
      <w:proofErr w:type="gramStart"/>
      <w:r w:rsidRPr="00BA3634">
        <w:rPr>
          <w:rFonts w:ascii="Calibri" w:eastAsia="Times New Roman" w:hAnsi="Calibri" w:cs="Calibri"/>
          <w:b/>
          <w:bCs/>
          <w:color w:val="000000"/>
          <w:kern w:val="0"/>
          <w:szCs w:val="20"/>
          <w:highlight w:val="green"/>
          <w:lang w:val="it-IT" w:eastAsia="it-IT"/>
          <w14:ligatures w14:val="none"/>
        </w:rPr>
        <w:t xml:space="preserve">   </w:t>
      </w:r>
      <w:proofErr w:type="gramEnd"/>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Pr="00BA3634">
        <w:rPr>
          <w:rFonts w:ascii="Calibri" w:eastAsia="Times New Roman" w:hAnsi="Calibri" w:cs="Calibri"/>
          <w:b/>
          <w:bCs/>
          <w:color w:val="000000"/>
          <w:kern w:val="0"/>
          <w:szCs w:val="20"/>
          <w:highlight w:val="green"/>
          <w:lang w:val="it-IT" w:eastAsia="it-IT"/>
          <w14:ligatures w14:val="none"/>
        </w:rPr>
        <w:t>(0212)</w:t>
      </w:r>
    </w:p>
    <w:p w14:paraId="39432230" w14:textId="3B51EACF" w:rsidR="0011161F" w:rsidRPr="00BA3634" w:rsidRDefault="0011161F" w:rsidP="005A68C1">
      <w:pPr>
        <w:pStyle w:val="Paragrafoelenco"/>
        <w:numPr>
          <w:ilvl w:val="0"/>
          <w:numId w:val="3"/>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BA3634">
        <w:rPr>
          <w:rFonts w:ascii="Calibri" w:eastAsia="Times New Roman" w:hAnsi="Calibri" w:cs="Calibri"/>
          <w:b/>
          <w:bCs/>
          <w:color w:val="000000"/>
          <w:kern w:val="0"/>
          <w:szCs w:val="20"/>
          <w:highlight w:val="green"/>
          <w:lang w:val="it-IT" w:eastAsia="it-IT"/>
          <w14:ligatures w14:val="none"/>
        </w:rPr>
        <w:t xml:space="preserve">Dichiara </w:t>
      </w:r>
      <w:proofErr w:type="gramStart"/>
      <w:r w:rsidRPr="00BA3634">
        <w:rPr>
          <w:rFonts w:ascii="Calibri" w:eastAsia="Times New Roman" w:hAnsi="Calibri" w:cs="Calibri"/>
          <w:b/>
          <w:bCs/>
          <w:color w:val="000000"/>
          <w:kern w:val="0"/>
          <w:szCs w:val="20"/>
          <w:highlight w:val="green"/>
          <w:lang w:val="it-IT" w:eastAsia="it-IT"/>
          <w14:ligatures w14:val="none"/>
        </w:rPr>
        <w:t>N.D.P.</w:t>
      </w:r>
      <w:proofErr w:type="gramEnd"/>
      <w:r w:rsidRPr="00BA3634">
        <w:rPr>
          <w:rFonts w:ascii="Calibri" w:eastAsia="Times New Roman" w:hAnsi="Calibri" w:cs="Calibri"/>
          <w:b/>
          <w:bCs/>
          <w:color w:val="000000"/>
          <w:kern w:val="0"/>
          <w:szCs w:val="20"/>
          <w:highlight w:val="green"/>
          <w:lang w:val="it-IT" w:eastAsia="it-IT"/>
          <w14:ligatures w14:val="none"/>
        </w:rPr>
        <w:t xml:space="preserve">/ N.L.P  </w:t>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Pr="00BA3634">
        <w:rPr>
          <w:rFonts w:ascii="Calibri" w:eastAsia="Times New Roman" w:hAnsi="Calibri" w:cs="Calibri"/>
          <w:b/>
          <w:bCs/>
          <w:color w:val="000000"/>
          <w:kern w:val="0"/>
          <w:szCs w:val="20"/>
          <w:highlight w:val="green"/>
          <w:lang w:val="it-IT" w:eastAsia="it-IT"/>
          <w14:ligatures w14:val="none"/>
        </w:rPr>
        <w:t>(0004)</w:t>
      </w:r>
    </w:p>
    <w:p w14:paraId="5F836C9E" w14:textId="1B9F74D0" w:rsidR="0011161F" w:rsidRPr="00BA3634" w:rsidRDefault="0011161F" w:rsidP="005A68C1">
      <w:pPr>
        <w:pStyle w:val="Paragrafoelenco"/>
        <w:numPr>
          <w:ilvl w:val="0"/>
          <w:numId w:val="3"/>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BA3634">
        <w:rPr>
          <w:rFonts w:ascii="Calibri" w:eastAsia="Times New Roman" w:hAnsi="Calibri" w:cs="Calibri"/>
          <w:b/>
          <w:bCs/>
          <w:color w:val="000000"/>
          <w:kern w:val="0"/>
          <w:szCs w:val="20"/>
          <w:highlight w:val="green"/>
          <w:lang w:val="it-IT" w:eastAsia="it-IT"/>
          <w14:ligatures w14:val="none"/>
        </w:rPr>
        <w:t>Dichiara inammissibilità</w:t>
      </w:r>
      <w:proofErr w:type="gramStart"/>
      <w:r w:rsidRPr="00BA3634">
        <w:rPr>
          <w:rFonts w:ascii="Calibri" w:eastAsia="Times New Roman" w:hAnsi="Calibri" w:cs="Calibri"/>
          <w:b/>
          <w:bCs/>
          <w:color w:val="000000"/>
          <w:kern w:val="0"/>
          <w:szCs w:val="20"/>
          <w:highlight w:val="green"/>
          <w:lang w:val="it-IT" w:eastAsia="it-IT"/>
          <w14:ligatures w14:val="none"/>
        </w:rPr>
        <w:t xml:space="preserve">  </w:t>
      </w:r>
      <w:proofErr w:type="gramEnd"/>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Pr="00BA3634">
        <w:rPr>
          <w:rFonts w:ascii="Calibri" w:eastAsia="Times New Roman" w:hAnsi="Calibri" w:cs="Calibri"/>
          <w:b/>
          <w:bCs/>
          <w:color w:val="000000"/>
          <w:kern w:val="0"/>
          <w:szCs w:val="20"/>
          <w:highlight w:val="green"/>
          <w:lang w:val="it-IT" w:eastAsia="it-IT"/>
          <w14:ligatures w14:val="none"/>
        </w:rPr>
        <w:t>(0003)</w:t>
      </w:r>
    </w:p>
    <w:p w14:paraId="4FEAD9CA" w14:textId="209367C2" w:rsidR="0011161F" w:rsidRPr="00BA3634" w:rsidRDefault="0011161F" w:rsidP="005A68C1">
      <w:pPr>
        <w:pStyle w:val="Paragrafoelenco"/>
        <w:numPr>
          <w:ilvl w:val="0"/>
          <w:numId w:val="3"/>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BA3634">
        <w:rPr>
          <w:rFonts w:ascii="Calibri" w:eastAsia="Times New Roman" w:hAnsi="Calibri" w:cs="Calibri"/>
          <w:b/>
          <w:bCs/>
          <w:color w:val="000000"/>
          <w:kern w:val="0"/>
          <w:szCs w:val="20"/>
          <w:highlight w:val="green"/>
          <w:lang w:val="it-IT" w:eastAsia="it-IT"/>
          <w14:ligatures w14:val="none"/>
        </w:rPr>
        <w:t>Dichiara la propria incompetenza</w:t>
      </w:r>
      <w:proofErr w:type="gramStart"/>
      <w:r w:rsidRPr="00BA3634">
        <w:rPr>
          <w:rFonts w:ascii="Calibri" w:eastAsia="Times New Roman" w:hAnsi="Calibri" w:cs="Calibri"/>
          <w:b/>
          <w:bCs/>
          <w:color w:val="000000"/>
          <w:kern w:val="0"/>
          <w:szCs w:val="20"/>
          <w:highlight w:val="green"/>
          <w:lang w:val="it-IT" w:eastAsia="it-IT"/>
          <w14:ligatures w14:val="none"/>
        </w:rPr>
        <w:t xml:space="preserve">  </w:t>
      </w:r>
      <w:proofErr w:type="gramEnd"/>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005A68C1" w:rsidRPr="00BA3634">
        <w:rPr>
          <w:rFonts w:ascii="Calibri" w:eastAsia="Times New Roman" w:hAnsi="Calibri" w:cs="Calibri"/>
          <w:b/>
          <w:bCs/>
          <w:color w:val="000000"/>
          <w:kern w:val="0"/>
          <w:szCs w:val="20"/>
          <w:highlight w:val="green"/>
          <w:lang w:val="it-IT" w:eastAsia="it-IT"/>
          <w14:ligatures w14:val="none"/>
        </w:rPr>
        <w:tab/>
      </w:r>
      <w:r w:rsidRPr="00BA3634">
        <w:rPr>
          <w:rFonts w:ascii="Calibri" w:eastAsia="Times New Roman" w:hAnsi="Calibri" w:cs="Calibri"/>
          <w:b/>
          <w:bCs/>
          <w:color w:val="000000"/>
          <w:kern w:val="0"/>
          <w:szCs w:val="20"/>
          <w:highlight w:val="green"/>
          <w:lang w:val="it-IT" w:eastAsia="it-IT"/>
          <w14:ligatures w14:val="none"/>
        </w:rPr>
        <w:t>(0005)</w:t>
      </w:r>
    </w:p>
    <w:p w14:paraId="7FB205E7" w14:textId="77777777" w:rsidR="0011161F" w:rsidRPr="0011161F" w:rsidRDefault="0011161F" w:rsidP="0093213D">
      <w:pPr>
        <w:spacing w:after="0" w:line="240" w:lineRule="auto"/>
        <w:rPr>
          <w:rFonts w:ascii="Calibri" w:eastAsia="Times New Roman" w:hAnsi="Calibri" w:cs="Times New Roman"/>
          <w:color w:val="000000"/>
          <w:kern w:val="0"/>
          <w:szCs w:val="20"/>
          <w:lang w:val="it-IT" w:eastAsia="it-IT"/>
          <w14:ligatures w14:val="none"/>
        </w:rPr>
      </w:pPr>
      <w:r w:rsidRPr="00BA3634">
        <w:rPr>
          <w:rFonts w:ascii="Calibri" w:eastAsia="Times New Roman" w:hAnsi="Calibri" w:cs="Times New Roman"/>
          <w:color w:val="000000"/>
          <w:kern w:val="0"/>
          <w:szCs w:val="20"/>
          <w:highlight w:val="green"/>
          <w:lang w:val="it-IT" w:eastAsia="it-IT"/>
          <w14:ligatures w14:val="none"/>
        </w:rPr>
        <w:t>Questo tipo di procedimento presuppone l’esistenza del fascicolo “padre” di Esecuzione Pena Sostitutiva, pertanto l’iscrizione sarà uguale a quella di tutti gli altri procedimenti figli dell’Esecuzione Pena Sostitutiva.</w:t>
      </w:r>
    </w:p>
    <w:p w14:paraId="764C00F9" w14:textId="2E2857CF" w:rsidR="0011161F" w:rsidRDefault="0011161F" w:rsidP="0093213D">
      <w:pPr>
        <w:autoSpaceDE w:val="0"/>
        <w:autoSpaceDN w:val="0"/>
        <w:adjustRightInd w:val="0"/>
        <w:spacing w:after="0" w:line="240" w:lineRule="auto"/>
        <w:rPr>
          <w:rFonts w:ascii="Calibri" w:eastAsia="Times New Roman" w:hAnsi="Calibri" w:cs="Times New Roman"/>
          <w:kern w:val="0"/>
          <w:szCs w:val="20"/>
          <w:lang w:val="it-IT" w:eastAsia="it-IT"/>
          <w14:ligatures w14:val="none"/>
        </w:rPr>
      </w:pPr>
      <w:r w:rsidRPr="000705B1">
        <w:rPr>
          <w:rFonts w:ascii="Calibri" w:eastAsia="Times New Roman" w:hAnsi="Calibri" w:cs="Times New Roman"/>
          <w:kern w:val="0"/>
          <w:szCs w:val="20"/>
          <w:highlight w:val="green"/>
          <w:lang w:val="it-IT" w:eastAsia="it-IT"/>
          <w14:ligatures w14:val="none"/>
        </w:rPr>
        <w:t xml:space="preserve">Per questo tipo di procedimento sarà utilizzata la stessa ordinanza del precedente paragrafo, solo nella </w:t>
      </w:r>
      <w:proofErr w:type="gramStart"/>
      <w:r w:rsidRPr="000705B1">
        <w:rPr>
          <w:rFonts w:ascii="Calibri" w:eastAsia="Times New Roman" w:hAnsi="Calibri" w:cs="Times New Roman"/>
          <w:kern w:val="0"/>
          <w:szCs w:val="20"/>
          <w:highlight w:val="green"/>
          <w:lang w:val="it-IT" w:eastAsia="it-IT"/>
          <w14:ligatures w14:val="none"/>
        </w:rPr>
        <w:t>modalità</w:t>
      </w:r>
      <w:proofErr w:type="gramEnd"/>
      <w:r w:rsidRPr="000705B1">
        <w:rPr>
          <w:rFonts w:ascii="Calibri" w:eastAsia="Times New Roman" w:hAnsi="Calibri" w:cs="Times New Roman"/>
          <w:kern w:val="0"/>
          <w:szCs w:val="20"/>
          <w:highlight w:val="green"/>
          <w:lang w:val="it-IT" w:eastAsia="it-IT"/>
          <w14:ligatures w14:val="none"/>
        </w:rPr>
        <w:t xml:space="preserve"> conversione</w:t>
      </w:r>
      <w:r w:rsidR="00537DD1" w:rsidRPr="000705B1">
        <w:rPr>
          <w:rFonts w:ascii="Calibri" w:eastAsia="Times New Roman" w:hAnsi="Calibri" w:cs="Times New Roman"/>
          <w:kern w:val="0"/>
          <w:szCs w:val="20"/>
          <w:highlight w:val="green"/>
          <w:lang w:val="it-IT" w:eastAsia="it-IT"/>
          <w14:ligatures w14:val="none"/>
        </w:rPr>
        <w:t xml:space="preserve"> e prevedere come pena sostitutiva solo la permanenza domiciliare.</w:t>
      </w:r>
    </w:p>
    <w:p w14:paraId="4DCBD47F" w14:textId="619494CA" w:rsidR="004E2A4D" w:rsidRPr="0011161F" w:rsidRDefault="004E2A4D" w:rsidP="0093213D">
      <w:pPr>
        <w:autoSpaceDE w:val="0"/>
        <w:autoSpaceDN w:val="0"/>
        <w:adjustRightInd w:val="0"/>
        <w:spacing w:after="0" w:line="240" w:lineRule="auto"/>
        <w:rPr>
          <w:rFonts w:ascii="Calibri" w:eastAsia="Times New Roman" w:hAnsi="Calibri" w:cs="Times New Roman"/>
          <w:kern w:val="0"/>
          <w:szCs w:val="20"/>
          <w:lang w:val="it-IT" w:eastAsia="it-IT"/>
          <w14:ligatures w14:val="none"/>
        </w:rPr>
      </w:pPr>
      <w:r>
        <w:rPr>
          <w:noProof/>
          <w:lang w:val="it-IT" w:eastAsia="it-IT"/>
        </w:rPr>
        <w:drawing>
          <wp:inline distT="0" distB="0" distL="0" distR="0" wp14:anchorId="1C1CEDF0" wp14:editId="6DEEE8DB">
            <wp:extent cx="5939623" cy="2622550"/>
            <wp:effectExtent l="0" t="0" r="4445" b="6350"/>
            <wp:docPr id="2083125248"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25248" name="Immagine 1" descr="Immagine che contiene testo, schermata, software, Pagina Web&#10;&#10;Descrizione generata automaticamente"/>
                    <pic:cNvPicPr/>
                  </pic:nvPicPr>
                  <pic:blipFill>
                    <a:blip r:embed="rId8"/>
                    <a:stretch>
                      <a:fillRect/>
                    </a:stretch>
                  </pic:blipFill>
                  <pic:spPr>
                    <a:xfrm>
                      <a:off x="0" y="0"/>
                      <a:ext cx="5943600" cy="2624306"/>
                    </a:xfrm>
                    <a:prstGeom prst="rect">
                      <a:avLst/>
                    </a:prstGeom>
                  </pic:spPr>
                </pic:pic>
              </a:graphicData>
            </a:graphic>
          </wp:inline>
        </w:drawing>
      </w:r>
    </w:p>
    <w:p w14:paraId="6E55DF0A" w14:textId="66B3A669" w:rsidR="0011161F" w:rsidRPr="002A1296" w:rsidRDefault="0011161F" w:rsidP="002A1296">
      <w:pPr>
        <w:autoSpaceDE w:val="0"/>
        <w:autoSpaceDN w:val="0"/>
        <w:adjustRightInd w:val="0"/>
        <w:spacing w:after="0" w:line="240" w:lineRule="auto"/>
        <w:rPr>
          <w:rFonts w:ascii="Calibri" w:eastAsia="Times New Roman" w:hAnsi="Calibri" w:cs="Calibri"/>
          <w:b/>
          <w:bCs/>
          <w:color w:val="000000"/>
          <w:kern w:val="0"/>
          <w:szCs w:val="20"/>
          <w:highlight w:val="green"/>
          <w:lang w:val="it-IT" w:eastAsia="it-IT"/>
          <w14:ligatures w14:val="none"/>
        </w:rPr>
      </w:pPr>
      <w:r w:rsidRPr="002A1296">
        <w:rPr>
          <w:rFonts w:ascii="Calibri" w:eastAsia="Times New Roman" w:hAnsi="Calibri" w:cs="Times New Roman"/>
          <w:kern w:val="0"/>
          <w:szCs w:val="20"/>
          <w:highlight w:val="green"/>
          <w:lang w:val="it-IT" w:eastAsia="it-IT"/>
          <w14:ligatures w14:val="none"/>
        </w:rPr>
        <w:t>La conversione di cui sopra determina come effetto diretto quello di imporre la creazione di un nuovo oggetto all’interno del contenuto ESS, che potremmo denominare</w:t>
      </w:r>
      <w:r w:rsidR="002A1296" w:rsidRPr="002A1296">
        <w:rPr>
          <w:rFonts w:ascii="Calibri" w:eastAsia="Times New Roman" w:hAnsi="Calibri" w:cs="Times New Roman"/>
          <w:kern w:val="0"/>
          <w:szCs w:val="20"/>
          <w:highlight w:val="green"/>
          <w:lang w:val="it-IT" w:eastAsia="it-IT"/>
          <w14:ligatures w14:val="none"/>
        </w:rPr>
        <w:t xml:space="preserve"> </w:t>
      </w:r>
      <w:r w:rsidR="002A1296">
        <w:rPr>
          <w:rFonts w:ascii="Calibri" w:eastAsia="Times New Roman" w:hAnsi="Calibri" w:cs="Times New Roman"/>
          <w:kern w:val="0"/>
          <w:szCs w:val="20"/>
          <w:highlight w:val="green"/>
          <w:lang w:val="it-IT" w:eastAsia="it-IT"/>
          <w14:ligatures w14:val="none"/>
        </w:rPr>
        <w:t>“</w:t>
      </w:r>
      <w:r w:rsidRPr="002A1296">
        <w:rPr>
          <w:rFonts w:ascii="Calibri" w:eastAsia="Times New Roman" w:hAnsi="Calibri" w:cs="Calibri"/>
          <w:b/>
          <w:bCs/>
          <w:color w:val="000000"/>
          <w:kern w:val="0"/>
          <w:szCs w:val="20"/>
          <w:highlight w:val="green"/>
          <w:lang w:val="it-IT" w:eastAsia="it-IT"/>
          <w14:ligatures w14:val="none"/>
        </w:rPr>
        <w:t>Permanenza domiciliare</w:t>
      </w:r>
      <w:r w:rsidR="002A1296" w:rsidRPr="002A1296">
        <w:rPr>
          <w:rFonts w:ascii="Calibri" w:eastAsia="Times New Roman" w:hAnsi="Calibri" w:cs="Calibri"/>
          <w:bCs/>
          <w:color w:val="000000"/>
          <w:kern w:val="0"/>
          <w:szCs w:val="20"/>
          <w:highlight w:val="green"/>
          <w:lang w:val="it-IT" w:eastAsia="it-IT"/>
          <w14:ligatures w14:val="none"/>
        </w:rPr>
        <w:t>”</w:t>
      </w:r>
      <w:r w:rsidR="002A1296">
        <w:rPr>
          <w:rFonts w:ascii="Calibri" w:eastAsia="Times New Roman" w:hAnsi="Calibri" w:cs="Calibri"/>
          <w:bCs/>
          <w:color w:val="000000"/>
          <w:kern w:val="0"/>
          <w:szCs w:val="20"/>
          <w:highlight w:val="green"/>
          <w:lang w:val="it-IT" w:eastAsia="it-IT"/>
          <w14:ligatures w14:val="none"/>
        </w:rPr>
        <w:t>.</w:t>
      </w:r>
    </w:p>
    <w:p w14:paraId="6F5A81DC" w14:textId="77777777" w:rsidR="0011161F" w:rsidRPr="002A1296" w:rsidRDefault="0011161F" w:rsidP="0093213D">
      <w:pPr>
        <w:autoSpaceDE w:val="0"/>
        <w:autoSpaceDN w:val="0"/>
        <w:adjustRightInd w:val="0"/>
        <w:spacing w:after="0" w:line="240" w:lineRule="auto"/>
        <w:rPr>
          <w:rFonts w:ascii="Calibri" w:eastAsia="Times New Roman" w:hAnsi="Calibri" w:cs="Times New Roman"/>
          <w:kern w:val="0"/>
          <w:szCs w:val="20"/>
          <w:highlight w:val="green"/>
          <w:lang w:val="it-IT" w:eastAsia="it-IT"/>
          <w14:ligatures w14:val="none"/>
        </w:rPr>
      </w:pPr>
      <w:r w:rsidRPr="002A1296">
        <w:rPr>
          <w:rFonts w:ascii="Calibri" w:eastAsia="Times New Roman" w:hAnsi="Calibri" w:cs="Times New Roman"/>
          <w:kern w:val="0"/>
          <w:szCs w:val="20"/>
          <w:highlight w:val="green"/>
          <w:lang w:val="it-IT" w:eastAsia="it-IT"/>
          <w14:ligatures w14:val="none"/>
        </w:rPr>
        <w:t>A seguito della Conferma, il sistema inserirà la nuova ordinanza nella base dati e presenterà la form di Dettaglio, dalla quale sarà possibile attivare le azioni di Modifica, Cancellazione, Stampa o Upload e Validazione.</w:t>
      </w:r>
    </w:p>
    <w:p w14:paraId="7E34BF3E" w14:textId="3B3F9C44" w:rsidR="0011161F" w:rsidRDefault="0011161F" w:rsidP="0093213D">
      <w:pPr>
        <w:autoSpaceDE w:val="0"/>
        <w:autoSpaceDN w:val="0"/>
        <w:adjustRightInd w:val="0"/>
        <w:spacing w:after="0" w:line="240" w:lineRule="auto"/>
        <w:rPr>
          <w:rFonts w:ascii="Calibri" w:eastAsia="Times New Roman" w:hAnsi="Calibri" w:cs="Times New Roman"/>
          <w:kern w:val="0"/>
          <w:szCs w:val="20"/>
          <w:lang w:val="it-IT" w:eastAsia="it-IT"/>
          <w14:ligatures w14:val="none"/>
        </w:rPr>
      </w:pPr>
      <w:r w:rsidRPr="002A1296">
        <w:rPr>
          <w:rFonts w:ascii="Calibri" w:eastAsia="Times New Roman" w:hAnsi="Calibri" w:cs="Times New Roman"/>
          <w:kern w:val="0"/>
          <w:szCs w:val="20"/>
          <w:highlight w:val="green"/>
          <w:lang w:val="it-IT" w:eastAsia="it-IT"/>
          <w14:ligatures w14:val="none"/>
        </w:rPr>
        <w:t xml:space="preserve">Al momento per questo provvedimento saranno previsti </w:t>
      </w:r>
      <w:r w:rsidRPr="002A1296">
        <w:rPr>
          <w:rFonts w:ascii="Calibri" w:eastAsia="Times New Roman" w:hAnsi="Calibri" w:cs="Times New Roman"/>
          <w:kern w:val="0"/>
          <w:szCs w:val="20"/>
          <w:highlight w:val="green"/>
          <w:u w:val="single"/>
          <w:lang w:val="it-IT" w:eastAsia="it-IT"/>
          <w14:ligatures w14:val="none"/>
        </w:rPr>
        <w:t>tre</w:t>
      </w:r>
      <w:r w:rsidRPr="002A1296">
        <w:rPr>
          <w:rFonts w:ascii="Calibri" w:eastAsia="Times New Roman" w:hAnsi="Calibri" w:cs="Times New Roman"/>
          <w:kern w:val="0"/>
          <w:szCs w:val="20"/>
          <w:highlight w:val="green"/>
          <w:lang w:val="it-IT" w:eastAsia="it-IT"/>
          <w14:ligatures w14:val="none"/>
        </w:rPr>
        <w:t xml:space="preserve"> modelli di stampa, che, quando generati, sono memorizzati in un campo BLOB della base dati: ordinanza di sospensione della pena accessoria, </w:t>
      </w:r>
      <w:proofErr w:type="gramStart"/>
      <w:r w:rsidRPr="002A1296">
        <w:rPr>
          <w:rFonts w:ascii="Calibri" w:eastAsia="Times New Roman" w:hAnsi="Calibri" w:cs="Times New Roman"/>
          <w:kern w:val="0"/>
          <w:szCs w:val="20"/>
          <w:highlight w:val="green"/>
          <w:lang w:val="it-IT" w:eastAsia="it-IT"/>
          <w14:ligatures w14:val="none"/>
        </w:rPr>
        <w:t>ordinanza</w:t>
      </w:r>
      <w:proofErr w:type="gramEnd"/>
      <w:r w:rsidRPr="002A1296">
        <w:rPr>
          <w:rFonts w:ascii="Calibri" w:eastAsia="Times New Roman" w:hAnsi="Calibri" w:cs="Times New Roman"/>
          <w:kern w:val="0"/>
          <w:szCs w:val="20"/>
          <w:highlight w:val="green"/>
          <w:lang w:val="it-IT" w:eastAsia="it-IT"/>
          <w14:ligatures w14:val="none"/>
        </w:rPr>
        <w:t xml:space="preserve"> generica.</w:t>
      </w:r>
    </w:p>
    <w:p w14:paraId="02C55BA8" w14:textId="5D7089D4" w:rsidR="00585171" w:rsidRPr="005A5157" w:rsidRDefault="00585171" w:rsidP="003D16B6">
      <w:pPr>
        <w:keepNext/>
        <w:numPr>
          <w:ilvl w:val="1"/>
          <w:numId w:val="0"/>
        </w:numPr>
        <w:tabs>
          <w:tab w:val="left" w:pos="567"/>
          <w:tab w:val="num" w:pos="851"/>
        </w:tabs>
        <w:spacing w:after="0" w:line="240" w:lineRule="auto"/>
        <w:jc w:val="center"/>
        <w:rPr>
          <w:rFonts w:ascii="Calibri" w:eastAsia="Times New Roman" w:hAnsi="Calibri" w:cs="Times New Roman"/>
          <w:b/>
          <w:color w:val="003399"/>
          <w:kern w:val="0"/>
          <w:sz w:val="24"/>
          <w:szCs w:val="20"/>
          <w:highlight w:val="green"/>
          <w:lang w:val="it-IT" w:eastAsia="it-IT"/>
          <w14:ligatures w14:val="none"/>
        </w:rPr>
      </w:pPr>
      <w:bookmarkStart w:id="5" w:name="_Toc164864456"/>
      <w:r w:rsidRPr="005A5157">
        <w:rPr>
          <w:rFonts w:ascii="Calibri" w:eastAsia="Times New Roman" w:hAnsi="Calibri" w:cs="Times New Roman"/>
          <w:b/>
          <w:color w:val="003399"/>
          <w:kern w:val="0"/>
          <w:sz w:val="24"/>
          <w:szCs w:val="20"/>
          <w:highlight w:val="green"/>
          <w:lang w:val="it-IT" w:eastAsia="it-IT"/>
          <w14:ligatures w14:val="none"/>
        </w:rPr>
        <w:lastRenderedPageBreak/>
        <w:t>3.25</w:t>
      </w:r>
      <w:r w:rsidRPr="005A5157">
        <w:rPr>
          <w:rFonts w:ascii="Calibri" w:eastAsia="Times New Roman" w:hAnsi="Calibri" w:cs="Times New Roman"/>
          <w:b/>
          <w:color w:val="003399"/>
          <w:kern w:val="0"/>
          <w:sz w:val="24"/>
          <w:szCs w:val="20"/>
          <w:highlight w:val="green"/>
          <w:lang w:val="it-IT" w:eastAsia="it-IT"/>
          <w14:ligatures w14:val="none"/>
        </w:rPr>
        <w:tab/>
        <w:t>Rateizzazione Pena Pecuniaria</w:t>
      </w:r>
      <w:bookmarkEnd w:id="5"/>
    </w:p>
    <w:p w14:paraId="6859DC40" w14:textId="77777777" w:rsidR="00585171" w:rsidRPr="005A5157" w:rsidRDefault="00585171" w:rsidP="0093213D">
      <w:pPr>
        <w:spacing w:after="0" w:line="240" w:lineRule="auto"/>
        <w:rPr>
          <w:rFonts w:ascii="Calibri" w:eastAsia="Times New Roman" w:hAnsi="Calibri" w:cs="Calibri"/>
          <w:color w:val="000000"/>
          <w:kern w:val="0"/>
          <w:highlight w:val="green"/>
          <w:lang w:val="it-IT" w:eastAsia="it-IT"/>
          <w14:ligatures w14:val="none"/>
        </w:rPr>
      </w:pPr>
      <w:r w:rsidRPr="005A5157">
        <w:rPr>
          <w:rFonts w:ascii="Calibri" w:eastAsia="Times New Roman" w:hAnsi="Calibri" w:cs="Calibri"/>
          <w:kern w:val="0"/>
          <w:highlight w:val="green"/>
          <w:lang w:val="it-IT" w:eastAsia="it-IT"/>
          <w14:ligatures w14:val="none"/>
        </w:rPr>
        <w:t>Considerato che (a quanto pare) la rateizzazione potrà essere concessa dal Magistrato di Sorveglianza solo in corso di esecuzione (o, quanto meno, prima dell’inizio ma sempre successivamente all’emissione del provvedimento di conversione), quindi dopo l’iscrizione di un procedimento di EPS.</w:t>
      </w:r>
    </w:p>
    <w:p w14:paraId="5A636123" w14:textId="77777777" w:rsidR="00585171" w:rsidRPr="005A5157" w:rsidRDefault="00585171" w:rsidP="0093213D">
      <w:pPr>
        <w:autoSpaceDE w:val="0"/>
        <w:autoSpaceDN w:val="0"/>
        <w:adjustRightInd w:val="0"/>
        <w:spacing w:after="0" w:line="240" w:lineRule="auto"/>
        <w:rPr>
          <w:rFonts w:ascii="Calibri" w:eastAsia="Times New Roman" w:hAnsi="Calibri" w:cs="Times New Roman"/>
          <w:kern w:val="0"/>
          <w:szCs w:val="20"/>
          <w:highlight w:val="green"/>
          <w:lang w:val="it-IT" w:eastAsia="it-IT"/>
          <w14:ligatures w14:val="none"/>
        </w:rPr>
      </w:pPr>
      <w:r w:rsidRPr="005A5157">
        <w:rPr>
          <w:rFonts w:ascii="Calibri" w:eastAsia="Times New Roman" w:hAnsi="Calibri" w:cs="Times New Roman"/>
          <w:kern w:val="0"/>
          <w:szCs w:val="20"/>
          <w:highlight w:val="green"/>
          <w:lang w:val="it-IT" w:eastAsia="it-IT"/>
          <w14:ligatures w14:val="none"/>
        </w:rPr>
        <w:t xml:space="preserve">Nell’ambito dell’Ufficio di Sorveglianza (UDS/UDSM), il </w:t>
      </w:r>
      <w:r w:rsidRPr="005A5157">
        <w:rPr>
          <w:rFonts w:ascii="Calibri" w:eastAsia="Times New Roman" w:hAnsi="Calibri" w:cs="Times New Roman"/>
          <w:b/>
          <w:kern w:val="0"/>
          <w:szCs w:val="20"/>
          <w:highlight w:val="green"/>
          <w:lang w:val="it-IT" w:eastAsia="it-IT"/>
          <w14:ligatures w14:val="none"/>
        </w:rPr>
        <w:t>contenuto</w:t>
      </w:r>
      <w:r w:rsidRPr="005A5157">
        <w:rPr>
          <w:rFonts w:ascii="Calibri" w:eastAsia="Times New Roman" w:hAnsi="Calibri" w:cs="Times New Roman"/>
          <w:kern w:val="0"/>
          <w:szCs w:val="20"/>
          <w:highlight w:val="green"/>
          <w:lang w:val="it-IT" w:eastAsia="it-IT"/>
          <w14:ligatures w14:val="none"/>
        </w:rPr>
        <w:t xml:space="preserve"> da integrare è il seguente:</w:t>
      </w:r>
    </w:p>
    <w:p w14:paraId="31925D0C" w14:textId="14D9B94E" w:rsidR="00585171" w:rsidRPr="005A5157" w:rsidRDefault="00585171" w:rsidP="003D16B6">
      <w:pPr>
        <w:pStyle w:val="Paragrafoelenco"/>
        <w:numPr>
          <w:ilvl w:val="0"/>
          <w:numId w:val="4"/>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5A5157">
        <w:rPr>
          <w:rFonts w:ascii="Calibri" w:eastAsia="Times New Roman" w:hAnsi="Calibri" w:cs="Calibri"/>
          <w:b/>
          <w:bCs/>
          <w:color w:val="000000"/>
          <w:kern w:val="0"/>
          <w:szCs w:val="20"/>
          <w:highlight w:val="green"/>
          <w:lang w:val="it-IT" w:eastAsia="it-IT"/>
          <w14:ligatures w14:val="none"/>
        </w:rPr>
        <w:t>Rateizzazione pena pecuniaria</w:t>
      </w:r>
      <w:proofErr w:type="gramStart"/>
      <w:r w:rsidRPr="005A5157">
        <w:rPr>
          <w:rFonts w:ascii="Calibri" w:eastAsia="Times New Roman" w:hAnsi="Calibri" w:cs="Calibri"/>
          <w:b/>
          <w:bCs/>
          <w:color w:val="000000"/>
          <w:kern w:val="0"/>
          <w:szCs w:val="20"/>
          <w:highlight w:val="green"/>
          <w:lang w:val="it-IT" w:eastAsia="it-IT"/>
          <w14:ligatures w14:val="none"/>
        </w:rPr>
        <w:t xml:space="preserve">    </w:t>
      </w:r>
      <w:proofErr w:type="gramEnd"/>
      <w:r w:rsidR="003D16B6" w:rsidRPr="005A5157">
        <w:rPr>
          <w:rFonts w:ascii="Calibri" w:eastAsia="Times New Roman" w:hAnsi="Calibri" w:cs="Calibri"/>
          <w:b/>
          <w:bCs/>
          <w:color w:val="000000"/>
          <w:kern w:val="0"/>
          <w:szCs w:val="20"/>
          <w:highlight w:val="green"/>
          <w:lang w:val="it-IT" w:eastAsia="it-IT"/>
          <w14:ligatures w14:val="none"/>
        </w:rPr>
        <w:tab/>
      </w:r>
      <w:r w:rsidRPr="005A5157">
        <w:rPr>
          <w:rFonts w:ascii="Calibri" w:eastAsia="Times New Roman" w:hAnsi="Calibri" w:cs="Calibri"/>
          <w:b/>
          <w:bCs/>
          <w:color w:val="000000"/>
          <w:kern w:val="0"/>
          <w:szCs w:val="20"/>
          <w:highlight w:val="green"/>
          <w:lang w:val="it-IT" w:eastAsia="it-IT"/>
          <w14:ligatures w14:val="none"/>
        </w:rPr>
        <w:t>(U145)</w:t>
      </w:r>
    </w:p>
    <w:p w14:paraId="57086D53" w14:textId="77777777" w:rsidR="00585171" w:rsidRPr="005A5157" w:rsidRDefault="00585171" w:rsidP="0093213D">
      <w:pPr>
        <w:spacing w:after="0" w:line="240" w:lineRule="auto"/>
        <w:rPr>
          <w:rFonts w:ascii="Calibri" w:eastAsia="Times New Roman" w:hAnsi="Calibri" w:cs="Times New Roman"/>
          <w:kern w:val="0"/>
          <w:szCs w:val="20"/>
          <w:highlight w:val="green"/>
          <w:lang w:val="it-IT" w:eastAsia="it-IT"/>
          <w14:ligatures w14:val="none"/>
        </w:rPr>
      </w:pPr>
      <w:r w:rsidRPr="005A5157">
        <w:rPr>
          <w:rFonts w:ascii="Calibri" w:eastAsia="Times New Roman" w:hAnsi="Calibri" w:cs="Times New Roman"/>
          <w:kern w:val="0"/>
          <w:szCs w:val="20"/>
          <w:highlight w:val="green"/>
          <w:lang w:val="it-IT" w:eastAsia="it-IT"/>
          <w14:ligatures w14:val="none"/>
        </w:rPr>
        <w:t xml:space="preserve">Al nuovo contenuto </w:t>
      </w:r>
      <w:proofErr w:type="gramStart"/>
      <w:r w:rsidRPr="005A5157">
        <w:rPr>
          <w:rFonts w:ascii="Calibri" w:eastAsia="Times New Roman" w:hAnsi="Calibri" w:cs="Times New Roman"/>
          <w:kern w:val="0"/>
          <w:szCs w:val="20"/>
          <w:highlight w:val="green"/>
          <w:lang w:val="it-IT" w:eastAsia="it-IT"/>
          <w14:ligatures w14:val="none"/>
        </w:rPr>
        <w:t>vanno</w:t>
      </w:r>
      <w:proofErr w:type="gramEnd"/>
      <w:r w:rsidRPr="005A5157">
        <w:rPr>
          <w:rFonts w:ascii="Calibri" w:eastAsia="Times New Roman" w:hAnsi="Calibri" w:cs="Times New Roman"/>
          <w:kern w:val="0"/>
          <w:szCs w:val="20"/>
          <w:highlight w:val="green"/>
          <w:lang w:val="it-IT" w:eastAsia="it-IT"/>
          <w14:ligatures w14:val="none"/>
        </w:rPr>
        <w:t xml:space="preserve"> associati il seguente </w:t>
      </w:r>
      <w:r w:rsidRPr="005A5157">
        <w:rPr>
          <w:rFonts w:ascii="Calibri" w:eastAsia="Times New Roman" w:hAnsi="Calibri" w:cs="Times New Roman"/>
          <w:b/>
          <w:kern w:val="0"/>
          <w:szCs w:val="20"/>
          <w:highlight w:val="green"/>
          <w:lang w:val="it-IT" w:eastAsia="it-IT"/>
          <w14:ligatures w14:val="none"/>
        </w:rPr>
        <w:t>oggetto</w:t>
      </w:r>
      <w:r w:rsidRPr="005A5157">
        <w:rPr>
          <w:rFonts w:ascii="Calibri" w:eastAsia="Times New Roman" w:hAnsi="Calibri" w:cs="Times New Roman"/>
          <w:kern w:val="0"/>
          <w:szCs w:val="20"/>
          <w:highlight w:val="green"/>
          <w:lang w:val="it-IT" w:eastAsia="it-IT"/>
          <w14:ligatures w14:val="none"/>
        </w:rPr>
        <w:t xml:space="preserve">: </w:t>
      </w:r>
    </w:p>
    <w:p w14:paraId="7956EC6E" w14:textId="3C61F3FB" w:rsidR="00585171" w:rsidRPr="005A5157" w:rsidRDefault="00585171" w:rsidP="003D16B6">
      <w:pPr>
        <w:pStyle w:val="Paragrafoelenco"/>
        <w:numPr>
          <w:ilvl w:val="0"/>
          <w:numId w:val="4"/>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5A5157">
        <w:rPr>
          <w:rFonts w:ascii="Calibri" w:eastAsia="Times New Roman" w:hAnsi="Calibri" w:cs="Calibri"/>
          <w:b/>
          <w:bCs/>
          <w:color w:val="000000"/>
          <w:kern w:val="0"/>
          <w:szCs w:val="20"/>
          <w:highlight w:val="green"/>
          <w:lang w:val="it-IT" w:eastAsia="it-IT"/>
          <w14:ligatures w14:val="none"/>
        </w:rPr>
        <w:t>Rateizzazione pena pecuniaria</w:t>
      </w:r>
      <w:proofErr w:type="gramStart"/>
      <w:r w:rsidRPr="005A5157">
        <w:rPr>
          <w:rFonts w:ascii="Calibri" w:eastAsia="Times New Roman" w:hAnsi="Calibri" w:cs="Calibri"/>
          <w:b/>
          <w:bCs/>
          <w:color w:val="000000"/>
          <w:kern w:val="0"/>
          <w:szCs w:val="20"/>
          <w:highlight w:val="green"/>
          <w:lang w:val="it-IT" w:eastAsia="it-IT"/>
          <w14:ligatures w14:val="none"/>
        </w:rPr>
        <w:t xml:space="preserve">   </w:t>
      </w:r>
      <w:proofErr w:type="gramEnd"/>
      <w:r w:rsidR="003D16B6" w:rsidRPr="005A5157">
        <w:rPr>
          <w:rFonts w:ascii="Calibri" w:eastAsia="Times New Roman" w:hAnsi="Calibri" w:cs="Calibri"/>
          <w:b/>
          <w:bCs/>
          <w:color w:val="000000"/>
          <w:kern w:val="0"/>
          <w:szCs w:val="20"/>
          <w:highlight w:val="green"/>
          <w:lang w:val="it-IT" w:eastAsia="it-IT"/>
          <w14:ligatures w14:val="none"/>
        </w:rPr>
        <w:tab/>
      </w:r>
      <w:r w:rsidRPr="005A5157">
        <w:rPr>
          <w:rFonts w:ascii="Calibri" w:eastAsia="Times New Roman" w:hAnsi="Calibri" w:cs="Calibri"/>
          <w:b/>
          <w:bCs/>
          <w:color w:val="000000"/>
          <w:kern w:val="0"/>
          <w:szCs w:val="20"/>
          <w:highlight w:val="green"/>
          <w:lang w:val="it-IT" w:eastAsia="it-IT"/>
          <w14:ligatures w14:val="none"/>
        </w:rPr>
        <w:t>(</w:t>
      </w:r>
      <w:proofErr w:type="gramStart"/>
      <w:r w:rsidRPr="005A5157">
        <w:rPr>
          <w:rFonts w:ascii="Calibri" w:eastAsia="Times New Roman" w:hAnsi="Calibri" w:cs="Calibri"/>
          <w:b/>
          <w:bCs/>
          <w:color w:val="000000"/>
          <w:kern w:val="0"/>
          <w:szCs w:val="20"/>
          <w:highlight w:val="green"/>
          <w:lang w:val="it-IT" w:eastAsia="it-IT"/>
          <w14:ligatures w14:val="none"/>
        </w:rPr>
        <w:t>3195</w:t>
      </w:r>
      <w:proofErr w:type="gramEnd"/>
      <w:r w:rsidRPr="005A5157">
        <w:rPr>
          <w:rFonts w:ascii="Calibri" w:eastAsia="Times New Roman" w:hAnsi="Calibri" w:cs="Calibri"/>
          <w:b/>
          <w:bCs/>
          <w:color w:val="000000"/>
          <w:kern w:val="0"/>
          <w:szCs w:val="20"/>
          <w:highlight w:val="green"/>
          <w:lang w:val="it-IT" w:eastAsia="it-IT"/>
          <w14:ligatures w14:val="none"/>
        </w:rPr>
        <w:t>)</w:t>
      </w:r>
    </w:p>
    <w:p w14:paraId="16B92BA7" w14:textId="55306365" w:rsidR="00585171" w:rsidRPr="005A5157" w:rsidRDefault="00585171" w:rsidP="0093213D">
      <w:pPr>
        <w:spacing w:after="0" w:line="240" w:lineRule="auto"/>
        <w:rPr>
          <w:rFonts w:ascii="Calibri" w:eastAsia="Times New Roman" w:hAnsi="Calibri" w:cs="Times New Roman"/>
          <w:kern w:val="0"/>
          <w:szCs w:val="20"/>
          <w:highlight w:val="green"/>
          <w:lang w:val="it-IT" w:eastAsia="it-IT"/>
          <w14:ligatures w14:val="none"/>
        </w:rPr>
      </w:pPr>
      <w:proofErr w:type="gramStart"/>
      <w:r w:rsidRPr="005A5157">
        <w:rPr>
          <w:rFonts w:ascii="Calibri" w:eastAsia="Times New Roman" w:hAnsi="Calibri" w:cs="Times New Roman"/>
          <w:kern w:val="0"/>
          <w:szCs w:val="20"/>
          <w:highlight w:val="green"/>
          <w:lang w:val="it-IT" w:eastAsia="it-IT"/>
          <w14:ligatures w14:val="none"/>
        </w:rPr>
        <w:t>ed</w:t>
      </w:r>
      <w:proofErr w:type="gramEnd"/>
      <w:r w:rsidRPr="005A5157">
        <w:rPr>
          <w:rFonts w:ascii="Calibri" w:eastAsia="Times New Roman" w:hAnsi="Calibri" w:cs="Times New Roman"/>
          <w:kern w:val="0"/>
          <w:szCs w:val="20"/>
          <w:highlight w:val="green"/>
          <w:lang w:val="it-IT" w:eastAsia="it-IT"/>
          <w14:ligatures w14:val="none"/>
        </w:rPr>
        <w:t xml:space="preserve"> i seguenti</w:t>
      </w:r>
      <w:r w:rsidR="003D16B6" w:rsidRPr="005A5157">
        <w:rPr>
          <w:rFonts w:ascii="Calibri" w:eastAsia="Times New Roman" w:hAnsi="Calibri" w:cs="Times New Roman"/>
          <w:kern w:val="0"/>
          <w:szCs w:val="20"/>
          <w:highlight w:val="green"/>
          <w:lang w:val="it-IT" w:eastAsia="it-IT"/>
          <w14:ligatures w14:val="none"/>
        </w:rPr>
        <w:t xml:space="preserve"> </w:t>
      </w:r>
      <w:r w:rsidR="003D16B6" w:rsidRPr="005A5157">
        <w:rPr>
          <w:rFonts w:ascii="Calibri" w:eastAsia="Times New Roman" w:hAnsi="Calibri" w:cs="Times New Roman"/>
          <w:kern w:val="0"/>
          <w:szCs w:val="20"/>
          <w:highlight w:val="green"/>
          <w:u w:val="single"/>
          <w:lang w:val="it-IT" w:eastAsia="it-IT"/>
          <w14:ligatures w14:val="none"/>
        </w:rPr>
        <w:t>cinque</w:t>
      </w:r>
      <w:r w:rsidRPr="005A5157">
        <w:rPr>
          <w:rFonts w:ascii="Calibri" w:eastAsia="Times New Roman" w:hAnsi="Calibri" w:cs="Times New Roman"/>
          <w:kern w:val="0"/>
          <w:szCs w:val="20"/>
          <w:highlight w:val="green"/>
          <w:lang w:val="it-IT" w:eastAsia="it-IT"/>
          <w14:ligatures w14:val="none"/>
        </w:rPr>
        <w:t xml:space="preserve"> </w:t>
      </w:r>
      <w:r w:rsidRPr="005A5157">
        <w:rPr>
          <w:rFonts w:ascii="Calibri" w:eastAsia="Times New Roman" w:hAnsi="Calibri" w:cs="Times New Roman"/>
          <w:b/>
          <w:kern w:val="0"/>
          <w:szCs w:val="20"/>
          <w:highlight w:val="green"/>
          <w:lang w:val="it-IT" w:eastAsia="it-IT"/>
          <w14:ligatures w14:val="none"/>
        </w:rPr>
        <w:t>esiti</w:t>
      </w:r>
      <w:r w:rsidRPr="005A5157">
        <w:rPr>
          <w:rFonts w:ascii="Calibri" w:eastAsia="Times New Roman" w:hAnsi="Calibri" w:cs="Times New Roman"/>
          <w:kern w:val="0"/>
          <w:szCs w:val="20"/>
          <w:highlight w:val="green"/>
          <w:lang w:val="it-IT" w:eastAsia="it-IT"/>
          <w14:ligatures w14:val="none"/>
        </w:rPr>
        <w:t>:</w:t>
      </w:r>
    </w:p>
    <w:p w14:paraId="58CC6A87" w14:textId="373B1E79" w:rsidR="00585171" w:rsidRPr="005A5157" w:rsidRDefault="00585171" w:rsidP="003D16B6">
      <w:pPr>
        <w:pStyle w:val="Paragrafoelenco"/>
        <w:numPr>
          <w:ilvl w:val="0"/>
          <w:numId w:val="4"/>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proofErr w:type="gramStart"/>
      <w:r w:rsidRPr="005A5157">
        <w:rPr>
          <w:rFonts w:ascii="Calibri" w:eastAsia="Times New Roman" w:hAnsi="Calibri" w:cs="Calibri"/>
          <w:b/>
          <w:bCs/>
          <w:color w:val="000000"/>
          <w:kern w:val="0"/>
          <w:szCs w:val="20"/>
          <w:highlight w:val="green"/>
          <w:lang w:val="it-IT" w:eastAsia="it-IT"/>
          <w14:ligatures w14:val="none"/>
        </w:rPr>
        <w:t>Rateizza</w:t>
      </w:r>
      <w:proofErr w:type="gramEnd"/>
      <w:r w:rsidRPr="005A5157">
        <w:rPr>
          <w:rFonts w:ascii="Calibri" w:eastAsia="Times New Roman" w:hAnsi="Calibri" w:cs="Calibri"/>
          <w:b/>
          <w:bCs/>
          <w:color w:val="000000"/>
          <w:kern w:val="0"/>
          <w:szCs w:val="20"/>
          <w:highlight w:val="green"/>
          <w:lang w:val="it-IT" w:eastAsia="it-IT"/>
          <w14:ligatures w14:val="none"/>
        </w:rPr>
        <w:t xml:space="preserve"> pagamento   </w:t>
      </w:r>
      <w:r w:rsidR="003D16B6" w:rsidRPr="005A5157">
        <w:rPr>
          <w:rFonts w:ascii="Calibri" w:eastAsia="Times New Roman" w:hAnsi="Calibri" w:cs="Calibri"/>
          <w:b/>
          <w:bCs/>
          <w:color w:val="000000"/>
          <w:kern w:val="0"/>
          <w:szCs w:val="20"/>
          <w:highlight w:val="green"/>
          <w:lang w:val="it-IT" w:eastAsia="it-IT"/>
          <w14:ligatures w14:val="none"/>
        </w:rPr>
        <w:tab/>
      </w:r>
      <w:r w:rsidR="003D16B6" w:rsidRPr="005A5157">
        <w:rPr>
          <w:rFonts w:ascii="Calibri" w:eastAsia="Times New Roman" w:hAnsi="Calibri" w:cs="Calibri"/>
          <w:b/>
          <w:bCs/>
          <w:color w:val="000000"/>
          <w:kern w:val="0"/>
          <w:szCs w:val="20"/>
          <w:highlight w:val="green"/>
          <w:lang w:val="it-IT" w:eastAsia="it-IT"/>
          <w14:ligatures w14:val="none"/>
        </w:rPr>
        <w:tab/>
      </w:r>
      <w:r w:rsidRPr="005A5157">
        <w:rPr>
          <w:rFonts w:ascii="Calibri" w:eastAsia="Times New Roman" w:hAnsi="Calibri" w:cs="Calibri"/>
          <w:b/>
          <w:bCs/>
          <w:color w:val="000000"/>
          <w:kern w:val="0"/>
          <w:szCs w:val="20"/>
          <w:highlight w:val="green"/>
          <w:lang w:val="it-IT" w:eastAsia="it-IT"/>
          <w14:ligatures w14:val="none"/>
        </w:rPr>
        <w:t>(0159)</w:t>
      </w:r>
    </w:p>
    <w:p w14:paraId="351F941C" w14:textId="5D1C8D52" w:rsidR="00585171" w:rsidRPr="005A5157" w:rsidRDefault="00585171" w:rsidP="003D16B6">
      <w:pPr>
        <w:pStyle w:val="Paragrafoelenco"/>
        <w:numPr>
          <w:ilvl w:val="0"/>
          <w:numId w:val="4"/>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5A5157">
        <w:rPr>
          <w:rFonts w:ascii="Calibri" w:eastAsia="Times New Roman" w:hAnsi="Calibri" w:cs="Calibri"/>
          <w:b/>
          <w:bCs/>
          <w:color w:val="000000"/>
          <w:kern w:val="0"/>
          <w:szCs w:val="20"/>
          <w:highlight w:val="green"/>
          <w:lang w:val="it-IT" w:eastAsia="it-IT"/>
          <w14:ligatures w14:val="none"/>
        </w:rPr>
        <w:t>Rigetta</w:t>
      </w:r>
      <w:proofErr w:type="gramStart"/>
      <w:r w:rsidRPr="005A5157">
        <w:rPr>
          <w:rFonts w:ascii="Calibri" w:eastAsia="Times New Roman" w:hAnsi="Calibri" w:cs="Calibri"/>
          <w:b/>
          <w:bCs/>
          <w:color w:val="000000"/>
          <w:kern w:val="0"/>
          <w:szCs w:val="20"/>
          <w:highlight w:val="green"/>
          <w:lang w:val="it-IT" w:eastAsia="it-IT"/>
          <w14:ligatures w14:val="none"/>
        </w:rPr>
        <w:t xml:space="preserve">     </w:t>
      </w:r>
      <w:proofErr w:type="gramEnd"/>
      <w:r w:rsidR="003D16B6" w:rsidRPr="005A5157">
        <w:rPr>
          <w:rFonts w:ascii="Calibri" w:eastAsia="Times New Roman" w:hAnsi="Calibri" w:cs="Calibri"/>
          <w:b/>
          <w:bCs/>
          <w:color w:val="000000"/>
          <w:kern w:val="0"/>
          <w:szCs w:val="20"/>
          <w:highlight w:val="green"/>
          <w:lang w:val="it-IT" w:eastAsia="it-IT"/>
          <w14:ligatures w14:val="none"/>
        </w:rPr>
        <w:tab/>
      </w:r>
      <w:r w:rsidR="003D16B6" w:rsidRPr="005A5157">
        <w:rPr>
          <w:rFonts w:ascii="Calibri" w:eastAsia="Times New Roman" w:hAnsi="Calibri" w:cs="Calibri"/>
          <w:b/>
          <w:bCs/>
          <w:color w:val="000000"/>
          <w:kern w:val="0"/>
          <w:szCs w:val="20"/>
          <w:highlight w:val="green"/>
          <w:lang w:val="it-IT" w:eastAsia="it-IT"/>
          <w14:ligatures w14:val="none"/>
        </w:rPr>
        <w:tab/>
      </w:r>
      <w:r w:rsidR="003D16B6" w:rsidRPr="005A5157">
        <w:rPr>
          <w:rFonts w:ascii="Calibri" w:eastAsia="Times New Roman" w:hAnsi="Calibri" w:cs="Calibri"/>
          <w:b/>
          <w:bCs/>
          <w:color w:val="000000"/>
          <w:kern w:val="0"/>
          <w:szCs w:val="20"/>
          <w:highlight w:val="green"/>
          <w:lang w:val="it-IT" w:eastAsia="it-IT"/>
          <w14:ligatures w14:val="none"/>
        </w:rPr>
        <w:tab/>
      </w:r>
      <w:r w:rsidR="003D16B6" w:rsidRPr="005A5157">
        <w:rPr>
          <w:rFonts w:ascii="Calibri" w:eastAsia="Times New Roman" w:hAnsi="Calibri" w:cs="Calibri"/>
          <w:b/>
          <w:bCs/>
          <w:color w:val="000000"/>
          <w:kern w:val="0"/>
          <w:szCs w:val="20"/>
          <w:highlight w:val="green"/>
          <w:lang w:val="it-IT" w:eastAsia="it-IT"/>
          <w14:ligatures w14:val="none"/>
        </w:rPr>
        <w:tab/>
      </w:r>
      <w:r w:rsidRPr="005A5157">
        <w:rPr>
          <w:rFonts w:ascii="Calibri" w:eastAsia="Times New Roman" w:hAnsi="Calibri" w:cs="Calibri"/>
          <w:b/>
          <w:bCs/>
          <w:color w:val="000000"/>
          <w:kern w:val="0"/>
          <w:szCs w:val="20"/>
          <w:highlight w:val="green"/>
          <w:lang w:val="it-IT" w:eastAsia="it-IT"/>
          <w14:ligatures w14:val="none"/>
        </w:rPr>
        <w:t>(0002)</w:t>
      </w:r>
    </w:p>
    <w:p w14:paraId="1781D290" w14:textId="1435590C" w:rsidR="00585171" w:rsidRPr="005A5157" w:rsidRDefault="00585171" w:rsidP="003D16B6">
      <w:pPr>
        <w:pStyle w:val="Paragrafoelenco"/>
        <w:numPr>
          <w:ilvl w:val="0"/>
          <w:numId w:val="4"/>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5A5157">
        <w:rPr>
          <w:rFonts w:ascii="Calibri" w:eastAsia="Times New Roman" w:hAnsi="Calibri" w:cs="Calibri"/>
          <w:b/>
          <w:bCs/>
          <w:color w:val="000000"/>
          <w:kern w:val="0"/>
          <w:szCs w:val="20"/>
          <w:highlight w:val="green"/>
          <w:lang w:val="it-IT" w:eastAsia="it-IT"/>
          <w14:ligatures w14:val="none"/>
        </w:rPr>
        <w:t xml:space="preserve">Dichiara </w:t>
      </w:r>
      <w:proofErr w:type="gramStart"/>
      <w:r w:rsidRPr="005A5157">
        <w:rPr>
          <w:rFonts w:ascii="Calibri" w:eastAsia="Times New Roman" w:hAnsi="Calibri" w:cs="Calibri"/>
          <w:b/>
          <w:bCs/>
          <w:color w:val="000000"/>
          <w:kern w:val="0"/>
          <w:szCs w:val="20"/>
          <w:highlight w:val="green"/>
          <w:lang w:val="it-IT" w:eastAsia="it-IT"/>
          <w14:ligatures w14:val="none"/>
        </w:rPr>
        <w:t>N.D.P.</w:t>
      </w:r>
      <w:proofErr w:type="gramEnd"/>
      <w:r w:rsidRPr="005A5157">
        <w:rPr>
          <w:rFonts w:ascii="Calibri" w:eastAsia="Times New Roman" w:hAnsi="Calibri" w:cs="Calibri"/>
          <w:b/>
          <w:bCs/>
          <w:color w:val="000000"/>
          <w:kern w:val="0"/>
          <w:szCs w:val="20"/>
          <w:highlight w:val="green"/>
          <w:lang w:val="it-IT" w:eastAsia="it-IT"/>
          <w14:ligatures w14:val="none"/>
        </w:rPr>
        <w:t xml:space="preserve">/ N.L.P  </w:t>
      </w:r>
      <w:r w:rsidR="003D16B6" w:rsidRPr="005A5157">
        <w:rPr>
          <w:rFonts w:ascii="Calibri" w:eastAsia="Times New Roman" w:hAnsi="Calibri" w:cs="Calibri"/>
          <w:b/>
          <w:bCs/>
          <w:color w:val="000000"/>
          <w:kern w:val="0"/>
          <w:szCs w:val="20"/>
          <w:highlight w:val="green"/>
          <w:lang w:val="it-IT" w:eastAsia="it-IT"/>
          <w14:ligatures w14:val="none"/>
        </w:rPr>
        <w:tab/>
      </w:r>
      <w:r w:rsidR="003D16B6" w:rsidRPr="005A5157">
        <w:rPr>
          <w:rFonts w:ascii="Calibri" w:eastAsia="Times New Roman" w:hAnsi="Calibri" w:cs="Calibri"/>
          <w:b/>
          <w:bCs/>
          <w:color w:val="000000"/>
          <w:kern w:val="0"/>
          <w:szCs w:val="20"/>
          <w:highlight w:val="green"/>
          <w:lang w:val="it-IT" w:eastAsia="it-IT"/>
          <w14:ligatures w14:val="none"/>
        </w:rPr>
        <w:tab/>
      </w:r>
      <w:r w:rsidRPr="005A5157">
        <w:rPr>
          <w:rFonts w:ascii="Calibri" w:eastAsia="Times New Roman" w:hAnsi="Calibri" w:cs="Calibri"/>
          <w:b/>
          <w:bCs/>
          <w:color w:val="000000"/>
          <w:kern w:val="0"/>
          <w:szCs w:val="20"/>
          <w:highlight w:val="green"/>
          <w:lang w:val="it-IT" w:eastAsia="it-IT"/>
          <w14:ligatures w14:val="none"/>
        </w:rPr>
        <w:t>(0004)</w:t>
      </w:r>
    </w:p>
    <w:p w14:paraId="6A77905D" w14:textId="3ECBBCF0" w:rsidR="00585171" w:rsidRPr="005A5157" w:rsidRDefault="00585171" w:rsidP="003D16B6">
      <w:pPr>
        <w:pStyle w:val="Paragrafoelenco"/>
        <w:numPr>
          <w:ilvl w:val="0"/>
          <w:numId w:val="4"/>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5A5157">
        <w:rPr>
          <w:rFonts w:ascii="Calibri" w:eastAsia="Times New Roman" w:hAnsi="Calibri" w:cs="Calibri"/>
          <w:b/>
          <w:bCs/>
          <w:color w:val="000000"/>
          <w:kern w:val="0"/>
          <w:szCs w:val="20"/>
          <w:highlight w:val="green"/>
          <w:lang w:val="it-IT" w:eastAsia="it-IT"/>
          <w14:ligatures w14:val="none"/>
        </w:rPr>
        <w:t>Dichiara inammissibilità</w:t>
      </w:r>
      <w:proofErr w:type="gramStart"/>
      <w:r w:rsidRPr="005A5157">
        <w:rPr>
          <w:rFonts w:ascii="Calibri" w:eastAsia="Times New Roman" w:hAnsi="Calibri" w:cs="Calibri"/>
          <w:b/>
          <w:bCs/>
          <w:color w:val="000000"/>
          <w:kern w:val="0"/>
          <w:szCs w:val="20"/>
          <w:highlight w:val="green"/>
          <w:lang w:val="it-IT" w:eastAsia="it-IT"/>
          <w14:ligatures w14:val="none"/>
        </w:rPr>
        <w:t xml:space="preserve">  </w:t>
      </w:r>
      <w:proofErr w:type="gramEnd"/>
      <w:r w:rsidR="003D16B6" w:rsidRPr="005A5157">
        <w:rPr>
          <w:rFonts w:ascii="Calibri" w:eastAsia="Times New Roman" w:hAnsi="Calibri" w:cs="Calibri"/>
          <w:b/>
          <w:bCs/>
          <w:color w:val="000000"/>
          <w:kern w:val="0"/>
          <w:szCs w:val="20"/>
          <w:highlight w:val="green"/>
          <w:lang w:val="it-IT" w:eastAsia="it-IT"/>
          <w14:ligatures w14:val="none"/>
        </w:rPr>
        <w:tab/>
      </w:r>
      <w:r w:rsidR="003D16B6" w:rsidRPr="005A5157">
        <w:rPr>
          <w:rFonts w:ascii="Calibri" w:eastAsia="Times New Roman" w:hAnsi="Calibri" w:cs="Calibri"/>
          <w:b/>
          <w:bCs/>
          <w:color w:val="000000"/>
          <w:kern w:val="0"/>
          <w:szCs w:val="20"/>
          <w:highlight w:val="green"/>
          <w:lang w:val="it-IT" w:eastAsia="it-IT"/>
          <w14:ligatures w14:val="none"/>
        </w:rPr>
        <w:tab/>
      </w:r>
      <w:r w:rsidRPr="005A5157">
        <w:rPr>
          <w:rFonts w:ascii="Calibri" w:eastAsia="Times New Roman" w:hAnsi="Calibri" w:cs="Calibri"/>
          <w:b/>
          <w:bCs/>
          <w:color w:val="000000"/>
          <w:kern w:val="0"/>
          <w:szCs w:val="20"/>
          <w:highlight w:val="green"/>
          <w:lang w:val="it-IT" w:eastAsia="it-IT"/>
          <w14:ligatures w14:val="none"/>
        </w:rPr>
        <w:t>(0003)</w:t>
      </w:r>
    </w:p>
    <w:p w14:paraId="07EA2684" w14:textId="291C280B" w:rsidR="00585171" w:rsidRPr="005A5157" w:rsidRDefault="00585171" w:rsidP="003D16B6">
      <w:pPr>
        <w:pStyle w:val="Paragrafoelenco"/>
        <w:numPr>
          <w:ilvl w:val="0"/>
          <w:numId w:val="4"/>
        </w:numPr>
        <w:suppressLineNumbers/>
        <w:suppressAutoHyphens/>
        <w:spacing w:after="0" w:line="240" w:lineRule="auto"/>
        <w:rPr>
          <w:rFonts w:ascii="Calibri" w:eastAsia="Times New Roman" w:hAnsi="Calibri" w:cs="Calibri"/>
          <w:b/>
          <w:bCs/>
          <w:color w:val="000000"/>
          <w:kern w:val="0"/>
          <w:szCs w:val="20"/>
          <w:highlight w:val="green"/>
          <w:lang w:val="it-IT" w:eastAsia="it-IT"/>
          <w14:ligatures w14:val="none"/>
        </w:rPr>
      </w:pPr>
      <w:r w:rsidRPr="005A5157">
        <w:rPr>
          <w:rFonts w:ascii="Calibri" w:eastAsia="Times New Roman" w:hAnsi="Calibri" w:cs="Calibri"/>
          <w:b/>
          <w:bCs/>
          <w:color w:val="000000"/>
          <w:kern w:val="0"/>
          <w:szCs w:val="20"/>
          <w:highlight w:val="green"/>
          <w:lang w:val="it-IT" w:eastAsia="it-IT"/>
          <w14:ligatures w14:val="none"/>
        </w:rPr>
        <w:t>Dichiara la propria incompetenza</w:t>
      </w:r>
      <w:proofErr w:type="gramStart"/>
      <w:r w:rsidRPr="005A5157">
        <w:rPr>
          <w:rFonts w:ascii="Calibri" w:eastAsia="Times New Roman" w:hAnsi="Calibri" w:cs="Calibri"/>
          <w:b/>
          <w:bCs/>
          <w:color w:val="000000"/>
          <w:kern w:val="0"/>
          <w:szCs w:val="20"/>
          <w:highlight w:val="green"/>
          <w:lang w:val="it-IT" w:eastAsia="it-IT"/>
          <w14:ligatures w14:val="none"/>
        </w:rPr>
        <w:t xml:space="preserve">  </w:t>
      </w:r>
      <w:proofErr w:type="gramEnd"/>
      <w:r w:rsidR="003D16B6" w:rsidRPr="005A5157">
        <w:rPr>
          <w:rFonts w:ascii="Calibri" w:eastAsia="Times New Roman" w:hAnsi="Calibri" w:cs="Calibri"/>
          <w:b/>
          <w:bCs/>
          <w:color w:val="000000"/>
          <w:kern w:val="0"/>
          <w:szCs w:val="20"/>
          <w:highlight w:val="green"/>
          <w:lang w:val="it-IT" w:eastAsia="it-IT"/>
          <w14:ligatures w14:val="none"/>
        </w:rPr>
        <w:tab/>
      </w:r>
      <w:r w:rsidRPr="005A5157">
        <w:rPr>
          <w:rFonts w:ascii="Calibri" w:eastAsia="Times New Roman" w:hAnsi="Calibri" w:cs="Calibri"/>
          <w:b/>
          <w:bCs/>
          <w:color w:val="000000"/>
          <w:kern w:val="0"/>
          <w:szCs w:val="20"/>
          <w:highlight w:val="green"/>
          <w:lang w:val="it-IT" w:eastAsia="it-IT"/>
          <w14:ligatures w14:val="none"/>
        </w:rPr>
        <w:t>(0005)</w:t>
      </w:r>
    </w:p>
    <w:p w14:paraId="3CD44A8E" w14:textId="77777777" w:rsidR="00585171" w:rsidRPr="00585171" w:rsidRDefault="00585171" w:rsidP="0093213D">
      <w:pPr>
        <w:spacing w:after="0" w:line="240" w:lineRule="auto"/>
        <w:rPr>
          <w:rFonts w:ascii="Calibri" w:eastAsia="Times New Roman" w:hAnsi="Calibri" w:cs="Times New Roman"/>
          <w:color w:val="000000"/>
          <w:kern w:val="0"/>
          <w:szCs w:val="20"/>
          <w:lang w:val="it-IT" w:eastAsia="it-IT"/>
          <w14:ligatures w14:val="none"/>
        </w:rPr>
      </w:pPr>
      <w:r w:rsidRPr="005A5157">
        <w:rPr>
          <w:rFonts w:ascii="Calibri" w:eastAsia="Times New Roman" w:hAnsi="Calibri" w:cs="Times New Roman"/>
          <w:color w:val="000000"/>
          <w:kern w:val="0"/>
          <w:szCs w:val="20"/>
          <w:highlight w:val="green"/>
          <w:lang w:val="it-IT" w:eastAsia="it-IT"/>
          <w14:ligatures w14:val="none"/>
        </w:rPr>
        <w:t>Questo tipo di procedimento presuppone l’esistenza del fascicolo “padre” di Esecuzione Pena Sostitutiva, pertanto l’iscrizione sarà uguale a quella di tutti gli altri procedimenti figli dell’Esecuzione Pena Sostitutiva.</w:t>
      </w:r>
    </w:p>
    <w:p w14:paraId="37EA9E9A" w14:textId="7755E778" w:rsidR="00585171" w:rsidRPr="00585171" w:rsidRDefault="00585171" w:rsidP="0093213D">
      <w:pPr>
        <w:autoSpaceDE w:val="0"/>
        <w:autoSpaceDN w:val="0"/>
        <w:adjustRightInd w:val="0"/>
        <w:spacing w:after="0" w:line="240" w:lineRule="auto"/>
        <w:rPr>
          <w:rFonts w:ascii="Calibri" w:eastAsia="Times New Roman" w:hAnsi="Calibri" w:cs="Times New Roman"/>
          <w:kern w:val="0"/>
          <w:szCs w:val="20"/>
          <w:lang w:val="it-IT" w:eastAsia="it-IT"/>
          <w14:ligatures w14:val="none"/>
        </w:rPr>
      </w:pPr>
      <w:r w:rsidRPr="005A5157">
        <w:rPr>
          <w:rFonts w:ascii="Calibri" w:eastAsia="Times New Roman" w:hAnsi="Calibri" w:cs="Times New Roman"/>
          <w:kern w:val="0"/>
          <w:szCs w:val="20"/>
          <w:highlight w:val="green"/>
          <w:lang w:val="it-IT" w:eastAsia="it-IT"/>
          <w14:ligatures w14:val="none"/>
        </w:rPr>
        <w:t>Per questo tipo di procedimento sarà utilizzata la stessa ordinanza del paragrafo 3.23, prevista in caso di rateizzazione della pena pecuniaria. Modificare la intestazione della funzione in base all’oggetto.</w:t>
      </w:r>
    </w:p>
    <w:p w14:paraId="3ED34DCA" w14:textId="77777777" w:rsidR="00585171" w:rsidRPr="00585171" w:rsidRDefault="00585171" w:rsidP="0093213D">
      <w:pPr>
        <w:autoSpaceDE w:val="0"/>
        <w:autoSpaceDN w:val="0"/>
        <w:adjustRightInd w:val="0"/>
        <w:spacing w:after="0" w:line="240" w:lineRule="auto"/>
        <w:rPr>
          <w:rFonts w:ascii="Calibri" w:eastAsia="Times New Roman" w:hAnsi="Calibri" w:cs="Times New Roman"/>
          <w:kern w:val="0"/>
          <w:szCs w:val="20"/>
          <w:lang w:val="it-IT" w:eastAsia="it-IT"/>
          <w14:ligatures w14:val="none"/>
        </w:rPr>
      </w:pPr>
      <w:r w:rsidRPr="00585171">
        <w:rPr>
          <w:rFonts w:ascii="Calibri" w:eastAsia="Times New Roman" w:hAnsi="Calibri" w:cs="Times New Roman"/>
          <w:noProof/>
          <w:kern w:val="0"/>
          <w:szCs w:val="20"/>
          <w:lang w:val="it-IT" w:eastAsia="it-IT"/>
          <w14:ligatures w14:val="none"/>
        </w:rPr>
        <w:drawing>
          <wp:inline distT="0" distB="0" distL="0" distR="0" wp14:anchorId="14313993" wp14:editId="3F7A7A85">
            <wp:extent cx="6120130" cy="3210560"/>
            <wp:effectExtent l="0" t="0" r="0" b="8890"/>
            <wp:docPr id="2" name="Immagine 2"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schermata, linea, Carattere&#10;&#10;Descrizione generata automaticamente"/>
                    <pic:cNvPicPr/>
                  </pic:nvPicPr>
                  <pic:blipFill>
                    <a:blip r:embed="rId9"/>
                    <a:stretch>
                      <a:fillRect/>
                    </a:stretch>
                  </pic:blipFill>
                  <pic:spPr>
                    <a:xfrm>
                      <a:off x="0" y="0"/>
                      <a:ext cx="6120130" cy="3210560"/>
                    </a:xfrm>
                    <a:prstGeom prst="rect">
                      <a:avLst/>
                    </a:prstGeom>
                  </pic:spPr>
                </pic:pic>
              </a:graphicData>
            </a:graphic>
          </wp:inline>
        </w:drawing>
      </w:r>
    </w:p>
    <w:p w14:paraId="4B5C2209" w14:textId="77777777" w:rsidR="00585171" w:rsidRPr="002753C3" w:rsidRDefault="00585171" w:rsidP="0093213D">
      <w:pPr>
        <w:autoSpaceDE w:val="0"/>
        <w:autoSpaceDN w:val="0"/>
        <w:adjustRightInd w:val="0"/>
        <w:spacing w:after="0" w:line="240" w:lineRule="auto"/>
        <w:rPr>
          <w:rFonts w:ascii="Calibri" w:eastAsia="Times New Roman" w:hAnsi="Calibri" w:cs="Times New Roman"/>
          <w:kern w:val="0"/>
          <w:szCs w:val="20"/>
          <w:highlight w:val="green"/>
          <w:lang w:val="it-IT" w:eastAsia="it-IT"/>
          <w14:ligatures w14:val="none"/>
        </w:rPr>
      </w:pPr>
      <w:r w:rsidRPr="002753C3">
        <w:rPr>
          <w:rFonts w:ascii="Calibri" w:eastAsia="Times New Roman" w:hAnsi="Calibri" w:cs="Times New Roman"/>
          <w:kern w:val="0"/>
          <w:szCs w:val="20"/>
          <w:highlight w:val="green"/>
          <w:lang w:val="it-IT" w:eastAsia="it-IT"/>
          <w14:ligatures w14:val="none"/>
        </w:rPr>
        <w:t>A seguito della Conferma, il sistema inserirà la nuova ordinanza nella base dati e presenterà la form di Dettaglio, dalla quale sarà possibile attivare le azioni di Modifica, Cancellazione, Stampa o Upload e Validazione.</w:t>
      </w:r>
    </w:p>
    <w:p w14:paraId="0EC465F7" w14:textId="759EB979" w:rsidR="0011161F" w:rsidRPr="00FA2600" w:rsidRDefault="00585171" w:rsidP="00FA2600">
      <w:pPr>
        <w:autoSpaceDE w:val="0"/>
        <w:autoSpaceDN w:val="0"/>
        <w:adjustRightInd w:val="0"/>
        <w:spacing w:after="0" w:line="240" w:lineRule="auto"/>
        <w:rPr>
          <w:rFonts w:ascii="Calibri" w:eastAsia="Times New Roman" w:hAnsi="Calibri" w:cs="Times New Roman"/>
          <w:kern w:val="0"/>
          <w:szCs w:val="20"/>
          <w:lang w:val="it-IT" w:eastAsia="it-IT"/>
          <w14:ligatures w14:val="none"/>
        </w:rPr>
      </w:pPr>
      <w:r w:rsidRPr="002753C3">
        <w:rPr>
          <w:rFonts w:ascii="Calibri" w:eastAsia="Times New Roman" w:hAnsi="Calibri" w:cs="Times New Roman"/>
          <w:kern w:val="0"/>
          <w:szCs w:val="20"/>
          <w:highlight w:val="green"/>
          <w:lang w:val="it-IT" w:eastAsia="it-IT"/>
          <w14:ligatures w14:val="none"/>
        </w:rPr>
        <w:t>Al momento per questo provvedimento saranno previsti due modelli di stampa</w:t>
      </w:r>
      <w:proofErr w:type="gramStart"/>
      <w:r w:rsidRPr="002753C3">
        <w:rPr>
          <w:rFonts w:ascii="Calibri" w:eastAsia="Times New Roman" w:hAnsi="Calibri" w:cs="Times New Roman"/>
          <w:kern w:val="0"/>
          <w:szCs w:val="20"/>
          <w:highlight w:val="green"/>
          <w:lang w:val="it-IT" w:eastAsia="it-IT"/>
          <w14:ligatures w14:val="none"/>
        </w:rPr>
        <w:t xml:space="preserve"> ,</w:t>
      </w:r>
      <w:proofErr w:type="gramEnd"/>
      <w:r w:rsidRPr="002753C3">
        <w:rPr>
          <w:rFonts w:ascii="Calibri" w:eastAsia="Times New Roman" w:hAnsi="Calibri" w:cs="Times New Roman"/>
          <w:kern w:val="0"/>
          <w:szCs w:val="20"/>
          <w:highlight w:val="green"/>
          <w:lang w:val="it-IT" w:eastAsia="it-IT"/>
          <w14:ligatures w14:val="none"/>
        </w:rPr>
        <w:t xml:space="preserve"> che, quando generati, sono memorizzati in un campo BLOB della base dati: ordinanza di rateizzazione, ordinanza generica.</w:t>
      </w:r>
    </w:p>
    <w:sectPr w:rsidR="0011161F" w:rsidRPr="00FA2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altName w:val="Calibri"/>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81201"/>
    <w:multiLevelType w:val="hybridMultilevel"/>
    <w:tmpl w:val="61E4E49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nsid w:val="07BF58F0"/>
    <w:multiLevelType w:val="hybridMultilevel"/>
    <w:tmpl w:val="64129EB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nsid w:val="23F40717"/>
    <w:multiLevelType w:val="hybridMultilevel"/>
    <w:tmpl w:val="433E14E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nsid w:val="2EC2787A"/>
    <w:multiLevelType w:val="hybridMultilevel"/>
    <w:tmpl w:val="D272FD3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nsid w:val="41F34859"/>
    <w:multiLevelType w:val="hybridMultilevel"/>
    <w:tmpl w:val="804A23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35E8"/>
    <w:rsid w:val="000705B1"/>
    <w:rsid w:val="0011161F"/>
    <w:rsid w:val="001909C0"/>
    <w:rsid w:val="001E5FD1"/>
    <w:rsid w:val="002753C3"/>
    <w:rsid w:val="002A1296"/>
    <w:rsid w:val="003D16B6"/>
    <w:rsid w:val="004E2A4D"/>
    <w:rsid w:val="00537DD1"/>
    <w:rsid w:val="00585171"/>
    <w:rsid w:val="005A5157"/>
    <w:rsid w:val="005A68C1"/>
    <w:rsid w:val="005C641F"/>
    <w:rsid w:val="005E3F12"/>
    <w:rsid w:val="00666255"/>
    <w:rsid w:val="007D6750"/>
    <w:rsid w:val="007E5342"/>
    <w:rsid w:val="008409D2"/>
    <w:rsid w:val="00850A54"/>
    <w:rsid w:val="00861CFB"/>
    <w:rsid w:val="008D3FB0"/>
    <w:rsid w:val="0093213D"/>
    <w:rsid w:val="00942E93"/>
    <w:rsid w:val="009770B6"/>
    <w:rsid w:val="00997035"/>
    <w:rsid w:val="009C1260"/>
    <w:rsid w:val="009C2FD6"/>
    <w:rsid w:val="00B90EBC"/>
    <w:rsid w:val="00BA3634"/>
    <w:rsid w:val="00BC7208"/>
    <w:rsid w:val="00CA33CB"/>
    <w:rsid w:val="00D44569"/>
    <w:rsid w:val="00D935E8"/>
    <w:rsid w:val="00E10AAC"/>
    <w:rsid w:val="00E33A2C"/>
    <w:rsid w:val="00FA2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B1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1">
    <w:name w:val="heading 1"/>
    <w:basedOn w:val="Normale"/>
    <w:next w:val="Normale"/>
    <w:link w:val="Titolo1Carattere"/>
    <w:uiPriority w:val="9"/>
    <w:qFormat/>
    <w:rsid w:val="00D935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D935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unhideWhenUsed/>
    <w:qFormat/>
    <w:rsid w:val="00D935E8"/>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aliases w:val="ASAPHeading 4,dash,h4,H4,Titolo 4.gf,a.,Unterunterabschnitt,4 dash,d,Ref Heading 1,rh1,Heading sql,First Subheading,Ref Heading 11,rh11,Heading sql1,H42,h41,First Subheading1,Ref Heading 12,rh12,Heading sql2,H43,prov,t4,44,Titolo 4 SIUT"/>
    <w:basedOn w:val="Normale"/>
    <w:next w:val="Normale"/>
    <w:link w:val="Titolo4Carattere"/>
    <w:unhideWhenUsed/>
    <w:qFormat/>
    <w:rsid w:val="00D935E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935E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D935E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935E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935E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935E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935E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D935E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basedOn w:val="Carpredefinitoparagrafo"/>
    <w:link w:val="Titolo3"/>
    <w:uiPriority w:val="9"/>
    <w:semiHidden/>
    <w:rsid w:val="00D935E8"/>
    <w:rPr>
      <w:rFonts w:eastAsiaTheme="majorEastAsia" w:cstheme="majorBidi"/>
      <w:color w:val="2F5496" w:themeColor="accent1" w:themeShade="BF"/>
      <w:sz w:val="28"/>
      <w:szCs w:val="28"/>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uiPriority w:val="9"/>
    <w:semiHidden/>
    <w:rsid w:val="00D935E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D935E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D935E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935E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935E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935E8"/>
    <w:rPr>
      <w:rFonts w:eastAsiaTheme="majorEastAsia" w:cstheme="majorBidi"/>
      <w:color w:val="272727" w:themeColor="text1" w:themeTint="D8"/>
    </w:rPr>
  </w:style>
  <w:style w:type="paragraph" w:styleId="Titolo">
    <w:name w:val="Title"/>
    <w:basedOn w:val="Normale"/>
    <w:next w:val="Normale"/>
    <w:link w:val="TitoloCarattere"/>
    <w:uiPriority w:val="10"/>
    <w:qFormat/>
    <w:rsid w:val="00D93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935E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935E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935E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935E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935E8"/>
    <w:rPr>
      <w:i/>
      <w:iCs/>
      <w:color w:val="404040" w:themeColor="text1" w:themeTint="BF"/>
    </w:rPr>
  </w:style>
  <w:style w:type="paragraph" w:styleId="Paragrafoelenco">
    <w:name w:val="List Paragraph"/>
    <w:basedOn w:val="Normale"/>
    <w:uiPriority w:val="34"/>
    <w:qFormat/>
    <w:rsid w:val="00D935E8"/>
    <w:pPr>
      <w:ind w:left="720"/>
      <w:contextualSpacing/>
    </w:pPr>
  </w:style>
  <w:style w:type="character" w:styleId="Enfasiintensa">
    <w:name w:val="Intense Emphasis"/>
    <w:basedOn w:val="Carpredefinitoparagrafo"/>
    <w:uiPriority w:val="21"/>
    <w:qFormat/>
    <w:rsid w:val="00D935E8"/>
    <w:rPr>
      <w:i/>
      <w:iCs/>
      <w:color w:val="2F5496" w:themeColor="accent1" w:themeShade="BF"/>
    </w:rPr>
  </w:style>
  <w:style w:type="paragraph" w:styleId="Citazioneintensa">
    <w:name w:val="Intense Quote"/>
    <w:basedOn w:val="Normale"/>
    <w:next w:val="Normale"/>
    <w:link w:val="CitazioneintensaCarattere"/>
    <w:uiPriority w:val="30"/>
    <w:qFormat/>
    <w:rsid w:val="00D935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935E8"/>
    <w:rPr>
      <w:i/>
      <w:iCs/>
      <w:color w:val="2F5496" w:themeColor="accent1" w:themeShade="BF"/>
    </w:rPr>
  </w:style>
  <w:style w:type="character" w:styleId="Riferimentointenso">
    <w:name w:val="Intense Reference"/>
    <w:basedOn w:val="Carpredefinitoparagrafo"/>
    <w:uiPriority w:val="32"/>
    <w:qFormat/>
    <w:rsid w:val="00D935E8"/>
    <w:rPr>
      <w:b/>
      <w:bCs/>
      <w:smallCaps/>
      <w:color w:val="2F5496" w:themeColor="accent1" w:themeShade="BF"/>
      <w:spacing w:val="5"/>
    </w:rPr>
  </w:style>
  <w:style w:type="paragraph" w:styleId="Testofumetto">
    <w:name w:val="Balloon Text"/>
    <w:basedOn w:val="Normale"/>
    <w:link w:val="TestofumettoCarattere"/>
    <w:uiPriority w:val="99"/>
    <w:semiHidden/>
    <w:unhideWhenUsed/>
    <w:rsid w:val="005A68C1"/>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5A68C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1">
    <w:name w:val="heading 1"/>
    <w:basedOn w:val="Normale"/>
    <w:next w:val="Normale"/>
    <w:link w:val="Titolo1Carattere"/>
    <w:uiPriority w:val="9"/>
    <w:qFormat/>
    <w:rsid w:val="00D935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D935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unhideWhenUsed/>
    <w:qFormat/>
    <w:rsid w:val="00D935E8"/>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aliases w:val="ASAPHeading 4,dash,h4,H4,Titolo 4.gf,a.,Unterunterabschnitt,4 dash,d,Ref Heading 1,rh1,Heading sql,First Subheading,Ref Heading 11,rh11,Heading sql1,H42,h41,First Subheading1,Ref Heading 12,rh12,Heading sql2,H43,prov,t4,44,Titolo 4 SIUT"/>
    <w:basedOn w:val="Normale"/>
    <w:next w:val="Normale"/>
    <w:link w:val="Titolo4Carattere"/>
    <w:unhideWhenUsed/>
    <w:qFormat/>
    <w:rsid w:val="00D935E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935E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D935E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935E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935E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935E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935E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D935E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basedOn w:val="Carpredefinitoparagrafo"/>
    <w:link w:val="Titolo3"/>
    <w:uiPriority w:val="9"/>
    <w:semiHidden/>
    <w:rsid w:val="00D935E8"/>
    <w:rPr>
      <w:rFonts w:eastAsiaTheme="majorEastAsia" w:cstheme="majorBidi"/>
      <w:color w:val="2F5496" w:themeColor="accent1" w:themeShade="BF"/>
      <w:sz w:val="28"/>
      <w:szCs w:val="28"/>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uiPriority w:val="9"/>
    <w:semiHidden/>
    <w:rsid w:val="00D935E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D935E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D935E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935E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935E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935E8"/>
    <w:rPr>
      <w:rFonts w:eastAsiaTheme="majorEastAsia" w:cstheme="majorBidi"/>
      <w:color w:val="272727" w:themeColor="text1" w:themeTint="D8"/>
    </w:rPr>
  </w:style>
  <w:style w:type="paragraph" w:styleId="Titolo">
    <w:name w:val="Title"/>
    <w:basedOn w:val="Normale"/>
    <w:next w:val="Normale"/>
    <w:link w:val="TitoloCarattere"/>
    <w:uiPriority w:val="10"/>
    <w:qFormat/>
    <w:rsid w:val="00D93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935E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935E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935E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935E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935E8"/>
    <w:rPr>
      <w:i/>
      <w:iCs/>
      <w:color w:val="404040" w:themeColor="text1" w:themeTint="BF"/>
    </w:rPr>
  </w:style>
  <w:style w:type="paragraph" w:styleId="Paragrafoelenco">
    <w:name w:val="List Paragraph"/>
    <w:basedOn w:val="Normale"/>
    <w:uiPriority w:val="34"/>
    <w:qFormat/>
    <w:rsid w:val="00D935E8"/>
    <w:pPr>
      <w:ind w:left="720"/>
      <w:contextualSpacing/>
    </w:pPr>
  </w:style>
  <w:style w:type="character" w:styleId="Enfasiintensa">
    <w:name w:val="Intense Emphasis"/>
    <w:basedOn w:val="Carpredefinitoparagrafo"/>
    <w:uiPriority w:val="21"/>
    <w:qFormat/>
    <w:rsid w:val="00D935E8"/>
    <w:rPr>
      <w:i/>
      <w:iCs/>
      <w:color w:val="2F5496" w:themeColor="accent1" w:themeShade="BF"/>
    </w:rPr>
  </w:style>
  <w:style w:type="paragraph" w:styleId="Citazioneintensa">
    <w:name w:val="Intense Quote"/>
    <w:basedOn w:val="Normale"/>
    <w:next w:val="Normale"/>
    <w:link w:val="CitazioneintensaCarattere"/>
    <w:uiPriority w:val="30"/>
    <w:qFormat/>
    <w:rsid w:val="00D935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935E8"/>
    <w:rPr>
      <w:i/>
      <w:iCs/>
      <w:color w:val="2F5496" w:themeColor="accent1" w:themeShade="BF"/>
    </w:rPr>
  </w:style>
  <w:style w:type="character" w:styleId="Riferimentointenso">
    <w:name w:val="Intense Reference"/>
    <w:basedOn w:val="Carpredefinitoparagrafo"/>
    <w:uiPriority w:val="32"/>
    <w:qFormat/>
    <w:rsid w:val="00D935E8"/>
    <w:rPr>
      <w:b/>
      <w:bCs/>
      <w:smallCaps/>
      <w:color w:val="2F5496" w:themeColor="accent1" w:themeShade="BF"/>
      <w:spacing w:val="5"/>
    </w:rPr>
  </w:style>
  <w:style w:type="paragraph" w:styleId="Testofumetto">
    <w:name w:val="Balloon Text"/>
    <w:basedOn w:val="Normale"/>
    <w:link w:val="TestofumettoCarattere"/>
    <w:uiPriority w:val="99"/>
    <w:semiHidden/>
    <w:unhideWhenUsed/>
    <w:rsid w:val="005A68C1"/>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5A68C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777</TotalTime>
  <Pages>1</Pages>
  <Words>1202</Words>
  <Characters>6854</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Mignona Umberto</dc:creator>
  <cp:keywords/>
  <dc:description/>
  <cp:lastModifiedBy>Simone Gioggi</cp:lastModifiedBy>
  <cp:revision>24</cp:revision>
  <dcterms:created xsi:type="dcterms:W3CDTF">2024-06-18T12:28:00Z</dcterms:created>
  <dcterms:modified xsi:type="dcterms:W3CDTF">2024-06-26T15:38:00Z</dcterms:modified>
</cp:coreProperties>
</file>