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5"/>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Content>
        <w:p w14:paraId="27742038" w14:textId="77777777" w:rsidR="0055018B" w:rsidRPr="002669CC" w:rsidRDefault="0055018B" w:rsidP="0055018B">
          <w:pPr>
            <w:rPr>
              <w:rFonts w:asciiTheme="minorHAnsi" w:hAnsiTheme="minorHAnsi"/>
            </w:rPr>
          </w:pPr>
        </w:p>
        <w:p w14:paraId="2D04DA96" w14:textId="00C4B678" w:rsidR="0055018B" w:rsidRPr="002669CC" w:rsidRDefault="00AC37EB" w:rsidP="0055018B">
          <w:pPr>
            <w:jc w:val="center"/>
            <w:rPr>
              <w:rFonts w:asciiTheme="minorHAnsi" w:hAnsiTheme="minorHAnsi"/>
              <w:b/>
              <w:iCs/>
              <w:color w:val="1F497D" w:themeColor="text2"/>
              <w:spacing w:val="24"/>
              <w:sz w:val="48"/>
              <w:szCs w:val="48"/>
            </w:rPr>
          </w:pPr>
          <w:r>
            <w:rPr>
              <w:rFonts w:asciiTheme="minorHAnsi" w:hAnsiTheme="minorHAnsi"/>
              <w:b/>
              <w:i/>
              <w:color w:val="1F497D" w:themeColor="text2"/>
              <w:spacing w:val="24"/>
              <w:sz w:val="48"/>
              <w:szCs w:val="48"/>
            </w:rPr>
            <w:fldChar w:fldCharType="begin"/>
          </w:r>
          <w:r>
            <w:rPr>
              <w:rFonts w:asciiTheme="minorHAnsi" w:hAnsiTheme="minorHAnsi"/>
              <w:b/>
              <w:i/>
              <w:color w:val="1F497D" w:themeColor="text2"/>
              <w:spacing w:val="24"/>
              <w:sz w:val="48"/>
              <w:szCs w:val="48"/>
            </w:rPr>
            <w:instrText xml:space="preserve"> DOCPROPERTY  Subject  \* MERGEFORMAT </w:instrText>
          </w:r>
          <w:r>
            <w:rPr>
              <w:rFonts w:asciiTheme="minorHAnsi" w:hAnsiTheme="minorHAnsi"/>
              <w:b/>
              <w:i/>
              <w:color w:val="1F497D" w:themeColor="text2"/>
              <w:spacing w:val="24"/>
              <w:sz w:val="48"/>
              <w:szCs w:val="48"/>
            </w:rPr>
            <w:fldChar w:fldCharType="separate"/>
          </w:r>
          <w:r w:rsidR="000258F7">
            <w:rPr>
              <w:rFonts w:asciiTheme="minorHAnsi" w:hAnsiTheme="minorHAnsi"/>
              <w:b/>
              <w:i/>
              <w:color w:val="1F497D" w:themeColor="text2"/>
              <w:spacing w:val="24"/>
              <w:sz w:val="48"/>
              <w:szCs w:val="48"/>
            </w:rPr>
            <w:t>Specifiche Intervento MEV_2023_035 SIUS Riforma Cartabia</w:t>
          </w:r>
          <w:r>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76C928AC"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Versione</w:t>
          </w:r>
          <w:r w:rsidR="00735CB5">
            <w:rPr>
              <w:rFonts w:asciiTheme="minorHAnsi" w:hAnsiTheme="minorHAnsi"/>
              <w:sz w:val="28"/>
              <w:szCs w:val="28"/>
            </w:rPr>
            <w:t xml:space="preserve"> </w:t>
          </w:r>
          <w:r w:rsidR="00735CB5">
            <w:rPr>
              <w:rFonts w:asciiTheme="minorHAnsi" w:hAnsiTheme="minorHAnsi"/>
              <w:sz w:val="28"/>
              <w:szCs w:val="28"/>
            </w:rPr>
            <w:fldChar w:fldCharType="begin"/>
          </w:r>
          <w:r w:rsidR="00735CB5">
            <w:rPr>
              <w:rFonts w:asciiTheme="minorHAnsi" w:hAnsiTheme="minorHAnsi"/>
              <w:sz w:val="28"/>
              <w:szCs w:val="28"/>
            </w:rPr>
            <w:instrText xml:space="preserve"> DOCPROPERTY  Versione  \* MERGEFORMAT </w:instrText>
          </w:r>
          <w:r w:rsidR="00735CB5">
            <w:rPr>
              <w:rFonts w:asciiTheme="minorHAnsi" w:hAnsiTheme="minorHAnsi"/>
              <w:sz w:val="28"/>
              <w:szCs w:val="28"/>
            </w:rPr>
            <w:fldChar w:fldCharType="separate"/>
          </w:r>
          <w:r w:rsidR="000258F7">
            <w:rPr>
              <w:rFonts w:asciiTheme="minorHAnsi" w:hAnsiTheme="minorHAnsi"/>
              <w:sz w:val="28"/>
              <w:szCs w:val="28"/>
            </w:rPr>
            <w:t>1.1</w:t>
          </w:r>
          <w:r w:rsidR="00735CB5">
            <w:rPr>
              <w:rFonts w:asciiTheme="minorHAnsi" w:hAnsiTheme="minorHAnsi"/>
              <w:sz w:val="28"/>
              <w:szCs w:val="28"/>
            </w:rPr>
            <w:fldChar w:fldCharType="end"/>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0258F7">
            <w:rPr>
              <w:rFonts w:asciiTheme="minorHAnsi" w:hAnsiTheme="minorHAnsi"/>
              <w:noProof/>
              <w:sz w:val="28"/>
              <w:szCs w:val="28"/>
            </w:rPr>
            <w:t>23/02/2024</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000000"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4337"/>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033D8CC5" w:rsidR="00FA04D8" w:rsidRPr="00B556F3" w:rsidRDefault="00191500" w:rsidP="00102F34">
            <w:pPr>
              <w:jc w:val="center"/>
              <w:rPr>
                <w:rFonts w:asciiTheme="minorHAnsi" w:hAnsiTheme="minorHAnsi" w:cstheme="minorHAnsi"/>
                <w:bCs/>
                <w:i/>
                <w:iCs/>
                <w:szCs w:val="22"/>
              </w:rPr>
            </w:pPr>
            <w:r>
              <w:rPr>
                <w:rFonts w:asciiTheme="minorHAnsi" w:hAnsiTheme="minorHAnsi" w:cstheme="minorHAnsi"/>
                <w:bCs/>
                <w:i/>
                <w:iCs/>
                <w:szCs w:val="22"/>
              </w:rPr>
              <w:t>Umberto Mignogna</w:t>
            </w:r>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3C4F3F24" w:rsidR="00FA04D8" w:rsidRPr="004548D4" w:rsidRDefault="00450785" w:rsidP="00E82469">
            <w:pPr>
              <w:jc w:val="center"/>
              <w:rPr>
                <w:rFonts w:asciiTheme="minorHAnsi" w:hAnsiTheme="minorHAnsi" w:cstheme="minorHAnsi"/>
                <w:bCs/>
                <w:i/>
                <w:iCs/>
                <w:szCs w:val="22"/>
              </w:rPr>
            </w:pPr>
            <w:r>
              <w:rPr>
                <w:rFonts w:asciiTheme="minorHAnsi" w:hAnsiTheme="minorHAnsi" w:cstheme="minorHAnsi"/>
                <w:bCs/>
                <w:i/>
                <w:iCs/>
                <w:szCs w:val="22"/>
              </w:rPr>
              <w:fldChar w:fldCharType="begin"/>
            </w:r>
            <w:r>
              <w:rPr>
                <w:rFonts w:asciiTheme="minorHAnsi" w:hAnsiTheme="minorHAnsi" w:cstheme="minorHAnsi"/>
                <w:bCs/>
                <w:i/>
                <w:iCs/>
                <w:szCs w:val="22"/>
              </w:rPr>
              <w:instrText xml:space="preserve"> DOCPROPERTY  "Data Versione"  \* MERGEFORMAT </w:instrText>
            </w:r>
            <w:r>
              <w:rPr>
                <w:rFonts w:asciiTheme="minorHAnsi" w:hAnsiTheme="minorHAnsi" w:cstheme="minorHAnsi"/>
                <w:bCs/>
                <w:i/>
                <w:iCs/>
                <w:szCs w:val="22"/>
              </w:rPr>
              <w:fldChar w:fldCharType="separate"/>
            </w:r>
            <w:r w:rsidR="000258F7">
              <w:rPr>
                <w:rFonts w:asciiTheme="minorHAnsi" w:hAnsiTheme="minorHAnsi" w:cstheme="minorHAnsi"/>
                <w:bCs/>
                <w:i/>
                <w:iCs/>
                <w:szCs w:val="22"/>
              </w:rPr>
              <w:t>23/02/2024</w:t>
            </w:r>
            <w:r>
              <w:rPr>
                <w:rFonts w:asciiTheme="minorHAnsi" w:hAnsiTheme="minorHAnsi" w:cstheme="minorHAnsi"/>
                <w:bCs/>
                <w:i/>
                <w:iCs/>
                <w:szCs w:val="22"/>
              </w:rPr>
              <w:fldChar w:fldCharType="end"/>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5"/>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236C4E14" w:rsidR="00DD593D" w:rsidRPr="00D041B9" w:rsidRDefault="00993660" w:rsidP="00DD593D">
            <w:pPr>
              <w:jc w:val="center"/>
              <w:rPr>
                <w:rFonts w:asciiTheme="minorHAnsi" w:hAnsiTheme="minorHAnsi" w:cstheme="minorHAnsi"/>
                <w:szCs w:val="22"/>
              </w:rPr>
            </w:pPr>
            <w:r>
              <w:rPr>
                <w:rFonts w:asciiTheme="minorHAnsi" w:hAnsiTheme="minorHAnsi"/>
              </w:rPr>
              <w:t>04</w:t>
            </w:r>
            <w:r w:rsidR="00E82469">
              <w:rPr>
                <w:rFonts w:asciiTheme="minorHAnsi" w:hAnsiTheme="minorHAnsi"/>
              </w:rPr>
              <w:t>/0</w:t>
            </w:r>
            <w:r>
              <w:rPr>
                <w:rFonts w:asciiTheme="minorHAnsi" w:hAnsiTheme="minorHAnsi"/>
              </w:rPr>
              <w:t>7</w:t>
            </w:r>
            <w:r w:rsidR="00B62648" w:rsidRPr="00D041B9">
              <w:rPr>
                <w:rFonts w:asciiTheme="minorHAnsi" w:hAnsiTheme="minorHAnsi"/>
              </w:rPr>
              <w:t>/202</w:t>
            </w:r>
            <w:r>
              <w:rPr>
                <w:rFonts w:asciiTheme="minorHAnsi" w:hAnsiTheme="minorHAnsi"/>
              </w:rPr>
              <w:t>3</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0D152EFA" w:rsidR="00E33D25" w:rsidRPr="00653B75" w:rsidRDefault="00CE1BB3" w:rsidP="00DD593D">
            <w:pPr>
              <w:jc w:val="center"/>
              <w:rPr>
                <w:rFonts w:asciiTheme="minorHAnsi" w:hAnsiTheme="minorHAnsi"/>
              </w:rPr>
            </w:pPr>
            <w:r>
              <w:rPr>
                <w:rFonts w:asciiTheme="minorHAnsi" w:hAnsiTheme="minorHAnsi"/>
              </w:rPr>
              <w:t>1.1</w:t>
            </w:r>
          </w:p>
        </w:tc>
        <w:tc>
          <w:tcPr>
            <w:tcW w:w="991" w:type="pct"/>
            <w:vAlign w:val="center"/>
          </w:tcPr>
          <w:p w14:paraId="2920C898" w14:textId="14DF2C40" w:rsidR="00E33D25" w:rsidRPr="00653B75" w:rsidRDefault="00CE1BB3" w:rsidP="00DD593D">
            <w:pPr>
              <w:jc w:val="center"/>
              <w:rPr>
                <w:rFonts w:asciiTheme="minorHAnsi" w:hAnsiTheme="minorHAnsi"/>
              </w:rPr>
            </w:pPr>
            <w:r>
              <w:rPr>
                <w:rFonts w:asciiTheme="minorHAnsi" w:hAnsiTheme="minorHAnsi"/>
              </w:rPr>
              <w:t>2</w:t>
            </w:r>
            <w:r w:rsidR="000258F7">
              <w:rPr>
                <w:rFonts w:asciiTheme="minorHAnsi" w:hAnsiTheme="minorHAnsi"/>
              </w:rPr>
              <w:t>3</w:t>
            </w:r>
            <w:r>
              <w:rPr>
                <w:rFonts w:asciiTheme="minorHAnsi" w:hAnsiTheme="minorHAnsi"/>
              </w:rPr>
              <w:t>/02/2024</w:t>
            </w: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7603E4DC" w14:textId="62950FD2" w:rsidR="00837B7B" w:rsidRPr="00CE1BB3" w:rsidRDefault="00955BC5" w:rsidP="00955BC5">
            <w:pPr>
              <w:rPr>
                <w:rFonts w:asciiTheme="minorHAnsi" w:hAnsiTheme="minorHAnsi"/>
              </w:rPr>
            </w:pPr>
            <w:r>
              <w:rPr>
                <w:rFonts w:asciiTheme="minorHAnsi" w:hAnsiTheme="minorHAnsi"/>
              </w:rPr>
              <w:t xml:space="preserve">Rivisto l’intero documento integrandolo con le osservazioni del GdL SIUS, contenuto nel documento </w:t>
            </w:r>
            <w:r w:rsidR="00F41FB5" w:rsidRPr="00F41FB5">
              <w:rPr>
                <w:rFonts w:asciiTheme="minorHAnsi" w:hAnsiTheme="minorHAnsi"/>
              </w:rPr>
              <w:t>CARTABIA_SIUT-SIE-SI-1.0-20230704_versione_09_01_24.docx</w:t>
            </w:r>
          </w:p>
        </w:tc>
      </w:tr>
      <w:tr w:rsidR="00287985" w:rsidRPr="00B556F3" w14:paraId="4E652431" w14:textId="77777777" w:rsidTr="00010787">
        <w:tc>
          <w:tcPr>
            <w:tcW w:w="710" w:type="pct"/>
            <w:vAlign w:val="center"/>
          </w:tcPr>
          <w:p w14:paraId="16B96CCC" w14:textId="02B023CF" w:rsidR="00287985" w:rsidRPr="00653B75" w:rsidRDefault="00287985" w:rsidP="00DD593D">
            <w:pPr>
              <w:jc w:val="center"/>
              <w:rPr>
                <w:rFonts w:asciiTheme="minorHAnsi" w:hAnsiTheme="minorHAnsi"/>
              </w:rPr>
            </w:pPr>
          </w:p>
        </w:tc>
        <w:tc>
          <w:tcPr>
            <w:tcW w:w="991" w:type="pct"/>
            <w:vAlign w:val="center"/>
          </w:tcPr>
          <w:p w14:paraId="628F9391" w14:textId="01D27A72" w:rsidR="00287985" w:rsidRDefault="00287985" w:rsidP="00DD593D">
            <w:pPr>
              <w:jc w:val="center"/>
              <w:rPr>
                <w:rFonts w:asciiTheme="minorHAnsi" w:hAnsiTheme="minorHAnsi"/>
              </w:rPr>
            </w:pPr>
          </w:p>
        </w:tc>
        <w:tc>
          <w:tcPr>
            <w:tcW w:w="991" w:type="pct"/>
            <w:vAlign w:val="center"/>
          </w:tcPr>
          <w:p w14:paraId="391D0A20" w14:textId="77777777" w:rsidR="00287985" w:rsidRPr="00F443A7" w:rsidRDefault="00287985" w:rsidP="00DD593D">
            <w:pPr>
              <w:jc w:val="center"/>
              <w:rPr>
                <w:rFonts w:asciiTheme="minorHAnsi" w:hAnsiTheme="minorHAnsi" w:cstheme="minorHAnsi"/>
                <w:szCs w:val="22"/>
                <w:highlight w:val="yellow"/>
              </w:rPr>
            </w:pPr>
          </w:p>
        </w:tc>
        <w:tc>
          <w:tcPr>
            <w:tcW w:w="2308" w:type="pct"/>
            <w:vAlign w:val="center"/>
          </w:tcPr>
          <w:p w14:paraId="2A1A4F68" w14:textId="4B4BA00A" w:rsidR="00287985" w:rsidRPr="00F443A7" w:rsidRDefault="00287985" w:rsidP="00D60B18">
            <w:pPr>
              <w:jc w:val="left"/>
              <w:rPr>
                <w:rFonts w:asciiTheme="minorHAnsi" w:hAnsiTheme="minorHAnsi"/>
                <w:highlight w:val="yellow"/>
              </w:rPr>
            </w:pPr>
          </w:p>
        </w:tc>
      </w:tr>
    </w:tbl>
    <w:p w14:paraId="4768B04B" w14:textId="77777777" w:rsidR="00010787" w:rsidRPr="009E2F01" w:rsidRDefault="00010787"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2"/>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47AE2E98"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Aurora Garofalo</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0A71C755"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Oris Orlando</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bl>
    <w:p w14:paraId="367A2A18" w14:textId="77777777" w:rsidR="0055018B" w:rsidRPr="002669CC" w:rsidRDefault="0055018B" w:rsidP="0055018B">
      <w:pPr>
        <w:jc w:val="center"/>
        <w:rPr>
          <w:rFonts w:asciiTheme="minorHAnsi" w:hAnsiTheme="minorHAnsi"/>
        </w:rPr>
      </w:pPr>
    </w:p>
    <w:p w14:paraId="31541C4D" w14:textId="77777777" w:rsidR="00B100E2" w:rsidRDefault="00B100E2">
      <w:pPr>
        <w:jc w:val="left"/>
        <w:rPr>
          <w:rFonts w:asciiTheme="minorHAnsi" w:hAnsiTheme="minorHAnsi" w:cstheme="minorHAnsi"/>
          <w:b/>
          <w:bCs/>
          <w:i/>
          <w:iCs/>
          <w:kern w:val="28"/>
          <w:sz w:val="28"/>
        </w:rPr>
      </w:pPr>
      <w:r>
        <w:rPr>
          <w:rFonts w:asciiTheme="minorHAnsi" w:hAnsiTheme="minorHAnsi" w:cstheme="minorHAnsi"/>
          <w:i/>
          <w:iCs/>
          <w:kern w:val="28"/>
          <w:sz w:val="28"/>
        </w:rPr>
        <w:br w:type="page"/>
      </w:r>
    </w:p>
    <w:p w14:paraId="29730E74" w14:textId="77777777" w:rsidR="000258F7" w:rsidRDefault="0055018B" w:rsidP="00B100E2">
      <w:pPr>
        <w:pStyle w:val="Didascalia"/>
        <w:jc w:val="center"/>
        <w:rPr>
          <w:noProof/>
        </w:rPr>
      </w:pPr>
      <w:r w:rsidRPr="00B100E2">
        <w:rPr>
          <w:rFonts w:asciiTheme="minorHAnsi" w:hAnsiTheme="minorHAnsi" w:cstheme="minorHAnsi"/>
          <w:i/>
          <w:iCs/>
          <w:kern w:val="28"/>
          <w:sz w:val="28"/>
        </w:rPr>
        <w:lastRenderedPageBreak/>
        <w:t>INDICE DEI CONTENUTI</w:t>
      </w:r>
      <w:bookmarkEnd w:id="5"/>
      <w:r w:rsidRPr="003D7120">
        <w:rPr>
          <w:rStyle w:val="Collegamentoipertestuale"/>
          <w:rFonts w:asciiTheme="minorHAnsi" w:hAnsiTheme="minorHAnsi" w:cstheme="minorHAnsi"/>
          <w:b w:val="0"/>
          <w:noProof/>
          <w:szCs w:val="22"/>
        </w:rPr>
        <w:fldChar w:fldCharType="begin"/>
      </w:r>
      <w:r w:rsidRPr="003D7120">
        <w:rPr>
          <w:rStyle w:val="Collegamentoipertestuale"/>
          <w:rFonts w:asciiTheme="minorHAnsi" w:hAnsiTheme="minorHAnsi" w:cstheme="minorHAnsi"/>
          <w:b w:val="0"/>
          <w:noProof/>
          <w:szCs w:val="22"/>
        </w:rPr>
        <w:instrText xml:space="preserve"> TOC \o "1-3" \h \z \u </w:instrText>
      </w:r>
      <w:r w:rsidRPr="003D7120">
        <w:rPr>
          <w:rStyle w:val="Collegamentoipertestuale"/>
          <w:rFonts w:asciiTheme="minorHAnsi" w:hAnsiTheme="minorHAnsi" w:cstheme="minorHAnsi"/>
          <w:b w:val="0"/>
          <w:noProof/>
          <w:szCs w:val="22"/>
        </w:rPr>
        <w:fldChar w:fldCharType="separate"/>
      </w:r>
    </w:p>
    <w:p w14:paraId="3DFE501B" w14:textId="50BF9D47" w:rsidR="000258F7" w:rsidRDefault="000258F7">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13" w:history="1">
        <w:r w:rsidRPr="00DB212B">
          <w:rPr>
            <w:rStyle w:val="Collegamentoipertestuale"/>
            <w:noProof/>
          </w:rPr>
          <w:t>1</w:t>
        </w:r>
        <w:r>
          <w:rPr>
            <w:rFonts w:asciiTheme="minorHAnsi" w:eastAsiaTheme="minorEastAsia" w:hAnsiTheme="minorHAnsi" w:cstheme="minorBidi"/>
            <w:b w:val="0"/>
            <w:caps w:val="0"/>
            <w:noProof/>
            <w:kern w:val="2"/>
            <w:szCs w:val="22"/>
            <w14:ligatures w14:val="standardContextual"/>
          </w:rPr>
          <w:tab/>
        </w:r>
        <w:r w:rsidRPr="00DB212B">
          <w:rPr>
            <w:rStyle w:val="Collegamentoipertestuale"/>
            <w:noProof/>
          </w:rPr>
          <w:t>Introduzione</w:t>
        </w:r>
        <w:r>
          <w:rPr>
            <w:noProof/>
            <w:webHidden/>
          </w:rPr>
          <w:tab/>
        </w:r>
        <w:r>
          <w:rPr>
            <w:noProof/>
            <w:webHidden/>
          </w:rPr>
          <w:fldChar w:fldCharType="begin"/>
        </w:r>
        <w:r>
          <w:rPr>
            <w:noProof/>
            <w:webHidden/>
          </w:rPr>
          <w:instrText xml:space="preserve"> PAGEREF _Toc159519913 \h </w:instrText>
        </w:r>
        <w:r>
          <w:rPr>
            <w:noProof/>
            <w:webHidden/>
          </w:rPr>
        </w:r>
        <w:r>
          <w:rPr>
            <w:noProof/>
            <w:webHidden/>
          </w:rPr>
          <w:fldChar w:fldCharType="separate"/>
        </w:r>
        <w:r>
          <w:rPr>
            <w:noProof/>
            <w:webHidden/>
          </w:rPr>
          <w:t>6</w:t>
        </w:r>
        <w:r>
          <w:rPr>
            <w:noProof/>
            <w:webHidden/>
          </w:rPr>
          <w:fldChar w:fldCharType="end"/>
        </w:r>
      </w:hyperlink>
    </w:p>
    <w:p w14:paraId="6053FF16" w14:textId="5A6253D8"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14" w:history="1">
        <w:r w:rsidRPr="00DB212B">
          <w:rPr>
            <w:rStyle w:val="Collegamentoipertestuale"/>
          </w:rPr>
          <w:t>1.1</w:t>
        </w:r>
        <w:r>
          <w:rPr>
            <w:rFonts w:asciiTheme="minorHAnsi" w:eastAsiaTheme="minorEastAsia" w:hAnsiTheme="minorHAnsi" w:cstheme="minorBidi"/>
            <w:smallCaps w:val="0"/>
            <w:kern w:val="2"/>
            <w:szCs w:val="22"/>
            <w14:ligatures w14:val="standardContextual"/>
          </w:rPr>
          <w:tab/>
        </w:r>
        <w:r w:rsidRPr="00DB212B">
          <w:rPr>
            <w:rStyle w:val="Collegamentoipertestuale"/>
          </w:rPr>
          <w:t>Scopo del documento</w:t>
        </w:r>
        <w:r>
          <w:rPr>
            <w:webHidden/>
          </w:rPr>
          <w:tab/>
        </w:r>
        <w:r>
          <w:rPr>
            <w:webHidden/>
          </w:rPr>
          <w:fldChar w:fldCharType="begin"/>
        </w:r>
        <w:r>
          <w:rPr>
            <w:webHidden/>
          </w:rPr>
          <w:instrText xml:space="preserve"> PAGEREF _Toc159519914 \h </w:instrText>
        </w:r>
        <w:r>
          <w:rPr>
            <w:webHidden/>
          </w:rPr>
        </w:r>
        <w:r>
          <w:rPr>
            <w:webHidden/>
          </w:rPr>
          <w:fldChar w:fldCharType="separate"/>
        </w:r>
        <w:r>
          <w:rPr>
            <w:webHidden/>
          </w:rPr>
          <w:t>6</w:t>
        </w:r>
        <w:r>
          <w:rPr>
            <w:webHidden/>
          </w:rPr>
          <w:fldChar w:fldCharType="end"/>
        </w:r>
      </w:hyperlink>
    </w:p>
    <w:p w14:paraId="116DE2AF" w14:textId="3D55327B" w:rsidR="000258F7" w:rsidRDefault="000258F7">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59519915" w:history="1">
        <w:r w:rsidRPr="00DB212B">
          <w:rPr>
            <w:rStyle w:val="Collegamentoipertestuale"/>
          </w:rPr>
          <w:t>1.1.1</w:t>
        </w:r>
        <w:r>
          <w:rPr>
            <w:rFonts w:asciiTheme="minorHAnsi" w:eastAsiaTheme="minorEastAsia" w:hAnsiTheme="minorHAnsi" w:cstheme="minorBidi"/>
            <w:i w:val="0"/>
            <w:kern w:val="2"/>
            <w:sz w:val="22"/>
            <w:szCs w:val="22"/>
            <w14:ligatures w14:val="standardContextual"/>
          </w:rPr>
          <w:tab/>
        </w:r>
        <w:r w:rsidRPr="00DB212B">
          <w:rPr>
            <w:rStyle w:val="Collegamentoipertestuale"/>
          </w:rPr>
          <w:t>Riferimenti</w:t>
        </w:r>
        <w:r>
          <w:rPr>
            <w:webHidden/>
          </w:rPr>
          <w:tab/>
        </w:r>
        <w:r>
          <w:rPr>
            <w:webHidden/>
          </w:rPr>
          <w:fldChar w:fldCharType="begin"/>
        </w:r>
        <w:r>
          <w:rPr>
            <w:webHidden/>
          </w:rPr>
          <w:instrText xml:space="preserve"> PAGEREF _Toc159519915 \h </w:instrText>
        </w:r>
        <w:r>
          <w:rPr>
            <w:webHidden/>
          </w:rPr>
        </w:r>
        <w:r>
          <w:rPr>
            <w:webHidden/>
          </w:rPr>
          <w:fldChar w:fldCharType="separate"/>
        </w:r>
        <w:r>
          <w:rPr>
            <w:webHidden/>
          </w:rPr>
          <w:t>6</w:t>
        </w:r>
        <w:r>
          <w:rPr>
            <w:webHidden/>
          </w:rPr>
          <w:fldChar w:fldCharType="end"/>
        </w:r>
      </w:hyperlink>
    </w:p>
    <w:p w14:paraId="3F9E186F" w14:textId="214C9CD8"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16" w:history="1">
        <w:r w:rsidRPr="00DB212B">
          <w:rPr>
            <w:rStyle w:val="Collegamentoipertestuale"/>
          </w:rPr>
          <w:t>1.2</w:t>
        </w:r>
        <w:r>
          <w:rPr>
            <w:rFonts w:asciiTheme="minorHAnsi" w:eastAsiaTheme="minorEastAsia" w:hAnsiTheme="minorHAnsi" w:cstheme="minorBidi"/>
            <w:smallCaps w:val="0"/>
            <w:kern w:val="2"/>
            <w:szCs w:val="22"/>
            <w14:ligatures w14:val="standardContextual"/>
          </w:rPr>
          <w:tab/>
        </w:r>
        <w:r w:rsidRPr="00DB212B">
          <w:rPr>
            <w:rStyle w:val="Collegamentoipertestuale"/>
          </w:rPr>
          <w:t>Glossario</w:t>
        </w:r>
        <w:r>
          <w:rPr>
            <w:webHidden/>
          </w:rPr>
          <w:tab/>
        </w:r>
        <w:r>
          <w:rPr>
            <w:webHidden/>
          </w:rPr>
          <w:fldChar w:fldCharType="begin"/>
        </w:r>
        <w:r>
          <w:rPr>
            <w:webHidden/>
          </w:rPr>
          <w:instrText xml:space="preserve"> PAGEREF _Toc159519916 \h </w:instrText>
        </w:r>
        <w:r>
          <w:rPr>
            <w:webHidden/>
          </w:rPr>
        </w:r>
        <w:r>
          <w:rPr>
            <w:webHidden/>
          </w:rPr>
          <w:fldChar w:fldCharType="separate"/>
        </w:r>
        <w:r>
          <w:rPr>
            <w:webHidden/>
          </w:rPr>
          <w:t>6</w:t>
        </w:r>
        <w:r>
          <w:rPr>
            <w:webHidden/>
          </w:rPr>
          <w:fldChar w:fldCharType="end"/>
        </w:r>
      </w:hyperlink>
    </w:p>
    <w:p w14:paraId="2F1C3164" w14:textId="6F187A72"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17" w:history="1">
        <w:r w:rsidRPr="00DB212B">
          <w:rPr>
            <w:rStyle w:val="Collegamentoipertestuale"/>
            <w:rFonts w:cstheme="minorHAnsi"/>
          </w:rPr>
          <w:t>1.2.1</w:t>
        </w:r>
        <w:r>
          <w:rPr>
            <w:rFonts w:asciiTheme="minorHAnsi" w:eastAsiaTheme="minorEastAsia" w:hAnsiTheme="minorHAnsi" w:cstheme="minorBidi"/>
            <w:smallCaps w:val="0"/>
            <w:kern w:val="2"/>
            <w:szCs w:val="22"/>
            <w14:ligatures w14:val="standardContextual"/>
          </w:rPr>
          <w:tab/>
        </w:r>
        <w:r w:rsidRPr="00DB212B">
          <w:rPr>
            <w:rStyle w:val="Collegamentoipertestuale"/>
            <w:rFonts w:cstheme="minorHAnsi"/>
          </w:rPr>
          <w:t>Definizioni</w:t>
        </w:r>
        <w:r>
          <w:rPr>
            <w:webHidden/>
          </w:rPr>
          <w:tab/>
        </w:r>
        <w:r>
          <w:rPr>
            <w:webHidden/>
          </w:rPr>
          <w:fldChar w:fldCharType="begin"/>
        </w:r>
        <w:r>
          <w:rPr>
            <w:webHidden/>
          </w:rPr>
          <w:instrText xml:space="preserve"> PAGEREF _Toc159519917 \h </w:instrText>
        </w:r>
        <w:r>
          <w:rPr>
            <w:webHidden/>
          </w:rPr>
        </w:r>
        <w:r>
          <w:rPr>
            <w:webHidden/>
          </w:rPr>
          <w:fldChar w:fldCharType="separate"/>
        </w:r>
        <w:r>
          <w:rPr>
            <w:webHidden/>
          </w:rPr>
          <w:t>6</w:t>
        </w:r>
        <w:r>
          <w:rPr>
            <w:webHidden/>
          </w:rPr>
          <w:fldChar w:fldCharType="end"/>
        </w:r>
      </w:hyperlink>
    </w:p>
    <w:p w14:paraId="679FA5B6" w14:textId="0A244BAF"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18" w:history="1">
        <w:r w:rsidRPr="00DB212B">
          <w:rPr>
            <w:rStyle w:val="Collegamentoipertestuale"/>
            <w:rFonts w:cstheme="minorHAnsi"/>
          </w:rPr>
          <w:t>1.2.2</w:t>
        </w:r>
        <w:r>
          <w:rPr>
            <w:rFonts w:asciiTheme="minorHAnsi" w:eastAsiaTheme="minorEastAsia" w:hAnsiTheme="minorHAnsi" w:cstheme="minorBidi"/>
            <w:smallCaps w:val="0"/>
            <w:kern w:val="2"/>
            <w:szCs w:val="22"/>
            <w14:ligatures w14:val="standardContextual"/>
          </w:rPr>
          <w:tab/>
        </w:r>
        <w:r w:rsidRPr="00DB212B">
          <w:rPr>
            <w:rStyle w:val="Collegamentoipertestuale"/>
            <w:rFonts w:cstheme="minorHAnsi"/>
          </w:rPr>
          <w:t>Acronimi e abbreviazioni</w:t>
        </w:r>
        <w:r>
          <w:rPr>
            <w:webHidden/>
          </w:rPr>
          <w:tab/>
        </w:r>
        <w:r>
          <w:rPr>
            <w:webHidden/>
          </w:rPr>
          <w:fldChar w:fldCharType="begin"/>
        </w:r>
        <w:r>
          <w:rPr>
            <w:webHidden/>
          </w:rPr>
          <w:instrText xml:space="preserve"> PAGEREF _Toc159519918 \h </w:instrText>
        </w:r>
        <w:r>
          <w:rPr>
            <w:webHidden/>
          </w:rPr>
        </w:r>
        <w:r>
          <w:rPr>
            <w:webHidden/>
          </w:rPr>
          <w:fldChar w:fldCharType="separate"/>
        </w:r>
        <w:r>
          <w:rPr>
            <w:webHidden/>
          </w:rPr>
          <w:t>6</w:t>
        </w:r>
        <w:r>
          <w:rPr>
            <w:webHidden/>
          </w:rPr>
          <w:fldChar w:fldCharType="end"/>
        </w:r>
      </w:hyperlink>
    </w:p>
    <w:p w14:paraId="72A535E5" w14:textId="035E73E0" w:rsidR="000258F7" w:rsidRDefault="000258F7">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19" w:history="1">
        <w:r w:rsidRPr="00DB212B">
          <w:rPr>
            <w:rStyle w:val="Collegamentoipertestuale"/>
            <w:noProof/>
          </w:rPr>
          <w:t>2</w:t>
        </w:r>
        <w:r>
          <w:rPr>
            <w:rFonts w:asciiTheme="minorHAnsi" w:eastAsiaTheme="minorEastAsia" w:hAnsiTheme="minorHAnsi" w:cstheme="minorBidi"/>
            <w:b w:val="0"/>
            <w:caps w:val="0"/>
            <w:noProof/>
            <w:kern w:val="2"/>
            <w:szCs w:val="22"/>
            <w14:ligatures w14:val="standardContextual"/>
          </w:rPr>
          <w:tab/>
        </w:r>
        <w:r w:rsidRPr="00DB212B">
          <w:rPr>
            <w:rStyle w:val="Collegamentoipertestuale"/>
            <w:noProof/>
          </w:rPr>
          <w:t>Architettura del Sistema</w:t>
        </w:r>
        <w:r>
          <w:rPr>
            <w:noProof/>
            <w:webHidden/>
          </w:rPr>
          <w:tab/>
        </w:r>
        <w:r>
          <w:rPr>
            <w:noProof/>
            <w:webHidden/>
          </w:rPr>
          <w:fldChar w:fldCharType="begin"/>
        </w:r>
        <w:r>
          <w:rPr>
            <w:noProof/>
            <w:webHidden/>
          </w:rPr>
          <w:instrText xml:space="preserve"> PAGEREF _Toc159519919 \h </w:instrText>
        </w:r>
        <w:r>
          <w:rPr>
            <w:noProof/>
            <w:webHidden/>
          </w:rPr>
        </w:r>
        <w:r>
          <w:rPr>
            <w:noProof/>
            <w:webHidden/>
          </w:rPr>
          <w:fldChar w:fldCharType="separate"/>
        </w:r>
        <w:r>
          <w:rPr>
            <w:noProof/>
            <w:webHidden/>
          </w:rPr>
          <w:t>9</w:t>
        </w:r>
        <w:r>
          <w:rPr>
            <w:noProof/>
            <w:webHidden/>
          </w:rPr>
          <w:fldChar w:fldCharType="end"/>
        </w:r>
      </w:hyperlink>
    </w:p>
    <w:p w14:paraId="471178EB" w14:textId="592220CA"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0" w:history="1">
        <w:r w:rsidRPr="00DB212B">
          <w:rPr>
            <w:rStyle w:val="Collegamentoipertestuale"/>
          </w:rPr>
          <w:t>2.1</w:t>
        </w:r>
        <w:r>
          <w:rPr>
            <w:rFonts w:asciiTheme="minorHAnsi" w:eastAsiaTheme="minorEastAsia" w:hAnsiTheme="minorHAnsi" w:cstheme="minorBidi"/>
            <w:smallCaps w:val="0"/>
            <w:kern w:val="2"/>
            <w:szCs w:val="22"/>
            <w14:ligatures w14:val="standardContextual"/>
          </w:rPr>
          <w:tab/>
        </w:r>
        <w:r w:rsidRPr="00DB212B">
          <w:rPr>
            <w:rStyle w:val="Collegamentoipertestuale"/>
          </w:rPr>
          <w:t>Architettura</w:t>
        </w:r>
        <w:r>
          <w:rPr>
            <w:webHidden/>
          </w:rPr>
          <w:tab/>
        </w:r>
        <w:r>
          <w:rPr>
            <w:webHidden/>
          </w:rPr>
          <w:fldChar w:fldCharType="begin"/>
        </w:r>
        <w:r>
          <w:rPr>
            <w:webHidden/>
          </w:rPr>
          <w:instrText xml:space="preserve"> PAGEREF _Toc159519920 \h </w:instrText>
        </w:r>
        <w:r>
          <w:rPr>
            <w:webHidden/>
          </w:rPr>
        </w:r>
        <w:r>
          <w:rPr>
            <w:webHidden/>
          </w:rPr>
          <w:fldChar w:fldCharType="separate"/>
        </w:r>
        <w:r>
          <w:rPr>
            <w:webHidden/>
          </w:rPr>
          <w:t>9</w:t>
        </w:r>
        <w:r>
          <w:rPr>
            <w:webHidden/>
          </w:rPr>
          <w:fldChar w:fldCharType="end"/>
        </w:r>
      </w:hyperlink>
    </w:p>
    <w:p w14:paraId="0458AA6A" w14:textId="25544B59"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1" w:history="1">
        <w:r w:rsidRPr="00DB212B">
          <w:rPr>
            <w:rStyle w:val="Collegamentoipertestuale"/>
          </w:rPr>
          <w:t>2.2</w:t>
        </w:r>
        <w:r>
          <w:rPr>
            <w:rFonts w:asciiTheme="minorHAnsi" w:eastAsiaTheme="minorEastAsia" w:hAnsiTheme="minorHAnsi" w:cstheme="minorBidi"/>
            <w:smallCaps w:val="0"/>
            <w:kern w:val="2"/>
            <w:szCs w:val="22"/>
            <w14:ligatures w14:val="standardContextual"/>
          </w:rPr>
          <w:tab/>
        </w:r>
        <w:r w:rsidRPr="00DB212B">
          <w:rPr>
            <w:rStyle w:val="Collegamentoipertestuale"/>
          </w:rPr>
          <w:t>WEB services</w:t>
        </w:r>
        <w:r>
          <w:rPr>
            <w:webHidden/>
          </w:rPr>
          <w:tab/>
        </w:r>
        <w:r>
          <w:rPr>
            <w:webHidden/>
          </w:rPr>
          <w:fldChar w:fldCharType="begin"/>
        </w:r>
        <w:r>
          <w:rPr>
            <w:webHidden/>
          </w:rPr>
          <w:instrText xml:space="preserve"> PAGEREF _Toc159519921 \h </w:instrText>
        </w:r>
        <w:r>
          <w:rPr>
            <w:webHidden/>
          </w:rPr>
        </w:r>
        <w:r>
          <w:rPr>
            <w:webHidden/>
          </w:rPr>
          <w:fldChar w:fldCharType="separate"/>
        </w:r>
        <w:r>
          <w:rPr>
            <w:webHidden/>
          </w:rPr>
          <w:t>9</w:t>
        </w:r>
        <w:r>
          <w:rPr>
            <w:webHidden/>
          </w:rPr>
          <w:fldChar w:fldCharType="end"/>
        </w:r>
      </w:hyperlink>
    </w:p>
    <w:p w14:paraId="588E4C38" w14:textId="559D85AA"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2" w:history="1">
        <w:r w:rsidRPr="00DB212B">
          <w:rPr>
            <w:rStyle w:val="Collegamentoipertestuale"/>
          </w:rPr>
          <w:t>2.3</w:t>
        </w:r>
        <w:r>
          <w:rPr>
            <w:rFonts w:asciiTheme="minorHAnsi" w:eastAsiaTheme="minorEastAsia" w:hAnsiTheme="minorHAnsi" w:cstheme="minorBidi"/>
            <w:smallCaps w:val="0"/>
            <w:kern w:val="2"/>
            <w:szCs w:val="22"/>
            <w14:ligatures w14:val="standardContextual"/>
          </w:rPr>
          <w:tab/>
        </w:r>
        <w:r w:rsidRPr="00DB212B">
          <w:rPr>
            <w:rStyle w:val="Collegamentoipertestuale"/>
          </w:rPr>
          <w:t>XSD</w:t>
        </w:r>
        <w:r>
          <w:rPr>
            <w:webHidden/>
          </w:rPr>
          <w:tab/>
        </w:r>
        <w:r>
          <w:rPr>
            <w:webHidden/>
          </w:rPr>
          <w:fldChar w:fldCharType="begin"/>
        </w:r>
        <w:r>
          <w:rPr>
            <w:webHidden/>
          </w:rPr>
          <w:instrText xml:space="preserve"> PAGEREF _Toc159519922 \h </w:instrText>
        </w:r>
        <w:r>
          <w:rPr>
            <w:webHidden/>
          </w:rPr>
        </w:r>
        <w:r>
          <w:rPr>
            <w:webHidden/>
          </w:rPr>
          <w:fldChar w:fldCharType="separate"/>
        </w:r>
        <w:r>
          <w:rPr>
            <w:webHidden/>
          </w:rPr>
          <w:t>9</w:t>
        </w:r>
        <w:r>
          <w:rPr>
            <w:webHidden/>
          </w:rPr>
          <w:fldChar w:fldCharType="end"/>
        </w:r>
      </w:hyperlink>
    </w:p>
    <w:p w14:paraId="660EE485" w14:textId="6CC03134"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3" w:history="1">
        <w:r w:rsidRPr="00DB212B">
          <w:rPr>
            <w:rStyle w:val="Collegamentoipertestuale"/>
          </w:rPr>
          <w:t>2.4</w:t>
        </w:r>
        <w:r>
          <w:rPr>
            <w:rFonts w:asciiTheme="minorHAnsi" w:eastAsiaTheme="minorEastAsia" w:hAnsiTheme="minorHAnsi" w:cstheme="minorBidi"/>
            <w:smallCaps w:val="0"/>
            <w:kern w:val="2"/>
            <w:szCs w:val="22"/>
            <w14:ligatures w14:val="standardContextual"/>
          </w:rPr>
          <w:tab/>
        </w:r>
        <w:r w:rsidRPr="00DB212B">
          <w:rPr>
            <w:rStyle w:val="Collegamentoipertestuale"/>
          </w:rPr>
          <w:t>Configurazione</w:t>
        </w:r>
        <w:r>
          <w:rPr>
            <w:webHidden/>
          </w:rPr>
          <w:tab/>
        </w:r>
        <w:r>
          <w:rPr>
            <w:webHidden/>
          </w:rPr>
          <w:fldChar w:fldCharType="begin"/>
        </w:r>
        <w:r>
          <w:rPr>
            <w:webHidden/>
          </w:rPr>
          <w:instrText xml:space="preserve"> PAGEREF _Toc159519923 \h </w:instrText>
        </w:r>
        <w:r>
          <w:rPr>
            <w:webHidden/>
          </w:rPr>
        </w:r>
        <w:r>
          <w:rPr>
            <w:webHidden/>
          </w:rPr>
          <w:fldChar w:fldCharType="separate"/>
        </w:r>
        <w:r>
          <w:rPr>
            <w:webHidden/>
          </w:rPr>
          <w:t>9</w:t>
        </w:r>
        <w:r>
          <w:rPr>
            <w:webHidden/>
          </w:rPr>
          <w:fldChar w:fldCharType="end"/>
        </w:r>
      </w:hyperlink>
    </w:p>
    <w:p w14:paraId="6461BCE6" w14:textId="2549B28D"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4" w:history="1">
        <w:r w:rsidRPr="00DB212B">
          <w:rPr>
            <w:rStyle w:val="Collegamentoipertestuale"/>
          </w:rPr>
          <w:t>2.5</w:t>
        </w:r>
        <w:r>
          <w:rPr>
            <w:rFonts w:asciiTheme="minorHAnsi" w:eastAsiaTheme="minorEastAsia" w:hAnsiTheme="minorHAnsi" w:cstheme="minorBidi"/>
            <w:smallCaps w:val="0"/>
            <w:kern w:val="2"/>
            <w:szCs w:val="22"/>
            <w14:ligatures w14:val="standardContextual"/>
          </w:rPr>
          <w:tab/>
        </w:r>
        <w:r w:rsidRPr="00DB212B">
          <w:rPr>
            <w:rStyle w:val="Collegamentoipertestuale"/>
          </w:rPr>
          <w:t>Tutorial</w:t>
        </w:r>
        <w:r>
          <w:rPr>
            <w:webHidden/>
          </w:rPr>
          <w:tab/>
        </w:r>
        <w:r>
          <w:rPr>
            <w:webHidden/>
          </w:rPr>
          <w:fldChar w:fldCharType="begin"/>
        </w:r>
        <w:r>
          <w:rPr>
            <w:webHidden/>
          </w:rPr>
          <w:instrText xml:space="preserve"> PAGEREF _Toc159519924 \h </w:instrText>
        </w:r>
        <w:r>
          <w:rPr>
            <w:webHidden/>
          </w:rPr>
        </w:r>
        <w:r>
          <w:rPr>
            <w:webHidden/>
          </w:rPr>
          <w:fldChar w:fldCharType="separate"/>
        </w:r>
        <w:r>
          <w:rPr>
            <w:webHidden/>
          </w:rPr>
          <w:t>9</w:t>
        </w:r>
        <w:r>
          <w:rPr>
            <w:webHidden/>
          </w:rPr>
          <w:fldChar w:fldCharType="end"/>
        </w:r>
      </w:hyperlink>
    </w:p>
    <w:p w14:paraId="1498A3B1" w14:textId="3564583E" w:rsidR="000258F7" w:rsidRDefault="000258F7">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25" w:history="1">
        <w:r w:rsidRPr="00DB212B">
          <w:rPr>
            <w:rStyle w:val="Collegamentoipertestuale"/>
            <w:noProof/>
          </w:rPr>
          <w:t>3</w:t>
        </w:r>
        <w:r>
          <w:rPr>
            <w:rFonts w:asciiTheme="minorHAnsi" w:eastAsiaTheme="minorEastAsia" w:hAnsiTheme="minorHAnsi" w:cstheme="minorBidi"/>
            <w:b w:val="0"/>
            <w:caps w:val="0"/>
            <w:noProof/>
            <w:kern w:val="2"/>
            <w:szCs w:val="22"/>
            <w14:ligatures w14:val="standardContextual"/>
          </w:rPr>
          <w:tab/>
        </w:r>
        <w:r w:rsidRPr="00DB212B">
          <w:rPr>
            <w:rStyle w:val="Collegamentoipertestuale"/>
            <w:noProof/>
          </w:rPr>
          <w:t>Descrizione dell’Intervento</w:t>
        </w:r>
        <w:r>
          <w:rPr>
            <w:noProof/>
            <w:webHidden/>
          </w:rPr>
          <w:tab/>
        </w:r>
        <w:r>
          <w:rPr>
            <w:noProof/>
            <w:webHidden/>
          </w:rPr>
          <w:fldChar w:fldCharType="begin"/>
        </w:r>
        <w:r>
          <w:rPr>
            <w:noProof/>
            <w:webHidden/>
          </w:rPr>
          <w:instrText xml:space="preserve"> PAGEREF _Toc159519925 \h </w:instrText>
        </w:r>
        <w:r>
          <w:rPr>
            <w:noProof/>
            <w:webHidden/>
          </w:rPr>
        </w:r>
        <w:r>
          <w:rPr>
            <w:noProof/>
            <w:webHidden/>
          </w:rPr>
          <w:fldChar w:fldCharType="separate"/>
        </w:r>
        <w:r>
          <w:rPr>
            <w:noProof/>
            <w:webHidden/>
          </w:rPr>
          <w:t>10</w:t>
        </w:r>
        <w:r>
          <w:rPr>
            <w:noProof/>
            <w:webHidden/>
          </w:rPr>
          <w:fldChar w:fldCharType="end"/>
        </w:r>
      </w:hyperlink>
    </w:p>
    <w:p w14:paraId="3ECC7280" w14:textId="53E440C9"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6" w:history="1">
        <w:r w:rsidRPr="00DB212B">
          <w:rPr>
            <w:rStyle w:val="Collegamentoipertestuale"/>
          </w:rPr>
          <w:t>3.1</w:t>
        </w:r>
        <w:r>
          <w:rPr>
            <w:rFonts w:asciiTheme="minorHAnsi" w:eastAsiaTheme="minorEastAsia" w:hAnsiTheme="minorHAnsi" w:cstheme="minorBidi"/>
            <w:smallCaps w:val="0"/>
            <w:kern w:val="2"/>
            <w:szCs w:val="22"/>
            <w14:ligatures w14:val="standardContextual"/>
          </w:rPr>
          <w:tab/>
        </w:r>
        <w:r w:rsidRPr="00DB212B">
          <w:rPr>
            <w:rStyle w:val="Collegamentoipertestuale"/>
          </w:rPr>
          <w:t>Applicazione Pene Sostitutive (art. 62 L. 689/81)</w:t>
        </w:r>
        <w:r>
          <w:rPr>
            <w:webHidden/>
          </w:rPr>
          <w:tab/>
        </w:r>
        <w:r>
          <w:rPr>
            <w:webHidden/>
          </w:rPr>
          <w:fldChar w:fldCharType="begin"/>
        </w:r>
        <w:r>
          <w:rPr>
            <w:webHidden/>
          </w:rPr>
          <w:instrText xml:space="preserve"> PAGEREF _Toc159519926 \h </w:instrText>
        </w:r>
        <w:r>
          <w:rPr>
            <w:webHidden/>
          </w:rPr>
        </w:r>
        <w:r>
          <w:rPr>
            <w:webHidden/>
          </w:rPr>
          <w:fldChar w:fldCharType="separate"/>
        </w:r>
        <w:r>
          <w:rPr>
            <w:webHidden/>
          </w:rPr>
          <w:t>10</w:t>
        </w:r>
        <w:r>
          <w:rPr>
            <w:webHidden/>
          </w:rPr>
          <w:fldChar w:fldCharType="end"/>
        </w:r>
      </w:hyperlink>
    </w:p>
    <w:p w14:paraId="445170FE" w14:textId="523D7E2E"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7" w:history="1">
        <w:r w:rsidRPr="00DB212B">
          <w:rPr>
            <w:rStyle w:val="Collegamentoipertestuale"/>
          </w:rPr>
          <w:t>3.2</w:t>
        </w:r>
        <w:r>
          <w:rPr>
            <w:rFonts w:asciiTheme="minorHAnsi" w:eastAsiaTheme="minorEastAsia" w:hAnsiTheme="minorHAnsi" w:cstheme="minorBidi"/>
            <w:smallCaps w:val="0"/>
            <w:kern w:val="2"/>
            <w:szCs w:val="22"/>
            <w14:ligatures w14:val="standardContextual"/>
          </w:rPr>
          <w:tab/>
        </w:r>
        <w:r w:rsidRPr="00DB212B">
          <w:rPr>
            <w:rStyle w:val="Collegamentoipertestuale"/>
          </w:rPr>
          <w:t>Programma di trattamento per semilibertà sostitutiva (art. 55 L. 689/81)</w:t>
        </w:r>
        <w:r>
          <w:rPr>
            <w:webHidden/>
          </w:rPr>
          <w:tab/>
        </w:r>
        <w:r>
          <w:rPr>
            <w:webHidden/>
          </w:rPr>
          <w:fldChar w:fldCharType="begin"/>
        </w:r>
        <w:r>
          <w:rPr>
            <w:webHidden/>
          </w:rPr>
          <w:instrText xml:space="preserve"> PAGEREF _Toc159519927 \h </w:instrText>
        </w:r>
        <w:r>
          <w:rPr>
            <w:webHidden/>
          </w:rPr>
        </w:r>
        <w:r>
          <w:rPr>
            <w:webHidden/>
          </w:rPr>
          <w:fldChar w:fldCharType="separate"/>
        </w:r>
        <w:r>
          <w:rPr>
            <w:webHidden/>
          </w:rPr>
          <w:t>11</w:t>
        </w:r>
        <w:r>
          <w:rPr>
            <w:webHidden/>
          </w:rPr>
          <w:fldChar w:fldCharType="end"/>
        </w:r>
      </w:hyperlink>
    </w:p>
    <w:p w14:paraId="0368879C" w14:textId="6C4E87AD"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8" w:history="1">
        <w:r w:rsidRPr="00DB212B">
          <w:rPr>
            <w:rStyle w:val="Collegamentoipertestuale"/>
          </w:rPr>
          <w:t>3.3</w:t>
        </w:r>
        <w:r>
          <w:rPr>
            <w:rFonts w:asciiTheme="minorHAnsi" w:eastAsiaTheme="minorEastAsia" w:hAnsiTheme="minorHAnsi" w:cstheme="minorBidi"/>
            <w:smallCaps w:val="0"/>
            <w:kern w:val="2"/>
            <w:szCs w:val="22"/>
            <w14:ligatures w14:val="standardContextual"/>
          </w:rPr>
          <w:tab/>
        </w:r>
        <w:r w:rsidRPr="00DB212B">
          <w:rPr>
            <w:rStyle w:val="Collegamentoipertestuale"/>
          </w:rPr>
          <w:t>Esecuzione Pene Sostitutive</w:t>
        </w:r>
        <w:r>
          <w:rPr>
            <w:webHidden/>
          </w:rPr>
          <w:tab/>
        </w:r>
        <w:r>
          <w:rPr>
            <w:webHidden/>
          </w:rPr>
          <w:fldChar w:fldCharType="begin"/>
        </w:r>
        <w:r>
          <w:rPr>
            <w:webHidden/>
          </w:rPr>
          <w:instrText xml:space="preserve"> PAGEREF _Toc159519928 \h </w:instrText>
        </w:r>
        <w:r>
          <w:rPr>
            <w:webHidden/>
          </w:rPr>
        </w:r>
        <w:r>
          <w:rPr>
            <w:webHidden/>
          </w:rPr>
          <w:fldChar w:fldCharType="separate"/>
        </w:r>
        <w:r>
          <w:rPr>
            <w:webHidden/>
          </w:rPr>
          <w:t>12</w:t>
        </w:r>
        <w:r>
          <w:rPr>
            <w:webHidden/>
          </w:rPr>
          <w:fldChar w:fldCharType="end"/>
        </w:r>
      </w:hyperlink>
    </w:p>
    <w:p w14:paraId="5C271C26" w14:textId="12F2CE3F"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9" w:history="1">
        <w:r w:rsidRPr="00DB212B">
          <w:rPr>
            <w:rStyle w:val="Collegamentoipertestuale"/>
          </w:rPr>
          <w:t>3.4</w:t>
        </w:r>
        <w:r>
          <w:rPr>
            <w:rFonts w:asciiTheme="minorHAnsi" w:eastAsiaTheme="minorEastAsia" w:hAnsiTheme="minorHAnsi" w:cstheme="minorBidi"/>
            <w:smallCaps w:val="0"/>
            <w:kern w:val="2"/>
            <w:szCs w:val="22"/>
            <w14:ligatures w14:val="standardContextual"/>
          </w:rPr>
          <w:tab/>
        </w:r>
        <w:r w:rsidRPr="00DB212B">
          <w:rPr>
            <w:rStyle w:val="Collegamentoipertestuale"/>
          </w:rPr>
          <w:t>Sospensione Esecuzione Pene Sostitutive</w:t>
        </w:r>
        <w:r>
          <w:rPr>
            <w:webHidden/>
          </w:rPr>
          <w:tab/>
        </w:r>
        <w:r>
          <w:rPr>
            <w:webHidden/>
          </w:rPr>
          <w:fldChar w:fldCharType="begin"/>
        </w:r>
        <w:r>
          <w:rPr>
            <w:webHidden/>
          </w:rPr>
          <w:instrText xml:space="preserve"> PAGEREF _Toc159519929 \h </w:instrText>
        </w:r>
        <w:r>
          <w:rPr>
            <w:webHidden/>
          </w:rPr>
        </w:r>
        <w:r>
          <w:rPr>
            <w:webHidden/>
          </w:rPr>
          <w:fldChar w:fldCharType="separate"/>
        </w:r>
        <w:r>
          <w:rPr>
            <w:webHidden/>
          </w:rPr>
          <w:t>14</w:t>
        </w:r>
        <w:r>
          <w:rPr>
            <w:webHidden/>
          </w:rPr>
          <w:fldChar w:fldCharType="end"/>
        </w:r>
      </w:hyperlink>
    </w:p>
    <w:p w14:paraId="636FCBA6" w14:textId="29B887C4"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30" w:history="1">
        <w:r w:rsidRPr="00DB212B">
          <w:rPr>
            <w:rStyle w:val="Collegamentoipertestuale"/>
          </w:rPr>
          <w:t>3.5</w:t>
        </w:r>
        <w:r>
          <w:rPr>
            <w:rFonts w:asciiTheme="minorHAnsi" w:eastAsiaTheme="minorEastAsia" w:hAnsiTheme="minorHAnsi" w:cstheme="minorBidi"/>
            <w:smallCaps w:val="0"/>
            <w:kern w:val="2"/>
            <w:szCs w:val="22"/>
            <w14:ligatures w14:val="standardContextual"/>
          </w:rPr>
          <w:tab/>
        </w:r>
        <w:r w:rsidRPr="00DB212B">
          <w:rPr>
            <w:rStyle w:val="Collegamentoipertestuale"/>
          </w:rPr>
          <w:t>Autorizzazione Pene Sostitutive</w:t>
        </w:r>
        <w:r>
          <w:rPr>
            <w:webHidden/>
          </w:rPr>
          <w:tab/>
        </w:r>
        <w:r>
          <w:rPr>
            <w:webHidden/>
          </w:rPr>
          <w:fldChar w:fldCharType="begin"/>
        </w:r>
        <w:r>
          <w:rPr>
            <w:webHidden/>
          </w:rPr>
          <w:instrText xml:space="preserve"> PAGEREF _Toc159519930 \h </w:instrText>
        </w:r>
        <w:r>
          <w:rPr>
            <w:webHidden/>
          </w:rPr>
        </w:r>
        <w:r>
          <w:rPr>
            <w:webHidden/>
          </w:rPr>
          <w:fldChar w:fldCharType="separate"/>
        </w:r>
        <w:r>
          <w:rPr>
            <w:webHidden/>
          </w:rPr>
          <w:t>17</w:t>
        </w:r>
        <w:r>
          <w:rPr>
            <w:webHidden/>
          </w:rPr>
          <w:fldChar w:fldCharType="end"/>
        </w:r>
      </w:hyperlink>
    </w:p>
    <w:p w14:paraId="52E48415" w14:textId="38887DD4"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31" w:history="1">
        <w:r w:rsidRPr="00DB212B">
          <w:rPr>
            <w:rStyle w:val="Collegamentoipertestuale"/>
          </w:rPr>
          <w:t>3.6</w:t>
        </w:r>
        <w:r>
          <w:rPr>
            <w:rFonts w:asciiTheme="minorHAnsi" w:eastAsiaTheme="minorEastAsia" w:hAnsiTheme="minorHAnsi" w:cstheme="minorBidi"/>
            <w:smallCaps w:val="0"/>
            <w:kern w:val="2"/>
            <w:szCs w:val="22"/>
            <w14:ligatures w14:val="standardContextual"/>
          </w:rPr>
          <w:tab/>
        </w:r>
        <w:r w:rsidRPr="00DB212B">
          <w:rPr>
            <w:rStyle w:val="Collegamentoipertestuale"/>
          </w:rPr>
          <w:t>Modifica Modalità di esecuzione Pene Sostitutive</w:t>
        </w:r>
        <w:r>
          <w:rPr>
            <w:webHidden/>
          </w:rPr>
          <w:tab/>
        </w:r>
        <w:r>
          <w:rPr>
            <w:webHidden/>
          </w:rPr>
          <w:fldChar w:fldCharType="begin"/>
        </w:r>
        <w:r>
          <w:rPr>
            <w:webHidden/>
          </w:rPr>
          <w:instrText xml:space="preserve"> PAGEREF _Toc159519931 \h </w:instrText>
        </w:r>
        <w:r>
          <w:rPr>
            <w:webHidden/>
          </w:rPr>
        </w:r>
        <w:r>
          <w:rPr>
            <w:webHidden/>
          </w:rPr>
          <w:fldChar w:fldCharType="separate"/>
        </w:r>
        <w:r>
          <w:rPr>
            <w:webHidden/>
          </w:rPr>
          <w:t>18</w:t>
        </w:r>
        <w:r>
          <w:rPr>
            <w:webHidden/>
          </w:rPr>
          <w:fldChar w:fldCharType="end"/>
        </w:r>
      </w:hyperlink>
    </w:p>
    <w:p w14:paraId="23ABFF3C" w14:textId="3D0C7031"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32" w:history="1">
        <w:r w:rsidRPr="00DB212B">
          <w:rPr>
            <w:rStyle w:val="Collegamentoipertestuale"/>
          </w:rPr>
          <w:t>3.7</w:t>
        </w:r>
        <w:r>
          <w:rPr>
            <w:rFonts w:asciiTheme="minorHAnsi" w:eastAsiaTheme="minorEastAsia" w:hAnsiTheme="minorHAnsi" w:cstheme="minorBidi"/>
            <w:smallCaps w:val="0"/>
            <w:kern w:val="2"/>
            <w:szCs w:val="22"/>
            <w14:ligatures w14:val="standardContextual"/>
          </w:rPr>
          <w:tab/>
        </w:r>
        <w:r w:rsidRPr="00DB212B">
          <w:rPr>
            <w:rStyle w:val="Collegamentoipertestuale"/>
          </w:rPr>
          <w:t>Revoca Autorizzazione/Modifica Prescrizioni Pene Sostitutive</w:t>
        </w:r>
        <w:r>
          <w:rPr>
            <w:webHidden/>
          </w:rPr>
          <w:tab/>
        </w:r>
        <w:r>
          <w:rPr>
            <w:webHidden/>
          </w:rPr>
          <w:fldChar w:fldCharType="begin"/>
        </w:r>
        <w:r>
          <w:rPr>
            <w:webHidden/>
          </w:rPr>
          <w:instrText xml:space="preserve"> PAGEREF _Toc159519932 \h </w:instrText>
        </w:r>
        <w:r>
          <w:rPr>
            <w:webHidden/>
          </w:rPr>
        </w:r>
        <w:r>
          <w:rPr>
            <w:webHidden/>
          </w:rPr>
          <w:fldChar w:fldCharType="separate"/>
        </w:r>
        <w:r>
          <w:rPr>
            <w:webHidden/>
          </w:rPr>
          <w:t>20</w:t>
        </w:r>
        <w:r>
          <w:rPr>
            <w:webHidden/>
          </w:rPr>
          <w:fldChar w:fldCharType="end"/>
        </w:r>
      </w:hyperlink>
    </w:p>
    <w:p w14:paraId="186B5FF7" w14:textId="20D7E4C1"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33" w:history="1">
        <w:r w:rsidRPr="00DB212B">
          <w:rPr>
            <w:rStyle w:val="Collegamentoipertestuale"/>
          </w:rPr>
          <w:t>3.8</w:t>
        </w:r>
        <w:r>
          <w:rPr>
            <w:rFonts w:asciiTheme="minorHAnsi" w:eastAsiaTheme="minorEastAsia" w:hAnsiTheme="minorHAnsi" w:cstheme="minorBidi"/>
            <w:smallCaps w:val="0"/>
            <w:kern w:val="2"/>
            <w:szCs w:val="22"/>
            <w14:ligatures w14:val="standardContextual"/>
          </w:rPr>
          <w:tab/>
        </w:r>
        <w:r w:rsidRPr="00DB212B">
          <w:rPr>
            <w:rStyle w:val="Collegamentoipertestuale"/>
          </w:rPr>
          <w:t>Revoca Pene Sostitutive (artt. 66, 108 L. 689/81)</w:t>
        </w:r>
        <w:r>
          <w:rPr>
            <w:webHidden/>
          </w:rPr>
          <w:tab/>
        </w:r>
        <w:r>
          <w:rPr>
            <w:webHidden/>
          </w:rPr>
          <w:fldChar w:fldCharType="begin"/>
        </w:r>
        <w:r>
          <w:rPr>
            <w:webHidden/>
          </w:rPr>
          <w:instrText xml:space="preserve"> PAGEREF _Toc159519933 \h </w:instrText>
        </w:r>
        <w:r>
          <w:rPr>
            <w:webHidden/>
          </w:rPr>
        </w:r>
        <w:r>
          <w:rPr>
            <w:webHidden/>
          </w:rPr>
          <w:fldChar w:fldCharType="separate"/>
        </w:r>
        <w:r>
          <w:rPr>
            <w:webHidden/>
          </w:rPr>
          <w:t>21</w:t>
        </w:r>
        <w:r>
          <w:rPr>
            <w:webHidden/>
          </w:rPr>
          <w:fldChar w:fldCharType="end"/>
        </w:r>
      </w:hyperlink>
    </w:p>
    <w:p w14:paraId="6A4D3EED" w14:textId="0CD58258"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34" w:history="1">
        <w:r w:rsidRPr="00DB212B">
          <w:rPr>
            <w:rStyle w:val="Collegamentoipertestuale"/>
          </w:rPr>
          <w:t>3.9</w:t>
        </w:r>
        <w:r>
          <w:rPr>
            <w:rFonts w:asciiTheme="minorHAnsi" w:eastAsiaTheme="minorEastAsia" w:hAnsiTheme="minorHAnsi" w:cstheme="minorBidi"/>
            <w:smallCaps w:val="0"/>
            <w:kern w:val="2"/>
            <w:szCs w:val="22"/>
            <w14:ligatures w14:val="standardContextual"/>
          </w:rPr>
          <w:tab/>
        </w:r>
        <w:r w:rsidRPr="00DB212B">
          <w:rPr>
            <w:rStyle w:val="Collegamentoipertestuale"/>
          </w:rPr>
          <w:t>Revoca Pene Sostitutive (art. 72 L. 689/81)</w:t>
        </w:r>
        <w:r>
          <w:rPr>
            <w:webHidden/>
          </w:rPr>
          <w:tab/>
        </w:r>
        <w:r>
          <w:rPr>
            <w:webHidden/>
          </w:rPr>
          <w:fldChar w:fldCharType="begin"/>
        </w:r>
        <w:r>
          <w:rPr>
            <w:webHidden/>
          </w:rPr>
          <w:instrText xml:space="preserve"> PAGEREF _Toc159519934 \h </w:instrText>
        </w:r>
        <w:r>
          <w:rPr>
            <w:webHidden/>
          </w:rPr>
        </w:r>
        <w:r>
          <w:rPr>
            <w:webHidden/>
          </w:rPr>
          <w:fldChar w:fldCharType="separate"/>
        </w:r>
        <w:r>
          <w:rPr>
            <w:webHidden/>
          </w:rPr>
          <w:t>23</w:t>
        </w:r>
        <w:r>
          <w:rPr>
            <w:webHidden/>
          </w:rPr>
          <w:fldChar w:fldCharType="end"/>
        </w:r>
      </w:hyperlink>
    </w:p>
    <w:p w14:paraId="3073ECC8" w14:textId="4DF708B8"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35" w:history="1">
        <w:r w:rsidRPr="00DB212B">
          <w:rPr>
            <w:rStyle w:val="Collegamentoipertestuale"/>
          </w:rPr>
          <w:t>3.10</w:t>
        </w:r>
        <w:r>
          <w:rPr>
            <w:rFonts w:asciiTheme="minorHAnsi" w:eastAsiaTheme="minorEastAsia" w:hAnsiTheme="minorHAnsi" w:cstheme="minorBidi"/>
            <w:smallCaps w:val="0"/>
            <w:kern w:val="2"/>
            <w:szCs w:val="22"/>
            <w14:ligatures w14:val="standardContextual"/>
          </w:rPr>
          <w:tab/>
        </w:r>
        <w:r w:rsidRPr="00DB212B">
          <w:rPr>
            <w:rStyle w:val="Collegamentoipertestuale"/>
          </w:rPr>
          <w:t>Reclamo avverso Revoca Pena Sostitutiva   (per TDS)</w:t>
        </w:r>
        <w:r>
          <w:rPr>
            <w:webHidden/>
          </w:rPr>
          <w:tab/>
        </w:r>
        <w:r>
          <w:rPr>
            <w:webHidden/>
          </w:rPr>
          <w:fldChar w:fldCharType="begin"/>
        </w:r>
        <w:r>
          <w:rPr>
            <w:webHidden/>
          </w:rPr>
          <w:instrText xml:space="preserve"> PAGEREF _Toc159519935 \h </w:instrText>
        </w:r>
        <w:r>
          <w:rPr>
            <w:webHidden/>
          </w:rPr>
        </w:r>
        <w:r>
          <w:rPr>
            <w:webHidden/>
          </w:rPr>
          <w:fldChar w:fldCharType="separate"/>
        </w:r>
        <w:r>
          <w:rPr>
            <w:webHidden/>
          </w:rPr>
          <w:t>24</w:t>
        </w:r>
        <w:r>
          <w:rPr>
            <w:webHidden/>
          </w:rPr>
          <w:fldChar w:fldCharType="end"/>
        </w:r>
      </w:hyperlink>
    </w:p>
    <w:p w14:paraId="6A4F7099" w14:textId="2BC379BA"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36" w:history="1">
        <w:r w:rsidRPr="00DB212B">
          <w:rPr>
            <w:rStyle w:val="Collegamentoipertestuale"/>
          </w:rPr>
          <w:t>3.11</w:t>
        </w:r>
        <w:r>
          <w:rPr>
            <w:rFonts w:asciiTheme="minorHAnsi" w:eastAsiaTheme="minorEastAsia" w:hAnsiTheme="minorHAnsi" w:cstheme="minorBidi"/>
            <w:smallCaps w:val="0"/>
            <w:kern w:val="2"/>
            <w:szCs w:val="22"/>
            <w14:ligatures w14:val="standardContextual"/>
          </w:rPr>
          <w:tab/>
        </w:r>
        <w:r w:rsidRPr="00DB212B">
          <w:rPr>
            <w:rStyle w:val="Collegamentoipertestuale"/>
          </w:rPr>
          <w:t>Diffida al puntuale rispetto delle prescrizioni – pene sostitutive</w:t>
        </w:r>
        <w:r>
          <w:rPr>
            <w:webHidden/>
          </w:rPr>
          <w:tab/>
        </w:r>
        <w:r>
          <w:rPr>
            <w:webHidden/>
          </w:rPr>
          <w:fldChar w:fldCharType="begin"/>
        </w:r>
        <w:r>
          <w:rPr>
            <w:webHidden/>
          </w:rPr>
          <w:instrText xml:space="preserve"> PAGEREF _Toc159519936 \h </w:instrText>
        </w:r>
        <w:r>
          <w:rPr>
            <w:webHidden/>
          </w:rPr>
        </w:r>
        <w:r>
          <w:rPr>
            <w:webHidden/>
          </w:rPr>
          <w:fldChar w:fldCharType="separate"/>
        </w:r>
        <w:r>
          <w:rPr>
            <w:webHidden/>
          </w:rPr>
          <w:t>25</w:t>
        </w:r>
        <w:r>
          <w:rPr>
            <w:webHidden/>
          </w:rPr>
          <w:fldChar w:fldCharType="end"/>
        </w:r>
      </w:hyperlink>
    </w:p>
    <w:p w14:paraId="049F836A" w14:textId="3FD4BB71"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37" w:history="1">
        <w:r w:rsidRPr="00DB212B">
          <w:rPr>
            <w:rStyle w:val="Collegamentoipertestuale"/>
          </w:rPr>
          <w:t>3.12</w:t>
        </w:r>
        <w:r>
          <w:rPr>
            <w:rFonts w:asciiTheme="minorHAnsi" w:eastAsiaTheme="minorEastAsia" w:hAnsiTheme="minorHAnsi" w:cstheme="minorBidi"/>
            <w:smallCaps w:val="0"/>
            <w:kern w:val="2"/>
            <w:szCs w:val="22"/>
            <w14:ligatures w14:val="standardContextual"/>
          </w:rPr>
          <w:tab/>
        </w:r>
        <w:r w:rsidRPr="00DB212B">
          <w:rPr>
            <w:rStyle w:val="Collegamentoipertestuale"/>
          </w:rPr>
          <w:t>Gestione Licenza - pene sostitutive</w:t>
        </w:r>
        <w:r>
          <w:rPr>
            <w:webHidden/>
          </w:rPr>
          <w:tab/>
        </w:r>
        <w:r>
          <w:rPr>
            <w:webHidden/>
          </w:rPr>
          <w:fldChar w:fldCharType="begin"/>
        </w:r>
        <w:r>
          <w:rPr>
            <w:webHidden/>
          </w:rPr>
          <w:instrText xml:space="preserve"> PAGEREF _Toc159519937 \h </w:instrText>
        </w:r>
        <w:r>
          <w:rPr>
            <w:webHidden/>
          </w:rPr>
        </w:r>
        <w:r>
          <w:rPr>
            <w:webHidden/>
          </w:rPr>
          <w:fldChar w:fldCharType="separate"/>
        </w:r>
        <w:r>
          <w:rPr>
            <w:webHidden/>
          </w:rPr>
          <w:t>27</w:t>
        </w:r>
        <w:r>
          <w:rPr>
            <w:webHidden/>
          </w:rPr>
          <w:fldChar w:fldCharType="end"/>
        </w:r>
      </w:hyperlink>
    </w:p>
    <w:p w14:paraId="76812736" w14:textId="065FB752"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38" w:history="1">
        <w:r w:rsidRPr="00DB212B">
          <w:rPr>
            <w:rStyle w:val="Collegamentoipertestuale"/>
          </w:rPr>
          <w:t>3.13</w:t>
        </w:r>
        <w:r>
          <w:rPr>
            <w:rFonts w:asciiTheme="minorHAnsi" w:eastAsiaTheme="minorEastAsia" w:hAnsiTheme="minorHAnsi" w:cstheme="minorBidi"/>
            <w:smallCaps w:val="0"/>
            <w:kern w:val="2"/>
            <w:szCs w:val="22"/>
            <w14:ligatures w14:val="standardContextual"/>
          </w:rPr>
          <w:tab/>
        </w:r>
        <w:r w:rsidRPr="00DB212B">
          <w:rPr>
            <w:rStyle w:val="Collegamentoipertestuale"/>
          </w:rPr>
          <w:t>Licenza - pene sostitutive - Inosservanza prescrizioni (art. 69 L. 689/81)</w:t>
        </w:r>
        <w:r>
          <w:rPr>
            <w:webHidden/>
          </w:rPr>
          <w:tab/>
        </w:r>
        <w:r>
          <w:rPr>
            <w:webHidden/>
          </w:rPr>
          <w:fldChar w:fldCharType="begin"/>
        </w:r>
        <w:r>
          <w:rPr>
            <w:webHidden/>
          </w:rPr>
          <w:instrText xml:space="preserve"> PAGEREF _Toc159519938 \h </w:instrText>
        </w:r>
        <w:r>
          <w:rPr>
            <w:webHidden/>
          </w:rPr>
        </w:r>
        <w:r>
          <w:rPr>
            <w:webHidden/>
          </w:rPr>
          <w:fldChar w:fldCharType="separate"/>
        </w:r>
        <w:r>
          <w:rPr>
            <w:webHidden/>
          </w:rPr>
          <w:t>28</w:t>
        </w:r>
        <w:r>
          <w:rPr>
            <w:webHidden/>
          </w:rPr>
          <w:fldChar w:fldCharType="end"/>
        </w:r>
      </w:hyperlink>
    </w:p>
    <w:p w14:paraId="53CA3B2D" w14:textId="7948AF68"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39" w:history="1">
        <w:r w:rsidRPr="00DB212B">
          <w:rPr>
            <w:rStyle w:val="Collegamentoipertestuale"/>
          </w:rPr>
          <w:t>3.14</w:t>
        </w:r>
        <w:r>
          <w:rPr>
            <w:rFonts w:asciiTheme="minorHAnsi" w:eastAsiaTheme="minorEastAsia" w:hAnsiTheme="minorHAnsi" w:cstheme="minorBidi"/>
            <w:smallCaps w:val="0"/>
            <w:kern w:val="2"/>
            <w:szCs w:val="22"/>
            <w14:ligatures w14:val="standardContextual"/>
          </w:rPr>
          <w:tab/>
        </w:r>
        <w:r w:rsidRPr="00DB212B">
          <w:rPr>
            <w:rStyle w:val="Collegamentoipertestuale"/>
          </w:rPr>
          <w:t>Sospensione lavoro pubblica utilità sostitutivo</w:t>
        </w:r>
        <w:r>
          <w:rPr>
            <w:webHidden/>
          </w:rPr>
          <w:tab/>
        </w:r>
        <w:r>
          <w:rPr>
            <w:webHidden/>
          </w:rPr>
          <w:fldChar w:fldCharType="begin"/>
        </w:r>
        <w:r>
          <w:rPr>
            <w:webHidden/>
          </w:rPr>
          <w:instrText xml:space="preserve"> PAGEREF _Toc159519939 \h </w:instrText>
        </w:r>
        <w:r>
          <w:rPr>
            <w:webHidden/>
          </w:rPr>
        </w:r>
        <w:r>
          <w:rPr>
            <w:webHidden/>
          </w:rPr>
          <w:fldChar w:fldCharType="separate"/>
        </w:r>
        <w:r>
          <w:rPr>
            <w:webHidden/>
          </w:rPr>
          <w:t>29</w:t>
        </w:r>
        <w:r>
          <w:rPr>
            <w:webHidden/>
          </w:rPr>
          <w:fldChar w:fldCharType="end"/>
        </w:r>
      </w:hyperlink>
    </w:p>
    <w:p w14:paraId="104D113B" w14:textId="151B4754"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0" w:history="1">
        <w:r w:rsidRPr="00DB212B">
          <w:rPr>
            <w:rStyle w:val="Collegamentoipertestuale"/>
          </w:rPr>
          <w:t>3.15</w:t>
        </w:r>
        <w:r>
          <w:rPr>
            <w:rFonts w:asciiTheme="minorHAnsi" w:eastAsiaTheme="minorEastAsia" w:hAnsiTheme="minorHAnsi" w:cstheme="minorBidi"/>
            <w:smallCaps w:val="0"/>
            <w:kern w:val="2"/>
            <w:szCs w:val="22"/>
            <w14:ligatures w14:val="standardContextual"/>
          </w:rPr>
          <w:tab/>
        </w:r>
        <w:r w:rsidRPr="00DB212B">
          <w:rPr>
            <w:rStyle w:val="Collegamentoipertestuale"/>
          </w:rPr>
          <w:t>Rinvio dell’esecuzione pena sostitutiva (UDS)</w:t>
        </w:r>
        <w:r>
          <w:rPr>
            <w:webHidden/>
          </w:rPr>
          <w:tab/>
        </w:r>
        <w:r>
          <w:rPr>
            <w:webHidden/>
          </w:rPr>
          <w:fldChar w:fldCharType="begin"/>
        </w:r>
        <w:r>
          <w:rPr>
            <w:webHidden/>
          </w:rPr>
          <w:instrText xml:space="preserve"> PAGEREF _Toc159519940 \h </w:instrText>
        </w:r>
        <w:r>
          <w:rPr>
            <w:webHidden/>
          </w:rPr>
        </w:r>
        <w:r>
          <w:rPr>
            <w:webHidden/>
          </w:rPr>
          <w:fldChar w:fldCharType="separate"/>
        </w:r>
        <w:r>
          <w:rPr>
            <w:webHidden/>
          </w:rPr>
          <w:t>30</w:t>
        </w:r>
        <w:r>
          <w:rPr>
            <w:webHidden/>
          </w:rPr>
          <w:fldChar w:fldCharType="end"/>
        </w:r>
      </w:hyperlink>
    </w:p>
    <w:p w14:paraId="779ABCC7" w14:textId="24CDA463"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1" w:history="1">
        <w:r w:rsidRPr="00DB212B">
          <w:rPr>
            <w:rStyle w:val="Collegamentoipertestuale"/>
          </w:rPr>
          <w:t>3.16</w:t>
        </w:r>
        <w:r>
          <w:rPr>
            <w:rFonts w:asciiTheme="minorHAnsi" w:eastAsiaTheme="minorEastAsia" w:hAnsiTheme="minorHAnsi" w:cstheme="minorBidi"/>
            <w:smallCaps w:val="0"/>
            <w:kern w:val="2"/>
            <w:szCs w:val="22"/>
            <w14:ligatures w14:val="standardContextual"/>
          </w:rPr>
          <w:tab/>
        </w:r>
        <w:r w:rsidRPr="00DB212B">
          <w:rPr>
            <w:rStyle w:val="Collegamentoipertestuale"/>
          </w:rPr>
          <w:t>Rinvio dell’esecuzione pena sostitutiva (TDS)</w:t>
        </w:r>
        <w:r>
          <w:rPr>
            <w:webHidden/>
          </w:rPr>
          <w:tab/>
        </w:r>
        <w:r>
          <w:rPr>
            <w:webHidden/>
          </w:rPr>
          <w:fldChar w:fldCharType="begin"/>
        </w:r>
        <w:r>
          <w:rPr>
            <w:webHidden/>
          </w:rPr>
          <w:instrText xml:space="preserve"> PAGEREF _Toc159519941 \h </w:instrText>
        </w:r>
        <w:r>
          <w:rPr>
            <w:webHidden/>
          </w:rPr>
        </w:r>
        <w:r>
          <w:rPr>
            <w:webHidden/>
          </w:rPr>
          <w:fldChar w:fldCharType="separate"/>
        </w:r>
        <w:r>
          <w:rPr>
            <w:webHidden/>
          </w:rPr>
          <w:t>31</w:t>
        </w:r>
        <w:r>
          <w:rPr>
            <w:webHidden/>
          </w:rPr>
          <w:fldChar w:fldCharType="end"/>
        </w:r>
      </w:hyperlink>
    </w:p>
    <w:p w14:paraId="06490EEA" w14:textId="3EA468F5"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2" w:history="1">
        <w:r w:rsidRPr="00DB212B">
          <w:rPr>
            <w:rStyle w:val="Collegamentoipertestuale"/>
          </w:rPr>
          <w:t>3.17</w:t>
        </w:r>
        <w:r>
          <w:rPr>
            <w:rFonts w:asciiTheme="minorHAnsi" w:eastAsiaTheme="minorEastAsia" w:hAnsiTheme="minorHAnsi" w:cstheme="minorBidi"/>
            <w:smallCaps w:val="0"/>
            <w:kern w:val="2"/>
            <w:szCs w:val="22"/>
            <w14:ligatures w14:val="standardContextual"/>
          </w:rPr>
          <w:tab/>
        </w:r>
        <w:r w:rsidRPr="00DB212B">
          <w:rPr>
            <w:rStyle w:val="Collegamentoipertestuale"/>
          </w:rPr>
          <w:t>Rinvio dell’esecuzione  pena sostitutiva derivante da Conversione Pene Pecuniarie  (UDS)</w:t>
        </w:r>
        <w:r>
          <w:rPr>
            <w:webHidden/>
          </w:rPr>
          <w:tab/>
        </w:r>
        <w:r>
          <w:rPr>
            <w:webHidden/>
          </w:rPr>
          <w:fldChar w:fldCharType="begin"/>
        </w:r>
        <w:r>
          <w:rPr>
            <w:webHidden/>
          </w:rPr>
          <w:instrText xml:space="preserve"> PAGEREF _Toc159519942 \h </w:instrText>
        </w:r>
        <w:r>
          <w:rPr>
            <w:webHidden/>
          </w:rPr>
        </w:r>
        <w:r>
          <w:rPr>
            <w:webHidden/>
          </w:rPr>
          <w:fldChar w:fldCharType="separate"/>
        </w:r>
        <w:r>
          <w:rPr>
            <w:webHidden/>
          </w:rPr>
          <w:t>33</w:t>
        </w:r>
        <w:r>
          <w:rPr>
            <w:webHidden/>
          </w:rPr>
          <w:fldChar w:fldCharType="end"/>
        </w:r>
      </w:hyperlink>
    </w:p>
    <w:p w14:paraId="3BCDDAC9" w14:textId="2C858B23"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3" w:history="1">
        <w:r w:rsidRPr="00DB212B">
          <w:rPr>
            <w:rStyle w:val="Collegamentoipertestuale"/>
          </w:rPr>
          <w:t>3.18</w:t>
        </w:r>
        <w:r>
          <w:rPr>
            <w:rFonts w:asciiTheme="minorHAnsi" w:eastAsiaTheme="minorEastAsia" w:hAnsiTheme="minorHAnsi" w:cstheme="minorBidi"/>
            <w:smallCaps w:val="0"/>
            <w:kern w:val="2"/>
            <w:szCs w:val="22"/>
            <w14:ligatures w14:val="standardContextual"/>
          </w:rPr>
          <w:tab/>
        </w:r>
        <w:r w:rsidRPr="00DB212B">
          <w:rPr>
            <w:rStyle w:val="Collegamentoipertestuale"/>
          </w:rPr>
          <w:t>Rinvio dell’esecuzione pena sostitutiva derivante da Conversione Pene Pecuniarie (TDS)</w:t>
        </w:r>
        <w:r>
          <w:rPr>
            <w:webHidden/>
          </w:rPr>
          <w:tab/>
        </w:r>
        <w:r>
          <w:rPr>
            <w:webHidden/>
          </w:rPr>
          <w:fldChar w:fldCharType="begin"/>
        </w:r>
        <w:r>
          <w:rPr>
            <w:webHidden/>
          </w:rPr>
          <w:instrText xml:space="preserve"> PAGEREF _Toc159519943 \h </w:instrText>
        </w:r>
        <w:r>
          <w:rPr>
            <w:webHidden/>
          </w:rPr>
        </w:r>
        <w:r>
          <w:rPr>
            <w:webHidden/>
          </w:rPr>
          <w:fldChar w:fldCharType="separate"/>
        </w:r>
        <w:r>
          <w:rPr>
            <w:webHidden/>
          </w:rPr>
          <w:t>34</w:t>
        </w:r>
        <w:r>
          <w:rPr>
            <w:webHidden/>
          </w:rPr>
          <w:fldChar w:fldCharType="end"/>
        </w:r>
      </w:hyperlink>
    </w:p>
    <w:p w14:paraId="634F1833" w14:textId="359DE3AE"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4" w:history="1">
        <w:r w:rsidRPr="00DB212B">
          <w:rPr>
            <w:rStyle w:val="Collegamentoipertestuale"/>
          </w:rPr>
          <w:t>3.19</w:t>
        </w:r>
        <w:r>
          <w:rPr>
            <w:rFonts w:asciiTheme="minorHAnsi" w:eastAsiaTheme="minorEastAsia" w:hAnsiTheme="minorHAnsi" w:cstheme="minorBidi"/>
            <w:smallCaps w:val="0"/>
            <w:kern w:val="2"/>
            <w:szCs w:val="22"/>
            <w14:ligatures w14:val="standardContextual"/>
          </w:rPr>
          <w:tab/>
        </w:r>
        <w:r w:rsidRPr="00DB212B">
          <w:rPr>
            <w:rStyle w:val="Collegamentoipertestuale"/>
          </w:rPr>
          <w:t>Revoca e Conversione pena pecuniaria sostitutiva</w:t>
        </w:r>
        <w:r>
          <w:rPr>
            <w:webHidden/>
          </w:rPr>
          <w:tab/>
        </w:r>
        <w:r>
          <w:rPr>
            <w:webHidden/>
          </w:rPr>
          <w:fldChar w:fldCharType="begin"/>
        </w:r>
        <w:r>
          <w:rPr>
            <w:webHidden/>
          </w:rPr>
          <w:instrText xml:space="preserve"> PAGEREF _Toc159519944 \h </w:instrText>
        </w:r>
        <w:r>
          <w:rPr>
            <w:webHidden/>
          </w:rPr>
        </w:r>
        <w:r>
          <w:rPr>
            <w:webHidden/>
          </w:rPr>
          <w:fldChar w:fldCharType="separate"/>
        </w:r>
        <w:r>
          <w:rPr>
            <w:webHidden/>
          </w:rPr>
          <w:t>35</w:t>
        </w:r>
        <w:r>
          <w:rPr>
            <w:webHidden/>
          </w:rPr>
          <w:fldChar w:fldCharType="end"/>
        </w:r>
      </w:hyperlink>
    </w:p>
    <w:p w14:paraId="6C604BCB" w14:textId="3B69229A"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5" w:history="1">
        <w:r w:rsidRPr="00DB212B">
          <w:rPr>
            <w:rStyle w:val="Collegamentoipertestuale"/>
          </w:rPr>
          <w:t>3.20</w:t>
        </w:r>
        <w:r>
          <w:rPr>
            <w:rFonts w:asciiTheme="minorHAnsi" w:eastAsiaTheme="minorEastAsia" w:hAnsiTheme="minorHAnsi" w:cstheme="minorBidi"/>
            <w:smallCaps w:val="0"/>
            <w:kern w:val="2"/>
            <w:szCs w:val="22"/>
            <w14:ligatures w14:val="standardContextual"/>
          </w:rPr>
          <w:tab/>
        </w:r>
        <w:r w:rsidRPr="00DB212B">
          <w:rPr>
            <w:rStyle w:val="Collegamentoipertestuale"/>
          </w:rPr>
          <w:t>Sopravvenienza nuovo Titolo - pene sostitutive</w:t>
        </w:r>
        <w:r>
          <w:rPr>
            <w:webHidden/>
          </w:rPr>
          <w:tab/>
        </w:r>
        <w:r>
          <w:rPr>
            <w:webHidden/>
          </w:rPr>
          <w:fldChar w:fldCharType="begin"/>
        </w:r>
        <w:r>
          <w:rPr>
            <w:webHidden/>
          </w:rPr>
          <w:instrText xml:space="preserve"> PAGEREF _Toc159519945 \h </w:instrText>
        </w:r>
        <w:r>
          <w:rPr>
            <w:webHidden/>
          </w:rPr>
        </w:r>
        <w:r>
          <w:rPr>
            <w:webHidden/>
          </w:rPr>
          <w:fldChar w:fldCharType="separate"/>
        </w:r>
        <w:r>
          <w:rPr>
            <w:webHidden/>
          </w:rPr>
          <w:t>36</w:t>
        </w:r>
        <w:r>
          <w:rPr>
            <w:webHidden/>
          </w:rPr>
          <w:fldChar w:fldCharType="end"/>
        </w:r>
      </w:hyperlink>
    </w:p>
    <w:p w14:paraId="4548A0D5" w14:textId="281D9238"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6" w:history="1">
        <w:r w:rsidRPr="00DB212B">
          <w:rPr>
            <w:rStyle w:val="Collegamentoipertestuale"/>
          </w:rPr>
          <w:t>3.21</w:t>
        </w:r>
        <w:r>
          <w:rPr>
            <w:rFonts w:asciiTheme="minorHAnsi" w:eastAsiaTheme="minorEastAsia" w:hAnsiTheme="minorHAnsi" w:cstheme="minorBidi"/>
            <w:smallCaps w:val="0"/>
            <w:kern w:val="2"/>
            <w:szCs w:val="22"/>
            <w14:ligatures w14:val="standardContextual"/>
          </w:rPr>
          <w:tab/>
        </w:r>
        <w:r w:rsidRPr="00DB212B">
          <w:rPr>
            <w:rStyle w:val="Collegamentoipertestuale"/>
          </w:rPr>
          <w:t>Sospensione esecuzione pene accessorie (UDS)</w:t>
        </w:r>
        <w:r>
          <w:rPr>
            <w:webHidden/>
          </w:rPr>
          <w:tab/>
        </w:r>
        <w:r>
          <w:rPr>
            <w:webHidden/>
          </w:rPr>
          <w:fldChar w:fldCharType="begin"/>
        </w:r>
        <w:r>
          <w:rPr>
            <w:webHidden/>
          </w:rPr>
          <w:instrText xml:space="preserve"> PAGEREF _Toc159519946 \h </w:instrText>
        </w:r>
        <w:r>
          <w:rPr>
            <w:webHidden/>
          </w:rPr>
        </w:r>
        <w:r>
          <w:rPr>
            <w:webHidden/>
          </w:rPr>
          <w:fldChar w:fldCharType="separate"/>
        </w:r>
        <w:r>
          <w:rPr>
            <w:webHidden/>
          </w:rPr>
          <w:t>38</w:t>
        </w:r>
        <w:r>
          <w:rPr>
            <w:webHidden/>
          </w:rPr>
          <w:fldChar w:fldCharType="end"/>
        </w:r>
      </w:hyperlink>
    </w:p>
    <w:p w14:paraId="0E4EEF69" w14:textId="304E5344"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7" w:history="1">
        <w:r w:rsidRPr="00DB212B">
          <w:rPr>
            <w:rStyle w:val="Collegamentoipertestuale"/>
          </w:rPr>
          <w:t>3.22</w:t>
        </w:r>
        <w:r>
          <w:rPr>
            <w:rFonts w:asciiTheme="minorHAnsi" w:eastAsiaTheme="minorEastAsia" w:hAnsiTheme="minorHAnsi" w:cstheme="minorBidi"/>
            <w:smallCaps w:val="0"/>
            <w:kern w:val="2"/>
            <w:szCs w:val="22"/>
            <w14:ligatures w14:val="standardContextual"/>
          </w:rPr>
          <w:tab/>
        </w:r>
        <w:r w:rsidRPr="00DB212B">
          <w:rPr>
            <w:rStyle w:val="Collegamentoipertestuale"/>
          </w:rPr>
          <w:t>Sospensione esecuzione pene accessorie (TDS)</w:t>
        </w:r>
        <w:r>
          <w:rPr>
            <w:webHidden/>
          </w:rPr>
          <w:tab/>
        </w:r>
        <w:r>
          <w:rPr>
            <w:webHidden/>
          </w:rPr>
          <w:fldChar w:fldCharType="begin"/>
        </w:r>
        <w:r>
          <w:rPr>
            <w:webHidden/>
          </w:rPr>
          <w:instrText xml:space="preserve"> PAGEREF _Toc159519947 \h </w:instrText>
        </w:r>
        <w:r>
          <w:rPr>
            <w:webHidden/>
          </w:rPr>
        </w:r>
        <w:r>
          <w:rPr>
            <w:webHidden/>
          </w:rPr>
          <w:fldChar w:fldCharType="separate"/>
        </w:r>
        <w:r>
          <w:rPr>
            <w:webHidden/>
          </w:rPr>
          <w:t>40</w:t>
        </w:r>
        <w:r>
          <w:rPr>
            <w:webHidden/>
          </w:rPr>
          <w:fldChar w:fldCharType="end"/>
        </w:r>
      </w:hyperlink>
    </w:p>
    <w:p w14:paraId="0543556E" w14:textId="7B8A4D72"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8" w:history="1">
        <w:r w:rsidRPr="00DB212B">
          <w:rPr>
            <w:rStyle w:val="Collegamentoipertestuale"/>
          </w:rPr>
          <w:t>3.23</w:t>
        </w:r>
        <w:r>
          <w:rPr>
            <w:rFonts w:asciiTheme="minorHAnsi" w:eastAsiaTheme="minorEastAsia" w:hAnsiTheme="minorHAnsi" w:cstheme="minorBidi"/>
            <w:smallCaps w:val="0"/>
            <w:kern w:val="2"/>
            <w:szCs w:val="22"/>
            <w14:ligatures w14:val="standardContextual"/>
          </w:rPr>
          <w:tab/>
        </w:r>
        <w:r w:rsidRPr="00DB212B">
          <w:rPr>
            <w:rStyle w:val="Collegamentoipertestuale"/>
          </w:rPr>
          <w:t>Conversione/Rateizzazione Pena Pecuniaria Sostitutiva</w:t>
        </w:r>
        <w:r>
          <w:rPr>
            <w:webHidden/>
          </w:rPr>
          <w:tab/>
        </w:r>
        <w:r>
          <w:rPr>
            <w:webHidden/>
          </w:rPr>
          <w:fldChar w:fldCharType="begin"/>
        </w:r>
        <w:r>
          <w:rPr>
            <w:webHidden/>
          </w:rPr>
          <w:instrText xml:space="preserve"> PAGEREF _Toc159519948 \h </w:instrText>
        </w:r>
        <w:r>
          <w:rPr>
            <w:webHidden/>
          </w:rPr>
        </w:r>
        <w:r>
          <w:rPr>
            <w:webHidden/>
          </w:rPr>
          <w:fldChar w:fldCharType="separate"/>
        </w:r>
        <w:r>
          <w:rPr>
            <w:webHidden/>
          </w:rPr>
          <w:t>41</w:t>
        </w:r>
        <w:r>
          <w:rPr>
            <w:webHidden/>
          </w:rPr>
          <w:fldChar w:fldCharType="end"/>
        </w:r>
      </w:hyperlink>
    </w:p>
    <w:p w14:paraId="03311EFA" w14:textId="1D9CB905"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9" w:history="1">
        <w:r w:rsidRPr="00DB212B">
          <w:rPr>
            <w:rStyle w:val="Collegamentoipertestuale"/>
          </w:rPr>
          <w:t>3.24</w:t>
        </w:r>
        <w:r>
          <w:rPr>
            <w:rFonts w:asciiTheme="minorHAnsi" w:eastAsiaTheme="minorEastAsia" w:hAnsiTheme="minorHAnsi" w:cstheme="minorBidi"/>
            <w:smallCaps w:val="0"/>
            <w:kern w:val="2"/>
            <w:szCs w:val="22"/>
            <w14:ligatures w14:val="standardContextual"/>
          </w:rPr>
          <w:tab/>
        </w:r>
        <w:r w:rsidRPr="00DB212B">
          <w:rPr>
            <w:rStyle w:val="Collegamentoipertestuale"/>
          </w:rPr>
          <w:t>Conversione pene pecuniarie irrogate dal Giudice di Pace</w:t>
        </w:r>
        <w:r>
          <w:rPr>
            <w:webHidden/>
          </w:rPr>
          <w:tab/>
        </w:r>
        <w:r>
          <w:rPr>
            <w:webHidden/>
          </w:rPr>
          <w:fldChar w:fldCharType="begin"/>
        </w:r>
        <w:r>
          <w:rPr>
            <w:webHidden/>
          </w:rPr>
          <w:instrText xml:space="preserve"> PAGEREF _Toc159519949 \h </w:instrText>
        </w:r>
        <w:r>
          <w:rPr>
            <w:webHidden/>
          </w:rPr>
        </w:r>
        <w:r>
          <w:rPr>
            <w:webHidden/>
          </w:rPr>
          <w:fldChar w:fldCharType="separate"/>
        </w:r>
        <w:r>
          <w:rPr>
            <w:webHidden/>
          </w:rPr>
          <w:t>44</w:t>
        </w:r>
        <w:r>
          <w:rPr>
            <w:webHidden/>
          </w:rPr>
          <w:fldChar w:fldCharType="end"/>
        </w:r>
      </w:hyperlink>
    </w:p>
    <w:p w14:paraId="0E7E1146" w14:textId="455FD6D6"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50" w:history="1">
        <w:r w:rsidRPr="00DB212B">
          <w:rPr>
            <w:rStyle w:val="Collegamentoipertestuale"/>
          </w:rPr>
          <w:t>3.25</w:t>
        </w:r>
        <w:r>
          <w:rPr>
            <w:rFonts w:asciiTheme="minorHAnsi" w:eastAsiaTheme="minorEastAsia" w:hAnsiTheme="minorHAnsi" w:cstheme="minorBidi"/>
            <w:smallCaps w:val="0"/>
            <w:kern w:val="2"/>
            <w:szCs w:val="22"/>
            <w14:ligatures w14:val="standardContextual"/>
          </w:rPr>
          <w:tab/>
        </w:r>
        <w:r w:rsidRPr="00DB212B">
          <w:rPr>
            <w:rStyle w:val="Collegamentoipertestuale"/>
          </w:rPr>
          <w:t>Gestione Procedimenti Esecuzione Pene Sostitutive</w:t>
        </w:r>
        <w:r>
          <w:rPr>
            <w:webHidden/>
          </w:rPr>
          <w:tab/>
        </w:r>
        <w:r>
          <w:rPr>
            <w:webHidden/>
          </w:rPr>
          <w:fldChar w:fldCharType="begin"/>
        </w:r>
        <w:r>
          <w:rPr>
            <w:webHidden/>
          </w:rPr>
          <w:instrText xml:space="preserve"> PAGEREF _Toc159519950 \h </w:instrText>
        </w:r>
        <w:r>
          <w:rPr>
            <w:webHidden/>
          </w:rPr>
        </w:r>
        <w:r>
          <w:rPr>
            <w:webHidden/>
          </w:rPr>
          <w:fldChar w:fldCharType="separate"/>
        </w:r>
        <w:r>
          <w:rPr>
            <w:webHidden/>
          </w:rPr>
          <w:t>45</w:t>
        </w:r>
        <w:r>
          <w:rPr>
            <w:webHidden/>
          </w:rPr>
          <w:fldChar w:fldCharType="end"/>
        </w:r>
      </w:hyperlink>
    </w:p>
    <w:p w14:paraId="1569639B" w14:textId="0BFD9103" w:rsidR="000258F7" w:rsidRDefault="000258F7">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51" w:history="1">
        <w:r w:rsidRPr="00DB212B">
          <w:rPr>
            <w:rStyle w:val="Collegamentoipertestuale"/>
          </w:rPr>
          <w:t>3.26</w:t>
        </w:r>
        <w:r>
          <w:rPr>
            <w:rFonts w:asciiTheme="minorHAnsi" w:eastAsiaTheme="minorEastAsia" w:hAnsiTheme="minorHAnsi" w:cstheme="minorBidi"/>
            <w:smallCaps w:val="0"/>
            <w:kern w:val="2"/>
            <w:szCs w:val="22"/>
            <w14:ligatures w14:val="standardContextual"/>
          </w:rPr>
          <w:tab/>
        </w:r>
        <w:r w:rsidRPr="00DB212B">
          <w:rPr>
            <w:rStyle w:val="Collegamentoipertestuale"/>
          </w:rPr>
          <w:t>Gestione Licenze – Pene Sostitutive</w:t>
        </w:r>
        <w:r>
          <w:rPr>
            <w:webHidden/>
          </w:rPr>
          <w:tab/>
        </w:r>
        <w:r>
          <w:rPr>
            <w:webHidden/>
          </w:rPr>
          <w:fldChar w:fldCharType="begin"/>
        </w:r>
        <w:r>
          <w:rPr>
            <w:webHidden/>
          </w:rPr>
          <w:instrText xml:space="preserve"> PAGEREF _Toc159519951 \h </w:instrText>
        </w:r>
        <w:r>
          <w:rPr>
            <w:webHidden/>
          </w:rPr>
        </w:r>
        <w:r>
          <w:rPr>
            <w:webHidden/>
          </w:rPr>
          <w:fldChar w:fldCharType="separate"/>
        </w:r>
        <w:r>
          <w:rPr>
            <w:webHidden/>
          </w:rPr>
          <w:t>46</w:t>
        </w:r>
        <w:r>
          <w:rPr>
            <w:webHidden/>
          </w:rPr>
          <w:fldChar w:fldCharType="end"/>
        </w:r>
      </w:hyperlink>
    </w:p>
    <w:p w14:paraId="071EEC22" w14:textId="3D954377" w:rsidR="000258F7" w:rsidRDefault="000258F7">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52" w:history="1">
        <w:r w:rsidRPr="00DB212B">
          <w:rPr>
            <w:rStyle w:val="Collegamentoipertestuale"/>
            <w:noProof/>
          </w:rPr>
          <w:t>4</w:t>
        </w:r>
        <w:r>
          <w:rPr>
            <w:rFonts w:asciiTheme="minorHAnsi" w:eastAsiaTheme="minorEastAsia" w:hAnsiTheme="minorHAnsi" w:cstheme="minorBidi"/>
            <w:b w:val="0"/>
            <w:caps w:val="0"/>
            <w:noProof/>
            <w:kern w:val="2"/>
            <w:szCs w:val="22"/>
            <w14:ligatures w14:val="standardContextual"/>
          </w:rPr>
          <w:tab/>
        </w:r>
        <w:r w:rsidRPr="00DB212B">
          <w:rPr>
            <w:rStyle w:val="Collegamentoipertestuale"/>
            <w:noProof/>
          </w:rPr>
          <w:t>Piano delle attività</w:t>
        </w:r>
        <w:r>
          <w:rPr>
            <w:noProof/>
            <w:webHidden/>
          </w:rPr>
          <w:tab/>
        </w:r>
        <w:r>
          <w:rPr>
            <w:noProof/>
            <w:webHidden/>
          </w:rPr>
          <w:fldChar w:fldCharType="begin"/>
        </w:r>
        <w:r>
          <w:rPr>
            <w:noProof/>
            <w:webHidden/>
          </w:rPr>
          <w:instrText xml:space="preserve"> PAGEREF _Toc159519952 \h </w:instrText>
        </w:r>
        <w:r>
          <w:rPr>
            <w:noProof/>
            <w:webHidden/>
          </w:rPr>
        </w:r>
        <w:r>
          <w:rPr>
            <w:noProof/>
            <w:webHidden/>
          </w:rPr>
          <w:fldChar w:fldCharType="separate"/>
        </w:r>
        <w:r>
          <w:rPr>
            <w:noProof/>
            <w:webHidden/>
          </w:rPr>
          <w:t>49</w:t>
        </w:r>
        <w:r>
          <w:rPr>
            <w:noProof/>
            <w:webHidden/>
          </w:rPr>
          <w:fldChar w:fldCharType="end"/>
        </w:r>
      </w:hyperlink>
    </w:p>
    <w:p w14:paraId="48557804" w14:textId="7342ADA1"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53" w:history="1">
        <w:r w:rsidRPr="00DB212B">
          <w:rPr>
            <w:rStyle w:val="Collegamentoipertestuale"/>
          </w:rPr>
          <w:t>4.1</w:t>
        </w:r>
        <w:r>
          <w:rPr>
            <w:rFonts w:asciiTheme="minorHAnsi" w:eastAsiaTheme="minorEastAsia" w:hAnsiTheme="minorHAnsi" w:cstheme="minorBidi"/>
            <w:smallCaps w:val="0"/>
            <w:kern w:val="2"/>
            <w:szCs w:val="22"/>
            <w14:ligatures w14:val="standardContextual"/>
          </w:rPr>
          <w:tab/>
        </w:r>
        <w:r w:rsidRPr="00DB212B">
          <w:rPr>
            <w:rStyle w:val="Collegamentoipertestuale"/>
          </w:rPr>
          <w:t>Ciclo di sviluppo</w:t>
        </w:r>
        <w:r>
          <w:rPr>
            <w:webHidden/>
          </w:rPr>
          <w:tab/>
        </w:r>
        <w:r>
          <w:rPr>
            <w:webHidden/>
          </w:rPr>
          <w:fldChar w:fldCharType="begin"/>
        </w:r>
        <w:r>
          <w:rPr>
            <w:webHidden/>
          </w:rPr>
          <w:instrText xml:space="preserve"> PAGEREF _Toc159519953 \h </w:instrText>
        </w:r>
        <w:r>
          <w:rPr>
            <w:webHidden/>
          </w:rPr>
        </w:r>
        <w:r>
          <w:rPr>
            <w:webHidden/>
          </w:rPr>
          <w:fldChar w:fldCharType="separate"/>
        </w:r>
        <w:r>
          <w:rPr>
            <w:webHidden/>
          </w:rPr>
          <w:t>49</w:t>
        </w:r>
        <w:r>
          <w:rPr>
            <w:webHidden/>
          </w:rPr>
          <w:fldChar w:fldCharType="end"/>
        </w:r>
      </w:hyperlink>
    </w:p>
    <w:p w14:paraId="11EA1CFA" w14:textId="60FE85EA" w:rsidR="000258F7" w:rsidRDefault="000258F7">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54" w:history="1">
        <w:r w:rsidRPr="00DB212B">
          <w:rPr>
            <w:rStyle w:val="Collegamentoipertestuale"/>
            <w:noProof/>
          </w:rPr>
          <w:t>5</w:t>
        </w:r>
        <w:r>
          <w:rPr>
            <w:rFonts w:asciiTheme="minorHAnsi" w:eastAsiaTheme="minorEastAsia" w:hAnsiTheme="minorHAnsi" w:cstheme="minorBidi"/>
            <w:b w:val="0"/>
            <w:caps w:val="0"/>
            <w:noProof/>
            <w:kern w:val="2"/>
            <w:szCs w:val="22"/>
            <w14:ligatures w14:val="standardContextual"/>
          </w:rPr>
          <w:tab/>
        </w:r>
        <w:r w:rsidRPr="00DB212B">
          <w:rPr>
            <w:rStyle w:val="Collegamentoipertestuale"/>
            <w:noProof/>
          </w:rPr>
          <w:t>Piano delle attività</w:t>
        </w:r>
        <w:r>
          <w:rPr>
            <w:noProof/>
            <w:webHidden/>
          </w:rPr>
          <w:tab/>
        </w:r>
        <w:r>
          <w:rPr>
            <w:noProof/>
            <w:webHidden/>
          </w:rPr>
          <w:fldChar w:fldCharType="begin"/>
        </w:r>
        <w:r>
          <w:rPr>
            <w:noProof/>
            <w:webHidden/>
          </w:rPr>
          <w:instrText xml:space="preserve"> PAGEREF _Toc159519954 \h </w:instrText>
        </w:r>
        <w:r>
          <w:rPr>
            <w:noProof/>
            <w:webHidden/>
          </w:rPr>
        </w:r>
        <w:r>
          <w:rPr>
            <w:noProof/>
            <w:webHidden/>
          </w:rPr>
          <w:fldChar w:fldCharType="separate"/>
        </w:r>
        <w:r>
          <w:rPr>
            <w:noProof/>
            <w:webHidden/>
          </w:rPr>
          <w:t>50</w:t>
        </w:r>
        <w:r>
          <w:rPr>
            <w:noProof/>
            <w:webHidden/>
          </w:rPr>
          <w:fldChar w:fldCharType="end"/>
        </w:r>
      </w:hyperlink>
    </w:p>
    <w:p w14:paraId="5D666F65" w14:textId="75443A98"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55" w:history="1">
        <w:r w:rsidRPr="00DB212B">
          <w:rPr>
            <w:rStyle w:val="Collegamentoipertestuale"/>
          </w:rPr>
          <w:t>5.1</w:t>
        </w:r>
        <w:r>
          <w:rPr>
            <w:rFonts w:asciiTheme="minorHAnsi" w:eastAsiaTheme="minorEastAsia" w:hAnsiTheme="minorHAnsi" w:cstheme="minorBidi"/>
            <w:smallCaps w:val="0"/>
            <w:kern w:val="2"/>
            <w:szCs w:val="22"/>
            <w14:ligatures w14:val="standardContextual"/>
          </w:rPr>
          <w:tab/>
        </w:r>
        <w:r w:rsidRPr="00DB212B">
          <w:rPr>
            <w:rStyle w:val="Collegamentoipertestuale"/>
          </w:rPr>
          <w:t>Gantt</w:t>
        </w:r>
        <w:r>
          <w:rPr>
            <w:webHidden/>
          </w:rPr>
          <w:tab/>
        </w:r>
        <w:r>
          <w:rPr>
            <w:webHidden/>
          </w:rPr>
          <w:fldChar w:fldCharType="begin"/>
        </w:r>
        <w:r>
          <w:rPr>
            <w:webHidden/>
          </w:rPr>
          <w:instrText xml:space="preserve"> PAGEREF _Toc159519955 \h </w:instrText>
        </w:r>
        <w:r>
          <w:rPr>
            <w:webHidden/>
          </w:rPr>
        </w:r>
        <w:r>
          <w:rPr>
            <w:webHidden/>
          </w:rPr>
          <w:fldChar w:fldCharType="separate"/>
        </w:r>
        <w:r>
          <w:rPr>
            <w:webHidden/>
          </w:rPr>
          <w:t>50</w:t>
        </w:r>
        <w:r>
          <w:rPr>
            <w:webHidden/>
          </w:rPr>
          <w:fldChar w:fldCharType="end"/>
        </w:r>
      </w:hyperlink>
    </w:p>
    <w:p w14:paraId="3DCC67F5" w14:textId="02040A15"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56" w:history="1">
        <w:r w:rsidRPr="00DB212B">
          <w:rPr>
            <w:rStyle w:val="Collegamentoipertestuale"/>
          </w:rPr>
          <w:t>5.2</w:t>
        </w:r>
        <w:r>
          <w:rPr>
            <w:rFonts w:asciiTheme="minorHAnsi" w:eastAsiaTheme="minorEastAsia" w:hAnsiTheme="minorHAnsi" w:cstheme="minorBidi"/>
            <w:smallCaps w:val="0"/>
            <w:kern w:val="2"/>
            <w:szCs w:val="22"/>
            <w14:ligatures w14:val="standardContextual"/>
          </w:rPr>
          <w:tab/>
        </w:r>
        <w:r w:rsidRPr="00DB212B">
          <w:rPr>
            <w:rStyle w:val="Collegamentoipertestuale"/>
          </w:rPr>
          <w:t>Vincoli</w:t>
        </w:r>
        <w:r>
          <w:rPr>
            <w:webHidden/>
          </w:rPr>
          <w:tab/>
        </w:r>
        <w:r>
          <w:rPr>
            <w:webHidden/>
          </w:rPr>
          <w:fldChar w:fldCharType="begin"/>
        </w:r>
        <w:r>
          <w:rPr>
            <w:webHidden/>
          </w:rPr>
          <w:instrText xml:space="preserve"> PAGEREF _Toc159519956 \h </w:instrText>
        </w:r>
        <w:r>
          <w:rPr>
            <w:webHidden/>
          </w:rPr>
        </w:r>
        <w:r>
          <w:rPr>
            <w:webHidden/>
          </w:rPr>
          <w:fldChar w:fldCharType="separate"/>
        </w:r>
        <w:r>
          <w:rPr>
            <w:webHidden/>
          </w:rPr>
          <w:t>50</w:t>
        </w:r>
        <w:r>
          <w:rPr>
            <w:webHidden/>
          </w:rPr>
          <w:fldChar w:fldCharType="end"/>
        </w:r>
      </w:hyperlink>
    </w:p>
    <w:p w14:paraId="65BCFBEA" w14:textId="50007C48"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57" w:history="1">
        <w:r w:rsidRPr="00DB212B">
          <w:rPr>
            <w:rStyle w:val="Collegamentoipertestuale"/>
          </w:rPr>
          <w:t>5.3</w:t>
        </w:r>
        <w:r>
          <w:rPr>
            <w:rFonts w:asciiTheme="minorHAnsi" w:eastAsiaTheme="minorEastAsia" w:hAnsiTheme="minorHAnsi" w:cstheme="minorBidi"/>
            <w:smallCaps w:val="0"/>
            <w:kern w:val="2"/>
            <w:szCs w:val="22"/>
            <w14:ligatures w14:val="standardContextual"/>
          </w:rPr>
          <w:tab/>
        </w:r>
        <w:r w:rsidRPr="00DB212B">
          <w:rPr>
            <w:rStyle w:val="Collegamentoipertestuale"/>
          </w:rPr>
          <w:t>Luogo di lavoro</w:t>
        </w:r>
        <w:r>
          <w:rPr>
            <w:webHidden/>
          </w:rPr>
          <w:tab/>
        </w:r>
        <w:r>
          <w:rPr>
            <w:webHidden/>
          </w:rPr>
          <w:fldChar w:fldCharType="begin"/>
        </w:r>
        <w:r>
          <w:rPr>
            <w:webHidden/>
          </w:rPr>
          <w:instrText xml:space="preserve"> PAGEREF _Toc159519957 \h </w:instrText>
        </w:r>
        <w:r>
          <w:rPr>
            <w:webHidden/>
          </w:rPr>
        </w:r>
        <w:r>
          <w:rPr>
            <w:webHidden/>
          </w:rPr>
          <w:fldChar w:fldCharType="separate"/>
        </w:r>
        <w:r>
          <w:rPr>
            <w:webHidden/>
          </w:rPr>
          <w:t>50</w:t>
        </w:r>
        <w:r>
          <w:rPr>
            <w:webHidden/>
          </w:rPr>
          <w:fldChar w:fldCharType="end"/>
        </w:r>
      </w:hyperlink>
    </w:p>
    <w:p w14:paraId="1E193F03" w14:textId="147ACABB" w:rsidR="000258F7" w:rsidRDefault="000258F7">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58" w:history="1">
        <w:r w:rsidRPr="00DB212B">
          <w:rPr>
            <w:rStyle w:val="Collegamentoipertestuale"/>
            <w:noProof/>
          </w:rPr>
          <w:t>6</w:t>
        </w:r>
        <w:r>
          <w:rPr>
            <w:rFonts w:asciiTheme="minorHAnsi" w:eastAsiaTheme="minorEastAsia" w:hAnsiTheme="minorHAnsi" w:cstheme="minorBidi"/>
            <w:b w:val="0"/>
            <w:caps w:val="0"/>
            <w:noProof/>
            <w:kern w:val="2"/>
            <w:szCs w:val="22"/>
            <w14:ligatures w14:val="standardContextual"/>
          </w:rPr>
          <w:tab/>
        </w:r>
        <w:r w:rsidRPr="00DB212B">
          <w:rPr>
            <w:rStyle w:val="Collegamentoipertestuale"/>
            <w:noProof/>
          </w:rPr>
          <w:t>Dimensionamento</w:t>
        </w:r>
        <w:r>
          <w:rPr>
            <w:noProof/>
            <w:webHidden/>
          </w:rPr>
          <w:tab/>
        </w:r>
        <w:r>
          <w:rPr>
            <w:noProof/>
            <w:webHidden/>
          </w:rPr>
          <w:fldChar w:fldCharType="begin"/>
        </w:r>
        <w:r>
          <w:rPr>
            <w:noProof/>
            <w:webHidden/>
          </w:rPr>
          <w:instrText xml:space="preserve"> PAGEREF _Toc159519958 \h </w:instrText>
        </w:r>
        <w:r>
          <w:rPr>
            <w:noProof/>
            <w:webHidden/>
          </w:rPr>
        </w:r>
        <w:r>
          <w:rPr>
            <w:noProof/>
            <w:webHidden/>
          </w:rPr>
          <w:fldChar w:fldCharType="separate"/>
        </w:r>
        <w:r>
          <w:rPr>
            <w:noProof/>
            <w:webHidden/>
          </w:rPr>
          <w:t>51</w:t>
        </w:r>
        <w:r>
          <w:rPr>
            <w:noProof/>
            <w:webHidden/>
          </w:rPr>
          <w:fldChar w:fldCharType="end"/>
        </w:r>
      </w:hyperlink>
    </w:p>
    <w:p w14:paraId="49932B5C" w14:textId="67CE3C7B"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59" w:history="1">
        <w:r w:rsidRPr="00DB212B">
          <w:rPr>
            <w:rStyle w:val="Collegamentoipertestuale"/>
          </w:rPr>
          <w:t>6.1</w:t>
        </w:r>
        <w:r>
          <w:rPr>
            <w:rFonts w:asciiTheme="minorHAnsi" w:eastAsiaTheme="minorEastAsia" w:hAnsiTheme="minorHAnsi" w:cstheme="minorBidi"/>
            <w:smallCaps w:val="0"/>
            <w:kern w:val="2"/>
            <w:szCs w:val="22"/>
            <w14:ligatures w14:val="standardContextual"/>
          </w:rPr>
          <w:tab/>
        </w:r>
        <w:r w:rsidRPr="00DB212B">
          <w:rPr>
            <w:rStyle w:val="Collegamentoipertestuale"/>
          </w:rPr>
          <w:t>Stima dell’effort</w:t>
        </w:r>
        <w:r>
          <w:rPr>
            <w:webHidden/>
          </w:rPr>
          <w:tab/>
        </w:r>
        <w:r>
          <w:rPr>
            <w:webHidden/>
          </w:rPr>
          <w:fldChar w:fldCharType="begin"/>
        </w:r>
        <w:r>
          <w:rPr>
            <w:webHidden/>
          </w:rPr>
          <w:instrText xml:space="preserve"> PAGEREF _Toc159519959 \h </w:instrText>
        </w:r>
        <w:r>
          <w:rPr>
            <w:webHidden/>
          </w:rPr>
        </w:r>
        <w:r>
          <w:rPr>
            <w:webHidden/>
          </w:rPr>
          <w:fldChar w:fldCharType="separate"/>
        </w:r>
        <w:r>
          <w:rPr>
            <w:webHidden/>
          </w:rPr>
          <w:t>51</w:t>
        </w:r>
        <w:r>
          <w:rPr>
            <w:webHidden/>
          </w:rPr>
          <w:fldChar w:fldCharType="end"/>
        </w:r>
      </w:hyperlink>
    </w:p>
    <w:p w14:paraId="2DF33706" w14:textId="7DA08EDD"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60" w:history="1">
        <w:r w:rsidRPr="00DB212B">
          <w:rPr>
            <w:rStyle w:val="Collegamentoipertestuale"/>
          </w:rPr>
          <w:t>6.2</w:t>
        </w:r>
        <w:r>
          <w:rPr>
            <w:rFonts w:asciiTheme="minorHAnsi" w:eastAsiaTheme="minorEastAsia" w:hAnsiTheme="minorHAnsi" w:cstheme="minorBidi"/>
            <w:smallCaps w:val="0"/>
            <w:kern w:val="2"/>
            <w:szCs w:val="22"/>
            <w14:ligatures w14:val="standardContextual"/>
          </w:rPr>
          <w:tab/>
        </w:r>
        <w:r w:rsidRPr="00DB212B">
          <w:rPr>
            <w:rStyle w:val="Collegamentoipertestuale"/>
          </w:rPr>
          <w:t>Attività misurabili in punti funzione</w:t>
        </w:r>
        <w:r>
          <w:rPr>
            <w:webHidden/>
          </w:rPr>
          <w:tab/>
        </w:r>
        <w:r>
          <w:rPr>
            <w:webHidden/>
          </w:rPr>
          <w:fldChar w:fldCharType="begin"/>
        </w:r>
        <w:r>
          <w:rPr>
            <w:webHidden/>
          </w:rPr>
          <w:instrText xml:space="preserve"> PAGEREF _Toc159519960 \h </w:instrText>
        </w:r>
        <w:r>
          <w:rPr>
            <w:webHidden/>
          </w:rPr>
        </w:r>
        <w:r>
          <w:rPr>
            <w:webHidden/>
          </w:rPr>
          <w:fldChar w:fldCharType="separate"/>
        </w:r>
        <w:r>
          <w:rPr>
            <w:webHidden/>
          </w:rPr>
          <w:t>51</w:t>
        </w:r>
        <w:r>
          <w:rPr>
            <w:webHidden/>
          </w:rPr>
          <w:fldChar w:fldCharType="end"/>
        </w:r>
      </w:hyperlink>
    </w:p>
    <w:p w14:paraId="6692A969" w14:textId="46D75F80" w:rsidR="000258F7" w:rsidRDefault="000258F7">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61" w:history="1">
        <w:r w:rsidRPr="00DB212B">
          <w:rPr>
            <w:rStyle w:val="Collegamentoipertestuale"/>
          </w:rPr>
          <w:t>6.3</w:t>
        </w:r>
        <w:r>
          <w:rPr>
            <w:rFonts w:asciiTheme="minorHAnsi" w:eastAsiaTheme="minorEastAsia" w:hAnsiTheme="minorHAnsi" w:cstheme="minorBidi"/>
            <w:smallCaps w:val="0"/>
            <w:kern w:val="2"/>
            <w:szCs w:val="22"/>
            <w14:ligatures w14:val="standardContextual"/>
          </w:rPr>
          <w:tab/>
        </w:r>
        <w:r w:rsidRPr="00DB212B">
          <w:rPr>
            <w:rStyle w:val="Collegamentoipertestuale"/>
          </w:rPr>
          <w:t>Dettaglio dei costi</w:t>
        </w:r>
        <w:r>
          <w:rPr>
            <w:webHidden/>
          </w:rPr>
          <w:tab/>
        </w:r>
        <w:r>
          <w:rPr>
            <w:webHidden/>
          </w:rPr>
          <w:fldChar w:fldCharType="begin"/>
        </w:r>
        <w:r>
          <w:rPr>
            <w:webHidden/>
          </w:rPr>
          <w:instrText xml:space="preserve"> PAGEREF _Toc159519961 \h </w:instrText>
        </w:r>
        <w:r>
          <w:rPr>
            <w:webHidden/>
          </w:rPr>
        </w:r>
        <w:r>
          <w:rPr>
            <w:webHidden/>
          </w:rPr>
          <w:fldChar w:fldCharType="separate"/>
        </w:r>
        <w:r>
          <w:rPr>
            <w:webHidden/>
          </w:rPr>
          <w:t>51</w:t>
        </w:r>
        <w:r>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159519913"/>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159519914"/>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129EF5D8" w:rsidR="003933F0" w:rsidRPr="007046F1" w:rsidRDefault="00387689" w:rsidP="00B100E2">
      <w:pPr>
        <w:pStyle w:val="Corpotesto"/>
        <w:spacing w:before="120"/>
        <w:rPr>
          <w:rFonts w:asciiTheme="minorHAnsi" w:hAnsiTheme="minorHAnsi"/>
        </w:rPr>
      </w:pPr>
      <w:r w:rsidRPr="007046F1">
        <w:rPr>
          <w:rFonts w:asciiTheme="minorHAnsi" w:hAnsiTheme="minorHAnsi"/>
        </w:rPr>
        <w:t xml:space="preserve">Il presente documento riporta le specifiche di intervento </w:t>
      </w:r>
      <w:r w:rsidR="00BC5C38">
        <w:rPr>
          <w:rFonts w:asciiTheme="minorHAnsi" w:hAnsiTheme="minorHAnsi"/>
        </w:rPr>
        <w:t>che saranno realizzate</w:t>
      </w:r>
      <w:r w:rsidR="003C2BC1">
        <w:rPr>
          <w:rFonts w:asciiTheme="minorHAnsi" w:hAnsiTheme="minorHAnsi"/>
        </w:rPr>
        <w:t xml:space="preserve"> nell’ambito </w:t>
      </w:r>
      <w:r w:rsidR="000671FA" w:rsidRPr="007046F1">
        <w:rPr>
          <w:rFonts w:asciiTheme="minorHAnsi" w:hAnsiTheme="minorHAnsi"/>
        </w:rPr>
        <w:t>del sistema SIES</w:t>
      </w:r>
      <w:r w:rsidR="00BC5C38">
        <w:rPr>
          <w:rFonts w:asciiTheme="minorHAnsi" w:hAnsiTheme="minorHAnsi"/>
        </w:rPr>
        <w:t xml:space="preserve">, sottosistema SIUS, </w:t>
      </w:r>
      <w:r w:rsidRPr="007046F1">
        <w:rPr>
          <w:rFonts w:asciiTheme="minorHAnsi" w:hAnsiTheme="minorHAnsi"/>
        </w:rPr>
        <w:t xml:space="preserve">al fine di soddisfare i requisiti espressi dall’Amministrazione in relazione alla richiesta di </w:t>
      </w:r>
      <w:r w:rsidR="000671FA" w:rsidRPr="007046F1">
        <w:rPr>
          <w:rFonts w:asciiTheme="minorHAnsi" w:hAnsiTheme="minorHAnsi"/>
        </w:rPr>
        <w:t>adeguamento normativo del Sistema, nella sua interezza,</w:t>
      </w:r>
      <w:r w:rsidR="001B2053" w:rsidRPr="001B2053">
        <w:rPr>
          <w:rFonts w:asciiTheme="minorHAnsi" w:hAnsiTheme="minorHAnsi"/>
        </w:rPr>
        <w:t xml:space="preserve"> </w:t>
      </w:r>
      <w:r w:rsidR="001B2053">
        <w:rPr>
          <w:rFonts w:asciiTheme="minorHAnsi" w:hAnsiTheme="minorHAnsi"/>
        </w:rPr>
        <w:t xml:space="preserve">al </w:t>
      </w:r>
      <w:r w:rsidR="001B2053" w:rsidRPr="004624DB">
        <w:rPr>
          <w:rStyle w:val="Enfasigrassetto"/>
          <w:rFonts w:asciiTheme="minorHAnsi" w:hAnsiTheme="minorHAnsi" w:cstheme="minorHAnsi"/>
          <w:spacing w:val="6"/>
          <w:szCs w:val="22"/>
          <w:shd w:val="clear" w:color="auto" w:fill="FFFFFF"/>
        </w:rPr>
        <w:t xml:space="preserve">d.lgs. 10 ottobre 2022, n. 150 </w:t>
      </w:r>
      <w:r w:rsidR="001B2053">
        <w:rPr>
          <w:rFonts w:asciiTheme="minorHAnsi" w:hAnsiTheme="minorHAnsi"/>
        </w:rPr>
        <w:t xml:space="preserve"> cd Riforma Cartabia, </w:t>
      </w:r>
      <w:r w:rsidR="00357606" w:rsidRPr="007046F1">
        <w:rPr>
          <w:rFonts w:asciiTheme="minorHAnsi" w:hAnsiTheme="minorHAnsi"/>
        </w:rPr>
        <w:t xml:space="preserve"> al</w:t>
      </w:r>
      <w:r w:rsidR="00BC5C38">
        <w:rPr>
          <w:rFonts w:asciiTheme="minorHAnsi" w:hAnsiTheme="minorHAnsi"/>
        </w:rPr>
        <w:t>la Riforma Cartabia</w:t>
      </w:r>
      <w:r w:rsidR="000671FA" w:rsidRPr="007046F1">
        <w:rPr>
          <w:rFonts w:asciiTheme="minorHAnsi" w:hAnsiTheme="minorHAnsi"/>
        </w:rPr>
        <w:t>.</w:t>
      </w:r>
    </w:p>
    <w:p w14:paraId="13516629" w14:textId="4085E9E4" w:rsidR="00583694" w:rsidRDefault="000671FA" w:rsidP="00B100E2">
      <w:pPr>
        <w:pStyle w:val="Corpotesto"/>
        <w:spacing w:before="120"/>
        <w:rPr>
          <w:rFonts w:asciiTheme="minorHAnsi" w:hAnsiTheme="minorHAnsi"/>
        </w:rPr>
      </w:pPr>
      <w:r w:rsidRPr="007046F1">
        <w:rPr>
          <w:rFonts w:asciiTheme="minorHAnsi" w:hAnsiTheme="minorHAnsi"/>
        </w:rPr>
        <w:t>L’intervento in oggetto è stato richiesto con comunicazione m_dg.DOG07AR.0</w:t>
      </w:r>
      <w:r w:rsidR="00BC5C38">
        <w:rPr>
          <w:rFonts w:asciiTheme="minorHAnsi" w:hAnsiTheme="minorHAnsi"/>
        </w:rPr>
        <w:t>4/05/2023</w:t>
      </w:r>
      <w:r w:rsidRPr="007046F1">
        <w:rPr>
          <w:rFonts w:asciiTheme="minorHAnsi" w:hAnsiTheme="minorHAnsi"/>
        </w:rPr>
        <w:t>.0000</w:t>
      </w:r>
      <w:r w:rsidR="00BC5C38">
        <w:rPr>
          <w:rFonts w:asciiTheme="minorHAnsi" w:hAnsiTheme="minorHAnsi"/>
        </w:rPr>
        <w:t>747</w:t>
      </w:r>
      <w:r w:rsidRPr="007046F1">
        <w:rPr>
          <w:rFonts w:asciiTheme="minorHAnsi" w:hAnsiTheme="minorHAnsi"/>
        </w:rPr>
        <w:t>.U</w:t>
      </w:r>
      <w:r w:rsidR="003C2BC1">
        <w:rPr>
          <w:rFonts w:asciiTheme="minorHAnsi" w:hAnsiTheme="minorHAnsi"/>
        </w:rPr>
        <w:t>.</w:t>
      </w:r>
    </w:p>
    <w:p w14:paraId="0940C978" w14:textId="405B8D88" w:rsidR="000671FA" w:rsidRPr="002669CC" w:rsidRDefault="003C2BC1" w:rsidP="00B100E2">
      <w:pPr>
        <w:pStyle w:val="Corpotesto"/>
        <w:spacing w:before="120"/>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2749A9BE" w:rsidR="003D0ED6" w:rsidRPr="00EE49BF" w:rsidRDefault="00BC5C38" w:rsidP="003D0ED6">
            <w:pPr>
              <w:autoSpaceDE w:val="0"/>
              <w:autoSpaceDN w:val="0"/>
              <w:adjustRightInd w:val="0"/>
              <w:jc w:val="left"/>
              <w:rPr>
                <w:rFonts w:asciiTheme="minorHAnsi" w:hAnsiTheme="minorHAnsi"/>
                <w:color w:val="000000"/>
                <w:sz w:val="20"/>
              </w:rPr>
            </w:pPr>
            <w:r>
              <w:rPr>
                <w:rFonts w:asciiTheme="minorHAnsi" w:hAnsiTheme="minorHAnsi"/>
                <w:i/>
                <w:iCs/>
                <w:color w:val="000000"/>
                <w:sz w:val="20"/>
              </w:rPr>
              <w:t>2023_35</w:t>
            </w:r>
            <w:r w:rsidR="003D0ED6" w:rsidRPr="00EE49BF">
              <w:rPr>
                <w:rFonts w:asciiTheme="minorHAnsi" w:hAnsiTheme="minorHAnsi"/>
                <w:i/>
                <w:iCs/>
                <w:color w:val="000000"/>
                <w:sz w:val="20"/>
              </w:rPr>
              <w:t xml:space="preserve">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2F3FB3D4" w:rsidR="003D0ED6" w:rsidRPr="00BC5C38" w:rsidRDefault="00BC5C38" w:rsidP="003D0ED6">
            <w:pPr>
              <w:autoSpaceDE w:val="0"/>
              <w:autoSpaceDN w:val="0"/>
              <w:adjustRightInd w:val="0"/>
              <w:jc w:val="left"/>
              <w:rPr>
                <w:rFonts w:asciiTheme="minorHAnsi" w:hAnsiTheme="minorHAnsi"/>
                <w:color w:val="000000"/>
                <w:sz w:val="20"/>
              </w:rPr>
            </w:pPr>
            <w:r w:rsidRPr="00BC5C38">
              <w:rPr>
                <w:i/>
                <w:color w:val="000000"/>
              </w:rPr>
              <w:t xml:space="preserve">Integrazione Cartabia in SIUS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63C77E77" w:rsidR="00CE2AF0" w:rsidRPr="00CF1FAF" w:rsidRDefault="003C2BC1" w:rsidP="00B100E2">
      <w:pPr>
        <w:pStyle w:val="Corpotesto"/>
        <w:spacing w:before="120"/>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in</w:t>
      </w:r>
      <w:r w:rsidR="00BC5C38">
        <w:rPr>
          <w:rFonts w:asciiTheme="minorHAnsi" w:hAnsiTheme="minorHAnsi"/>
        </w:rPr>
        <w:t xml:space="preserve"> base alle novità normative della cd Riforma Cartabia</w:t>
      </w:r>
      <w:r w:rsidR="00F41FB5">
        <w:rPr>
          <w:rFonts w:asciiTheme="minorHAnsi" w:hAnsiTheme="minorHAnsi"/>
        </w:rPr>
        <w:t xml:space="preserve"> </w:t>
      </w:r>
      <w:r w:rsidR="00701B0B" w:rsidRPr="00CF1FAF">
        <w:rPr>
          <w:rFonts w:asciiTheme="minorHAnsi" w:hAnsiTheme="minorHAnsi"/>
        </w:rPr>
        <w:t>(maggiorenni e minorenni).</w:t>
      </w:r>
    </w:p>
    <w:p w14:paraId="2DDF8E61" w14:textId="45BF17A7" w:rsidR="003D0ED6" w:rsidRDefault="00CE2AF0" w:rsidP="00B100E2">
      <w:pPr>
        <w:pStyle w:val="Corpotesto"/>
        <w:spacing w:before="120"/>
        <w:rPr>
          <w:rFonts w:asciiTheme="minorHAnsi" w:hAnsiTheme="minorHAnsi"/>
        </w:rPr>
      </w:pPr>
      <w:r w:rsidRPr="00CF1FAF">
        <w:rPr>
          <w:rFonts w:asciiTheme="minorHAnsi" w:hAnsiTheme="minorHAnsi"/>
        </w:rPr>
        <w:t xml:space="preserve">Con lo scopo di rendere l’intervento coerente ed auto consistente gli interventi </w:t>
      </w:r>
      <w:r w:rsidR="004624DB">
        <w:rPr>
          <w:rFonts w:asciiTheme="minorHAnsi" w:hAnsiTheme="minorHAnsi"/>
        </w:rPr>
        <w:t>dovranno tener conto dell’integrazione con gli altri sottosistemi (SIEP e SIGE)</w:t>
      </w:r>
      <w:r w:rsidRPr="00CF1FAF">
        <w:rPr>
          <w:rFonts w:asciiTheme="minorHAnsi" w:hAnsiTheme="minorHAnsi"/>
        </w:rPr>
        <w:t>.</w:t>
      </w:r>
    </w:p>
    <w:p w14:paraId="0F61EE8B" w14:textId="77777777" w:rsidR="004E31CB" w:rsidRPr="009A1609" w:rsidRDefault="004E31CB" w:rsidP="00293414">
      <w:pPr>
        <w:pStyle w:val="Titolo30"/>
        <w:rPr>
          <w:rFonts w:asciiTheme="minorHAnsi" w:hAnsiTheme="minorHAnsi"/>
          <w:color w:val="365F91" w:themeColor="accent1" w:themeShade="BF"/>
          <w:szCs w:val="24"/>
        </w:rPr>
      </w:pPr>
      <w:bookmarkStart w:id="13" w:name="_Toc16251723"/>
      <w:bookmarkStart w:id="14" w:name="_Toc31905710"/>
      <w:bookmarkStart w:id="15" w:name="_Toc159519915"/>
      <w:r w:rsidRPr="009A1609">
        <w:rPr>
          <w:rFonts w:asciiTheme="minorHAnsi" w:hAnsiTheme="minorHAnsi"/>
          <w:color w:val="365F91" w:themeColor="accent1" w:themeShade="BF"/>
          <w:szCs w:val="24"/>
        </w:rPr>
        <w:t>Riferimenti</w:t>
      </w:r>
      <w:bookmarkEnd w:id="13"/>
      <w:bookmarkEnd w:id="14"/>
      <w:bookmarkEnd w:id="15"/>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493"/>
        <w:gridCol w:w="5407"/>
        <w:gridCol w:w="2739"/>
      </w:tblGrid>
      <w:tr w:rsidR="004E31CB" w:rsidRPr="00B556F3" w14:paraId="74EDD0ED" w14:textId="77777777" w:rsidTr="00B100E2">
        <w:trPr>
          <w:tblHeader/>
          <w:jc w:val="center"/>
        </w:trPr>
        <w:tc>
          <w:tcPr>
            <w:tcW w:w="774" w:type="pct"/>
            <w:shd w:val="solid" w:color="4F81BD" w:themeColor="accent1" w:fill="FFFFFF"/>
            <w:vAlign w:val="center"/>
          </w:tcPr>
          <w:p w14:paraId="3B08F4E8" w14:textId="77777777" w:rsidR="004E31CB" w:rsidRPr="00B100E2" w:rsidRDefault="004E31CB" w:rsidP="00B100E2">
            <w:pPr>
              <w:ind w:left="113" w:right="113"/>
              <w:jc w:val="center"/>
              <w:rPr>
                <w:rFonts w:asciiTheme="minorHAnsi" w:hAnsiTheme="minorHAnsi" w:cstheme="minorHAnsi"/>
                <w:b/>
                <w:bCs/>
                <w:color w:val="FFFFFF"/>
                <w:sz w:val="20"/>
                <w:szCs w:val="22"/>
              </w:rPr>
            </w:pPr>
            <w:r w:rsidRPr="00B100E2">
              <w:rPr>
                <w:rFonts w:asciiTheme="minorHAnsi" w:hAnsiTheme="minorHAnsi" w:cstheme="minorHAnsi"/>
                <w:b/>
                <w:bCs/>
                <w:color w:val="FFFFFF"/>
                <w:sz w:val="20"/>
                <w:szCs w:val="22"/>
              </w:rPr>
              <w:t>Riferimento</w:t>
            </w:r>
          </w:p>
        </w:tc>
        <w:tc>
          <w:tcPr>
            <w:tcW w:w="2805" w:type="pct"/>
            <w:shd w:val="solid" w:color="4F81BD" w:themeColor="accent1" w:fill="FFFFFF"/>
            <w:vAlign w:val="center"/>
          </w:tcPr>
          <w:p w14:paraId="61A83AC7" w14:textId="77777777" w:rsidR="004E31CB" w:rsidRPr="00B100E2" w:rsidRDefault="004E31CB" w:rsidP="00B100E2">
            <w:pPr>
              <w:ind w:left="113" w:right="113"/>
              <w:jc w:val="center"/>
              <w:rPr>
                <w:rFonts w:asciiTheme="minorHAnsi" w:hAnsiTheme="minorHAnsi" w:cstheme="minorHAnsi"/>
                <w:b/>
                <w:bCs/>
                <w:color w:val="FFFFFF"/>
                <w:sz w:val="20"/>
                <w:szCs w:val="22"/>
              </w:rPr>
            </w:pPr>
            <w:r w:rsidRPr="00B100E2">
              <w:rPr>
                <w:rFonts w:asciiTheme="minorHAnsi" w:hAnsiTheme="minorHAnsi" w:cstheme="minorHAnsi"/>
                <w:b/>
                <w:bCs/>
                <w:color w:val="FFFFFF"/>
                <w:sz w:val="20"/>
                <w:szCs w:val="22"/>
              </w:rPr>
              <w:t>Nome Documento</w:t>
            </w:r>
          </w:p>
        </w:tc>
        <w:tc>
          <w:tcPr>
            <w:tcW w:w="1421" w:type="pct"/>
            <w:shd w:val="solid" w:color="4F81BD" w:themeColor="accent1" w:fill="FFFFFF"/>
            <w:vAlign w:val="center"/>
          </w:tcPr>
          <w:p w14:paraId="0DE3BD9C" w14:textId="77777777" w:rsidR="004E31CB" w:rsidRPr="00B100E2" w:rsidRDefault="004E31CB" w:rsidP="00B100E2">
            <w:pPr>
              <w:ind w:left="113" w:right="113"/>
              <w:jc w:val="center"/>
              <w:rPr>
                <w:rFonts w:asciiTheme="minorHAnsi" w:hAnsiTheme="minorHAnsi" w:cstheme="minorHAnsi"/>
                <w:b/>
                <w:bCs/>
                <w:color w:val="FFFFFF"/>
                <w:sz w:val="20"/>
                <w:szCs w:val="22"/>
              </w:rPr>
            </w:pPr>
            <w:r w:rsidRPr="00B100E2">
              <w:rPr>
                <w:rFonts w:asciiTheme="minorHAnsi" w:hAnsiTheme="minorHAnsi" w:cstheme="minorHAnsi"/>
                <w:b/>
                <w:bCs/>
                <w:color w:val="FFFFFF"/>
                <w:sz w:val="20"/>
                <w:szCs w:val="22"/>
              </w:rPr>
              <w:t>Descrizione Documento</w:t>
            </w:r>
          </w:p>
        </w:tc>
      </w:tr>
      <w:tr w:rsidR="004E31CB" w:rsidRPr="00B556F3" w14:paraId="37B0F1EB" w14:textId="77777777" w:rsidTr="00B100E2">
        <w:trPr>
          <w:jc w:val="center"/>
        </w:trPr>
        <w:tc>
          <w:tcPr>
            <w:tcW w:w="774" w:type="pct"/>
            <w:vAlign w:val="center"/>
          </w:tcPr>
          <w:p w14:paraId="62750A55" w14:textId="5657A5D9" w:rsidR="004E31CB" w:rsidRPr="00B100E2" w:rsidRDefault="004E31CB" w:rsidP="00B100E2">
            <w:pPr>
              <w:jc w:val="center"/>
              <w:rPr>
                <w:rFonts w:asciiTheme="minorHAnsi" w:eastAsia="Calibri" w:hAnsiTheme="minorHAnsi" w:cstheme="minorHAnsi"/>
                <w:sz w:val="20"/>
                <w:szCs w:val="22"/>
                <w:lang w:val="en-US" w:eastAsia="ar-SA"/>
              </w:rPr>
            </w:pPr>
            <w:r w:rsidRPr="00B100E2">
              <w:rPr>
                <w:rFonts w:asciiTheme="minorHAnsi" w:eastAsia="Calibri" w:hAnsiTheme="minorHAnsi" w:cstheme="minorHAnsi"/>
                <w:sz w:val="20"/>
                <w:szCs w:val="22"/>
                <w:lang w:val="en-US" w:eastAsia="ar-SA"/>
              </w:rPr>
              <w:t>RIF1</w:t>
            </w:r>
          </w:p>
        </w:tc>
        <w:tc>
          <w:tcPr>
            <w:tcW w:w="2805" w:type="pct"/>
            <w:vAlign w:val="center"/>
          </w:tcPr>
          <w:p w14:paraId="3F1A50FF" w14:textId="4122D1C6" w:rsidR="004E31CB" w:rsidRPr="00B100E2" w:rsidRDefault="00C01B57" w:rsidP="00B100E2">
            <w:pPr>
              <w:suppressLineNumbers/>
              <w:suppressAutoHyphens/>
              <w:jc w:val="center"/>
              <w:rPr>
                <w:rFonts w:asciiTheme="minorHAnsi" w:hAnsiTheme="minorHAnsi" w:cstheme="minorHAnsi"/>
                <w:sz w:val="20"/>
                <w:szCs w:val="22"/>
                <w:lang w:eastAsia="ar-SA"/>
              </w:rPr>
            </w:pPr>
            <w:r w:rsidRPr="00B100E2">
              <w:rPr>
                <w:rFonts w:asciiTheme="minorHAnsi" w:hAnsiTheme="minorHAnsi" w:cstheme="minorHAnsi"/>
                <w:sz w:val="20"/>
                <w:szCs w:val="22"/>
                <w:lang w:eastAsia="ar-SA"/>
              </w:rPr>
              <w:t>m_dg.DOG07AR.04_05_2023.0000747.U_Richiesta_scheda_2023-35_SIES_Cartabia_con_SIUS_signed</w:t>
            </w:r>
          </w:p>
        </w:tc>
        <w:tc>
          <w:tcPr>
            <w:tcW w:w="1421" w:type="pct"/>
            <w:vAlign w:val="center"/>
          </w:tcPr>
          <w:p w14:paraId="6FA2129D" w14:textId="2AB35D2D" w:rsidR="004E31CB" w:rsidRPr="00B100E2" w:rsidRDefault="004E31CB" w:rsidP="00B100E2">
            <w:pPr>
              <w:suppressLineNumbers/>
              <w:suppressAutoHyphens/>
              <w:jc w:val="center"/>
              <w:rPr>
                <w:rFonts w:asciiTheme="minorHAnsi" w:hAnsiTheme="minorHAnsi" w:cstheme="minorHAnsi"/>
                <w:sz w:val="20"/>
                <w:szCs w:val="22"/>
                <w:lang w:eastAsia="ar-SA"/>
              </w:rPr>
            </w:pPr>
            <w:r w:rsidRPr="00B100E2">
              <w:rPr>
                <w:rFonts w:asciiTheme="minorHAnsi" w:hAnsiTheme="minorHAnsi" w:cs="Arial"/>
                <w:sz w:val="20"/>
                <w:szCs w:val="22"/>
                <w:lang w:eastAsia="ar-SA"/>
              </w:rPr>
              <w:t>Richiesta Scheda di Intervento</w:t>
            </w:r>
          </w:p>
        </w:tc>
      </w:tr>
    </w:tbl>
    <w:p w14:paraId="583ADD69" w14:textId="29F3C25B" w:rsidR="004E31CB" w:rsidRPr="009A1609" w:rsidRDefault="004E31CB">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16" w:name="_Toc159519916"/>
      <w:r w:rsidRPr="009A1609">
        <w:rPr>
          <w:rFonts w:asciiTheme="minorHAnsi" w:hAnsiTheme="minorHAnsi"/>
          <w:color w:val="365F91" w:themeColor="accent1" w:themeShade="BF"/>
          <w:szCs w:val="24"/>
        </w:rPr>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159519917"/>
      <w:r w:rsidRPr="00B556F3">
        <w:rPr>
          <w:rFonts w:asciiTheme="minorHAnsi" w:hAnsiTheme="minorHAnsi" w:cstheme="minorHAnsi"/>
          <w:color w:val="365F91" w:themeColor="accent1" w:themeShade="BF"/>
          <w:sz w:val="22"/>
          <w:szCs w:val="22"/>
        </w:rPr>
        <w:t>Definizioni</w:t>
      </w:r>
      <w:bookmarkEnd w:id="17"/>
      <w:bookmarkEnd w:id="1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E31CB" w:rsidRPr="00B556F3" w14:paraId="327CDB19" w14:textId="77777777" w:rsidTr="00B100E2">
        <w:trPr>
          <w:jc w:val="center"/>
        </w:trPr>
        <w:tc>
          <w:tcPr>
            <w:tcW w:w="1250" w:type="pct"/>
            <w:shd w:val="solid" w:color="4F81BD" w:themeColor="accent1" w:fill="FFFFFF"/>
            <w:vAlign w:val="center"/>
          </w:tcPr>
          <w:p w14:paraId="093AD69D" w14:textId="77777777" w:rsidR="004E31CB" w:rsidRPr="00B556F3" w:rsidRDefault="004E31CB" w:rsidP="00B100E2">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vAlign w:val="center"/>
          </w:tcPr>
          <w:p w14:paraId="314801E1" w14:textId="77777777" w:rsidR="004E31CB" w:rsidRPr="00B556F3" w:rsidRDefault="004E31CB" w:rsidP="00B100E2">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B100E2">
        <w:trPr>
          <w:jc w:val="center"/>
        </w:trPr>
        <w:tc>
          <w:tcPr>
            <w:tcW w:w="1250" w:type="pct"/>
            <w:vAlign w:val="center"/>
          </w:tcPr>
          <w:p w14:paraId="7AEE170F" w14:textId="77777777" w:rsidR="004E31CB" w:rsidRPr="00B556F3" w:rsidRDefault="004E31CB" w:rsidP="00B100E2">
            <w:pPr>
              <w:ind w:left="360"/>
              <w:jc w:val="center"/>
              <w:rPr>
                <w:rFonts w:asciiTheme="minorHAnsi" w:hAnsiTheme="minorHAnsi" w:cstheme="minorHAnsi"/>
                <w:szCs w:val="22"/>
                <w:lang w:eastAsia="ar-SA"/>
              </w:rPr>
            </w:pPr>
          </w:p>
        </w:tc>
        <w:tc>
          <w:tcPr>
            <w:tcW w:w="3750" w:type="pct"/>
            <w:vAlign w:val="center"/>
          </w:tcPr>
          <w:p w14:paraId="1AF79782" w14:textId="77777777" w:rsidR="004E31CB" w:rsidRPr="00B556F3" w:rsidRDefault="004E31CB" w:rsidP="00B100E2">
            <w:pPr>
              <w:suppressLineNumbers/>
              <w:suppressAutoHyphens/>
              <w:jc w:val="center"/>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159519918"/>
      <w:r w:rsidRPr="00B556F3">
        <w:rPr>
          <w:rFonts w:asciiTheme="minorHAnsi" w:hAnsiTheme="minorHAnsi" w:cstheme="minorHAnsi"/>
          <w:color w:val="365F91" w:themeColor="accent1" w:themeShade="BF"/>
          <w:sz w:val="22"/>
          <w:szCs w:val="22"/>
        </w:rPr>
        <w:t>Acronimi e abbreviazioni</w:t>
      </w:r>
      <w:bookmarkEnd w:id="19"/>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E31CB" w:rsidRPr="00B556F3" w14:paraId="1F7155A3" w14:textId="77777777" w:rsidTr="00B100E2">
        <w:trPr>
          <w:tblHeader/>
          <w:jc w:val="center"/>
        </w:trPr>
        <w:tc>
          <w:tcPr>
            <w:tcW w:w="1271" w:type="pct"/>
            <w:shd w:val="solid" w:color="4F81BD" w:themeColor="accent1" w:fill="FFFFFF"/>
            <w:vAlign w:val="center"/>
          </w:tcPr>
          <w:p w14:paraId="7F704EB6" w14:textId="77777777" w:rsidR="004E31CB" w:rsidRPr="00B556F3" w:rsidRDefault="004E31CB" w:rsidP="00B100E2">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vAlign w:val="center"/>
          </w:tcPr>
          <w:p w14:paraId="1288A6BD" w14:textId="77777777" w:rsidR="004E31CB" w:rsidRPr="00B556F3" w:rsidRDefault="004E31CB" w:rsidP="00B100E2">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B100E2">
        <w:trPr>
          <w:jc w:val="center"/>
        </w:trPr>
        <w:tc>
          <w:tcPr>
            <w:tcW w:w="1271" w:type="pct"/>
            <w:vAlign w:val="center"/>
          </w:tcPr>
          <w:p w14:paraId="59EF11CD"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AgID</w:t>
            </w:r>
          </w:p>
        </w:tc>
        <w:tc>
          <w:tcPr>
            <w:tcW w:w="3729" w:type="pct"/>
            <w:vAlign w:val="center"/>
          </w:tcPr>
          <w:p w14:paraId="438AB92B"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B100E2">
        <w:trPr>
          <w:jc w:val="center"/>
        </w:trPr>
        <w:tc>
          <w:tcPr>
            <w:tcW w:w="1271" w:type="pct"/>
            <w:vAlign w:val="center"/>
          </w:tcPr>
          <w:p w14:paraId="4724E7A7"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B100E2">
        <w:trPr>
          <w:jc w:val="center"/>
        </w:trPr>
        <w:tc>
          <w:tcPr>
            <w:tcW w:w="1271" w:type="pct"/>
            <w:vAlign w:val="center"/>
          </w:tcPr>
          <w:p w14:paraId="70EC63D0"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62134A84"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vAlign w:val="center"/>
          </w:tcPr>
          <w:p w14:paraId="191E9720" w14:textId="77777777" w:rsidR="004E31CB" w:rsidRPr="00B556F3" w:rsidRDefault="004E31CB" w:rsidP="00B100E2">
            <w:pPr>
              <w:suppressLineNumbers/>
              <w:suppressAutoHyphens/>
              <w:jc w:val="center"/>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B100E2">
        <w:trPr>
          <w:jc w:val="center"/>
        </w:trPr>
        <w:tc>
          <w:tcPr>
            <w:tcW w:w="1271" w:type="pct"/>
            <w:vAlign w:val="center"/>
          </w:tcPr>
          <w:p w14:paraId="04829E0E"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1D6E79CD"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vAlign w:val="center"/>
          </w:tcPr>
          <w:p w14:paraId="32437EEC"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B100E2">
        <w:trPr>
          <w:jc w:val="center"/>
        </w:trPr>
        <w:tc>
          <w:tcPr>
            <w:tcW w:w="1271" w:type="pct"/>
            <w:vAlign w:val="center"/>
          </w:tcPr>
          <w:p w14:paraId="6DA186EE"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B100E2">
        <w:trPr>
          <w:jc w:val="center"/>
        </w:trPr>
        <w:tc>
          <w:tcPr>
            <w:tcW w:w="1271" w:type="pct"/>
            <w:vAlign w:val="center"/>
          </w:tcPr>
          <w:p w14:paraId="18E1B48C"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Disaster Recovery</w:t>
            </w:r>
          </w:p>
        </w:tc>
      </w:tr>
      <w:tr w:rsidR="004E31CB" w:rsidRPr="00B556F3" w14:paraId="2F1630E5" w14:textId="77777777" w:rsidTr="00B100E2">
        <w:trPr>
          <w:jc w:val="center"/>
        </w:trPr>
        <w:tc>
          <w:tcPr>
            <w:tcW w:w="1271" w:type="pct"/>
            <w:vAlign w:val="center"/>
          </w:tcPr>
          <w:p w14:paraId="18931088"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European Telecommunications Standards Institute</w:t>
            </w:r>
          </w:p>
        </w:tc>
      </w:tr>
      <w:tr w:rsidR="004E31CB" w:rsidRPr="00B556F3" w14:paraId="3A9DED15" w14:textId="77777777" w:rsidTr="00B100E2">
        <w:trPr>
          <w:jc w:val="center"/>
        </w:trPr>
        <w:tc>
          <w:tcPr>
            <w:tcW w:w="1271" w:type="pct"/>
            <w:vAlign w:val="center"/>
          </w:tcPr>
          <w:p w14:paraId="015E805C"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FP</w:t>
            </w:r>
          </w:p>
        </w:tc>
        <w:tc>
          <w:tcPr>
            <w:tcW w:w="3729" w:type="pct"/>
            <w:vAlign w:val="center"/>
          </w:tcPr>
          <w:p w14:paraId="216F019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Function Point</w:t>
            </w:r>
          </w:p>
        </w:tc>
      </w:tr>
      <w:tr w:rsidR="004E31CB" w:rsidRPr="00B556F3" w14:paraId="743D5EFF" w14:textId="77777777" w:rsidTr="00B100E2">
        <w:trPr>
          <w:jc w:val="center"/>
        </w:trPr>
        <w:tc>
          <w:tcPr>
            <w:tcW w:w="1271" w:type="pct"/>
            <w:vAlign w:val="center"/>
          </w:tcPr>
          <w:p w14:paraId="579D0612"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GdL</w:t>
            </w:r>
          </w:p>
        </w:tc>
        <w:tc>
          <w:tcPr>
            <w:tcW w:w="3729" w:type="pct"/>
            <w:vAlign w:val="center"/>
          </w:tcPr>
          <w:p w14:paraId="3DFED4FA"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B100E2">
        <w:trPr>
          <w:jc w:val="center"/>
        </w:trPr>
        <w:tc>
          <w:tcPr>
            <w:tcW w:w="1271" w:type="pct"/>
            <w:vAlign w:val="center"/>
          </w:tcPr>
          <w:p w14:paraId="71725737"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General Data Protection Regulation</w:t>
            </w:r>
          </w:p>
        </w:tc>
      </w:tr>
      <w:tr w:rsidR="004E31CB" w:rsidRPr="00B556F3" w14:paraId="5EE84202" w14:textId="77777777" w:rsidTr="00B100E2">
        <w:trPr>
          <w:jc w:val="center"/>
        </w:trPr>
        <w:tc>
          <w:tcPr>
            <w:tcW w:w="1271" w:type="pct"/>
            <w:vAlign w:val="center"/>
          </w:tcPr>
          <w:p w14:paraId="07CD6477"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HardWare</w:t>
            </w:r>
          </w:p>
        </w:tc>
      </w:tr>
      <w:tr w:rsidR="004E31CB" w:rsidRPr="00B556F3" w14:paraId="56B77F7A" w14:textId="77777777" w:rsidTr="00B100E2">
        <w:trPr>
          <w:jc w:val="center"/>
        </w:trPr>
        <w:tc>
          <w:tcPr>
            <w:tcW w:w="1271" w:type="pct"/>
            <w:vAlign w:val="center"/>
          </w:tcPr>
          <w:p w14:paraId="0F3928F6"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Information &amp; Communication Technology</w:t>
            </w:r>
          </w:p>
        </w:tc>
      </w:tr>
      <w:tr w:rsidR="004E31CB" w:rsidRPr="00B556F3" w14:paraId="0974DCC5" w14:textId="77777777" w:rsidTr="00B100E2">
        <w:trPr>
          <w:jc w:val="center"/>
        </w:trPr>
        <w:tc>
          <w:tcPr>
            <w:tcW w:w="1271" w:type="pct"/>
            <w:vAlign w:val="center"/>
          </w:tcPr>
          <w:p w14:paraId="58A23D24"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International Organization for Standardization</w:t>
            </w:r>
          </w:p>
        </w:tc>
      </w:tr>
      <w:tr w:rsidR="004E31CB" w:rsidRPr="00B556F3" w14:paraId="3E8020F9" w14:textId="77777777" w:rsidTr="00B100E2">
        <w:trPr>
          <w:jc w:val="center"/>
        </w:trPr>
        <w:tc>
          <w:tcPr>
            <w:tcW w:w="1271" w:type="pct"/>
            <w:vAlign w:val="center"/>
          </w:tcPr>
          <w:p w14:paraId="634617B4"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B100E2">
        <w:trPr>
          <w:jc w:val="center"/>
        </w:trPr>
        <w:tc>
          <w:tcPr>
            <w:tcW w:w="1271" w:type="pct"/>
            <w:vAlign w:val="center"/>
          </w:tcPr>
          <w:p w14:paraId="547DC8B9"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B100E2">
        <w:trPr>
          <w:jc w:val="center"/>
        </w:trPr>
        <w:tc>
          <w:tcPr>
            <w:tcW w:w="1271" w:type="pct"/>
            <w:vAlign w:val="center"/>
          </w:tcPr>
          <w:p w14:paraId="4A0EFAD3"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Key Performance Indicator</w:t>
            </w:r>
          </w:p>
        </w:tc>
      </w:tr>
      <w:tr w:rsidR="004E31CB" w:rsidRPr="00B556F3" w14:paraId="3CA44478" w14:textId="77777777" w:rsidTr="00B100E2">
        <w:trPr>
          <w:jc w:val="center"/>
        </w:trPr>
        <w:tc>
          <w:tcPr>
            <w:tcW w:w="1271" w:type="pct"/>
            <w:vAlign w:val="center"/>
          </w:tcPr>
          <w:p w14:paraId="3141C66D"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MAndatory Access Control</w:t>
            </w:r>
          </w:p>
        </w:tc>
      </w:tr>
      <w:tr w:rsidR="004E31CB" w:rsidRPr="00B556F3" w14:paraId="01B308AD" w14:textId="77777777" w:rsidTr="00B100E2">
        <w:trPr>
          <w:jc w:val="center"/>
        </w:trPr>
        <w:tc>
          <w:tcPr>
            <w:tcW w:w="1271" w:type="pct"/>
            <w:vAlign w:val="center"/>
          </w:tcPr>
          <w:p w14:paraId="04E375CE"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MAnutenzione Correttiva</w:t>
            </w:r>
          </w:p>
        </w:tc>
      </w:tr>
      <w:tr w:rsidR="004E31CB" w:rsidRPr="00B556F3" w14:paraId="7CB95247" w14:textId="77777777" w:rsidTr="00B100E2">
        <w:trPr>
          <w:jc w:val="center"/>
        </w:trPr>
        <w:tc>
          <w:tcPr>
            <w:tcW w:w="1271" w:type="pct"/>
            <w:vAlign w:val="center"/>
          </w:tcPr>
          <w:p w14:paraId="4C608DA5"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Manutenzione EVolutiva</w:t>
            </w:r>
          </w:p>
        </w:tc>
      </w:tr>
      <w:tr w:rsidR="004E31CB" w:rsidRPr="00A417D2" w14:paraId="3B279A45" w14:textId="77777777" w:rsidTr="00B100E2">
        <w:trPr>
          <w:jc w:val="center"/>
        </w:trPr>
        <w:tc>
          <w:tcPr>
            <w:tcW w:w="1271" w:type="pct"/>
            <w:vAlign w:val="center"/>
          </w:tcPr>
          <w:p w14:paraId="6C9673EA"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B100E2">
            <w:pPr>
              <w:suppressLineNumbers/>
              <w:suppressAutoHyphens/>
              <w:jc w:val="center"/>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B100E2">
        <w:trPr>
          <w:jc w:val="center"/>
        </w:trPr>
        <w:tc>
          <w:tcPr>
            <w:tcW w:w="1271" w:type="pct"/>
            <w:vAlign w:val="center"/>
          </w:tcPr>
          <w:p w14:paraId="79560D3F"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6C357F7A"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vAlign w:val="center"/>
          </w:tcPr>
          <w:p w14:paraId="5B684E39"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B100E2">
        <w:trPr>
          <w:jc w:val="center"/>
        </w:trPr>
        <w:tc>
          <w:tcPr>
            <w:tcW w:w="1271" w:type="pct"/>
            <w:vAlign w:val="center"/>
          </w:tcPr>
          <w:p w14:paraId="1BA12BD7"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Plan, Do, Check, Act</w:t>
            </w:r>
          </w:p>
        </w:tc>
      </w:tr>
      <w:tr w:rsidR="004E31CB" w:rsidRPr="00B556F3" w14:paraId="26BE3C77" w14:textId="77777777" w:rsidTr="00B100E2">
        <w:trPr>
          <w:jc w:val="center"/>
        </w:trPr>
        <w:tc>
          <w:tcPr>
            <w:tcW w:w="1271" w:type="pct"/>
            <w:vAlign w:val="center"/>
          </w:tcPr>
          <w:p w14:paraId="32E1B7A4"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PdQ</w:t>
            </w:r>
          </w:p>
        </w:tc>
        <w:tc>
          <w:tcPr>
            <w:tcW w:w="3729" w:type="pct"/>
            <w:vAlign w:val="center"/>
          </w:tcPr>
          <w:p w14:paraId="184EEBF1"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B100E2">
        <w:trPr>
          <w:jc w:val="center"/>
        </w:trPr>
        <w:tc>
          <w:tcPr>
            <w:tcW w:w="1271" w:type="pct"/>
            <w:vAlign w:val="center"/>
          </w:tcPr>
          <w:p w14:paraId="6B2278BF"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PdP</w:t>
            </w:r>
          </w:p>
        </w:tc>
        <w:tc>
          <w:tcPr>
            <w:tcW w:w="3729" w:type="pct"/>
            <w:vAlign w:val="center"/>
          </w:tcPr>
          <w:p w14:paraId="247F1739"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B100E2">
        <w:trPr>
          <w:jc w:val="center"/>
        </w:trPr>
        <w:tc>
          <w:tcPr>
            <w:tcW w:w="1271" w:type="pct"/>
            <w:vAlign w:val="center"/>
          </w:tcPr>
          <w:p w14:paraId="3F9ADC89"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PdS</w:t>
            </w:r>
          </w:p>
        </w:tc>
        <w:tc>
          <w:tcPr>
            <w:tcW w:w="3729" w:type="pct"/>
            <w:vAlign w:val="center"/>
          </w:tcPr>
          <w:p w14:paraId="330B5BD9"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B100E2">
        <w:trPr>
          <w:jc w:val="center"/>
        </w:trPr>
        <w:tc>
          <w:tcPr>
            <w:tcW w:w="1271" w:type="pct"/>
            <w:vAlign w:val="center"/>
          </w:tcPr>
          <w:p w14:paraId="0DA73F96"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B100E2">
        <w:trPr>
          <w:jc w:val="center"/>
        </w:trPr>
        <w:tc>
          <w:tcPr>
            <w:tcW w:w="1271" w:type="pct"/>
            <w:vAlign w:val="center"/>
          </w:tcPr>
          <w:p w14:paraId="03BF06A7"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POO</w:t>
            </w:r>
          </w:p>
        </w:tc>
        <w:tc>
          <w:tcPr>
            <w:tcW w:w="3729" w:type="pct"/>
            <w:vAlign w:val="center"/>
          </w:tcPr>
          <w:p w14:paraId="526EF9D3"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B100E2">
        <w:trPr>
          <w:jc w:val="center"/>
        </w:trPr>
        <w:tc>
          <w:tcPr>
            <w:tcW w:w="1271" w:type="pct"/>
            <w:vAlign w:val="center"/>
          </w:tcPr>
          <w:p w14:paraId="05D0C120"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Quality Manager</w:t>
            </w:r>
          </w:p>
        </w:tc>
      </w:tr>
      <w:tr w:rsidR="004E31CB" w:rsidRPr="00B556F3" w14:paraId="08A00D4C" w14:textId="77777777" w:rsidTr="00B100E2">
        <w:trPr>
          <w:jc w:val="center"/>
        </w:trPr>
        <w:tc>
          <w:tcPr>
            <w:tcW w:w="1271" w:type="pct"/>
            <w:vAlign w:val="center"/>
          </w:tcPr>
          <w:p w14:paraId="0CEFB92F"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Risk Assessment</w:t>
            </w:r>
          </w:p>
        </w:tc>
      </w:tr>
      <w:tr w:rsidR="004E31CB" w:rsidRPr="00B556F3" w14:paraId="5EC9AE9C" w14:textId="77777777" w:rsidTr="00B100E2">
        <w:trPr>
          <w:jc w:val="center"/>
        </w:trPr>
        <w:tc>
          <w:tcPr>
            <w:tcW w:w="1271" w:type="pct"/>
            <w:vAlign w:val="center"/>
          </w:tcPr>
          <w:p w14:paraId="7F2AD3FA"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B100E2">
        <w:trPr>
          <w:jc w:val="center"/>
        </w:trPr>
        <w:tc>
          <w:tcPr>
            <w:tcW w:w="1271" w:type="pct"/>
            <w:vAlign w:val="center"/>
          </w:tcPr>
          <w:p w14:paraId="7A3C8650"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B100E2">
        <w:trPr>
          <w:jc w:val="center"/>
        </w:trPr>
        <w:tc>
          <w:tcPr>
            <w:tcW w:w="1271" w:type="pct"/>
            <w:vAlign w:val="center"/>
          </w:tcPr>
          <w:p w14:paraId="10FCD11D"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Recovery Point Objective</w:t>
            </w:r>
          </w:p>
        </w:tc>
      </w:tr>
      <w:tr w:rsidR="004E31CB" w:rsidRPr="00B556F3" w14:paraId="3C9B490B" w14:textId="77777777" w:rsidTr="00B100E2">
        <w:trPr>
          <w:jc w:val="center"/>
        </w:trPr>
        <w:tc>
          <w:tcPr>
            <w:tcW w:w="1271" w:type="pct"/>
            <w:vAlign w:val="center"/>
          </w:tcPr>
          <w:p w14:paraId="01B70990"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Recovery Time Objective</w:t>
            </w:r>
          </w:p>
        </w:tc>
      </w:tr>
      <w:tr w:rsidR="004E31CB" w:rsidRPr="00B556F3" w14:paraId="57247D51" w14:textId="77777777" w:rsidTr="00B100E2">
        <w:trPr>
          <w:jc w:val="center"/>
        </w:trPr>
        <w:tc>
          <w:tcPr>
            <w:tcW w:w="1271" w:type="pct"/>
            <w:vAlign w:val="center"/>
          </w:tcPr>
          <w:p w14:paraId="2C4DFF11"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DE8642B"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vAlign w:val="center"/>
          </w:tcPr>
          <w:p w14:paraId="475793F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F9540"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vAlign w:val="center"/>
          </w:tcPr>
          <w:p w14:paraId="2D1D99E2"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55AB408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vAlign w:val="center"/>
          </w:tcPr>
          <w:p w14:paraId="25D8A324"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B100E2">
        <w:trPr>
          <w:jc w:val="center"/>
        </w:trPr>
        <w:tc>
          <w:tcPr>
            <w:tcW w:w="1271" w:type="pct"/>
            <w:vAlign w:val="center"/>
          </w:tcPr>
          <w:p w14:paraId="65324691"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B100E2">
        <w:trPr>
          <w:jc w:val="center"/>
        </w:trPr>
        <w:tc>
          <w:tcPr>
            <w:tcW w:w="1271" w:type="pct"/>
            <w:vAlign w:val="center"/>
          </w:tcPr>
          <w:p w14:paraId="3D15E029"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B100E2">
        <w:trPr>
          <w:jc w:val="center"/>
        </w:trPr>
        <w:tc>
          <w:tcPr>
            <w:tcW w:w="1271" w:type="pct"/>
            <w:tcBorders>
              <w:bottom w:val="single" w:sz="6" w:space="0" w:color="000080"/>
            </w:tcBorders>
            <w:vAlign w:val="center"/>
          </w:tcPr>
          <w:p w14:paraId="485A84F4"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B100E2">
        <w:trPr>
          <w:jc w:val="center"/>
        </w:trPr>
        <w:tc>
          <w:tcPr>
            <w:tcW w:w="1271" w:type="pct"/>
            <w:shd w:val="clear" w:color="auto" w:fill="auto"/>
            <w:vAlign w:val="center"/>
          </w:tcPr>
          <w:p w14:paraId="41CCCBA2"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B100E2">
        <w:trPr>
          <w:jc w:val="center"/>
        </w:trPr>
        <w:tc>
          <w:tcPr>
            <w:tcW w:w="1271" w:type="pct"/>
            <w:vAlign w:val="center"/>
          </w:tcPr>
          <w:p w14:paraId="4BB736A0"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B100E2">
        <w:trPr>
          <w:jc w:val="center"/>
        </w:trPr>
        <w:tc>
          <w:tcPr>
            <w:tcW w:w="1271" w:type="pct"/>
            <w:vAlign w:val="center"/>
          </w:tcPr>
          <w:p w14:paraId="2C36D3AC"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Structured Query Language</w:t>
            </w:r>
          </w:p>
        </w:tc>
      </w:tr>
      <w:tr w:rsidR="004E31CB" w:rsidRPr="00B556F3" w14:paraId="3D887F0E" w14:textId="77777777" w:rsidTr="00B100E2">
        <w:trPr>
          <w:jc w:val="center"/>
        </w:trPr>
        <w:tc>
          <w:tcPr>
            <w:tcW w:w="1271" w:type="pct"/>
            <w:vAlign w:val="center"/>
          </w:tcPr>
          <w:p w14:paraId="6C8A2346"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SoftWare</w:t>
            </w:r>
          </w:p>
        </w:tc>
      </w:tr>
      <w:tr w:rsidR="004E31CB" w:rsidRPr="00B556F3" w14:paraId="3523D56F"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87F0943"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vAlign w:val="center"/>
          </w:tcPr>
          <w:p w14:paraId="7C932C9F"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Trouble Ticketing</w:t>
            </w:r>
          </w:p>
        </w:tc>
      </w:tr>
      <w:tr w:rsidR="004E31CB" w:rsidRPr="00B556F3" w14:paraId="47B1223A"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ABFDEF6"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vAlign w:val="center"/>
          </w:tcPr>
          <w:p w14:paraId="6DD962D3"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B100E2">
        <w:trPr>
          <w:jc w:val="center"/>
        </w:trPr>
        <w:tc>
          <w:tcPr>
            <w:tcW w:w="1271" w:type="pct"/>
            <w:vAlign w:val="center"/>
          </w:tcPr>
          <w:p w14:paraId="717AE25C"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21" w:name="_Toc159519919"/>
      <w:r>
        <w:rPr>
          <w:rFonts w:asciiTheme="minorHAnsi" w:hAnsiTheme="minorHAnsi"/>
          <w:color w:val="365F91" w:themeColor="accent1" w:themeShade="BF"/>
          <w:szCs w:val="24"/>
        </w:rPr>
        <w:lastRenderedPageBreak/>
        <w:t>Architettura del Sistema</w:t>
      </w:r>
      <w:bookmarkEnd w:id="21"/>
    </w:p>
    <w:p w14:paraId="7A471FF6" w14:textId="5584908B" w:rsidR="0002090E"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2" w:name="_Toc159519920"/>
      <w:r>
        <w:rPr>
          <w:rFonts w:asciiTheme="minorHAnsi" w:hAnsiTheme="minorHAnsi"/>
          <w:color w:val="365F91" w:themeColor="accent1" w:themeShade="BF"/>
          <w:szCs w:val="24"/>
        </w:rPr>
        <w:t>Architettura</w:t>
      </w:r>
      <w:bookmarkEnd w:id="22"/>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772D5BF6" w14:textId="01E73880"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3" w:name="_Toc159519921"/>
      <w:r w:rsidRPr="002669CC">
        <w:rPr>
          <w:rFonts w:asciiTheme="minorHAnsi" w:hAnsiTheme="minorHAnsi"/>
          <w:color w:val="365F91" w:themeColor="accent1" w:themeShade="BF"/>
          <w:szCs w:val="24"/>
        </w:rPr>
        <w:t>WEB services</w:t>
      </w:r>
      <w:bookmarkEnd w:id="23"/>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4" w:name="_Toc8205282"/>
      <w:bookmarkStart w:id="25" w:name="_Toc11333163"/>
      <w:bookmarkStart w:id="26" w:name="_Toc159519922"/>
      <w:r w:rsidRPr="002669CC">
        <w:rPr>
          <w:rFonts w:asciiTheme="minorHAnsi" w:hAnsiTheme="minorHAnsi"/>
          <w:color w:val="365F91" w:themeColor="accent1" w:themeShade="BF"/>
          <w:szCs w:val="24"/>
        </w:rPr>
        <w:t>XSD</w:t>
      </w:r>
      <w:bookmarkEnd w:id="24"/>
      <w:bookmarkEnd w:id="25"/>
      <w:bookmarkEnd w:id="26"/>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7" w:name="_Toc8205283"/>
      <w:bookmarkStart w:id="28" w:name="_Toc11333164"/>
      <w:bookmarkStart w:id="29" w:name="_Toc159519923"/>
      <w:r w:rsidRPr="002669CC">
        <w:rPr>
          <w:rFonts w:asciiTheme="minorHAnsi" w:hAnsiTheme="minorHAnsi"/>
          <w:color w:val="365F91" w:themeColor="accent1" w:themeShade="BF"/>
          <w:szCs w:val="24"/>
        </w:rPr>
        <w:t>Configurazione</w:t>
      </w:r>
      <w:bookmarkEnd w:id="27"/>
      <w:bookmarkEnd w:id="28"/>
      <w:bookmarkEnd w:id="29"/>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30" w:name="_Toc8205284"/>
      <w:bookmarkStart w:id="31" w:name="_Toc11333165"/>
      <w:bookmarkStart w:id="32" w:name="_Toc159519924"/>
      <w:r w:rsidRPr="002669CC">
        <w:rPr>
          <w:rFonts w:asciiTheme="minorHAnsi" w:hAnsiTheme="minorHAnsi"/>
          <w:color w:val="365F91" w:themeColor="accent1" w:themeShade="BF"/>
          <w:szCs w:val="24"/>
        </w:rPr>
        <w:t>Tutorial</w:t>
      </w:r>
      <w:bookmarkEnd w:id="30"/>
      <w:bookmarkEnd w:id="31"/>
      <w:bookmarkEnd w:id="32"/>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33" w:name="_Toc159519925"/>
      <w:r>
        <w:rPr>
          <w:rFonts w:asciiTheme="minorHAnsi" w:hAnsiTheme="minorHAnsi"/>
          <w:color w:val="365F91" w:themeColor="accent1" w:themeShade="BF"/>
          <w:szCs w:val="24"/>
        </w:rPr>
        <w:lastRenderedPageBreak/>
        <w:t>Descrizione dell’Intervento</w:t>
      </w:r>
      <w:bookmarkEnd w:id="33"/>
    </w:p>
    <w:p w14:paraId="723631A6" w14:textId="7434EA40" w:rsidR="0013728D" w:rsidRDefault="00216B12" w:rsidP="009A1B15">
      <w:pPr>
        <w:autoSpaceDE w:val="0"/>
        <w:autoSpaceDN w:val="0"/>
        <w:adjustRightInd w:val="0"/>
        <w:rPr>
          <w:rFonts w:asciiTheme="minorHAnsi" w:hAnsiTheme="minorHAnsi"/>
        </w:rPr>
      </w:pPr>
      <w:bookmarkStart w:id="34" w:name="_Toc8205277"/>
      <w:bookmarkStart w:id="35" w:name="_Toc11333158"/>
      <w:r>
        <w:rPr>
          <w:rFonts w:asciiTheme="minorHAnsi" w:hAnsiTheme="minorHAnsi"/>
        </w:rPr>
        <w:t xml:space="preserve">Di seguito si riportano gli interventi necessari nel sottosistema SIUS </w:t>
      </w:r>
      <w:r w:rsidR="00D049EA">
        <w:rPr>
          <w:rFonts w:asciiTheme="minorHAnsi" w:hAnsiTheme="minorHAnsi"/>
        </w:rPr>
        <w:t xml:space="preserve">per adeguarlo alle modifiche apportate dalla </w:t>
      </w:r>
      <w:r w:rsidR="009A1B15">
        <w:rPr>
          <w:rFonts w:asciiTheme="minorHAnsi" w:hAnsiTheme="minorHAnsi"/>
        </w:rPr>
        <w:t>cosiddetta</w:t>
      </w:r>
      <w:r w:rsidR="00D049EA">
        <w:rPr>
          <w:rFonts w:asciiTheme="minorHAnsi" w:hAnsiTheme="minorHAnsi"/>
        </w:rPr>
        <w:t xml:space="preserve"> “Riforma Cartabia” ai singoli articoli del c.p.p.</w:t>
      </w:r>
    </w:p>
    <w:p w14:paraId="47AD6E56" w14:textId="519A7B05" w:rsidR="00216B12" w:rsidRDefault="004E7138" w:rsidP="009A1B15">
      <w:pPr>
        <w:autoSpaceDE w:val="0"/>
        <w:autoSpaceDN w:val="0"/>
        <w:adjustRightInd w:val="0"/>
        <w:rPr>
          <w:rFonts w:asciiTheme="minorHAnsi" w:hAnsiTheme="minorHAnsi"/>
        </w:rPr>
      </w:pPr>
      <w:r>
        <w:rPr>
          <w:rFonts w:asciiTheme="minorHAnsi" w:hAnsiTheme="minorHAnsi"/>
        </w:rPr>
        <w:t>Per ciascun provvedimento riportato nei paragrafi successivi dalla form di Dettaglio sarà possibile attivare le funzioni di stampa, validazione, modifica e cancellazione.</w:t>
      </w:r>
    </w:p>
    <w:p w14:paraId="11D6C695" w14:textId="3F86536F" w:rsidR="00293414" w:rsidRDefault="00293414" w:rsidP="00293414">
      <w:pPr>
        <w:pStyle w:val="Titolo2"/>
        <w:keepLines w:val="0"/>
        <w:numPr>
          <w:ilvl w:val="1"/>
          <w:numId w:val="30"/>
        </w:numPr>
        <w:tabs>
          <w:tab w:val="left" w:pos="567"/>
        </w:tabs>
        <w:spacing w:before="180" w:after="120"/>
        <w:rPr>
          <w:rStyle w:val="normaltextrun"/>
          <w:color w:val="1F497D" w:themeColor="text2"/>
          <w:sz w:val="26"/>
          <w:szCs w:val="26"/>
        </w:rPr>
      </w:pPr>
      <w:bookmarkStart w:id="36" w:name="_Toc159519926"/>
      <w:r>
        <w:rPr>
          <w:rStyle w:val="normaltextrun"/>
          <w:color w:val="1F497D" w:themeColor="text2"/>
          <w:sz w:val="26"/>
          <w:szCs w:val="26"/>
        </w:rPr>
        <w:t>Applicazione Pene Sostitutive</w:t>
      </w:r>
      <w:r w:rsidRPr="00193E97">
        <w:rPr>
          <w:rStyle w:val="normaltextrun"/>
          <w:color w:val="1F497D" w:themeColor="text2"/>
          <w:sz w:val="26"/>
          <w:szCs w:val="26"/>
        </w:rPr>
        <w:t xml:space="preserve"> (art. </w:t>
      </w:r>
      <w:r>
        <w:rPr>
          <w:rStyle w:val="normaltextrun"/>
          <w:color w:val="1F497D" w:themeColor="text2"/>
          <w:sz w:val="26"/>
          <w:szCs w:val="26"/>
        </w:rPr>
        <w:t>62</w:t>
      </w:r>
      <w:r w:rsidRPr="00193E97">
        <w:rPr>
          <w:rStyle w:val="normaltextrun"/>
          <w:color w:val="1F497D" w:themeColor="text2"/>
          <w:sz w:val="26"/>
          <w:szCs w:val="26"/>
        </w:rPr>
        <w:t xml:space="preserve"> L. 689/81)</w:t>
      </w:r>
      <w:bookmarkEnd w:id="36"/>
    </w:p>
    <w:p w14:paraId="7E004000" w14:textId="5B5457AB" w:rsidR="0022363B" w:rsidRPr="00B656A1" w:rsidRDefault="0022363B" w:rsidP="0022363B">
      <w:r>
        <w:t>In relazione all’art. 62 L. 689/81 la riforma non parla più di Sanzioni sostitutive ma di Pene Sostitutive nelle forme di Semilibertà sostitutiva e Detenzione Domiciliare sostitutiva, che possono essere applicate dal giudice in caso di condanna alla reclusione o all’arresto non superiori a quatt</w:t>
      </w:r>
      <w:r w:rsidR="00F41FB5">
        <w:t>r</w:t>
      </w:r>
      <w:r>
        <w:t>o anni. Gli Uffici di Sorveglianza (UDS/UDSM) sono pertanto chiamati a pronunciarsi sull’applicabilità di tali pene sostitutive. A tal fine bisognerà prevedere la gestione di un nuovo procedimento con contenuto di “</w:t>
      </w:r>
      <w:r w:rsidRPr="00455C7D">
        <w:rPr>
          <w:b/>
        </w:rPr>
        <w:t>Applicazione Pene Sostitutive</w:t>
      </w:r>
      <w:r>
        <w:t>”.</w:t>
      </w:r>
    </w:p>
    <w:p w14:paraId="72E4C248" w14:textId="77777777" w:rsidR="0022363B" w:rsidRPr="0022363B" w:rsidRDefault="0022363B" w:rsidP="0022363B"/>
    <w:p w14:paraId="5B09699F" w14:textId="77777777" w:rsidR="0022363B" w:rsidRPr="002669CC" w:rsidRDefault="0022363B" w:rsidP="0022363B">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325EB8E" w14:textId="77777777" w:rsidR="0022363B" w:rsidRPr="002669CC" w:rsidRDefault="0022363B" w:rsidP="0022363B">
      <w:pPr>
        <w:autoSpaceDE w:val="0"/>
        <w:autoSpaceDN w:val="0"/>
        <w:adjustRightInd w:val="0"/>
        <w:rPr>
          <w:rFonts w:asciiTheme="minorHAnsi" w:hAnsiTheme="minorHAnsi"/>
        </w:rPr>
      </w:pPr>
    </w:p>
    <w:p w14:paraId="30CA648E" w14:textId="27A69ACC" w:rsidR="0022363B" w:rsidRDefault="0022363B" w:rsidP="003F4584">
      <w:pPr>
        <w:pStyle w:val="Paragrafoelenco"/>
      </w:pPr>
      <w:r>
        <w:t>Applicazione Pene Sostitutive</w:t>
      </w:r>
      <w:r w:rsidRPr="00900D50">
        <w:t xml:space="preserve"> </w:t>
      </w:r>
    </w:p>
    <w:p w14:paraId="5F805761" w14:textId="0FC327F2" w:rsidR="0022363B" w:rsidRPr="002669CC" w:rsidRDefault="0022363B" w:rsidP="0022363B">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sidR="00F41FB5">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sidR="00043999">
        <w:rPr>
          <w:rFonts w:asciiTheme="minorHAnsi" w:hAnsiTheme="minorHAnsi"/>
        </w:rPr>
        <w:t>:</w:t>
      </w:r>
      <w:r w:rsidRPr="002669CC">
        <w:rPr>
          <w:rFonts w:asciiTheme="minorHAnsi" w:hAnsiTheme="minorHAnsi"/>
        </w:rPr>
        <w:t xml:space="preserve"> </w:t>
      </w:r>
    </w:p>
    <w:p w14:paraId="0B164639" w14:textId="69799BCE" w:rsidR="00043999" w:rsidRPr="00043999" w:rsidRDefault="00F5564C" w:rsidP="003F4584">
      <w:pPr>
        <w:pStyle w:val="Paragrafoelenco"/>
      </w:pPr>
      <w:r>
        <w:t>S</w:t>
      </w:r>
      <w:r w:rsidR="00043999" w:rsidRPr="00043999">
        <w:t xml:space="preserve">emilibertà sostitutiva (art. 55 - 62 L. 689/1981)  </w:t>
      </w:r>
    </w:p>
    <w:p w14:paraId="15DAAB51" w14:textId="04371E88" w:rsidR="00043999" w:rsidRPr="00043999" w:rsidRDefault="00043999" w:rsidP="003F4584">
      <w:pPr>
        <w:pStyle w:val="Paragrafoelenco"/>
      </w:pPr>
      <w:r w:rsidRPr="00043999">
        <w:t xml:space="preserve"> </w:t>
      </w:r>
      <w:r w:rsidR="00F5564C">
        <w:t>D</w:t>
      </w:r>
      <w:r w:rsidRPr="00043999">
        <w:t>et</w:t>
      </w:r>
      <w:r>
        <w:t>enzione domiciliare sostitutiva (art. 56 - 62 L. 689/1981)</w:t>
      </w:r>
    </w:p>
    <w:p w14:paraId="7438C33B" w14:textId="77777777" w:rsidR="00043999" w:rsidRDefault="00043999" w:rsidP="00043999">
      <w:pPr>
        <w:rPr>
          <w:color w:val="000000"/>
        </w:rPr>
      </w:pPr>
      <w:r>
        <w:rPr>
          <w:color w:val="000000"/>
        </w:rPr>
        <w:t>e i seguenti esiti</w:t>
      </w:r>
    </w:p>
    <w:p w14:paraId="431BC5E2" w14:textId="50418EC5" w:rsidR="00043999" w:rsidRPr="00043999" w:rsidRDefault="00043999" w:rsidP="003F4584">
      <w:pPr>
        <w:pStyle w:val="Paragrafoelenco"/>
      </w:pPr>
      <w:r w:rsidRPr="00043999">
        <w:t xml:space="preserve">Determina le modalità di esecuzione </w:t>
      </w:r>
    </w:p>
    <w:p w14:paraId="1B8348B8" w14:textId="52F5EA8C" w:rsidR="00043999" w:rsidRPr="005B4888" w:rsidRDefault="00043999" w:rsidP="003F4584">
      <w:pPr>
        <w:pStyle w:val="Paragrafoelenco"/>
      </w:pPr>
      <w:r w:rsidRPr="005B4888">
        <w:t xml:space="preserve">Dichiara N.D.P./ N.L.P  </w:t>
      </w:r>
    </w:p>
    <w:p w14:paraId="1689779D" w14:textId="29815D34" w:rsidR="00043999" w:rsidRPr="009416FC" w:rsidRDefault="00043999" w:rsidP="003F4584">
      <w:pPr>
        <w:pStyle w:val="Paragrafoelenco"/>
      </w:pPr>
      <w:r w:rsidRPr="009416FC">
        <w:t xml:space="preserve">Dichiara inammissibilità </w:t>
      </w:r>
    </w:p>
    <w:p w14:paraId="32BE816D" w14:textId="2F479099" w:rsidR="00043999" w:rsidRPr="002F3953" w:rsidRDefault="00B4227B" w:rsidP="003F4584">
      <w:pPr>
        <w:pStyle w:val="Paragrafoelenco"/>
      </w:pPr>
      <w:r w:rsidRPr="002F3953">
        <w:t>D</w:t>
      </w:r>
      <w:r w:rsidR="00043999" w:rsidRPr="002F3953">
        <w:t xml:space="preserve">ispone restituzione atti al PM </w:t>
      </w:r>
    </w:p>
    <w:p w14:paraId="7A2A2D3C" w14:textId="2CE74661" w:rsidR="00043999" w:rsidRPr="002F3953" w:rsidRDefault="00043999" w:rsidP="003F4584">
      <w:pPr>
        <w:pStyle w:val="Paragrafoelenco"/>
      </w:pPr>
      <w:r w:rsidRPr="002F3953">
        <w:t xml:space="preserve">Dichiara la propria incompetenza </w:t>
      </w:r>
    </w:p>
    <w:p w14:paraId="468F5A0A" w14:textId="18C5B962" w:rsidR="00CF4BED" w:rsidRDefault="00CF4BED" w:rsidP="00C26A41">
      <w:pPr>
        <w:autoSpaceDE w:val="0"/>
        <w:autoSpaceDN w:val="0"/>
        <w:adjustRightInd w:val="0"/>
        <w:spacing w:line="360" w:lineRule="auto"/>
        <w:rPr>
          <w:rFonts w:asciiTheme="minorHAnsi" w:hAnsiTheme="minorHAnsi"/>
        </w:rPr>
      </w:pPr>
      <w:r>
        <w:rPr>
          <w:rFonts w:asciiTheme="minorHAnsi" w:hAnsiTheme="minorHAnsi"/>
        </w:rPr>
        <w:t>L’aggiunta dei suddetti elementi permetterà all’Ufficio di poter iscrivere procedimenti d</w:t>
      </w:r>
      <w:r w:rsidR="001B2053">
        <w:rPr>
          <w:rFonts w:asciiTheme="minorHAnsi" w:hAnsiTheme="minorHAnsi"/>
        </w:rPr>
        <w:t>i Applicazione Pene Sostitutive, collegandosi direttamente al procedimento SIEP o a seguito di presa in carico di Richiesta Applicazione Pene Sostitutive trasmesse dalle Procure.</w:t>
      </w:r>
    </w:p>
    <w:p w14:paraId="5CB0D839" w14:textId="5E577EA3" w:rsidR="00CF4BED" w:rsidRDefault="00CF4BED" w:rsidP="00C26A41">
      <w:pPr>
        <w:autoSpaceDE w:val="0"/>
        <w:autoSpaceDN w:val="0"/>
        <w:adjustRightInd w:val="0"/>
        <w:spacing w:line="360" w:lineRule="auto"/>
        <w:rPr>
          <w:rFonts w:asciiTheme="minorHAnsi" w:hAnsiTheme="minorHAnsi"/>
        </w:rPr>
      </w:pPr>
      <w:r>
        <w:rPr>
          <w:rFonts w:asciiTheme="minorHAnsi" w:hAnsiTheme="minorHAnsi"/>
        </w:rPr>
        <w:t>Per la successiva definizione bisognerà realizzare l’ordinanza di applicazione delle pene sostitutive</w:t>
      </w:r>
      <w:r w:rsidR="00455257">
        <w:rPr>
          <w:rFonts w:asciiTheme="minorHAnsi" w:hAnsiTheme="minorHAnsi"/>
        </w:rPr>
        <w:t xml:space="preserve">. Sarà, </w:t>
      </w:r>
      <w:r w:rsidR="00455257" w:rsidRPr="005D7B51">
        <w:rPr>
          <w:rFonts w:asciiTheme="minorHAnsi" w:hAnsiTheme="minorHAnsi"/>
        </w:rPr>
        <w:t>quindi, implementata una nuova funzionalità, emissione ordinanza applicazione pene sostitutive</w:t>
      </w:r>
      <w:r w:rsidR="00A417D2" w:rsidRPr="005D7B51">
        <w:rPr>
          <w:rFonts w:asciiTheme="minorHAnsi" w:hAnsiTheme="minorHAnsi"/>
        </w:rPr>
        <w:t>.</w:t>
      </w:r>
      <w:r w:rsidR="00EB26AA" w:rsidRPr="005D7B51">
        <w:rPr>
          <w:rFonts w:asciiTheme="minorHAnsi" w:hAnsiTheme="minorHAnsi"/>
        </w:rPr>
        <w:t xml:space="preserve"> </w:t>
      </w:r>
      <w:r w:rsidR="00A417D2" w:rsidRPr="005D7B51">
        <w:rPr>
          <w:rFonts w:asciiTheme="minorHAnsi" w:hAnsiTheme="minorHAnsi"/>
        </w:rPr>
        <w:t>L</w:t>
      </w:r>
      <w:r w:rsidR="00EB26AA" w:rsidRPr="005D7B51">
        <w:rPr>
          <w:rFonts w:asciiTheme="minorHAnsi" w:hAnsiTheme="minorHAnsi"/>
        </w:rPr>
        <w:t xml:space="preserve">a nuova maschera di inserimento sarà implementata sulla </w:t>
      </w:r>
      <w:r w:rsidR="00EB26AA" w:rsidRPr="005D7B51">
        <w:t>base di quella abbozzata di seguito.</w:t>
      </w:r>
    </w:p>
    <w:p w14:paraId="0EFFC54D" w14:textId="186830D0" w:rsidR="00B60FA4" w:rsidRDefault="00EA2DC9" w:rsidP="00C26A41">
      <w:pPr>
        <w:autoSpaceDE w:val="0"/>
        <w:autoSpaceDN w:val="0"/>
        <w:adjustRightInd w:val="0"/>
        <w:spacing w:line="360" w:lineRule="auto"/>
        <w:rPr>
          <w:rFonts w:asciiTheme="minorHAnsi" w:hAnsiTheme="minorHAnsi"/>
        </w:rPr>
      </w:pPr>
      <w:r w:rsidRPr="00EA2DC9">
        <w:rPr>
          <w:rFonts w:asciiTheme="minorHAnsi" w:hAnsiTheme="minorHAnsi"/>
          <w:noProof/>
        </w:rPr>
        <w:lastRenderedPageBreak/>
        <w:drawing>
          <wp:inline distT="0" distB="0" distL="0" distR="0" wp14:anchorId="70254778" wp14:editId="58A84D7C">
            <wp:extent cx="6120765" cy="3030855"/>
            <wp:effectExtent l="0" t="0" r="0" b="0"/>
            <wp:docPr id="349684583"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84583" name="Immagine 1" descr="Immagine che contiene testo, schermata, diagramma, design&#10;&#10;Descrizione generata automaticamente"/>
                    <pic:cNvPicPr/>
                  </pic:nvPicPr>
                  <pic:blipFill>
                    <a:blip r:embed="rId9"/>
                    <a:stretch>
                      <a:fillRect/>
                    </a:stretch>
                  </pic:blipFill>
                  <pic:spPr>
                    <a:xfrm>
                      <a:off x="0" y="0"/>
                      <a:ext cx="6120765" cy="3030855"/>
                    </a:xfrm>
                    <a:prstGeom prst="rect">
                      <a:avLst/>
                    </a:prstGeom>
                  </pic:spPr>
                </pic:pic>
              </a:graphicData>
            </a:graphic>
          </wp:inline>
        </w:drawing>
      </w:r>
    </w:p>
    <w:p w14:paraId="6C231ADA" w14:textId="6C35A1BE" w:rsidR="00B60FA4" w:rsidRDefault="00B60FA4" w:rsidP="00C26A41">
      <w:pPr>
        <w:autoSpaceDE w:val="0"/>
        <w:autoSpaceDN w:val="0"/>
        <w:adjustRightInd w:val="0"/>
        <w:spacing w:line="360" w:lineRule="auto"/>
        <w:rPr>
          <w:rFonts w:asciiTheme="minorHAnsi" w:hAnsiTheme="minorHAnsi"/>
        </w:rPr>
      </w:pPr>
      <w:r>
        <w:rPr>
          <w:rFonts w:asciiTheme="minorHAnsi" w:hAnsiTheme="minorHAnsi"/>
        </w:rPr>
        <w:t xml:space="preserve">A seguito della Conferma inserirà la nuova ordinanza nella base dati e presenterà la form di Dettaglio, dalla quale sarà possibile attivare le azioni di </w:t>
      </w:r>
      <w:r w:rsidR="009F45CB">
        <w:rPr>
          <w:rFonts w:asciiTheme="minorHAnsi" w:hAnsiTheme="minorHAnsi"/>
        </w:rPr>
        <w:tab/>
      </w:r>
      <w:r w:rsidR="002F3953">
        <w:rPr>
          <w:rFonts w:asciiTheme="minorHAnsi" w:hAnsiTheme="minorHAnsi"/>
        </w:rPr>
        <w:t>Modifica,</w:t>
      </w:r>
      <w:r w:rsidR="00F41FB5">
        <w:rPr>
          <w:rFonts w:asciiTheme="minorHAnsi" w:hAnsiTheme="minorHAnsi"/>
        </w:rPr>
        <w:t xml:space="preserve"> </w:t>
      </w:r>
      <w:r>
        <w:rPr>
          <w:rFonts w:asciiTheme="minorHAnsi" w:hAnsiTheme="minorHAnsi"/>
        </w:rPr>
        <w:t>Cancellazione, Stampa o Upload, Validazione</w:t>
      </w:r>
      <w:r w:rsidR="002F3953">
        <w:rPr>
          <w:rFonts w:asciiTheme="minorHAnsi" w:hAnsiTheme="minorHAnsi"/>
        </w:rPr>
        <w:t xml:space="preserve"> e Trasmissione.</w:t>
      </w:r>
    </w:p>
    <w:p w14:paraId="29FE524E" w14:textId="204FCF8E" w:rsidR="00CF3F27" w:rsidRDefault="00CF3F27" w:rsidP="00C26A41">
      <w:pPr>
        <w:autoSpaceDE w:val="0"/>
        <w:autoSpaceDN w:val="0"/>
        <w:adjustRightInd w:val="0"/>
        <w:spacing w:line="360" w:lineRule="auto"/>
        <w:rPr>
          <w:rFonts w:asciiTheme="minorHAnsi" w:hAnsiTheme="minorHAnsi"/>
        </w:rPr>
      </w:pPr>
      <w:r>
        <w:rPr>
          <w:rFonts w:asciiTheme="minorHAnsi" w:hAnsiTheme="minorHAnsi"/>
        </w:rPr>
        <w:t>L’ordinanza seguirà il normale percorso di altri provvedimenti, verrà quindi depositat</w:t>
      </w:r>
      <w:r w:rsidR="002F3953">
        <w:rPr>
          <w:rFonts w:asciiTheme="minorHAnsi" w:hAnsiTheme="minorHAnsi"/>
        </w:rPr>
        <w:t>a</w:t>
      </w:r>
      <w:r>
        <w:rPr>
          <w:rFonts w:asciiTheme="minorHAnsi" w:hAnsiTheme="minorHAnsi"/>
        </w:rPr>
        <w:t xml:space="preserve"> e validat</w:t>
      </w:r>
      <w:r w:rsidR="002F3953">
        <w:rPr>
          <w:rFonts w:asciiTheme="minorHAnsi" w:hAnsiTheme="minorHAnsi"/>
        </w:rPr>
        <w:t>a</w:t>
      </w:r>
      <w:r>
        <w:rPr>
          <w:rFonts w:asciiTheme="minorHAnsi" w:hAnsiTheme="minorHAnsi"/>
        </w:rPr>
        <w:t xml:space="preserve"> per essere trasmesso allo stesso Ufficio o ad altro ufficio, che procederà alla presa in carico e all’iscrizione di un procedimento di esecuzione della pena sostitutiva (cd Fascicolo padre) al quale faranno riferimento tutti i procedimenti afferenti alla gestione dell’esecuzione.</w:t>
      </w:r>
    </w:p>
    <w:p w14:paraId="437DD873" w14:textId="08F2DD36" w:rsidR="00BE0D05" w:rsidRDefault="00BE0D05" w:rsidP="00C26A41">
      <w:pPr>
        <w:autoSpaceDE w:val="0"/>
        <w:autoSpaceDN w:val="0"/>
        <w:adjustRightInd w:val="0"/>
        <w:spacing w:line="360" w:lineRule="auto"/>
        <w:rPr>
          <w:rFonts w:asciiTheme="minorHAnsi" w:hAnsiTheme="minorHAnsi"/>
        </w:rPr>
      </w:pPr>
      <w:r>
        <w:rPr>
          <w:rFonts w:asciiTheme="minorHAnsi" w:hAnsiTheme="minorHAnsi"/>
        </w:rPr>
        <w:t>L’ordinanza di applicazione viene trasmessa anche alla Procura perché provveda all’annotazione.</w:t>
      </w:r>
    </w:p>
    <w:p w14:paraId="57532FA3" w14:textId="7A8A6CBA" w:rsidR="00193E97" w:rsidRPr="00F03D9B" w:rsidRDefault="00193E97" w:rsidP="00193E97">
      <w:pPr>
        <w:pStyle w:val="Titolo2"/>
        <w:keepLines w:val="0"/>
        <w:numPr>
          <w:ilvl w:val="1"/>
          <w:numId w:val="30"/>
        </w:numPr>
        <w:tabs>
          <w:tab w:val="left" w:pos="567"/>
        </w:tabs>
        <w:spacing w:before="180" w:after="120"/>
        <w:rPr>
          <w:rFonts w:asciiTheme="minorHAnsi" w:hAnsiTheme="minorHAnsi"/>
          <w:color w:val="003399"/>
          <w:szCs w:val="24"/>
        </w:rPr>
      </w:pPr>
      <w:bookmarkStart w:id="37" w:name="_Toc159519927"/>
      <w:r w:rsidRPr="00193E97">
        <w:rPr>
          <w:rStyle w:val="normaltextrun"/>
          <w:color w:val="1F497D" w:themeColor="text2"/>
          <w:sz w:val="26"/>
          <w:szCs w:val="26"/>
        </w:rPr>
        <w:t>Programma di trattamento per semilibertà sostitutiva (art. 55 L. 689/81)</w:t>
      </w:r>
      <w:bookmarkEnd w:id="37"/>
    </w:p>
    <w:p w14:paraId="4CCDB20D" w14:textId="2D4CD77A" w:rsidR="003361BF" w:rsidRDefault="00193E97" w:rsidP="009A1B15">
      <w:pPr>
        <w:pStyle w:val="paragraph"/>
        <w:spacing w:before="0" w:beforeAutospacing="0" w:after="0" w:afterAutospacing="0"/>
        <w:jc w:val="both"/>
        <w:textAlignment w:val="baseline"/>
        <w:rPr>
          <w:rStyle w:val="normaltextrun"/>
          <w:rFonts w:asciiTheme="minorHAnsi" w:hAnsiTheme="minorHAnsi" w:cstheme="minorHAnsi"/>
          <w:sz w:val="22"/>
          <w:szCs w:val="22"/>
        </w:rPr>
      </w:pPr>
      <w:r w:rsidRPr="003361BF">
        <w:rPr>
          <w:rFonts w:asciiTheme="minorHAnsi" w:hAnsiTheme="minorHAnsi" w:cstheme="minorHAnsi"/>
          <w:sz w:val="22"/>
          <w:szCs w:val="22"/>
        </w:rPr>
        <w:t xml:space="preserve">In caso di applicazione </w:t>
      </w:r>
      <w:r w:rsidR="003361BF" w:rsidRPr="003361BF">
        <w:rPr>
          <w:rFonts w:asciiTheme="minorHAnsi" w:hAnsiTheme="minorHAnsi" w:cstheme="minorHAnsi"/>
          <w:sz w:val="22"/>
          <w:szCs w:val="22"/>
        </w:rPr>
        <w:t>de</w:t>
      </w:r>
      <w:r w:rsidRPr="003361BF">
        <w:rPr>
          <w:rFonts w:asciiTheme="minorHAnsi" w:hAnsiTheme="minorHAnsi" w:cstheme="minorHAnsi"/>
          <w:sz w:val="22"/>
          <w:szCs w:val="22"/>
        </w:rPr>
        <w:t>lla semilibertà sostitutiva il semilibero è sottoposto ad un programma di trattamento predisposto dall’U</w:t>
      </w:r>
      <w:r w:rsidR="00AE2807">
        <w:rPr>
          <w:rFonts w:asciiTheme="minorHAnsi" w:hAnsiTheme="minorHAnsi" w:cstheme="minorHAnsi"/>
          <w:sz w:val="22"/>
          <w:szCs w:val="22"/>
        </w:rPr>
        <w:t>EPE</w:t>
      </w:r>
      <w:r w:rsidRPr="003361BF">
        <w:rPr>
          <w:rFonts w:asciiTheme="minorHAnsi" w:hAnsiTheme="minorHAnsi" w:cstheme="minorHAnsi"/>
          <w:sz w:val="22"/>
          <w:szCs w:val="22"/>
        </w:rPr>
        <w:t xml:space="preserve"> ed approvato dal giudice.</w:t>
      </w:r>
      <w:r w:rsidRPr="003361BF">
        <w:t xml:space="preserve"> </w:t>
      </w:r>
      <w:r w:rsidRPr="003361BF">
        <w:rPr>
          <w:rStyle w:val="normaltextrun"/>
          <w:rFonts w:asciiTheme="minorHAnsi" w:hAnsiTheme="minorHAnsi" w:cstheme="minorHAnsi"/>
          <w:sz w:val="22"/>
          <w:szCs w:val="22"/>
        </w:rPr>
        <w:t>Di conseguenza occorre inserire un nuovo contenuto, costituente procedimento “ordinario” e non figlio</w:t>
      </w:r>
      <w:r w:rsidR="003361BF">
        <w:rPr>
          <w:rStyle w:val="normaltextrun"/>
          <w:rFonts w:asciiTheme="minorHAnsi" w:hAnsiTheme="minorHAnsi" w:cstheme="minorHAnsi"/>
          <w:sz w:val="22"/>
          <w:szCs w:val="22"/>
        </w:rPr>
        <w:t>.</w:t>
      </w:r>
    </w:p>
    <w:p w14:paraId="32FCB413" w14:textId="437880CB" w:rsidR="003361BF" w:rsidRPr="002669CC" w:rsidRDefault="003361BF" w:rsidP="009A1B15">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3950609" w14:textId="404455AF" w:rsidR="003361BF" w:rsidRDefault="003361BF" w:rsidP="003F4584">
      <w:pPr>
        <w:pStyle w:val="Paragrafoelenco"/>
      </w:pPr>
      <w:r w:rsidRPr="003361BF">
        <w:rPr>
          <w:rStyle w:val="normaltextrun"/>
          <w:rFonts w:cstheme="minorHAnsi"/>
          <w:color w:val="auto"/>
          <w:szCs w:val="22"/>
        </w:rPr>
        <w:t>Programma di trattamento per semilibertà sostitutiva (art. 55 L. 689/81)</w:t>
      </w:r>
      <w:r w:rsidRPr="00900D50">
        <w:t xml:space="preserve"> </w:t>
      </w:r>
    </w:p>
    <w:p w14:paraId="27154589" w14:textId="61A804A7" w:rsidR="003361BF" w:rsidRPr="002669CC" w:rsidRDefault="003361BF" w:rsidP="009A1B15">
      <w:pPr>
        <w:spacing w:after="120"/>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9A1B15">
        <w:rPr>
          <w:rFonts w:asciiTheme="minorHAnsi" w:hAnsiTheme="minorHAnsi"/>
          <w:b/>
        </w:rPr>
        <w:t>oggetti</w:t>
      </w:r>
      <w:r>
        <w:rPr>
          <w:rFonts w:asciiTheme="minorHAnsi" w:hAnsiTheme="minorHAnsi"/>
        </w:rPr>
        <w:t>:</w:t>
      </w:r>
      <w:r w:rsidRPr="002669CC">
        <w:rPr>
          <w:rFonts w:asciiTheme="minorHAnsi" w:hAnsiTheme="minorHAnsi"/>
        </w:rPr>
        <w:t xml:space="preserve"> </w:t>
      </w:r>
    </w:p>
    <w:p w14:paraId="7619706F" w14:textId="0D063D85" w:rsidR="003361BF" w:rsidRPr="00043999" w:rsidRDefault="003361BF" w:rsidP="003F4584">
      <w:pPr>
        <w:pStyle w:val="Paragrafoelenco"/>
      </w:pPr>
      <w:r w:rsidRPr="003361BF">
        <w:rPr>
          <w:rStyle w:val="normaltextrun"/>
          <w:rFonts w:cstheme="minorHAnsi"/>
          <w:color w:val="auto"/>
          <w:szCs w:val="22"/>
        </w:rPr>
        <w:t>Approvazione programma di trattamento per semilibertà sostitutiva (art. 55 L. 689/81)</w:t>
      </w:r>
    </w:p>
    <w:p w14:paraId="69D6B69A" w14:textId="3E04AFCB" w:rsidR="003361BF" w:rsidRDefault="003361BF" w:rsidP="009A1B15">
      <w:pPr>
        <w:spacing w:after="120"/>
        <w:rPr>
          <w:color w:val="000000"/>
        </w:rPr>
      </w:pPr>
      <w:r>
        <w:rPr>
          <w:color w:val="000000"/>
        </w:rPr>
        <w:t>e</w:t>
      </w:r>
      <w:r w:rsidR="009A1B15">
        <w:rPr>
          <w:color w:val="000000"/>
        </w:rPr>
        <w:t>d</w:t>
      </w:r>
      <w:r>
        <w:rPr>
          <w:color w:val="000000"/>
        </w:rPr>
        <w:t xml:space="preserve"> i seguenti </w:t>
      </w:r>
      <w:r w:rsidRPr="009A1B15">
        <w:rPr>
          <w:b/>
          <w:color w:val="000000"/>
        </w:rPr>
        <w:t>esiti</w:t>
      </w:r>
      <w:r w:rsidR="009A1B15">
        <w:rPr>
          <w:color w:val="000000"/>
        </w:rPr>
        <w:t>:</w:t>
      </w:r>
    </w:p>
    <w:p w14:paraId="6D2822A3" w14:textId="6D3AF15C" w:rsidR="003361BF" w:rsidRPr="009A1B15" w:rsidRDefault="003361BF" w:rsidP="003F4584">
      <w:pPr>
        <w:pStyle w:val="Paragrafoelenco"/>
        <w:rPr>
          <w:i/>
        </w:rPr>
      </w:pPr>
      <w:r w:rsidRPr="009A1B15">
        <w:rPr>
          <w:i/>
        </w:rPr>
        <w:t>Approva</w:t>
      </w:r>
    </w:p>
    <w:p w14:paraId="027FDA2C" w14:textId="6E3829C0" w:rsidR="003361BF" w:rsidRPr="003361BF" w:rsidRDefault="003361BF" w:rsidP="003F4584">
      <w:pPr>
        <w:pStyle w:val="Paragrafoelenco"/>
        <w:rPr>
          <w:rStyle w:val="normaltextrun"/>
          <w:b w:val="0"/>
        </w:rPr>
      </w:pPr>
      <w:r w:rsidRPr="003361BF">
        <w:rPr>
          <w:rStyle w:val="normaltextrun"/>
          <w:rFonts w:cstheme="minorHAnsi"/>
          <w:szCs w:val="22"/>
        </w:rPr>
        <w:lastRenderedPageBreak/>
        <w:t>Restituisce programma</w:t>
      </w:r>
    </w:p>
    <w:p w14:paraId="402D901A" w14:textId="3C97B4E8" w:rsidR="003361BF" w:rsidRPr="00043999" w:rsidRDefault="003361BF" w:rsidP="003F4584">
      <w:pPr>
        <w:pStyle w:val="Paragrafoelenco"/>
      </w:pPr>
      <w:r w:rsidRPr="003361BF">
        <w:rPr>
          <w:rStyle w:val="normaltextrun"/>
          <w:rFonts w:cstheme="minorHAnsi"/>
          <w:szCs w:val="22"/>
        </w:rPr>
        <w:t>Restituisce programma con osservazioni</w:t>
      </w:r>
    </w:p>
    <w:p w14:paraId="37C5A83F" w14:textId="77777777" w:rsidR="003361BF" w:rsidRPr="005B4888" w:rsidRDefault="003361BF" w:rsidP="003F4584">
      <w:pPr>
        <w:pStyle w:val="Paragrafoelenco"/>
      </w:pPr>
      <w:r w:rsidRPr="005B4888">
        <w:t xml:space="preserve">Dichiara N.D.P./ N.L.P  </w:t>
      </w:r>
    </w:p>
    <w:p w14:paraId="34D45B6B" w14:textId="77777777" w:rsidR="003361BF" w:rsidRPr="009416FC" w:rsidRDefault="003361BF" w:rsidP="003F4584">
      <w:pPr>
        <w:pStyle w:val="Paragrafoelenco"/>
      </w:pPr>
      <w:r w:rsidRPr="009416FC">
        <w:t xml:space="preserve">Dichiara inammissibilità </w:t>
      </w:r>
    </w:p>
    <w:p w14:paraId="3C5905DD" w14:textId="4E9053C5" w:rsidR="00193E97" w:rsidRDefault="003361BF" w:rsidP="003F4584">
      <w:pPr>
        <w:pStyle w:val="Paragrafoelenco"/>
      </w:pPr>
      <w:r w:rsidRPr="002F3953">
        <w:t xml:space="preserve">Dichiara la propria incompetenza </w:t>
      </w:r>
    </w:p>
    <w:p w14:paraId="7CBE8177" w14:textId="75296EAD" w:rsidR="00D256F8" w:rsidRDefault="00D256F8" w:rsidP="00D256F8">
      <w:r w:rsidRPr="00A417D2">
        <w:t>Per quanto riguarda i provvedimenti da emettere per questi procedimenti</w:t>
      </w:r>
      <w:r w:rsidR="005A1BAB" w:rsidRPr="00A417D2">
        <w:t>, saranno implementate due nuove funzionalità, emissione decreto</w:t>
      </w:r>
      <w:r w:rsidR="00EB26AA" w:rsidRPr="00A417D2">
        <w:t xml:space="preserve"> Programma di trattamento per semilibertà sostitutiva </w:t>
      </w:r>
      <w:r w:rsidR="005A1BAB" w:rsidRPr="00A417D2">
        <w:t>ed emissione ordinanza</w:t>
      </w:r>
      <w:r w:rsidR="00EB26AA" w:rsidRPr="00A417D2">
        <w:t xml:space="preserve"> Programma di trattamento per semilibertà sostitutiva</w:t>
      </w:r>
      <w:r w:rsidR="005A1BAB" w:rsidRPr="00A417D2">
        <w:t>, che conterranno dati relativi, rispettivamente, al decreto e all’ordinanza</w:t>
      </w:r>
      <w:r w:rsidR="00EB26AA" w:rsidRPr="00A417D2">
        <w:t xml:space="preserve">: </w:t>
      </w:r>
      <w:r w:rsidR="00EB26AA" w:rsidRPr="00A417D2">
        <w:rPr>
          <w:rFonts w:asciiTheme="minorHAnsi" w:hAnsiTheme="minorHAnsi"/>
        </w:rPr>
        <w:t xml:space="preserve">le nuove maschere di inserimento saranno implementate sulla </w:t>
      </w:r>
      <w:r w:rsidR="00EB26AA" w:rsidRPr="00A417D2">
        <w:t>base di quella abbozzata di seguito.</w:t>
      </w:r>
    </w:p>
    <w:p w14:paraId="0FA87B67" w14:textId="77777777" w:rsidR="005A1BAB" w:rsidRDefault="005A1BAB" w:rsidP="00D256F8"/>
    <w:p w14:paraId="5DED4796" w14:textId="77777777" w:rsidR="00D256F8" w:rsidRDefault="00D256F8" w:rsidP="00D256F8"/>
    <w:p w14:paraId="67283409" w14:textId="724B356D" w:rsidR="00EA2DC9" w:rsidRPr="00EA2DC9" w:rsidRDefault="00EA2DC9" w:rsidP="00EA2DC9">
      <w:pPr>
        <w:spacing w:after="160" w:line="259" w:lineRule="auto"/>
        <w:jc w:val="left"/>
        <w:rPr>
          <w:rFonts w:asciiTheme="minorHAnsi" w:hAnsiTheme="minorHAnsi"/>
          <w:szCs w:val="22"/>
          <w:lang w:val="en-GB" w:eastAsia="en-US"/>
        </w:rPr>
      </w:pPr>
      <w:r w:rsidRPr="00EA2DC9">
        <w:rPr>
          <w:rFonts w:asciiTheme="minorHAnsi" w:hAnsiTheme="minorHAnsi"/>
          <w:noProof/>
          <w:szCs w:val="22"/>
        </w:rPr>
        <w:drawing>
          <wp:inline distT="0" distB="0" distL="0" distR="0" wp14:anchorId="65F0EFB1" wp14:editId="6A2D98C9">
            <wp:extent cx="6085205" cy="2539365"/>
            <wp:effectExtent l="0" t="0" r="0" b="0"/>
            <wp:docPr id="1751762048" name="Immagine 1" descr="Immagine che contiene testo, schermata, line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62048" name="Immagine 1" descr="Immagine che contiene testo, schermata, linea, design&#10;&#10;Descrizione generat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5205" cy="2539365"/>
                    </a:xfrm>
                    <a:prstGeom prst="rect">
                      <a:avLst/>
                    </a:prstGeom>
                    <a:noFill/>
                    <a:ln>
                      <a:noFill/>
                    </a:ln>
                  </pic:spPr>
                </pic:pic>
              </a:graphicData>
            </a:graphic>
          </wp:inline>
        </w:drawing>
      </w:r>
    </w:p>
    <w:p w14:paraId="36BE2157" w14:textId="38682380" w:rsidR="00BC1FAF" w:rsidRDefault="00BC1FAF" w:rsidP="00BC1FAF">
      <w:pPr>
        <w:autoSpaceDE w:val="0"/>
        <w:autoSpaceDN w:val="0"/>
        <w:adjustRightInd w:val="0"/>
        <w:rPr>
          <w:rFonts w:asciiTheme="minorHAnsi" w:hAnsiTheme="minorHAnsi"/>
        </w:rPr>
      </w:pPr>
      <w:bookmarkStart w:id="38" w:name="_Hlk159426294"/>
      <w:r w:rsidRPr="00A417D2">
        <w:rPr>
          <w:rFonts w:asciiTheme="minorHAnsi" w:hAnsiTheme="minorHAnsi"/>
        </w:rPr>
        <w:t xml:space="preserve">A seguito della Conferma il sistema inserirà la nuova ordinanza </w:t>
      </w:r>
      <w:r w:rsidR="00E624AA" w:rsidRPr="00A417D2">
        <w:rPr>
          <w:rFonts w:asciiTheme="minorHAnsi" w:hAnsiTheme="minorHAnsi"/>
        </w:rPr>
        <w:t>e</w:t>
      </w:r>
      <w:r w:rsidRPr="00A417D2">
        <w:rPr>
          <w:rFonts w:asciiTheme="minorHAnsi" w:hAnsiTheme="minorHAnsi"/>
        </w:rPr>
        <w:t xml:space="preserve"> il nuovo decreto nella base dati e presenterà le rispettive form di Dettaglio, dalle quali sarà possibile attivare le azioni di Modifica, Cancellazione, Stampa o Upload e Validazione, sia per il decreto che per l’ordinanza</w:t>
      </w:r>
    </w:p>
    <w:bookmarkEnd w:id="38"/>
    <w:p w14:paraId="2EFEB6AB" w14:textId="77777777" w:rsidR="0084563F" w:rsidRDefault="0084563F" w:rsidP="00D256F8"/>
    <w:p w14:paraId="6E300A12" w14:textId="6CDC6E07" w:rsidR="00D256F8" w:rsidRDefault="00496CC1" w:rsidP="00D256F8">
      <w:r>
        <w:t>Da decidere se, oltre ai template di ordinanza e decreto generico, occorrono template specifici.</w:t>
      </w:r>
    </w:p>
    <w:p w14:paraId="4FDE1FC6" w14:textId="112EC476" w:rsidR="00721AE3" w:rsidRPr="00D256F8" w:rsidRDefault="00721AE3" w:rsidP="00D256F8"/>
    <w:p w14:paraId="587874BA" w14:textId="2A857C48" w:rsidR="00BE0D05" w:rsidRPr="00F03D9B" w:rsidRDefault="00BE0D05">
      <w:pPr>
        <w:pStyle w:val="Titolo2"/>
        <w:keepLines w:val="0"/>
        <w:numPr>
          <w:ilvl w:val="1"/>
          <w:numId w:val="30"/>
        </w:numPr>
        <w:tabs>
          <w:tab w:val="left" w:pos="567"/>
        </w:tabs>
        <w:spacing w:before="180" w:after="120"/>
        <w:rPr>
          <w:rFonts w:asciiTheme="minorHAnsi" w:hAnsiTheme="minorHAnsi"/>
          <w:color w:val="003399"/>
          <w:szCs w:val="24"/>
        </w:rPr>
      </w:pPr>
      <w:bookmarkStart w:id="39" w:name="_Toc159519928"/>
      <w:r>
        <w:rPr>
          <w:color w:val="003399"/>
        </w:rPr>
        <w:t>Esecuzione</w:t>
      </w:r>
      <w:r w:rsidRPr="00F03D9B">
        <w:rPr>
          <w:color w:val="003399"/>
        </w:rPr>
        <w:t xml:space="preserve"> Pene Sostitutive</w:t>
      </w:r>
      <w:bookmarkEnd w:id="39"/>
      <w:r w:rsidRPr="00F03D9B">
        <w:rPr>
          <w:color w:val="003399"/>
        </w:rPr>
        <w:t xml:space="preserve"> </w:t>
      </w:r>
    </w:p>
    <w:p w14:paraId="6979DB78" w14:textId="3D47FF88" w:rsidR="00CF3F27" w:rsidRPr="00B656A1" w:rsidRDefault="00BD1EBD" w:rsidP="00CF3F27">
      <w:r>
        <w:t>Dopo che il Magistrato di Sorveglianza ha determinato le modalità di esecuzione della pena sostitutiva invia l’ordinanza all’Ufficio di Sorveglianza competente per l’esecuzione della pena sostitutiva. L’Ufficio iscrive un fascicolo che farà da collettore</w:t>
      </w:r>
      <w:r w:rsidR="005943C1">
        <w:t xml:space="preserve"> per tutti i procedimenti che si apriranno durante l’esecuzione ad essa attinenti. Questa tipologia di procedimento, come già fatto per l’esecuzione delle misure alternative, delle misure di sicurezza e delle sanzioni sostitutive, sarà identificato </w:t>
      </w:r>
      <w:r w:rsidR="00F5564C">
        <w:t xml:space="preserve">comunemente </w:t>
      </w:r>
      <w:r w:rsidR="005943C1">
        <w:t xml:space="preserve">come </w:t>
      </w:r>
      <w:r w:rsidR="00F5564C">
        <w:t>“F</w:t>
      </w:r>
      <w:r w:rsidR="005943C1">
        <w:t>ascicolo padre</w:t>
      </w:r>
      <w:r w:rsidR="00F5564C">
        <w:t>”</w:t>
      </w:r>
      <w:r w:rsidR="005943C1">
        <w:t xml:space="preserve">, </w:t>
      </w:r>
      <w:r w:rsidR="005943C1">
        <w:lastRenderedPageBreak/>
        <w:t>mentre tutti i procedimenti relativi ad atti relativi alla fase di esecuzione, che saranno caratterizzati da una doppia numerazione</w:t>
      </w:r>
      <w:r w:rsidR="00F5564C">
        <w:t xml:space="preserve"> il numero identificativo del procedimento e il numero del fascicolo di Esecuzione Pene Sostitutive, saranno identificati comunemente come “Fascicoli Figli”.</w:t>
      </w:r>
    </w:p>
    <w:p w14:paraId="02E5815C" w14:textId="77777777" w:rsidR="00CF3F27" w:rsidRPr="0022363B" w:rsidRDefault="00CF3F27" w:rsidP="00CF3F27"/>
    <w:p w14:paraId="39A05614" w14:textId="77777777" w:rsidR="00CF3F27" w:rsidRPr="002669CC" w:rsidRDefault="00CF3F27" w:rsidP="00CF3F27">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71304D3" w14:textId="77777777" w:rsidR="00CF3F27" w:rsidRPr="002669CC" w:rsidRDefault="00CF3F27" w:rsidP="00CF3F27">
      <w:pPr>
        <w:autoSpaceDE w:val="0"/>
        <w:autoSpaceDN w:val="0"/>
        <w:adjustRightInd w:val="0"/>
        <w:rPr>
          <w:rFonts w:asciiTheme="minorHAnsi" w:hAnsiTheme="minorHAnsi"/>
        </w:rPr>
      </w:pPr>
    </w:p>
    <w:p w14:paraId="0FACEF0B" w14:textId="7560B6E8" w:rsidR="00CF3F27" w:rsidRDefault="00F5564C" w:rsidP="003F4584">
      <w:pPr>
        <w:pStyle w:val="Paragrafoelenco"/>
      </w:pPr>
      <w:r>
        <w:t>Esecuzione</w:t>
      </w:r>
      <w:r w:rsidR="00CF3F27">
        <w:t xml:space="preserve"> Pene Sostitutive</w:t>
      </w:r>
      <w:r w:rsidR="00CF3F27" w:rsidRPr="00900D50">
        <w:t xml:space="preserve"> </w:t>
      </w:r>
    </w:p>
    <w:p w14:paraId="785B2B0C" w14:textId="4F62DE76" w:rsidR="00CF3F27" w:rsidRPr="002669CC" w:rsidRDefault="00CF3F27" w:rsidP="00CF3F27">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seguenti oggetti</w:t>
      </w:r>
      <w:r>
        <w:rPr>
          <w:rFonts w:asciiTheme="minorHAnsi" w:hAnsiTheme="minorHAnsi"/>
        </w:rPr>
        <w:t>:</w:t>
      </w:r>
      <w:r w:rsidRPr="002669CC">
        <w:rPr>
          <w:rFonts w:asciiTheme="minorHAnsi" w:hAnsiTheme="minorHAnsi"/>
        </w:rPr>
        <w:t xml:space="preserve"> </w:t>
      </w:r>
    </w:p>
    <w:p w14:paraId="5C8F5216" w14:textId="53CE00A6" w:rsidR="00CF3F27" w:rsidRPr="00043999" w:rsidRDefault="00F5564C" w:rsidP="003F4584">
      <w:pPr>
        <w:pStyle w:val="Paragrafoelenco"/>
      </w:pPr>
      <w:r>
        <w:t xml:space="preserve"> S</w:t>
      </w:r>
      <w:r w:rsidR="00CF3F27" w:rsidRPr="00043999">
        <w:t xml:space="preserve">emilibertà sostitutiva (art. 55 - 62 L. 689/1981)  </w:t>
      </w:r>
    </w:p>
    <w:p w14:paraId="79B4CCEA" w14:textId="596E841D" w:rsidR="00F5564C" w:rsidRPr="00F5564C" w:rsidRDefault="00F5564C" w:rsidP="003F4584">
      <w:pPr>
        <w:pStyle w:val="Paragrafoelenco"/>
      </w:pPr>
      <w:r>
        <w:t>D</w:t>
      </w:r>
      <w:r w:rsidR="00CF3F27" w:rsidRPr="00043999">
        <w:t>et</w:t>
      </w:r>
      <w:r w:rsidR="00CF3F27">
        <w:t>enzione domiciliare sostitutiva (art. 56 - 62 L. 689/1981)</w:t>
      </w:r>
    </w:p>
    <w:p w14:paraId="7034024F" w14:textId="7FCF44DE" w:rsidR="00F5564C" w:rsidRPr="00F5564C" w:rsidRDefault="00F5564C" w:rsidP="003F4584">
      <w:pPr>
        <w:pStyle w:val="Paragrafoelenco"/>
      </w:pPr>
      <w:r>
        <w:t>Lavoro di pubblica utilità sostitutivo (art. 56 bis L. 689/1981 – 55 DL 274/20)</w:t>
      </w:r>
    </w:p>
    <w:p w14:paraId="555D1605" w14:textId="7DED74AC" w:rsidR="00CF3F27" w:rsidRDefault="00F5564C" w:rsidP="00F5564C">
      <w:r>
        <w:t xml:space="preserve">Per questo tipo di procedimento </w:t>
      </w:r>
      <w:r w:rsidRPr="00F41FB5">
        <w:rPr>
          <w:b/>
          <w:bCs/>
        </w:rPr>
        <w:t>non sono previsti esiti</w:t>
      </w:r>
      <w:r w:rsidR="005504F0">
        <w:t>.</w:t>
      </w:r>
    </w:p>
    <w:p w14:paraId="19A1E764" w14:textId="352F4EFB" w:rsidR="005504F0" w:rsidRDefault="005504F0" w:rsidP="00F5564C"/>
    <w:p w14:paraId="72F5D3B0" w14:textId="4D8925CD" w:rsidR="005504F0" w:rsidRDefault="005504F0" w:rsidP="00F5564C">
      <w:r>
        <w:t>Per questo procedimento, come negli altri casi di procedimenti di Esecuzione, il sistema presenterà la seguente form</w:t>
      </w:r>
    </w:p>
    <w:p w14:paraId="217C04AA" w14:textId="6D95A772" w:rsidR="005504F0" w:rsidRDefault="005504F0" w:rsidP="00F5564C"/>
    <w:p w14:paraId="2145AE43" w14:textId="3EA7068B" w:rsidR="005504F0" w:rsidRDefault="005504F0" w:rsidP="00F5564C">
      <w:r>
        <w:rPr>
          <w:noProof/>
        </w:rPr>
        <w:drawing>
          <wp:inline distT="0" distB="0" distL="0" distR="0" wp14:anchorId="4C4484ED" wp14:editId="3E93DEFC">
            <wp:extent cx="6120765" cy="3326765"/>
            <wp:effectExtent l="0" t="0" r="0" b="6985"/>
            <wp:docPr id="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3326765"/>
                    </a:xfrm>
                    <a:prstGeom prst="rect">
                      <a:avLst/>
                    </a:prstGeom>
                  </pic:spPr>
                </pic:pic>
              </a:graphicData>
            </a:graphic>
          </wp:inline>
        </w:drawing>
      </w:r>
    </w:p>
    <w:p w14:paraId="28B2D166" w14:textId="0A0788C6" w:rsidR="005504F0" w:rsidRDefault="005504F0" w:rsidP="00F5564C"/>
    <w:p w14:paraId="5E16BECA" w14:textId="2182503E" w:rsidR="005504F0" w:rsidRDefault="005504F0" w:rsidP="00F5564C">
      <w:r>
        <w:t>che in caso di iscrizione da presa in carico dell’ordinanza di applicazione presenterà già precompilati i campi Tipo Atto, Data atto, Mittente, Sede Mittente, Anno e Numero Ordinanza.</w:t>
      </w:r>
    </w:p>
    <w:p w14:paraId="1F4D10EC" w14:textId="25F2539C" w:rsidR="005504F0" w:rsidRDefault="005504F0" w:rsidP="00F5564C">
      <w:r>
        <w:t>La form simile, ma priva di dati precompilati, si presenterà anche in caso di iscrizione da Procedimento SIEP</w:t>
      </w:r>
      <w:r w:rsidR="00A11F4A">
        <w:t>, iscrizione da Soggetto e Iscrizione Procedimento Collegato.</w:t>
      </w:r>
    </w:p>
    <w:p w14:paraId="5C7E4A48" w14:textId="19213621" w:rsidR="00E82183" w:rsidRDefault="00E82183" w:rsidP="00F5564C"/>
    <w:p w14:paraId="3DC026D7" w14:textId="1F2CE7DC" w:rsidR="00364482" w:rsidRDefault="00E82183" w:rsidP="00364482">
      <w:pPr>
        <w:rPr>
          <w:rFonts w:asciiTheme="minorHAnsi" w:hAnsiTheme="minorHAnsi"/>
        </w:rPr>
      </w:pPr>
      <w:r>
        <w:t xml:space="preserve">A seguito della Conferma il sistema inserirà un fascicolo “padre” di </w:t>
      </w:r>
      <w:r w:rsidRPr="00193E97">
        <w:rPr>
          <w:b/>
          <w:bCs/>
        </w:rPr>
        <w:t>esecuzione pene sostitutive</w:t>
      </w:r>
      <w:r>
        <w:t xml:space="preserve"> e presenterà la seguente form </w:t>
      </w:r>
      <w:r w:rsidR="00671909">
        <w:t>di dettaglio</w:t>
      </w:r>
      <w:r w:rsidR="00364482">
        <w:t xml:space="preserve"> </w:t>
      </w:r>
      <w:r w:rsidR="00364482">
        <w:rPr>
          <w:rFonts w:asciiTheme="minorHAnsi" w:hAnsiTheme="minorHAnsi"/>
        </w:rPr>
        <w:t>dalla quale sarà possibile attivare le azioni di Modifica e Stampa.</w:t>
      </w:r>
    </w:p>
    <w:p w14:paraId="2A265B85" w14:textId="0F9ED0E3" w:rsidR="00E82183" w:rsidRDefault="00E82183" w:rsidP="00F5564C"/>
    <w:p w14:paraId="6D06DD44" w14:textId="77777777" w:rsidR="00671909" w:rsidRDefault="00671909" w:rsidP="00F5564C"/>
    <w:p w14:paraId="39892420" w14:textId="3B73CE22" w:rsidR="00E82183" w:rsidRDefault="00E82183" w:rsidP="00F5564C">
      <w:r>
        <w:rPr>
          <w:noProof/>
        </w:rPr>
        <w:drawing>
          <wp:inline distT="0" distB="0" distL="0" distR="0" wp14:anchorId="3E0EBD4C" wp14:editId="7275F9ED">
            <wp:extent cx="6120765" cy="2432685"/>
            <wp:effectExtent l="0" t="0" r="0" b="5715"/>
            <wp:docPr id="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2432685"/>
                    </a:xfrm>
                    <a:prstGeom prst="rect">
                      <a:avLst/>
                    </a:prstGeom>
                  </pic:spPr>
                </pic:pic>
              </a:graphicData>
            </a:graphic>
          </wp:inline>
        </w:drawing>
      </w:r>
    </w:p>
    <w:p w14:paraId="64B7BCA6" w14:textId="09D6C572" w:rsidR="00796B6B" w:rsidRDefault="00796B6B" w:rsidP="00F5564C"/>
    <w:p w14:paraId="02ADDF55" w14:textId="77777777" w:rsidR="00671909" w:rsidRDefault="00671909" w:rsidP="00F5564C"/>
    <w:p w14:paraId="0F615193" w14:textId="3A9FFA46" w:rsidR="00796B6B" w:rsidRDefault="00796B6B" w:rsidP="00F5564C">
      <w:r>
        <w:t>Da questa form cliccando su Anno e Numero Esecuzione Pena Sostitutiva si riceverà la seguente form</w:t>
      </w:r>
      <w:r w:rsidR="00FF071B">
        <w:t>:</w:t>
      </w:r>
    </w:p>
    <w:p w14:paraId="4B18BFCE" w14:textId="14B79A59" w:rsidR="00796B6B" w:rsidRDefault="00796B6B" w:rsidP="00FF071B">
      <w:pPr>
        <w:spacing w:before="120" w:after="120"/>
      </w:pPr>
      <w:r>
        <w:rPr>
          <w:noProof/>
        </w:rPr>
        <w:drawing>
          <wp:inline distT="0" distB="0" distL="0" distR="0" wp14:anchorId="1ABBC0CE" wp14:editId="33ECDF59">
            <wp:extent cx="6120765" cy="1322070"/>
            <wp:effectExtent l="0" t="0" r="0" b="0"/>
            <wp:docPr id="1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1322070"/>
                    </a:xfrm>
                    <a:prstGeom prst="rect">
                      <a:avLst/>
                    </a:prstGeom>
                  </pic:spPr>
                </pic:pic>
              </a:graphicData>
            </a:graphic>
          </wp:inline>
        </w:drawing>
      </w:r>
    </w:p>
    <w:p w14:paraId="62A8F942" w14:textId="598F3722" w:rsidR="00796B6B" w:rsidRDefault="00796B6B" w:rsidP="00F5564C">
      <w:r w:rsidRPr="005D7B51">
        <w:t xml:space="preserve">da cui sarà possibile </w:t>
      </w:r>
      <w:r w:rsidR="008E1A92" w:rsidRPr="005D7B51">
        <w:t xml:space="preserve">proseguire </w:t>
      </w:r>
      <w:r w:rsidR="00A417D2" w:rsidRPr="005D7B51">
        <w:t>con l’inserimento di un nuovo procedimento figlio</w:t>
      </w:r>
      <w:r w:rsidRPr="005D7B51">
        <w:t xml:space="preserve"> o </w:t>
      </w:r>
      <w:r w:rsidR="00A417D2" w:rsidRPr="005D7B51">
        <w:t xml:space="preserve">con </w:t>
      </w:r>
      <w:r w:rsidR="008E1A92" w:rsidRPr="005D7B51">
        <w:t>la</w:t>
      </w:r>
      <w:r w:rsidR="00FC6B3C" w:rsidRPr="005D7B51">
        <w:t xml:space="preserve"> modifica</w:t>
      </w:r>
      <w:r w:rsidR="008E1A92" w:rsidRPr="005D7B51">
        <w:t xml:space="preserve"> de</w:t>
      </w:r>
      <w:r w:rsidRPr="005D7B51">
        <w:t>i dati relativi alla durata ed al luogo di esecuzione della pena sostitutiva.</w:t>
      </w:r>
      <w:r w:rsidR="00FC6B3C" w:rsidRPr="005D7B51">
        <w:t xml:space="preserve"> </w:t>
      </w:r>
      <w:r w:rsidR="008E1A92" w:rsidRPr="005D7B51">
        <w:t xml:space="preserve">Il completamento di tali dati avviene successivamente all’iscrizione del procedimento, quando </w:t>
      </w:r>
      <w:r w:rsidR="00FC6B3C" w:rsidRPr="005D7B51">
        <w:t>l’ufficio riceve le ulteriori informazioni</w:t>
      </w:r>
    </w:p>
    <w:p w14:paraId="6F1F1FC4" w14:textId="77777777" w:rsidR="008E1A92" w:rsidRDefault="008E1A92" w:rsidP="00F5564C"/>
    <w:p w14:paraId="293402C7" w14:textId="46C7589F" w:rsidR="00C644D9" w:rsidRDefault="00C644D9">
      <w:pPr>
        <w:pStyle w:val="Titolo2"/>
        <w:keepLines w:val="0"/>
        <w:numPr>
          <w:ilvl w:val="1"/>
          <w:numId w:val="30"/>
        </w:numPr>
        <w:tabs>
          <w:tab w:val="left" w:pos="567"/>
        </w:tabs>
        <w:spacing w:before="180" w:after="120"/>
        <w:rPr>
          <w:color w:val="003399"/>
        </w:rPr>
      </w:pPr>
      <w:bookmarkStart w:id="40" w:name="_Toc159519929"/>
      <w:r>
        <w:rPr>
          <w:color w:val="003399"/>
        </w:rPr>
        <w:t>Sospensione Esecuzione</w:t>
      </w:r>
      <w:r w:rsidRPr="00F03D9B">
        <w:rPr>
          <w:color w:val="003399"/>
        </w:rPr>
        <w:t xml:space="preserve"> Pene Sostitutive</w:t>
      </w:r>
      <w:bookmarkEnd w:id="40"/>
      <w:r w:rsidRPr="00F03D9B">
        <w:rPr>
          <w:color w:val="003399"/>
        </w:rPr>
        <w:t xml:space="preserve"> </w:t>
      </w:r>
    </w:p>
    <w:p w14:paraId="4B219C2B" w14:textId="452BE59C" w:rsidR="00203264" w:rsidRDefault="00C644D9" w:rsidP="00203264">
      <w:pPr>
        <w:rPr>
          <w:color w:val="000000"/>
        </w:rPr>
      </w:pPr>
      <w:r>
        <w:t>L’art. 660 c.p.p.</w:t>
      </w:r>
      <w:r>
        <w:tab/>
        <w:t xml:space="preserve"> al comma 15 prevede di richiedere la sospensione dell’esecuzione della pena sostitutiva nel caso che il </w:t>
      </w:r>
      <w:r w:rsidRPr="00C644D9">
        <w:rPr>
          <w:color w:val="000000"/>
        </w:rPr>
        <w:t>soggetto chieda l’ammissione al pagamento rateale dopo l’inizio dell’esecuzione</w:t>
      </w:r>
      <w:r w:rsidR="00203264">
        <w:rPr>
          <w:color w:val="000000"/>
        </w:rPr>
        <w:t xml:space="preserve">, d’altra parte l’art. 68 L. 689/81 prevede </w:t>
      </w:r>
      <w:r w:rsidR="00203264" w:rsidRPr="00203264">
        <w:rPr>
          <w:color w:val="000000"/>
        </w:rPr>
        <w:t xml:space="preserve">la Sospensione pena sostitutiva per sopravvenienza misura di sicurezza detentiva (art. 68  L.  689/81), la Sospensione pena </w:t>
      </w:r>
      <w:r w:rsidR="00C21E7F">
        <w:rPr>
          <w:color w:val="000000"/>
        </w:rPr>
        <w:t>s</w:t>
      </w:r>
      <w:r w:rsidR="00203264" w:rsidRPr="00203264">
        <w:rPr>
          <w:color w:val="000000"/>
        </w:rPr>
        <w:t>ostitutiva per sopravvenienza pena detentiva (art.  68 L. 689/81)</w:t>
      </w:r>
      <w:r w:rsidR="00203264">
        <w:rPr>
          <w:color w:val="000000"/>
        </w:rPr>
        <w:t xml:space="preserve">. </w:t>
      </w:r>
    </w:p>
    <w:p w14:paraId="74B5014D" w14:textId="77777777" w:rsidR="00203264" w:rsidRPr="002669CC" w:rsidRDefault="00203264" w:rsidP="00FF071B">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A93B840" w14:textId="4A590859" w:rsidR="00203264" w:rsidRDefault="00203264" w:rsidP="003F4584">
      <w:pPr>
        <w:pStyle w:val="Paragrafoelenco"/>
      </w:pPr>
      <w:r>
        <w:t>Sospensione Esecuzione Pene Sostitutive</w:t>
      </w:r>
      <w:r w:rsidRPr="00900D50">
        <w:t xml:space="preserve"> </w:t>
      </w:r>
    </w:p>
    <w:p w14:paraId="301041AC" w14:textId="696A61EE" w:rsidR="00203264" w:rsidRPr="002669CC" w:rsidRDefault="00203264" w:rsidP="00203264">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FF071B">
        <w:rPr>
          <w:rFonts w:asciiTheme="minorHAnsi" w:hAnsiTheme="minorHAnsi"/>
          <w:b/>
        </w:rPr>
        <w:t>oggetti</w:t>
      </w:r>
      <w:r>
        <w:rPr>
          <w:rFonts w:asciiTheme="minorHAnsi" w:hAnsiTheme="minorHAnsi"/>
        </w:rPr>
        <w:t>:</w:t>
      </w:r>
    </w:p>
    <w:p w14:paraId="7AB435D4" w14:textId="72065DDE" w:rsidR="00203264" w:rsidRPr="00043999" w:rsidRDefault="00153D5A" w:rsidP="003F4584">
      <w:pPr>
        <w:pStyle w:val="Paragrafoelenco"/>
      </w:pPr>
      <w:r>
        <w:lastRenderedPageBreak/>
        <w:t xml:space="preserve">Sospensione </w:t>
      </w:r>
      <w:r w:rsidRPr="00153D5A">
        <w:t>pena sostituiva per ammissione</w:t>
      </w:r>
      <w:r>
        <w:t xml:space="preserve"> al pagamento rateale (art.660 c.15 c.p.p.)</w:t>
      </w:r>
    </w:p>
    <w:p w14:paraId="6E81F7C1" w14:textId="2E829C60" w:rsidR="00203264" w:rsidRDefault="00203264" w:rsidP="003F4584">
      <w:pPr>
        <w:pStyle w:val="Paragrafoelenco"/>
      </w:pPr>
      <w:r w:rsidRPr="00043999">
        <w:t xml:space="preserve"> </w:t>
      </w:r>
      <w:r w:rsidR="00153D5A">
        <w:t xml:space="preserve">Sospensione </w:t>
      </w:r>
      <w:r w:rsidR="00153D5A" w:rsidRPr="00153D5A">
        <w:t xml:space="preserve">pena sostituiva </w:t>
      </w:r>
      <w:r w:rsidR="00153D5A">
        <w:t>per sopravvenienza misura di sicurezza detentiva</w:t>
      </w:r>
      <w:r>
        <w:t xml:space="preserve"> (art. </w:t>
      </w:r>
      <w:r w:rsidR="00153D5A">
        <w:t>68</w:t>
      </w:r>
      <w:r>
        <w:t xml:space="preserve"> L. 689/1981)</w:t>
      </w:r>
    </w:p>
    <w:p w14:paraId="63B5E4D1" w14:textId="4E00E45E" w:rsidR="00153D5A" w:rsidRPr="00043999" w:rsidRDefault="00153D5A" w:rsidP="003F4584">
      <w:pPr>
        <w:pStyle w:val="Paragrafoelenco"/>
      </w:pPr>
      <w:r>
        <w:t xml:space="preserve"> Sospensione </w:t>
      </w:r>
      <w:r w:rsidRPr="00153D5A">
        <w:t xml:space="preserve">pena sostituiva </w:t>
      </w:r>
      <w:r>
        <w:t>per sopravvenienza pena detentiva (art. 68 L. 689/1981)</w:t>
      </w:r>
    </w:p>
    <w:p w14:paraId="0B0A9D21" w14:textId="5FA8CA6B" w:rsidR="00203264" w:rsidRPr="00FF071B" w:rsidRDefault="00203264" w:rsidP="00203264">
      <w:pPr>
        <w:rPr>
          <w:color w:val="000000"/>
        </w:rPr>
      </w:pPr>
      <w:r>
        <w:rPr>
          <w:color w:val="000000"/>
        </w:rPr>
        <w:t>e</w:t>
      </w:r>
      <w:r w:rsidR="00FF071B">
        <w:rPr>
          <w:color w:val="000000"/>
        </w:rPr>
        <w:t>d</w:t>
      </w:r>
      <w:r>
        <w:rPr>
          <w:color w:val="000000"/>
        </w:rPr>
        <w:t xml:space="preserve"> i seguenti </w:t>
      </w:r>
      <w:r w:rsidRPr="00153D5A">
        <w:rPr>
          <w:b/>
          <w:color w:val="000000"/>
        </w:rPr>
        <w:t>esiti</w:t>
      </w:r>
      <w:r w:rsidR="00FF071B">
        <w:rPr>
          <w:color w:val="000000"/>
        </w:rPr>
        <w:t>:</w:t>
      </w:r>
    </w:p>
    <w:p w14:paraId="313AB1C3" w14:textId="0EB813FA" w:rsidR="00203264" w:rsidRPr="00043999" w:rsidRDefault="00153D5A" w:rsidP="003F4584">
      <w:pPr>
        <w:pStyle w:val="Paragrafoelenco"/>
      </w:pPr>
      <w:r>
        <w:t>Sospende</w:t>
      </w:r>
    </w:p>
    <w:p w14:paraId="33C25737" w14:textId="019B6C14" w:rsidR="00203264" w:rsidRPr="005B4888" w:rsidRDefault="00153D5A" w:rsidP="003F4584">
      <w:pPr>
        <w:pStyle w:val="Paragrafoelenco"/>
      </w:pPr>
      <w:r>
        <w:t>Non sospende</w:t>
      </w:r>
    </w:p>
    <w:p w14:paraId="1669390A" w14:textId="77777777" w:rsidR="00153D5A" w:rsidRPr="005B4888" w:rsidRDefault="00153D5A" w:rsidP="003F4584">
      <w:pPr>
        <w:pStyle w:val="Paragrafoelenco"/>
      </w:pPr>
      <w:r w:rsidRPr="005B4888">
        <w:t xml:space="preserve">Dichiara N.D.P./ N.L.P  </w:t>
      </w:r>
    </w:p>
    <w:p w14:paraId="5DBDF239" w14:textId="77777777" w:rsidR="00153D5A" w:rsidRPr="009416FC" w:rsidRDefault="00153D5A" w:rsidP="003F4584">
      <w:pPr>
        <w:pStyle w:val="Paragrafoelenco"/>
      </w:pPr>
      <w:r w:rsidRPr="009416FC">
        <w:t xml:space="preserve">Dichiara inammissibilità </w:t>
      </w:r>
    </w:p>
    <w:p w14:paraId="5B025A62" w14:textId="7F8BC13A" w:rsidR="00153D5A" w:rsidRPr="00153D5A" w:rsidRDefault="00153D5A" w:rsidP="003F4584">
      <w:pPr>
        <w:pStyle w:val="Paragrafoelenco"/>
      </w:pPr>
      <w:r w:rsidRPr="00153D5A">
        <w:t xml:space="preserve">Dichiara la propria incompetenza </w:t>
      </w:r>
    </w:p>
    <w:p w14:paraId="554F7CDE" w14:textId="7E7CC568" w:rsidR="00203264" w:rsidRDefault="00203264" w:rsidP="00203264">
      <w:pPr>
        <w:rPr>
          <w:color w:val="000000"/>
        </w:rPr>
      </w:pPr>
      <w:r>
        <w:rPr>
          <w:color w:val="000000"/>
        </w:rPr>
        <w:t>Questo tipo di procedimento presuppone l’esistenza del fascicolo “padre” di Esecuzione Pena</w:t>
      </w:r>
      <w:r w:rsidR="00C21E7F">
        <w:rPr>
          <w:color w:val="000000"/>
        </w:rPr>
        <w:t xml:space="preserve"> </w:t>
      </w:r>
      <w:r>
        <w:rPr>
          <w:color w:val="000000"/>
        </w:rPr>
        <w:t>Sostitutiva</w:t>
      </w:r>
      <w:r w:rsidR="00153D5A">
        <w:rPr>
          <w:color w:val="000000"/>
        </w:rPr>
        <w:t>, pertanto</w:t>
      </w:r>
      <w:r w:rsidR="00323FCA">
        <w:rPr>
          <w:color w:val="000000"/>
        </w:rPr>
        <w:t xml:space="preserve">, </w:t>
      </w:r>
      <w:r w:rsidR="00153D5A">
        <w:rPr>
          <w:color w:val="000000"/>
        </w:rPr>
        <w:t xml:space="preserve">l’iscrizione sarà </w:t>
      </w:r>
      <w:r w:rsidR="00D03768">
        <w:rPr>
          <w:color w:val="000000"/>
        </w:rPr>
        <w:t xml:space="preserve">simile a quella dei procedimenti </w:t>
      </w:r>
      <w:r w:rsidR="00153D5A">
        <w:rPr>
          <w:color w:val="000000"/>
        </w:rPr>
        <w:t>figli dell’Esecuzione Sanzione Sostitutiva</w:t>
      </w:r>
      <w:r w:rsidR="002C1F1A">
        <w:rPr>
          <w:color w:val="000000"/>
        </w:rPr>
        <w:t>, e richiederà di indicare obbligatoriamente l’Anno e Numero del Procedimento di EPS</w:t>
      </w:r>
    </w:p>
    <w:p w14:paraId="4A61505D" w14:textId="1E089101" w:rsidR="00AB593D" w:rsidRDefault="00AB593D" w:rsidP="00203264">
      <w:pPr>
        <w:rPr>
          <w:color w:val="000000"/>
        </w:rPr>
      </w:pPr>
    </w:p>
    <w:p w14:paraId="49AF8B43" w14:textId="054BA70F" w:rsidR="00AB593D" w:rsidRPr="00203264" w:rsidRDefault="00AB593D" w:rsidP="00203264">
      <w:r>
        <w:rPr>
          <w:noProof/>
        </w:rPr>
        <w:drawing>
          <wp:inline distT="0" distB="0" distL="0" distR="0" wp14:anchorId="4254AEA2" wp14:editId="052F337A">
            <wp:extent cx="6120765" cy="2874645"/>
            <wp:effectExtent l="0" t="0" r="0" b="1905"/>
            <wp:docPr id="1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2874645"/>
                    </a:xfrm>
                    <a:prstGeom prst="rect">
                      <a:avLst/>
                    </a:prstGeom>
                  </pic:spPr>
                </pic:pic>
              </a:graphicData>
            </a:graphic>
          </wp:inline>
        </w:drawing>
      </w:r>
    </w:p>
    <w:p w14:paraId="7DC610D6" w14:textId="77777777" w:rsidR="00203264" w:rsidRPr="00C644D9" w:rsidRDefault="00203264" w:rsidP="00C644D9"/>
    <w:p w14:paraId="401A681A" w14:textId="44D48747" w:rsidR="00364482" w:rsidRDefault="002C1F1A" w:rsidP="00364482">
      <w:pPr>
        <w:rPr>
          <w:rFonts w:asciiTheme="minorHAnsi" w:hAnsiTheme="minorHAnsi"/>
        </w:rPr>
      </w:pPr>
      <w:r>
        <w:rPr>
          <w:rFonts w:asciiTheme="minorHAnsi" w:hAnsiTheme="minorHAnsi"/>
        </w:rPr>
        <w:t>A seguito della compilazione della form e successiva Conferma, il sistema presenterà la form di Dettaglio del procedimento “figlio” del procedimento di esecuzione pena sostitutiva</w:t>
      </w:r>
    </w:p>
    <w:p w14:paraId="05F142F4" w14:textId="41C4B89A" w:rsidR="00CF3F27" w:rsidRDefault="00CF3F27" w:rsidP="00703D85">
      <w:pPr>
        <w:autoSpaceDE w:val="0"/>
        <w:autoSpaceDN w:val="0"/>
        <w:adjustRightInd w:val="0"/>
        <w:rPr>
          <w:rFonts w:asciiTheme="minorHAnsi" w:hAnsiTheme="minorHAnsi"/>
        </w:rPr>
      </w:pPr>
    </w:p>
    <w:p w14:paraId="11446435" w14:textId="4F6E0FC9" w:rsidR="002C1F1A" w:rsidRDefault="002C1F1A" w:rsidP="00CF3F27">
      <w:pPr>
        <w:autoSpaceDE w:val="0"/>
        <w:autoSpaceDN w:val="0"/>
        <w:adjustRightInd w:val="0"/>
        <w:spacing w:line="360" w:lineRule="auto"/>
        <w:rPr>
          <w:rFonts w:asciiTheme="minorHAnsi" w:hAnsiTheme="minorHAnsi"/>
        </w:rPr>
      </w:pPr>
      <w:r>
        <w:rPr>
          <w:noProof/>
        </w:rPr>
        <w:lastRenderedPageBreak/>
        <w:drawing>
          <wp:inline distT="0" distB="0" distL="0" distR="0" wp14:anchorId="4C6060D8" wp14:editId="01963625">
            <wp:extent cx="6120765" cy="3277235"/>
            <wp:effectExtent l="0" t="0" r="0" b="0"/>
            <wp:docPr id="1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3277235"/>
                    </a:xfrm>
                    <a:prstGeom prst="rect">
                      <a:avLst/>
                    </a:prstGeom>
                  </pic:spPr>
                </pic:pic>
              </a:graphicData>
            </a:graphic>
          </wp:inline>
        </w:drawing>
      </w:r>
    </w:p>
    <w:p w14:paraId="2883446F" w14:textId="2F08E958" w:rsidR="00CF3F27" w:rsidRDefault="002C1F1A" w:rsidP="00703D85">
      <w:pPr>
        <w:autoSpaceDE w:val="0"/>
        <w:autoSpaceDN w:val="0"/>
        <w:adjustRightInd w:val="0"/>
        <w:rPr>
          <w:rFonts w:asciiTheme="minorHAnsi" w:hAnsiTheme="minorHAnsi"/>
        </w:rPr>
      </w:pPr>
      <w:r>
        <w:rPr>
          <w:rFonts w:asciiTheme="minorHAnsi" w:hAnsiTheme="minorHAnsi"/>
        </w:rPr>
        <w:t>Caratterizzata da un proprio Anno e Numero e dal numero del procedimento padre (EPS).</w:t>
      </w:r>
    </w:p>
    <w:p w14:paraId="69BDCC84" w14:textId="77777777" w:rsidR="00323FCA" w:rsidRDefault="00323FCA" w:rsidP="00703D85">
      <w:pPr>
        <w:autoSpaceDE w:val="0"/>
        <w:autoSpaceDN w:val="0"/>
        <w:adjustRightInd w:val="0"/>
        <w:rPr>
          <w:rFonts w:asciiTheme="minorHAnsi" w:hAnsiTheme="minorHAnsi"/>
        </w:rPr>
      </w:pPr>
    </w:p>
    <w:p w14:paraId="03EC9DE1" w14:textId="33949FD0" w:rsidR="002C1F1A" w:rsidRDefault="00323FCA" w:rsidP="00703D85">
      <w:pPr>
        <w:autoSpaceDE w:val="0"/>
        <w:autoSpaceDN w:val="0"/>
        <w:adjustRightInd w:val="0"/>
        <w:rPr>
          <w:rFonts w:asciiTheme="minorHAnsi" w:hAnsiTheme="minorHAnsi"/>
        </w:rPr>
      </w:pPr>
      <w:r>
        <w:rPr>
          <w:rFonts w:asciiTheme="minorHAnsi" w:hAnsiTheme="minorHAnsi"/>
        </w:rPr>
        <w:t>Per i procedimenti di sospensione della sanzione sostitutiva, SIUS permette</w:t>
      </w:r>
      <w:r w:rsidR="00A417D2">
        <w:rPr>
          <w:rFonts w:asciiTheme="minorHAnsi" w:hAnsiTheme="minorHAnsi"/>
        </w:rPr>
        <w:t>rà</w:t>
      </w:r>
      <w:r>
        <w:rPr>
          <w:rFonts w:asciiTheme="minorHAnsi" w:hAnsiTheme="minorHAnsi"/>
        </w:rPr>
        <w:t xml:space="preserve"> di definire il procedimento con un decreto o un’ordinanza. </w:t>
      </w:r>
      <w:r w:rsidRPr="00A417D2">
        <w:rPr>
          <w:rFonts w:asciiTheme="minorHAnsi" w:hAnsiTheme="minorHAnsi"/>
        </w:rPr>
        <w:t>S</w:t>
      </w:r>
      <w:r w:rsidRPr="00A417D2">
        <w:t xml:space="preserve">aranno, quindi, implementate due nuove funzionalità, emissione del decreto </w:t>
      </w:r>
      <w:r w:rsidR="00494C7D" w:rsidRPr="00A417D2">
        <w:rPr>
          <w:rFonts w:asciiTheme="minorHAnsi" w:hAnsiTheme="minorHAnsi"/>
        </w:rPr>
        <w:t xml:space="preserve">Sospensione Esecuzione Pene Sostitutive </w:t>
      </w:r>
      <w:r w:rsidRPr="00A417D2">
        <w:rPr>
          <w:rFonts w:asciiTheme="minorHAnsi" w:hAnsiTheme="minorHAnsi"/>
        </w:rPr>
        <w:t>ed emissione dell’ordinanza</w:t>
      </w:r>
      <w:r w:rsidR="00494C7D" w:rsidRPr="00A417D2">
        <w:rPr>
          <w:rFonts w:asciiTheme="minorHAnsi" w:hAnsiTheme="minorHAnsi"/>
        </w:rPr>
        <w:t xml:space="preserve"> Sospensione Esecuzione Pene Sostitutive</w:t>
      </w:r>
      <w:r w:rsidRPr="00A417D2">
        <w:rPr>
          <w:rFonts w:asciiTheme="minorHAnsi" w:hAnsiTheme="minorHAnsi"/>
        </w:rPr>
        <w:t xml:space="preserve">, che conterranno dati relativi, rispettivamente, al decreto e all’ordinanza. </w:t>
      </w:r>
      <w:r w:rsidR="00494C7D" w:rsidRPr="00A417D2">
        <w:t>Le nuove due maschere saranno implementate sulla base di quella abbozzata di seguito</w:t>
      </w:r>
      <w:r w:rsidRPr="00A417D2">
        <w:rPr>
          <w:rFonts w:asciiTheme="minorHAnsi" w:hAnsiTheme="minorHAnsi"/>
        </w:rPr>
        <w:t>:</w:t>
      </w:r>
    </w:p>
    <w:p w14:paraId="4F1F2EB0" w14:textId="77777777" w:rsidR="00494C7D" w:rsidRDefault="00494C7D" w:rsidP="00703D85">
      <w:pPr>
        <w:autoSpaceDE w:val="0"/>
        <w:autoSpaceDN w:val="0"/>
        <w:adjustRightInd w:val="0"/>
        <w:rPr>
          <w:rFonts w:asciiTheme="minorHAnsi" w:hAnsiTheme="minorHAnsi"/>
        </w:rPr>
      </w:pPr>
    </w:p>
    <w:p w14:paraId="2C367235" w14:textId="304541EA" w:rsidR="00A85E14" w:rsidRDefault="00EA2DC9" w:rsidP="00703D85">
      <w:pPr>
        <w:autoSpaceDE w:val="0"/>
        <w:autoSpaceDN w:val="0"/>
        <w:adjustRightInd w:val="0"/>
        <w:spacing w:before="120" w:after="120" w:line="360" w:lineRule="auto"/>
        <w:rPr>
          <w:rFonts w:asciiTheme="minorHAnsi" w:hAnsiTheme="minorHAnsi"/>
        </w:rPr>
      </w:pPr>
      <w:r w:rsidRPr="00EA2DC9">
        <w:rPr>
          <w:rFonts w:asciiTheme="minorHAnsi" w:hAnsiTheme="minorHAnsi"/>
          <w:noProof/>
        </w:rPr>
        <w:drawing>
          <wp:inline distT="0" distB="0" distL="0" distR="0" wp14:anchorId="6BFE7749" wp14:editId="28D60334">
            <wp:extent cx="6120765" cy="2671445"/>
            <wp:effectExtent l="0" t="0" r="0" b="0"/>
            <wp:docPr id="204411133"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1133" name="Immagine 1" descr="Immagine che contiene testo, schermata, linea, Carattere&#10;&#10;Descrizione generata automaticamente"/>
                    <pic:cNvPicPr/>
                  </pic:nvPicPr>
                  <pic:blipFill>
                    <a:blip r:embed="rId16"/>
                    <a:stretch>
                      <a:fillRect/>
                    </a:stretch>
                  </pic:blipFill>
                  <pic:spPr>
                    <a:xfrm>
                      <a:off x="0" y="0"/>
                      <a:ext cx="6120765" cy="2671445"/>
                    </a:xfrm>
                    <a:prstGeom prst="rect">
                      <a:avLst/>
                    </a:prstGeom>
                  </pic:spPr>
                </pic:pic>
              </a:graphicData>
            </a:graphic>
          </wp:inline>
        </w:drawing>
      </w:r>
    </w:p>
    <w:p w14:paraId="21A17C56" w14:textId="63ABDB12" w:rsidR="00835043" w:rsidRDefault="00835043" w:rsidP="00703D85">
      <w:pPr>
        <w:autoSpaceDE w:val="0"/>
        <w:autoSpaceDN w:val="0"/>
        <w:adjustRightInd w:val="0"/>
        <w:rPr>
          <w:rFonts w:asciiTheme="minorHAnsi" w:hAnsiTheme="minorHAnsi"/>
        </w:rPr>
      </w:pPr>
      <w:r>
        <w:rPr>
          <w:rFonts w:asciiTheme="minorHAnsi" w:hAnsiTheme="minorHAnsi"/>
        </w:rPr>
        <w:lastRenderedPageBreak/>
        <w:t xml:space="preserve">L’ordinanza seguirà il normale percorso di altri provvedimenti, verrà </w:t>
      </w:r>
      <w:r w:rsidR="00986DFE">
        <w:rPr>
          <w:rFonts w:asciiTheme="minorHAnsi" w:hAnsiTheme="minorHAnsi"/>
        </w:rPr>
        <w:t xml:space="preserve">validata, </w:t>
      </w:r>
      <w:r>
        <w:rPr>
          <w:rFonts w:asciiTheme="minorHAnsi" w:hAnsiTheme="minorHAnsi"/>
        </w:rPr>
        <w:t>quindi depositata e validata per essere trasmesso allo stesso Ufficio o ad altro ufficio</w:t>
      </w:r>
      <w:r w:rsidR="00986DFE">
        <w:rPr>
          <w:rFonts w:asciiTheme="minorHAnsi" w:hAnsiTheme="minorHAnsi"/>
        </w:rPr>
        <w:t>.</w:t>
      </w:r>
    </w:p>
    <w:p w14:paraId="4B2BB932" w14:textId="08D5E1EA" w:rsidR="00835043" w:rsidRDefault="00835043" w:rsidP="00703D85">
      <w:pPr>
        <w:autoSpaceDE w:val="0"/>
        <w:autoSpaceDN w:val="0"/>
        <w:adjustRightInd w:val="0"/>
        <w:rPr>
          <w:rFonts w:asciiTheme="minorHAnsi" w:hAnsiTheme="minorHAnsi"/>
        </w:rPr>
      </w:pPr>
      <w:r>
        <w:rPr>
          <w:rFonts w:asciiTheme="minorHAnsi" w:hAnsiTheme="minorHAnsi"/>
        </w:rPr>
        <w:t xml:space="preserve">L’ordinanza di </w:t>
      </w:r>
      <w:r w:rsidR="00986DFE">
        <w:rPr>
          <w:rFonts w:asciiTheme="minorHAnsi" w:hAnsiTheme="minorHAnsi"/>
        </w:rPr>
        <w:t>sospensione</w:t>
      </w:r>
      <w:r>
        <w:rPr>
          <w:rFonts w:asciiTheme="minorHAnsi" w:hAnsiTheme="minorHAnsi"/>
        </w:rPr>
        <w:t xml:space="preserve"> viene trasmessa anche alla Procura perché provveda all’annotazione.</w:t>
      </w:r>
    </w:p>
    <w:p w14:paraId="195E7C9A" w14:textId="1C5926D2" w:rsidR="00BC1FAF" w:rsidRDefault="00871C8C" w:rsidP="00703D85">
      <w:pPr>
        <w:autoSpaceDE w:val="0"/>
        <w:autoSpaceDN w:val="0"/>
        <w:adjustRightInd w:val="0"/>
        <w:rPr>
          <w:rFonts w:asciiTheme="minorHAnsi" w:hAnsiTheme="minorHAnsi"/>
        </w:rPr>
      </w:pPr>
      <w:r>
        <w:rPr>
          <w:rFonts w:asciiTheme="minorHAnsi" w:hAnsiTheme="minorHAnsi"/>
        </w:rPr>
        <w:t>Quanto detto per l’ordinanza vale anche per il decreto.</w:t>
      </w:r>
    </w:p>
    <w:p w14:paraId="2073C773" w14:textId="77777777" w:rsidR="00BC1FAF" w:rsidRDefault="00BC1FAF" w:rsidP="00703D85">
      <w:pPr>
        <w:autoSpaceDE w:val="0"/>
        <w:autoSpaceDN w:val="0"/>
        <w:adjustRightInd w:val="0"/>
        <w:rPr>
          <w:rFonts w:asciiTheme="minorHAnsi" w:hAnsiTheme="minorHAnsi"/>
        </w:rPr>
      </w:pPr>
    </w:p>
    <w:p w14:paraId="11FEA2C2" w14:textId="757F5E8E" w:rsidR="00BC1FAF" w:rsidRDefault="00BC1FAF" w:rsidP="00BC1FAF">
      <w:pPr>
        <w:autoSpaceDE w:val="0"/>
        <w:autoSpaceDN w:val="0"/>
        <w:adjustRightInd w:val="0"/>
        <w:rPr>
          <w:rFonts w:asciiTheme="minorHAnsi" w:hAnsiTheme="minorHAnsi"/>
        </w:rPr>
      </w:pPr>
      <w:r w:rsidRPr="00871C8C">
        <w:rPr>
          <w:rFonts w:asciiTheme="minorHAnsi" w:hAnsiTheme="minorHAnsi"/>
        </w:rPr>
        <w:t>A seguito della Conferma del decreto e dell’ordinanza, il sistema effettuerà il salvataggio dei dati nella base dati e presenterà le rispettive form di Dettaglio, dalle quali sarà possibile attivare le azioni di Modifica, Cancellazione, Stampa o Upload e Validazione</w:t>
      </w:r>
      <w:r w:rsidR="00871C8C" w:rsidRPr="00871C8C">
        <w:rPr>
          <w:rFonts w:asciiTheme="minorHAnsi" w:hAnsiTheme="minorHAnsi"/>
        </w:rPr>
        <w:t>.</w:t>
      </w:r>
    </w:p>
    <w:p w14:paraId="776767A5" w14:textId="77777777" w:rsidR="00BC1FAF" w:rsidRDefault="00BC1FAF" w:rsidP="00703D85">
      <w:pPr>
        <w:autoSpaceDE w:val="0"/>
        <w:autoSpaceDN w:val="0"/>
        <w:adjustRightInd w:val="0"/>
        <w:rPr>
          <w:rFonts w:asciiTheme="minorHAnsi" w:hAnsiTheme="minorHAnsi"/>
        </w:rPr>
      </w:pPr>
    </w:p>
    <w:p w14:paraId="37A9F57A" w14:textId="57A7997B" w:rsidR="00975B09" w:rsidRDefault="00835043" w:rsidP="00703D85">
      <w:pPr>
        <w:autoSpaceDE w:val="0"/>
        <w:autoSpaceDN w:val="0"/>
        <w:adjustRightInd w:val="0"/>
        <w:rPr>
          <w:rFonts w:asciiTheme="minorHAnsi" w:hAnsiTheme="minorHAnsi"/>
        </w:rPr>
      </w:pPr>
      <w:r w:rsidRPr="00EA2DC9">
        <w:rPr>
          <w:rFonts w:asciiTheme="minorHAnsi" w:hAnsiTheme="minorHAnsi"/>
        </w:rPr>
        <w:t xml:space="preserve">Per </w:t>
      </w:r>
      <w:r w:rsidR="00847116" w:rsidRPr="00EA2DC9">
        <w:rPr>
          <w:rFonts w:asciiTheme="minorHAnsi" w:hAnsiTheme="minorHAnsi"/>
        </w:rPr>
        <w:t>questi</w:t>
      </w:r>
      <w:r w:rsidR="00A85E14" w:rsidRPr="00EA2DC9">
        <w:rPr>
          <w:rFonts w:asciiTheme="minorHAnsi" w:hAnsiTheme="minorHAnsi"/>
        </w:rPr>
        <w:t xml:space="preserve"> provved</w:t>
      </w:r>
      <w:r w:rsidR="00EA3988" w:rsidRPr="00EA2DC9">
        <w:rPr>
          <w:rFonts w:asciiTheme="minorHAnsi" w:hAnsiTheme="minorHAnsi"/>
        </w:rPr>
        <w:t xml:space="preserve">imenti </w:t>
      </w:r>
      <w:r w:rsidRPr="00EA2DC9">
        <w:rPr>
          <w:rFonts w:asciiTheme="minorHAnsi" w:hAnsiTheme="minorHAnsi"/>
        </w:rPr>
        <w:t xml:space="preserve">devono essere previsti i seguenti </w:t>
      </w:r>
      <w:r w:rsidR="00CA2A93">
        <w:rPr>
          <w:rFonts w:asciiTheme="minorHAnsi" w:hAnsiTheme="minorHAnsi"/>
        </w:rPr>
        <w:t xml:space="preserve">quattro </w:t>
      </w:r>
      <w:r w:rsidR="00A85E14" w:rsidRPr="00EA2DC9">
        <w:rPr>
          <w:rFonts w:asciiTheme="minorHAnsi" w:hAnsiTheme="minorHAnsi"/>
        </w:rPr>
        <w:t>modelli di stampa</w:t>
      </w:r>
      <w:r w:rsidR="00E471B1">
        <w:rPr>
          <w:rFonts w:asciiTheme="minorHAnsi" w:hAnsiTheme="minorHAnsi"/>
        </w:rPr>
        <w:t xml:space="preserve"> </w:t>
      </w:r>
      <w:r w:rsidR="00E471B1" w:rsidRPr="00871C8C">
        <w:rPr>
          <w:rFonts w:asciiTheme="minorHAnsi" w:hAnsiTheme="minorHAnsi"/>
        </w:rPr>
        <w:t xml:space="preserve">che sono </w:t>
      </w:r>
      <w:r w:rsidR="00871C8C" w:rsidRPr="00871C8C">
        <w:rPr>
          <w:rFonts w:asciiTheme="minorHAnsi" w:hAnsiTheme="minorHAnsi"/>
        </w:rPr>
        <w:t xml:space="preserve">automaticamente </w:t>
      </w:r>
      <w:r w:rsidR="00E471B1" w:rsidRPr="00871C8C">
        <w:rPr>
          <w:rFonts w:asciiTheme="minorHAnsi" w:hAnsiTheme="minorHAnsi"/>
        </w:rPr>
        <w:t xml:space="preserve">memorizzati in un campo </w:t>
      </w:r>
      <w:r w:rsidR="00871C8C" w:rsidRPr="00871C8C">
        <w:rPr>
          <w:rFonts w:asciiTheme="minorHAnsi" w:hAnsiTheme="minorHAnsi"/>
        </w:rPr>
        <w:t>B</w:t>
      </w:r>
      <w:r w:rsidR="00E471B1" w:rsidRPr="00871C8C">
        <w:rPr>
          <w:rFonts w:asciiTheme="minorHAnsi" w:hAnsiTheme="minorHAnsi"/>
        </w:rPr>
        <w:t>LOB della base dati</w:t>
      </w:r>
      <w:r w:rsidR="00A85E14" w:rsidRPr="00EA2DC9">
        <w:rPr>
          <w:rFonts w:asciiTheme="minorHAnsi" w:hAnsiTheme="minorHAnsi"/>
        </w:rPr>
        <w:t xml:space="preserve">: Ordinanza Sospensione per pena detentiva, </w:t>
      </w:r>
      <w:r w:rsidR="00EA3988" w:rsidRPr="00EA2DC9">
        <w:rPr>
          <w:rFonts w:asciiTheme="minorHAnsi" w:hAnsiTheme="minorHAnsi"/>
        </w:rPr>
        <w:t>O</w:t>
      </w:r>
      <w:r w:rsidR="00A85E14" w:rsidRPr="00EA2DC9">
        <w:rPr>
          <w:rFonts w:asciiTheme="minorHAnsi" w:hAnsiTheme="minorHAnsi"/>
        </w:rPr>
        <w:t>rdinanza generica</w:t>
      </w:r>
      <w:r w:rsidR="00EA3988" w:rsidRPr="00EA2DC9">
        <w:rPr>
          <w:rFonts w:asciiTheme="minorHAnsi" w:hAnsiTheme="minorHAnsi"/>
        </w:rPr>
        <w:t>, Decreto Sospensione per pena detentiva,</w:t>
      </w:r>
      <w:r w:rsidR="00B4227B" w:rsidRPr="00EA2DC9">
        <w:rPr>
          <w:rFonts w:asciiTheme="minorHAnsi" w:hAnsiTheme="minorHAnsi"/>
        </w:rPr>
        <w:t xml:space="preserve"> </w:t>
      </w:r>
      <w:r w:rsidR="00EA3988" w:rsidRPr="00EA2DC9">
        <w:rPr>
          <w:rFonts w:asciiTheme="minorHAnsi" w:hAnsiTheme="minorHAnsi"/>
        </w:rPr>
        <w:t>Decreto generic</w:t>
      </w:r>
      <w:r w:rsidRPr="00EA2DC9">
        <w:rPr>
          <w:rFonts w:asciiTheme="minorHAnsi" w:hAnsiTheme="minorHAnsi"/>
        </w:rPr>
        <w:t>o</w:t>
      </w:r>
      <w:r w:rsidR="00EA3988" w:rsidRPr="00EA2DC9">
        <w:rPr>
          <w:rFonts w:asciiTheme="minorHAnsi" w:hAnsiTheme="minorHAnsi"/>
        </w:rPr>
        <w:t>.</w:t>
      </w:r>
      <w:bookmarkStart w:id="41" w:name="_Hlk158818707"/>
      <w:r w:rsidR="006A67B3">
        <w:rPr>
          <w:rFonts w:asciiTheme="minorHAnsi" w:hAnsiTheme="minorHAnsi"/>
        </w:rPr>
        <w:t xml:space="preserve"> </w:t>
      </w:r>
    </w:p>
    <w:bookmarkEnd w:id="41"/>
    <w:p w14:paraId="78322B09" w14:textId="77777777" w:rsidR="00975B09" w:rsidRDefault="00975B09" w:rsidP="00703D85">
      <w:pPr>
        <w:autoSpaceDE w:val="0"/>
        <w:autoSpaceDN w:val="0"/>
        <w:adjustRightInd w:val="0"/>
        <w:rPr>
          <w:rFonts w:asciiTheme="minorHAnsi" w:hAnsiTheme="minorHAnsi"/>
        </w:rPr>
      </w:pPr>
    </w:p>
    <w:p w14:paraId="3F70B3CB" w14:textId="34A16C44" w:rsidR="00F41FB5" w:rsidRPr="00F41FB5" w:rsidRDefault="00F41FB5" w:rsidP="00703D85">
      <w:pPr>
        <w:autoSpaceDE w:val="0"/>
        <w:autoSpaceDN w:val="0"/>
        <w:adjustRightInd w:val="0"/>
        <w:rPr>
          <w:rFonts w:asciiTheme="minorHAnsi" w:hAnsiTheme="minorHAnsi" w:cstheme="minorHAnsi"/>
          <w:b/>
          <w:bCs/>
          <w:i/>
          <w:iCs/>
          <w:szCs w:val="22"/>
        </w:rPr>
      </w:pPr>
      <w:r w:rsidRPr="00F41FB5">
        <w:rPr>
          <w:rFonts w:asciiTheme="minorHAnsi" w:hAnsiTheme="minorHAnsi" w:cstheme="minorHAnsi"/>
          <w:b/>
          <w:bCs/>
          <w:i/>
          <w:iCs/>
          <w:szCs w:val="22"/>
        </w:rPr>
        <w:t>Per quanto riguarda l’esigenza di rivedere la gestione dei differimenti, come realizzata nell’ambito delle esecuzioni delle sanzioni sostitutive, adottando una soluzione più semplificata, simile a quella utilizzata nell’ambito dell’esecuzioni delle misure alternativa, si rimanda la scelta della soluzione, in base a quanto sarà deciso dai magistrati dei GdL SIEP/SIUS in merito alla competenza sulla gestione dell’esecuzione delle Pene Sostitutive (Procure o Uffici di Sorveglianza?).</w:t>
      </w:r>
    </w:p>
    <w:p w14:paraId="0E6ECB73" w14:textId="1FDFF499" w:rsidR="00C47ABB" w:rsidRDefault="00854A82">
      <w:pPr>
        <w:pStyle w:val="Titolo2"/>
        <w:keepLines w:val="0"/>
        <w:numPr>
          <w:ilvl w:val="1"/>
          <w:numId w:val="30"/>
        </w:numPr>
        <w:tabs>
          <w:tab w:val="left" w:pos="567"/>
        </w:tabs>
        <w:spacing w:before="180" w:after="120"/>
        <w:rPr>
          <w:color w:val="003399"/>
        </w:rPr>
      </w:pPr>
      <w:bookmarkStart w:id="42" w:name="_Toc159519930"/>
      <w:r>
        <w:rPr>
          <w:color w:val="003399"/>
        </w:rPr>
        <w:t>Autorizzazione</w:t>
      </w:r>
      <w:r w:rsidR="00C47ABB" w:rsidRPr="00F03D9B">
        <w:rPr>
          <w:color w:val="003399"/>
        </w:rPr>
        <w:t xml:space="preserve"> Pene Sostitutive</w:t>
      </w:r>
      <w:bookmarkEnd w:id="42"/>
      <w:r w:rsidR="00C47ABB" w:rsidRPr="00F03D9B">
        <w:rPr>
          <w:color w:val="003399"/>
        </w:rPr>
        <w:t xml:space="preserve"> </w:t>
      </w:r>
    </w:p>
    <w:p w14:paraId="32E530C5" w14:textId="03449618" w:rsidR="00854A82" w:rsidRDefault="00854A82" w:rsidP="00CD392E">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 xml:space="preserve">prevede di richiedere </w:t>
      </w:r>
      <w:r w:rsidR="00CD392E">
        <w:t>delle Autorizzazioni nel corso dell’esecuzione della pena sostitutiva.</w:t>
      </w:r>
    </w:p>
    <w:p w14:paraId="1D8CD434" w14:textId="77777777" w:rsidR="00854A82" w:rsidRPr="002669CC" w:rsidRDefault="00854A82" w:rsidP="00854A82">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6B5A688" w14:textId="6D42BEEB" w:rsidR="00854A82" w:rsidRDefault="00CD392E" w:rsidP="003F4584">
      <w:pPr>
        <w:pStyle w:val="Paragrafoelenco"/>
      </w:pPr>
      <w:r>
        <w:t>Autorizzazione</w:t>
      </w:r>
      <w:r w:rsidR="00854A82">
        <w:t xml:space="preserve"> Pene Sostitutive</w:t>
      </w:r>
      <w:r w:rsidR="00854A82" w:rsidRPr="00900D50">
        <w:t xml:space="preserve"> </w:t>
      </w:r>
    </w:p>
    <w:p w14:paraId="11C2959D" w14:textId="49839805" w:rsidR="00854A82" w:rsidRPr="002669CC" w:rsidRDefault="00854A82" w:rsidP="00854A82">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sidR="00F41FB5">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p>
    <w:p w14:paraId="70F25238" w14:textId="608B7412" w:rsidR="00854A82" w:rsidRPr="00CC6B57" w:rsidRDefault="00CD392E" w:rsidP="003F4584">
      <w:pPr>
        <w:pStyle w:val="Paragrafoelenco"/>
      </w:pPr>
      <w:r>
        <w:t>Autorizzazione</w:t>
      </w:r>
      <w:r w:rsidR="00B4227B">
        <w:t xml:space="preserve"> </w:t>
      </w:r>
      <w:r w:rsidR="00B4227B" w:rsidRPr="00CC6B57">
        <w:t>Pene Sostitutive</w:t>
      </w:r>
    </w:p>
    <w:p w14:paraId="1B49124D" w14:textId="793ED654" w:rsidR="00854A82" w:rsidRDefault="00CD392E" w:rsidP="003F4584">
      <w:pPr>
        <w:pStyle w:val="Paragrafoelenco"/>
      </w:pPr>
      <w:r>
        <w:t xml:space="preserve">Ulteriore </w:t>
      </w:r>
      <w:r w:rsidRPr="00CC6B57">
        <w:t>autorizzazione</w:t>
      </w:r>
      <w:r w:rsidR="00B4227B" w:rsidRPr="00CC6B57">
        <w:t xml:space="preserve"> Pene Sostitutive</w:t>
      </w:r>
    </w:p>
    <w:p w14:paraId="5A6F43C1" w14:textId="3937A425" w:rsidR="00854A82" w:rsidRPr="008B0D24" w:rsidRDefault="00854A82" w:rsidP="00854A82">
      <w:pPr>
        <w:rPr>
          <w:color w:val="000000"/>
        </w:rPr>
      </w:pPr>
      <w:r>
        <w:rPr>
          <w:color w:val="000000"/>
        </w:rPr>
        <w:t>e</w:t>
      </w:r>
      <w:r w:rsidR="008B0D24">
        <w:rPr>
          <w:color w:val="000000"/>
        </w:rPr>
        <w:t>d</w:t>
      </w:r>
      <w:r>
        <w:rPr>
          <w:color w:val="000000"/>
        </w:rPr>
        <w:t xml:space="preserve"> i seguenti </w:t>
      </w:r>
      <w:r w:rsidRPr="00153D5A">
        <w:rPr>
          <w:b/>
          <w:color w:val="000000"/>
        </w:rPr>
        <w:t>esiti</w:t>
      </w:r>
      <w:r w:rsidR="008B0D24">
        <w:rPr>
          <w:color w:val="000000"/>
        </w:rPr>
        <w:t>:</w:t>
      </w:r>
    </w:p>
    <w:p w14:paraId="79873BAB" w14:textId="0AA03467" w:rsidR="00854A82" w:rsidRPr="00043999" w:rsidRDefault="00CD392E" w:rsidP="003F4584">
      <w:pPr>
        <w:pStyle w:val="Paragrafoelenco"/>
      </w:pPr>
      <w:r>
        <w:t>Autorizza</w:t>
      </w:r>
    </w:p>
    <w:p w14:paraId="5409194A" w14:textId="3F515949" w:rsidR="00854A82" w:rsidRPr="005B4888" w:rsidRDefault="00854A82" w:rsidP="003F4584">
      <w:pPr>
        <w:pStyle w:val="Paragrafoelenco"/>
      </w:pPr>
      <w:r>
        <w:t>Non</w:t>
      </w:r>
      <w:r w:rsidR="00CD392E">
        <w:t xml:space="preserve"> autorizza</w:t>
      </w:r>
    </w:p>
    <w:p w14:paraId="7C1C039F" w14:textId="77777777" w:rsidR="00854A82" w:rsidRPr="005B4888" w:rsidRDefault="00854A82" w:rsidP="003F4584">
      <w:pPr>
        <w:pStyle w:val="Paragrafoelenco"/>
      </w:pPr>
      <w:r w:rsidRPr="005B4888">
        <w:t xml:space="preserve">Dichiara N.D.P./ N.L.P  </w:t>
      </w:r>
    </w:p>
    <w:p w14:paraId="59C3DF80" w14:textId="77777777" w:rsidR="00854A82" w:rsidRPr="009416FC" w:rsidRDefault="00854A82" w:rsidP="003F4584">
      <w:pPr>
        <w:pStyle w:val="Paragrafoelenco"/>
      </w:pPr>
      <w:r w:rsidRPr="009416FC">
        <w:t xml:space="preserve">Dichiara inammissibilità </w:t>
      </w:r>
    </w:p>
    <w:p w14:paraId="4A620B57" w14:textId="77777777" w:rsidR="00854A82" w:rsidRPr="00153D5A" w:rsidRDefault="00854A82" w:rsidP="003F4584">
      <w:pPr>
        <w:pStyle w:val="Paragrafoelenco"/>
      </w:pPr>
      <w:r w:rsidRPr="00153D5A">
        <w:t xml:space="preserve">Dichiara la propria incompetenza </w:t>
      </w:r>
    </w:p>
    <w:p w14:paraId="4817AF2F" w14:textId="728CE79F" w:rsidR="00854A82" w:rsidRDefault="00854A82" w:rsidP="00854A82">
      <w:pPr>
        <w:rPr>
          <w:color w:val="000000"/>
        </w:rPr>
      </w:pPr>
      <w:r>
        <w:rPr>
          <w:color w:val="000000"/>
        </w:rPr>
        <w:t xml:space="preserve">Questo tipo di procedimento presuppone l’esistenza del fascicolo “padre” di Esecuzione Pena Sostitutiva, pertanto l’iscrizione sarà simile a quella dei procedimenti figli </w:t>
      </w:r>
      <w:r w:rsidRPr="00CA2A93">
        <w:rPr>
          <w:color w:val="000000"/>
        </w:rPr>
        <w:t>dell’Esecuzione Sanzione Sostitutiva</w:t>
      </w:r>
      <w:r>
        <w:rPr>
          <w:color w:val="000000"/>
        </w:rPr>
        <w:t>, e richiederà di indicare obbligatoriamente l’Anno e Numero del Procedimento di EPS</w:t>
      </w:r>
      <w:r w:rsidR="00CD392E">
        <w:rPr>
          <w:color w:val="000000"/>
        </w:rPr>
        <w:t>. Le form di iscrizione e di dettaglio del proc</w:t>
      </w:r>
      <w:r w:rsidR="00C939EA">
        <w:rPr>
          <w:color w:val="000000"/>
        </w:rPr>
        <w:t>edimento sono identiche a quelle descritte</w:t>
      </w:r>
      <w:r w:rsidR="00CD392E">
        <w:rPr>
          <w:color w:val="000000"/>
        </w:rPr>
        <w:t xml:space="preserve"> al par. 3.3, tranne per il contenuto e oggetto.</w:t>
      </w:r>
    </w:p>
    <w:p w14:paraId="6E6E208E" w14:textId="36357982" w:rsidR="00A277B2" w:rsidRDefault="00CD392E" w:rsidP="00A277B2">
      <w:bookmarkStart w:id="43" w:name="_Hlk159483643"/>
      <w:r>
        <w:rPr>
          <w:rFonts w:asciiTheme="minorHAnsi" w:hAnsiTheme="minorHAnsi"/>
        </w:rPr>
        <w:lastRenderedPageBreak/>
        <w:t xml:space="preserve">Per </w:t>
      </w:r>
      <w:r w:rsidR="00CC6B57">
        <w:rPr>
          <w:rFonts w:asciiTheme="minorHAnsi" w:hAnsiTheme="minorHAnsi"/>
        </w:rPr>
        <w:t xml:space="preserve">la definizione </w:t>
      </w:r>
      <w:r w:rsidR="00871C8C">
        <w:rPr>
          <w:rFonts w:asciiTheme="minorHAnsi" w:hAnsiTheme="minorHAnsi"/>
        </w:rPr>
        <w:t xml:space="preserve">di </w:t>
      </w:r>
      <w:r w:rsidR="00CC6B57">
        <w:rPr>
          <w:rFonts w:asciiTheme="minorHAnsi" w:hAnsiTheme="minorHAnsi"/>
        </w:rPr>
        <w:t>questi</w:t>
      </w:r>
      <w:r>
        <w:rPr>
          <w:rFonts w:asciiTheme="minorHAnsi" w:hAnsiTheme="minorHAnsi"/>
        </w:rPr>
        <w:t xml:space="preserve"> procedimenti</w:t>
      </w:r>
      <w:r w:rsidR="00CC6B57">
        <w:rPr>
          <w:rFonts w:asciiTheme="minorHAnsi" w:hAnsiTheme="minorHAnsi"/>
        </w:rPr>
        <w:t xml:space="preserve"> sarà </w:t>
      </w:r>
      <w:bookmarkStart w:id="44" w:name="_Hlk159507309"/>
      <w:r w:rsidR="00A277B2">
        <w:rPr>
          <w:rFonts w:asciiTheme="minorHAnsi" w:hAnsiTheme="minorHAnsi"/>
        </w:rPr>
        <w:t xml:space="preserve">implementata </w:t>
      </w:r>
      <w:r w:rsidR="00A277B2" w:rsidRPr="00871C8C">
        <w:rPr>
          <w:rFonts w:asciiTheme="minorHAnsi" w:hAnsiTheme="minorHAnsi"/>
        </w:rPr>
        <w:t>una nuova funzionalità, emissione decreto autorizzazione su</w:t>
      </w:r>
      <w:r w:rsidR="00871C8C" w:rsidRPr="00871C8C">
        <w:rPr>
          <w:rFonts w:asciiTheme="minorHAnsi" w:hAnsiTheme="minorHAnsi"/>
        </w:rPr>
        <w:t xml:space="preserve"> pena</w:t>
      </w:r>
      <w:r w:rsidR="00A277B2" w:rsidRPr="00871C8C">
        <w:rPr>
          <w:rFonts w:asciiTheme="minorHAnsi" w:hAnsiTheme="minorHAnsi"/>
        </w:rPr>
        <w:t xml:space="preserve"> sostitutiva: </w:t>
      </w:r>
      <w:bookmarkStart w:id="45" w:name="_Hlk159501362"/>
      <w:bookmarkStart w:id="46" w:name="_Hlk159501265"/>
      <w:r w:rsidR="00A277B2" w:rsidRPr="00871C8C">
        <w:rPr>
          <w:rFonts w:asciiTheme="minorHAnsi" w:hAnsiTheme="minorHAnsi"/>
        </w:rPr>
        <w:t xml:space="preserve">la nuova maschera di inserimento sarà implementata sulla </w:t>
      </w:r>
      <w:r w:rsidR="00A277B2" w:rsidRPr="00871C8C">
        <w:t>base di quella abbozzata di seguito</w:t>
      </w:r>
      <w:bookmarkEnd w:id="45"/>
      <w:r w:rsidR="00A277B2" w:rsidRPr="00871C8C">
        <w:t>.</w:t>
      </w:r>
      <w:bookmarkEnd w:id="44"/>
      <w:bookmarkEnd w:id="46"/>
    </w:p>
    <w:bookmarkEnd w:id="43"/>
    <w:p w14:paraId="5EF570CB" w14:textId="77777777" w:rsidR="007D0A62" w:rsidRDefault="007D0A62" w:rsidP="008B0D24">
      <w:pPr>
        <w:autoSpaceDE w:val="0"/>
        <w:autoSpaceDN w:val="0"/>
        <w:adjustRightInd w:val="0"/>
        <w:rPr>
          <w:rFonts w:asciiTheme="minorHAnsi" w:hAnsiTheme="minorHAnsi"/>
        </w:rPr>
      </w:pPr>
    </w:p>
    <w:p w14:paraId="5D8C73E8" w14:textId="724FB519" w:rsidR="00CD392E" w:rsidRDefault="004E4739" w:rsidP="00CD392E">
      <w:pPr>
        <w:autoSpaceDE w:val="0"/>
        <w:autoSpaceDN w:val="0"/>
        <w:adjustRightInd w:val="0"/>
        <w:spacing w:line="360" w:lineRule="auto"/>
        <w:rPr>
          <w:rFonts w:asciiTheme="minorHAnsi" w:hAnsiTheme="minorHAnsi"/>
        </w:rPr>
      </w:pPr>
      <w:r w:rsidRPr="004E4739">
        <w:rPr>
          <w:rFonts w:asciiTheme="minorHAnsi" w:hAnsiTheme="minorHAnsi"/>
          <w:noProof/>
        </w:rPr>
        <w:drawing>
          <wp:inline distT="0" distB="0" distL="0" distR="0" wp14:anchorId="76E37963" wp14:editId="4E12BD71">
            <wp:extent cx="6120765" cy="2668905"/>
            <wp:effectExtent l="0" t="0" r="0" b="0"/>
            <wp:docPr id="196053589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35891" name="Immagine 1" descr="Immagine che contiene testo, schermata, linea, Carattere&#10;&#10;Descrizione generata automaticamente"/>
                    <pic:cNvPicPr/>
                  </pic:nvPicPr>
                  <pic:blipFill>
                    <a:blip r:embed="rId17"/>
                    <a:stretch>
                      <a:fillRect/>
                    </a:stretch>
                  </pic:blipFill>
                  <pic:spPr>
                    <a:xfrm>
                      <a:off x="0" y="0"/>
                      <a:ext cx="6120765" cy="2668905"/>
                    </a:xfrm>
                    <a:prstGeom prst="rect">
                      <a:avLst/>
                    </a:prstGeom>
                  </pic:spPr>
                </pic:pic>
              </a:graphicData>
            </a:graphic>
          </wp:inline>
        </w:drawing>
      </w:r>
    </w:p>
    <w:p w14:paraId="46ABD58A" w14:textId="76995C44" w:rsidR="003D41AE" w:rsidRDefault="007D0A62" w:rsidP="007D0A62">
      <w:pPr>
        <w:autoSpaceDE w:val="0"/>
        <w:autoSpaceDN w:val="0"/>
        <w:adjustRightInd w:val="0"/>
        <w:rPr>
          <w:rFonts w:asciiTheme="minorHAnsi" w:hAnsiTheme="minorHAnsi"/>
        </w:rPr>
      </w:pPr>
      <w:bookmarkStart w:id="47" w:name="_Hlk159483742"/>
      <w:r w:rsidRPr="004E4739">
        <w:rPr>
          <w:rFonts w:asciiTheme="minorHAnsi" w:hAnsiTheme="minorHAnsi"/>
        </w:rPr>
        <w:t>A seguito della Conferma del decreto, il sistema effettuerà il salvataggio dei dati nella base dati e presenterà la form di Dettaglio, dalla quale sarà possibile attivare le azioni di Modifica, Cancellazione, Stampa o Upload e Validazione.</w:t>
      </w:r>
      <w:bookmarkEnd w:id="47"/>
    </w:p>
    <w:p w14:paraId="4E49090F" w14:textId="77777777" w:rsidR="003D41AE" w:rsidRDefault="003D41AE" w:rsidP="008B0D24">
      <w:pPr>
        <w:autoSpaceDE w:val="0"/>
        <w:autoSpaceDN w:val="0"/>
        <w:adjustRightInd w:val="0"/>
        <w:rPr>
          <w:rFonts w:asciiTheme="minorHAnsi" w:hAnsiTheme="minorHAnsi"/>
        </w:rPr>
      </w:pPr>
    </w:p>
    <w:p w14:paraId="35313D3F" w14:textId="38C1DD59" w:rsidR="00CD392E" w:rsidRPr="004E4739" w:rsidRDefault="00612D1D" w:rsidP="008B0D24">
      <w:pPr>
        <w:autoSpaceDE w:val="0"/>
        <w:autoSpaceDN w:val="0"/>
        <w:adjustRightInd w:val="0"/>
        <w:rPr>
          <w:rFonts w:asciiTheme="minorHAnsi" w:hAnsiTheme="minorHAnsi"/>
        </w:rPr>
      </w:pPr>
      <w:r w:rsidRPr="004E4739">
        <w:rPr>
          <w:rFonts w:asciiTheme="minorHAnsi" w:hAnsiTheme="minorHAnsi"/>
        </w:rPr>
        <w:t>P</w:t>
      </w:r>
      <w:r w:rsidR="00847116" w:rsidRPr="004E4739">
        <w:rPr>
          <w:rFonts w:asciiTheme="minorHAnsi" w:hAnsiTheme="minorHAnsi"/>
        </w:rPr>
        <w:t>er questo provvedimento</w:t>
      </w:r>
      <w:r w:rsidR="00AD57E9" w:rsidRPr="004E4739">
        <w:rPr>
          <w:rFonts w:asciiTheme="minorHAnsi" w:hAnsiTheme="minorHAnsi"/>
        </w:rPr>
        <w:t xml:space="preserve"> s</w:t>
      </w:r>
      <w:r w:rsidRPr="004E4739">
        <w:rPr>
          <w:rFonts w:asciiTheme="minorHAnsi" w:hAnsiTheme="minorHAnsi"/>
        </w:rPr>
        <w:t>aranno</w:t>
      </w:r>
      <w:r w:rsidR="00AD57E9" w:rsidRPr="004E4739">
        <w:rPr>
          <w:rFonts w:asciiTheme="minorHAnsi" w:hAnsiTheme="minorHAnsi"/>
        </w:rPr>
        <w:t xml:space="preserve"> previsti </w:t>
      </w:r>
      <w:r w:rsidR="00C21E7F" w:rsidRPr="004E4739">
        <w:rPr>
          <w:rFonts w:asciiTheme="minorHAnsi" w:hAnsiTheme="minorHAnsi"/>
        </w:rPr>
        <w:t>tre</w:t>
      </w:r>
      <w:r w:rsidR="00CD392E" w:rsidRPr="004E4739">
        <w:rPr>
          <w:rFonts w:asciiTheme="minorHAnsi" w:hAnsiTheme="minorHAnsi"/>
        </w:rPr>
        <w:t xml:space="preserve"> modelli di stampa</w:t>
      </w:r>
      <w:r w:rsidR="00211679" w:rsidRPr="004E4739">
        <w:rPr>
          <w:rFonts w:asciiTheme="minorHAnsi" w:hAnsiTheme="minorHAnsi"/>
        </w:rPr>
        <w:t xml:space="preserve"> </w:t>
      </w:r>
      <w:r w:rsidR="00AD776D">
        <w:rPr>
          <w:rFonts w:asciiTheme="minorHAnsi" w:hAnsiTheme="minorHAnsi"/>
        </w:rPr>
        <w:t xml:space="preserve">che, quando generati, sono memorizzati </w:t>
      </w:r>
      <w:r w:rsidR="00211679" w:rsidRPr="004E4739">
        <w:rPr>
          <w:rFonts w:asciiTheme="minorHAnsi" w:hAnsiTheme="minorHAnsi"/>
        </w:rPr>
        <w:t xml:space="preserve">in un campo </w:t>
      </w:r>
      <w:r w:rsidR="004E4739" w:rsidRPr="004E4739">
        <w:rPr>
          <w:rFonts w:asciiTheme="minorHAnsi" w:hAnsiTheme="minorHAnsi"/>
        </w:rPr>
        <w:t>B</w:t>
      </w:r>
      <w:r w:rsidR="00211679" w:rsidRPr="004E4739">
        <w:rPr>
          <w:rFonts w:asciiTheme="minorHAnsi" w:hAnsiTheme="minorHAnsi"/>
        </w:rPr>
        <w:t>LOB della base dati</w:t>
      </w:r>
      <w:r w:rsidR="00CD392E" w:rsidRPr="004E4739">
        <w:rPr>
          <w:rFonts w:asciiTheme="minorHAnsi" w:hAnsiTheme="minorHAnsi"/>
        </w:rPr>
        <w:t xml:space="preserve">: Decreto </w:t>
      </w:r>
      <w:r w:rsidR="00AD57E9" w:rsidRPr="004E4739">
        <w:rPr>
          <w:rFonts w:asciiTheme="minorHAnsi" w:hAnsiTheme="minorHAnsi"/>
        </w:rPr>
        <w:t>Autorizzazione generico</w:t>
      </w:r>
      <w:r w:rsidR="00CD392E" w:rsidRPr="004E4739">
        <w:rPr>
          <w:rFonts w:asciiTheme="minorHAnsi" w:hAnsiTheme="minorHAnsi"/>
        </w:rPr>
        <w:t>,</w:t>
      </w:r>
      <w:r w:rsidR="005046C1" w:rsidRPr="004E4739">
        <w:rPr>
          <w:rFonts w:asciiTheme="minorHAnsi" w:hAnsiTheme="minorHAnsi"/>
        </w:rPr>
        <w:t xml:space="preserve"> </w:t>
      </w:r>
      <w:r w:rsidR="00CD392E" w:rsidRPr="004E4739">
        <w:rPr>
          <w:rFonts w:asciiTheme="minorHAnsi" w:hAnsiTheme="minorHAnsi"/>
        </w:rPr>
        <w:t xml:space="preserve">Decreto </w:t>
      </w:r>
      <w:r w:rsidR="00AD57E9" w:rsidRPr="004E4739">
        <w:rPr>
          <w:rFonts w:asciiTheme="minorHAnsi" w:hAnsiTheme="minorHAnsi"/>
        </w:rPr>
        <w:t>Autorizzazione fuori sede</w:t>
      </w:r>
      <w:r w:rsidR="00CD392E" w:rsidRPr="004E4739">
        <w:rPr>
          <w:rFonts w:asciiTheme="minorHAnsi" w:hAnsiTheme="minorHAnsi"/>
        </w:rPr>
        <w:t xml:space="preserve">, </w:t>
      </w:r>
      <w:r w:rsidR="00AD57E9" w:rsidRPr="004E4739">
        <w:rPr>
          <w:rFonts w:asciiTheme="minorHAnsi" w:hAnsiTheme="minorHAnsi"/>
        </w:rPr>
        <w:t>Decreto Autorizzazione Uso Patente</w:t>
      </w:r>
      <w:r w:rsidRPr="004E4739">
        <w:rPr>
          <w:rFonts w:asciiTheme="minorHAnsi" w:hAnsiTheme="minorHAnsi"/>
        </w:rPr>
        <w:t>.</w:t>
      </w:r>
    </w:p>
    <w:p w14:paraId="1040AE1A" w14:textId="63CF9F07" w:rsidR="00AD57E9" w:rsidRDefault="00AD57E9">
      <w:pPr>
        <w:pStyle w:val="Titolo2"/>
        <w:keepLines w:val="0"/>
        <w:numPr>
          <w:ilvl w:val="1"/>
          <w:numId w:val="30"/>
        </w:numPr>
        <w:tabs>
          <w:tab w:val="left" w:pos="567"/>
        </w:tabs>
        <w:spacing w:before="180" w:after="120"/>
        <w:rPr>
          <w:color w:val="003399"/>
        </w:rPr>
      </w:pPr>
      <w:bookmarkStart w:id="48" w:name="_Toc159519931"/>
      <w:bookmarkEnd w:id="34"/>
      <w:bookmarkEnd w:id="35"/>
      <w:r w:rsidRPr="004E4739">
        <w:rPr>
          <w:color w:val="003399"/>
        </w:rPr>
        <w:t>Modifica Modalità di</w:t>
      </w:r>
      <w:r>
        <w:rPr>
          <w:color w:val="003399"/>
        </w:rPr>
        <w:t xml:space="preserve"> esecuzione</w:t>
      </w:r>
      <w:r w:rsidRPr="00F03D9B">
        <w:rPr>
          <w:color w:val="003399"/>
        </w:rPr>
        <w:t xml:space="preserve"> Pene Sostitutive</w:t>
      </w:r>
      <w:bookmarkEnd w:id="48"/>
      <w:r w:rsidRPr="00F03D9B">
        <w:rPr>
          <w:color w:val="003399"/>
        </w:rPr>
        <w:t xml:space="preserve"> </w:t>
      </w:r>
    </w:p>
    <w:p w14:paraId="1C63DA50" w14:textId="6DAF3647" w:rsidR="00AD57E9" w:rsidRDefault="00AD57E9" w:rsidP="00AD57E9">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prevede di richiedere la Modifica delle modalità di esecuzione nel corso dell’esecuzione della pena sostitutiva.</w:t>
      </w:r>
    </w:p>
    <w:p w14:paraId="3DBAF1C0" w14:textId="77777777" w:rsidR="00AD57E9" w:rsidRPr="002669CC" w:rsidRDefault="00AD57E9" w:rsidP="008B0D24">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6F9C4507" w14:textId="57A96EA2" w:rsidR="00AD57E9" w:rsidRDefault="006D73B3" w:rsidP="003F4584">
      <w:pPr>
        <w:pStyle w:val="Paragrafoelenco"/>
      </w:pPr>
      <w:r>
        <w:t>Modifica</w:t>
      </w:r>
      <w:r w:rsidR="00AD57E9">
        <w:t xml:space="preserve"> </w:t>
      </w:r>
      <w:r w:rsidRPr="006D73B3">
        <w:t xml:space="preserve">modalità di </w:t>
      </w:r>
      <w:r w:rsidRPr="00CC6B57">
        <w:t>esecuzione</w:t>
      </w:r>
      <w:r w:rsidR="001A003B" w:rsidRPr="00CC6B57">
        <w:t>/luogo esecuzione</w:t>
      </w:r>
      <w:r w:rsidRPr="006D73B3">
        <w:t xml:space="preserve"> pene sostitutive (art. 64 L. 689/81)</w:t>
      </w:r>
      <w:r w:rsidRPr="001024E6">
        <w:rPr>
          <w:i/>
        </w:rPr>
        <w:t xml:space="preserve">  </w:t>
      </w:r>
    </w:p>
    <w:p w14:paraId="59111175" w14:textId="071D816E" w:rsidR="00AD57E9" w:rsidRPr="002669CC" w:rsidRDefault="00AD57E9" w:rsidP="00AD57E9">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884A68">
        <w:rPr>
          <w:rFonts w:asciiTheme="minorHAnsi" w:hAnsiTheme="minorHAnsi"/>
          <w:b/>
        </w:rPr>
        <w:t>oggetti</w:t>
      </w:r>
      <w:r>
        <w:rPr>
          <w:rFonts w:asciiTheme="minorHAnsi" w:hAnsiTheme="minorHAnsi"/>
        </w:rPr>
        <w:t>:</w:t>
      </w:r>
    </w:p>
    <w:p w14:paraId="7ED78F57" w14:textId="7B2A8787" w:rsidR="00AD57E9" w:rsidRPr="00CC6B57" w:rsidRDefault="006D73B3" w:rsidP="003F4584">
      <w:pPr>
        <w:pStyle w:val="Paragrafoelenco"/>
      </w:pPr>
      <w:r w:rsidRPr="00CC6B57">
        <w:t xml:space="preserve">Modifica </w:t>
      </w:r>
      <w:r w:rsidR="000C4B0C" w:rsidRPr="00CC6B57">
        <w:t>modalità esecuzione</w:t>
      </w:r>
      <w:r w:rsidRPr="00CC6B57">
        <w:t xml:space="preserve"> semilibertà sostitutiva (art.  64  L.  689/81)</w:t>
      </w:r>
    </w:p>
    <w:p w14:paraId="57510F35" w14:textId="299E30F8" w:rsidR="001A003B" w:rsidRPr="00CC6B57" w:rsidRDefault="001A003B" w:rsidP="003F4584">
      <w:pPr>
        <w:pStyle w:val="Paragrafoelenco"/>
      </w:pPr>
      <w:r w:rsidRPr="00CC6B57">
        <w:t>Modifica luogo esecuzione semilibertà sostitutiva (art.  64  L.  689/81)</w:t>
      </w:r>
    </w:p>
    <w:p w14:paraId="04807250" w14:textId="62B2020B" w:rsidR="006D73B3" w:rsidRPr="00CC6B57" w:rsidRDefault="006D73B3" w:rsidP="003F4584">
      <w:pPr>
        <w:pStyle w:val="Paragrafoelenco"/>
      </w:pPr>
      <w:r w:rsidRPr="00CC6B57">
        <w:t xml:space="preserve">Modifica </w:t>
      </w:r>
      <w:r w:rsidR="000C4B0C" w:rsidRPr="00CC6B57">
        <w:t>modalità esecuzione</w:t>
      </w:r>
      <w:r w:rsidRPr="00CC6B57">
        <w:t xml:space="preserve"> detenzione   domiciliare sostitutiva (art.  64  L.  689/81)</w:t>
      </w:r>
    </w:p>
    <w:p w14:paraId="2A41D859" w14:textId="620548F8" w:rsidR="001A003B" w:rsidRPr="00CC6B57" w:rsidRDefault="001A003B" w:rsidP="003F4584">
      <w:pPr>
        <w:pStyle w:val="Paragrafoelenco"/>
      </w:pPr>
      <w:r w:rsidRPr="00CC6B57">
        <w:t>Modifica luogo esecuzione detenzione   domiciliare sostitutiva (art.  64  L.  689/81)</w:t>
      </w:r>
    </w:p>
    <w:p w14:paraId="3C90111E" w14:textId="1DD97C1B" w:rsidR="00AD57E9" w:rsidRPr="00884A68" w:rsidRDefault="00AD57E9" w:rsidP="00884A68">
      <w:pPr>
        <w:spacing w:line="360" w:lineRule="auto"/>
        <w:rPr>
          <w:rFonts w:asciiTheme="minorHAnsi" w:hAnsiTheme="minorHAnsi"/>
        </w:rPr>
      </w:pPr>
      <w:r w:rsidRPr="00884A68">
        <w:rPr>
          <w:rFonts w:asciiTheme="minorHAnsi" w:hAnsiTheme="minorHAnsi"/>
        </w:rPr>
        <w:t>e</w:t>
      </w:r>
      <w:r w:rsidR="00884A68" w:rsidRPr="00884A68">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sidR="00884A68">
        <w:rPr>
          <w:rFonts w:asciiTheme="minorHAnsi" w:hAnsiTheme="minorHAnsi"/>
        </w:rPr>
        <w:t>:</w:t>
      </w:r>
    </w:p>
    <w:p w14:paraId="7DED880F" w14:textId="4CF77127" w:rsidR="00AD57E9" w:rsidRPr="006D73B3" w:rsidRDefault="006D73B3" w:rsidP="003F4584">
      <w:pPr>
        <w:pStyle w:val="Paragrafoelenco"/>
      </w:pPr>
      <w:r w:rsidRPr="006D73B3">
        <w:lastRenderedPageBreak/>
        <w:t>Modifica permanente prescrizioni</w:t>
      </w:r>
    </w:p>
    <w:p w14:paraId="062A89C9" w14:textId="108FA810" w:rsidR="006D73B3" w:rsidRDefault="006D73B3" w:rsidP="003F4584">
      <w:pPr>
        <w:pStyle w:val="Paragrafoelenco"/>
      </w:pPr>
      <w:r w:rsidRPr="006D73B3">
        <w:t xml:space="preserve">Modifica provvisoria prescrizioni </w:t>
      </w:r>
    </w:p>
    <w:p w14:paraId="722F270E" w14:textId="0C1253BC" w:rsidR="001A003B" w:rsidRDefault="001A003B" w:rsidP="003F4584">
      <w:pPr>
        <w:pStyle w:val="Paragrafoelenco"/>
      </w:pPr>
      <w:r>
        <w:t>Modifica luogo esecuzione</w:t>
      </w:r>
    </w:p>
    <w:p w14:paraId="25C1063A" w14:textId="0705C8A4" w:rsidR="006D73B3" w:rsidRPr="006D73B3" w:rsidRDefault="006D73B3" w:rsidP="003F4584">
      <w:pPr>
        <w:pStyle w:val="Paragrafoelenco"/>
      </w:pPr>
      <w:r>
        <w:t>Rigetta</w:t>
      </w:r>
    </w:p>
    <w:p w14:paraId="6498E9F4" w14:textId="3E455DC1" w:rsidR="00AD57E9" w:rsidRPr="005B4888" w:rsidRDefault="00AD57E9" w:rsidP="003F4584">
      <w:pPr>
        <w:pStyle w:val="Paragrafoelenco"/>
      </w:pPr>
      <w:r w:rsidRPr="005B4888">
        <w:t xml:space="preserve">Dichiara N.D.P./ N.L.P  </w:t>
      </w:r>
    </w:p>
    <w:p w14:paraId="59541672" w14:textId="77777777" w:rsidR="00AD57E9" w:rsidRPr="009416FC" w:rsidRDefault="00AD57E9" w:rsidP="003F4584">
      <w:pPr>
        <w:pStyle w:val="Paragrafoelenco"/>
      </w:pPr>
      <w:r w:rsidRPr="009416FC">
        <w:t xml:space="preserve">Dichiara inammissibilità </w:t>
      </w:r>
    </w:p>
    <w:p w14:paraId="09EE0755" w14:textId="77777777" w:rsidR="00AD57E9" w:rsidRPr="00153D5A" w:rsidRDefault="00AD57E9" w:rsidP="003F4584">
      <w:pPr>
        <w:pStyle w:val="Paragrafoelenco"/>
      </w:pPr>
      <w:r w:rsidRPr="00153D5A">
        <w:t xml:space="preserve">Dichiara la propria incompetenza </w:t>
      </w:r>
    </w:p>
    <w:p w14:paraId="7A03C3DB" w14:textId="34C9555D" w:rsidR="00AD57E9" w:rsidRDefault="00AD57E9" w:rsidP="00AD57E9">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w:t>
      </w:r>
      <w:r w:rsidR="00C939EA">
        <w:rPr>
          <w:color w:val="000000"/>
        </w:rPr>
        <w:t>edimento sono identiche a quelle descritte</w:t>
      </w:r>
      <w:r>
        <w:rPr>
          <w:color w:val="000000"/>
        </w:rPr>
        <w:t xml:space="preserve"> al par. 3.3, tranne per il contenuto e oggetto.</w:t>
      </w:r>
    </w:p>
    <w:p w14:paraId="695B8674" w14:textId="27A481B0" w:rsidR="007E099E" w:rsidRDefault="00E179E7" w:rsidP="007E099E">
      <w:bookmarkStart w:id="49" w:name="_Hlk159486629"/>
      <w:r>
        <w:rPr>
          <w:rFonts w:asciiTheme="minorHAnsi" w:hAnsiTheme="minorHAnsi"/>
        </w:rPr>
        <w:t xml:space="preserve">Per la definizione questi procedimenti sarà </w:t>
      </w:r>
      <w:r w:rsidR="007E099E">
        <w:rPr>
          <w:rFonts w:asciiTheme="minorHAnsi" w:hAnsiTheme="minorHAnsi"/>
        </w:rPr>
        <w:t xml:space="preserve">implementata </w:t>
      </w:r>
      <w:r w:rsidR="007E099E" w:rsidRPr="004E4739">
        <w:rPr>
          <w:rFonts w:asciiTheme="minorHAnsi" w:hAnsiTheme="minorHAnsi"/>
        </w:rPr>
        <w:t xml:space="preserve">una nuova funzionalità, </w:t>
      </w:r>
      <w:r w:rsidRPr="004E4739">
        <w:rPr>
          <w:rFonts w:asciiTheme="minorHAnsi" w:hAnsiTheme="minorHAnsi"/>
        </w:rPr>
        <w:t>emissione del decreto</w:t>
      </w:r>
      <w:r w:rsidR="00453803" w:rsidRPr="004E4739">
        <w:rPr>
          <w:rFonts w:asciiTheme="minorHAnsi" w:hAnsiTheme="minorHAnsi"/>
        </w:rPr>
        <w:t xml:space="preserve"> Modifica Modalità di esecuzione Pene Sostitutive: la nuova maschera di inserimento sarà implementata sulla </w:t>
      </w:r>
      <w:r w:rsidR="00453803" w:rsidRPr="004E4739">
        <w:t>base di quella abbozzata di seguito</w:t>
      </w:r>
      <w:bookmarkEnd w:id="49"/>
      <w:r w:rsidR="00453803" w:rsidRPr="004E4739">
        <w:t>.</w:t>
      </w:r>
    </w:p>
    <w:p w14:paraId="7564A2E3" w14:textId="77420ADF" w:rsidR="00E179E7" w:rsidRDefault="00E179E7" w:rsidP="008B0D24">
      <w:pPr>
        <w:autoSpaceDE w:val="0"/>
        <w:autoSpaceDN w:val="0"/>
        <w:adjustRightInd w:val="0"/>
        <w:rPr>
          <w:rFonts w:asciiTheme="minorHAnsi" w:hAnsiTheme="minorHAnsi"/>
        </w:rPr>
      </w:pPr>
    </w:p>
    <w:p w14:paraId="770D49B2" w14:textId="66571B4A" w:rsidR="00AD57E9" w:rsidRDefault="00E179E7" w:rsidP="008B0D24">
      <w:pPr>
        <w:autoSpaceDE w:val="0"/>
        <w:autoSpaceDN w:val="0"/>
        <w:adjustRightInd w:val="0"/>
        <w:spacing w:before="120" w:after="120" w:line="360" w:lineRule="auto"/>
        <w:rPr>
          <w:rFonts w:asciiTheme="minorHAnsi" w:hAnsiTheme="minorHAnsi"/>
        </w:rPr>
      </w:pPr>
      <w:r w:rsidRPr="00E179E7">
        <w:rPr>
          <w:rFonts w:asciiTheme="minorHAnsi" w:hAnsiTheme="minorHAnsi"/>
          <w:noProof/>
        </w:rPr>
        <w:drawing>
          <wp:inline distT="0" distB="0" distL="0" distR="0" wp14:anchorId="36BEC258" wp14:editId="24CFB5A6">
            <wp:extent cx="6120765" cy="2457450"/>
            <wp:effectExtent l="0" t="0" r="0" b="0"/>
            <wp:docPr id="4685183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836" name="Immagine 1" descr="Immagine che contiene testo, schermata, linea, Carattere&#10;&#10;Descrizione generata automaticamente"/>
                    <pic:cNvPicPr/>
                  </pic:nvPicPr>
                  <pic:blipFill>
                    <a:blip r:embed="rId18"/>
                    <a:stretch>
                      <a:fillRect/>
                    </a:stretch>
                  </pic:blipFill>
                  <pic:spPr>
                    <a:xfrm>
                      <a:off x="0" y="0"/>
                      <a:ext cx="6120765" cy="2457450"/>
                    </a:xfrm>
                    <a:prstGeom prst="rect">
                      <a:avLst/>
                    </a:prstGeom>
                  </pic:spPr>
                </pic:pic>
              </a:graphicData>
            </a:graphic>
          </wp:inline>
        </w:drawing>
      </w:r>
    </w:p>
    <w:p w14:paraId="4239EA1B" w14:textId="77777777" w:rsidR="007E099E" w:rsidRDefault="007E099E" w:rsidP="007E099E">
      <w:pPr>
        <w:autoSpaceDE w:val="0"/>
        <w:autoSpaceDN w:val="0"/>
        <w:adjustRightInd w:val="0"/>
        <w:rPr>
          <w:rFonts w:asciiTheme="minorHAnsi" w:hAnsiTheme="minorHAnsi"/>
        </w:rPr>
      </w:pPr>
      <w:bookmarkStart w:id="50" w:name="_Hlk159486359"/>
      <w:r w:rsidRPr="004E4739">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bookmarkEnd w:id="50"/>
    <w:p w14:paraId="66B9C68F" w14:textId="77777777" w:rsidR="007E099E" w:rsidRDefault="007E099E" w:rsidP="00F62612">
      <w:pPr>
        <w:autoSpaceDE w:val="0"/>
        <w:autoSpaceDN w:val="0"/>
        <w:adjustRightInd w:val="0"/>
        <w:spacing w:line="360" w:lineRule="auto"/>
        <w:rPr>
          <w:rFonts w:asciiTheme="minorHAnsi" w:hAnsiTheme="minorHAnsi"/>
        </w:rPr>
      </w:pPr>
    </w:p>
    <w:p w14:paraId="6C72A2C2" w14:textId="6B3B9176" w:rsidR="00612D1D" w:rsidRDefault="00612D1D" w:rsidP="008B0D24">
      <w:pPr>
        <w:autoSpaceDE w:val="0"/>
        <w:autoSpaceDN w:val="0"/>
        <w:adjustRightInd w:val="0"/>
        <w:rPr>
          <w:rFonts w:asciiTheme="minorHAnsi" w:hAnsiTheme="minorHAnsi"/>
        </w:rPr>
      </w:pPr>
      <w:r>
        <w:rPr>
          <w:rFonts w:asciiTheme="minorHAnsi" w:hAnsiTheme="minorHAnsi"/>
        </w:rPr>
        <w:t>P</w:t>
      </w:r>
      <w:r w:rsidRPr="00CC6B57">
        <w:rPr>
          <w:rFonts w:asciiTheme="minorHAnsi" w:hAnsiTheme="minorHAnsi"/>
        </w:rPr>
        <w:t xml:space="preserve">er questo </w:t>
      </w:r>
      <w:r w:rsidR="00F62612">
        <w:rPr>
          <w:rFonts w:asciiTheme="minorHAnsi" w:hAnsiTheme="minorHAnsi"/>
        </w:rPr>
        <w:t>decreto</w:t>
      </w:r>
      <w:r w:rsidRPr="00CC6B57">
        <w:rPr>
          <w:rFonts w:asciiTheme="minorHAnsi" w:hAnsiTheme="minorHAnsi"/>
        </w:rPr>
        <w:t xml:space="preserve"> s</w:t>
      </w:r>
      <w:r>
        <w:rPr>
          <w:rFonts w:asciiTheme="minorHAnsi" w:hAnsiTheme="minorHAnsi"/>
        </w:rPr>
        <w:t>aranno</w:t>
      </w:r>
      <w:r w:rsidRPr="00CC6B57">
        <w:rPr>
          <w:rFonts w:asciiTheme="minorHAnsi" w:hAnsiTheme="minorHAnsi"/>
        </w:rPr>
        <w:t xml:space="preserve"> previsti </w:t>
      </w:r>
      <w:r w:rsidR="00F62612">
        <w:rPr>
          <w:rFonts w:asciiTheme="minorHAnsi" w:hAnsiTheme="minorHAnsi"/>
        </w:rPr>
        <w:t>quattro</w:t>
      </w:r>
      <w:r w:rsidRPr="00CC6B57">
        <w:rPr>
          <w:rFonts w:asciiTheme="minorHAnsi" w:hAnsiTheme="minorHAnsi"/>
        </w:rPr>
        <w:t xml:space="preserve"> modelli di stampa</w:t>
      </w:r>
      <w:r w:rsidR="004E4739">
        <w:rPr>
          <w:rFonts w:asciiTheme="minorHAnsi" w:hAnsiTheme="minorHAnsi"/>
        </w:rPr>
        <w:t>,</w:t>
      </w:r>
      <w:r w:rsidR="007E099E">
        <w:rPr>
          <w:rFonts w:asciiTheme="minorHAnsi" w:hAnsiTheme="minorHAnsi"/>
        </w:rPr>
        <w:t xml:space="preserve"> </w:t>
      </w:r>
      <w:bookmarkStart w:id="51" w:name="_Hlk159484031"/>
      <w:r w:rsidR="00AD776D">
        <w:rPr>
          <w:rFonts w:asciiTheme="minorHAnsi" w:hAnsiTheme="minorHAnsi"/>
        </w:rPr>
        <w:t xml:space="preserve">che, quando generati, sono memorizzati </w:t>
      </w:r>
      <w:r w:rsidR="007E099E" w:rsidRPr="004E4739">
        <w:rPr>
          <w:rFonts w:asciiTheme="minorHAnsi" w:hAnsiTheme="minorHAnsi"/>
        </w:rPr>
        <w:t xml:space="preserve">in un campo </w:t>
      </w:r>
      <w:r w:rsidR="004E4739" w:rsidRPr="004E4739">
        <w:rPr>
          <w:rFonts w:asciiTheme="minorHAnsi" w:hAnsiTheme="minorHAnsi"/>
        </w:rPr>
        <w:t>B</w:t>
      </w:r>
      <w:r w:rsidR="007E099E" w:rsidRPr="004E4739">
        <w:rPr>
          <w:rFonts w:asciiTheme="minorHAnsi" w:hAnsiTheme="minorHAnsi"/>
        </w:rPr>
        <w:t>LOB della base dati</w:t>
      </w:r>
      <w:bookmarkEnd w:id="51"/>
      <w:r w:rsidRPr="004E4739">
        <w:rPr>
          <w:rFonts w:asciiTheme="minorHAnsi" w:hAnsiTheme="minorHAnsi"/>
        </w:rPr>
        <w:t>:</w:t>
      </w:r>
      <w:r w:rsidRPr="00CC6B57">
        <w:rPr>
          <w:rFonts w:asciiTheme="minorHAnsi" w:hAnsiTheme="minorHAnsi"/>
        </w:rPr>
        <w:t xml:space="preserve"> Decreto </w:t>
      </w:r>
      <w:r>
        <w:rPr>
          <w:rFonts w:asciiTheme="minorHAnsi" w:hAnsiTheme="minorHAnsi"/>
        </w:rPr>
        <w:t>Modifica Modalità esecuzione</w:t>
      </w:r>
      <w:r w:rsidRPr="00CC6B57">
        <w:rPr>
          <w:rFonts w:asciiTheme="minorHAnsi" w:hAnsiTheme="minorHAnsi"/>
        </w:rPr>
        <w:t xml:space="preserve">, Decreto </w:t>
      </w:r>
      <w:r>
        <w:rPr>
          <w:rFonts w:asciiTheme="minorHAnsi" w:hAnsiTheme="minorHAnsi"/>
        </w:rPr>
        <w:t>Modifica Luogo Esecuzione per Affidato</w:t>
      </w:r>
      <w:r w:rsidRPr="00CC6B57">
        <w:rPr>
          <w:rFonts w:asciiTheme="minorHAnsi" w:hAnsiTheme="minorHAnsi"/>
        </w:rPr>
        <w:t xml:space="preserve">, Decreto </w:t>
      </w:r>
      <w:r>
        <w:rPr>
          <w:rFonts w:asciiTheme="minorHAnsi" w:hAnsiTheme="minorHAnsi"/>
        </w:rPr>
        <w:t>Modifica Luogo Esecuzione per Detenuto Domiciliare, Decreto Generico.</w:t>
      </w:r>
    </w:p>
    <w:p w14:paraId="69F04633" w14:textId="6188A455" w:rsidR="001E46E5" w:rsidRPr="00612D1D" w:rsidRDefault="001E46E5">
      <w:pPr>
        <w:pStyle w:val="Titolo2"/>
        <w:keepLines w:val="0"/>
        <w:numPr>
          <w:ilvl w:val="1"/>
          <w:numId w:val="30"/>
        </w:numPr>
        <w:tabs>
          <w:tab w:val="left" w:pos="567"/>
        </w:tabs>
        <w:spacing w:before="180" w:after="120"/>
        <w:rPr>
          <w:color w:val="003399"/>
        </w:rPr>
      </w:pPr>
      <w:bookmarkStart w:id="52" w:name="_Toc159519932"/>
      <w:r w:rsidRPr="00612D1D">
        <w:rPr>
          <w:color w:val="003399"/>
        </w:rPr>
        <w:lastRenderedPageBreak/>
        <w:t>Revoca Autorizzazione</w:t>
      </w:r>
      <w:r w:rsidR="00515FBB" w:rsidRPr="00612D1D">
        <w:rPr>
          <w:color w:val="003399"/>
        </w:rPr>
        <w:t xml:space="preserve">/Modifica Prescrizioni </w:t>
      </w:r>
      <w:r w:rsidRPr="00612D1D">
        <w:rPr>
          <w:color w:val="003399"/>
        </w:rPr>
        <w:t>Pene Sostitutive</w:t>
      </w:r>
      <w:bookmarkEnd w:id="52"/>
      <w:r w:rsidRPr="00612D1D">
        <w:rPr>
          <w:color w:val="003399"/>
        </w:rPr>
        <w:t xml:space="preserve"> </w:t>
      </w:r>
    </w:p>
    <w:p w14:paraId="41C1FFA0" w14:textId="45772B70" w:rsidR="001E46E5" w:rsidRDefault="001E46E5" w:rsidP="001E46E5">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prevede che possa essere richiesta la Revoca dell’autorizzazione</w:t>
      </w:r>
      <w:r w:rsidR="00515FBB">
        <w:t xml:space="preserve"> </w:t>
      </w:r>
      <w:r w:rsidR="00515FBB" w:rsidRPr="00612D1D">
        <w:t>o della modifica delle prescrizioni</w:t>
      </w:r>
      <w:r>
        <w:t>, concess</w:t>
      </w:r>
      <w:r w:rsidR="00612D1D">
        <w:t>e</w:t>
      </w:r>
      <w:r>
        <w:t xml:space="preserve"> precedentemente, nel corso dell’esecuzione della pena sostitutiva.</w:t>
      </w:r>
    </w:p>
    <w:p w14:paraId="4A786295" w14:textId="77777777" w:rsidR="001E46E5" w:rsidRPr="002669CC" w:rsidRDefault="001E46E5" w:rsidP="00884A68">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640E76">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8B6CD8C" w14:textId="0320619B" w:rsidR="001E46E5" w:rsidRPr="00612D1D" w:rsidRDefault="001E46E5" w:rsidP="003F4584">
      <w:pPr>
        <w:pStyle w:val="Paragrafoelenco"/>
      </w:pPr>
      <w:r w:rsidRPr="00612D1D">
        <w:t>Revoca autorizzazione</w:t>
      </w:r>
      <w:r w:rsidR="00515FBB" w:rsidRPr="00612D1D">
        <w:t>/Modifica Prescrizioni</w:t>
      </w:r>
      <w:r w:rsidRPr="00612D1D">
        <w:t xml:space="preserve"> pene sostitutive </w:t>
      </w:r>
    </w:p>
    <w:p w14:paraId="07F84F47" w14:textId="52F863E6" w:rsidR="001E46E5" w:rsidRPr="002669CC" w:rsidRDefault="001E46E5" w:rsidP="001E46E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884A68">
        <w:rPr>
          <w:rFonts w:asciiTheme="minorHAnsi" w:hAnsiTheme="minorHAnsi"/>
          <w:b/>
        </w:rPr>
        <w:t>oggetti</w:t>
      </w:r>
      <w:r>
        <w:rPr>
          <w:rFonts w:asciiTheme="minorHAnsi" w:hAnsiTheme="minorHAnsi"/>
        </w:rPr>
        <w:t>:</w:t>
      </w:r>
    </w:p>
    <w:p w14:paraId="655E09FF" w14:textId="659FCEA7" w:rsidR="00515FBB" w:rsidRDefault="00515FBB" w:rsidP="003F4584">
      <w:pPr>
        <w:pStyle w:val="Paragrafoelenco"/>
      </w:pPr>
      <w:r>
        <w:t>Revoca autorizzazione</w:t>
      </w:r>
      <w:r w:rsidR="008B0D24">
        <w:t xml:space="preserve"> pene sostitutive</w:t>
      </w:r>
    </w:p>
    <w:p w14:paraId="63B278FD" w14:textId="1226C312" w:rsidR="00515FBB" w:rsidRPr="00612D1D" w:rsidRDefault="00515FBB" w:rsidP="003F4584">
      <w:pPr>
        <w:pStyle w:val="Paragrafoelenco"/>
      </w:pPr>
      <w:r w:rsidRPr="00612D1D">
        <w:t>Revoca Modific</w:t>
      </w:r>
      <w:r w:rsidR="008B0D24">
        <w:t>a Prescrizioni pene sostitutive</w:t>
      </w:r>
    </w:p>
    <w:p w14:paraId="2E862C5B" w14:textId="745EF52B" w:rsidR="001E46E5" w:rsidRPr="00884A68" w:rsidRDefault="001E46E5" w:rsidP="00884A68">
      <w:pPr>
        <w:spacing w:line="360" w:lineRule="auto"/>
        <w:rPr>
          <w:rFonts w:asciiTheme="minorHAnsi" w:hAnsiTheme="minorHAnsi"/>
        </w:rPr>
      </w:pPr>
      <w:r w:rsidRPr="00884A68">
        <w:rPr>
          <w:rFonts w:asciiTheme="minorHAnsi" w:hAnsiTheme="minorHAnsi"/>
        </w:rPr>
        <w:t>e</w:t>
      </w:r>
      <w:r w:rsidR="00884A68">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sidR="00884A68">
        <w:rPr>
          <w:rFonts w:asciiTheme="minorHAnsi" w:hAnsiTheme="minorHAnsi"/>
        </w:rPr>
        <w:t>:</w:t>
      </w:r>
    </w:p>
    <w:p w14:paraId="6C606DA8" w14:textId="02E584F5" w:rsidR="001E46E5" w:rsidRPr="006D73B3" w:rsidRDefault="00B57F41" w:rsidP="003F4584">
      <w:pPr>
        <w:pStyle w:val="Paragrafoelenco"/>
      </w:pPr>
      <w:r>
        <w:t>Revoca</w:t>
      </w:r>
    </w:p>
    <w:p w14:paraId="4A5BB4A0" w14:textId="03DCFC0F" w:rsidR="001E46E5" w:rsidRDefault="00B57F41" w:rsidP="003F4584">
      <w:pPr>
        <w:pStyle w:val="Paragrafoelenco"/>
      </w:pPr>
      <w:r>
        <w:t>Non revoca</w:t>
      </w:r>
    </w:p>
    <w:p w14:paraId="3B2D3BDC" w14:textId="77777777" w:rsidR="001E46E5" w:rsidRPr="006D73B3" w:rsidRDefault="001E46E5" w:rsidP="003F4584">
      <w:pPr>
        <w:pStyle w:val="Paragrafoelenco"/>
      </w:pPr>
      <w:r>
        <w:t>Rigetta</w:t>
      </w:r>
    </w:p>
    <w:p w14:paraId="515E49AD" w14:textId="77777777" w:rsidR="001E46E5" w:rsidRPr="005B4888" w:rsidRDefault="001E46E5" w:rsidP="003F4584">
      <w:pPr>
        <w:pStyle w:val="Paragrafoelenco"/>
      </w:pPr>
      <w:r w:rsidRPr="005B4888">
        <w:t xml:space="preserve">Dichiara N.D.P./ N.L.P  </w:t>
      </w:r>
    </w:p>
    <w:p w14:paraId="293D5B20" w14:textId="77777777" w:rsidR="001E46E5" w:rsidRPr="009416FC" w:rsidRDefault="001E46E5" w:rsidP="003F4584">
      <w:pPr>
        <w:pStyle w:val="Paragrafoelenco"/>
      </w:pPr>
      <w:r w:rsidRPr="009416FC">
        <w:t xml:space="preserve">Dichiara inammissibilità </w:t>
      </w:r>
    </w:p>
    <w:p w14:paraId="31DD95F8" w14:textId="77777777" w:rsidR="001E46E5" w:rsidRPr="00153D5A" w:rsidRDefault="001E46E5" w:rsidP="003F4584">
      <w:pPr>
        <w:pStyle w:val="Paragrafoelenco"/>
      </w:pPr>
      <w:r w:rsidRPr="00153D5A">
        <w:t xml:space="preserve">Dichiara la propria incompetenza </w:t>
      </w:r>
    </w:p>
    <w:p w14:paraId="50F9BFCF" w14:textId="7164BA3A" w:rsidR="001E46E5" w:rsidRDefault="001E46E5" w:rsidP="001E46E5">
      <w:pPr>
        <w:rPr>
          <w:color w:val="000000"/>
        </w:rPr>
      </w:pPr>
      <w:r>
        <w:rPr>
          <w:color w:val="000000"/>
        </w:rPr>
        <w:t>Questo tipo di procedimento presuppone l’esistenza del fascicolo “padre” di Esecuzione Pena Sostitutiva, pertanto l’iscrizione sarà simile a quella dei</w:t>
      </w:r>
      <w:r w:rsidR="00C21E7F">
        <w:rPr>
          <w:color w:val="000000"/>
        </w:rPr>
        <w:t xml:space="preserve"> </w:t>
      </w:r>
      <w:r>
        <w:rPr>
          <w:color w:val="000000"/>
        </w:rPr>
        <w:t>procedimenti figli dell’Esecuzione Sanzione Sostitutiva, e richiederà di indicare obbligatoriamente l’Anno e Numero del Procedimento di EPS. Le form di iscrizione  e di dettaglio del proc</w:t>
      </w:r>
      <w:r w:rsidR="00C939EA">
        <w:rPr>
          <w:color w:val="000000"/>
        </w:rPr>
        <w:t>edimento s</w:t>
      </w:r>
      <w:r w:rsidR="00612D1D">
        <w:rPr>
          <w:color w:val="000000"/>
        </w:rPr>
        <w:t>aranno</w:t>
      </w:r>
      <w:r w:rsidR="00C939EA">
        <w:rPr>
          <w:color w:val="000000"/>
        </w:rPr>
        <w:t xml:space="preserve"> identiche a quelle descritte</w:t>
      </w:r>
      <w:r>
        <w:rPr>
          <w:color w:val="000000"/>
        </w:rPr>
        <w:t xml:space="preserve"> al par. 3.3, tranne per il contenuto e oggetto.</w:t>
      </w:r>
    </w:p>
    <w:p w14:paraId="18403767" w14:textId="77777777" w:rsidR="001E46E5" w:rsidRPr="00854A82" w:rsidRDefault="001E46E5" w:rsidP="008B0D24"/>
    <w:p w14:paraId="53B4813F" w14:textId="083E001D" w:rsidR="00453803" w:rsidRDefault="00A27B1E" w:rsidP="00453803">
      <w:r w:rsidRPr="004E4739">
        <w:t xml:space="preserve">Per quanto riguarda i provvedimenti da emettere per questi procedimenti, saranno implementate due nuove funzionalità, emissione del decreto </w:t>
      </w:r>
      <w:r w:rsidR="00557C41" w:rsidRPr="004E4739">
        <w:t xml:space="preserve">Revoca Autorizzazione/Modifica Prescrizioni Pene Sostitutive </w:t>
      </w:r>
      <w:r w:rsidRPr="004E4739">
        <w:t>ed emissione dell’ordinanza</w:t>
      </w:r>
      <w:r w:rsidR="00557C41" w:rsidRPr="004E4739">
        <w:t xml:space="preserve"> Revoca Autorizzazione/Modifica Prescrizioni Pene Sostitutive</w:t>
      </w:r>
      <w:r w:rsidRPr="004E4739">
        <w:t xml:space="preserve">, che conterranno dati relativi, rispettivamente, al decreto e all’ordinanza. </w:t>
      </w:r>
      <w:r w:rsidR="00453803" w:rsidRPr="004E4739">
        <w:rPr>
          <w:rFonts w:asciiTheme="minorHAnsi" w:hAnsiTheme="minorHAnsi"/>
        </w:rPr>
        <w:t xml:space="preserve">Le nuove maschere di inserimento saranno implementate sulla </w:t>
      </w:r>
      <w:r w:rsidR="00453803" w:rsidRPr="004E4739">
        <w:t>base di quella abbozzata di seguito.</w:t>
      </w:r>
    </w:p>
    <w:p w14:paraId="309A8F6C" w14:textId="77777777" w:rsidR="00A27B1E" w:rsidRDefault="00A27B1E" w:rsidP="008B0D24">
      <w:pPr>
        <w:autoSpaceDE w:val="0"/>
        <w:autoSpaceDN w:val="0"/>
        <w:adjustRightInd w:val="0"/>
        <w:rPr>
          <w:rFonts w:asciiTheme="minorHAnsi" w:hAnsiTheme="minorHAnsi"/>
        </w:rPr>
      </w:pPr>
    </w:p>
    <w:p w14:paraId="1D710C41" w14:textId="70C14D5B" w:rsidR="001E46E5" w:rsidRDefault="004E4739" w:rsidP="008B0D24">
      <w:pPr>
        <w:autoSpaceDE w:val="0"/>
        <w:autoSpaceDN w:val="0"/>
        <w:adjustRightInd w:val="0"/>
        <w:spacing w:before="120" w:after="120" w:line="360" w:lineRule="auto"/>
        <w:rPr>
          <w:rFonts w:asciiTheme="minorHAnsi" w:hAnsiTheme="minorHAnsi"/>
        </w:rPr>
      </w:pPr>
      <w:r w:rsidRPr="004E4739">
        <w:rPr>
          <w:rFonts w:asciiTheme="minorHAnsi" w:hAnsiTheme="minorHAnsi"/>
          <w:noProof/>
        </w:rPr>
        <w:lastRenderedPageBreak/>
        <w:drawing>
          <wp:inline distT="0" distB="0" distL="0" distR="0" wp14:anchorId="42C19ECF" wp14:editId="5CCCC125">
            <wp:extent cx="6120765" cy="3195320"/>
            <wp:effectExtent l="0" t="0" r="0" b="5080"/>
            <wp:docPr id="736514697"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14697" name="Immagine 1" descr="Immagine che contiene testo, schermata, Carattere, linea&#10;&#10;Descrizione generata automaticamente"/>
                    <pic:cNvPicPr/>
                  </pic:nvPicPr>
                  <pic:blipFill>
                    <a:blip r:embed="rId19"/>
                    <a:stretch>
                      <a:fillRect/>
                    </a:stretch>
                  </pic:blipFill>
                  <pic:spPr>
                    <a:xfrm>
                      <a:off x="0" y="0"/>
                      <a:ext cx="6120765" cy="3195320"/>
                    </a:xfrm>
                    <a:prstGeom prst="rect">
                      <a:avLst/>
                    </a:prstGeom>
                  </pic:spPr>
                </pic:pic>
              </a:graphicData>
            </a:graphic>
          </wp:inline>
        </w:drawing>
      </w:r>
    </w:p>
    <w:p w14:paraId="720EFBD5" w14:textId="7F172351" w:rsidR="00A27B1E" w:rsidRDefault="00A27B1E" w:rsidP="00A27B1E">
      <w:pPr>
        <w:autoSpaceDE w:val="0"/>
        <w:autoSpaceDN w:val="0"/>
        <w:adjustRightInd w:val="0"/>
        <w:rPr>
          <w:rFonts w:asciiTheme="minorHAnsi" w:hAnsiTheme="minorHAnsi"/>
        </w:rPr>
      </w:pPr>
      <w:r w:rsidRPr="004E4739">
        <w:rPr>
          <w:rFonts w:asciiTheme="minorHAnsi" w:hAnsiTheme="minorHAnsi"/>
        </w:rPr>
        <w:t xml:space="preserve">A seguito della Conferma il sistema inserirà la nuova ordinanza </w:t>
      </w:r>
      <w:r w:rsidR="00E624AA" w:rsidRPr="004E4739">
        <w:rPr>
          <w:rFonts w:asciiTheme="minorHAnsi" w:hAnsiTheme="minorHAnsi"/>
        </w:rPr>
        <w:t>e</w:t>
      </w:r>
      <w:r w:rsidRPr="004E4739">
        <w:rPr>
          <w:rFonts w:asciiTheme="minorHAnsi" w:hAnsiTheme="minorHAnsi"/>
        </w:rPr>
        <w:t xml:space="preserve"> il nuovo decreto nella base dati e presenterà le rispettive form di Dettaglio, dalle quali sarà possibile attivare le azioni di Modifica, Cancellazione, Stampa o Upload e Validazione, sia per il decreto che per l’ordinanza</w:t>
      </w:r>
    </w:p>
    <w:p w14:paraId="7C6780B4" w14:textId="77777777" w:rsidR="00A27B1E" w:rsidRDefault="00A27B1E" w:rsidP="005724B5">
      <w:pPr>
        <w:autoSpaceDE w:val="0"/>
        <w:autoSpaceDN w:val="0"/>
        <w:adjustRightInd w:val="0"/>
        <w:spacing w:line="360" w:lineRule="auto"/>
        <w:rPr>
          <w:rFonts w:asciiTheme="minorHAnsi" w:hAnsiTheme="minorHAnsi"/>
        </w:rPr>
      </w:pPr>
    </w:p>
    <w:p w14:paraId="4BD3BC6B" w14:textId="5E2EFC9A" w:rsidR="003A4CA0" w:rsidRPr="00561734" w:rsidRDefault="005724B5" w:rsidP="00561734">
      <w:pPr>
        <w:autoSpaceDE w:val="0"/>
        <w:autoSpaceDN w:val="0"/>
        <w:adjustRightInd w:val="0"/>
        <w:rPr>
          <w:rFonts w:asciiTheme="minorHAnsi" w:hAnsiTheme="minorHAnsi"/>
          <w:highlight w:val="cyan"/>
        </w:rPr>
      </w:pPr>
      <w:r w:rsidRPr="00561734">
        <w:rPr>
          <w:rFonts w:asciiTheme="minorHAnsi" w:hAnsiTheme="minorHAnsi"/>
        </w:rPr>
        <w:t>Per questi provvedimenti saranno previsti 2 modelli di stampa</w:t>
      </w:r>
      <w:r w:rsidR="004E4739">
        <w:rPr>
          <w:rFonts w:asciiTheme="minorHAnsi" w:hAnsiTheme="minorHAnsi"/>
        </w:rPr>
        <w:t>,</w:t>
      </w:r>
      <w:r w:rsidR="00A27B1E" w:rsidRPr="00561734">
        <w:rPr>
          <w:rFonts w:asciiTheme="minorHAnsi" w:hAnsiTheme="minorHAnsi"/>
        </w:rPr>
        <w:t xml:space="preserve"> </w:t>
      </w:r>
      <w:r w:rsidR="00AD776D">
        <w:rPr>
          <w:rFonts w:asciiTheme="minorHAnsi" w:hAnsiTheme="minorHAnsi"/>
        </w:rPr>
        <w:t xml:space="preserve">che, quando generati, sono memorizzati </w:t>
      </w:r>
      <w:r w:rsidR="00A27B1E" w:rsidRPr="004E4739">
        <w:rPr>
          <w:rFonts w:asciiTheme="minorHAnsi" w:hAnsiTheme="minorHAnsi"/>
        </w:rPr>
        <w:t xml:space="preserve">in un campo </w:t>
      </w:r>
      <w:r w:rsidR="004E4739" w:rsidRPr="004E4739">
        <w:rPr>
          <w:rFonts w:asciiTheme="minorHAnsi" w:hAnsiTheme="minorHAnsi"/>
        </w:rPr>
        <w:t>BLOB</w:t>
      </w:r>
      <w:r w:rsidR="00A27B1E" w:rsidRPr="004E4739">
        <w:rPr>
          <w:rFonts w:asciiTheme="minorHAnsi" w:hAnsiTheme="minorHAnsi"/>
        </w:rPr>
        <w:t xml:space="preserve"> della base dati</w:t>
      </w:r>
      <w:r w:rsidRPr="004E4739">
        <w:rPr>
          <w:rFonts w:asciiTheme="minorHAnsi" w:hAnsiTheme="minorHAnsi"/>
        </w:rPr>
        <w:t>: Decreto Generico e Ordinanza Generica.</w:t>
      </w:r>
      <w:r w:rsidR="007501F2" w:rsidRPr="004E4739">
        <w:rPr>
          <w:rFonts w:asciiTheme="minorHAnsi" w:hAnsiTheme="minorHAnsi"/>
        </w:rPr>
        <w:t xml:space="preserve"> </w:t>
      </w:r>
    </w:p>
    <w:p w14:paraId="11EF4AD9" w14:textId="40C610CC" w:rsidR="00D121CA" w:rsidRDefault="005E1DC7">
      <w:pPr>
        <w:pStyle w:val="Titolo2"/>
        <w:keepLines w:val="0"/>
        <w:numPr>
          <w:ilvl w:val="1"/>
          <w:numId w:val="30"/>
        </w:numPr>
        <w:tabs>
          <w:tab w:val="left" w:pos="567"/>
        </w:tabs>
        <w:spacing w:before="180" w:after="120"/>
        <w:rPr>
          <w:color w:val="003399"/>
        </w:rPr>
      </w:pPr>
      <w:bookmarkStart w:id="53" w:name="_Toc159519933"/>
      <w:r>
        <w:rPr>
          <w:color w:val="003399"/>
        </w:rPr>
        <w:t>R</w:t>
      </w:r>
      <w:r w:rsidR="00D121CA">
        <w:rPr>
          <w:color w:val="003399"/>
        </w:rPr>
        <w:t xml:space="preserve">evoca </w:t>
      </w:r>
      <w:r w:rsidR="00D121CA" w:rsidRPr="00F03D9B">
        <w:rPr>
          <w:color w:val="003399"/>
        </w:rPr>
        <w:t xml:space="preserve">Pene Sostitutive </w:t>
      </w:r>
      <w:r w:rsidR="008754C4">
        <w:rPr>
          <w:color w:val="003399"/>
        </w:rPr>
        <w:t>(artt. 66</w:t>
      </w:r>
      <w:r w:rsidR="00DD3775">
        <w:rPr>
          <w:color w:val="003399"/>
        </w:rPr>
        <w:t>,</w:t>
      </w:r>
      <w:r w:rsidR="008754C4">
        <w:rPr>
          <w:color w:val="003399"/>
        </w:rPr>
        <w:t xml:space="preserve"> 108 L. 689/81)</w:t>
      </w:r>
      <w:bookmarkEnd w:id="53"/>
    </w:p>
    <w:p w14:paraId="2417271F" w14:textId="5937327D" w:rsidR="00D121CA" w:rsidRPr="00D121CA" w:rsidRDefault="00D121CA" w:rsidP="00D121CA">
      <w:pPr>
        <w:spacing w:line="240" w:lineRule="atLeast"/>
        <w:rPr>
          <w:color w:val="000000"/>
        </w:rPr>
      </w:pPr>
      <w:r w:rsidRPr="00D121CA">
        <w:rPr>
          <w:color w:val="000000"/>
        </w:rPr>
        <w:t xml:space="preserve">Gli artt. 66 </w:t>
      </w:r>
      <w:r w:rsidR="005724B5">
        <w:rPr>
          <w:color w:val="000000"/>
        </w:rPr>
        <w:t xml:space="preserve">- </w:t>
      </w:r>
      <w:r w:rsidRPr="00D121CA">
        <w:rPr>
          <w:color w:val="000000"/>
        </w:rPr>
        <w:t>108 legge 689/1981 prevedono un istituto parzialmente nuovo, in quanto in precedenza il M</w:t>
      </w:r>
      <w:r w:rsidR="005724B5">
        <w:rPr>
          <w:color w:val="000000"/>
        </w:rPr>
        <w:t xml:space="preserve">agistrato di </w:t>
      </w:r>
      <w:r w:rsidRPr="00D121CA">
        <w:rPr>
          <w:color w:val="000000"/>
        </w:rPr>
        <w:t>S</w:t>
      </w:r>
      <w:r w:rsidR="005724B5">
        <w:rPr>
          <w:color w:val="000000"/>
        </w:rPr>
        <w:t>orveglianza</w:t>
      </w:r>
      <w:r w:rsidRPr="00D121CA">
        <w:rPr>
          <w:color w:val="000000"/>
        </w:rPr>
        <w:t xml:space="preserve"> si limitava a sospendere l’esecuzione delle sanzioni sostitutive e trasmetteva gli atti al TDS (o trasmetteva al TDS senza sospendere), mentre ora è il Magistrato di Sorveglianza a disporre la revoca/sostituzione delle pene sostitutive, non più con decreto ma con ordinanza.</w:t>
      </w:r>
    </w:p>
    <w:p w14:paraId="2744A442" w14:textId="77777777" w:rsidR="00D121CA" w:rsidRPr="002669CC" w:rsidRDefault="00D121CA" w:rsidP="00884A68">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884A68">
        <w:rPr>
          <w:rFonts w:asciiTheme="minorHAnsi" w:hAnsiTheme="minorHAnsi"/>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E4509D1" w14:textId="61CACE0E" w:rsidR="00D121CA" w:rsidRPr="00D121CA" w:rsidRDefault="00D121CA" w:rsidP="003F4584">
      <w:pPr>
        <w:pStyle w:val="Paragrafoelenco"/>
      </w:pPr>
      <w:r w:rsidRPr="00D121CA">
        <w:t xml:space="preserve">Revoca pena sostitutiva per inosservanza delle prescrizioni </w:t>
      </w:r>
      <w:r w:rsidR="00DD3775">
        <w:t>(</w:t>
      </w:r>
      <w:r w:rsidRPr="00D121CA">
        <w:t>art. 66</w:t>
      </w:r>
      <w:r w:rsidR="00DD3775">
        <w:t xml:space="preserve">, </w:t>
      </w:r>
      <w:r w:rsidRPr="00D121CA">
        <w:t>108 L. 689/81</w:t>
      </w:r>
    </w:p>
    <w:p w14:paraId="29966E4B" w14:textId="54DB06DB" w:rsidR="00D121CA" w:rsidRPr="002669CC" w:rsidRDefault="00D121CA" w:rsidP="00D121CA">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sidR="005724B5">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928CE25" w14:textId="2E5C0E89" w:rsidR="00675584" w:rsidRPr="005724B5" w:rsidRDefault="00D121CA" w:rsidP="003F4584">
      <w:pPr>
        <w:pStyle w:val="Paragrafoelenco"/>
      </w:pPr>
      <w:r w:rsidRPr="005724B5">
        <w:t xml:space="preserve">Revoca </w:t>
      </w:r>
      <w:r w:rsidR="00675584" w:rsidRPr="005724B5">
        <w:t xml:space="preserve">detenzione domiciliare </w:t>
      </w:r>
      <w:r w:rsidRPr="005724B5">
        <w:t>sostitutiva per inosservanza prescrizioni (art. 66 L. 689/81)</w:t>
      </w:r>
    </w:p>
    <w:p w14:paraId="2D79611F" w14:textId="4904ADC8" w:rsidR="00675584" w:rsidRPr="005724B5" w:rsidRDefault="00675584" w:rsidP="003F4584">
      <w:pPr>
        <w:pStyle w:val="Paragrafoelenco"/>
      </w:pPr>
      <w:r w:rsidRPr="005724B5">
        <w:t>Revoca semilibertà sostitutiva per inosservanza prescrizioni (art. 66 L. 689/81)</w:t>
      </w:r>
    </w:p>
    <w:p w14:paraId="14CD71F9" w14:textId="73C18AD5" w:rsidR="00D121CA" w:rsidRPr="005724B5" w:rsidRDefault="00D121CA" w:rsidP="003F4584">
      <w:pPr>
        <w:pStyle w:val="Paragrafoelenco"/>
      </w:pPr>
      <w:r w:rsidRPr="005724B5">
        <w:t xml:space="preserve">Revoca </w:t>
      </w:r>
      <w:r w:rsidR="00675584" w:rsidRPr="005724B5">
        <w:t>detenzione domiciliare</w:t>
      </w:r>
      <w:r w:rsidRPr="005724B5">
        <w:t xml:space="preserve"> sostitutiva </w:t>
      </w:r>
      <w:r w:rsidR="00675584" w:rsidRPr="005724B5">
        <w:t xml:space="preserve">derivante da conversione </w:t>
      </w:r>
      <w:r w:rsidRPr="005724B5">
        <w:t>per inosservanza prescrizioni (art. 108 L. 689/81)</w:t>
      </w:r>
      <w:r w:rsidRPr="005724B5">
        <w:rPr>
          <w:i/>
        </w:rPr>
        <w:t xml:space="preserve">  </w:t>
      </w:r>
    </w:p>
    <w:p w14:paraId="62F7F407" w14:textId="0AFBC650" w:rsidR="00675584" w:rsidRPr="00D121CA" w:rsidRDefault="00675584" w:rsidP="003F4584">
      <w:pPr>
        <w:pStyle w:val="Paragrafoelenco"/>
      </w:pPr>
      <w:r w:rsidRPr="005724B5">
        <w:lastRenderedPageBreak/>
        <w:t>Revoca semilibertà sostitutiva derivante da conversione per inosservanza prescrizioni (art. 108 L.</w:t>
      </w:r>
      <w:r w:rsidRPr="00D121CA">
        <w:t xml:space="preserve"> 689/81)</w:t>
      </w:r>
      <w:r w:rsidRPr="001024E6">
        <w:rPr>
          <w:i/>
        </w:rPr>
        <w:t xml:space="preserve">  </w:t>
      </w:r>
    </w:p>
    <w:p w14:paraId="4D5C245F" w14:textId="389AABE6" w:rsidR="00D121CA" w:rsidRPr="00884A68" w:rsidRDefault="00D121CA" w:rsidP="00884A68">
      <w:pPr>
        <w:spacing w:line="360" w:lineRule="auto"/>
        <w:rPr>
          <w:rFonts w:asciiTheme="minorHAnsi" w:hAnsiTheme="minorHAnsi"/>
        </w:rPr>
      </w:pPr>
      <w:r w:rsidRPr="00884A68">
        <w:rPr>
          <w:rFonts w:asciiTheme="minorHAnsi" w:hAnsiTheme="minorHAnsi"/>
        </w:rPr>
        <w:t>e</w:t>
      </w:r>
      <w:r w:rsidR="00884A68" w:rsidRPr="00884A68">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sidR="00884A68" w:rsidRPr="00884A68">
        <w:rPr>
          <w:rFonts w:asciiTheme="minorHAnsi" w:hAnsiTheme="minorHAnsi"/>
        </w:rPr>
        <w:t>:</w:t>
      </w:r>
    </w:p>
    <w:p w14:paraId="62EC38BC" w14:textId="03E50BE1" w:rsidR="00D121CA" w:rsidRPr="006D73B3" w:rsidRDefault="00D121CA" w:rsidP="003F4584">
      <w:pPr>
        <w:pStyle w:val="Paragrafoelenco"/>
      </w:pPr>
      <w:r>
        <w:t>Revoca e converte in pena detentiva</w:t>
      </w:r>
    </w:p>
    <w:p w14:paraId="1B49778A" w14:textId="732772AA" w:rsidR="00D121CA" w:rsidRDefault="00D121CA" w:rsidP="003F4584">
      <w:pPr>
        <w:pStyle w:val="Paragrafoelenco"/>
      </w:pPr>
      <w:r>
        <w:t>Revoca e converte in altra pena sostitutiva</w:t>
      </w:r>
    </w:p>
    <w:p w14:paraId="6C7BAA8B" w14:textId="14309D9E" w:rsidR="00D121CA" w:rsidRPr="006D73B3" w:rsidRDefault="00D121CA" w:rsidP="003F4584">
      <w:pPr>
        <w:pStyle w:val="Paragrafoelenco"/>
      </w:pPr>
      <w:r>
        <w:t>Non Revoca</w:t>
      </w:r>
    </w:p>
    <w:p w14:paraId="5F4A864A" w14:textId="77777777" w:rsidR="00D121CA" w:rsidRPr="005B4888" w:rsidRDefault="00D121CA" w:rsidP="003F4584">
      <w:pPr>
        <w:pStyle w:val="Paragrafoelenco"/>
      </w:pPr>
      <w:r w:rsidRPr="005B4888">
        <w:t xml:space="preserve">Dichiara N.D.P./ N.L.P  </w:t>
      </w:r>
    </w:p>
    <w:p w14:paraId="490E9F05" w14:textId="77777777" w:rsidR="00D121CA" w:rsidRPr="009416FC" w:rsidRDefault="00D121CA" w:rsidP="003F4584">
      <w:pPr>
        <w:pStyle w:val="Paragrafoelenco"/>
      </w:pPr>
      <w:r w:rsidRPr="009416FC">
        <w:t xml:space="preserve">Dichiara inammissibilità </w:t>
      </w:r>
    </w:p>
    <w:p w14:paraId="50F7705C" w14:textId="77777777" w:rsidR="00D121CA" w:rsidRPr="00153D5A" w:rsidRDefault="00D121CA" w:rsidP="003F4584">
      <w:pPr>
        <w:pStyle w:val="Paragrafoelenco"/>
      </w:pPr>
      <w:r w:rsidRPr="00153D5A">
        <w:t xml:space="preserve">Dichiara la propria incompetenza </w:t>
      </w:r>
    </w:p>
    <w:p w14:paraId="3B231E06" w14:textId="3BC87A53" w:rsidR="00D121CA" w:rsidRDefault="00D121CA" w:rsidP="00D121CA">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w:t>
      </w:r>
      <w:r w:rsidR="00C939EA">
        <w:rPr>
          <w:color w:val="000000"/>
        </w:rPr>
        <w:t>edimento sono identiche a quelle descritte</w:t>
      </w:r>
      <w:r>
        <w:rPr>
          <w:color w:val="000000"/>
        </w:rPr>
        <w:t xml:space="preserve"> al par. 3.3, tranne per il contenuto e oggetto.</w:t>
      </w:r>
    </w:p>
    <w:p w14:paraId="38CBCDE7" w14:textId="409F568F" w:rsidR="00D121CA" w:rsidRPr="00557C41" w:rsidRDefault="00D121CA" w:rsidP="008B0D24">
      <w:pPr>
        <w:autoSpaceDE w:val="0"/>
        <w:autoSpaceDN w:val="0"/>
        <w:adjustRightInd w:val="0"/>
        <w:rPr>
          <w:rFonts w:asciiTheme="minorHAnsi" w:hAnsiTheme="minorHAnsi"/>
        </w:rPr>
      </w:pPr>
      <w:r w:rsidRPr="004E4739">
        <w:rPr>
          <w:rFonts w:asciiTheme="minorHAnsi" w:hAnsiTheme="minorHAnsi"/>
        </w:rPr>
        <w:t xml:space="preserve">Per </w:t>
      </w:r>
      <w:r w:rsidR="00847116" w:rsidRPr="004E4739">
        <w:rPr>
          <w:rFonts w:asciiTheme="minorHAnsi" w:hAnsiTheme="minorHAnsi"/>
        </w:rPr>
        <w:t>que</w:t>
      </w:r>
      <w:r w:rsidR="002D6544" w:rsidRPr="004E4739">
        <w:rPr>
          <w:rFonts w:asciiTheme="minorHAnsi" w:hAnsiTheme="minorHAnsi"/>
        </w:rPr>
        <w:t>s</w:t>
      </w:r>
      <w:r w:rsidR="00847116" w:rsidRPr="004E4739">
        <w:rPr>
          <w:rFonts w:asciiTheme="minorHAnsi" w:hAnsiTheme="minorHAnsi"/>
        </w:rPr>
        <w:t xml:space="preserve">to tipo di procedimento </w:t>
      </w:r>
      <w:r w:rsidR="008754C4" w:rsidRPr="004E4739">
        <w:rPr>
          <w:rFonts w:asciiTheme="minorHAnsi" w:hAnsiTheme="minorHAnsi"/>
        </w:rPr>
        <w:t xml:space="preserve">sarà </w:t>
      </w:r>
      <w:r w:rsidR="005E4A6A" w:rsidRPr="004E4739">
        <w:rPr>
          <w:rFonts w:asciiTheme="minorHAnsi" w:hAnsiTheme="minorHAnsi"/>
        </w:rPr>
        <w:t xml:space="preserve">realizzata </w:t>
      </w:r>
      <w:bookmarkStart w:id="54" w:name="_Hlk159500512"/>
      <w:r w:rsidR="005E4A6A" w:rsidRPr="004E4739">
        <w:rPr>
          <w:rFonts w:asciiTheme="minorHAnsi" w:hAnsiTheme="minorHAnsi"/>
        </w:rPr>
        <w:t>una nuova funzionalità, emissione dell’ordinanza</w:t>
      </w:r>
      <w:r w:rsidR="00557C41" w:rsidRPr="004E4739">
        <w:rPr>
          <w:rFonts w:asciiTheme="minorHAnsi" w:hAnsiTheme="minorHAnsi"/>
        </w:rPr>
        <w:t xml:space="preserve"> Revoca Pene Sostitutive; </w:t>
      </w:r>
      <w:r w:rsidR="00453803" w:rsidRPr="004E4739">
        <w:rPr>
          <w:rFonts w:asciiTheme="minorHAnsi" w:hAnsiTheme="minorHAnsi"/>
        </w:rPr>
        <w:t>la nuova maschera di inserimento sarà implementata sulla base di quella abbozzata di seguito</w:t>
      </w:r>
      <w:bookmarkEnd w:id="54"/>
      <w:r w:rsidR="00557C41" w:rsidRPr="004E4739">
        <w:rPr>
          <w:rFonts w:asciiTheme="minorHAnsi" w:hAnsiTheme="minorHAnsi"/>
        </w:rPr>
        <w:t>.</w:t>
      </w:r>
    </w:p>
    <w:p w14:paraId="615822FB" w14:textId="77777777" w:rsidR="005E4A6A" w:rsidRDefault="005E4A6A" w:rsidP="008B0D24">
      <w:pPr>
        <w:autoSpaceDE w:val="0"/>
        <w:autoSpaceDN w:val="0"/>
        <w:adjustRightInd w:val="0"/>
        <w:rPr>
          <w:rFonts w:asciiTheme="minorHAnsi" w:hAnsiTheme="minorHAnsi"/>
        </w:rPr>
      </w:pPr>
    </w:p>
    <w:p w14:paraId="17189F65" w14:textId="68F3C7FF" w:rsidR="00847116" w:rsidRPr="008754C4" w:rsidRDefault="008754C4" w:rsidP="00D121CA">
      <w:pPr>
        <w:autoSpaceDE w:val="0"/>
        <w:autoSpaceDN w:val="0"/>
        <w:adjustRightInd w:val="0"/>
        <w:spacing w:line="360" w:lineRule="auto"/>
        <w:rPr>
          <w:rFonts w:asciiTheme="minorHAnsi" w:hAnsiTheme="minorHAnsi"/>
        </w:rPr>
      </w:pPr>
      <w:r w:rsidRPr="008754C4">
        <w:rPr>
          <w:rFonts w:asciiTheme="minorHAnsi" w:hAnsiTheme="minorHAnsi"/>
          <w:noProof/>
        </w:rPr>
        <w:drawing>
          <wp:inline distT="0" distB="0" distL="0" distR="0" wp14:anchorId="6B4C660A" wp14:editId="2398FC17">
            <wp:extent cx="6120765" cy="2482850"/>
            <wp:effectExtent l="0" t="0" r="0" b="0"/>
            <wp:docPr id="2123129093"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29093" name="Immagine 1" descr="Immagine che contiene testo, schermata, linea, Carattere&#10;&#10;Descrizione generata automaticamente"/>
                    <pic:cNvPicPr/>
                  </pic:nvPicPr>
                  <pic:blipFill>
                    <a:blip r:embed="rId20"/>
                    <a:stretch>
                      <a:fillRect/>
                    </a:stretch>
                  </pic:blipFill>
                  <pic:spPr>
                    <a:xfrm>
                      <a:off x="0" y="0"/>
                      <a:ext cx="6120765" cy="2482850"/>
                    </a:xfrm>
                    <a:prstGeom prst="rect">
                      <a:avLst/>
                    </a:prstGeom>
                  </pic:spPr>
                </pic:pic>
              </a:graphicData>
            </a:graphic>
          </wp:inline>
        </w:drawing>
      </w:r>
    </w:p>
    <w:p w14:paraId="7DA6D8ED" w14:textId="02F77DAE" w:rsidR="00D121CA" w:rsidRDefault="00847116" w:rsidP="008B0D24">
      <w:pPr>
        <w:autoSpaceDE w:val="0"/>
        <w:autoSpaceDN w:val="0"/>
        <w:adjustRightInd w:val="0"/>
        <w:rPr>
          <w:noProof/>
          <w:lang w:eastAsia="en-GB"/>
        </w:rPr>
      </w:pPr>
      <w:r w:rsidRPr="00847116">
        <w:rPr>
          <w:noProof/>
          <w:lang w:eastAsia="en-GB"/>
        </w:rPr>
        <w:t>In cui nella combo box P</w:t>
      </w:r>
      <w:r>
        <w:rPr>
          <w:noProof/>
          <w:lang w:eastAsia="en-GB"/>
        </w:rPr>
        <w:t xml:space="preserve">ena Sostitutiva più grave il sistema presenterà le </w:t>
      </w:r>
      <w:r w:rsidR="00C21E7F">
        <w:rPr>
          <w:noProof/>
          <w:lang w:eastAsia="en-GB"/>
        </w:rPr>
        <w:t>tre</w:t>
      </w:r>
      <w:r>
        <w:rPr>
          <w:noProof/>
          <w:lang w:eastAsia="en-GB"/>
        </w:rPr>
        <w:t xml:space="preserve"> pene sostitutive previste per il procedimento di esecuzione (vedi par. 3.2).</w:t>
      </w:r>
    </w:p>
    <w:p w14:paraId="346A39AD" w14:textId="77777777" w:rsidR="005E4A6A" w:rsidRDefault="005E4A6A" w:rsidP="008B0D24">
      <w:pPr>
        <w:autoSpaceDE w:val="0"/>
        <w:autoSpaceDN w:val="0"/>
        <w:adjustRightInd w:val="0"/>
        <w:rPr>
          <w:noProof/>
          <w:lang w:eastAsia="en-GB"/>
        </w:rPr>
      </w:pPr>
    </w:p>
    <w:p w14:paraId="5970009C" w14:textId="4FBC334C" w:rsidR="005E4A6A" w:rsidRPr="005E4A6A" w:rsidRDefault="005E4A6A" w:rsidP="005E4A6A">
      <w:pPr>
        <w:autoSpaceDE w:val="0"/>
        <w:autoSpaceDN w:val="0"/>
        <w:adjustRightInd w:val="0"/>
        <w:rPr>
          <w:noProof/>
          <w:lang w:eastAsia="en-GB"/>
        </w:rPr>
      </w:pPr>
      <w:bookmarkStart w:id="55" w:name="_Hlk159490039"/>
      <w:r w:rsidRPr="004E4739">
        <w:rPr>
          <w:noProof/>
          <w:lang w:eastAsia="en-GB"/>
        </w:rPr>
        <w:t>A seguito della Conferma, il sistema inserirà la nuova ordinanza nella base dati e presenterà la form di Dettaglio, dalla quale sarà possibile attivare le azioni di Modifica, Cancellazione, Stampa o Upload e Validazione.</w:t>
      </w:r>
    </w:p>
    <w:bookmarkEnd w:id="55"/>
    <w:p w14:paraId="50290E22" w14:textId="77777777" w:rsidR="005E4A6A" w:rsidRDefault="005E4A6A" w:rsidP="007501F2">
      <w:pPr>
        <w:autoSpaceDE w:val="0"/>
        <w:autoSpaceDN w:val="0"/>
        <w:adjustRightInd w:val="0"/>
        <w:spacing w:line="360" w:lineRule="auto"/>
        <w:rPr>
          <w:rFonts w:asciiTheme="minorHAnsi" w:hAnsiTheme="minorHAnsi"/>
        </w:rPr>
      </w:pPr>
    </w:p>
    <w:p w14:paraId="6FFBB594" w14:textId="4BDE4133" w:rsidR="007501F2" w:rsidRPr="005E4A6A" w:rsidRDefault="007501F2" w:rsidP="007501F2">
      <w:pPr>
        <w:autoSpaceDE w:val="0"/>
        <w:autoSpaceDN w:val="0"/>
        <w:adjustRightInd w:val="0"/>
        <w:spacing w:line="360" w:lineRule="auto"/>
        <w:rPr>
          <w:color w:val="000000"/>
        </w:rPr>
      </w:pPr>
      <w:r w:rsidRPr="004E4739">
        <w:rPr>
          <w:color w:val="000000"/>
        </w:rPr>
        <w:t>Saranno previsti 2 modelli di stampa</w:t>
      </w:r>
      <w:r w:rsidR="004E4739" w:rsidRPr="004E4739">
        <w:rPr>
          <w:color w:val="000000"/>
        </w:rPr>
        <w:t>,</w:t>
      </w:r>
      <w:r w:rsidR="005E4A6A" w:rsidRPr="004E4739">
        <w:rPr>
          <w:color w:val="000000"/>
        </w:rPr>
        <w:t xml:space="preserve"> chesono memorizzati in un campo </w:t>
      </w:r>
      <w:r w:rsidR="004E4739" w:rsidRPr="004E4739">
        <w:rPr>
          <w:color w:val="000000"/>
        </w:rPr>
        <w:t>BLOB</w:t>
      </w:r>
      <w:r w:rsidR="005E4A6A" w:rsidRPr="004E4739">
        <w:rPr>
          <w:color w:val="000000"/>
        </w:rPr>
        <w:t xml:space="preserve"> della base dati</w:t>
      </w:r>
      <w:r w:rsidRPr="004E4739">
        <w:rPr>
          <w:color w:val="000000"/>
        </w:rPr>
        <w:t>: Ordinanza</w:t>
      </w:r>
      <w:r w:rsidRPr="005E4A6A">
        <w:rPr>
          <w:color w:val="000000"/>
        </w:rPr>
        <w:t xml:space="preserve"> Generica, </w:t>
      </w:r>
      <w:r w:rsidR="004E4739">
        <w:rPr>
          <w:color w:val="000000"/>
        </w:rPr>
        <w:t xml:space="preserve">Ordinanza </w:t>
      </w:r>
      <w:r w:rsidRPr="005E4A6A">
        <w:rPr>
          <w:color w:val="000000"/>
        </w:rPr>
        <w:t>revoca pena sostitutiva.</w:t>
      </w:r>
    </w:p>
    <w:p w14:paraId="27483DC2" w14:textId="35A6CC88" w:rsidR="008754C4" w:rsidRDefault="008754C4" w:rsidP="008754C4">
      <w:pPr>
        <w:pStyle w:val="Titolo2"/>
        <w:keepLines w:val="0"/>
        <w:numPr>
          <w:ilvl w:val="1"/>
          <w:numId w:val="30"/>
        </w:numPr>
        <w:tabs>
          <w:tab w:val="left" w:pos="567"/>
        </w:tabs>
        <w:spacing w:before="180" w:after="120"/>
        <w:rPr>
          <w:color w:val="003399"/>
        </w:rPr>
      </w:pPr>
      <w:bookmarkStart w:id="56" w:name="_Toc159519934"/>
      <w:r>
        <w:rPr>
          <w:color w:val="003399"/>
        </w:rPr>
        <w:t xml:space="preserve">Revoca </w:t>
      </w:r>
      <w:r w:rsidRPr="00F03D9B">
        <w:rPr>
          <w:color w:val="003399"/>
        </w:rPr>
        <w:t xml:space="preserve">Pene Sostitutive </w:t>
      </w:r>
      <w:r>
        <w:rPr>
          <w:color w:val="003399"/>
        </w:rPr>
        <w:t>(art. 72 L. 689/81)</w:t>
      </w:r>
      <w:bookmarkEnd w:id="56"/>
    </w:p>
    <w:p w14:paraId="1975F879" w14:textId="53DCAC6B" w:rsidR="008754C4" w:rsidRPr="00D121CA" w:rsidRDefault="008754C4" w:rsidP="008754C4">
      <w:pPr>
        <w:spacing w:line="240" w:lineRule="atLeast"/>
        <w:rPr>
          <w:color w:val="000000"/>
        </w:rPr>
      </w:pPr>
      <w:r>
        <w:rPr>
          <w:color w:val="000000"/>
        </w:rPr>
        <w:t>L’art. 72</w:t>
      </w:r>
      <w:r w:rsidRPr="00D121CA">
        <w:rPr>
          <w:color w:val="000000"/>
        </w:rPr>
        <w:t xml:space="preserve"> legge 689/1981 preved</w:t>
      </w:r>
      <w:r w:rsidR="00771237">
        <w:rPr>
          <w:color w:val="000000"/>
        </w:rPr>
        <w:t>e</w:t>
      </w:r>
      <w:r w:rsidRPr="00D121CA">
        <w:rPr>
          <w:color w:val="000000"/>
        </w:rPr>
        <w:t xml:space="preserve"> </w:t>
      </w:r>
      <w:r w:rsidR="00771237">
        <w:rPr>
          <w:color w:val="000000"/>
        </w:rPr>
        <w:t>la revoca della pena sostitutiva a seguito sopravvenienza di nuova condanna, in questa evenienza</w:t>
      </w:r>
      <w:r w:rsidRPr="00D121CA">
        <w:rPr>
          <w:color w:val="000000"/>
        </w:rPr>
        <w:t xml:space="preserve"> è il Magistrato di Sorveglianza a disporre la revoca/sostituzione delle pene sostitutive, con ordinanza.</w:t>
      </w:r>
    </w:p>
    <w:p w14:paraId="5DC9E7E3" w14:textId="77777777" w:rsidR="008754C4" w:rsidRPr="002669CC" w:rsidRDefault="008754C4" w:rsidP="00884A68">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640E76">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E21501D" w14:textId="19CB7FF8" w:rsidR="008754C4" w:rsidRPr="00D121CA" w:rsidRDefault="008754C4" w:rsidP="003F4584">
      <w:pPr>
        <w:pStyle w:val="Paragrafoelenco"/>
      </w:pPr>
      <w:r w:rsidRPr="00D121CA">
        <w:t xml:space="preserve">Revoca pena sostitutiva per </w:t>
      </w:r>
      <w:r w:rsidR="00771237">
        <w:t>intervenuta condanna</w:t>
      </w:r>
      <w:r w:rsidRPr="00D121CA">
        <w:t xml:space="preserve"> </w:t>
      </w:r>
      <w:r w:rsidR="00771237">
        <w:t>(</w:t>
      </w:r>
      <w:r w:rsidRPr="00D121CA">
        <w:t xml:space="preserve">art. </w:t>
      </w:r>
      <w:r w:rsidR="00771237">
        <w:t>72</w:t>
      </w:r>
      <w:r w:rsidRPr="00D121CA">
        <w:t xml:space="preserve"> L. 689/81</w:t>
      </w:r>
      <w:r w:rsidR="00771237">
        <w:t>)</w:t>
      </w:r>
    </w:p>
    <w:p w14:paraId="5F0B67C3" w14:textId="77777777" w:rsidR="008754C4" w:rsidRPr="002669CC" w:rsidRDefault="008754C4" w:rsidP="008754C4">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53988E2A" w14:textId="389354EF" w:rsidR="008754C4" w:rsidRPr="005724B5" w:rsidRDefault="008754C4" w:rsidP="003F4584">
      <w:pPr>
        <w:pStyle w:val="Paragrafoelenco"/>
      </w:pPr>
      <w:r w:rsidRPr="005724B5">
        <w:t xml:space="preserve">Revoca detenzione domiciliare sostitutiva per </w:t>
      </w:r>
      <w:r w:rsidR="00771237">
        <w:t>intervenuta condanna</w:t>
      </w:r>
      <w:r w:rsidR="00771237" w:rsidRPr="00D121CA">
        <w:t xml:space="preserve"> </w:t>
      </w:r>
      <w:r w:rsidRPr="005724B5">
        <w:t xml:space="preserve">(art. </w:t>
      </w:r>
      <w:r w:rsidR="00771237">
        <w:t>72</w:t>
      </w:r>
      <w:r w:rsidRPr="005724B5">
        <w:t xml:space="preserve"> L. 689/81)</w:t>
      </w:r>
    </w:p>
    <w:p w14:paraId="1E92B16F" w14:textId="3E5F9B19" w:rsidR="008754C4" w:rsidRPr="005724B5" w:rsidRDefault="008754C4" w:rsidP="003F4584">
      <w:pPr>
        <w:pStyle w:val="Paragrafoelenco"/>
      </w:pPr>
      <w:r w:rsidRPr="005724B5">
        <w:t xml:space="preserve">Revoca semilibertà sostitutiva per </w:t>
      </w:r>
      <w:r w:rsidR="00771237">
        <w:t>intervenuta condanna</w:t>
      </w:r>
      <w:r w:rsidR="00771237" w:rsidRPr="00D121CA">
        <w:t xml:space="preserve"> </w:t>
      </w:r>
      <w:r w:rsidRPr="005724B5">
        <w:t xml:space="preserve">(art. </w:t>
      </w:r>
      <w:r w:rsidR="00771237">
        <w:t>72</w:t>
      </w:r>
      <w:r w:rsidRPr="005724B5">
        <w:t xml:space="preserve"> L. 689/81)</w:t>
      </w:r>
    </w:p>
    <w:p w14:paraId="495D00EE" w14:textId="4A393AFC" w:rsidR="008754C4" w:rsidRPr="00884A68" w:rsidRDefault="008754C4" w:rsidP="00884A68">
      <w:pPr>
        <w:spacing w:line="360" w:lineRule="auto"/>
        <w:rPr>
          <w:rFonts w:asciiTheme="minorHAnsi" w:hAnsiTheme="minorHAnsi"/>
        </w:rPr>
      </w:pPr>
      <w:r w:rsidRPr="00884A68">
        <w:rPr>
          <w:rFonts w:asciiTheme="minorHAnsi" w:hAnsiTheme="minorHAnsi"/>
        </w:rPr>
        <w:t>e</w:t>
      </w:r>
      <w:r w:rsidR="00640E76">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sidR="00884A68">
        <w:rPr>
          <w:rFonts w:asciiTheme="minorHAnsi" w:hAnsiTheme="minorHAnsi"/>
        </w:rPr>
        <w:t>:</w:t>
      </w:r>
    </w:p>
    <w:p w14:paraId="0FF99683" w14:textId="77777777" w:rsidR="008754C4" w:rsidRPr="006D73B3" w:rsidRDefault="008754C4" w:rsidP="003F4584">
      <w:pPr>
        <w:pStyle w:val="Paragrafoelenco"/>
      </w:pPr>
      <w:r>
        <w:t>Revoca e converte in pena detentiva</w:t>
      </w:r>
    </w:p>
    <w:p w14:paraId="750FD037" w14:textId="77777777" w:rsidR="008754C4" w:rsidRDefault="008754C4" w:rsidP="003F4584">
      <w:pPr>
        <w:pStyle w:val="Paragrafoelenco"/>
      </w:pPr>
      <w:r>
        <w:t>Revoca e converte in altra pena sostitutiva</w:t>
      </w:r>
    </w:p>
    <w:p w14:paraId="7AB3C9C2" w14:textId="77777777" w:rsidR="008754C4" w:rsidRPr="006D73B3" w:rsidRDefault="008754C4" w:rsidP="003F4584">
      <w:pPr>
        <w:pStyle w:val="Paragrafoelenco"/>
      </w:pPr>
      <w:r>
        <w:t>Non Revoca</w:t>
      </w:r>
    </w:p>
    <w:p w14:paraId="5E501A60" w14:textId="77777777" w:rsidR="008754C4" w:rsidRPr="005B4888" w:rsidRDefault="008754C4" w:rsidP="003F4584">
      <w:pPr>
        <w:pStyle w:val="Paragrafoelenco"/>
      </w:pPr>
      <w:r w:rsidRPr="005B4888">
        <w:t xml:space="preserve">Dichiara N.D.P./ N.L.P  </w:t>
      </w:r>
    </w:p>
    <w:p w14:paraId="4210BB4D" w14:textId="77777777" w:rsidR="008754C4" w:rsidRPr="009416FC" w:rsidRDefault="008754C4" w:rsidP="003F4584">
      <w:pPr>
        <w:pStyle w:val="Paragrafoelenco"/>
      </w:pPr>
      <w:r w:rsidRPr="009416FC">
        <w:t xml:space="preserve">Dichiara inammissibilità </w:t>
      </w:r>
    </w:p>
    <w:p w14:paraId="16EE5E6E" w14:textId="77777777" w:rsidR="008754C4" w:rsidRPr="00153D5A" w:rsidRDefault="008754C4" w:rsidP="003F4584">
      <w:pPr>
        <w:pStyle w:val="Paragrafoelenco"/>
      </w:pPr>
      <w:r w:rsidRPr="00153D5A">
        <w:t xml:space="preserve">Dichiara la propria incompetenza </w:t>
      </w:r>
    </w:p>
    <w:p w14:paraId="67E93F3D" w14:textId="77777777" w:rsidR="008754C4" w:rsidRDefault="008754C4" w:rsidP="008754C4">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0C19E238" w14:textId="60F5C387" w:rsidR="008754C4" w:rsidRDefault="008754C4" w:rsidP="008754C4">
      <w:pPr>
        <w:autoSpaceDE w:val="0"/>
        <w:autoSpaceDN w:val="0"/>
        <w:adjustRightInd w:val="0"/>
        <w:spacing w:line="360" w:lineRule="auto"/>
        <w:rPr>
          <w:rFonts w:asciiTheme="minorHAnsi" w:hAnsiTheme="minorHAnsi"/>
        </w:rPr>
      </w:pPr>
      <w:bookmarkStart w:id="57" w:name="_Hlk159510062"/>
      <w:r>
        <w:rPr>
          <w:rFonts w:asciiTheme="minorHAnsi" w:hAnsiTheme="minorHAnsi"/>
        </w:rPr>
        <w:t xml:space="preserve">Per questo tipo di procedimento sarà </w:t>
      </w:r>
      <w:r w:rsidR="00771237">
        <w:rPr>
          <w:rFonts w:asciiTheme="minorHAnsi" w:hAnsiTheme="minorHAnsi"/>
        </w:rPr>
        <w:t xml:space="preserve">utilizzata la </w:t>
      </w:r>
      <w:r w:rsidR="00771237" w:rsidRPr="007501F2">
        <w:rPr>
          <w:rFonts w:asciiTheme="minorHAnsi" w:hAnsiTheme="minorHAnsi"/>
        </w:rPr>
        <w:t>stessa ordinanza del precedente paragrafo</w:t>
      </w:r>
      <w:r w:rsidR="009B6D46">
        <w:rPr>
          <w:rFonts w:asciiTheme="minorHAnsi" w:hAnsiTheme="minorHAnsi"/>
        </w:rPr>
        <w:t xml:space="preserve"> </w:t>
      </w:r>
    </w:p>
    <w:bookmarkEnd w:id="57"/>
    <w:p w14:paraId="5808363E" w14:textId="1D2A36D2" w:rsidR="008754C4" w:rsidRPr="008754C4" w:rsidRDefault="0050070A" w:rsidP="008754C4">
      <w:pPr>
        <w:autoSpaceDE w:val="0"/>
        <w:autoSpaceDN w:val="0"/>
        <w:adjustRightInd w:val="0"/>
        <w:spacing w:line="360" w:lineRule="auto"/>
        <w:rPr>
          <w:rFonts w:asciiTheme="minorHAnsi" w:hAnsiTheme="minorHAnsi"/>
        </w:rPr>
      </w:pPr>
      <w:r w:rsidRPr="0050070A">
        <w:rPr>
          <w:rFonts w:asciiTheme="minorHAnsi" w:hAnsiTheme="minorHAnsi"/>
          <w:noProof/>
        </w:rPr>
        <w:lastRenderedPageBreak/>
        <w:drawing>
          <wp:inline distT="0" distB="0" distL="0" distR="0" wp14:anchorId="7785D0E1" wp14:editId="673239A8">
            <wp:extent cx="6120765" cy="2396490"/>
            <wp:effectExtent l="0" t="0" r="0" b="3810"/>
            <wp:docPr id="103436874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68741" name="Immagine 1" descr="Immagine che contiene testo, schermata, linea, Carattere&#10;&#10;Descrizione generata automaticamente"/>
                    <pic:cNvPicPr/>
                  </pic:nvPicPr>
                  <pic:blipFill>
                    <a:blip r:embed="rId21"/>
                    <a:stretch>
                      <a:fillRect/>
                    </a:stretch>
                  </pic:blipFill>
                  <pic:spPr>
                    <a:xfrm>
                      <a:off x="0" y="0"/>
                      <a:ext cx="6120765" cy="2396490"/>
                    </a:xfrm>
                    <a:prstGeom prst="rect">
                      <a:avLst/>
                    </a:prstGeom>
                  </pic:spPr>
                </pic:pic>
              </a:graphicData>
            </a:graphic>
          </wp:inline>
        </w:drawing>
      </w:r>
    </w:p>
    <w:p w14:paraId="4E15BAD5" w14:textId="03200A51" w:rsidR="008754C4" w:rsidRDefault="008754C4" w:rsidP="008B0D24">
      <w:pPr>
        <w:autoSpaceDE w:val="0"/>
        <w:autoSpaceDN w:val="0"/>
        <w:adjustRightInd w:val="0"/>
        <w:rPr>
          <w:noProof/>
          <w:lang w:eastAsia="en-GB"/>
        </w:rPr>
      </w:pPr>
      <w:r w:rsidRPr="00847116">
        <w:rPr>
          <w:noProof/>
          <w:lang w:eastAsia="en-GB"/>
        </w:rPr>
        <w:t>In cui nella combo box P</w:t>
      </w:r>
      <w:r>
        <w:rPr>
          <w:noProof/>
          <w:lang w:eastAsia="en-GB"/>
        </w:rPr>
        <w:t xml:space="preserve">ena Sostitutiva più grave il sistema presenterà le </w:t>
      </w:r>
      <w:r w:rsidR="00C21E7F">
        <w:rPr>
          <w:noProof/>
          <w:lang w:eastAsia="en-GB"/>
        </w:rPr>
        <w:t>tre</w:t>
      </w:r>
      <w:r>
        <w:rPr>
          <w:noProof/>
          <w:lang w:eastAsia="en-GB"/>
        </w:rPr>
        <w:t xml:space="preserve"> pene sostitutive previste per il procedimento di esecuzione (vedi par. 3.2).</w:t>
      </w:r>
    </w:p>
    <w:p w14:paraId="6DC87BED" w14:textId="77777777" w:rsidR="005E4A6A" w:rsidRDefault="005E4A6A" w:rsidP="008B0D24">
      <w:pPr>
        <w:autoSpaceDE w:val="0"/>
        <w:autoSpaceDN w:val="0"/>
        <w:adjustRightInd w:val="0"/>
        <w:rPr>
          <w:noProof/>
          <w:lang w:eastAsia="en-GB"/>
        </w:rPr>
      </w:pPr>
    </w:p>
    <w:p w14:paraId="5CAF14A0" w14:textId="77777777" w:rsidR="005E4A6A" w:rsidRPr="005E4A6A" w:rsidRDefault="005E4A6A" w:rsidP="005E4A6A">
      <w:pPr>
        <w:autoSpaceDE w:val="0"/>
        <w:autoSpaceDN w:val="0"/>
        <w:adjustRightInd w:val="0"/>
        <w:rPr>
          <w:noProof/>
          <w:lang w:eastAsia="en-GB"/>
        </w:rPr>
      </w:pPr>
      <w:r w:rsidRPr="0050070A">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5CB569B0" w14:textId="77777777" w:rsidR="005E4A6A" w:rsidRDefault="005E4A6A" w:rsidP="008B0D24">
      <w:pPr>
        <w:autoSpaceDE w:val="0"/>
        <w:autoSpaceDN w:val="0"/>
        <w:adjustRightInd w:val="0"/>
        <w:rPr>
          <w:noProof/>
          <w:lang w:eastAsia="en-GB"/>
        </w:rPr>
      </w:pPr>
    </w:p>
    <w:p w14:paraId="13029666" w14:textId="7535F017" w:rsidR="007501F2" w:rsidRDefault="007501F2" w:rsidP="007501F2">
      <w:pPr>
        <w:autoSpaceDE w:val="0"/>
        <w:autoSpaceDN w:val="0"/>
        <w:adjustRightInd w:val="0"/>
      </w:pPr>
      <w:r w:rsidRPr="0050070A">
        <w:t>Saranno previsti 2 modelli di stampa</w:t>
      </w:r>
      <w:r w:rsidR="0050070A" w:rsidRPr="0050070A">
        <w:t xml:space="preserve">, </w:t>
      </w:r>
      <w:r w:rsidR="00AD776D">
        <w:rPr>
          <w:rFonts w:asciiTheme="minorHAnsi" w:hAnsiTheme="minorHAnsi"/>
        </w:rPr>
        <w:t xml:space="preserve">che, quando generati, sono memorizzati </w:t>
      </w:r>
      <w:r w:rsidR="00F548A6" w:rsidRPr="0050070A">
        <w:rPr>
          <w:rFonts w:asciiTheme="minorHAnsi" w:hAnsiTheme="minorHAnsi"/>
        </w:rPr>
        <w:t xml:space="preserve">in un campo </w:t>
      </w:r>
      <w:r w:rsidR="004E4739" w:rsidRPr="0050070A">
        <w:rPr>
          <w:rFonts w:asciiTheme="minorHAnsi" w:hAnsiTheme="minorHAnsi"/>
        </w:rPr>
        <w:t>BLOB</w:t>
      </w:r>
      <w:r w:rsidR="00F548A6" w:rsidRPr="0050070A">
        <w:rPr>
          <w:rFonts w:asciiTheme="minorHAnsi" w:hAnsiTheme="minorHAnsi"/>
        </w:rPr>
        <w:t xml:space="preserve"> della base dati</w:t>
      </w:r>
      <w:r w:rsidRPr="0050070A">
        <w:t>: Ordinanza</w:t>
      </w:r>
      <w:r w:rsidRPr="007501F2">
        <w:t xml:space="preserve"> Generica, </w:t>
      </w:r>
      <w:r w:rsidR="0050070A">
        <w:t xml:space="preserve">Ordinanza </w:t>
      </w:r>
      <w:r w:rsidRPr="007501F2">
        <w:t>revoca pena sostitutiva.</w:t>
      </w:r>
    </w:p>
    <w:p w14:paraId="7B41A435" w14:textId="17940834" w:rsidR="00DD3775" w:rsidRDefault="00DD3775" w:rsidP="00DD3775">
      <w:pPr>
        <w:pStyle w:val="Titolo2"/>
        <w:keepLines w:val="0"/>
        <w:numPr>
          <w:ilvl w:val="1"/>
          <w:numId w:val="30"/>
        </w:numPr>
        <w:tabs>
          <w:tab w:val="left" w:pos="567"/>
        </w:tabs>
        <w:spacing w:before="180" w:after="120"/>
        <w:rPr>
          <w:color w:val="003399"/>
        </w:rPr>
      </w:pPr>
      <w:bookmarkStart w:id="58" w:name="_Toc159519935"/>
      <w:r>
        <w:rPr>
          <w:color w:val="003399"/>
        </w:rPr>
        <w:t>Reclamo avverso Revoca Pena Sostitutiva</w:t>
      </w:r>
      <w:r w:rsidR="0071439F">
        <w:rPr>
          <w:color w:val="003399"/>
        </w:rPr>
        <w:t xml:space="preserve">   (</w:t>
      </w:r>
      <w:r w:rsidR="00BA786E">
        <w:rPr>
          <w:color w:val="003399"/>
        </w:rPr>
        <w:t>per TDS)</w:t>
      </w:r>
      <w:bookmarkEnd w:id="58"/>
    </w:p>
    <w:p w14:paraId="0F4E100E" w14:textId="3406FAA2" w:rsidR="00647249" w:rsidRPr="00DD3775" w:rsidRDefault="001A003B" w:rsidP="00DD3775">
      <w:pPr>
        <w:rPr>
          <w:szCs w:val="22"/>
        </w:rPr>
      </w:pPr>
      <w:r w:rsidRPr="00DD3775">
        <w:rPr>
          <w:szCs w:val="22"/>
        </w:rPr>
        <w:t xml:space="preserve">L’ordinanza di revoca può essere impugnata dinanzi al </w:t>
      </w:r>
      <w:r w:rsidRPr="00DD3775">
        <w:rPr>
          <w:b/>
          <w:bCs/>
          <w:szCs w:val="22"/>
        </w:rPr>
        <w:t>TDS</w:t>
      </w:r>
      <w:r w:rsidRPr="00DD3775">
        <w:rPr>
          <w:szCs w:val="22"/>
        </w:rPr>
        <w:t>. Di conseguenza occorre inserire lato TDS un nuovo contenuto</w:t>
      </w:r>
      <w:r w:rsidR="00647249" w:rsidRPr="00DD3775">
        <w:rPr>
          <w:szCs w:val="22"/>
        </w:rPr>
        <w:t>/oggetto</w:t>
      </w:r>
      <w:r w:rsidRPr="00DD3775">
        <w:rPr>
          <w:szCs w:val="22"/>
        </w:rPr>
        <w:t>, denominat</w:t>
      </w:r>
      <w:r w:rsidR="00CD493E" w:rsidRPr="00DD3775">
        <w:rPr>
          <w:szCs w:val="22"/>
        </w:rPr>
        <w:t>o</w:t>
      </w:r>
      <w:r w:rsidRPr="00DD3775">
        <w:rPr>
          <w:szCs w:val="22"/>
        </w:rPr>
        <w:t xml:space="preserve"> “</w:t>
      </w:r>
      <w:r w:rsidR="00647249" w:rsidRPr="00DD3775">
        <w:rPr>
          <w:szCs w:val="22"/>
        </w:rPr>
        <w:t>Reclamo avverso Revoca Pene Sostitutive” ed i cui esiti potrebbero essere: Accoglie reclamo; Accoglie reclamo e converte in altra pena sostitutiva; Rigetta; NLP; Inammissibilità; Incompetenza, utilizzando una maschera con alcuni dei dati particolari previsti in quella dell’UDS, vale a dire “Pena sostitutiva più grave” e “Rideterminazione quantum pena da espiare”</w:t>
      </w:r>
    </w:p>
    <w:p w14:paraId="027B73E4" w14:textId="40CA9B4A" w:rsidR="001A003B" w:rsidRDefault="001A003B" w:rsidP="001A003B">
      <w:pPr>
        <w:rPr>
          <w:rFonts w:asciiTheme="minorHAnsi" w:hAnsiTheme="minorHAnsi"/>
        </w:rPr>
      </w:pPr>
    </w:p>
    <w:p w14:paraId="6A64F41D" w14:textId="10372D98" w:rsidR="00DD3775" w:rsidRPr="002669CC" w:rsidRDefault="00DD3775" w:rsidP="004E2D51">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(TDS/TDSM),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335BDD1C" w14:textId="60C1190F" w:rsidR="00DD3775" w:rsidRDefault="00DD3775" w:rsidP="003F4584">
      <w:pPr>
        <w:pStyle w:val="Paragrafoelenco"/>
      </w:pPr>
      <w:r w:rsidRPr="00DD3775">
        <w:t>Reclamo avverso Revoca Pen</w:t>
      </w:r>
      <w:r w:rsidR="00D62505">
        <w:t>a</w:t>
      </w:r>
      <w:r w:rsidRPr="00DD3775">
        <w:t xml:space="preserve"> Sostitutiv</w:t>
      </w:r>
      <w:r w:rsidR="00D62505">
        <w:t>a</w:t>
      </w:r>
      <w:r w:rsidRPr="00DD3775">
        <w:t xml:space="preserve"> </w:t>
      </w:r>
    </w:p>
    <w:p w14:paraId="6D330070" w14:textId="1742E90F" w:rsidR="00DD3775" w:rsidRPr="004E2D51" w:rsidRDefault="00DD3775" w:rsidP="004E2D51">
      <w:pPr>
        <w:autoSpaceDE w:val="0"/>
        <w:autoSpaceDN w:val="0"/>
        <w:adjustRightInd w:val="0"/>
        <w:spacing w:after="120"/>
        <w:rPr>
          <w:rFonts w:asciiTheme="minorHAnsi" w:hAnsiTheme="minorHAnsi"/>
        </w:rPr>
      </w:pPr>
      <w:r w:rsidRPr="004E2D51">
        <w:rPr>
          <w:rFonts w:asciiTheme="minorHAnsi" w:hAnsiTheme="minorHAnsi"/>
        </w:rPr>
        <w:t xml:space="preserve">Al nuovo contenuto vanno associati i </w:t>
      </w:r>
      <w:r w:rsidR="00F41FB5" w:rsidRPr="004E2D51">
        <w:rPr>
          <w:rFonts w:asciiTheme="minorHAnsi" w:hAnsiTheme="minorHAnsi"/>
        </w:rPr>
        <w:t xml:space="preserve">seguenti </w:t>
      </w:r>
      <w:r w:rsidR="00F41FB5" w:rsidRPr="004E2D51">
        <w:rPr>
          <w:rFonts w:asciiTheme="minorHAnsi" w:hAnsiTheme="minorHAnsi"/>
          <w:b/>
        </w:rPr>
        <w:t>oggetti</w:t>
      </w:r>
      <w:r w:rsidRPr="004E2D51">
        <w:rPr>
          <w:rFonts w:asciiTheme="minorHAnsi" w:hAnsiTheme="minorHAnsi"/>
        </w:rPr>
        <w:t xml:space="preserve">: </w:t>
      </w:r>
    </w:p>
    <w:p w14:paraId="2BAF4DAC" w14:textId="1AB04E71" w:rsidR="00DD3775" w:rsidRDefault="00DD3775" w:rsidP="003F4584">
      <w:pPr>
        <w:pStyle w:val="Paragrafoelenco"/>
      </w:pPr>
      <w:r w:rsidRPr="00DD3775">
        <w:t>Reclamo avverso Revoca Pen</w:t>
      </w:r>
      <w:r w:rsidR="00D62505">
        <w:t>a</w:t>
      </w:r>
      <w:r w:rsidRPr="00DD3775">
        <w:t xml:space="preserve"> Sostitutiv</w:t>
      </w:r>
      <w:r w:rsidR="00D62505">
        <w:t>a</w:t>
      </w:r>
      <w:r w:rsidRPr="00DD3775">
        <w:t xml:space="preserve"> </w:t>
      </w:r>
    </w:p>
    <w:p w14:paraId="0B25C194" w14:textId="582812A0" w:rsidR="00DD3775" w:rsidRDefault="00DD3775" w:rsidP="004E2D51">
      <w:pPr>
        <w:autoSpaceDE w:val="0"/>
        <w:autoSpaceDN w:val="0"/>
        <w:adjustRightInd w:val="0"/>
        <w:spacing w:after="120"/>
        <w:rPr>
          <w:b/>
        </w:rPr>
      </w:pPr>
      <w:r w:rsidRPr="00745842">
        <w:t>e</w:t>
      </w:r>
      <w:r w:rsidR="004E2D51">
        <w:t>d</w:t>
      </w:r>
      <w:r w:rsidRPr="00745842">
        <w:t xml:space="preserve"> i seguenti </w:t>
      </w:r>
      <w:r w:rsidRPr="00745842">
        <w:rPr>
          <w:b/>
        </w:rPr>
        <w:t>esiti</w:t>
      </w:r>
      <w:r w:rsidR="004E2D51">
        <w:rPr>
          <w:b/>
        </w:rPr>
        <w:t>:</w:t>
      </w:r>
    </w:p>
    <w:p w14:paraId="427FF600" w14:textId="1C3DE9D6" w:rsidR="00DD3775" w:rsidRPr="006D73B3" w:rsidRDefault="00DD3775" w:rsidP="003F4584">
      <w:pPr>
        <w:pStyle w:val="Paragrafoelenco"/>
      </w:pPr>
      <w:r w:rsidRPr="00DD3775">
        <w:t>Accoglie reclamo</w:t>
      </w:r>
    </w:p>
    <w:p w14:paraId="0F077195" w14:textId="06E467B4" w:rsidR="00DD3775" w:rsidRDefault="00DD3775" w:rsidP="003F4584">
      <w:pPr>
        <w:pStyle w:val="Paragrafoelenco"/>
      </w:pPr>
      <w:r w:rsidRPr="00DD3775">
        <w:t>Accoglie reclamo e converte in altra pena sostitutiva</w:t>
      </w:r>
      <w:r>
        <w:t xml:space="preserve"> Convoca</w:t>
      </w:r>
    </w:p>
    <w:p w14:paraId="2B9D2C82" w14:textId="4F55BD3D" w:rsidR="00DD3775" w:rsidRPr="006D73B3" w:rsidRDefault="00DD3775" w:rsidP="003F4584">
      <w:pPr>
        <w:pStyle w:val="Paragrafoelenco"/>
      </w:pPr>
      <w:r>
        <w:t>Rigetta</w:t>
      </w:r>
    </w:p>
    <w:p w14:paraId="47C146BA" w14:textId="77777777" w:rsidR="00DD3775" w:rsidRPr="005B4888" w:rsidRDefault="00DD3775" w:rsidP="003F4584">
      <w:pPr>
        <w:pStyle w:val="Paragrafoelenco"/>
      </w:pPr>
      <w:r w:rsidRPr="005B4888">
        <w:lastRenderedPageBreak/>
        <w:t xml:space="preserve">Dichiara N.D.P./ N.L.P  </w:t>
      </w:r>
    </w:p>
    <w:p w14:paraId="5CC31CB1" w14:textId="77777777" w:rsidR="00DD3775" w:rsidRPr="009416FC" w:rsidRDefault="00DD3775" w:rsidP="003F4584">
      <w:pPr>
        <w:pStyle w:val="Paragrafoelenco"/>
      </w:pPr>
      <w:r w:rsidRPr="009416FC">
        <w:t xml:space="preserve">Dichiara inammissibilità </w:t>
      </w:r>
    </w:p>
    <w:p w14:paraId="4430AB4F" w14:textId="77777777" w:rsidR="00DD3775" w:rsidRPr="00153D5A" w:rsidRDefault="00DD3775" w:rsidP="003F4584">
      <w:pPr>
        <w:pStyle w:val="Paragrafoelenco"/>
      </w:pPr>
      <w:r w:rsidRPr="00153D5A">
        <w:t xml:space="preserve">Dichiara la propria incompetenza </w:t>
      </w:r>
    </w:p>
    <w:p w14:paraId="40EE8037" w14:textId="63061F68" w:rsidR="00DF3808" w:rsidRPr="00557C41" w:rsidRDefault="005B1F63" w:rsidP="00DF3808">
      <w:pPr>
        <w:rPr>
          <w:rFonts w:asciiTheme="minorHAnsi" w:hAnsiTheme="minorHAnsi"/>
          <w:highlight w:val="cyan"/>
        </w:rPr>
      </w:pPr>
      <w:r>
        <w:rPr>
          <w:rFonts w:asciiTheme="minorHAnsi" w:hAnsiTheme="minorHAnsi"/>
        </w:rPr>
        <w:t xml:space="preserve">Per la definizione del </w:t>
      </w:r>
      <w:r w:rsidRPr="0050070A">
        <w:rPr>
          <w:rFonts w:asciiTheme="minorHAnsi" w:hAnsiTheme="minorHAnsi"/>
        </w:rPr>
        <w:t xml:space="preserve">procedimento sarà realizzata </w:t>
      </w:r>
      <w:bookmarkStart w:id="59" w:name="_Hlk159489873"/>
      <w:r w:rsidR="00DF3808" w:rsidRPr="0050070A">
        <w:rPr>
          <w:rFonts w:asciiTheme="minorHAnsi" w:hAnsiTheme="minorHAnsi"/>
        </w:rPr>
        <w:t>una nuova funzionalità, emissione dell’ordinanza</w:t>
      </w:r>
      <w:r w:rsidR="00557C41" w:rsidRPr="0050070A">
        <w:rPr>
          <w:color w:val="003399"/>
        </w:rPr>
        <w:t xml:space="preserve"> </w:t>
      </w:r>
      <w:r w:rsidR="00557C41" w:rsidRPr="0050070A">
        <w:rPr>
          <w:rFonts w:asciiTheme="minorHAnsi" w:hAnsiTheme="minorHAnsi"/>
        </w:rPr>
        <w:t xml:space="preserve">Reclamo avverso Revoca Pena Sostitutiva (per TDS): </w:t>
      </w:r>
      <w:r w:rsidR="00453803" w:rsidRPr="0050070A">
        <w:rPr>
          <w:rFonts w:asciiTheme="minorHAnsi" w:hAnsiTheme="minorHAnsi"/>
        </w:rPr>
        <w:t>la nuova maschera di inserimento sarà implementata sulla base di quella abbozzata di seguito</w:t>
      </w:r>
      <w:bookmarkEnd w:id="59"/>
      <w:r w:rsidR="00557C41" w:rsidRPr="0050070A">
        <w:rPr>
          <w:rFonts w:asciiTheme="minorHAnsi" w:hAnsiTheme="minorHAnsi"/>
        </w:rPr>
        <w:t>.</w:t>
      </w:r>
    </w:p>
    <w:p w14:paraId="0A7BD9AC" w14:textId="18B990DB" w:rsidR="001E46E5" w:rsidRDefault="001E46E5">
      <w:pPr>
        <w:rPr>
          <w:rFonts w:asciiTheme="minorHAnsi" w:hAnsiTheme="minorHAnsi"/>
        </w:rPr>
      </w:pPr>
    </w:p>
    <w:p w14:paraId="02F38116" w14:textId="6C5468B9" w:rsidR="005B1F63" w:rsidRDefault="005B1F63" w:rsidP="008B0D24">
      <w:pPr>
        <w:spacing w:before="120" w:after="120"/>
        <w:rPr>
          <w:rFonts w:asciiTheme="minorHAnsi" w:hAnsiTheme="minorHAnsi"/>
        </w:rPr>
      </w:pPr>
      <w:r w:rsidRPr="005B1F63">
        <w:rPr>
          <w:rFonts w:asciiTheme="minorHAnsi" w:hAnsiTheme="minorHAnsi"/>
          <w:noProof/>
        </w:rPr>
        <w:drawing>
          <wp:inline distT="0" distB="0" distL="0" distR="0" wp14:anchorId="7D426F59" wp14:editId="16C85EAA">
            <wp:extent cx="6120765" cy="2680335"/>
            <wp:effectExtent l="0" t="0" r="0" b="5715"/>
            <wp:docPr id="170394396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3967" name="Immagine 1" descr="Immagine che contiene testo, schermata, linea, Carattere&#10;&#10;Descrizione generata automaticamente"/>
                    <pic:cNvPicPr/>
                  </pic:nvPicPr>
                  <pic:blipFill>
                    <a:blip r:embed="rId22"/>
                    <a:stretch>
                      <a:fillRect/>
                    </a:stretch>
                  </pic:blipFill>
                  <pic:spPr>
                    <a:xfrm>
                      <a:off x="0" y="0"/>
                      <a:ext cx="6120765" cy="2680335"/>
                    </a:xfrm>
                    <a:prstGeom prst="rect">
                      <a:avLst/>
                    </a:prstGeom>
                  </pic:spPr>
                </pic:pic>
              </a:graphicData>
            </a:graphic>
          </wp:inline>
        </w:drawing>
      </w:r>
    </w:p>
    <w:p w14:paraId="5F1024EF" w14:textId="77777777" w:rsidR="005B1F63" w:rsidRDefault="005B1F63" w:rsidP="008B0D24">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3 pene sostitutive previste per il procedimento di esecuzione (vedi par. 3.2).</w:t>
      </w:r>
    </w:p>
    <w:p w14:paraId="6A04C819" w14:textId="77777777" w:rsidR="00DF3808" w:rsidRDefault="00DF3808" w:rsidP="008B0D24">
      <w:pPr>
        <w:autoSpaceDE w:val="0"/>
        <w:autoSpaceDN w:val="0"/>
        <w:adjustRightInd w:val="0"/>
        <w:rPr>
          <w:noProof/>
          <w:lang w:eastAsia="en-GB"/>
        </w:rPr>
      </w:pPr>
    </w:p>
    <w:p w14:paraId="7C893685" w14:textId="77777777" w:rsidR="00DF3808" w:rsidRPr="005E4A6A" w:rsidRDefault="00DF3808" w:rsidP="00DF3808">
      <w:pPr>
        <w:autoSpaceDE w:val="0"/>
        <w:autoSpaceDN w:val="0"/>
        <w:adjustRightInd w:val="0"/>
        <w:rPr>
          <w:noProof/>
          <w:lang w:eastAsia="en-GB"/>
        </w:rPr>
      </w:pPr>
      <w:r w:rsidRPr="0050070A">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6F08D822" w14:textId="77777777" w:rsidR="00DF3808" w:rsidRDefault="00DF3808" w:rsidP="008B0D24">
      <w:pPr>
        <w:autoSpaceDE w:val="0"/>
        <w:autoSpaceDN w:val="0"/>
        <w:adjustRightInd w:val="0"/>
        <w:rPr>
          <w:noProof/>
          <w:lang w:eastAsia="en-GB"/>
        </w:rPr>
      </w:pPr>
    </w:p>
    <w:p w14:paraId="4EFD6EA7" w14:textId="4AD8F663" w:rsidR="004B6F0E" w:rsidRDefault="004B6F0E" w:rsidP="004B6F0E">
      <w:pPr>
        <w:autoSpaceDE w:val="0"/>
        <w:autoSpaceDN w:val="0"/>
        <w:adjustRightInd w:val="0"/>
        <w:spacing w:line="360" w:lineRule="auto"/>
        <w:rPr>
          <w:rFonts w:asciiTheme="minorHAnsi" w:hAnsiTheme="minorHAnsi"/>
        </w:rPr>
      </w:pPr>
      <w:r w:rsidRPr="0050070A">
        <w:t>Saranno previsti 3 modelli di stampa</w:t>
      </w:r>
      <w:r w:rsidR="0050070A" w:rsidRPr="0050070A">
        <w:rPr>
          <w:rFonts w:asciiTheme="minorHAnsi" w:hAnsiTheme="minorHAnsi"/>
        </w:rPr>
        <w:t xml:space="preserve">, </w:t>
      </w:r>
      <w:r w:rsidR="00AD776D">
        <w:rPr>
          <w:rFonts w:asciiTheme="minorHAnsi" w:hAnsiTheme="minorHAnsi"/>
        </w:rPr>
        <w:t xml:space="preserve">che, quando generati, sono memorizzati </w:t>
      </w:r>
      <w:r w:rsidR="00DF3808" w:rsidRPr="0050070A">
        <w:rPr>
          <w:rFonts w:asciiTheme="minorHAnsi" w:hAnsiTheme="minorHAnsi"/>
        </w:rPr>
        <w:t xml:space="preserve">in un campo </w:t>
      </w:r>
      <w:r w:rsidR="004E4739" w:rsidRPr="0050070A">
        <w:rPr>
          <w:rFonts w:asciiTheme="minorHAnsi" w:hAnsiTheme="minorHAnsi"/>
        </w:rPr>
        <w:t>BLOB</w:t>
      </w:r>
      <w:r w:rsidR="00DF3808" w:rsidRPr="0050070A">
        <w:rPr>
          <w:rFonts w:asciiTheme="minorHAnsi" w:hAnsiTheme="minorHAnsi"/>
        </w:rPr>
        <w:t xml:space="preserve"> della base dati</w:t>
      </w:r>
      <w:r w:rsidRPr="0050070A">
        <w:t>: Ordinanza</w:t>
      </w:r>
      <w:r w:rsidRPr="007501F2">
        <w:t xml:space="preserve"> Generica, </w:t>
      </w:r>
      <w:r>
        <w:t>ordinanza di accoglimento reclamo, ordinanza di rigetto reclamo</w:t>
      </w:r>
    </w:p>
    <w:p w14:paraId="062C574B" w14:textId="3F3DE140" w:rsidR="00745842" w:rsidRDefault="00745842">
      <w:pPr>
        <w:pStyle w:val="Titolo2"/>
        <w:keepLines w:val="0"/>
        <w:numPr>
          <w:ilvl w:val="1"/>
          <w:numId w:val="30"/>
        </w:numPr>
        <w:tabs>
          <w:tab w:val="left" w:pos="567"/>
        </w:tabs>
        <w:spacing w:before="180" w:after="120"/>
        <w:rPr>
          <w:color w:val="003399"/>
        </w:rPr>
      </w:pPr>
      <w:bookmarkStart w:id="60" w:name="_Toc159519936"/>
      <w:r>
        <w:rPr>
          <w:color w:val="003399"/>
        </w:rPr>
        <w:t>Diffida al puntuale rispetto delle prescrizioni – pene sostitutive</w:t>
      </w:r>
      <w:bookmarkEnd w:id="60"/>
      <w:r w:rsidRPr="00F03D9B">
        <w:rPr>
          <w:color w:val="003399"/>
        </w:rPr>
        <w:t xml:space="preserve"> </w:t>
      </w:r>
    </w:p>
    <w:p w14:paraId="55BC3BDD" w14:textId="02CEA33B" w:rsidR="00745842" w:rsidRDefault="00745842" w:rsidP="00745842">
      <w:r w:rsidRPr="00745842">
        <w:t>Considerato</w:t>
      </w:r>
      <w:r>
        <w:t xml:space="preserve"> </w:t>
      </w:r>
      <w:r w:rsidRPr="00745842">
        <w:t>che l’istituto dell</w:t>
      </w:r>
      <w:r w:rsidR="00C21E7F">
        <w:t>e</w:t>
      </w:r>
      <w:r w:rsidRPr="00745842">
        <w:t xml:space="preserve"> pene sostitutive dovrebbe avere una ampia diffusione, è opportuno inserire anche un contenuto specifico per la diffida, sulla falsariga di quanto accade nel caso di EMA.</w:t>
      </w:r>
    </w:p>
    <w:p w14:paraId="6A3B5D0C" w14:textId="7B02CFDB" w:rsidR="00745842" w:rsidRDefault="00745842" w:rsidP="00745842"/>
    <w:p w14:paraId="4ADF3B98" w14:textId="77777777" w:rsidR="00745842" w:rsidRPr="002669CC" w:rsidRDefault="00745842" w:rsidP="004E2D51">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4E2D51">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C8FEE92" w14:textId="4C58C8F4" w:rsidR="00745842" w:rsidRPr="00D121CA" w:rsidRDefault="00745842" w:rsidP="003F4584">
      <w:pPr>
        <w:pStyle w:val="Paragrafoelenco"/>
      </w:pPr>
      <w:r>
        <w:t>Diffida al puntuale rispetto delle</w:t>
      </w:r>
      <w:r w:rsidRPr="00D121CA">
        <w:t xml:space="preserve"> prescrizioni</w:t>
      </w:r>
      <w:r>
        <w:t xml:space="preserve"> - pene sostitutive</w:t>
      </w:r>
    </w:p>
    <w:p w14:paraId="18C0372D" w14:textId="2726BBA2" w:rsidR="00745842" w:rsidRPr="002669CC" w:rsidRDefault="00745842" w:rsidP="00745842">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4E2D51">
        <w:rPr>
          <w:rFonts w:asciiTheme="minorHAnsi" w:hAnsiTheme="minorHAnsi"/>
          <w:b/>
        </w:rPr>
        <w:t>oggetti</w:t>
      </w:r>
      <w:r>
        <w:rPr>
          <w:rFonts w:asciiTheme="minorHAnsi" w:hAnsiTheme="minorHAnsi"/>
        </w:rPr>
        <w:t>:</w:t>
      </w:r>
      <w:r w:rsidRPr="002669CC">
        <w:rPr>
          <w:rFonts w:asciiTheme="minorHAnsi" w:hAnsiTheme="minorHAnsi"/>
        </w:rPr>
        <w:t xml:space="preserve"> </w:t>
      </w:r>
    </w:p>
    <w:p w14:paraId="678A2E96" w14:textId="342A54A4" w:rsidR="00745842" w:rsidRDefault="00745842" w:rsidP="003F4584">
      <w:pPr>
        <w:pStyle w:val="Paragrafoelenco"/>
      </w:pPr>
      <w:r w:rsidRPr="00495CD8">
        <w:lastRenderedPageBreak/>
        <w:t xml:space="preserve">Convocazione per puntuale rispetto prescrizioni – pene sostitutive </w:t>
      </w:r>
    </w:p>
    <w:p w14:paraId="1730F0D9" w14:textId="0C76F68E" w:rsidR="00495CD8" w:rsidRDefault="00495CD8" w:rsidP="003F4584">
      <w:pPr>
        <w:pStyle w:val="Paragrafoelenco"/>
      </w:pPr>
      <w:r>
        <w:t xml:space="preserve">Diffida al </w:t>
      </w:r>
      <w:r w:rsidRPr="00495CD8">
        <w:t xml:space="preserve">puntuale rispetto prescrizioni – pene sostitutive </w:t>
      </w:r>
    </w:p>
    <w:p w14:paraId="34CAC95A" w14:textId="0172763D" w:rsidR="00745842" w:rsidRPr="004E2D51" w:rsidRDefault="00745842" w:rsidP="004E2D51">
      <w:pPr>
        <w:spacing w:line="360" w:lineRule="auto"/>
        <w:rPr>
          <w:rFonts w:asciiTheme="minorHAnsi" w:hAnsiTheme="minorHAnsi"/>
        </w:rPr>
      </w:pPr>
      <w:r w:rsidRPr="004E2D51">
        <w:rPr>
          <w:rFonts w:asciiTheme="minorHAnsi" w:hAnsiTheme="minorHAnsi"/>
        </w:rPr>
        <w:t>e</w:t>
      </w:r>
      <w:r w:rsidR="004E2D51">
        <w:rPr>
          <w:rFonts w:asciiTheme="minorHAnsi" w:hAnsiTheme="minorHAnsi"/>
        </w:rPr>
        <w:t>d</w:t>
      </w:r>
      <w:r w:rsidRPr="004E2D51">
        <w:rPr>
          <w:rFonts w:asciiTheme="minorHAnsi" w:hAnsiTheme="minorHAnsi"/>
        </w:rPr>
        <w:t xml:space="preserve"> i seguenti </w:t>
      </w:r>
      <w:r w:rsidRPr="004E2D51">
        <w:rPr>
          <w:rFonts w:asciiTheme="minorHAnsi" w:hAnsiTheme="minorHAnsi"/>
          <w:b/>
        </w:rPr>
        <w:t>esiti</w:t>
      </w:r>
      <w:r w:rsidR="004E2D51">
        <w:rPr>
          <w:rFonts w:asciiTheme="minorHAnsi" w:hAnsiTheme="minorHAnsi"/>
        </w:rPr>
        <w:t>:</w:t>
      </w:r>
    </w:p>
    <w:p w14:paraId="629B4906" w14:textId="666964E3" w:rsidR="00745842" w:rsidRPr="006D73B3" w:rsidRDefault="00495CD8" w:rsidP="003F4584">
      <w:pPr>
        <w:pStyle w:val="Paragrafoelenco"/>
      </w:pPr>
      <w:r>
        <w:t>Diffida</w:t>
      </w:r>
    </w:p>
    <w:p w14:paraId="7A4D6862" w14:textId="6E805AFE" w:rsidR="00745842" w:rsidRDefault="00745842" w:rsidP="003F4584">
      <w:pPr>
        <w:pStyle w:val="Paragrafoelenco"/>
      </w:pPr>
      <w:r>
        <w:t>Non</w:t>
      </w:r>
      <w:r w:rsidR="00495CD8">
        <w:t xml:space="preserve"> Diffida</w:t>
      </w:r>
    </w:p>
    <w:p w14:paraId="63201942" w14:textId="47D3D71F" w:rsidR="00495CD8" w:rsidRDefault="00495CD8" w:rsidP="003F4584">
      <w:pPr>
        <w:pStyle w:val="Paragrafoelenco"/>
      </w:pPr>
      <w:r>
        <w:t>Convoca</w:t>
      </w:r>
    </w:p>
    <w:p w14:paraId="24F088A5" w14:textId="1398B9FA" w:rsidR="00495CD8" w:rsidRPr="006D73B3" w:rsidRDefault="00495CD8" w:rsidP="003F4584">
      <w:pPr>
        <w:pStyle w:val="Paragrafoelenco"/>
      </w:pPr>
      <w:r>
        <w:t>Non Convoca</w:t>
      </w:r>
    </w:p>
    <w:p w14:paraId="06AA6573" w14:textId="77777777" w:rsidR="00745842" w:rsidRPr="005B4888" w:rsidRDefault="00745842" w:rsidP="003F4584">
      <w:pPr>
        <w:pStyle w:val="Paragrafoelenco"/>
      </w:pPr>
      <w:r w:rsidRPr="005B4888">
        <w:t xml:space="preserve">Dichiara N.D.P./ N.L.P  </w:t>
      </w:r>
    </w:p>
    <w:p w14:paraId="5202AB57" w14:textId="77777777" w:rsidR="00745842" w:rsidRPr="009416FC" w:rsidRDefault="00745842" w:rsidP="003F4584">
      <w:pPr>
        <w:pStyle w:val="Paragrafoelenco"/>
      </w:pPr>
      <w:r w:rsidRPr="009416FC">
        <w:t xml:space="preserve">Dichiara inammissibilità </w:t>
      </w:r>
    </w:p>
    <w:p w14:paraId="4B741C25" w14:textId="6F686886" w:rsidR="00745842" w:rsidRPr="00153D5A" w:rsidRDefault="00745842" w:rsidP="003F4584">
      <w:pPr>
        <w:pStyle w:val="Paragrafoelenco"/>
      </w:pPr>
      <w:r w:rsidRPr="00153D5A">
        <w:t>D</w:t>
      </w:r>
      <w:r w:rsidR="00890B8F">
        <w:t>ichiara la propria incompetenza</w:t>
      </w:r>
    </w:p>
    <w:p w14:paraId="071E82E2" w14:textId="23E9F883" w:rsidR="00745842" w:rsidRDefault="00745842" w:rsidP="00745842">
      <w:pPr>
        <w:rPr>
          <w:color w:val="000000"/>
        </w:rPr>
      </w:pPr>
      <w:r>
        <w:rPr>
          <w:color w:val="000000"/>
        </w:rPr>
        <w:t>Questo tipo di procedimento presuppone l’esistenza del fascicolo “padre” di Esecuzione Pena Sostitutiva,</w:t>
      </w:r>
      <w:r w:rsidR="00C21E7F">
        <w:rPr>
          <w:color w:val="000000"/>
        </w:rPr>
        <w:t xml:space="preserve"> </w:t>
      </w:r>
      <w:r>
        <w:rPr>
          <w:color w:val="000000"/>
        </w:rPr>
        <w:t>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7FC6BB54" w14:textId="4C92FD76" w:rsidR="00745842" w:rsidRDefault="00B32484" w:rsidP="008B0D24">
      <w:pPr>
        <w:autoSpaceDE w:val="0"/>
        <w:autoSpaceDN w:val="0"/>
        <w:adjustRightInd w:val="0"/>
        <w:rPr>
          <w:rFonts w:asciiTheme="minorHAnsi" w:hAnsiTheme="minorHAnsi"/>
        </w:rPr>
      </w:pPr>
      <w:r w:rsidRPr="00437318">
        <w:rPr>
          <w:rFonts w:asciiTheme="minorHAnsi" w:hAnsiTheme="minorHAnsi"/>
        </w:rPr>
        <w:t>Per la definizione questi procedimenti sarà implementata una nuova funzionalità, emissione del decreto</w:t>
      </w:r>
      <w:r w:rsidR="00D27D64" w:rsidRPr="00437318">
        <w:rPr>
          <w:color w:val="003399"/>
        </w:rPr>
        <w:t xml:space="preserve"> </w:t>
      </w:r>
      <w:r w:rsidR="00D27D64" w:rsidRPr="00437318">
        <w:rPr>
          <w:rFonts w:asciiTheme="minorHAnsi" w:hAnsiTheme="minorHAnsi"/>
        </w:rPr>
        <w:t>Diffida al puntuale rispetto delle prescrizioni – pene sostitutive:</w:t>
      </w:r>
      <w:r w:rsidRPr="00437318">
        <w:rPr>
          <w:rFonts w:asciiTheme="minorHAnsi" w:hAnsiTheme="minorHAnsi"/>
        </w:rPr>
        <w:t xml:space="preserve"> </w:t>
      </w:r>
      <w:r w:rsidR="00453803" w:rsidRPr="00437318">
        <w:rPr>
          <w:rFonts w:asciiTheme="minorHAnsi" w:hAnsiTheme="minorHAnsi"/>
        </w:rPr>
        <w:t>la nuova maschera di inserimento sarà implementata sulla base di quella abbozzata di seguito</w:t>
      </w:r>
      <w:r w:rsidR="00D27D64" w:rsidRPr="00437318">
        <w:rPr>
          <w:rFonts w:asciiTheme="minorHAnsi" w:hAnsiTheme="minorHAnsi"/>
        </w:rPr>
        <w:t>.</w:t>
      </w:r>
    </w:p>
    <w:p w14:paraId="7C576DAE" w14:textId="0D6CE718" w:rsidR="00495CD8" w:rsidRDefault="00437318" w:rsidP="008B0D24">
      <w:pPr>
        <w:autoSpaceDE w:val="0"/>
        <w:autoSpaceDN w:val="0"/>
        <w:adjustRightInd w:val="0"/>
        <w:spacing w:before="120" w:after="120"/>
        <w:rPr>
          <w:rFonts w:asciiTheme="minorHAnsi" w:hAnsiTheme="minorHAnsi"/>
        </w:rPr>
      </w:pPr>
      <w:r w:rsidRPr="00437318">
        <w:rPr>
          <w:rFonts w:asciiTheme="minorHAnsi" w:hAnsiTheme="minorHAnsi"/>
          <w:noProof/>
        </w:rPr>
        <w:drawing>
          <wp:inline distT="0" distB="0" distL="0" distR="0" wp14:anchorId="25EA34A6" wp14:editId="1EA3E1FA">
            <wp:extent cx="6120765" cy="2612390"/>
            <wp:effectExtent l="0" t="0" r="0" b="0"/>
            <wp:docPr id="1350102764"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02764" name="Immagine 1" descr="Immagine che contiene testo, schermata, Carattere, linea&#10;&#10;Descrizione generata automaticamente"/>
                    <pic:cNvPicPr/>
                  </pic:nvPicPr>
                  <pic:blipFill>
                    <a:blip r:embed="rId23"/>
                    <a:stretch>
                      <a:fillRect/>
                    </a:stretch>
                  </pic:blipFill>
                  <pic:spPr>
                    <a:xfrm>
                      <a:off x="0" y="0"/>
                      <a:ext cx="6120765" cy="2612390"/>
                    </a:xfrm>
                    <a:prstGeom prst="rect">
                      <a:avLst/>
                    </a:prstGeom>
                  </pic:spPr>
                </pic:pic>
              </a:graphicData>
            </a:graphic>
          </wp:inline>
        </w:drawing>
      </w:r>
    </w:p>
    <w:p w14:paraId="2DE7AA4E" w14:textId="5D55A1E9" w:rsidR="00B32484" w:rsidRPr="00437318" w:rsidRDefault="00B32484" w:rsidP="008B0D24">
      <w:pPr>
        <w:autoSpaceDE w:val="0"/>
        <w:autoSpaceDN w:val="0"/>
        <w:adjustRightInd w:val="0"/>
        <w:rPr>
          <w:rFonts w:asciiTheme="minorHAnsi" w:hAnsiTheme="minorHAnsi"/>
        </w:rPr>
      </w:pPr>
      <w:bookmarkStart w:id="61" w:name="_Hlk159489931"/>
      <w:r w:rsidRPr="00437318">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bookmarkEnd w:id="61"/>
    </w:p>
    <w:p w14:paraId="322271B6" w14:textId="77777777" w:rsidR="00B32484" w:rsidRDefault="00B32484" w:rsidP="008B0D24">
      <w:pPr>
        <w:autoSpaceDE w:val="0"/>
        <w:autoSpaceDN w:val="0"/>
        <w:adjustRightInd w:val="0"/>
        <w:rPr>
          <w:rFonts w:asciiTheme="minorHAnsi" w:hAnsiTheme="minorHAnsi"/>
        </w:rPr>
      </w:pPr>
    </w:p>
    <w:p w14:paraId="215B8677" w14:textId="0DE8F577" w:rsidR="00495CD8" w:rsidRPr="00CF4BED" w:rsidRDefault="00D23E30" w:rsidP="008B0D24">
      <w:pPr>
        <w:autoSpaceDE w:val="0"/>
        <w:autoSpaceDN w:val="0"/>
        <w:adjustRightInd w:val="0"/>
        <w:rPr>
          <w:rFonts w:asciiTheme="minorHAnsi" w:hAnsiTheme="minorHAnsi"/>
        </w:rPr>
      </w:pPr>
      <w:r w:rsidRPr="00437318">
        <w:rPr>
          <w:rFonts w:asciiTheme="minorHAnsi" w:hAnsiTheme="minorHAnsi"/>
        </w:rPr>
        <w:lastRenderedPageBreak/>
        <w:t xml:space="preserve">Per quanto riguarda la stampa, saranno </w:t>
      </w:r>
      <w:r w:rsidR="00F13DFB" w:rsidRPr="00437318">
        <w:rPr>
          <w:rFonts w:asciiTheme="minorHAnsi" w:hAnsiTheme="minorHAnsi"/>
        </w:rPr>
        <w:t>previsti</w:t>
      </w:r>
      <w:r w:rsidRPr="00437318">
        <w:rPr>
          <w:rFonts w:asciiTheme="minorHAnsi" w:hAnsiTheme="minorHAnsi"/>
        </w:rPr>
        <w:t xml:space="preserve"> </w:t>
      </w:r>
      <w:r w:rsidR="00C21E7F" w:rsidRPr="00437318">
        <w:rPr>
          <w:rFonts w:asciiTheme="minorHAnsi" w:hAnsiTheme="minorHAnsi"/>
        </w:rPr>
        <w:t>due</w:t>
      </w:r>
      <w:r w:rsidR="00495CD8" w:rsidRPr="00437318">
        <w:rPr>
          <w:rFonts w:asciiTheme="minorHAnsi" w:hAnsiTheme="minorHAnsi"/>
        </w:rPr>
        <w:t xml:space="preserve"> modelli</w:t>
      </w:r>
      <w:r w:rsidR="00B32484" w:rsidRPr="00437318">
        <w:rPr>
          <w:rFonts w:asciiTheme="minorHAnsi" w:hAnsiTheme="minorHAnsi"/>
        </w:rPr>
        <w:t xml:space="preserve"> </w:t>
      </w:r>
      <w:r w:rsidR="0050070A" w:rsidRPr="00437318">
        <w:rPr>
          <w:rFonts w:asciiTheme="minorHAnsi" w:hAnsiTheme="minorHAnsi"/>
        </w:rPr>
        <w:t xml:space="preserve">, </w:t>
      </w:r>
      <w:r w:rsidR="00AD776D">
        <w:rPr>
          <w:rFonts w:asciiTheme="minorHAnsi" w:hAnsiTheme="minorHAnsi"/>
        </w:rPr>
        <w:t xml:space="preserve">che, quando generati, sono memorizzati </w:t>
      </w:r>
      <w:r w:rsidR="00B32484" w:rsidRPr="00437318">
        <w:rPr>
          <w:rFonts w:asciiTheme="minorHAnsi" w:hAnsiTheme="minorHAnsi"/>
        </w:rPr>
        <w:t xml:space="preserve">in un campo </w:t>
      </w:r>
      <w:r w:rsidR="004E4739" w:rsidRPr="00437318">
        <w:rPr>
          <w:rFonts w:asciiTheme="minorHAnsi" w:hAnsiTheme="minorHAnsi"/>
        </w:rPr>
        <w:t>BLOB</w:t>
      </w:r>
      <w:r w:rsidR="00B32484" w:rsidRPr="00437318">
        <w:rPr>
          <w:rFonts w:asciiTheme="minorHAnsi" w:hAnsiTheme="minorHAnsi"/>
        </w:rPr>
        <w:t xml:space="preserve"> della base dati</w:t>
      </w:r>
      <w:r w:rsidR="00495CD8" w:rsidRPr="00437318">
        <w:rPr>
          <w:rFonts w:asciiTheme="minorHAnsi" w:hAnsiTheme="minorHAnsi"/>
        </w:rPr>
        <w:t>: Decreto generico, Decreto diffida puntuale rispetto prescrizioni.</w:t>
      </w:r>
      <w:r w:rsidR="002D6544">
        <w:rPr>
          <w:rFonts w:asciiTheme="minorHAnsi" w:hAnsiTheme="minorHAnsi"/>
        </w:rPr>
        <w:t xml:space="preserve">  </w:t>
      </w:r>
    </w:p>
    <w:p w14:paraId="67F8721E" w14:textId="6C6214D4" w:rsidR="00113584" w:rsidRPr="008B0D24" w:rsidRDefault="002B0BB2" w:rsidP="008B0D24">
      <w:pPr>
        <w:pStyle w:val="Titolo2"/>
        <w:keepLines w:val="0"/>
        <w:numPr>
          <w:ilvl w:val="1"/>
          <w:numId w:val="30"/>
        </w:numPr>
        <w:tabs>
          <w:tab w:val="left" w:pos="567"/>
        </w:tabs>
        <w:spacing w:before="180" w:after="120"/>
        <w:rPr>
          <w:color w:val="003399"/>
        </w:rPr>
      </w:pPr>
      <w:bookmarkStart w:id="62" w:name="_Toc159519937"/>
      <w:r w:rsidRPr="00113584">
        <w:rPr>
          <w:color w:val="003399"/>
        </w:rPr>
        <w:t xml:space="preserve">Gestione </w:t>
      </w:r>
      <w:r w:rsidR="00CF1A05" w:rsidRPr="00113584">
        <w:rPr>
          <w:color w:val="003399"/>
        </w:rPr>
        <w:t>Licenza - pene sostitutive</w:t>
      </w:r>
      <w:bookmarkEnd w:id="62"/>
    </w:p>
    <w:p w14:paraId="516F79C5" w14:textId="02792061" w:rsidR="00CF1A05" w:rsidRPr="00D23E30" w:rsidRDefault="00CF1A05" w:rsidP="00D23E30">
      <w:r w:rsidRPr="00D23E30">
        <w:t>L’art.  69 legge 689/1981, al primo comma, prevede un istituto parzialmente nuovo le licenze per i soggetti sottoposti a pene sostitutive.</w:t>
      </w:r>
    </w:p>
    <w:p w14:paraId="6CBFA94A" w14:textId="77777777" w:rsidR="00CF1A05" w:rsidRDefault="00CF1A05" w:rsidP="00CF1A05"/>
    <w:p w14:paraId="0FCE6589" w14:textId="77777777" w:rsidR="00CF1A05" w:rsidRPr="002669CC" w:rsidRDefault="00CF1A05" w:rsidP="00640E76">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640E76">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0A3576CD" w14:textId="3D1F8094" w:rsidR="00CF1A05" w:rsidRPr="00D121CA" w:rsidRDefault="00CF1A05" w:rsidP="003F4584">
      <w:pPr>
        <w:pStyle w:val="Paragrafoelenco"/>
      </w:pPr>
      <w:r>
        <w:t>Licenza - pene sostitutive (art. 69 L. 689/81)</w:t>
      </w:r>
    </w:p>
    <w:p w14:paraId="401B5EEE" w14:textId="54F2C9F0" w:rsidR="00CF1A05" w:rsidRPr="002669CC" w:rsidRDefault="00CF1A05" w:rsidP="00CF1A0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640E76">
        <w:rPr>
          <w:rFonts w:asciiTheme="minorHAnsi" w:hAnsiTheme="minorHAnsi"/>
          <w:b/>
        </w:rPr>
        <w:t>oggetti</w:t>
      </w:r>
      <w:r>
        <w:rPr>
          <w:rFonts w:asciiTheme="minorHAnsi" w:hAnsiTheme="minorHAnsi"/>
        </w:rPr>
        <w:t>:</w:t>
      </w:r>
      <w:r w:rsidRPr="002669CC">
        <w:rPr>
          <w:rFonts w:asciiTheme="minorHAnsi" w:hAnsiTheme="minorHAnsi"/>
        </w:rPr>
        <w:t xml:space="preserve"> </w:t>
      </w:r>
    </w:p>
    <w:p w14:paraId="603D1080" w14:textId="2D14B16D" w:rsidR="00CF1A05" w:rsidRPr="00D121CA" w:rsidRDefault="00CF1A05" w:rsidP="003F4584">
      <w:pPr>
        <w:pStyle w:val="Paragrafoelenco"/>
      </w:pPr>
      <w:r>
        <w:t>Licenza - pene sostitutive (art. 69 L. 689/81)</w:t>
      </w:r>
    </w:p>
    <w:p w14:paraId="5B3C3E32" w14:textId="0BA61EDB" w:rsidR="00CF1A05" w:rsidRPr="00640E76" w:rsidRDefault="00CF1A05" w:rsidP="00640E76">
      <w:pPr>
        <w:spacing w:line="360" w:lineRule="auto"/>
        <w:rPr>
          <w:rFonts w:asciiTheme="minorHAnsi" w:hAnsiTheme="minorHAnsi"/>
        </w:rPr>
      </w:pPr>
      <w:r w:rsidRPr="00640E76">
        <w:rPr>
          <w:rFonts w:asciiTheme="minorHAnsi" w:hAnsiTheme="minorHAnsi"/>
        </w:rPr>
        <w:t>e</w:t>
      </w:r>
      <w:r w:rsidR="00640E76" w:rsidRPr="00640E76">
        <w:rPr>
          <w:rFonts w:asciiTheme="minorHAnsi" w:hAnsiTheme="minorHAnsi"/>
        </w:rPr>
        <w:t>d</w:t>
      </w:r>
      <w:r w:rsidRPr="00640E76">
        <w:rPr>
          <w:rFonts w:asciiTheme="minorHAnsi" w:hAnsiTheme="minorHAnsi"/>
        </w:rPr>
        <w:t xml:space="preserve"> i seguenti </w:t>
      </w:r>
      <w:r w:rsidRPr="00640E76">
        <w:rPr>
          <w:rFonts w:asciiTheme="minorHAnsi" w:hAnsiTheme="minorHAnsi"/>
          <w:b/>
        </w:rPr>
        <w:t>esiti</w:t>
      </w:r>
      <w:r w:rsidR="00640E76" w:rsidRPr="00640E76">
        <w:rPr>
          <w:rFonts w:asciiTheme="minorHAnsi" w:hAnsiTheme="minorHAnsi"/>
        </w:rPr>
        <w:t>:</w:t>
      </w:r>
    </w:p>
    <w:p w14:paraId="4BD02C6D" w14:textId="21E43017" w:rsidR="00CF1A05" w:rsidRDefault="00CF1A05" w:rsidP="003F4584">
      <w:pPr>
        <w:pStyle w:val="Paragrafoelenco"/>
      </w:pPr>
      <w:r>
        <w:t>Concede</w:t>
      </w:r>
    </w:p>
    <w:p w14:paraId="0C45352E" w14:textId="14B0AEAA" w:rsidR="00CF1A05" w:rsidRPr="006D73B3" w:rsidRDefault="00CF1A05" w:rsidP="003F4584">
      <w:pPr>
        <w:pStyle w:val="Paragrafoelenco"/>
      </w:pPr>
      <w:r>
        <w:t>Rigetta</w:t>
      </w:r>
    </w:p>
    <w:p w14:paraId="5615E88C" w14:textId="77777777" w:rsidR="00CF1A05" w:rsidRPr="005B4888" w:rsidRDefault="00CF1A05" w:rsidP="003F4584">
      <w:pPr>
        <w:pStyle w:val="Paragrafoelenco"/>
      </w:pPr>
      <w:r w:rsidRPr="005B4888">
        <w:t xml:space="preserve">Dichiara N.D.P./ N.L.P  </w:t>
      </w:r>
    </w:p>
    <w:p w14:paraId="21871D9A" w14:textId="77777777" w:rsidR="00CF1A05" w:rsidRPr="009416FC" w:rsidRDefault="00CF1A05" w:rsidP="003F4584">
      <w:pPr>
        <w:pStyle w:val="Paragrafoelenco"/>
      </w:pPr>
      <w:r w:rsidRPr="009416FC">
        <w:t xml:space="preserve">Dichiara inammissibilità </w:t>
      </w:r>
    </w:p>
    <w:p w14:paraId="57874F25" w14:textId="77777777" w:rsidR="00CF1A05" w:rsidRPr="00153D5A" w:rsidRDefault="00CF1A05" w:rsidP="003F4584">
      <w:pPr>
        <w:pStyle w:val="Paragrafoelenco"/>
      </w:pPr>
      <w:r w:rsidRPr="00153D5A">
        <w:t xml:space="preserve">Dichiara la propria incompetenza </w:t>
      </w:r>
    </w:p>
    <w:p w14:paraId="3F596588" w14:textId="06DD1DE1" w:rsidR="00CF1A05" w:rsidRDefault="00CF1A05" w:rsidP="00CF1A05">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79FA1D98" w14:textId="770BACED" w:rsidR="00CF1A05" w:rsidRDefault="00CF1A05" w:rsidP="008B0D24">
      <w:pPr>
        <w:autoSpaceDE w:val="0"/>
        <w:autoSpaceDN w:val="0"/>
        <w:adjustRightInd w:val="0"/>
      </w:pPr>
      <w:r w:rsidRPr="00437318">
        <w:rPr>
          <w:rFonts w:asciiTheme="minorHAnsi" w:hAnsiTheme="minorHAnsi"/>
        </w:rPr>
        <w:t xml:space="preserve">Per questo tipo di procedimento </w:t>
      </w:r>
      <w:r w:rsidR="00BD6C81" w:rsidRPr="00437318">
        <w:rPr>
          <w:rFonts w:asciiTheme="minorHAnsi" w:hAnsiTheme="minorHAnsi"/>
        </w:rPr>
        <w:t>sarà implementata una nuova funzionalità, emissione del decreto</w:t>
      </w:r>
      <w:r w:rsidR="0031548E" w:rsidRPr="00437318">
        <w:rPr>
          <w:color w:val="003399"/>
        </w:rPr>
        <w:t xml:space="preserve"> </w:t>
      </w:r>
      <w:r w:rsidR="0031548E" w:rsidRPr="00437318">
        <w:rPr>
          <w:rFonts w:asciiTheme="minorHAnsi" w:hAnsiTheme="minorHAnsi"/>
        </w:rPr>
        <w:t>Gestione Licenza - pene sostitutive:</w:t>
      </w:r>
      <w:r w:rsidR="00BD6C81" w:rsidRPr="00437318">
        <w:rPr>
          <w:rFonts w:asciiTheme="minorHAnsi" w:hAnsiTheme="minorHAnsi"/>
        </w:rPr>
        <w:t xml:space="preserve"> </w:t>
      </w:r>
      <w:r w:rsidR="00453803" w:rsidRPr="00437318">
        <w:rPr>
          <w:rFonts w:asciiTheme="minorHAnsi" w:hAnsiTheme="minorHAnsi"/>
        </w:rPr>
        <w:t>la nuova maschera di inserimento sarà implementata sulla base di quella abbozzata di seguito</w:t>
      </w:r>
      <w:r w:rsidR="0031548E" w:rsidRPr="00437318">
        <w:rPr>
          <w:rFonts w:asciiTheme="minorHAnsi" w:hAnsiTheme="minorHAnsi"/>
        </w:rPr>
        <w:t>.</w:t>
      </w:r>
    </w:p>
    <w:p w14:paraId="12B559B4" w14:textId="77777777" w:rsidR="00BD6C81" w:rsidRDefault="00BD6C81" w:rsidP="008B0D24">
      <w:pPr>
        <w:autoSpaceDE w:val="0"/>
        <w:autoSpaceDN w:val="0"/>
        <w:adjustRightInd w:val="0"/>
        <w:rPr>
          <w:rFonts w:asciiTheme="minorHAnsi" w:hAnsiTheme="minorHAnsi"/>
        </w:rPr>
      </w:pPr>
    </w:p>
    <w:p w14:paraId="39E1AD60" w14:textId="56ECAB38" w:rsidR="00CF1A05" w:rsidRDefault="00437318" w:rsidP="008B0D24">
      <w:pPr>
        <w:autoSpaceDE w:val="0"/>
        <w:autoSpaceDN w:val="0"/>
        <w:adjustRightInd w:val="0"/>
        <w:spacing w:before="120" w:after="120"/>
        <w:jc w:val="center"/>
        <w:rPr>
          <w:rFonts w:asciiTheme="minorHAnsi" w:hAnsiTheme="minorHAnsi"/>
        </w:rPr>
      </w:pPr>
      <w:r w:rsidRPr="00437318">
        <w:rPr>
          <w:rFonts w:asciiTheme="minorHAnsi" w:hAnsiTheme="minorHAnsi"/>
          <w:noProof/>
        </w:rPr>
        <w:lastRenderedPageBreak/>
        <w:drawing>
          <wp:inline distT="0" distB="0" distL="0" distR="0" wp14:anchorId="5071619A" wp14:editId="15D0EDD8">
            <wp:extent cx="6120765" cy="2438400"/>
            <wp:effectExtent l="0" t="0" r="0" b="0"/>
            <wp:docPr id="1484722981"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22981" name="Immagine 1" descr="Immagine che contiene testo, schermata, linea, diagramma&#10;&#10;Descrizione generata automaticamente"/>
                    <pic:cNvPicPr/>
                  </pic:nvPicPr>
                  <pic:blipFill>
                    <a:blip r:embed="rId24"/>
                    <a:stretch>
                      <a:fillRect/>
                    </a:stretch>
                  </pic:blipFill>
                  <pic:spPr>
                    <a:xfrm>
                      <a:off x="0" y="0"/>
                      <a:ext cx="6120765" cy="2438400"/>
                    </a:xfrm>
                    <a:prstGeom prst="rect">
                      <a:avLst/>
                    </a:prstGeom>
                  </pic:spPr>
                </pic:pic>
              </a:graphicData>
            </a:graphic>
          </wp:inline>
        </w:drawing>
      </w:r>
    </w:p>
    <w:p w14:paraId="583EF130" w14:textId="01B7B534" w:rsidR="00BD6C81" w:rsidRPr="00437318" w:rsidRDefault="00BD6C81" w:rsidP="008B0D24">
      <w:pPr>
        <w:autoSpaceDE w:val="0"/>
        <w:autoSpaceDN w:val="0"/>
        <w:adjustRightInd w:val="0"/>
        <w:rPr>
          <w:rFonts w:asciiTheme="minorHAnsi" w:hAnsiTheme="minorHAnsi"/>
        </w:rPr>
      </w:pPr>
      <w:r w:rsidRPr="00437318">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p w14:paraId="6D5F9909" w14:textId="77777777" w:rsidR="00BD6C81" w:rsidRPr="00437318" w:rsidRDefault="00BD6C81" w:rsidP="008B0D24">
      <w:pPr>
        <w:autoSpaceDE w:val="0"/>
        <w:autoSpaceDN w:val="0"/>
        <w:adjustRightInd w:val="0"/>
        <w:rPr>
          <w:rFonts w:asciiTheme="minorHAnsi" w:hAnsiTheme="minorHAnsi"/>
        </w:rPr>
      </w:pPr>
    </w:p>
    <w:p w14:paraId="7FA69FAC" w14:textId="332A0B8E" w:rsidR="00CF1A05" w:rsidRDefault="00D23E30" w:rsidP="008B0D24">
      <w:pPr>
        <w:autoSpaceDE w:val="0"/>
        <w:autoSpaceDN w:val="0"/>
        <w:adjustRightInd w:val="0"/>
        <w:rPr>
          <w:rFonts w:asciiTheme="minorHAnsi" w:hAnsiTheme="minorHAnsi"/>
        </w:rPr>
      </w:pPr>
      <w:r w:rsidRPr="00437318">
        <w:rPr>
          <w:rFonts w:asciiTheme="minorHAnsi" w:hAnsiTheme="minorHAnsi"/>
        </w:rPr>
        <w:t>P</w:t>
      </w:r>
      <w:r w:rsidR="00CF1A05" w:rsidRPr="00437318">
        <w:rPr>
          <w:rFonts w:asciiTheme="minorHAnsi" w:hAnsiTheme="minorHAnsi"/>
        </w:rPr>
        <w:t>er ques</w:t>
      </w:r>
      <w:r w:rsidR="008F0A84" w:rsidRPr="00437318">
        <w:rPr>
          <w:rFonts w:asciiTheme="minorHAnsi" w:hAnsiTheme="minorHAnsi"/>
        </w:rPr>
        <w:t xml:space="preserve">to </w:t>
      </w:r>
      <w:r w:rsidR="00F13DFB" w:rsidRPr="00437318">
        <w:rPr>
          <w:rFonts w:asciiTheme="minorHAnsi" w:hAnsiTheme="minorHAnsi"/>
        </w:rPr>
        <w:t>decreto</w:t>
      </w:r>
      <w:r w:rsidR="008F0A84" w:rsidRPr="00437318">
        <w:rPr>
          <w:rFonts w:asciiTheme="minorHAnsi" w:hAnsiTheme="minorHAnsi"/>
        </w:rPr>
        <w:t xml:space="preserve"> s</w:t>
      </w:r>
      <w:r w:rsidRPr="00437318">
        <w:rPr>
          <w:rFonts w:asciiTheme="minorHAnsi" w:hAnsiTheme="minorHAnsi"/>
        </w:rPr>
        <w:t>aranno</w:t>
      </w:r>
      <w:r w:rsidR="008F0A84" w:rsidRPr="00437318">
        <w:rPr>
          <w:rFonts w:asciiTheme="minorHAnsi" w:hAnsiTheme="minorHAnsi"/>
        </w:rPr>
        <w:t xml:space="preserve"> previsti </w:t>
      </w:r>
      <w:r w:rsidR="00E141F1" w:rsidRPr="00437318">
        <w:rPr>
          <w:rFonts w:asciiTheme="minorHAnsi" w:hAnsiTheme="minorHAnsi"/>
        </w:rPr>
        <w:t>quattro</w:t>
      </w:r>
      <w:r w:rsidR="00CF1A05" w:rsidRPr="00437318">
        <w:rPr>
          <w:rFonts w:asciiTheme="minorHAnsi" w:hAnsiTheme="minorHAnsi"/>
        </w:rPr>
        <w:t xml:space="preserve"> modelli di stampa</w:t>
      </w:r>
      <w:r w:rsidR="00BD6C81" w:rsidRPr="00437318">
        <w:rPr>
          <w:rFonts w:asciiTheme="minorHAnsi" w:hAnsiTheme="minorHAnsi"/>
        </w:rPr>
        <w:t xml:space="preserve"> </w:t>
      </w:r>
      <w:r w:rsidR="0050070A" w:rsidRPr="00437318">
        <w:rPr>
          <w:rFonts w:asciiTheme="minorHAnsi" w:hAnsiTheme="minorHAnsi"/>
        </w:rPr>
        <w:t xml:space="preserve">, </w:t>
      </w:r>
      <w:r w:rsidR="00AD776D">
        <w:rPr>
          <w:rFonts w:asciiTheme="minorHAnsi" w:hAnsiTheme="minorHAnsi"/>
        </w:rPr>
        <w:t xml:space="preserve">che, quando generati, sono memorizzati </w:t>
      </w:r>
      <w:r w:rsidR="00BD6C81" w:rsidRPr="00437318">
        <w:rPr>
          <w:rFonts w:asciiTheme="minorHAnsi" w:hAnsiTheme="minorHAnsi"/>
        </w:rPr>
        <w:t xml:space="preserve">in un campo </w:t>
      </w:r>
      <w:r w:rsidR="004E4739" w:rsidRPr="00437318">
        <w:rPr>
          <w:rFonts w:asciiTheme="minorHAnsi" w:hAnsiTheme="minorHAnsi"/>
        </w:rPr>
        <w:t>BLOB</w:t>
      </w:r>
      <w:r w:rsidR="00BD6C81" w:rsidRPr="00437318">
        <w:rPr>
          <w:rFonts w:asciiTheme="minorHAnsi" w:hAnsiTheme="minorHAnsi"/>
        </w:rPr>
        <w:t xml:space="preserve"> della base dati</w:t>
      </w:r>
      <w:r w:rsidR="00CF1A05" w:rsidRPr="00437318">
        <w:rPr>
          <w:rFonts w:asciiTheme="minorHAnsi" w:hAnsiTheme="minorHAnsi"/>
        </w:rPr>
        <w:t xml:space="preserve">: Decreto generico, </w:t>
      </w:r>
      <w:r w:rsidR="008F0A84" w:rsidRPr="00437318">
        <w:rPr>
          <w:rFonts w:asciiTheme="minorHAnsi" w:hAnsiTheme="minorHAnsi"/>
        </w:rPr>
        <w:t>Decreto concessione licenza, Decreto Rigetto licenza, Decreto Inammissibilità licenza</w:t>
      </w:r>
      <w:r w:rsidRPr="00437318">
        <w:rPr>
          <w:rFonts w:asciiTheme="minorHAnsi" w:hAnsiTheme="minorHAnsi"/>
        </w:rPr>
        <w:t>.</w:t>
      </w:r>
    </w:p>
    <w:p w14:paraId="2A959F43" w14:textId="11301336" w:rsidR="00430375" w:rsidRPr="00430375" w:rsidRDefault="00430375">
      <w:pPr>
        <w:pStyle w:val="Titolo2"/>
        <w:keepLines w:val="0"/>
        <w:numPr>
          <w:ilvl w:val="1"/>
          <w:numId w:val="30"/>
        </w:numPr>
        <w:tabs>
          <w:tab w:val="left" w:pos="567"/>
        </w:tabs>
        <w:spacing w:before="180" w:after="120"/>
        <w:rPr>
          <w:color w:val="003399"/>
        </w:rPr>
      </w:pPr>
      <w:bookmarkStart w:id="63" w:name="_Toc159519938"/>
      <w:r>
        <w:rPr>
          <w:color w:val="003399"/>
        </w:rPr>
        <w:t>Licenza - pene sostitutive</w:t>
      </w:r>
      <w:r w:rsidRPr="00F03D9B">
        <w:rPr>
          <w:color w:val="003399"/>
        </w:rPr>
        <w:t xml:space="preserve"> </w:t>
      </w:r>
      <w:r>
        <w:rPr>
          <w:color w:val="003399"/>
        </w:rPr>
        <w:t xml:space="preserve">- </w:t>
      </w:r>
      <w:r w:rsidRPr="00430375">
        <w:rPr>
          <w:color w:val="365F91" w:themeColor="accent1" w:themeShade="BF"/>
        </w:rPr>
        <w:t>Inosservanza prescrizioni (art. 69 L. 689/81)</w:t>
      </w:r>
      <w:bookmarkEnd w:id="63"/>
    </w:p>
    <w:p w14:paraId="490B97D1" w14:textId="77777777" w:rsidR="00430375" w:rsidRPr="002669CC" w:rsidRDefault="00430375" w:rsidP="00640E76">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640E76">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D56FA68" w14:textId="2551BC4E" w:rsidR="00430375" w:rsidRPr="00D121CA" w:rsidRDefault="00430375" w:rsidP="003F4584">
      <w:pPr>
        <w:pStyle w:val="Paragrafoelenco"/>
      </w:pPr>
      <w:r>
        <w:t>Licenza - pene sostitutive – inosservanza prescrizioni (art. 69 L. 689/81)</w:t>
      </w:r>
    </w:p>
    <w:p w14:paraId="2CD135EF" w14:textId="239253AE" w:rsidR="00430375" w:rsidRPr="002669CC" w:rsidRDefault="00430375" w:rsidP="0043037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640E76">
        <w:rPr>
          <w:rFonts w:asciiTheme="minorHAnsi" w:hAnsiTheme="minorHAnsi"/>
          <w:b/>
        </w:rPr>
        <w:t>oggetti</w:t>
      </w:r>
      <w:r>
        <w:rPr>
          <w:rFonts w:asciiTheme="minorHAnsi" w:hAnsiTheme="minorHAnsi"/>
        </w:rPr>
        <w:t>:</w:t>
      </w:r>
      <w:r w:rsidRPr="002669CC">
        <w:rPr>
          <w:rFonts w:asciiTheme="minorHAnsi" w:hAnsiTheme="minorHAnsi"/>
        </w:rPr>
        <w:t xml:space="preserve"> </w:t>
      </w:r>
    </w:p>
    <w:p w14:paraId="710ED69B" w14:textId="5BECA3E1" w:rsidR="00430375" w:rsidRDefault="00430375" w:rsidP="003F4584">
      <w:pPr>
        <w:pStyle w:val="Paragrafoelenco"/>
      </w:pPr>
      <w:r>
        <w:t>Va</w:t>
      </w:r>
      <w:r w:rsidR="00525FB2">
        <w:tab/>
      </w:r>
    </w:p>
    <w:p w14:paraId="3181C27B" w14:textId="22366F46" w:rsidR="00430375" w:rsidRPr="00430375" w:rsidRDefault="00430375" w:rsidP="003F4584">
      <w:pPr>
        <w:pStyle w:val="Paragrafoelenco"/>
      </w:pPr>
      <w:r w:rsidRPr="00430375">
        <w:t>Esclusione computo Licenza – pene sostitutive (artt. 53 bis O.P. - 69 L. 689/81</w:t>
      </w:r>
      <w:r>
        <w:t>)</w:t>
      </w:r>
    </w:p>
    <w:p w14:paraId="614BEEC5" w14:textId="1098B502" w:rsidR="00430375" w:rsidRPr="00640E76" w:rsidRDefault="00430375" w:rsidP="00640E76">
      <w:pPr>
        <w:spacing w:line="360" w:lineRule="auto"/>
        <w:rPr>
          <w:rFonts w:asciiTheme="minorHAnsi" w:hAnsiTheme="minorHAnsi"/>
        </w:rPr>
      </w:pPr>
      <w:r w:rsidRPr="00640E76">
        <w:rPr>
          <w:rFonts w:asciiTheme="minorHAnsi" w:hAnsiTheme="minorHAnsi"/>
        </w:rPr>
        <w:t>e</w:t>
      </w:r>
      <w:r w:rsidR="00640E76">
        <w:rPr>
          <w:rFonts w:asciiTheme="minorHAnsi" w:hAnsiTheme="minorHAnsi"/>
        </w:rPr>
        <w:t>d</w:t>
      </w:r>
      <w:r w:rsidRPr="00640E76">
        <w:rPr>
          <w:rFonts w:asciiTheme="minorHAnsi" w:hAnsiTheme="minorHAnsi"/>
        </w:rPr>
        <w:t xml:space="preserve"> i seguenti </w:t>
      </w:r>
      <w:r w:rsidRPr="00640E76">
        <w:rPr>
          <w:rFonts w:asciiTheme="minorHAnsi" w:hAnsiTheme="minorHAnsi"/>
          <w:b/>
        </w:rPr>
        <w:t>esiti</w:t>
      </w:r>
      <w:r w:rsidR="00640E76">
        <w:rPr>
          <w:rFonts w:asciiTheme="minorHAnsi" w:hAnsiTheme="minorHAnsi"/>
        </w:rPr>
        <w:t>:</w:t>
      </w:r>
    </w:p>
    <w:p w14:paraId="3913DC26" w14:textId="2EACD203" w:rsidR="00430375" w:rsidRDefault="00430375" w:rsidP="003F4584">
      <w:pPr>
        <w:pStyle w:val="Paragrafoelenco"/>
      </w:pPr>
      <w:r>
        <w:t>Revoca</w:t>
      </w:r>
    </w:p>
    <w:p w14:paraId="49F17CD0" w14:textId="120EE328" w:rsidR="00430375" w:rsidRDefault="00430375" w:rsidP="003F4584">
      <w:pPr>
        <w:pStyle w:val="Paragrafoelenco"/>
      </w:pPr>
      <w:r>
        <w:t>Non Revoca</w:t>
      </w:r>
    </w:p>
    <w:p w14:paraId="602D42C8" w14:textId="742762AA" w:rsidR="00430375" w:rsidRDefault="00430375" w:rsidP="003F4584">
      <w:pPr>
        <w:pStyle w:val="Paragrafoelenco"/>
      </w:pPr>
      <w:r>
        <w:t>Dichiara validamente espiata la pena</w:t>
      </w:r>
    </w:p>
    <w:p w14:paraId="2600F6BD" w14:textId="079A5E32" w:rsidR="00430375" w:rsidRPr="006D73B3" w:rsidRDefault="00430375" w:rsidP="003F4584">
      <w:pPr>
        <w:pStyle w:val="Paragrafoelenco"/>
      </w:pPr>
      <w:r>
        <w:t>Dichiara non validamente espiata la pena</w:t>
      </w:r>
    </w:p>
    <w:p w14:paraId="504E1DB0" w14:textId="77777777" w:rsidR="00430375" w:rsidRPr="005B4888" w:rsidRDefault="00430375" w:rsidP="003F4584">
      <w:pPr>
        <w:pStyle w:val="Paragrafoelenco"/>
      </w:pPr>
      <w:r w:rsidRPr="005B4888">
        <w:t xml:space="preserve">Dichiara N.D.P./ N.L.P  </w:t>
      </w:r>
    </w:p>
    <w:p w14:paraId="5FD5D8E1" w14:textId="77777777" w:rsidR="00430375" w:rsidRPr="009416FC" w:rsidRDefault="00430375" w:rsidP="003F4584">
      <w:pPr>
        <w:pStyle w:val="Paragrafoelenco"/>
      </w:pPr>
      <w:r w:rsidRPr="009416FC">
        <w:t xml:space="preserve">Dichiara inammissibilità </w:t>
      </w:r>
    </w:p>
    <w:p w14:paraId="29EE17D1" w14:textId="77777777" w:rsidR="00430375" w:rsidRPr="00153D5A" w:rsidRDefault="00430375" w:rsidP="003F4584">
      <w:pPr>
        <w:pStyle w:val="Paragrafoelenco"/>
      </w:pPr>
      <w:r w:rsidRPr="00153D5A">
        <w:lastRenderedPageBreak/>
        <w:t xml:space="preserve">Dichiara la propria incompetenza </w:t>
      </w:r>
    </w:p>
    <w:p w14:paraId="2E146BDE" w14:textId="77777777" w:rsidR="00430375" w:rsidRDefault="00430375" w:rsidP="00430375">
      <w:pPr>
        <w:rPr>
          <w:color w:val="000000"/>
        </w:rPr>
      </w:pPr>
    </w:p>
    <w:p w14:paraId="607AED4D" w14:textId="4E380D88" w:rsidR="00430375" w:rsidRDefault="00430375" w:rsidP="00430375">
      <w:pPr>
        <w:rPr>
          <w:color w:val="000000"/>
        </w:rPr>
      </w:pPr>
      <w:r>
        <w:rPr>
          <w:color w:val="000000"/>
        </w:rPr>
        <w:t>Questo tipo di procedimento presuppone l’esistenza del fascicolo “padre” di Esecuzione Pena Sostitutiva, pertanto l’iscrizione sarà simile a quella dei</w:t>
      </w:r>
      <w:r w:rsidR="00E141F1">
        <w:rPr>
          <w:color w:val="000000"/>
        </w:rPr>
        <w:t xml:space="preserve"> </w:t>
      </w:r>
      <w:r>
        <w:rPr>
          <w:color w:val="000000"/>
        </w:rPr>
        <w:t>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696484A2" w14:textId="3143CEBE" w:rsidR="00430375" w:rsidRDefault="00430375" w:rsidP="008B0D24">
      <w:pPr>
        <w:autoSpaceDE w:val="0"/>
        <w:autoSpaceDN w:val="0"/>
        <w:adjustRightInd w:val="0"/>
        <w:rPr>
          <w:rFonts w:asciiTheme="minorHAnsi" w:hAnsiTheme="minorHAnsi"/>
        </w:rPr>
      </w:pPr>
      <w:r w:rsidRPr="00525FB2">
        <w:rPr>
          <w:rFonts w:asciiTheme="minorHAnsi" w:hAnsiTheme="minorHAnsi"/>
        </w:rPr>
        <w:t xml:space="preserve">Per questo tipo di procedimento </w:t>
      </w:r>
      <w:r w:rsidR="00D36EF2" w:rsidRPr="00525FB2">
        <w:rPr>
          <w:rFonts w:asciiTheme="minorHAnsi" w:hAnsiTheme="minorHAnsi"/>
        </w:rPr>
        <w:t>sarà implementata una nuova funzionalità, emissione del decreto per la Licenza per internati – inosservanza prescrizioni</w:t>
      </w:r>
      <w:r w:rsidR="0031548E" w:rsidRPr="00525FB2">
        <w:rPr>
          <w:rFonts w:asciiTheme="minorHAnsi" w:hAnsiTheme="minorHAnsi"/>
        </w:rPr>
        <w:t>:</w:t>
      </w:r>
      <w:r w:rsidR="00D36EF2" w:rsidRPr="00525FB2">
        <w:rPr>
          <w:rFonts w:asciiTheme="minorHAnsi" w:hAnsiTheme="minorHAnsi"/>
        </w:rPr>
        <w:t xml:space="preserve"> </w:t>
      </w:r>
      <w:r w:rsidR="00453803" w:rsidRPr="00525FB2">
        <w:rPr>
          <w:rFonts w:asciiTheme="minorHAnsi" w:hAnsiTheme="minorHAnsi"/>
        </w:rPr>
        <w:t>la nuova maschera di inserimento sarà implementata sulla base di quella abbozzata di seguito</w:t>
      </w:r>
      <w:r w:rsidR="0031548E" w:rsidRPr="00525FB2">
        <w:rPr>
          <w:rFonts w:asciiTheme="minorHAnsi" w:hAnsiTheme="minorHAnsi"/>
        </w:rPr>
        <w:t>.</w:t>
      </w:r>
    </w:p>
    <w:p w14:paraId="50412B3E" w14:textId="5FFCC13A" w:rsidR="00430375" w:rsidRDefault="00525FB2" w:rsidP="008B0D24">
      <w:pPr>
        <w:autoSpaceDE w:val="0"/>
        <w:autoSpaceDN w:val="0"/>
        <w:adjustRightInd w:val="0"/>
        <w:spacing w:before="120" w:after="120"/>
        <w:rPr>
          <w:rFonts w:asciiTheme="minorHAnsi" w:hAnsiTheme="minorHAnsi"/>
        </w:rPr>
      </w:pPr>
      <w:r w:rsidRPr="00525FB2">
        <w:rPr>
          <w:rFonts w:asciiTheme="minorHAnsi" w:hAnsiTheme="minorHAnsi"/>
          <w:noProof/>
        </w:rPr>
        <w:drawing>
          <wp:inline distT="0" distB="0" distL="0" distR="0" wp14:anchorId="7E8DA9DB" wp14:editId="667F0283">
            <wp:extent cx="6120765" cy="3330575"/>
            <wp:effectExtent l="0" t="0" r="0" b="3175"/>
            <wp:docPr id="1583230101"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30101" name="Immagine 1" descr="Immagine che contiene testo, schermata, diagramma, design&#10;&#10;Descrizione generata automaticamente"/>
                    <pic:cNvPicPr/>
                  </pic:nvPicPr>
                  <pic:blipFill>
                    <a:blip r:embed="rId25"/>
                    <a:stretch>
                      <a:fillRect/>
                    </a:stretch>
                  </pic:blipFill>
                  <pic:spPr>
                    <a:xfrm>
                      <a:off x="0" y="0"/>
                      <a:ext cx="6120765" cy="3330575"/>
                    </a:xfrm>
                    <a:prstGeom prst="rect">
                      <a:avLst/>
                    </a:prstGeom>
                  </pic:spPr>
                </pic:pic>
              </a:graphicData>
            </a:graphic>
          </wp:inline>
        </w:drawing>
      </w:r>
    </w:p>
    <w:p w14:paraId="7491A0B9" w14:textId="262580FD" w:rsidR="00A17701" w:rsidRDefault="00D36EF2" w:rsidP="008B0D24">
      <w:pPr>
        <w:autoSpaceDE w:val="0"/>
        <w:autoSpaceDN w:val="0"/>
        <w:adjustRightInd w:val="0"/>
        <w:rPr>
          <w:rFonts w:asciiTheme="minorHAnsi" w:hAnsiTheme="minorHAnsi"/>
        </w:rPr>
      </w:pPr>
      <w:r w:rsidRPr="00525FB2">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p w14:paraId="7A9B7009" w14:textId="77777777" w:rsidR="00D36EF2" w:rsidRDefault="00D36EF2" w:rsidP="008B0D24">
      <w:pPr>
        <w:autoSpaceDE w:val="0"/>
        <w:autoSpaceDN w:val="0"/>
        <w:adjustRightInd w:val="0"/>
        <w:rPr>
          <w:rFonts w:asciiTheme="minorHAnsi" w:hAnsiTheme="minorHAnsi"/>
        </w:rPr>
      </w:pPr>
    </w:p>
    <w:p w14:paraId="7A3A383D" w14:textId="7151755D" w:rsidR="00430375" w:rsidRDefault="00430375" w:rsidP="008B0D24">
      <w:pPr>
        <w:autoSpaceDE w:val="0"/>
        <w:autoSpaceDN w:val="0"/>
        <w:adjustRightInd w:val="0"/>
        <w:rPr>
          <w:rFonts w:asciiTheme="minorHAnsi" w:hAnsiTheme="minorHAnsi"/>
        </w:rPr>
      </w:pPr>
      <w:r w:rsidRPr="00525FB2">
        <w:rPr>
          <w:rFonts w:asciiTheme="minorHAnsi" w:hAnsiTheme="minorHAnsi"/>
        </w:rPr>
        <w:t>Al momento per ques</w:t>
      </w:r>
      <w:r w:rsidR="005909B4" w:rsidRPr="00525FB2">
        <w:rPr>
          <w:rFonts w:asciiTheme="minorHAnsi" w:hAnsiTheme="minorHAnsi"/>
        </w:rPr>
        <w:t>to provvedimento s</w:t>
      </w:r>
      <w:r w:rsidR="00C95C8C" w:rsidRPr="00525FB2">
        <w:rPr>
          <w:rFonts w:asciiTheme="minorHAnsi" w:hAnsiTheme="minorHAnsi"/>
        </w:rPr>
        <w:t>aranno</w:t>
      </w:r>
      <w:r w:rsidR="005909B4" w:rsidRPr="00525FB2">
        <w:rPr>
          <w:rFonts w:asciiTheme="minorHAnsi" w:hAnsiTheme="minorHAnsi"/>
        </w:rPr>
        <w:t xml:space="preserve"> previsti </w:t>
      </w:r>
      <w:r w:rsidR="00E141F1" w:rsidRPr="00525FB2">
        <w:rPr>
          <w:rFonts w:asciiTheme="minorHAnsi" w:hAnsiTheme="minorHAnsi"/>
        </w:rPr>
        <w:t>due</w:t>
      </w:r>
      <w:r w:rsidRPr="00525FB2">
        <w:rPr>
          <w:rFonts w:asciiTheme="minorHAnsi" w:hAnsiTheme="minorHAnsi"/>
        </w:rPr>
        <w:t xml:space="preserve"> modelli di stampa</w:t>
      </w:r>
      <w:r w:rsidR="00D36EF2" w:rsidRPr="00525FB2">
        <w:rPr>
          <w:rFonts w:asciiTheme="minorHAnsi" w:hAnsiTheme="minorHAnsi"/>
        </w:rPr>
        <w:t xml:space="preserve"> </w:t>
      </w:r>
      <w:r w:rsidR="0050070A" w:rsidRPr="00525FB2">
        <w:rPr>
          <w:rFonts w:asciiTheme="minorHAnsi" w:hAnsiTheme="minorHAnsi"/>
        </w:rPr>
        <w:t xml:space="preserve">, </w:t>
      </w:r>
      <w:r w:rsidR="00AD776D">
        <w:rPr>
          <w:rFonts w:asciiTheme="minorHAnsi" w:hAnsiTheme="minorHAnsi"/>
        </w:rPr>
        <w:t xml:space="preserve">che, quando generati, sono memorizzati </w:t>
      </w:r>
      <w:r w:rsidR="00D36EF2" w:rsidRPr="00525FB2">
        <w:rPr>
          <w:rFonts w:asciiTheme="minorHAnsi" w:hAnsiTheme="minorHAnsi"/>
        </w:rPr>
        <w:t xml:space="preserve">in un campo </w:t>
      </w:r>
      <w:r w:rsidR="004E4739" w:rsidRPr="00525FB2">
        <w:rPr>
          <w:rFonts w:asciiTheme="minorHAnsi" w:hAnsiTheme="minorHAnsi"/>
        </w:rPr>
        <w:t>BLOB</w:t>
      </w:r>
      <w:r w:rsidR="00D36EF2" w:rsidRPr="00525FB2">
        <w:rPr>
          <w:rFonts w:asciiTheme="minorHAnsi" w:hAnsiTheme="minorHAnsi"/>
        </w:rPr>
        <w:t xml:space="preserve"> della base dati</w:t>
      </w:r>
      <w:r w:rsidRPr="00525FB2">
        <w:rPr>
          <w:rFonts w:asciiTheme="minorHAnsi" w:hAnsiTheme="minorHAnsi"/>
        </w:rPr>
        <w:t xml:space="preserve">: </w:t>
      </w:r>
      <w:r w:rsidRPr="00525FB2">
        <w:rPr>
          <w:rFonts w:asciiTheme="minorHAnsi" w:hAnsiTheme="minorHAnsi"/>
          <w:bCs/>
        </w:rPr>
        <w:t xml:space="preserve">Decreto </w:t>
      </w:r>
      <w:r w:rsidR="005909B4" w:rsidRPr="00525FB2">
        <w:rPr>
          <w:rFonts w:asciiTheme="minorHAnsi" w:hAnsiTheme="minorHAnsi"/>
          <w:bCs/>
        </w:rPr>
        <w:t>revoca</w:t>
      </w:r>
      <w:r w:rsidRPr="00525FB2">
        <w:rPr>
          <w:rFonts w:asciiTheme="minorHAnsi" w:hAnsiTheme="minorHAnsi"/>
          <w:bCs/>
        </w:rPr>
        <w:t xml:space="preserve"> licenza, Decreto </w:t>
      </w:r>
      <w:r w:rsidR="005909B4" w:rsidRPr="00525FB2">
        <w:rPr>
          <w:rFonts w:asciiTheme="minorHAnsi" w:hAnsiTheme="minorHAnsi"/>
          <w:bCs/>
        </w:rPr>
        <w:t>scomputo licenza</w:t>
      </w:r>
      <w:r w:rsidRPr="00525FB2">
        <w:rPr>
          <w:rFonts w:asciiTheme="minorHAnsi" w:hAnsiTheme="minorHAnsi"/>
          <w:bCs/>
        </w:rPr>
        <w:t>.</w:t>
      </w:r>
    </w:p>
    <w:p w14:paraId="1234EE95" w14:textId="65944BDF" w:rsidR="00E36B18" w:rsidRDefault="006D3C67">
      <w:pPr>
        <w:pStyle w:val="Titolo2"/>
        <w:keepLines w:val="0"/>
        <w:numPr>
          <w:ilvl w:val="1"/>
          <w:numId w:val="30"/>
        </w:numPr>
        <w:tabs>
          <w:tab w:val="left" w:pos="567"/>
        </w:tabs>
        <w:spacing w:before="180" w:after="120"/>
        <w:rPr>
          <w:color w:val="003399"/>
        </w:rPr>
      </w:pPr>
      <w:bookmarkStart w:id="64" w:name="_Toc159519939"/>
      <w:r>
        <w:rPr>
          <w:color w:val="003399"/>
        </w:rPr>
        <w:t>Sospensione lavoro pubblica utilità sostitutivo</w:t>
      </w:r>
      <w:bookmarkEnd w:id="64"/>
      <w:r w:rsidR="00E36B18" w:rsidRPr="00F03D9B">
        <w:rPr>
          <w:color w:val="003399"/>
        </w:rPr>
        <w:t xml:space="preserve"> </w:t>
      </w:r>
    </w:p>
    <w:p w14:paraId="1CE72111" w14:textId="5A34FCFD" w:rsidR="00E36B18" w:rsidRDefault="00E36B18" w:rsidP="00E36B18">
      <w:pPr>
        <w:rPr>
          <w:color w:val="000000"/>
        </w:rPr>
      </w:pPr>
      <w:r>
        <w:t xml:space="preserve">L’art. </w:t>
      </w:r>
      <w:r w:rsidRPr="00CF1A05">
        <w:t xml:space="preserve"> </w:t>
      </w:r>
      <w:r>
        <w:t>69</w:t>
      </w:r>
      <w:r w:rsidRPr="00CF1A05">
        <w:t xml:space="preserve"> legge 689/1981</w:t>
      </w:r>
      <w:r>
        <w:t>, al secondo comma, prevede</w:t>
      </w:r>
      <w:r w:rsidRPr="00E36B18">
        <w:rPr>
          <w:i/>
        </w:rPr>
        <w:t xml:space="preserve"> </w:t>
      </w:r>
      <w:r w:rsidRPr="00E36B18">
        <w:rPr>
          <w:color w:val="000000"/>
        </w:rPr>
        <w:t>l’applicazione di una particolare forma di sospensione relativa esclusivamente al lavoro di pubblica utilità.</w:t>
      </w:r>
    </w:p>
    <w:p w14:paraId="1A867B7F" w14:textId="77777777" w:rsidR="00E36B18" w:rsidRPr="008B0D24" w:rsidRDefault="00E36B18" w:rsidP="00E36B18"/>
    <w:p w14:paraId="296F06DB" w14:textId="3D7B0E72" w:rsidR="00E36B18" w:rsidRPr="002669CC" w:rsidRDefault="00E36B18" w:rsidP="00C001DA">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366C611" w14:textId="764230C3" w:rsidR="00E36B18" w:rsidRPr="00D121CA" w:rsidRDefault="00E36B18" w:rsidP="003F4584">
      <w:pPr>
        <w:pStyle w:val="Paragrafoelenco"/>
      </w:pPr>
      <w:r w:rsidRPr="00E36B18">
        <w:t>Sospensione lavoro di pubblica utilità sostitutivo (art. 69 c. 2 L. 689/81)</w:t>
      </w:r>
    </w:p>
    <w:p w14:paraId="38C95118" w14:textId="20F59AA0" w:rsidR="00E36B18" w:rsidRPr="002669CC" w:rsidRDefault="00E36B18" w:rsidP="00E36B18">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C001DA">
        <w:rPr>
          <w:rFonts w:asciiTheme="minorHAnsi" w:hAnsiTheme="minorHAnsi"/>
          <w:b/>
        </w:rPr>
        <w:t>oggetti</w:t>
      </w:r>
      <w:r>
        <w:rPr>
          <w:rFonts w:asciiTheme="minorHAnsi" w:hAnsiTheme="minorHAnsi"/>
        </w:rPr>
        <w:t>:</w:t>
      </w:r>
      <w:r w:rsidRPr="002669CC">
        <w:rPr>
          <w:rFonts w:asciiTheme="minorHAnsi" w:hAnsiTheme="minorHAnsi"/>
        </w:rPr>
        <w:t xml:space="preserve"> </w:t>
      </w:r>
    </w:p>
    <w:p w14:paraId="1E38D42C" w14:textId="4861F431" w:rsidR="00E36B18" w:rsidRPr="00D121CA" w:rsidRDefault="00E36B18" w:rsidP="003F4584">
      <w:pPr>
        <w:pStyle w:val="Paragrafoelenco"/>
      </w:pPr>
      <w:r>
        <w:lastRenderedPageBreak/>
        <w:t>Sospe</w:t>
      </w:r>
      <w:r w:rsidRPr="00E36B18">
        <w:t>nsione lavoro di pubblica utilità sostitutivo (art. 69 c. 2 L. 689/81)</w:t>
      </w:r>
    </w:p>
    <w:p w14:paraId="05305648" w14:textId="0893F5FD" w:rsidR="00E36B18" w:rsidRPr="00C001DA" w:rsidRDefault="00E36B18" w:rsidP="00C001DA">
      <w:pPr>
        <w:spacing w:line="360" w:lineRule="auto"/>
      </w:pPr>
      <w:r w:rsidRPr="00745842">
        <w:t>e</w:t>
      </w:r>
      <w:r w:rsidR="00C001DA">
        <w:t>d</w:t>
      </w:r>
      <w:r w:rsidRPr="00745842">
        <w:t xml:space="preserve"> i seguenti </w:t>
      </w:r>
      <w:r w:rsidRPr="00745842">
        <w:rPr>
          <w:b/>
        </w:rPr>
        <w:t>esiti</w:t>
      </w:r>
      <w:r w:rsidR="00C001DA">
        <w:t>:</w:t>
      </w:r>
    </w:p>
    <w:p w14:paraId="2A6AC7C6" w14:textId="5BC97E4F" w:rsidR="00E36B18" w:rsidRDefault="00E36B18" w:rsidP="003F4584">
      <w:pPr>
        <w:pStyle w:val="Paragrafoelenco"/>
      </w:pPr>
      <w:r>
        <w:t>Sospende</w:t>
      </w:r>
    </w:p>
    <w:p w14:paraId="5D7EB292" w14:textId="6A1DA7BC" w:rsidR="00E36B18" w:rsidRPr="006D73B3" w:rsidRDefault="00E36B18" w:rsidP="003F4584">
      <w:pPr>
        <w:pStyle w:val="Paragrafoelenco"/>
      </w:pPr>
      <w:r>
        <w:t>Non sospende</w:t>
      </w:r>
    </w:p>
    <w:p w14:paraId="60957B5B" w14:textId="77777777" w:rsidR="00E36B18" w:rsidRPr="005B4888" w:rsidRDefault="00E36B18" w:rsidP="003F4584">
      <w:pPr>
        <w:pStyle w:val="Paragrafoelenco"/>
      </w:pPr>
      <w:r w:rsidRPr="005B4888">
        <w:t xml:space="preserve">Dichiara N.D.P./ N.L.P  </w:t>
      </w:r>
    </w:p>
    <w:p w14:paraId="61AA369C" w14:textId="77777777" w:rsidR="00E36B18" w:rsidRPr="009416FC" w:rsidRDefault="00E36B18" w:rsidP="003F4584">
      <w:pPr>
        <w:pStyle w:val="Paragrafoelenco"/>
      </w:pPr>
      <w:r w:rsidRPr="009416FC">
        <w:t xml:space="preserve">Dichiara inammissibilità </w:t>
      </w:r>
    </w:p>
    <w:p w14:paraId="59FDF5BB" w14:textId="77777777" w:rsidR="00E36B18" w:rsidRPr="00153D5A" w:rsidRDefault="00E36B18" w:rsidP="003F4584">
      <w:pPr>
        <w:pStyle w:val="Paragrafoelenco"/>
      </w:pPr>
      <w:r w:rsidRPr="00153D5A">
        <w:t xml:space="preserve">Dichiara la propria incompetenza </w:t>
      </w:r>
    </w:p>
    <w:p w14:paraId="7EC8F8D2" w14:textId="77777777" w:rsidR="00E36B18" w:rsidRDefault="00E36B18" w:rsidP="00E36B18">
      <w:pPr>
        <w:rPr>
          <w:color w:val="000000"/>
        </w:rPr>
      </w:pPr>
    </w:p>
    <w:p w14:paraId="7EFE9416" w14:textId="50EEDF4A" w:rsidR="00E36B18" w:rsidRDefault="00E36B18" w:rsidP="00E36B18">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6521E591" w14:textId="429FDAA9" w:rsidR="007345DB" w:rsidRPr="00AD776D" w:rsidRDefault="00E36B18" w:rsidP="008B0D24">
      <w:pPr>
        <w:autoSpaceDE w:val="0"/>
        <w:autoSpaceDN w:val="0"/>
        <w:adjustRightInd w:val="0"/>
        <w:rPr>
          <w:rFonts w:asciiTheme="minorHAnsi" w:hAnsiTheme="minorHAnsi"/>
        </w:rPr>
      </w:pPr>
      <w:r w:rsidRPr="00AD776D">
        <w:rPr>
          <w:rFonts w:asciiTheme="minorHAnsi" w:hAnsiTheme="minorHAnsi"/>
        </w:rPr>
        <w:t xml:space="preserve">Per questo tipo di procedimento </w:t>
      </w:r>
      <w:r w:rsidR="007345DB" w:rsidRPr="00AD776D">
        <w:rPr>
          <w:rFonts w:asciiTheme="minorHAnsi" w:hAnsiTheme="minorHAnsi"/>
        </w:rPr>
        <w:t>sarà realizzata una nuova funzionalità, emissione del decreto</w:t>
      </w:r>
      <w:r w:rsidR="0030195B" w:rsidRPr="00AD776D">
        <w:rPr>
          <w:rFonts w:asciiTheme="minorHAnsi" w:hAnsiTheme="minorHAnsi"/>
        </w:rPr>
        <w:t xml:space="preserve"> Sospensione lavoro pubblica utilità sostitutivo: la nuova maschera di inserimento sarà simile a quella mostrata nel paragrafo 3.12 ma con l’aggiunta di alcuni campi come, per esempio, la data e la durata della sospensione.  </w:t>
      </w:r>
    </w:p>
    <w:p w14:paraId="5A41CF82" w14:textId="77777777" w:rsidR="007345DB" w:rsidRPr="00AD776D" w:rsidRDefault="007345DB" w:rsidP="008B0D24">
      <w:pPr>
        <w:autoSpaceDE w:val="0"/>
        <w:autoSpaceDN w:val="0"/>
        <w:adjustRightInd w:val="0"/>
        <w:rPr>
          <w:rFonts w:asciiTheme="minorHAnsi" w:hAnsiTheme="minorHAnsi"/>
        </w:rPr>
      </w:pPr>
    </w:p>
    <w:p w14:paraId="46CABA53" w14:textId="762BFF52" w:rsidR="007345DB" w:rsidRPr="00AD776D" w:rsidRDefault="007345DB" w:rsidP="008B0D24">
      <w:pPr>
        <w:autoSpaceDE w:val="0"/>
        <w:autoSpaceDN w:val="0"/>
        <w:adjustRightInd w:val="0"/>
        <w:rPr>
          <w:rFonts w:asciiTheme="minorHAnsi" w:hAnsiTheme="minorHAnsi"/>
        </w:rPr>
      </w:pPr>
      <w:r w:rsidRPr="00AD776D">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p w14:paraId="3B884781" w14:textId="77777777" w:rsidR="007345DB" w:rsidRPr="00AD776D" w:rsidRDefault="007345DB" w:rsidP="008B0D24">
      <w:pPr>
        <w:autoSpaceDE w:val="0"/>
        <w:autoSpaceDN w:val="0"/>
        <w:adjustRightInd w:val="0"/>
        <w:rPr>
          <w:rFonts w:asciiTheme="minorHAnsi" w:hAnsiTheme="minorHAnsi"/>
        </w:rPr>
      </w:pPr>
    </w:p>
    <w:p w14:paraId="396C4300" w14:textId="5910BF92" w:rsidR="00800578" w:rsidRDefault="00800578" w:rsidP="008B0D24">
      <w:pPr>
        <w:autoSpaceDE w:val="0"/>
        <w:autoSpaceDN w:val="0"/>
        <w:adjustRightInd w:val="0"/>
        <w:rPr>
          <w:rFonts w:asciiTheme="minorHAnsi" w:hAnsiTheme="minorHAnsi"/>
        </w:rPr>
      </w:pPr>
      <w:r w:rsidRPr="00AD776D">
        <w:rPr>
          <w:rFonts w:asciiTheme="minorHAnsi" w:hAnsiTheme="minorHAnsi"/>
        </w:rPr>
        <w:t>Saranno previsti due modelli di stampa</w:t>
      </w:r>
      <w:r w:rsidR="007345DB" w:rsidRPr="00AD776D">
        <w:rPr>
          <w:rFonts w:asciiTheme="minorHAnsi" w:hAnsiTheme="minorHAnsi"/>
        </w:rPr>
        <w:t xml:space="preserve"> </w:t>
      </w:r>
      <w:r w:rsidR="0050070A" w:rsidRPr="00AD776D">
        <w:rPr>
          <w:rFonts w:asciiTheme="minorHAnsi" w:hAnsiTheme="minorHAnsi"/>
        </w:rPr>
        <w:t xml:space="preserve">, </w:t>
      </w:r>
      <w:r w:rsidR="00AD776D">
        <w:rPr>
          <w:rFonts w:asciiTheme="minorHAnsi" w:hAnsiTheme="minorHAnsi"/>
        </w:rPr>
        <w:t xml:space="preserve">che, quando generati, sono memorizzati </w:t>
      </w:r>
      <w:r w:rsidR="007345DB" w:rsidRPr="00AD776D">
        <w:rPr>
          <w:rFonts w:asciiTheme="minorHAnsi" w:hAnsiTheme="minorHAnsi"/>
        </w:rPr>
        <w:t xml:space="preserve">in un campo </w:t>
      </w:r>
      <w:r w:rsidR="004E4739" w:rsidRPr="00AD776D">
        <w:rPr>
          <w:rFonts w:asciiTheme="minorHAnsi" w:hAnsiTheme="minorHAnsi"/>
        </w:rPr>
        <w:t>BLOB</w:t>
      </w:r>
      <w:r w:rsidR="007345DB" w:rsidRPr="00AD776D">
        <w:rPr>
          <w:rFonts w:asciiTheme="minorHAnsi" w:hAnsiTheme="minorHAnsi"/>
        </w:rPr>
        <w:t xml:space="preserve"> della base dati</w:t>
      </w:r>
      <w:r w:rsidRPr="00AD776D">
        <w:rPr>
          <w:rFonts w:asciiTheme="minorHAnsi" w:hAnsiTheme="minorHAnsi"/>
        </w:rPr>
        <w:t>: decreto generico e decreto di sospensione LPU</w:t>
      </w:r>
    </w:p>
    <w:p w14:paraId="4BC0E12F" w14:textId="495FBE39" w:rsidR="006D3C67" w:rsidRDefault="006D3C67">
      <w:pPr>
        <w:pStyle w:val="Titolo2"/>
        <w:keepLines w:val="0"/>
        <w:numPr>
          <w:ilvl w:val="1"/>
          <w:numId w:val="30"/>
        </w:numPr>
        <w:tabs>
          <w:tab w:val="left" w:pos="567"/>
        </w:tabs>
        <w:spacing w:before="180" w:after="120"/>
        <w:rPr>
          <w:color w:val="003399"/>
        </w:rPr>
      </w:pPr>
      <w:bookmarkStart w:id="65" w:name="_Toc159519940"/>
      <w:r>
        <w:rPr>
          <w:color w:val="003399"/>
        </w:rPr>
        <w:t>Rinvio dell’esecuzione pena sostitutiva</w:t>
      </w:r>
      <w:r w:rsidRPr="00F03D9B">
        <w:rPr>
          <w:color w:val="003399"/>
        </w:rPr>
        <w:t xml:space="preserve"> </w:t>
      </w:r>
      <w:r w:rsidR="00647EB5">
        <w:rPr>
          <w:color w:val="003399"/>
        </w:rPr>
        <w:t>(UDS)</w:t>
      </w:r>
      <w:bookmarkEnd w:id="65"/>
    </w:p>
    <w:p w14:paraId="7E39965C" w14:textId="22A50CEF" w:rsidR="00CD493E" w:rsidRPr="003465A4" w:rsidRDefault="00647EB5" w:rsidP="001067E4">
      <w:r w:rsidRPr="003465A4">
        <w:t xml:space="preserve">Anche </w:t>
      </w:r>
      <w:r w:rsidR="001067E4" w:rsidRPr="003465A4">
        <w:t>per le pene sostitutive si applica la disciplina prevista dall’art. 684 c.p.p. e, quindi, quella della decisione provvisoria del MdS e del successivo passaggio al TdS. Di conseguenza, si può riprendere</w:t>
      </w:r>
      <w:r w:rsidR="00CD493E" w:rsidRPr="003465A4">
        <w:t>, con le opportune modifiche,</w:t>
      </w:r>
      <w:r w:rsidR="001067E4" w:rsidRPr="003465A4">
        <w:t xml:space="preserve"> quanto già esistente sial lato UDS che lato TDS con riferimento alle SANZIONI SOSTITUTIVE. </w:t>
      </w:r>
    </w:p>
    <w:p w14:paraId="171D5111" w14:textId="79115DA8" w:rsidR="003465A4" w:rsidRDefault="003465A4" w:rsidP="003465A4">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0D61AB3D" w14:textId="77777777" w:rsidR="00647EB5" w:rsidRPr="002669CC" w:rsidRDefault="00647EB5" w:rsidP="00A1677E">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1A59338" w14:textId="3C471DED" w:rsidR="00647EB5" w:rsidRPr="00DA5EA3" w:rsidRDefault="00647EB5" w:rsidP="003F4584">
      <w:pPr>
        <w:pStyle w:val="Paragrafoelenco"/>
      </w:pPr>
      <w:r w:rsidRPr="00DA5EA3">
        <w:t>Rinvio esecuzione Pena Sostitutiva Ex art. 684 comma 2 c.p.p.</w:t>
      </w:r>
      <w:r w:rsidR="00A27780" w:rsidRPr="00DA5EA3">
        <w:t xml:space="preserve">    U003</w:t>
      </w:r>
    </w:p>
    <w:p w14:paraId="4EE4A543" w14:textId="026A8B99" w:rsidR="00647EB5" w:rsidRPr="00A27780" w:rsidRDefault="00647EB5" w:rsidP="00A1677E">
      <w:pPr>
        <w:spacing w:after="120"/>
      </w:pPr>
      <w:r w:rsidRPr="00A27780">
        <w:t xml:space="preserve">Al nuovo contenuto vanno associati i </w:t>
      </w:r>
      <w:r w:rsidR="00F41FB5">
        <w:t xml:space="preserve">seguenti </w:t>
      </w:r>
      <w:r w:rsidR="00F41FB5" w:rsidRPr="00A1677E">
        <w:rPr>
          <w:b/>
        </w:rPr>
        <w:t>oggetti</w:t>
      </w:r>
      <w:r w:rsidRPr="00A27780">
        <w:t xml:space="preserve">: </w:t>
      </w:r>
    </w:p>
    <w:p w14:paraId="2DFEB2BC" w14:textId="1F24EC48" w:rsidR="00647EB5" w:rsidRPr="00A27780" w:rsidRDefault="00647EB5" w:rsidP="003F4584">
      <w:pPr>
        <w:pStyle w:val="Paragrafoelenco"/>
      </w:pPr>
      <w:r w:rsidRPr="00A27780">
        <w:t>Differimento Pena Sostitutiva facoltativo art. 147 c.p. - art. 69 L. 689/81</w:t>
      </w:r>
    </w:p>
    <w:p w14:paraId="0618E209" w14:textId="03A4283F" w:rsidR="00647EB5" w:rsidRPr="00A27780" w:rsidRDefault="00647EB5" w:rsidP="003F4584">
      <w:pPr>
        <w:pStyle w:val="Paragrafoelenco"/>
      </w:pPr>
      <w:r w:rsidRPr="00A27780">
        <w:t>Differimento Pena Sostitutiva obbligatorio art. 146 c.p. - art. 69 L. 689/81</w:t>
      </w:r>
    </w:p>
    <w:p w14:paraId="235341A7" w14:textId="459751F5" w:rsidR="00647EB5" w:rsidRPr="00A27780" w:rsidRDefault="00647EB5" w:rsidP="003F4584">
      <w:pPr>
        <w:pStyle w:val="Paragrafoelenco"/>
      </w:pPr>
      <w:r w:rsidRPr="00A27780">
        <w:lastRenderedPageBreak/>
        <w:t>Applicazione al semilibero della detenzione domiciliare sostitutiva – Art. 69 L. 689/81</w:t>
      </w:r>
    </w:p>
    <w:p w14:paraId="34EBDC5B" w14:textId="18A52F7A" w:rsidR="00647EB5" w:rsidRPr="00A1677E" w:rsidRDefault="00647EB5" w:rsidP="00A1677E">
      <w:pPr>
        <w:spacing w:after="120"/>
      </w:pPr>
      <w:r w:rsidRPr="00745842">
        <w:t>e</w:t>
      </w:r>
      <w:r w:rsidR="008B0D24">
        <w:t>d</w:t>
      </w:r>
      <w:r w:rsidRPr="00745842">
        <w:t xml:space="preserve"> i seguenti </w:t>
      </w:r>
      <w:r w:rsidRPr="00647EB5">
        <w:rPr>
          <w:b/>
        </w:rPr>
        <w:t>esiti</w:t>
      </w:r>
      <w:r w:rsidR="00A1677E">
        <w:t>:</w:t>
      </w:r>
    </w:p>
    <w:p w14:paraId="57715723" w14:textId="3FB86D67" w:rsidR="00647EB5" w:rsidRDefault="00A27780" w:rsidP="003F4584">
      <w:pPr>
        <w:pStyle w:val="Paragrafoelenco"/>
      </w:pPr>
      <w:r>
        <w:t>Concede</w:t>
      </w:r>
    </w:p>
    <w:p w14:paraId="3228CFE1" w14:textId="4D05EDE4" w:rsidR="00647EB5" w:rsidRDefault="00A27780" w:rsidP="003F4584">
      <w:pPr>
        <w:pStyle w:val="Paragrafoelenco"/>
      </w:pPr>
      <w:r>
        <w:t>Rigetta</w:t>
      </w:r>
    </w:p>
    <w:p w14:paraId="236D0F8B" w14:textId="1CEFEF4D" w:rsidR="00A27780" w:rsidRPr="006D73B3" w:rsidRDefault="00A27780" w:rsidP="003F4584">
      <w:pPr>
        <w:pStyle w:val="Paragrafoelenco"/>
      </w:pPr>
      <w:r w:rsidRPr="00A27780">
        <w:t>Rinvia Esecuzione Nelle Forme della Detenzione Domiciliare</w:t>
      </w:r>
    </w:p>
    <w:p w14:paraId="62BBAF5F" w14:textId="77777777" w:rsidR="00647EB5" w:rsidRPr="005B4888" w:rsidRDefault="00647EB5" w:rsidP="003F4584">
      <w:pPr>
        <w:pStyle w:val="Paragrafoelenco"/>
      </w:pPr>
      <w:r w:rsidRPr="005B4888">
        <w:t xml:space="preserve">Dichiara N.D.P./ N.L.P  </w:t>
      </w:r>
    </w:p>
    <w:p w14:paraId="5543B809" w14:textId="77777777" w:rsidR="00647EB5" w:rsidRPr="009416FC" w:rsidRDefault="00647EB5" w:rsidP="003F4584">
      <w:pPr>
        <w:pStyle w:val="Paragrafoelenco"/>
      </w:pPr>
      <w:r w:rsidRPr="009416FC">
        <w:t xml:space="preserve">Dichiara inammissibilità </w:t>
      </w:r>
    </w:p>
    <w:p w14:paraId="21F81A05" w14:textId="77777777" w:rsidR="00647EB5" w:rsidRDefault="00647EB5" w:rsidP="003F4584">
      <w:pPr>
        <w:pStyle w:val="Paragrafoelenco"/>
      </w:pPr>
      <w:r w:rsidRPr="00153D5A">
        <w:t xml:space="preserve">Dichiara la propria incompetenza </w:t>
      </w:r>
    </w:p>
    <w:p w14:paraId="2B4234C7" w14:textId="3213D3D0" w:rsidR="00DA5EA3" w:rsidRDefault="00DA5EA3" w:rsidP="00DA5EA3">
      <w:r w:rsidRPr="00AD776D">
        <w:t xml:space="preserve">Per questo tipo di procedimento </w:t>
      </w:r>
      <w:r w:rsidR="00EC50DE" w:rsidRPr="00AD776D">
        <w:rPr>
          <w:rFonts w:asciiTheme="minorHAnsi" w:hAnsiTheme="minorHAnsi"/>
        </w:rPr>
        <w:t>sarà implementata una nuova funzionalità, emissione del decreto</w:t>
      </w:r>
      <w:r w:rsidR="00993E41" w:rsidRPr="00AD776D">
        <w:rPr>
          <w:rFonts w:asciiTheme="minorHAnsi" w:hAnsiTheme="minorHAnsi"/>
        </w:rPr>
        <w:t xml:space="preserve"> Rinvio dell’esecuzione pena sostitutiva (UDS):</w:t>
      </w:r>
      <w:r w:rsidR="00EC50DE" w:rsidRPr="00AD776D">
        <w:rPr>
          <w:rFonts w:asciiTheme="minorHAnsi" w:hAnsiTheme="minorHAnsi"/>
        </w:rPr>
        <w:t xml:space="preserve"> </w:t>
      </w:r>
      <w:r w:rsidR="00453803" w:rsidRPr="00AD776D">
        <w:rPr>
          <w:rFonts w:asciiTheme="minorHAnsi" w:hAnsiTheme="minorHAnsi"/>
        </w:rPr>
        <w:t>la nuova maschera di inserimento sarà implementata sulla base di quella abbozzata di seguito</w:t>
      </w:r>
      <w:r w:rsidR="00993E41" w:rsidRPr="00AD776D">
        <w:rPr>
          <w:rFonts w:asciiTheme="minorHAnsi" w:hAnsiTheme="minorHAnsi"/>
        </w:rPr>
        <w:t>.</w:t>
      </w:r>
    </w:p>
    <w:p w14:paraId="73545911" w14:textId="40D68BD7" w:rsidR="00A27780" w:rsidRDefault="00A27780" w:rsidP="00270638">
      <w:pPr>
        <w:spacing w:before="120" w:after="120"/>
      </w:pPr>
      <w:r w:rsidRPr="00A27780">
        <w:rPr>
          <w:noProof/>
        </w:rPr>
        <w:drawing>
          <wp:inline distT="0" distB="0" distL="0" distR="0" wp14:anchorId="01BF7DD8" wp14:editId="5186F378">
            <wp:extent cx="6120765" cy="2267585"/>
            <wp:effectExtent l="0" t="0" r="0" b="0"/>
            <wp:docPr id="87178307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83074" name="Immagine 1" descr="Immagine che contiene testo, schermata, linea, Carattere&#10;&#10;Descrizione generata automaticamente"/>
                    <pic:cNvPicPr/>
                  </pic:nvPicPr>
                  <pic:blipFill>
                    <a:blip r:embed="rId26"/>
                    <a:stretch>
                      <a:fillRect/>
                    </a:stretch>
                  </pic:blipFill>
                  <pic:spPr>
                    <a:xfrm>
                      <a:off x="0" y="0"/>
                      <a:ext cx="6120765" cy="2267585"/>
                    </a:xfrm>
                    <a:prstGeom prst="rect">
                      <a:avLst/>
                    </a:prstGeom>
                  </pic:spPr>
                </pic:pic>
              </a:graphicData>
            </a:graphic>
          </wp:inline>
        </w:drawing>
      </w:r>
    </w:p>
    <w:p w14:paraId="53EE01DF" w14:textId="77D72309" w:rsidR="00EC50DE" w:rsidRPr="00AD776D" w:rsidRDefault="00EC50DE" w:rsidP="00EC50DE">
      <w:pPr>
        <w:autoSpaceDE w:val="0"/>
        <w:autoSpaceDN w:val="0"/>
        <w:adjustRightInd w:val="0"/>
        <w:rPr>
          <w:rFonts w:asciiTheme="minorHAnsi" w:hAnsiTheme="minorHAnsi"/>
        </w:rPr>
      </w:pPr>
      <w:r w:rsidRPr="00AD776D">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p w14:paraId="19BD0A2C" w14:textId="77777777" w:rsidR="00EC50DE" w:rsidRPr="00AD776D" w:rsidRDefault="00EC50DE" w:rsidP="00EC50DE">
      <w:pPr>
        <w:autoSpaceDE w:val="0"/>
        <w:autoSpaceDN w:val="0"/>
        <w:adjustRightInd w:val="0"/>
        <w:rPr>
          <w:rFonts w:asciiTheme="minorHAnsi" w:hAnsiTheme="minorHAnsi"/>
        </w:rPr>
      </w:pPr>
    </w:p>
    <w:p w14:paraId="57BB2F36" w14:textId="6EAA4334" w:rsidR="00A27780" w:rsidRPr="00153D5A" w:rsidRDefault="00DA5EA3" w:rsidP="003C488F">
      <w:pPr>
        <w:autoSpaceDE w:val="0"/>
        <w:autoSpaceDN w:val="0"/>
        <w:adjustRightInd w:val="0"/>
      </w:pPr>
      <w:r w:rsidRPr="00AD776D">
        <w:rPr>
          <w:rFonts w:asciiTheme="minorHAnsi" w:hAnsiTheme="minorHAnsi"/>
        </w:rPr>
        <w:t xml:space="preserve">Al momento per questo provvedimento sono previsti i seguenti </w:t>
      </w:r>
      <w:r w:rsidR="00CA2A93" w:rsidRPr="00AD776D">
        <w:rPr>
          <w:rFonts w:asciiTheme="minorHAnsi" w:hAnsiTheme="minorHAnsi"/>
        </w:rPr>
        <w:t xml:space="preserve">sei </w:t>
      </w:r>
      <w:r w:rsidRPr="00AD776D">
        <w:rPr>
          <w:rFonts w:asciiTheme="minorHAnsi" w:hAnsiTheme="minorHAnsi"/>
        </w:rPr>
        <w:t>modelli di stampa</w:t>
      </w:r>
      <w:r w:rsidR="00EC50DE" w:rsidRPr="00AD776D">
        <w:rPr>
          <w:rFonts w:asciiTheme="minorHAnsi" w:hAnsiTheme="minorHAnsi"/>
        </w:rPr>
        <w:t xml:space="preserve"> </w:t>
      </w:r>
      <w:r w:rsidR="0050070A" w:rsidRPr="00AD776D">
        <w:rPr>
          <w:rFonts w:asciiTheme="minorHAnsi" w:hAnsiTheme="minorHAnsi"/>
        </w:rPr>
        <w:t xml:space="preserve">, </w:t>
      </w:r>
      <w:r w:rsidR="00AD776D">
        <w:rPr>
          <w:rFonts w:asciiTheme="minorHAnsi" w:hAnsiTheme="minorHAnsi"/>
        </w:rPr>
        <w:t xml:space="preserve">che, quando generati, sono memorizzati </w:t>
      </w:r>
      <w:r w:rsidR="00EC50DE" w:rsidRPr="00AD776D">
        <w:rPr>
          <w:rFonts w:asciiTheme="minorHAnsi" w:hAnsiTheme="minorHAnsi"/>
        </w:rPr>
        <w:t xml:space="preserve">in un campo </w:t>
      </w:r>
      <w:r w:rsidR="004E4739" w:rsidRPr="00AD776D">
        <w:rPr>
          <w:rFonts w:asciiTheme="minorHAnsi" w:hAnsiTheme="minorHAnsi"/>
        </w:rPr>
        <w:t>BLOB</w:t>
      </w:r>
      <w:r w:rsidR="00EC50DE" w:rsidRPr="00AD776D">
        <w:rPr>
          <w:rFonts w:asciiTheme="minorHAnsi" w:hAnsiTheme="minorHAnsi"/>
        </w:rPr>
        <w:t xml:space="preserve"> della base dati</w:t>
      </w:r>
      <w:r w:rsidRPr="00AD776D">
        <w:rPr>
          <w:rFonts w:asciiTheme="minorHAnsi" w:hAnsiTheme="minorHAnsi"/>
        </w:rPr>
        <w:t xml:space="preserve">: </w:t>
      </w:r>
      <w:r w:rsidR="00A27780" w:rsidRPr="00AD776D">
        <w:t>Decreto Incompetenza rinvio provvisorio esecuzione pena</w:t>
      </w:r>
      <w:r w:rsidRPr="00AD776D">
        <w:t>,</w:t>
      </w:r>
      <w:r>
        <w:t xml:space="preserve"> </w:t>
      </w:r>
      <w:r w:rsidR="00A27780">
        <w:t>Decreto Inammissibilità rinvio provvisorio esecuzione pena</w:t>
      </w:r>
      <w:r>
        <w:t xml:space="preserve">, </w:t>
      </w:r>
      <w:r w:rsidR="00A27780">
        <w:t>Decreto Generico</w:t>
      </w:r>
      <w:r>
        <w:t xml:space="preserve">, </w:t>
      </w:r>
      <w:r w:rsidR="00A27780">
        <w:t>Decreto NDP/NLP rinvio provvisorio esecuzione pena</w:t>
      </w:r>
      <w:r>
        <w:t xml:space="preserve">, </w:t>
      </w:r>
      <w:r w:rsidR="00A27780">
        <w:t>Decreto Rigetto rinvio provvisorio esecuzione pena</w:t>
      </w:r>
      <w:r>
        <w:t xml:space="preserve">, </w:t>
      </w:r>
      <w:r w:rsidR="00A27780">
        <w:t>Decreto concessione rinvio provvisorio esecuzione pena</w:t>
      </w:r>
      <w:r>
        <w:t>.</w:t>
      </w:r>
    </w:p>
    <w:p w14:paraId="256C4163" w14:textId="78E58D32" w:rsidR="00DA5EA3" w:rsidRPr="004F430B" w:rsidRDefault="00DA5EA3" w:rsidP="00DA5EA3">
      <w:pPr>
        <w:pStyle w:val="Titolo2"/>
        <w:keepLines w:val="0"/>
        <w:numPr>
          <w:ilvl w:val="1"/>
          <w:numId w:val="30"/>
        </w:numPr>
        <w:tabs>
          <w:tab w:val="left" w:pos="567"/>
        </w:tabs>
        <w:spacing w:before="180" w:after="120"/>
        <w:rPr>
          <w:color w:val="002060"/>
        </w:rPr>
      </w:pPr>
      <w:bookmarkStart w:id="66" w:name="_Toc159519941"/>
      <w:r w:rsidRPr="004F430B">
        <w:rPr>
          <w:color w:val="002060"/>
        </w:rPr>
        <w:t>Rinvio dell’esecuzione pena sostitutiva (TDS)</w:t>
      </w:r>
      <w:bookmarkEnd w:id="66"/>
    </w:p>
    <w:p w14:paraId="3AEC82DB" w14:textId="77777777" w:rsidR="0043763D" w:rsidRDefault="0043763D" w:rsidP="003465A4"/>
    <w:p w14:paraId="313364A8" w14:textId="03A0626C" w:rsidR="003465A4" w:rsidRPr="003465A4" w:rsidRDefault="003465A4" w:rsidP="003465A4">
      <w:r>
        <w:t>Per l’iscrizione q</w:t>
      </w:r>
      <w:r w:rsidRPr="003465A4">
        <w:t xml:space="preserve">uesto tipo di procedimento </w:t>
      </w:r>
      <w:r>
        <w:t>segue il normale flusso previsto per l’iscrizione di un qualsiasi procedimento del Tribunale di Sorveglianza.</w:t>
      </w:r>
    </w:p>
    <w:p w14:paraId="36E25F3C" w14:textId="77777777" w:rsidR="00DA5EA3" w:rsidRPr="00647EB5" w:rsidRDefault="00DA5EA3" w:rsidP="00647EB5">
      <w:pPr>
        <w:rPr>
          <w:b/>
          <w:bCs/>
        </w:rPr>
      </w:pPr>
    </w:p>
    <w:p w14:paraId="206E792D" w14:textId="3122D9EE" w:rsidR="004F430B" w:rsidRPr="002669CC" w:rsidRDefault="004F430B" w:rsidP="00B94D10">
      <w:pPr>
        <w:autoSpaceDE w:val="0"/>
        <w:autoSpaceDN w:val="0"/>
        <w:adjustRightInd w:val="0"/>
        <w:spacing w:after="120"/>
        <w:rPr>
          <w:rFonts w:asciiTheme="minorHAnsi" w:hAnsiTheme="minorHAnsi"/>
        </w:rPr>
      </w:pPr>
      <w:r>
        <w:rPr>
          <w:rFonts w:asciiTheme="minorHAnsi" w:hAnsiTheme="minorHAnsi"/>
        </w:rPr>
        <w:lastRenderedPageBreak/>
        <w:t xml:space="preserve">Nell’ambito </w:t>
      </w:r>
      <w:r w:rsidRPr="00D85D0A">
        <w:rPr>
          <w:rFonts w:asciiTheme="minorHAnsi" w:hAnsiTheme="minorHAnsi"/>
        </w:rPr>
        <w:t>del</w:t>
      </w:r>
      <w:r w:rsidR="00A026DF">
        <w:rPr>
          <w:rFonts w:asciiTheme="minorHAnsi" w:hAnsiTheme="minorHAnsi"/>
        </w:rPr>
        <w:t xml:space="preserve"> </w:t>
      </w:r>
      <w:r>
        <w:rPr>
          <w:rFonts w:asciiTheme="minorHAnsi" w:hAnsiTheme="minorHAnsi"/>
        </w:rPr>
        <w:t xml:space="preserve">Tribunale di Sorveglianza (TDS/TDSM),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1BE16B2" w14:textId="77777777" w:rsidR="004F430B" w:rsidRPr="00DA5EA3" w:rsidRDefault="004F430B" w:rsidP="003F4584">
      <w:pPr>
        <w:pStyle w:val="Paragrafoelenco"/>
      </w:pPr>
      <w:r w:rsidRPr="00DA5EA3">
        <w:t>Rinvio esecuzione Pena Sostitutiva Ex art. 684 comma 2 c.p.p.    U003</w:t>
      </w:r>
    </w:p>
    <w:p w14:paraId="14797718" w14:textId="6A9D6029" w:rsidR="004F430B" w:rsidRPr="00A27780" w:rsidRDefault="004F430B" w:rsidP="00B94D10">
      <w:pPr>
        <w:spacing w:after="120"/>
      </w:pPr>
      <w:r w:rsidRPr="00A27780">
        <w:t>Al nuovo contenuto vanno associati i seguent</w:t>
      </w:r>
      <w:r>
        <w:t>i</w:t>
      </w:r>
      <w:r w:rsidRPr="00A27780">
        <w:t xml:space="preserve"> </w:t>
      </w:r>
      <w:r w:rsidRPr="00A27780">
        <w:rPr>
          <w:b/>
        </w:rPr>
        <w:t>oggetti</w:t>
      </w:r>
      <w:r w:rsidR="00B94D10">
        <w:t>:</w:t>
      </w:r>
    </w:p>
    <w:p w14:paraId="6613C8BA" w14:textId="77777777" w:rsidR="004F430B" w:rsidRPr="00A27780" w:rsidRDefault="004F430B" w:rsidP="003F4584">
      <w:pPr>
        <w:pStyle w:val="Paragrafoelenco"/>
      </w:pPr>
      <w:r w:rsidRPr="00A27780">
        <w:t>Differimento Pena Sostitutiva facoltativo art. 147 c.p. - art. 69 L. 689/81</w:t>
      </w:r>
    </w:p>
    <w:p w14:paraId="79745369" w14:textId="77777777" w:rsidR="001D3DA2" w:rsidRDefault="001D3DA2" w:rsidP="003F4584">
      <w:pPr>
        <w:pStyle w:val="Paragrafoelenco"/>
      </w:pPr>
      <w:r w:rsidRPr="004F430B">
        <w:t>Differimento facoltativo della Pena Sostitutiva in attesa di grazia – Art. 147 n. 1 c.p. - art. 69 L. 689/81</w:t>
      </w:r>
    </w:p>
    <w:p w14:paraId="309487FD" w14:textId="77777777" w:rsidR="001D3DA2" w:rsidRDefault="001D3DA2" w:rsidP="003F4584">
      <w:pPr>
        <w:pStyle w:val="Paragrafoelenco"/>
      </w:pPr>
      <w:r w:rsidRPr="004F430B">
        <w:t>Differimento facoltativo della Pena Sostitutiva per grave infermità – Art. 147 n. 2 c.p. - art. 69 L. 689/81</w:t>
      </w:r>
    </w:p>
    <w:p w14:paraId="784BFDD5" w14:textId="77777777" w:rsidR="001D3DA2" w:rsidRDefault="001D3DA2" w:rsidP="003F4584">
      <w:pPr>
        <w:pStyle w:val="Paragrafoelenco"/>
      </w:pPr>
      <w:r w:rsidRPr="004F430B">
        <w:t>Differimento facoltativo della Pena Sostitutiva per maternità – Art. 147 n. 3 c.p. - art. 69 L. 689/81</w:t>
      </w:r>
    </w:p>
    <w:p w14:paraId="6C1A57E5" w14:textId="77777777" w:rsidR="001D3DA2" w:rsidRDefault="001D3DA2" w:rsidP="003F4584">
      <w:pPr>
        <w:pStyle w:val="Paragrafoelenco"/>
      </w:pPr>
      <w:r w:rsidRPr="004F430B">
        <w:t>Differimento obbligatorio della Pena Sostitutiva nei confronti di donna incinta – Art. 146 n. 1 c.p. - art. 69 L. 689/81</w:t>
      </w:r>
    </w:p>
    <w:p w14:paraId="77C7DCFB" w14:textId="77777777" w:rsidR="001D3DA2" w:rsidRDefault="001D3DA2" w:rsidP="003F4584">
      <w:pPr>
        <w:pStyle w:val="Paragrafoelenco"/>
      </w:pPr>
      <w:r w:rsidRPr="004F430B">
        <w:t>Differimento obbligatorio della Pena Sostitutiva nei confronti di madre infante di età inferiore ad anni 1 – Art. 146 n. 2 c.p. - art. 69 L. 689/81</w:t>
      </w:r>
    </w:p>
    <w:p w14:paraId="4EA08380" w14:textId="77777777" w:rsidR="001D3DA2" w:rsidRDefault="001D3DA2" w:rsidP="003F4584">
      <w:pPr>
        <w:pStyle w:val="Paragrafoelenco"/>
      </w:pPr>
      <w:r w:rsidRPr="004F430B">
        <w:t>Differimento obbligatorio della Pena Sostitutiva nei confronti di persona affetta da malattia – Art. 146 n. 3 c.p. - art. 69 L. 689/81</w:t>
      </w:r>
    </w:p>
    <w:p w14:paraId="5759F527" w14:textId="77777777" w:rsidR="001D3DA2" w:rsidRDefault="001D3DA2" w:rsidP="003F4584">
      <w:pPr>
        <w:pStyle w:val="Paragrafoelenco"/>
      </w:pPr>
      <w:r w:rsidRPr="004F430B">
        <w:t>Applicazione al semilibero della detenzione domiciliare sostitutiva – Art. 69 L. 689/81</w:t>
      </w:r>
    </w:p>
    <w:p w14:paraId="4057942E" w14:textId="4B1382DC" w:rsidR="004F430B" w:rsidRPr="00B94D10" w:rsidRDefault="004F430B" w:rsidP="00B94D10">
      <w:pPr>
        <w:spacing w:after="120"/>
      </w:pPr>
      <w:r w:rsidRPr="00745842">
        <w:t>e</w:t>
      </w:r>
      <w:r w:rsidR="00B94D10">
        <w:t>d</w:t>
      </w:r>
      <w:r w:rsidRPr="00745842">
        <w:t xml:space="preserve"> i seguenti </w:t>
      </w:r>
      <w:r w:rsidRPr="00647EB5">
        <w:rPr>
          <w:b/>
        </w:rPr>
        <w:t>esiti</w:t>
      </w:r>
      <w:r w:rsidR="00B94D10">
        <w:t>:</w:t>
      </w:r>
    </w:p>
    <w:p w14:paraId="7ADC6D32" w14:textId="57E0C054" w:rsidR="004F430B" w:rsidRDefault="004F430B" w:rsidP="003F4584">
      <w:pPr>
        <w:pStyle w:val="Paragrafoelenco"/>
      </w:pPr>
      <w:r>
        <w:t>Concede</w:t>
      </w:r>
      <w:r w:rsidR="00297DBA">
        <w:t xml:space="preserve"> per un periodo</w:t>
      </w:r>
    </w:p>
    <w:p w14:paraId="755608C1" w14:textId="77777777" w:rsidR="004F430B" w:rsidRDefault="004F430B" w:rsidP="003F4584">
      <w:pPr>
        <w:pStyle w:val="Paragrafoelenco"/>
      </w:pPr>
      <w:r>
        <w:t>Rigetta</w:t>
      </w:r>
    </w:p>
    <w:p w14:paraId="09FE66CF" w14:textId="227154B0" w:rsidR="00297DBA" w:rsidRDefault="00297DBA" w:rsidP="003F4584">
      <w:pPr>
        <w:pStyle w:val="Paragrafoelenco"/>
      </w:pPr>
      <w:r>
        <w:t>R</w:t>
      </w:r>
      <w:r w:rsidRPr="00297DBA">
        <w:t>atifica il provvedimento del mds e concede per un periodo di</w:t>
      </w:r>
    </w:p>
    <w:p w14:paraId="27C647AE" w14:textId="3E9B32AF" w:rsidR="00297DBA" w:rsidRDefault="00297DBA" w:rsidP="003F4584">
      <w:pPr>
        <w:pStyle w:val="Paragrafoelenco"/>
      </w:pPr>
      <w:r>
        <w:t>R</w:t>
      </w:r>
      <w:r w:rsidRPr="00297DBA">
        <w:t xml:space="preserve">atifica il provvedimento del mds e </w:t>
      </w:r>
      <w:r>
        <w:t>rigetta</w:t>
      </w:r>
    </w:p>
    <w:p w14:paraId="4B2CA313" w14:textId="37887BB4" w:rsidR="004F430B" w:rsidRPr="005B4888" w:rsidRDefault="004F430B" w:rsidP="003F4584">
      <w:pPr>
        <w:pStyle w:val="Paragrafoelenco"/>
      </w:pPr>
      <w:r w:rsidRPr="005B4888">
        <w:t xml:space="preserve">Dichiara N.D.P./ N.L.P  </w:t>
      </w:r>
    </w:p>
    <w:p w14:paraId="0A78E8C6" w14:textId="77777777" w:rsidR="004F430B" w:rsidRPr="009416FC" w:rsidRDefault="004F430B" w:rsidP="003F4584">
      <w:pPr>
        <w:pStyle w:val="Paragrafoelenco"/>
      </w:pPr>
      <w:r w:rsidRPr="009416FC">
        <w:t xml:space="preserve">Dichiara inammissibilità </w:t>
      </w:r>
    </w:p>
    <w:p w14:paraId="5B869CD7" w14:textId="77777777" w:rsidR="004F430B" w:rsidRDefault="004F430B" w:rsidP="003F4584">
      <w:pPr>
        <w:pStyle w:val="Paragrafoelenco"/>
      </w:pPr>
      <w:r w:rsidRPr="00153D5A">
        <w:t xml:space="preserve">Dichiara la propria incompetenza </w:t>
      </w:r>
    </w:p>
    <w:p w14:paraId="563BC4B0" w14:textId="0A4780E1" w:rsidR="004F430B" w:rsidRDefault="004F430B" w:rsidP="004F430B">
      <w:r w:rsidRPr="00AD776D">
        <w:t xml:space="preserve">Per questo tipo di procedimento sarà </w:t>
      </w:r>
      <w:r w:rsidR="009A7A54" w:rsidRPr="00AD776D">
        <w:rPr>
          <w:rFonts w:asciiTheme="minorHAnsi" w:hAnsiTheme="minorHAnsi"/>
        </w:rPr>
        <w:t>implementata una nuova funzionalità, emissione ordinanza di Rinvio Esecuzione Pena Sostitutiva</w:t>
      </w:r>
      <w:r w:rsidR="00993E41" w:rsidRPr="00AD776D">
        <w:rPr>
          <w:rFonts w:asciiTheme="minorHAnsi" w:hAnsiTheme="minorHAnsi"/>
        </w:rPr>
        <w:t>:</w:t>
      </w:r>
      <w:r w:rsidR="009A7A54" w:rsidRPr="00AD776D">
        <w:rPr>
          <w:rFonts w:asciiTheme="minorHAnsi" w:hAnsiTheme="minorHAnsi"/>
        </w:rPr>
        <w:t xml:space="preserve"> </w:t>
      </w:r>
      <w:r w:rsidR="00453803" w:rsidRPr="00AD776D">
        <w:rPr>
          <w:rFonts w:asciiTheme="minorHAnsi" w:hAnsiTheme="minorHAnsi"/>
        </w:rPr>
        <w:t>la nuova maschera di inserimento sarà implementata sulla base di quella abbozzata di seguito</w:t>
      </w:r>
      <w:r w:rsidR="00993E41" w:rsidRPr="00AD776D">
        <w:rPr>
          <w:rFonts w:asciiTheme="minorHAnsi" w:hAnsiTheme="minorHAnsi"/>
        </w:rPr>
        <w:t>.</w:t>
      </w:r>
    </w:p>
    <w:p w14:paraId="28FFA37B" w14:textId="2FF4DD5A" w:rsidR="00B6689E" w:rsidRDefault="00B6689E" w:rsidP="003C488F">
      <w:pPr>
        <w:spacing w:before="120" w:after="120"/>
      </w:pPr>
      <w:r w:rsidRPr="00B6689E">
        <w:rPr>
          <w:noProof/>
        </w:rPr>
        <w:lastRenderedPageBreak/>
        <w:drawing>
          <wp:inline distT="0" distB="0" distL="0" distR="0" wp14:anchorId="5FDC920C" wp14:editId="0C2B3E21">
            <wp:extent cx="6120765" cy="2878455"/>
            <wp:effectExtent l="0" t="0" r="0" b="0"/>
            <wp:docPr id="626942581"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42581" name="Immagine 1" descr="Immagine che contiene testo, schermata, linea, software&#10;&#10;Descrizione generata automaticamente"/>
                    <pic:cNvPicPr/>
                  </pic:nvPicPr>
                  <pic:blipFill>
                    <a:blip r:embed="rId27"/>
                    <a:stretch>
                      <a:fillRect/>
                    </a:stretch>
                  </pic:blipFill>
                  <pic:spPr>
                    <a:xfrm>
                      <a:off x="0" y="0"/>
                      <a:ext cx="6120765" cy="2878455"/>
                    </a:xfrm>
                    <a:prstGeom prst="rect">
                      <a:avLst/>
                    </a:prstGeom>
                  </pic:spPr>
                </pic:pic>
              </a:graphicData>
            </a:graphic>
          </wp:inline>
        </w:drawing>
      </w:r>
    </w:p>
    <w:p w14:paraId="3A0889B8" w14:textId="77777777" w:rsidR="009A7A54" w:rsidRPr="00AD776D" w:rsidRDefault="009A7A54" w:rsidP="009A7A54">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4FBF5D5C" w14:textId="1AA3D2F4" w:rsidR="00297DBA" w:rsidRDefault="00297DBA" w:rsidP="003C488F">
      <w:pPr>
        <w:autoSpaceDE w:val="0"/>
        <w:autoSpaceDN w:val="0"/>
        <w:adjustRightInd w:val="0"/>
        <w:rPr>
          <w:rFonts w:asciiTheme="minorHAnsi" w:hAnsiTheme="minorHAnsi"/>
        </w:rPr>
      </w:pPr>
      <w:r w:rsidRPr="00AD776D">
        <w:rPr>
          <w:rFonts w:asciiTheme="minorHAnsi" w:hAnsiTheme="minorHAnsi"/>
        </w:rPr>
        <w:t xml:space="preserve">Al momento per questo provvedimento saranno previsti </w:t>
      </w:r>
      <w:r w:rsidR="00BE1072" w:rsidRPr="00AD776D">
        <w:rPr>
          <w:rFonts w:asciiTheme="minorHAnsi" w:hAnsiTheme="minorHAnsi"/>
        </w:rPr>
        <w:t>tre</w:t>
      </w:r>
      <w:r w:rsidRPr="00AD776D">
        <w:rPr>
          <w:rFonts w:asciiTheme="minorHAnsi" w:hAnsiTheme="minorHAnsi"/>
        </w:rPr>
        <w:t xml:space="preserve"> modelli di stampa</w:t>
      </w:r>
      <w:r w:rsidR="009A7A54" w:rsidRPr="00AD776D">
        <w:rPr>
          <w:rFonts w:asciiTheme="minorHAnsi" w:hAnsiTheme="minorHAnsi"/>
        </w:rPr>
        <w:t xml:space="preserve"> </w:t>
      </w:r>
      <w:r w:rsidR="0050070A" w:rsidRPr="00AD776D">
        <w:rPr>
          <w:rFonts w:asciiTheme="minorHAnsi" w:hAnsiTheme="minorHAnsi"/>
        </w:rPr>
        <w:t xml:space="preserve">, </w:t>
      </w:r>
      <w:r w:rsidR="00AD776D">
        <w:rPr>
          <w:rFonts w:asciiTheme="minorHAnsi" w:hAnsiTheme="minorHAnsi"/>
        </w:rPr>
        <w:t xml:space="preserve">che, quando generati, sono memorizzati </w:t>
      </w:r>
      <w:r w:rsidR="009A7A54" w:rsidRPr="00AD776D">
        <w:rPr>
          <w:rFonts w:asciiTheme="minorHAnsi" w:hAnsiTheme="minorHAnsi"/>
        </w:rPr>
        <w:t xml:space="preserve">in un campo </w:t>
      </w:r>
      <w:r w:rsidR="004E4739" w:rsidRPr="00AD776D">
        <w:rPr>
          <w:rFonts w:asciiTheme="minorHAnsi" w:hAnsiTheme="minorHAnsi"/>
        </w:rPr>
        <w:t>BLOB</w:t>
      </w:r>
      <w:r w:rsidR="009A7A54" w:rsidRPr="00AD776D">
        <w:rPr>
          <w:rFonts w:asciiTheme="minorHAnsi" w:hAnsiTheme="minorHAnsi"/>
        </w:rPr>
        <w:t xml:space="preserve"> della base dati</w:t>
      </w:r>
      <w:r w:rsidRPr="00AD776D">
        <w:rPr>
          <w:rFonts w:asciiTheme="minorHAnsi" w:hAnsiTheme="minorHAnsi"/>
        </w:rPr>
        <w:t>: Ordinanza di Rigetto Generico, Ordinanza di Rigetto Differimento della Pena, Ordinanza generica.</w:t>
      </w:r>
      <w:r w:rsidR="00BE1072">
        <w:rPr>
          <w:rFonts w:asciiTheme="minorHAnsi" w:hAnsiTheme="minorHAnsi"/>
        </w:rPr>
        <w:t xml:space="preserve"> </w:t>
      </w:r>
    </w:p>
    <w:p w14:paraId="7E29F305" w14:textId="46901E7E" w:rsidR="00A026DF" w:rsidRPr="004F430B" w:rsidRDefault="00A026DF" w:rsidP="00A026DF">
      <w:pPr>
        <w:pStyle w:val="Titolo2"/>
        <w:keepLines w:val="0"/>
        <w:numPr>
          <w:ilvl w:val="1"/>
          <w:numId w:val="30"/>
        </w:numPr>
        <w:tabs>
          <w:tab w:val="left" w:pos="567"/>
        </w:tabs>
        <w:spacing w:before="180" w:after="120"/>
        <w:rPr>
          <w:color w:val="002060"/>
        </w:rPr>
      </w:pPr>
      <w:bookmarkStart w:id="67" w:name="_Toc159519942"/>
      <w:r w:rsidRPr="004F430B">
        <w:rPr>
          <w:color w:val="002060"/>
        </w:rPr>
        <w:t>Rinvio dell’esecuzione  pena sostitutiva</w:t>
      </w:r>
      <w:r>
        <w:rPr>
          <w:color w:val="002060"/>
        </w:rPr>
        <w:t xml:space="preserve"> derivante da Conversione Pene Pecuniarie</w:t>
      </w:r>
      <w:r w:rsidRPr="004F430B">
        <w:rPr>
          <w:color w:val="002060"/>
        </w:rPr>
        <w:t xml:space="preserve">  (</w:t>
      </w:r>
      <w:r>
        <w:rPr>
          <w:color w:val="002060"/>
        </w:rPr>
        <w:t>U</w:t>
      </w:r>
      <w:r w:rsidRPr="004F430B">
        <w:rPr>
          <w:color w:val="002060"/>
        </w:rPr>
        <w:t>DS)</w:t>
      </w:r>
      <w:bookmarkEnd w:id="67"/>
    </w:p>
    <w:p w14:paraId="39405E96" w14:textId="75F6EE36" w:rsidR="00C20AC6" w:rsidRDefault="00C20AC6" w:rsidP="00C20AC6">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260C894F" w14:textId="6CD8CA73" w:rsidR="00A026DF" w:rsidRDefault="00C20AC6" w:rsidP="00FC5339">
      <w:pPr>
        <w:autoSpaceDE w:val="0"/>
        <w:autoSpaceDN w:val="0"/>
        <w:adjustRightInd w:val="0"/>
        <w:spacing w:after="120"/>
        <w:rPr>
          <w:rFonts w:asciiTheme="minorHAnsi" w:hAnsiTheme="minorHAnsi"/>
        </w:rPr>
      </w:pPr>
      <w:r>
        <w:rPr>
          <w:rFonts w:asciiTheme="minorHAnsi" w:hAnsiTheme="minorHAnsi"/>
        </w:rPr>
        <w:t>N</w:t>
      </w:r>
      <w:r w:rsidR="00A026DF">
        <w:rPr>
          <w:rFonts w:asciiTheme="minorHAnsi" w:hAnsiTheme="minorHAnsi"/>
        </w:rPr>
        <w:t xml:space="preserve">ell’ambito </w:t>
      </w:r>
      <w:r w:rsidR="00A026DF" w:rsidRPr="00D85D0A">
        <w:rPr>
          <w:rFonts w:asciiTheme="minorHAnsi" w:hAnsiTheme="minorHAnsi"/>
        </w:rPr>
        <w:t>dell’</w:t>
      </w:r>
      <w:r w:rsidR="00A026DF">
        <w:rPr>
          <w:rFonts w:asciiTheme="minorHAnsi" w:hAnsiTheme="minorHAnsi"/>
        </w:rPr>
        <w:t xml:space="preserve">Ufficio di Sorveglianza (UDS/UDSM), il </w:t>
      </w:r>
      <w:r w:rsidR="00A026DF" w:rsidRPr="0022363B">
        <w:rPr>
          <w:rFonts w:asciiTheme="minorHAnsi" w:hAnsiTheme="minorHAnsi"/>
          <w:b/>
        </w:rPr>
        <w:t>contenuto</w:t>
      </w:r>
      <w:r w:rsidR="00A026DF">
        <w:rPr>
          <w:rFonts w:asciiTheme="minorHAnsi" w:hAnsiTheme="minorHAnsi"/>
        </w:rPr>
        <w:t xml:space="preserve"> da integrare </w:t>
      </w:r>
      <w:r w:rsidR="00A026DF" w:rsidRPr="002669CC">
        <w:rPr>
          <w:rFonts w:asciiTheme="minorHAnsi" w:hAnsiTheme="minorHAnsi"/>
        </w:rPr>
        <w:t>è</w:t>
      </w:r>
      <w:r w:rsidR="00A026DF">
        <w:rPr>
          <w:rFonts w:asciiTheme="minorHAnsi" w:hAnsiTheme="minorHAnsi"/>
        </w:rPr>
        <w:t xml:space="preserve"> il seguente</w:t>
      </w:r>
      <w:r w:rsidR="00A026DF" w:rsidRPr="002669CC">
        <w:rPr>
          <w:rFonts w:asciiTheme="minorHAnsi" w:hAnsiTheme="minorHAnsi"/>
        </w:rPr>
        <w:t>:</w:t>
      </w:r>
    </w:p>
    <w:p w14:paraId="28AC9ACE" w14:textId="226D63F2" w:rsidR="00A026DF" w:rsidRDefault="00B93E6B" w:rsidP="003F4584">
      <w:pPr>
        <w:pStyle w:val="Paragrafoelenco"/>
        <w:numPr>
          <w:ilvl w:val="0"/>
          <w:numId w:val="35"/>
        </w:numPr>
      </w:pPr>
      <w:r w:rsidRPr="00A026DF">
        <w:t xml:space="preserve">Rinvio esecuzione Pena Sostitutiva derivante da Conversione - artt. 69 – 107 L. 689/81” </w:t>
      </w:r>
    </w:p>
    <w:p w14:paraId="2B10111E" w14:textId="77777777" w:rsidR="00A026DF" w:rsidRPr="00A27780" w:rsidRDefault="00A026DF" w:rsidP="00FC5339">
      <w:pPr>
        <w:spacing w:after="120"/>
      </w:pPr>
      <w:r w:rsidRPr="00A27780">
        <w:t>Al nuovo contenuto vanno associati i seguent</w:t>
      </w:r>
      <w:r>
        <w:t>i</w:t>
      </w:r>
      <w:r w:rsidRPr="00A27780">
        <w:t xml:space="preserve"> </w:t>
      </w:r>
      <w:r w:rsidRPr="00A27780">
        <w:rPr>
          <w:b/>
        </w:rPr>
        <w:t>oggetti</w:t>
      </w:r>
      <w:r w:rsidRPr="00A27780">
        <w:t xml:space="preserve">: </w:t>
      </w:r>
    </w:p>
    <w:p w14:paraId="1C4F7157" w14:textId="77777777" w:rsidR="00A026DF" w:rsidRDefault="00B93E6B" w:rsidP="003F4584">
      <w:pPr>
        <w:pStyle w:val="Paragrafoelenco"/>
        <w:numPr>
          <w:ilvl w:val="0"/>
          <w:numId w:val="35"/>
        </w:numPr>
      </w:pPr>
      <w:r w:rsidRPr="00A026DF">
        <w:t>Differimento Pena Sostitutiva derivante da Conversione - artt. 69 – 107 L. 689/81</w:t>
      </w:r>
    </w:p>
    <w:p w14:paraId="0DDA54B1" w14:textId="77777777" w:rsidR="00A026DF" w:rsidRDefault="00B93E6B" w:rsidP="003F4584">
      <w:pPr>
        <w:pStyle w:val="Paragrafoelenco"/>
        <w:numPr>
          <w:ilvl w:val="0"/>
          <w:numId w:val="35"/>
        </w:numPr>
      </w:pPr>
      <w:r w:rsidRPr="00A026DF">
        <w:t>Differimento Pena Sostitutiva derivante da Conversione - artt. 69 – 107 L. 689/81</w:t>
      </w:r>
    </w:p>
    <w:p w14:paraId="1A6D0B6F" w14:textId="77777777" w:rsidR="00A026DF" w:rsidRDefault="002308F1" w:rsidP="003F4584">
      <w:pPr>
        <w:pStyle w:val="Paragrafoelenco"/>
        <w:numPr>
          <w:ilvl w:val="0"/>
          <w:numId w:val="35"/>
        </w:numPr>
      </w:pPr>
      <w:r w:rsidRPr="00A026DF">
        <w:t xml:space="preserve">Applicazione al detenuto sottoposto alla Semilibertà Sostitutiva </w:t>
      </w:r>
      <w:r w:rsidR="00B93E6B" w:rsidRPr="00A026DF">
        <w:t>derivante da Conversione della Detenzione Domiciliare Sostitutiva - artt. 69 – 107 L. 689/81)</w:t>
      </w:r>
      <w:r w:rsidR="00E30645" w:rsidRPr="00A026DF">
        <w:t xml:space="preserve">. </w:t>
      </w:r>
    </w:p>
    <w:p w14:paraId="48FE64AF" w14:textId="4E84ECC8" w:rsidR="00A026DF" w:rsidRPr="00FC5339" w:rsidRDefault="00A026DF" w:rsidP="00FC5339">
      <w:pPr>
        <w:spacing w:after="120"/>
      </w:pPr>
      <w:r w:rsidRPr="00745842">
        <w:t>e</w:t>
      </w:r>
      <w:r w:rsidR="00FC5339">
        <w:t>d</w:t>
      </w:r>
      <w:r w:rsidRPr="00745842">
        <w:t xml:space="preserve"> i seguenti </w:t>
      </w:r>
      <w:r w:rsidRPr="00A026DF">
        <w:rPr>
          <w:b/>
        </w:rPr>
        <w:t>esiti</w:t>
      </w:r>
      <w:r w:rsidR="00FC5339">
        <w:t>:</w:t>
      </w:r>
    </w:p>
    <w:p w14:paraId="0AA628A3" w14:textId="77777777" w:rsidR="00A026DF" w:rsidRPr="00A026DF" w:rsidRDefault="00A026DF" w:rsidP="003F4584">
      <w:pPr>
        <w:pStyle w:val="Paragrafoelenco"/>
      </w:pPr>
      <w:r w:rsidRPr="00A026DF">
        <w:t xml:space="preserve">Concede </w:t>
      </w:r>
    </w:p>
    <w:p w14:paraId="2371B1FC" w14:textId="77777777" w:rsidR="00A026DF" w:rsidRPr="00A026DF" w:rsidRDefault="00A026DF" w:rsidP="003F4584">
      <w:pPr>
        <w:pStyle w:val="Paragrafoelenco"/>
      </w:pPr>
      <w:r w:rsidRPr="00A026DF">
        <w:t xml:space="preserve">Proroga </w:t>
      </w:r>
    </w:p>
    <w:p w14:paraId="5BC5CFEF" w14:textId="77777777" w:rsidR="00A026DF" w:rsidRPr="00A026DF" w:rsidRDefault="00A026DF" w:rsidP="003F4584">
      <w:pPr>
        <w:pStyle w:val="Paragrafoelenco"/>
      </w:pPr>
      <w:r w:rsidRPr="00A026DF">
        <w:lastRenderedPageBreak/>
        <w:t>Rigetta</w:t>
      </w:r>
    </w:p>
    <w:p w14:paraId="4EC6F74A" w14:textId="77777777" w:rsidR="00A026DF" w:rsidRPr="00A026DF" w:rsidRDefault="00A026DF" w:rsidP="003F4584">
      <w:pPr>
        <w:pStyle w:val="Paragrafoelenco"/>
      </w:pPr>
      <w:r w:rsidRPr="00A026DF">
        <w:t xml:space="preserve">Dichiara N.D.P./ N.L.P  </w:t>
      </w:r>
    </w:p>
    <w:p w14:paraId="4209A833" w14:textId="77777777" w:rsidR="00A026DF" w:rsidRPr="00A026DF" w:rsidRDefault="00A026DF" w:rsidP="003F4584">
      <w:pPr>
        <w:pStyle w:val="Paragrafoelenco"/>
      </w:pPr>
      <w:r w:rsidRPr="00A026DF">
        <w:t xml:space="preserve">Dichiara inammissibilità </w:t>
      </w:r>
    </w:p>
    <w:p w14:paraId="07868FF6" w14:textId="77777777" w:rsidR="00A026DF" w:rsidRPr="00A026DF" w:rsidRDefault="00A026DF" w:rsidP="003F4584">
      <w:pPr>
        <w:pStyle w:val="Paragrafoelenco"/>
      </w:pPr>
      <w:r w:rsidRPr="00A026DF">
        <w:t xml:space="preserve">Dichiara la propria incompetenza </w:t>
      </w:r>
    </w:p>
    <w:p w14:paraId="5B4B282D" w14:textId="4B0A7AD9" w:rsidR="00C27E1E" w:rsidRPr="00AD776D" w:rsidRDefault="003465A4" w:rsidP="003465A4">
      <w:r w:rsidRPr="00AD776D">
        <w:rPr>
          <w:rFonts w:asciiTheme="minorHAnsi" w:hAnsiTheme="minorHAnsi"/>
        </w:rPr>
        <w:t xml:space="preserve">Per </w:t>
      </w:r>
      <w:r w:rsidR="0047530A" w:rsidRPr="00AD776D">
        <w:rPr>
          <w:rFonts w:asciiTheme="minorHAnsi" w:hAnsiTheme="minorHAnsi"/>
        </w:rPr>
        <w:t xml:space="preserve">la definizione di </w:t>
      </w:r>
      <w:r w:rsidRPr="00AD776D">
        <w:rPr>
          <w:rFonts w:asciiTheme="minorHAnsi" w:hAnsiTheme="minorHAnsi"/>
        </w:rPr>
        <w:t xml:space="preserve">questo tipo di procedimento </w:t>
      </w:r>
      <w:r w:rsidR="00C27E1E" w:rsidRPr="00AD776D">
        <w:rPr>
          <w:rFonts w:asciiTheme="minorHAnsi" w:hAnsiTheme="minorHAnsi"/>
        </w:rPr>
        <w:t>sarà realizzata una nuova funzionalità, emissione del decreto Rinvio dell’esecuzione pena sostitutiva derivante da Conversione Pene Pecuniarie (UDS)</w:t>
      </w:r>
      <w:r w:rsidR="00DE6809" w:rsidRPr="00AD776D">
        <w:rPr>
          <w:rFonts w:asciiTheme="minorHAnsi" w:hAnsiTheme="minorHAnsi"/>
        </w:rPr>
        <w:t>:</w:t>
      </w:r>
      <w:r w:rsidR="00C27E1E" w:rsidRPr="00AD776D">
        <w:rPr>
          <w:rFonts w:asciiTheme="minorHAnsi" w:hAnsiTheme="minorHAnsi"/>
        </w:rPr>
        <w:t xml:space="preserve"> </w:t>
      </w:r>
      <w:r w:rsidR="00DE6809" w:rsidRPr="00AD776D">
        <w:rPr>
          <w:rFonts w:asciiTheme="minorHAnsi" w:hAnsiTheme="minorHAnsi"/>
        </w:rPr>
        <w:t>la nuova maschera di inserimento sarà simile a quella mostrata nel paragrafo</w:t>
      </w:r>
      <w:r w:rsidR="00C27E1E" w:rsidRPr="00AD776D">
        <w:rPr>
          <w:rFonts w:asciiTheme="minorHAnsi" w:hAnsiTheme="minorHAnsi"/>
        </w:rPr>
        <w:t xml:space="preserve"> 3.15 ma con l’aggiunta</w:t>
      </w:r>
      <w:r w:rsidR="00C27E1E" w:rsidRPr="00AD776D">
        <w:t xml:space="preserve"> dei campi relativi alla pena pecuniaria iniziale</w:t>
      </w:r>
    </w:p>
    <w:p w14:paraId="1CB92F89" w14:textId="77777777" w:rsidR="00DE6809" w:rsidRPr="00AD776D" w:rsidRDefault="00DE6809" w:rsidP="003465A4"/>
    <w:p w14:paraId="0B7C717D" w14:textId="77777777" w:rsidR="00C27E1E" w:rsidRPr="00AD776D" w:rsidRDefault="00C27E1E" w:rsidP="003465A4">
      <w:pPr>
        <w:rPr>
          <w:rFonts w:asciiTheme="minorHAnsi" w:hAnsiTheme="minorHAnsi"/>
        </w:rPr>
      </w:pPr>
      <w:r w:rsidRPr="00AD776D">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p w14:paraId="622A821C" w14:textId="57E0F940" w:rsidR="00BE1072" w:rsidRDefault="00BE1072" w:rsidP="003465A4">
      <w:r w:rsidRPr="00AD776D">
        <w:rPr>
          <w:rFonts w:asciiTheme="minorHAnsi" w:hAnsiTheme="minorHAnsi"/>
        </w:rPr>
        <w:t>Al momento per questo provvedimento saranno previsti tre modelli di stampa</w:t>
      </w:r>
      <w:r w:rsidR="00C27E1E" w:rsidRPr="00AD776D">
        <w:rPr>
          <w:rFonts w:asciiTheme="minorHAnsi" w:hAnsiTheme="minorHAnsi"/>
        </w:rPr>
        <w:t xml:space="preserve"> </w:t>
      </w:r>
      <w:r w:rsidR="0050070A" w:rsidRPr="00AD776D">
        <w:rPr>
          <w:rFonts w:asciiTheme="minorHAnsi" w:hAnsiTheme="minorHAnsi"/>
        </w:rPr>
        <w:t xml:space="preserve">, </w:t>
      </w:r>
      <w:r w:rsidR="00AD776D">
        <w:rPr>
          <w:rFonts w:asciiTheme="minorHAnsi" w:hAnsiTheme="minorHAnsi"/>
        </w:rPr>
        <w:t xml:space="preserve">che, quando generati, sono memorizzati </w:t>
      </w:r>
      <w:r w:rsidR="00C27E1E" w:rsidRPr="00AD776D">
        <w:rPr>
          <w:rFonts w:asciiTheme="minorHAnsi" w:hAnsiTheme="minorHAnsi"/>
        </w:rPr>
        <w:t xml:space="preserve">in un campo </w:t>
      </w:r>
      <w:r w:rsidR="004E4739" w:rsidRPr="00AD776D">
        <w:rPr>
          <w:rFonts w:asciiTheme="minorHAnsi" w:hAnsiTheme="minorHAnsi"/>
        </w:rPr>
        <w:t>BLOB</w:t>
      </w:r>
      <w:r w:rsidR="00C27E1E" w:rsidRPr="00AD776D">
        <w:rPr>
          <w:rFonts w:asciiTheme="minorHAnsi" w:hAnsiTheme="minorHAnsi"/>
        </w:rPr>
        <w:t xml:space="preserve"> della base dati</w:t>
      </w:r>
      <w:r w:rsidRPr="00AD776D">
        <w:rPr>
          <w:rFonts w:asciiTheme="minorHAnsi" w:hAnsiTheme="minorHAnsi"/>
        </w:rPr>
        <w:t>: Decreto di rinvio esecuzione, Decreto generico</w:t>
      </w:r>
    </w:p>
    <w:p w14:paraId="5AEAA12C" w14:textId="281937EA" w:rsidR="00A026DF" w:rsidRDefault="00A026DF" w:rsidP="00A026DF">
      <w:pPr>
        <w:pStyle w:val="Titolo2"/>
        <w:keepLines w:val="0"/>
        <w:numPr>
          <w:ilvl w:val="1"/>
          <w:numId w:val="30"/>
        </w:numPr>
        <w:tabs>
          <w:tab w:val="left" w:pos="567"/>
        </w:tabs>
        <w:spacing w:before="180" w:after="120"/>
        <w:rPr>
          <w:color w:val="002060"/>
        </w:rPr>
      </w:pPr>
      <w:bookmarkStart w:id="68" w:name="_Toc159519943"/>
      <w:r w:rsidRPr="004F430B">
        <w:rPr>
          <w:color w:val="002060"/>
        </w:rPr>
        <w:t>Rinvio dell’esecuzione pena sostitutiva</w:t>
      </w:r>
      <w:r>
        <w:rPr>
          <w:color w:val="002060"/>
        </w:rPr>
        <w:t xml:space="preserve"> derivante da Conversione Pene Pecuniarie</w:t>
      </w:r>
      <w:r w:rsidRPr="004F430B">
        <w:rPr>
          <w:color w:val="002060"/>
        </w:rPr>
        <w:t xml:space="preserve"> (</w:t>
      </w:r>
      <w:r>
        <w:rPr>
          <w:color w:val="002060"/>
        </w:rPr>
        <w:t>T</w:t>
      </w:r>
      <w:r w:rsidRPr="004F430B">
        <w:rPr>
          <w:color w:val="002060"/>
        </w:rPr>
        <w:t>DS)</w:t>
      </w:r>
      <w:bookmarkEnd w:id="68"/>
    </w:p>
    <w:p w14:paraId="4D12BD9C" w14:textId="77777777" w:rsidR="003465A4" w:rsidRPr="00FC5339" w:rsidRDefault="003465A4" w:rsidP="003465A4">
      <w:r w:rsidRPr="00FC5339">
        <w:t>Per l’iscrizione questo tipo di procedimento segue il normale flusso previsto per l’iscrizione di un qualsiasi procedimento del Tribunale di Sorveglianza.</w:t>
      </w:r>
    </w:p>
    <w:p w14:paraId="75D6E401" w14:textId="77777777" w:rsidR="00A026DF" w:rsidRPr="00FC5339" w:rsidRDefault="00A026DF" w:rsidP="00FC5339">
      <w:pPr>
        <w:autoSpaceDE w:val="0"/>
        <w:autoSpaceDN w:val="0"/>
        <w:adjustRightInd w:val="0"/>
        <w:spacing w:before="120" w:after="120"/>
        <w:rPr>
          <w:rFonts w:asciiTheme="minorHAnsi" w:hAnsiTheme="minorHAnsi"/>
        </w:rPr>
      </w:pPr>
      <w:r w:rsidRPr="00FC5339">
        <w:rPr>
          <w:rFonts w:asciiTheme="minorHAnsi" w:hAnsiTheme="minorHAnsi"/>
        </w:rPr>
        <w:t xml:space="preserve">Nell’ambito del Tribunale di Sorveglianza (TDS/TDSM), il </w:t>
      </w:r>
      <w:r w:rsidRPr="00FC5339">
        <w:rPr>
          <w:rFonts w:asciiTheme="minorHAnsi" w:hAnsiTheme="minorHAnsi"/>
          <w:b/>
        </w:rPr>
        <w:t>contenuto</w:t>
      </w:r>
      <w:r w:rsidRPr="00FC5339">
        <w:rPr>
          <w:rFonts w:asciiTheme="minorHAnsi" w:hAnsiTheme="minorHAnsi"/>
        </w:rPr>
        <w:t xml:space="preserve"> da integrare è il seguente:</w:t>
      </w:r>
    </w:p>
    <w:p w14:paraId="2ACEFB67" w14:textId="77777777" w:rsidR="00C20AC6" w:rsidRPr="0047530A" w:rsidRDefault="00B93E6B" w:rsidP="003F4584">
      <w:pPr>
        <w:pStyle w:val="Paragrafoelenco"/>
        <w:numPr>
          <w:ilvl w:val="0"/>
          <w:numId w:val="35"/>
        </w:numPr>
      </w:pPr>
      <w:r w:rsidRPr="0047530A">
        <w:t xml:space="preserve">Rinvio dell’Esecuzione Pena Sostitutiva derivante da Conversione - artt. 69 – 107 L. 689/81”  </w:t>
      </w:r>
    </w:p>
    <w:p w14:paraId="32D60473" w14:textId="77777777" w:rsidR="00C20AC6" w:rsidRPr="00FC5339" w:rsidRDefault="00C20AC6" w:rsidP="00FC5339">
      <w:pPr>
        <w:spacing w:after="120"/>
      </w:pPr>
      <w:r w:rsidRPr="00FC5339">
        <w:t xml:space="preserve">Al nuovo contenuto vanno associati i seguenti </w:t>
      </w:r>
      <w:r w:rsidRPr="00FC5339">
        <w:rPr>
          <w:b/>
        </w:rPr>
        <w:t>oggetti</w:t>
      </w:r>
      <w:r w:rsidRPr="00FC5339">
        <w:t xml:space="preserve">: </w:t>
      </w:r>
    </w:p>
    <w:p w14:paraId="0C475845" w14:textId="77777777" w:rsidR="00C20AC6" w:rsidRPr="0047530A" w:rsidRDefault="00B93E6B" w:rsidP="003F4584">
      <w:pPr>
        <w:pStyle w:val="Paragrafoelenco"/>
        <w:numPr>
          <w:ilvl w:val="0"/>
          <w:numId w:val="35"/>
        </w:numPr>
      </w:pPr>
      <w:r w:rsidRPr="0047530A">
        <w:t>Differimento facoltativo della Pena Sostitutiva derivante da conversione in attesa di grazia – Art. 147 n. 1 c.p. - artt. 69 – 107 L. 689/81</w:t>
      </w:r>
    </w:p>
    <w:p w14:paraId="624AD350" w14:textId="77777777" w:rsidR="00C20AC6" w:rsidRPr="0047530A" w:rsidRDefault="00B93E6B" w:rsidP="003F4584">
      <w:pPr>
        <w:pStyle w:val="Paragrafoelenco"/>
        <w:numPr>
          <w:ilvl w:val="0"/>
          <w:numId w:val="35"/>
        </w:numPr>
      </w:pPr>
      <w:r w:rsidRPr="0047530A">
        <w:t>Differimento facoltativo della Pena Sostitutiva derivante da conversione per grave infermità – Art. 147 n. 2 c.p. - artt. 69 – 107 L. 689/81</w:t>
      </w:r>
    </w:p>
    <w:p w14:paraId="52C67832" w14:textId="77777777" w:rsidR="00C20AC6" w:rsidRPr="0047530A" w:rsidRDefault="00B93E6B" w:rsidP="003F4584">
      <w:pPr>
        <w:pStyle w:val="Paragrafoelenco"/>
        <w:numPr>
          <w:ilvl w:val="0"/>
          <w:numId w:val="35"/>
        </w:numPr>
      </w:pPr>
      <w:r w:rsidRPr="0047530A">
        <w:t>Differimento facoltativo della Pena Sostitutiva derivante da conversione per maternità – Art. 147 n. 3 c.p. - artt. 69 – 107 L. 689/81</w:t>
      </w:r>
    </w:p>
    <w:p w14:paraId="0DD1D329" w14:textId="77777777" w:rsidR="00C20AC6" w:rsidRPr="0047530A" w:rsidRDefault="00B93E6B" w:rsidP="003F4584">
      <w:pPr>
        <w:pStyle w:val="Paragrafoelenco"/>
        <w:numPr>
          <w:ilvl w:val="0"/>
          <w:numId w:val="35"/>
        </w:numPr>
      </w:pPr>
      <w:r w:rsidRPr="0047530A">
        <w:t xml:space="preserve">Differimento obbligatorio della Pena Sostitutiva </w:t>
      </w:r>
      <w:r w:rsidR="00E30645" w:rsidRPr="0047530A">
        <w:t xml:space="preserve">derivante da conversione </w:t>
      </w:r>
      <w:r w:rsidRPr="0047530A">
        <w:t xml:space="preserve">nei confronti di donna incinta – Art. 146 n. 1 c.p. - </w:t>
      </w:r>
      <w:r w:rsidR="00E30645" w:rsidRPr="0047530A">
        <w:t>artt. 69 – 107 L. 689/81</w:t>
      </w:r>
    </w:p>
    <w:p w14:paraId="406BE3B8" w14:textId="77777777" w:rsidR="00C20AC6" w:rsidRPr="0047530A" w:rsidRDefault="00B93E6B" w:rsidP="003F4584">
      <w:pPr>
        <w:pStyle w:val="Paragrafoelenco"/>
        <w:numPr>
          <w:ilvl w:val="0"/>
          <w:numId w:val="35"/>
        </w:numPr>
      </w:pPr>
      <w:r w:rsidRPr="0047530A">
        <w:t xml:space="preserve">Differimento obbligatorio della Pena Sostitutiva </w:t>
      </w:r>
      <w:r w:rsidR="00E30645" w:rsidRPr="0047530A">
        <w:t xml:space="preserve">derivante da conversione </w:t>
      </w:r>
      <w:r w:rsidRPr="0047530A">
        <w:t xml:space="preserve">nei confronti di madre infante di età inferiore ad anni 1 – Art. 146 n. 2 c.p. - </w:t>
      </w:r>
      <w:r w:rsidR="00E30645" w:rsidRPr="0047530A">
        <w:t>artt. 69 – 107 L. 689/81</w:t>
      </w:r>
    </w:p>
    <w:p w14:paraId="47D70379" w14:textId="77777777" w:rsidR="00C20AC6" w:rsidRPr="0047530A" w:rsidRDefault="00B93E6B" w:rsidP="003F4584">
      <w:pPr>
        <w:pStyle w:val="Paragrafoelenco"/>
        <w:numPr>
          <w:ilvl w:val="0"/>
          <w:numId w:val="35"/>
        </w:numPr>
      </w:pPr>
      <w:r w:rsidRPr="0047530A">
        <w:t xml:space="preserve">Differimento obbligatorio della Pena Sostitutiva </w:t>
      </w:r>
      <w:r w:rsidR="00E30645" w:rsidRPr="0047530A">
        <w:t xml:space="preserve">derivante da conversione </w:t>
      </w:r>
      <w:r w:rsidRPr="0047530A">
        <w:t xml:space="preserve">nei confronti di persona affetta da malattia – Art. 146 n. 3 c.p. - </w:t>
      </w:r>
      <w:r w:rsidR="00E30645" w:rsidRPr="0047530A">
        <w:t>artt. 69 – 107 L. 689/81</w:t>
      </w:r>
    </w:p>
    <w:p w14:paraId="50053774" w14:textId="5B4250A5" w:rsidR="00E30645" w:rsidRPr="00FC5339" w:rsidRDefault="002308F1" w:rsidP="003F4584">
      <w:pPr>
        <w:pStyle w:val="Paragrafoelenco"/>
        <w:numPr>
          <w:ilvl w:val="0"/>
          <w:numId w:val="35"/>
        </w:numPr>
      </w:pPr>
      <w:r w:rsidRPr="0047530A">
        <w:lastRenderedPageBreak/>
        <w:t>Applicazione al detenuto sottoposto alla Semilibertà Sostitutiva derivante da Conversione della Detenzione Domiciliare Sostitutiva - artt. 69 – 107 L. 689/81)</w:t>
      </w:r>
      <w:r w:rsidR="00FC5339">
        <w:t>.</w:t>
      </w:r>
    </w:p>
    <w:p w14:paraId="27E30E57" w14:textId="5C4D4D14" w:rsidR="00C20AC6" w:rsidRPr="00FC5339" w:rsidRDefault="006D3C67" w:rsidP="00FC5339">
      <w:pPr>
        <w:spacing w:after="120"/>
        <w:rPr>
          <w:b/>
        </w:rPr>
      </w:pPr>
      <w:r w:rsidRPr="00FC5339">
        <w:t>e</w:t>
      </w:r>
      <w:r w:rsidR="00FC5339">
        <w:t>d</w:t>
      </w:r>
      <w:r w:rsidRPr="00FC5339">
        <w:t xml:space="preserve"> i seguenti </w:t>
      </w:r>
      <w:r w:rsidRPr="00FC5339">
        <w:rPr>
          <w:b/>
        </w:rPr>
        <w:t>esiti</w:t>
      </w:r>
      <w:r w:rsidR="00574407" w:rsidRPr="00FC5339">
        <w:rPr>
          <w:b/>
        </w:rPr>
        <w:t>:</w:t>
      </w:r>
    </w:p>
    <w:p w14:paraId="68C980DC" w14:textId="57D65535" w:rsidR="00574407" w:rsidRPr="0047530A" w:rsidRDefault="00574407" w:rsidP="003F4584">
      <w:pPr>
        <w:pStyle w:val="Paragrafoelenco"/>
      </w:pPr>
      <w:r w:rsidRPr="0047530A">
        <w:t xml:space="preserve">Concede per un periodo </w:t>
      </w:r>
    </w:p>
    <w:p w14:paraId="15615789" w14:textId="2EA6B3D3" w:rsidR="00574407" w:rsidRPr="0047530A" w:rsidRDefault="00574407" w:rsidP="003F4584">
      <w:pPr>
        <w:pStyle w:val="Paragrafoelenco"/>
      </w:pPr>
      <w:r w:rsidRPr="0047530A">
        <w:t>Prorog</w:t>
      </w:r>
      <w:r w:rsidR="00A37A9C" w:rsidRPr="0047530A">
        <w:t>a per un periodo</w:t>
      </w:r>
    </w:p>
    <w:p w14:paraId="73458F8F" w14:textId="77777777" w:rsidR="00574407" w:rsidRPr="0047530A" w:rsidRDefault="00574407" w:rsidP="003F4584">
      <w:pPr>
        <w:pStyle w:val="Paragrafoelenco"/>
      </w:pPr>
      <w:r w:rsidRPr="0047530A">
        <w:t>Rigetta</w:t>
      </w:r>
    </w:p>
    <w:p w14:paraId="4EA14C05" w14:textId="77777777" w:rsidR="00574407" w:rsidRPr="0047530A" w:rsidRDefault="00574407" w:rsidP="003F4584">
      <w:pPr>
        <w:pStyle w:val="Paragrafoelenco"/>
      </w:pPr>
      <w:r w:rsidRPr="0047530A">
        <w:t xml:space="preserve">Dichiara N.D.P./ N.L.P  </w:t>
      </w:r>
    </w:p>
    <w:p w14:paraId="1CEE4B63" w14:textId="77777777" w:rsidR="00574407" w:rsidRPr="0047530A" w:rsidRDefault="00574407" w:rsidP="003F4584">
      <w:pPr>
        <w:pStyle w:val="Paragrafoelenco"/>
      </w:pPr>
      <w:r w:rsidRPr="0047530A">
        <w:t xml:space="preserve">Dichiara inammissibilità </w:t>
      </w:r>
    </w:p>
    <w:p w14:paraId="7CCEDA32" w14:textId="77777777" w:rsidR="00574407" w:rsidRPr="0047530A" w:rsidRDefault="00574407" w:rsidP="003F4584">
      <w:pPr>
        <w:pStyle w:val="Paragrafoelenco"/>
      </w:pPr>
      <w:r w:rsidRPr="0047530A">
        <w:t xml:space="preserve">Dichiara la propria incompetenza </w:t>
      </w:r>
    </w:p>
    <w:p w14:paraId="01D21F85" w14:textId="267EE3F6" w:rsidR="00C27E1E" w:rsidRPr="00AD776D" w:rsidRDefault="00C27E1E" w:rsidP="00C27E1E">
      <w:pPr>
        <w:rPr>
          <w:rFonts w:asciiTheme="minorHAnsi" w:hAnsiTheme="minorHAnsi"/>
        </w:rPr>
      </w:pPr>
      <w:r w:rsidRPr="00AD776D">
        <w:rPr>
          <w:rFonts w:asciiTheme="minorHAnsi" w:hAnsiTheme="minorHAnsi"/>
        </w:rPr>
        <w:t>Per la definizione di questo tipo di procedimento sarà realizzata una nuova funzionalità, emissione dell’ordinanza Rinvio dell’esecuzione pena sostitutiva derivante da Conversione Pene Pecuniarie (TDS)</w:t>
      </w:r>
      <w:r w:rsidR="00DE6809" w:rsidRPr="00AD776D">
        <w:rPr>
          <w:rFonts w:asciiTheme="minorHAnsi" w:hAnsiTheme="minorHAnsi"/>
        </w:rPr>
        <w:t>;</w:t>
      </w:r>
      <w:r w:rsidRPr="00AD776D">
        <w:rPr>
          <w:rFonts w:asciiTheme="minorHAnsi" w:hAnsiTheme="minorHAnsi"/>
        </w:rPr>
        <w:t xml:space="preserve"> </w:t>
      </w:r>
      <w:r w:rsidR="00DE6809" w:rsidRPr="00AD776D">
        <w:rPr>
          <w:rFonts w:asciiTheme="minorHAnsi" w:hAnsiTheme="minorHAnsi"/>
        </w:rPr>
        <w:t>la nuova maschera di inserimento sarà simile a quella mostrata nel paragrafo</w:t>
      </w:r>
      <w:r w:rsidRPr="00AD776D">
        <w:rPr>
          <w:rFonts w:asciiTheme="minorHAnsi" w:hAnsiTheme="minorHAnsi"/>
        </w:rPr>
        <w:t xml:space="preserve"> 3.16 ma con l’aggiunta dei campi relativi alla pena pecuniaria iniziale.</w:t>
      </w:r>
    </w:p>
    <w:p w14:paraId="243D9D6D" w14:textId="77777777" w:rsidR="00C27E1E" w:rsidRPr="00AD776D" w:rsidRDefault="00C27E1E" w:rsidP="0047530A"/>
    <w:p w14:paraId="15A80AAC" w14:textId="77777777" w:rsidR="00C27E1E" w:rsidRPr="00AD776D" w:rsidRDefault="00C27E1E" w:rsidP="00C27E1E">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24747399" w14:textId="77777777" w:rsidR="00C27E1E" w:rsidRPr="00AD776D" w:rsidRDefault="00C27E1E" w:rsidP="00C27E1E">
      <w:pPr>
        <w:autoSpaceDE w:val="0"/>
        <w:autoSpaceDN w:val="0"/>
        <w:adjustRightInd w:val="0"/>
        <w:rPr>
          <w:noProof/>
          <w:lang w:eastAsia="en-GB"/>
        </w:rPr>
      </w:pPr>
    </w:p>
    <w:p w14:paraId="1307C389" w14:textId="37E29C5F" w:rsidR="00197534" w:rsidRDefault="00197534" w:rsidP="00197534">
      <w:r w:rsidRPr="00AD776D">
        <w:t xml:space="preserve">Al momento per questo provvedimento saranno previsti </w:t>
      </w:r>
      <w:r w:rsidR="00C27E1E" w:rsidRPr="00AD776D">
        <w:t>due</w:t>
      </w:r>
      <w:r w:rsidRPr="00AD776D">
        <w:t xml:space="preserve"> modelli di stampa</w:t>
      </w:r>
      <w:r w:rsidR="00C27E1E" w:rsidRPr="00AD776D">
        <w:rPr>
          <w:rFonts w:asciiTheme="minorHAnsi" w:hAnsiTheme="minorHAnsi"/>
        </w:rPr>
        <w:t xml:space="preserve"> </w:t>
      </w:r>
      <w:r w:rsidR="0050070A" w:rsidRPr="00AD776D">
        <w:rPr>
          <w:rFonts w:asciiTheme="minorHAnsi" w:hAnsiTheme="minorHAnsi"/>
        </w:rPr>
        <w:t xml:space="preserve">, </w:t>
      </w:r>
      <w:r w:rsidR="00AD776D">
        <w:rPr>
          <w:rFonts w:asciiTheme="minorHAnsi" w:hAnsiTheme="minorHAnsi"/>
        </w:rPr>
        <w:t xml:space="preserve">che, quando generati, sono memorizzati </w:t>
      </w:r>
      <w:r w:rsidR="00C27E1E" w:rsidRPr="00AD776D">
        <w:rPr>
          <w:rFonts w:asciiTheme="minorHAnsi" w:hAnsiTheme="minorHAnsi"/>
        </w:rPr>
        <w:t xml:space="preserve">in un campo </w:t>
      </w:r>
      <w:r w:rsidR="004E4739" w:rsidRPr="00AD776D">
        <w:rPr>
          <w:rFonts w:asciiTheme="minorHAnsi" w:hAnsiTheme="minorHAnsi"/>
        </w:rPr>
        <w:t>BLOB</w:t>
      </w:r>
      <w:r w:rsidR="00C27E1E" w:rsidRPr="00AD776D">
        <w:rPr>
          <w:rFonts w:asciiTheme="minorHAnsi" w:hAnsiTheme="minorHAnsi"/>
        </w:rPr>
        <w:t xml:space="preserve"> della base dati</w:t>
      </w:r>
      <w:r w:rsidRPr="00AD776D">
        <w:t>: ordinanza di rinvio esecuzione, ordinanza generica</w:t>
      </w:r>
    </w:p>
    <w:p w14:paraId="332D93AF" w14:textId="2D1442C1" w:rsidR="000C3FFC" w:rsidRDefault="000C3FFC">
      <w:pPr>
        <w:pStyle w:val="Titolo2"/>
        <w:keepLines w:val="0"/>
        <w:numPr>
          <w:ilvl w:val="1"/>
          <w:numId w:val="30"/>
        </w:numPr>
        <w:tabs>
          <w:tab w:val="left" w:pos="567"/>
        </w:tabs>
        <w:spacing w:before="180" w:after="120"/>
        <w:rPr>
          <w:color w:val="003399"/>
        </w:rPr>
      </w:pPr>
      <w:bookmarkStart w:id="69" w:name="_Toc159519944"/>
      <w:r>
        <w:rPr>
          <w:color w:val="003399"/>
        </w:rPr>
        <w:t>Revoca e Conversione pena pecuniaria sostitutiva</w:t>
      </w:r>
      <w:bookmarkEnd w:id="69"/>
      <w:r w:rsidRPr="00F03D9B">
        <w:rPr>
          <w:color w:val="003399"/>
        </w:rPr>
        <w:t xml:space="preserve"> </w:t>
      </w:r>
    </w:p>
    <w:p w14:paraId="362ED1F7" w14:textId="79C0A4B9" w:rsidR="000C3FFC" w:rsidRPr="00506664" w:rsidRDefault="000C3FFC" w:rsidP="000C3FFC">
      <w:r>
        <w:t xml:space="preserve">L’art. </w:t>
      </w:r>
      <w:r w:rsidRPr="00CF1A05">
        <w:t xml:space="preserve"> </w:t>
      </w:r>
      <w:r>
        <w:t>71</w:t>
      </w:r>
      <w:r w:rsidRPr="00CF1A05">
        <w:t xml:space="preserve"> legge 689/1981</w:t>
      </w:r>
      <w:r>
        <w:t xml:space="preserve"> </w:t>
      </w:r>
      <w:r w:rsidRPr="00506664">
        <w:rPr>
          <w:color w:val="000000"/>
        </w:rPr>
        <w:t>prevede che la pena pecuniaria sostitutiva non pagata possa essere convertita nella semilibertà, nella detenzione domiciliare sostitutiv</w:t>
      </w:r>
      <w:r w:rsidR="00E141F1">
        <w:rPr>
          <w:color w:val="000000"/>
        </w:rPr>
        <w:t>a</w:t>
      </w:r>
      <w:r w:rsidRPr="00506664">
        <w:rPr>
          <w:color w:val="000000"/>
        </w:rPr>
        <w:t xml:space="preserve"> ovvero nel lavoro di pubblica utilità sostitutivo. </w:t>
      </w:r>
    </w:p>
    <w:p w14:paraId="0C40083E" w14:textId="77777777" w:rsidR="000C3FFC" w:rsidRPr="002669CC" w:rsidRDefault="000C3FFC" w:rsidP="00FC5339">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5255A8F" w14:textId="5617448B" w:rsidR="000C3FFC" w:rsidRPr="0019479A" w:rsidRDefault="000C3FFC" w:rsidP="003F4584">
      <w:pPr>
        <w:pStyle w:val="Paragrafoelenco"/>
      </w:pPr>
      <w:r>
        <w:t>Revoca e Conversione</w:t>
      </w:r>
      <w:r w:rsidRPr="0019479A">
        <w:t xml:space="preserve"> pena</w:t>
      </w:r>
      <w:r>
        <w:t xml:space="preserve"> pecuniaria </w:t>
      </w:r>
      <w:r w:rsidRPr="0019479A">
        <w:t>sostitutiva</w:t>
      </w:r>
      <w:r>
        <w:t xml:space="preserve"> </w:t>
      </w:r>
      <w:r w:rsidRPr="0019479A">
        <w:t>(art.</w:t>
      </w:r>
      <w:r>
        <w:t>71</w:t>
      </w:r>
      <w:r w:rsidRPr="0019479A">
        <w:t xml:space="preserve"> L. 689/81</w:t>
      </w:r>
      <w:r>
        <w:t>)</w:t>
      </w:r>
    </w:p>
    <w:p w14:paraId="550FD97E" w14:textId="011074F3" w:rsidR="000C3FFC" w:rsidRDefault="000C3FFC" w:rsidP="00FC5339">
      <w:pPr>
        <w:spacing w:after="120"/>
      </w:pPr>
      <w:r w:rsidRPr="0019479A">
        <w:t xml:space="preserve">Al nuovo contenuto vanno associati i </w:t>
      </w:r>
      <w:r w:rsidR="00F41FB5">
        <w:t xml:space="preserve">seguenti </w:t>
      </w:r>
      <w:r w:rsidR="00F41FB5" w:rsidRPr="00FC5339">
        <w:rPr>
          <w:b/>
        </w:rPr>
        <w:t>oggetti</w:t>
      </w:r>
      <w:r w:rsidRPr="0019479A">
        <w:t xml:space="preserve">: </w:t>
      </w:r>
    </w:p>
    <w:p w14:paraId="60A40FDA" w14:textId="08BBDAF9" w:rsidR="000C3FFC" w:rsidRPr="0019479A" w:rsidRDefault="000C3FFC" w:rsidP="003F4584">
      <w:pPr>
        <w:pStyle w:val="Paragrafoelenco"/>
      </w:pPr>
      <w:r>
        <w:t>Revoca e Conversione</w:t>
      </w:r>
      <w:r w:rsidRPr="0019479A">
        <w:t xml:space="preserve"> pena</w:t>
      </w:r>
      <w:r>
        <w:t xml:space="preserve"> pecuniaria</w:t>
      </w:r>
      <w:r w:rsidRPr="0019479A">
        <w:t xml:space="preserve"> sostitutiva</w:t>
      </w:r>
      <w:r>
        <w:t xml:space="preserve"> per mancato pagamento </w:t>
      </w:r>
      <w:r w:rsidRPr="0019479A">
        <w:t>(art.</w:t>
      </w:r>
      <w:r>
        <w:t>71</w:t>
      </w:r>
      <w:r w:rsidRPr="0019479A">
        <w:t xml:space="preserve"> L. 689/81</w:t>
      </w:r>
      <w:r>
        <w:t>)</w:t>
      </w:r>
    </w:p>
    <w:p w14:paraId="05B7E857" w14:textId="359139D2" w:rsidR="000C3FFC" w:rsidRPr="00FC5339" w:rsidRDefault="000C3FFC" w:rsidP="00FC5339">
      <w:pPr>
        <w:spacing w:after="120"/>
      </w:pPr>
      <w:r w:rsidRPr="00745842">
        <w:t>e</w:t>
      </w:r>
      <w:r w:rsidR="00FC5339">
        <w:t>d</w:t>
      </w:r>
      <w:r w:rsidRPr="00745842">
        <w:t xml:space="preserve"> i seguenti </w:t>
      </w:r>
      <w:r w:rsidRPr="00FD1835">
        <w:rPr>
          <w:b/>
        </w:rPr>
        <w:t>esiti</w:t>
      </w:r>
      <w:r w:rsidR="00FC5339">
        <w:t>:</w:t>
      </w:r>
    </w:p>
    <w:p w14:paraId="21F0DF1F" w14:textId="52A54A92" w:rsidR="000C3FFC" w:rsidRPr="0047530A" w:rsidRDefault="000C3FFC" w:rsidP="003F4584">
      <w:pPr>
        <w:pStyle w:val="Paragrafoelenco"/>
      </w:pPr>
      <w:r w:rsidRPr="0047530A">
        <w:t xml:space="preserve">Revoca e converte </w:t>
      </w:r>
      <w:r w:rsidR="0079784E" w:rsidRPr="0047530A">
        <w:t xml:space="preserve">pena sostitutiva </w:t>
      </w:r>
      <w:r w:rsidRPr="0047530A">
        <w:t xml:space="preserve">in semilibertà sostitutiva </w:t>
      </w:r>
    </w:p>
    <w:p w14:paraId="56762B88" w14:textId="3487AA51" w:rsidR="005A580A" w:rsidRPr="0047530A" w:rsidRDefault="000C3FFC" w:rsidP="003F4584">
      <w:pPr>
        <w:pStyle w:val="Paragrafoelenco"/>
      </w:pPr>
      <w:r w:rsidRPr="0047530A">
        <w:t xml:space="preserve">Revoca e converte </w:t>
      </w:r>
      <w:r w:rsidR="0079784E" w:rsidRPr="0047530A">
        <w:t>pena sostitutiva</w:t>
      </w:r>
      <w:r w:rsidRPr="0047530A">
        <w:t xml:space="preserve"> in detenzione domiciliare sostitutiva </w:t>
      </w:r>
    </w:p>
    <w:p w14:paraId="240985DA" w14:textId="04BEF31F" w:rsidR="005A580A" w:rsidRPr="0047530A" w:rsidRDefault="005A580A" w:rsidP="003F4584">
      <w:pPr>
        <w:pStyle w:val="Paragrafoelenco"/>
      </w:pPr>
      <w:r w:rsidRPr="0047530A">
        <w:t xml:space="preserve">Revoca e converte </w:t>
      </w:r>
      <w:r w:rsidR="0079784E" w:rsidRPr="0047530A">
        <w:t xml:space="preserve">pena sostitutiva </w:t>
      </w:r>
      <w:r w:rsidRPr="0047530A">
        <w:t xml:space="preserve">in lavoro di pubblica utilità sostitutivo </w:t>
      </w:r>
    </w:p>
    <w:p w14:paraId="0F0F0CEF" w14:textId="60DD476A" w:rsidR="000C3FFC" w:rsidRPr="0047530A" w:rsidRDefault="000C3FFC" w:rsidP="003F4584">
      <w:pPr>
        <w:pStyle w:val="Paragrafoelenco"/>
      </w:pPr>
      <w:r w:rsidRPr="0047530A">
        <w:lastRenderedPageBreak/>
        <w:t xml:space="preserve">Dichiara N.D.P./ N.L.P  </w:t>
      </w:r>
    </w:p>
    <w:p w14:paraId="4F6FF401" w14:textId="77777777" w:rsidR="000C3FFC" w:rsidRPr="0047530A" w:rsidRDefault="000C3FFC" w:rsidP="003F4584">
      <w:pPr>
        <w:pStyle w:val="Paragrafoelenco"/>
      </w:pPr>
      <w:r w:rsidRPr="0047530A">
        <w:t xml:space="preserve">Dichiara inammissibilità </w:t>
      </w:r>
    </w:p>
    <w:p w14:paraId="14F0B9A2" w14:textId="77777777" w:rsidR="000C3FFC" w:rsidRPr="0047530A" w:rsidRDefault="000C3FFC" w:rsidP="003F4584">
      <w:pPr>
        <w:pStyle w:val="Paragrafoelenco"/>
      </w:pPr>
      <w:r w:rsidRPr="0047530A">
        <w:t xml:space="preserve">Dichiara la propria incompetenza </w:t>
      </w:r>
    </w:p>
    <w:p w14:paraId="29762A6F" w14:textId="73C99790" w:rsidR="000C3FFC" w:rsidRDefault="000C3FFC" w:rsidP="000C3FFC">
      <w:pPr>
        <w:rPr>
          <w:color w:val="000000"/>
        </w:rPr>
      </w:pPr>
      <w:r>
        <w:rPr>
          <w:color w:val="000000"/>
        </w:rPr>
        <w:t xml:space="preserve">Questo tipo di procedimento </w:t>
      </w:r>
      <w:r w:rsidR="005A580A">
        <w:rPr>
          <w:color w:val="000000"/>
        </w:rPr>
        <w:t xml:space="preserve">non </w:t>
      </w:r>
      <w:r>
        <w:rPr>
          <w:color w:val="000000"/>
        </w:rPr>
        <w:t>presuppone l’esistenza del fascicolo di Esecuzione Pena Sostitutiva, pertanto l’iscrizione</w:t>
      </w:r>
      <w:r w:rsidR="005A580A">
        <w:rPr>
          <w:color w:val="000000"/>
        </w:rPr>
        <w:t>,</w:t>
      </w:r>
      <w:r>
        <w:rPr>
          <w:color w:val="000000"/>
        </w:rPr>
        <w:t xml:space="preserve"> </w:t>
      </w:r>
      <w:r w:rsidR="005A580A">
        <w:rPr>
          <w:color w:val="000000"/>
        </w:rPr>
        <w:t>fuori</w:t>
      </w:r>
      <w:r w:rsidR="0047530A">
        <w:rPr>
          <w:color w:val="000000"/>
        </w:rPr>
        <w:t xml:space="preserve"> </w:t>
      </w:r>
      <w:r w:rsidR="005A580A">
        <w:rPr>
          <w:color w:val="000000"/>
        </w:rPr>
        <w:t>uscendo dalla logica procedimenti “padre” – “figli”, avverrà utilizzando le attuali funzionalità di iscrizione previste in SIUS.</w:t>
      </w:r>
    </w:p>
    <w:p w14:paraId="3546AAAF" w14:textId="77777777" w:rsidR="000C3FFC" w:rsidRPr="00854A82" w:rsidRDefault="000C3FFC" w:rsidP="000C3FFC"/>
    <w:p w14:paraId="508BEFB8" w14:textId="42A5051C" w:rsidR="005E79D1" w:rsidRDefault="000C3FFC" w:rsidP="00FC5339">
      <w:pPr>
        <w:autoSpaceDE w:val="0"/>
        <w:autoSpaceDN w:val="0"/>
        <w:adjustRightInd w:val="0"/>
        <w:rPr>
          <w:rFonts w:asciiTheme="minorHAnsi" w:hAnsiTheme="minorHAnsi"/>
        </w:rPr>
      </w:pPr>
      <w:r w:rsidRPr="00AD776D">
        <w:rPr>
          <w:rFonts w:asciiTheme="minorHAnsi" w:hAnsiTheme="minorHAnsi"/>
        </w:rPr>
        <w:t xml:space="preserve">Per questo tipo di procedimento </w:t>
      </w:r>
      <w:r w:rsidR="005E79D1" w:rsidRPr="00AD776D">
        <w:rPr>
          <w:rFonts w:asciiTheme="minorHAnsi" w:hAnsiTheme="minorHAnsi"/>
        </w:rPr>
        <w:t xml:space="preserve">sarà </w:t>
      </w:r>
      <w:r w:rsidR="00BD765F" w:rsidRPr="00AD776D">
        <w:rPr>
          <w:rFonts w:asciiTheme="minorHAnsi" w:hAnsiTheme="minorHAnsi"/>
        </w:rPr>
        <w:t>implementata una nuova funzionalità, emissione ordinanza revoca e conversione pena pecuniaria sostitutiva</w:t>
      </w:r>
      <w:r w:rsidR="00DE6809" w:rsidRPr="00AD776D">
        <w:rPr>
          <w:rFonts w:asciiTheme="minorHAnsi" w:hAnsiTheme="minorHAnsi"/>
        </w:rPr>
        <w:t>:</w:t>
      </w:r>
      <w:r w:rsidR="00BD765F" w:rsidRPr="00AD776D">
        <w:rPr>
          <w:rFonts w:asciiTheme="minorHAnsi" w:hAnsiTheme="minorHAnsi"/>
        </w:rPr>
        <w:t xml:space="preserve"> </w:t>
      </w:r>
      <w:r w:rsidR="00453803" w:rsidRPr="00AD776D">
        <w:rPr>
          <w:rFonts w:asciiTheme="minorHAnsi" w:hAnsiTheme="minorHAnsi"/>
        </w:rPr>
        <w:t>la nuova maschera di inserimento sarà implementata sulla base di quella abbozzata di seguito</w:t>
      </w:r>
      <w:r w:rsidR="00DE6809" w:rsidRPr="00AD776D">
        <w:rPr>
          <w:rFonts w:asciiTheme="minorHAnsi" w:hAnsiTheme="minorHAnsi"/>
        </w:rPr>
        <w:t>.</w:t>
      </w:r>
    </w:p>
    <w:p w14:paraId="598E72F5" w14:textId="6A93DD6F" w:rsidR="005E79D1" w:rsidRDefault="005E79D1" w:rsidP="003C488F">
      <w:pPr>
        <w:spacing w:before="120" w:after="120"/>
        <w:rPr>
          <w:rFonts w:asciiTheme="minorHAnsi" w:hAnsiTheme="minorHAnsi"/>
        </w:rPr>
      </w:pPr>
      <w:r w:rsidRPr="005E79D1">
        <w:rPr>
          <w:rFonts w:asciiTheme="minorHAnsi" w:hAnsiTheme="minorHAnsi"/>
          <w:noProof/>
        </w:rPr>
        <w:drawing>
          <wp:inline distT="0" distB="0" distL="0" distR="0" wp14:anchorId="45A2E2E9" wp14:editId="6939297A">
            <wp:extent cx="6120765" cy="2924810"/>
            <wp:effectExtent l="0" t="0" r="0" b="8890"/>
            <wp:docPr id="160239904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99040" name="Immagine 1" descr="Immagine che contiene testo, schermata, Carattere, linea&#10;&#10;Descrizione generata automaticamente"/>
                    <pic:cNvPicPr/>
                  </pic:nvPicPr>
                  <pic:blipFill>
                    <a:blip r:embed="rId28"/>
                    <a:stretch>
                      <a:fillRect/>
                    </a:stretch>
                  </pic:blipFill>
                  <pic:spPr>
                    <a:xfrm>
                      <a:off x="0" y="0"/>
                      <a:ext cx="6120765" cy="2924810"/>
                    </a:xfrm>
                    <a:prstGeom prst="rect">
                      <a:avLst/>
                    </a:prstGeom>
                  </pic:spPr>
                </pic:pic>
              </a:graphicData>
            </a:graphic>
          </wp:inline>
        </w:drawing>
      </w:r>
    </w:p>
    <w:p w14:paraId="1EDED473" w14:textId="60111722" w:rsidR="0079784E" w:rsidRDefault="005E79D1" w:rsidP="000C3FFC">
      <w:pPr>
        <w:rPr>
          <w:rFonts w:asciiTheme="minorHAnsi" w:hAnsiTheme="minorHAnsi"/>
        </w:rPr>
      </w:pPr>
      <w:r w:rsidRPr="006E16A8">
        <w:rPr>
          <w:rFonts w:asciiTheme="minorHAnsi" w:hAnsiTheme="minorHAnsi"/>
        </w:rPr>
        <w:t>In cui</w:t>
      </w:r>
      <w:r w:rsidR="0079784E" w:rsidRPr="005E79D1">
        <w:rPr>
          <w:rFonts w:asciiTheme="minorHAnsi" w:hAnsiTheme="minorHAnsi"/>
        </w:rPr>
        <w:t xml:space="preserve"> Il quantum di pena </w:t>
      </w:r>
      <w:r>
        <w:rPr>
          <w:rFonts w:asciiTheme="minorHAnsi" w:hAnsiTheme="minorHAnsi"/>
        </w:rPr>
        <w:t xml:space="preserve">pecuniaria </w:t>
      </w:r>
      <w:r w:rsidR="0079784E" w:rsidRPr="005E79D1">
        <w:rPr>
          <w:rFonts w:asciiTheme="minorHAnsi" w:hAnsiTheme="minorHAnsi"/>
        </w:rPr>
        <w:t>da convertire non deve essere “pre</w:t>
      </w:r>
      <w:r w:rsidRPr="005E79D1">
        <w:rPr>
          <w:rFonts w:asciiTheme="minorHAnsi" w:hAnsiTheme="minorHAnsi"/>
        </w:rPr>
        <w:t>compilato</w:t>
      </w:r>
      <w:r w:rsidR="0079784E" w:rsidRPr="005E79D1">
        <w:rPr>
          <w:rFonts w:asciiTheme="minorHAnsi" w:hAnsiTheme="minorHAnsi"/>
        </w:rPr>
        <w:t>”, ma deve essere presente un campo dove inserirlo</w:t>
      </w:r>
      <w:r w:rsidR="00912D8F" w:rsidRPr="005E79D1">
        <w:rPr>
          <w:rFonts w:asciiTheme="minorHAnsi" w:hAnsiTheme="minorHAnsi"/>
        </w:rPr>
        <w:t xml:space="preserve"> manualmente</w:t>
      </w:r>
      <w:r w:rsidR="0079784E" w:rsidRPr="005E79D1">
        <w:rPr>
          <w:rFonts w:asciiTheme="minorHAnsi" w:hAnsiTheme="minorHAnsi"/>
        </w:rPr>
        <w:t>, in quanto può non coincidere con la somma iniziale.</w:t>
      </w:r>
    </w:p>
    <w:p w14:paraId="2048F0C8" w14:textId="1A789452" w:rsidR="000C3FFC" w:rsidRDefault="00D04885" w:rsidP="000C3FFC">
      <w:pPr>
        <w:rPr>
          <w:rFonts w:asciiTheme="minorHAnsi" w:hAnsiTheme="minorHAnsi"/>
        </w:rPr>
      </w:pPr>
      <w:r>
        <w:rPr>
          <w:rFonts w:asciiTheme="minorHAnsi" w:hAnsiTheme="minorHAnsi"/>
        </w:rPr>
        <w:t xml:space="preserve">A seguito della Conferma, della validazione e deposito di questa ordinanza, l’ufficio iscriverà un procedimento di Esecuzione Pena Sostitutiva (vedi par. 3.2). </w:t>
      </w:r>
    </w:p>
    <w:p w14:paraId="28D81F74" w14:textId="77777777" w:rsidR="00BD765F" w:rsidRPr="00AD776D" w:rsidRDefault="00BD765F" w:rsidP="00BD765F">
      <w:pPr>
        <w:autoSpaceDE w:val="0"/>
        <w:autoSpaceDN w:val="0"/>
        <w:adjustRightInd w:val="0"/>
        <w:rPr>
          <w:noProof/>
          <w:lang w:eastAsia="en-GB"/>
        </w:rPr>
      </w:pPr>
      <w:bookmarkStart w:id="70" w:name="_Hlk159496295"/>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bookmarkEnd w:id="70"/>
    <w:p w14:paraId="1A30DF30" w14:textId="09A00BAB" w:rsidR="006E16A8" w:rsidRDefault="006E16A8" w:rsidP="006E16A8">
      <w:r w:rsidRPr="00AD776D">
        <w:t>Al momento per questo provvedimento saranno previsti tre modelli di stampa</w:t>
      </w:r>
      <w:r w:rsidR="00BD765F" w:rsidRPr="00AD776D">
        <w:rPr>
          <w:rFonts w:asciiTheme="minorHAnsi" w:hAnsiTheme="minorHAnsi"/>
        </w:rPr>
        <w:t xml:space="preserve">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00BD765F" w:rsidRPr="00AD776D">
        <w:rPr>
          <w:rFonts w:asciiTheme="minorHAnsi" w:hAnsiTheme="minorHAnsi"/>
        </w:rPr>
        <w:t xml:space="preserve">in un campo </w:t>
      </w:r>
      <w:r w:rsidR="004E4739" w:rsidRPr="00AD776D">
        <w:rPr>
          <w:rFonts w:asciiTheme="minorHAnsi" w:hAnsiTheme="minorHAnsi"/>
        </w:rPr>
        <w:t>BLOB</w:t>
      </w:r>
      <w:r w:rsidR="00BD765F" w:rsidRPr="00AD776D">
        <w:rPr>
          <w:rFonts w:asciiTheme="minorHAnsi" w:hAnsiTheme="minorHAnsi"/>
        </w:rPr>
        <w:t xml:space="preserve"> della base dati</w:t>
      </w:r>
      <w:r w:rsidRPr="00AD776D">
        <w:t>: ordinanza di revoca, ordinanza di conversione, ordinanza generica</w:t>
      </w:r>
    </w:p>
    <w:p w14:paraId="4C077246" w14:textId="4B5C8E92" w:rsidR="00771F06" w:rsidRDefault="00771F06">
      <w:pPr>
        <w:pStyle w:val="Titolo2"/>
        <w:keepLines w:val="0"/>
        <w:numPr>
          <w:ilvl w:val="1"/>
          <w:numId w:val="30"/>
        </w:numPr>
        <w:tabs>
          <w:tab w:val="left" w:pos="567"/>
        </w:tabs>
        <w:spacing w:before="180" w:after="120"/>
        <w:rPr>
          <w:color w:val="003399"/>
        </w:rPr>
      </w:pPr>
      <w:bookmarkStart w:id="71" w:name="_Toc159519945"/>
      <w:r>
        <w:rPr>
          <w:color w:val="003399"/>
        </w:rPr>
        <w:t>Sopravvenienza nuovo Titolo - pene sostitutive</w:t>
      </w:r>
      <w:bookmarkEnd w:id="71"/>
    </w:p>
    <w:p w14:paraId="54B7D4F9" w14:textId="38D65706" w:rsidR="00771F06" w:rsidRPr="00506664" w:rsidRDefault="00771F06" w:rsidP="00771F06">
      <w:r>
        <w:t>L’art. 76</w:t>
      </w:r>
      <w:r w:rsidRPr="00CF1A05">
        <w:t xml:space="preserve"> legge 689/1981</w:t>
      </w:r>
      <w:r>
        <w:t xml:space="preserve"> </w:t>
      </w:r>
      <w:r w:rsidRPr="00506664">
        <w:rPr>
          <w:color w:val="000000"/>
        </w:rPr>
        <w:t>prevede che la</w:t>
      </w:r>
      <w:r>
        <w:rPr>
          <w:color w:val="000000"/>
        </w:rPr>
        <w:t xml:space="preserve"> sussistenza dei requisiti dell’applicazione della</w:t>
      </w:r>
      <w:r w:rsidRPr="00506664">
        <w:rPr>
          <w:color w:val="000000"/>
        </w:rPr>
        <w:t xml:space="preserve"> pena sostitutiva </w:t>
      </w:r>
      <w:r>
        <w:rPr>
          <w:color w:val="000000"/>
        </w:rPr>
        <w:t>vengano rivalutati dal magistrato in presenza di nuovi titoli esecutivi.</w:t>
      </w:r>
    </w:p>
    <w:p w14:paraId="599D064B" w14:textId="77777777" w:rsidR="00771F06" w:rsidRPr="002669CC" w:rsidRDefault="00771F06" w:rsidP="002A68C1">
      <w:pPr>
        <w:autoSpaceDE w:val="0"/>
        <w:autoSpaceDN w:val="0"/>
        <w:adjustRightInd w:val="0"/>
        <w:spacing w:before="120" w:after="120"/>
        <w:rPr>
          <w:rFonts w:asciiTheme="minorHAnsi" w:hAnsiTheme="minorHAnsi"/>
        </w:rPr>
      </w:pPr>
      <w:r>
        <w:rPr>
          <w:rFonts w:asciiTheme="minorHAnsi" w:hAnsiTheme="minorHAnsi"/>
        </w:rPr>
        <w:lastRenderedPageBreak/>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32D3DA49" w14:textId="21025A63" w:rsidR="00771F06" w:rsidRPr="00771F06" w:rsidRDefault="00771F06" w:rsidP="003F4584">
      <w:pPr>
        <w:pStyle w:val="Paragrafoelenco"/>
      </w:pPr>
      <w:r w:rsidRPr="00771F06">
        <w:t>Sopravvenienza nuovo titolo - Pene sostitutive (art. 76 L. 689/81 – 51-bis O.P.)</w:t>
      </w:r>
    </w:p>
    <w:p w14:paraId="005D4A6E" w14:textId="7FBC1FB9" w:rsidR="00771F06" w:rsidRDefault="00771F06" w:rsidP="002A68C1">
      <w:pPr>
        <w:spacing w:after="120"/>
      </w:pPr>
      <w:r w:rsidRPr="0019479A">
        <w:t xml:space="preserve">Al nuovo contenuto vanno associati i </w:t>
      </w:r>
      <w:r w:rsidR="00F41FB5">
        <w:t xml:space="preserve">seguenti </w:t>
      </w:r>
      <w:r w:rsidR="00F41FB5" w:rsidRPr="002A68C1">
        <w:rPr>
          <w:b/>
        </w:rPr>
        <w:t>oggetti</w:t>
      </w:r>
      <w:r w:rsidR="002A68C1">
        <w:t>:</w:t>
      </w:r>
    </w:p>
    <w:p w14:paraId="5AB34C6B" w14:textId="5FE1796A" w:rsidR="00771F06" w:rsidRDefault="00771F06" w:rsidP="003F4584">
      <w:pPr>
        <w:pStyle w:val="Paragrafoelenco"/>
      </w:pPr>
      <w:r>
        <w:t>Val</w:t>
      </w:r>
      <w:r w:rsidRPr="00563379">
        <w:t>utazione</w:t>
      </w:r>
      <w:r w:rsidR="005046C1">
        <w:t xml:space="preserve"> su </w:t>
      </w:r>
      <w:r w:rsidRPr="00563379">
        <w:t>permanenza  quantum  pena  per  semilibertà  sostitutiva  (Art.  55  L. 689/81 – 51-bis O.P.)</w:t>
      </w:r>
    </w:p>
    <w:p w14:paraId="2BAA527D" w14:textId="3D5A9AC6" w:rsidR="00771F06" w:rsidRDefault="006D14CD" w:rsidP="003F4584">
      <w:pPr>
        <w:pStyle w:val="Paragrafoelenco"/>
      </w:pPr>
      <w:r w:rsidRPr="00563379">
        <w:t>Valutazione su permanenza quantum pena per detenzione domiciliare</w:t>
      </w:r>
      <w:r>
        <w:t xml:space="preserve"> </w:t>
      </w:r>
      <w:r w:rsidR="005046C1">
        <w:t xml:space="preserve"> </w:t>
      </w:r>
      <w:r w:rsidRPr="00563379">
        <w:t>sostitutiva  (Art.  5</w:t>
      </w:r>
      <w:r>
        <w:t>6</w:t>
      </w:r>
      <w:r w:rsidRPr="00563379">
        <w:t xml:space="preserve">  L. 689/81 – 51-bis O.P.)</w:t>
      </w:r>
    </w:p>
    <w:p w14:paraId="3C0AB673" w14:textId="0020761B" w:rsidR="00CE14CA" w:rsidRPr="003552E2" w:rsidRDefault="00CE14CA" w:rsidP="003F4584">
      <w:pPr>
        <w:pStyle w:val="Paragrafoelenco"/>
      </w:pPr>
      <w:r w:rsidRPr="003552E2">
        <w:t>Valutazione su permanenza quantum pena per lavoro di pubblica utilità (Art.  56 bis L. 689/81 – 51-bis O.P.)</w:t>
      </w:r>
    </w:p>
    <w:p w14:paraId="2B879A5C" w14:textId="2F41D55F" w:rsidR="00771F06" w:rsidRPr="002A68C1" w:rsidRDefault="00771F06" w:rsidP="002A68C1">
      <w:pPr>
        <w:spacing w:after="120"/>
      </w:pPr>
      <w:r w:rsidRPr="00745842">
        <w:t>e</w:t>
      </w:r>
      <w:r w:rsidR="002A68C1">
        <w:t>d</w:t>
      </w:r>
      <w:r w:rsidRPr="00745842">
        <w:t xml:space="preserve"> i seguenti </w:t>
      </w:r>
      <w:r w:rsidRPr="00FD1835">
        <w:rPr>
          <w:b/>
        </w:rPr>
        <w:t>esiti</w:t>
      </w:r>
      <w:r w:rsidR="002A68C1">
        <w:t>:</w:t>
      </w:r>
    </w:p>
    <w:p w14:paraId="0C398E12" w14:textId="5048B251" w:rsidR="00771F06" w:rsidRDefault="006D14CD" w:rsidP="003F4584">
      <w:pPr>
        <w:pStyle w:val="Paragrafoelenco"/>
      </w:pPr>
      <w:r>
        <w:t>Estende la pena sostitutiva</w:t>
      </w:r>
      <w:r>
        <w:tab/>
      </w:r>
    </w:p>
    <w:p w14:paraId="170C096E" w14:textId="18FA47E3" w:rsidR="00771F06" w:rsidRDefault="006D14CD" w:rsidP="003F4584">
      <w:pPr>
        <w:pStyle w:val="Paragrafoelenco"/>
      </w:pPr>
      <w:r>
        <w:t>Dischiara inefficace/cessata la pena sostitutiva</w:t>
      </w:r>
    </w:p>
    <w:p w14:paraId="7D846A71" w14:textId="77777777" w:rsidR="00771F06" w:rsidRPr="005B4888" w:rsidRDefault="00771F06" w:rsidP="003F4584">
      <w:pPr>
        <w:pStyle w:val="Paragrafoelenco"/>
      </w:pPr>
      <w:r w:rsidRPr="005B4888">
        <w:t xml:space="preserve">Dichiara N.D.P./ N.L.P  </w:t>
      </w:r>
    </w:p>
    <w:p w14:paraId="5BF45BF9" w14:textId="77777777" w:rsidR="00771F06" w:rsidRPr="009416FC" w:rsidRDefault="00771F06" w:rsidP="003F4584">
      <w:pPr>
        <w:pStyle w:val="Paragrafoelenco"/>
      </w:pPr>
      <w:r w:rsidRPr="009416FC">
        <w:t xml:space="preserve">Dichiara inammissibilità </w:t>
      </w:r>
    </w:p>
    <w:p w14:paraId="48794117" w14:textId="77777777" w:rsidR="00771F06" w:rsidRPr="00153D5A" w:rsidRDefault="00771F06" w:rsidP="003F4584">
      <w:pPr>
        <w:pStyle w:val="Paragrafoelenco"/>
      </w:pPr>
      <w:r w:rsidRPr="00153D5A">
        <w:t xml:space="preserve">Dichiara la propria incompetenza </w:t>
      </w:r>
    </w:p>
    <w:p w14:paraId="6393A6FB" w14:textId="2B2247F2" w:rsidR="006D14CD" w:rsidRDefault="006D14CD" w:rsidP="006D14CD">
      <w:pPr>
        <w:rPr>
          <w:color w:val="000000"/>
        </w:rPr>
      </w:pPr>
      <w:r>
        <w:rPr>
          <w:color w:val="000000"/>
        </w:rPr>
        <w:t xml:space="preserve">Questo tipo di procedimento presuppone l’esistenza del fascicolo “padre” di Esecuzione Pena Sostitutiva, pertanto l’iscrizione sarà simile a quella dei procedimenti figli dell’Esecuzione </w:t>
      </w:r>
      <w:r w:rsidR="003552E2">
        <w:rPr>
          <w:color w:val="000000"/>
        </w:rPr>
        <w:t>Pena</w:t>
      </w:r>
      <w:r>
        <w:rPr>
          <w:color w:val="000000"/>
        </w:rPr>
        <w:t xml:space="preserve"> Sostitutiva, e richiederà di indicare obbligatoriamente l’Anno e Numero del Procedimento di EPS. Le form di iscrizione  e di dettaglio del procedimento sono identiche a quelle descritte al par. 3.3, tranne per il contenuto e oggetto.</w:t>
      </w:r>
    </w:p>
    <w:p w14:paraId="045EAB03" w14:textId="7CC1F914" w:rsidR="00CE14CA" w:rsidRDefault="00CE14CA" w:rsidP="00771F06">
      <w:r w:rsidRPr="003552E2">
        <w:t>In realtà, si tratta di un fascicolo figlio “derivato”, vale a dire non iscritto con le modalità utilizzate per gli altri fascicoli figli, ma partendo da una iscrizione ordinaria (vedi “sopravvenienza nuovo titolo”</w:t>
      </w:r>
      <w:r w:rsidR="003552E2">
        <w:t xml:space="preserve"> in caso di misura alternativa</w:t>
      </w:r>
      <w:r w:rsidRPr="003552E2">
        <w:t>)</w:t>
      </w:r>
      <w:r w:rsidR="00C3138F">
        <w:t>.</w:t>
      </w:r>
    </w:p>
    <w:p w14:paraId="4020A5E3" w14:textId="04BC7B01" w:rsidR="00C3138F" w:rsidRPr="00854A82" w:rsidRDefault="00C3138F" w:rsidP="00771F06">
      <w:bookmarkStart w:id="72" w:name="_Hlk159489301"/>
      <w:r w:rsidRPr="00AD776D">
        <w:t xml:space="preserve">Per quanto riguarda i provvedimenti da emettere per questi procedimenti, saranno implementate due nuove funzionalità, emissione del decreto Sopravvenienza nuovo Titolo - pene sostitutive ed emissione dell’ordinanza Sopravvenienza nuovo Titolo - pene sostitutive, che conterranno dati relativi, rispettivamente, al decreto e all’ordinanza. </w:t>
      </w:r>
      <w:bookmarkEnd w:id="72"/>
      <w:r w:rsidR="00DE6809" w:rsidRPr="00AD776D">
        <w:t xml:space="preserve">Le nuove due maschere </w:t>
      </w:r>
      <w:r w:rsidR="00BC1BE3" w:rsidRPr="00AD776D">
        <w:t xml:space="preserve">di inserimento </w:t>
      </w:r>
      <w:r w:rsidR="00DE6809" w:rsidRPr="00AD776D">
        <w:t>saranno implementate sulla base di quella abbozzata di seguito</w:t>
      </w:r>
      <w:r w:rsidR="00DE6809" w:rsidRPr="00AD776D">
        <w:rPr>
          <w:rFonts w:asciiTheme="minorHAnsi" w:hAnsiTheme="minorHAnsi"/>
        </w:rPr>
        <w:t>:</w:t>
      </w:r>
    </w:p>
    <w:p w14:paraId="59D7F697" w14:textId="1EFB4CB6" w:rsidR="006D14CD" w:rsidRDefault="00915D9D" w:rsidP="003C488F">
      <w:pPr>
        <w:autoSpaceDE w:val="0"/>
        <w:autoSpaceDN w:val="0"/>
        <w:adjustRightInd w:val="0"/>
        <w:spacing w:before="120" w:after="120"/>
        <w:rPr>
          <w:rFonts w:asciiTheme="minorHAnsi" w:hAnsiTheme="minorHAnsi"/>
        </w:rPr>
      </w:pPr>
      <w:r w:rsidRPr="00915D9D">
        <w:rPr>
          <w:rFonts w:asciiTheme="minorHAnsi" w:hAnsiTheme="minorHAnsi"/>
          <w:noProof/>
        </w:rPr>
        <w:lastRenderedPageBreak/>
        <w:drawing>
          <wp:inline distT="0" distB="0" distL="0" distR="0" wp14:anchorId="29BAA87A" wp14:editId="092F78BA">
            <wp:extent cx="6120765" cy="2168525"/>
            <wp:effectExtent l="0" t="0" r="0" b="3175"/>
            <wp:docPr id="1022972172"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72172" name="Immagine 1" descr="Immagine che contiene testo, schermata, Carattere, linea&#10;&#10;Descrizione generata automaticamente"/>
                    <pic:cNvPicPr/>
                  </pic:nvPicPr>
                  <pic:blipFill>
                    <a:blip r:embed="rId29"/>
                    <a:stretch>
                      <a:fillRect/>
                    </a:stretch>
                  </pic:blipFill>
                  <pic:spPr>
                    <a:xfrm>
                      <a:off x="0" y="0"/>
                      <a:ext cx="6120765" cy="2168525"/>
                    </a:xfrm>
                    <a:prstGeom prst="rect">
                      <a:avLst/>
                    </a:prstGeom>
                  </pic:spPr>
                </pic:pic>
              </a:graphicData>
            </a:graphic>
          </wp:inline>
        </w:drawing>
      </w:r>
    </w:p>
    <w:p w14:paraId="307E52C4" w14:textId="30881ABF" w:rsidR="00C3138F" w:rsidRPr="00AD776D" w:rsidRDefault="00C3138F" w:rsidP="00F15333">
      <w:pPr>
        <w:rPr>
          <w:rFonts w:asciiTheme="minorHAnsi" w:hAnsiTheme="minorHAnsi"/>
        </w:rPr>
      </w:pPr>
      <w:r w:rsidRPr="00AD776D">
        <w:rPr>
          <w:rFonts w:asciiTheme="minorHAnsi" w:hAnsiTheme="minorHAnsi"/>
        </w:rPr>
        <w:t xml:space="preserve">A seguito della Conferma il sistema inserirà la nuova ordinanza </w:t>
      </w:r>
      <w:r w:rsidR="00E624AA" w:rsidRPr="00AD776D">
        <w:rPr>
          <w:rFonts w:asciiTheme="minorHAnsi" w:hAnsiTheme="minorHAnsi"/>
        </w:rPr>
        <w:t>e</w:t>
      </w:r>
      <w:r w:rsidRPr="00AD776D">
        <w:rPr>
          <w:rFonts w:asciiTheme="minorHAnsi" w:hAnsiTheme="minorHAnsi"/>
        </w:rPr>
        <w:t xml:space="preserve"> il nuovo decreto nella base dati e presenterà le rispettive form di Dettaglio, dalle quali sarà possibile attivare le azioni di Modifica, Cancellazione, Stampa o Upload e Validazione, sia per il decreto che per l’ordinanza</w:t>
      </w:r>
      <w:r w:rsidR="00E624AA" w:rsidRPr="00AD776D">
        <w:rPr>
          <w:rFonts w:asciiTheme="minorHAnsi" w:hAnsiTheme="minorHAnsi"/>
        </w:rPr>
        <w:t>.</w:t>
      </w:r>
    </w:p>
    <w:p w14:paraId="19650D33" w14:textId="77777777" w:rsidR="00E624AA" w:rsidRPr="00AD776D" w:rsidRDefault="00E624AA" w:rsidP="00F15333">
      <w:pPr>
        <w:rPr>
          <w:rFonts w:asciiTheme="minorHAnsi" w:hAnsiTheme="minorHAnsi"/>
        </w:rPr>
      </w:pPr>
    </w:p>
    <w:p w14:paraId="47ED5E55" w14:textId="13EA4C1A" w:rsidR="00F15333" w:rsidRPr="00AD776D" w:rsidRDefault="00F15333" w:rsidP="00F15333">
      <w:r w:rsidRPr="00AD776D">
        <w:t xml:space="preserve">Al momento per questo provvedimento saranno previsti </w:t>
      </w:r>
      <w:r w:rsidR="00C3138F" w:rsidRPr="00AD776D">
        <w:t>sei</w:t>
      </w:r>
      <w:r w:rsidRPr="00AD776D">
        <w:t xml:space="preserve"> modelli di stampa</w:t>
      </w:r>
      <w:r w:rsidR="00C3138F" w:rsidRPr="00AD776D">
        <w:rPr>
          <w:rFonts w:asciiTheme="minorHAnsi" w:hAnsiTheme="minorHAnsi"/>
        </w:rPr>
        <w:t xml:space="preserve">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00C3138F" w:rsidRPr="00AD776D">
        <w:rPr>
          <w:rFonts w:asciiTheme="minorHAnsi" w:hAnsiTheme="minorHAnsi"/>
        </w:rPr>
        <w:t xml:space="preserve">in un campo </w:t>
      </w:r>
      <w:r w:rsidR="004E4739" w:rsidRPr="00AD776D">
        <w:rPr>
          <w:rFonts w:asciiTheme="minorHAnsi" w:hAnsiTheme="minorHAnsi"/>
        </w:rPr>
        <w:t>BLOB</w:t>
      </w:r>
      <w:r w:rsidR="00C3138F" w:rsidRPr="00AD776D">
        <w:rPr>
          <w:rFonts w:asciiTheme="minorHAnsi" w:hAnsiTheme="minorHAnsi"/>
        </w:rPr>
        <w:t xml:space="preserve"> della base dati</w:t>
      </w:r>
      <w:r w:rsidRPr="00AD776D">
        <w:t>: ordinanza di estensione della pena, ordinanza di cessazione della pena, ordinanza generica, decreto di estensione della pena, decreto di cessazione della pena, decreto generica</w:t>
      </w:r>
    </w:p>
    <w:p w14:paraId="65D471BD" w14:textId="2EC287F5" w:rsidR="001C3003" w:rsidRPr="00AD776D" w:rsidRDefault="001C3003">
      <w:pPr>
        <w:pStyle w:val="Titolo2"/>
        <w:keepLines w:val="0"/>
        <w:numPr>
          <w:ilvl w:val="1"/>
          <w:numId w:val="30"/>
        </w:numPr>
        <w:tabs>
          <w:tab w:val="left" w:pos="567"/>
        </w:tabs>
        <w:spacing w:before="180" w:after="120"/>
        <w:rPr>
          <w:color w:val="003399"/>
        </w:rPr>
      </w:pPr>
      <w:bookmarkStart w:id="73" w:name="_Toc159519946"/>
      <w:r w:rsidRPr="00AD776D">
        <w:rPr>
          <w:color w:val="003399"/>
        </w:rPr>
        <w:t xml:space="preserve">Sospensione esecuzione pene accessorie </w:t>
      </w:r>
      <w:r w:rsidR="003A6883" w:rsidRPr="00AD776D">
        <w:rPr>
          <w:color w:val="003399"/>
        </w:rPr>
        <w:t>(UDS)</w:t>
      </w:r>
      <w:bookmarkEnd w:id="73"/>
    </w:p>
    <w:p w14:paraId="221C52FA" w14:textId="1FF6799A" w:rsidR="001C3003" w:rsidRPr="00506664" w:rsidRDefault="001C3003" w:rsidP="001C3003">
      <w:r>
        <w:t xml:space="preserve">L’art. </w:t>
      </w:r>
      <w:r w:rsidRPr="00CF1A05">
        <w:t xml:space="preserve"> </w:t>
      </w:r>
      <w:r>
        <w:t>51 quater</w:t>
      </w:r>
      <w:r w:rsidRPr="00CF1A05">
        <w:t xml:space="preserve"> </w:t>
      </w:r>
      <w:r w:rsidR="00C916C9">
        <w:t>O.P.</w:t>
      </w:r>
      <w:r>
        <w:t xml:space="preserve"> </w:t>
      </w:r>
      <w:r w:rsidR="00C916C9">
        <w:t xml:space="preserve">(disciplina delle pene accessorie in caso di concessione di misure alternative) </w:t>
      </w:r>
      <w:r w:rsidRPr="00506664">
        <w:rPr>
          <w:color w:val="000000"/>
        </w:rPr>
        <w:t xml:space="preserve">prevede  </w:t>
      </w:r>
      <w:r w:rsidR="003A6883">
        <w:rPr>
          <w:color w:val="000000"/>
        </w:rPr>
        <w:t xml:space="preserve">che l’Ufficio di Sorveglianza possa decidere </w:t>
      </w:r>
      <w:r w:rsidRPr="00506664">
        <w:rPr>
          <w:color w:val="000000"/>
        </w:rPr>
        <w:t>la</w:t>
      </w:r>
      <w:r>
        <w:rPr>
          <w:color w:val="000000"/>
        </w:rPr>
        <w:t xml:space="preserve"> </w:t>
      </w:r>
      <w:r w:rsidR="00C916C9">
        <w:rPr>
          <w:color w:val="000000"/>
        </w:rPr>
        <w:t>sospensione dell’esecuzione delle pene accessorie  in caso di misure alternative o di pene sostitutive.</w:t>
      </w:r>
    </w:p>
    <w:p w14:paraId="5075D533" w14:textId="77777777" w:rsidR="001C3003" w:rsidRPr="002669CC" w:rsidRDefault="001C3003" w:rsidP="002A68C1">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21FC9A9" w14:textId="32E0B110" w:rsidR="001C3003" w:rsidRPr="00771F06" w:rsidRDefault="00C916C9" w:rsidP="003F4584">
      <w:pPr>
        <w:pStyle w:val="Paragrafoelenco"/>
      </w:pPr>
      <w:r w:rsidRPr="00C916C9">
        <w:t>Sospensione esecuzione pene accessorie (art. 51-quater O.P.)</w:t>
      </w:r>
    </w:p>
    <w:p w14:paraId="68880CB1" w14:textId="12C11C25" w:rsidR="001C3003" w:rsidRDefault="001C3003" w:rsidP="002A68C1">
      <w:pPr>
        <w:spacing w:after="120"/>
      </w:pPr>
      <w:r w:rsidRPr="0019479A">
        <w:t xml:space="preserve">Al nuovo contenuto vanno associati i </w:t>
      </w:r>
      <w:r w:rsidR="00F41FB5">
        <w:t xml:space="preserve">seguenti </w:t>
      </w:r>
      <w:r w:rsidR="00F41FB5" w:rsidRPr="002A68C1">
        <w:rPr>
          <w:b/>
        </w:rPr>
        <w:t>oggetti</w:t>
      </w:r>
      <w:r w:rsidRPr="0019479A">
        <w:t xml:space="preserve">: </w:t>
      </w:r>
    </w:p>
    <w:p w14:paraId="1751F7E7" w14:textId="476EC966" w:rsidR="00C916C9" w:rsidRDefault="00C916C9" w:rsidP="003F4584">
      <w:pPr>
        <w:pStyle w:val="Paragrafoelenco"/>
      </w:pPr>
      <w:r w:rsidRPr="00C916C9">
        <w:t xml:space="preserve">Sospensione esecuzione pene accessorie </w:t>
      </w:r>
      <w:r>
        <w:t xml:space="preserve">– Misure alternative </w:t>
      </w:r>
      <w:r w:rsidRPr="00C916C9">
        <w:t>(art. 51-quater O.P.)</w:t>
      </w:r>
    </w:p>
    <w:p w14:paraId="0B302131" w14:textId="6A4DF52C" w:rsidR="001C3003" w:rsidRPr="00A7476D" w:rsidRDefault="00C916C9" w:rsidP="003F4584">
      <w:pPr>
        <w:pStyle w:val="Paragrafoelenco"/>
      </w:pPr>
      <w:r w:rsidRPr="00A7476D">
        <w:t>Sospensione esecuzione pene accessorie – Pene sostitutive (Art.  7</w:t>
      </w:r>
      <w:r w:rsidR="001C3003" w:rsidRPr="00A7476D">
        <w:t>6 L. 689/81 – 51-</w:t>
      </w:r>
      <w:r w:rsidR="00BA093E" w:rsidRPr="00A7476D">
        <w:t>quater</w:t>
      </w:r>
      <w:r w:rsidR="001C3003" w:rsidRPr="00A7476D">
        <w:t xml:space="preserve"> O.P.)</w:t>
      </w:r>
    </w:p>
    <w:p w14:paraId="5075F9D1" w14:textId="3B7C6BD6" w:rsidR="001C3003" w:rsidRPr="002A68C1" w:rsidRDefault="001C3003" w:rsidP="002A68C1">
      <w:pPr>
        <w:spacing w:after="120"/>
      </w:pPr>
      <w:r w:rsidRPr="00745842">
        <w:t>e</w:t>
      </w:r>
      <w:r w:rsidR="002A68C1">
        <w:t>d</w:t>
      </w:r>
      <w:r w:rsidRPr="00745842">
        <w:t xml:space="preserve"> i seguenti </w:t>
      </w:r>
      <w:r w:rsidRPr="00FD1835">
        <w:rPr>
          <w:b/>
        </w:rPr>
        <w:t>esiti</w:t>
      </w:r>
      <w:r w:rsidR="002A68C1">
        <w:t>:</w:t>
      </w:r>
    </w:p>
    <w:p w14:paraId="58FD966C" w14:textId="0BA3752E" w:rsidR="001C3003" w:rsidRDefault="00C916C9" w:rsidP="003F4584">
      <w:pPr>
        <w:pStyle w:val="Paragrafoelenco"/>
      </w:pPr>
      <w:r>
        <w:t>Sospende</w:t>
      </w:r>
    </w:p>
    <w:p w14:paraId="1380A2BA" w14:textId="23ABA6C1" w:rsidR="001C3003" w:rsidRDefault="00C916C9" w:rsidP="003F4584">
      <w:pPr>
        <w:pStyle w:val="Paragrafoelenco"/>
      </w:pPr>
      <w:r>
        <w:t>Non sospende</w:t>
      </w:r>
    </w:p>
    <w:p w14:paraId="48EF65DA" w14:textId="2DD58F8D" w:rsidR="001C3003" w:rsidRPr="005B4888" w:rsidRDefault="002A68C1" w:rsidP="003F4584">
      <w:pPr>
        <w:pStyle w:val="Paragrafoelenco"/>
      </w:pPr>
      <w:r>
        <w:t>Dichiara N.D.P./ N.L.P</w:t>
      </w:r>
    </w:p>
    <w:p w14:paraId="23234373" w14:textId="56745551" w:rsidR="001C3003" w:rsidRPr="009416FC" w:rsidRDefault="002A68C1" w:rsidP="003F4584">
      <w:pPr>
        <w:pStyle w:val="Paragrafoelenco"/>
      </w:pPr>
      <w:r>
        <w:t>Dichiara inammissibilità</w:t>
      </w:r>
    </w:p>
    <w:p w14:paraId="1ADF51CB" w14:textId="5843A333" w:rsidR="001C3003" w:rsidRPr="00153D5A" w:rsidRDefault="001C3003" w:rsidP="003F4584">
      <w:pPr>
        <w:pStyle w:val="Paragrafoelenco"/>
      </w:pPr>
      <w:r w:rsidRPr="00153D5A">
        <w:t>D</w:t>
      </w:r>
      <w:r w:rsidR="002A68C1">
        <w:t>ichiara la propria incompetenza</w:t>
      </w:r>
    </w:p>
    <w:p w14:paraId="0451A95F" w14:textId="77777777" w:rsidR="001C3003" w:rsidRDefault="001C3003" w:rsidP="001C3003">
      <w:pPr>
        <w:rPr>
          <w:color w:val="000000"/>
        </w:rPr>
      </w:pPr>
    </w:p>
    <w:p w14:paraId="4BDB6612" w14:textId="163F263A" w:rsidR="001C3003" w:rsidRDefault="001C3003" w:rsidP="001C3003">
      <w:pPr>
        <w:rPr>
          <w:color w:val="000000"/>
        </w:rPr>
      </w:pPr>
      <w:r>
        <w:rPr>
          <w:color w:val="000000"/>
        </w:rPr>
        <w:t xml:space="preserve">Questo tipo di procedimento </w:t>
      </w:r>
      <w:r w:rsidR="00C916C9">
        <w:rPr>
          <w:color w:val="000000"/>
        </w:rPr>
        <w:t xml:space="preserve">non </w:t>
      </w:r>
      <w:r>
        <w:rPr>
          <w:color w:val="000000"/>
        </w:rPr>
        <w:t>presuppone l’esistenza del fascicolo “padre” di Esecuzione Pena Sostitutiva</w:t>
      </w:r>
      <w:r w:rsidR="00C916C9">
        <w:rPr>
          <w:color w:val="000000"/>
        </w:rPr>
        <w:t>/Esecuzione Misura Alternativa</w:t>
      </w:r>
      <w:r>
        <w:rPr>
          <w:color w:val="000000"/>
        </w:rPr>
        <w:t xml:space="preserve">, </w:t>
      </w:r>
      <w:r w:rsidR="00C916C9">
        <w:rPr>
          <w:color w:val="000000"/>
        </w:rPr>
        <w:t>pertanto l’iscrizione, fuoriu</w:t>
      </w:r>
      <w:r w:rsidR="005046C1">
        <w:rPr>
          <w:color w:val="000000"/>
        </w:rPr>
        <w:t>sc</w:t>
      </w:r>
      <w:r w:rsidR="00C916C9">
        <w:rPr>
          <w:color w:val="000000"/>
        </w:rPr>
        <w:t>endo dalla logica procedimenti “padre” – “figli”, avverrà utilizzando le attuali funzionalità di iscrizione previste in SIUS.</w:t>
      </w:r>
      <w:r>
        <w:rPr>
          <w:color w:val="000000"/>
        </w:rPr>
        <w:t xml:space="preserve"> </w:t>
      </w:r>
    </w:p>
    <w:p w14:paraId="3AE7A219" w14:textId="77777777" w:rsidR="001C3003" w:rsidRPr="00854A82" w:rsidRDefault="001C3003" w:rsidP="001C3003"/>
    <w:p w14:paraId="51E2418B" w14:textId="692559CC" w:rsidR="00A414BC" w:rsidRDefault="00A414BC" w:rsidP="00A414BC">
      <w:pPr>
        <w:autoSpaceDE w:val="0"/>
        <w:autoSpaceDN w:val="0"/>
        <w:adjustRightInd w:val="0"/>
        <w:spacing w:line="360" w:lineRule="auto"/>
        <w:rPr>
          <w:rFonts w:asciiTheme="minorHAnsi" w:hAnsiTheme="minorHAnsi"/>
        </w:rPr>
      </w:pPr>
      <w:r w:rsidRPr="00AD776D">
        <w:rPr>
          <w:rFonts w:asciiTheme="minorHAnsi" w:hAnsiTheme="minorHAnsi"/>
        </w:rPr>
        <w:t xml:space="preserve">Per questo tipo di procedimento </w:t>
      </w:r>
      <w:bookmarkStart w:id="74" w:name="_Hlk159496633"/>
      <w:r w:rsidR="00D617BB" w:rsidRPr="00AD776D">
        <w:rPr>
          <w:rFonts w:asciiTheme="minorHAnsi" w:hAnsiTheme="minorHAnsi"/>
        </w:rPr>
        <w:t>sarà implementata una nuova funzionalità, emissione ordinanza sospensione esecuzione pena accessoria</w:t>
      </w:r>
      <w:r w:rsidR="00DE6809" w:rsidRPr="00AD776D">
        <w:rPr>
          <w:rFonts w:asciiTheme="minorHAnsi" w:hAnsiTheme="minorHAnsi"/>
        </w:rPr>
        <w:t>:</w:t>
      </w:r>
      <w:r w:rsidR="00D617BB" w:rsidRPr="00AD776D">
        <w:rPr>
          <w:rFonts w:asciiTheme="minorHAnsi" w:hAnsiTheme="minorHAnsi"/>
        </w:rPr>
        <w:t xml:space="preserve"> </w:t>
      </w:r>
      <w:r w:rsidR="00453803" w:rsidRPr="00AD776D">
        <w:rPr>
          <w:rFonts w:asciiTheme="minorHAnsi" w:hAnsiTheme="minorHAnsi"/>
        </w:rPr>
        <w:t>la nuova maschera di inserimento sarà implementata sulla base di quella abbozzata di seguito</w:t>
      </w:r>
      <w:bookmarkEnd w:id="74"/>
      <w:r w:rsidR="00DE6809" w:rsidRPr="00AD776D">
        <w:rPr>
          <w:rFonts w:asciiTheme="minorHAnsi" w:hAnsiTheme="minorHAnsi"/>
        </w:rPr>
        <w:t>.</w:t>
      </w:r>
    </w:p>
    <w:p w14:paraId="0AF64C62" w14:textId="4327B89A" w:rsidR="001C3003" w:rsidRPr="00A414BC" w:rsidRDefault="00C60C2D" w:rsidP="001C3003">
      <w:pPr>
        <w:autoSpaceDE w:val="0"/>
        <w:autoSpaceDN w:val="0"/>
        <w:adjustRightInd w:val="0"/>
        <w:spacing w:line="360" w:lineRule="auto"/>
        <w:rPr>
          <w:rFonts w:asciiTheme="minorHAnsi" w:hAnsiTheme="minorHAnsi"/>
        </w:rPr>
      </w:pPr>
      <w:r w:rsidRPr="00C60C2D">
        <w:rPr>
          <w:rFonts w:asciiTheme="minorHAnsi" w:hAnsiTheme="minorHAnsi"/>
          <w:noProof/>
        </w:rPr>
        <w:drawing>
          <wp:inline distT="0" distB="0" distL="0" distR="0" wp14:anchorId="65E1C33C" wp14:editId="387E0C40">
            <wp:extent cx="6120765" cy="2564765"/>
            <wp:effectExtent l="0" t="0" r="0" b="6985"/>
            <wp:docPr id="24004306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3067" name="Immagine 1" descr="Immagine che contiene testo, schermata, linea, Carattere&#10;&#10;Descrizione generata automaticamente"/>
                    <pic:cNvPicPr/>
                  </pic:nvPicPr>
                  <pic:blipFill>
                    <a:blip r:embed="rId30"/>
                    <a:stretch>
                      <a:fillRect/>
                    </a:stretch>
                  </pic:blipFill>
                  <pic:spPr>
                    <a:xfrm>
                      <a:off x="0" y="0"/>
                      <a:ext cx="6120765" cy="2564765"/>
                    </a:xfrm>
                    <a:prstGeom prst="rect">
                      <a:avLst/>
                    </a:prstGeom>
                  </pic:spPr>
                </pic:pic>
              </a:graphicData>
            </a:graphic>
          </wp:inline>
        </w:drawing>
      </w:r>
    </w:p>
    <w:p w14:paraId="3E8F611C" w14:textId="2E949D88" w:rsidR="00A414BC" w:rsidRPr="00C60C2D" w:rsidRDefault="00C60C2D" w:rsidP="001C3003">
      <w:pPr>
        <w:rPr>
          <w:rFonts w:asciiTheme="minorHAnsi" w:hAnsiTheme="minorHAnsi"/>
        </w:rPr>
      </w:pPr>
      <w:r>
        <w:rPr>
          <w:rFonts w:asciiTheme="minorHAnsi" w:hAnsiTheme="minorHAnsi"/>
        </w:rPr>
        <w:t xml:space="preserve">In cui nella combo box </w:t>
      </w:r>
      <w:r w:rsidRPr="00C60C2D">
        <w:rPr>
          <w:rFonts w:asciiTheme="minorHAnsi" w:hAnsiTheme="minorHAnsi"/>
          <w:b/>
          <w:bCs/>
        </w:rPr>
        <w:t>Tipo</w:t>
      </w:r>
      <w:r>
        <w:rPr>
          <w:rFonts w:asciiTheme="minorHAnsi" w:hAnsiTheme="minorHAnsi"/>
        </w:rPr>
        <w:t xml:space="preserve"> saranno presenti </w:t>
      </w:r>
      <w:r w:rsidR="009B3059" w:rsidRPr="00C60C2D">
        <w:rPr>
          <w:rFonts w:asciiTheme="minorHAnsi" w:hAnsiTheme="minorHAnsi"/>
        </w:rPr>
        <w:t>tutti i tipi di pena accessoria di cui all’art. 19 c.p., e quindi:</w:t>
      </w:r>
    </w:p>
    <w:p w14:paraId="4F7494AC" w14:textId="388F8A11" w:rsidR="009B3059" w:rsidRPr="00C60C2D" w:rsidRDefault="009B3059" w:rsidP="009B3059">
      <w:pPr>
        <w:spacing w:before="100" w:beforeAutospacing="1" w:after="100" w:afterAutospacing="1"/>
        <w:ind w:left="720"/>
        <w:jc w:val="left"/>
        <w:rPr>
          <w:rFonts w:ascii="Times New Roman" w:hAnsi="Times New Roman"/>
          <w:sz w:val="24"/>
        </w:rPr>
      </w:pPr>
      <w:r w:rsidRPr="00C60C2D">
        <w:t>1) interdizione dai pubblici uffici;</w:t>
      </w:r>
    </w:p>
    <w:p w14:paraId="46786AEB" w14:textId="109B306A" w:rsidR="009B3059" w:rsidRPr="00C60C2D" w:rsidRDefault="009B3059" w:rsidP="009B3059">
      <w:pPr>
        <w:spacing w:before="100" w:beforeAutospacing="1" w:after="100" w:afterAutospacing="1"/>
        <w:ind w:left="720"/>
        <w:jc w:val="left"/>
      </w:pPr>
      <w:r w:rsidRPr="00C60C2D">
        <w:t>2) interdizione da una professione o da un'arte;</w:t>
      </w:r>
    </w:p>
    <w:p w14:paraId="14AA8A72" w14:textId="1D7477CF" w:rsidR="009B3059" w:rsidRPr="00C60C2D" w:rsidRDefault="009B3059" w:rsidP="009B3059">
      <w:pPr>
        <w:spacing w:before="100" w:beforeAutospacing="1" w:after="100" w:afterAutospacing="1"/>
        <w:ind w:left="720"/>
        <w:jc w:val="left"/>
      </w:pPr>
      <w:r w:rsidRPr="00C60C2D">
        <w:t>3) interdizione legale;</w:t>
      </w:r>
    </w:p>
    <w:p w14:paraId="7B8C9B10" w14:textId="59AC3B0A" w:rsidR="009B3059" w:rsidRPr="00C60C2D" w:rsidRDefault="002A68C1" w:rsidP="009B3059">
      <w:pPr>
        <w:spacing w:before="100" w:beforeAutospacing="1" w:after="100" w:afterAutospacing="1"/>
        <w:ind w:left="720"/>
        <w:jc w:val="left"/>
      </w:pPr>
      <w:r>
        <w:t>4</w:t>
      </w:r>
      <w:r w:rsidR="009B3059" w:rsidRPr="00C60C2D">
        <w:t>) incapacità di contrattare con la pubblica amministrazione;</w:t>
      </w:r>
    </w:p>
    <w:p w14:paraId="5C25A3EE" w14:textId="251B1E38" w:rsidR="009B3059" w:rsidRPr="00C60C2D" w:rsidRDefault="002A68C1" w:rsidP="009B3059">
      <w:pPr>
        <w:spacing w:before="100" w:beforeAutospacing="1" w:after="100" w:afterAutospacing="1"/>
        <w:ind w:left="720"/>
        <w:jc w:val="left"/>
      </w:pPr>
      <w:r>
        <w:t>4</w:t>
      </w:r>
      <w:r w:rsidR="009B3059" w:rsidRPr="00C60C2D">
        <w:t>-bis) estinzione del rapporto di impiego o di lavoro;</w:t>
      </w:r>
    </w:p>
    <w:p w14:paraId="2B0EC9B0" w14:textId="1D7969E9" w:rsidR="009B3059" w:rsidRPr="00C60C2D" w:rsidRDefault="002A68C1" w:rsidP="009B3059">
      <w:pPr>
        <w:spacing w:before="100" w:beforeAutospacing="1" w:after="100" w:afterAutospacing="1"/>
        <w:ind w:left="720"/>
        <w:jc w:val="left"/>
      </w:pPr>
      <w:r>
        <w:t>5</w:t>
      </w:r>
      <w:r w:rsidR="009B3059" w:rsidRPr="00C60C2D">
        <w:t>) decadenza o la sospensione dall'esercizio della responsabilità genitoriale;</w:t>
      </w:r>
    </w:p>
    <w:p w14:paraId="78EFE056" w14:textId="2D5C2EE6" w:rsidR="009B3059" w:rsidRPr="00C60C2D" w:rsidRDefault="002A68C1" w:rsidP="009B3059">
      <w:pPr>
        <w:spacing w:before="100" w:beforeAutospacing="1" w:after="100" w:afterAutospacing="1"/>
        <w:ind w:left="720"/>
        <w:jc w:val="left"/>
      </w:pPr>
      <w:r>
        <w:t>6</w:t>
      </w:r>
      <w:r w:rsidR="009B3059" w:rsidRPr="00C60C2D">
        <w:t>) sospensione dall'esercizio di una professione o di un'arte;</w:t>
      </w:r>
    </w:p>
    <w:p w14:paraId="757B9A5A" w14:textId="7A1973DE" w:rsidR="009B3059" w:rsidRPr="00C60C2D" w:rsidRDefault="002A68C1" w:rsidP="009A5EEC">
      <w:pPr>
        <w:spacing w:before="100" w:beforeAutospacing="1" w:after="100" w:afterAutospacing="1"/>
        <w:ind w:left="720"/>
        <w:jc w:val="left"/>
      </w:pPr>
      <w:r>
        <w:t>7</w:t>
      </w:r>
      <w:r w:rsidR="009B3059" w:rsidRPr="00C60C2D">
        <w:t xml:space="preserve">) </w:t>
      </w:r>
      <w:r w:rsidR="009A5EEC" w:rsidRPr="00C60C2D">
        <w:t>pubblicazione della sentenza penale di condanna</w:t>
      </w:r>
    </w:p>
    <w:p w14:paraId="61142AA6" w14:textId="10B33358" w:rsidR="009B3059" w:rsidRDefault="009A5EEC" w:rsidP="001C3003">
      <w:pPr>
        <w:rPr>
          <w:rFonts w:asciiTheme="minorHAnsi" w:hAnsiTheme="minorHAnsi"/>
        </w:rPr>
      </w:pPr>
      <w:r w:rsidRPr="00C60C2D">
        <w:rPr>
          <w:rFonts w:asciiTheme="minorHAnsi" w:hAnsiTheme="minorHAnsi"/>
        </w:rPr>
        <w:lastRenderedPageBreak/>
        <w:t>Per quel che concerne la durata della pena accessoria irrogata</w:t>
      </w:r>
      <w:r w:rsidR="00C60C2D">
        <w:rPr>
          <w:rFonts w:asciiTheme="minorHAnsi" w:hAnsiTheme="minorHAnsi"/>
        </w:rPr>
        <w:t xml:space="preserve"> sarà presente la combo </w:t>
      </w:r>
      <w:r w:rsidR="00C60C2D" w:rsidRPr="00C60C2D">
        <w:rPr>
          <w:rFonts w:asciiTheme="minorHAnsi" w:hAnsiTheme="minorHAnsi"/>
          <w:b/>
          <w:bCs/>
        </w:rPr>
        <w:t>Tipo Durata</w:t>
      </w:r>
      <w:r w:rsidR="00C60C2D">
        <w:rPr>
          <w:rFonts w:asciiTheme="minorHAnsi" w:hAnsiTheme="minorHAnsi"/>
        </w:rPr>
        <w:t xml:space="preserve"> in cui sarà possibile selezionare tra </w:t>
      </w:r>
      <w:r w:rsidR="00C60C2D" w:rsidRPr="00C60C2D">
        <w:rPr>
          <w:rFonts w:asciiTheme="minorHAnsi" w:hAnsiTheme="minorHAnsi"/>
          <w:b/>
          <w:bCs/>
        </w:rPr>
        <w:t>Perpetua</w:t>
      </w:r>
      <w:r w:rsidR="00C60C2D">
        <w:rPr>
          <w:rFonts w:asciiTheme="minorHAnsi" w:hAnsiTheme="minorHAnsi"/>
        </w:rPr>
        <w:t xml:space="preserve"> e </w:t>
      </w:r>
      <w:r w:rsidR="00C60C2D" w:rsidRPr="00C60C2D">
        <w:rPr>
          <w:rFonts w:asciiTheme="minorHAnsi" w:hAnsiTheme="minorHAnsi"/>
          <w:b/>
          <w:bCs/>
        </w:rPr>
        <w:t>Durante la pena</w:t>
      </w:r>
      <w:r w:rsidR="00461C8B">
        <w:rPr>
          <w:rFonts w:asciiTheme="minorHAnsi" w:hAnsiTheme="minorHAnsi"/>
          <w:b/>
          <w:bCs/>
        </w:rPr>
        <w:t xml:space="preserve"> </w:t>
      </w:r>
      <w:r w:rsidR="00461C8B">
        <w:rPr>
          <w:rFonts w:asciiTheme="minorHAnsi" w:hAnsiTheme="minorHAnsi"/>
        </w:rPr>
        <w:t>(per la quale bisognerà indicare la durata nei successivi campi).</w:t>
      </w:r>
    </w:p>
    <w:p w14:paraId="01A22A96" w14:textId="77777777" w:rsidR="00D617BB" w:rsidRPr="00AD776D" w:rsidRDefault="00D617BB" w:rsidP="001C3003">
      <w:pPr>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045E8CE7" w14:textId="77777777" w:rsidR="00D617BB" w:rsidRPr="00AD776D" w:rsidRDefault="00D617BB" w:rsidP="001C3003">
      <w:pPr>
        <w:rPr>
          <w:noProof/>
          <w:lang w:eastAsia="en-GB"/>
        </w:rPr>
      </w:pPr>
    </w:p>
    <w:p w14:paraId="21D628E4" w14:textId="39DE7C21" w:rsidR="00906C8D" w:rsidRDefault="00906C8D" w:rsidP="001C3003">
      <w:pPr>
        <w:rPr>
          <w:rFonts w:asciiTheme="minorHAnsi" w:hAnsiTheme="minorHAnsi"/>
        </w:rPr>
      </w:pPr>
      <w:r w:rsidRPr="00AD776D">
        <w:t xml:space="preserve">Al momento per questo provvedimento saranno previsti </w:t>
      </w:r>
      <w:r w:rsidR="00BC1BE3" w:rsidRPr="00AD776D">
        <w:t>due</w:t>
      </w:r>
      <w:r w:rsidRPr="00AD776D">
        <w:t xml:space="preserve"> modelli di stampa</w:t>
      </w:r>
      <w:r w:rsidR="00D617BB" w:rsidRPr="00AD776D">
        <w:rPr>
          <w:rFonts w:asciiTheme="minorHAnsi" w:hAnsiTheme="minorHAnsi"/>
        </w:rPr>
        <w:t xml:space="preserve">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00D617BB" w:rsidRPr="00AD776D">
        <w:rPr>
          <w:rFonts w:asciiTheme="minorHAnsi" w:hAnsiTheme="minorHAnsi"/>
        </w:rPr>
        <w:t xml:space="preserve">in un campo </w:t>
      </w:r>
      <w:r w:rsidR="004E4739" w:rsidRPr="00AD776D">
        <w:rPr>
          <w:rFonts w:asciiTheme="minorHAnsi" w:hAnsiTheme="minorHAnsi"/>
        </w:rPr>
        <w:t>BLOB</w:t>
      </w:r>
      <w:r w:rsidR="00D617BB" w:rsidRPr="00AD776D">
        <w:rPr>
          <w:rFonts w:asciiTheme="minorHAnsi" w:hAnsiTheme="minorHAnsi"/>
        </w:rPr>
        <w:t xml:space="preserve"> della base dati</w:t>
      </w:r>
      <w:r w:rsidRPr="00AD776D">
        <w:t>: ordinanza di sospensione della pena accessoria, ordinanza generica</w:t>
      </w:r>
    </w:p>
    <w:p w14:paraId="76615D41" w14:textId="77777777" w:rsidR="00906C8D" w:rsidRPr="00461C8B" w:rsidRDefault="00906C8D" w:rsidP="001C3003">
      <w:pPr>
        <w:rPr>
          <w:rFonts w:asciiTheme="minorHAnsi" w:hAnsiTheme="minorHAnsi"/>
        </w:rPr>
      </w:pPr>
    </w:p>
    <w:p w14:paraId="58D3D12B" w14:textId="45C5E0D8" w:rsidR="003A6883" w:rsidRDefault="003A6883" w:rsidP="003A6883">
      <w:pPr>
        <w:pStyle w:val="Titolo2"/>
        <w:keepLines w:val="0"/>
        <w:numPr>
          <w:ilvl w:val="1"/>
          <w:numId w:val="30"/>
        </w:numPr>
        <w:tabs>
          <w:tab w:val="left" w:pos="567"/>
        </w:tabs>
        <w:spacing w:before="180" w:after="120"/>
        <w:rPr>
          <w:color w:val="003399"/>
        </w:rPr>
      </w:pPr>
      <w:bookmarkStart w:id="75" w:name="_Toc159519947"/>
      <w:r>
        <w:rPr>
          <w:color w:val="003399"/>
        </w:rPr>
        <w:t>Sospensione esecuzione pene accessorie</w:t>
      </w:r>
      <w:r w:rsidRPr="00F03D9B">
        <w:rPr>
          <w:color w:val="003399"/>
        </w:rPr>
        <w:t xml:space="preserve"> </w:t>
      </w:r>
      <w:r>
        <w:rPr>
          <w:color w:val="003399"/>
        </w:rPr>
        <w:t>(TDS)</w:t>
      </w:r>
      <w:bookmarkEnd w:id="75"/>
    </w:p>
    <w:p w14:paraId="510C4127" w14:textId="3E437F66" w:rsidR="003A6883" w:rsidRPr="00506664" w:rsidRDefault="00E141F1" w:rsidP="003A6883">
      <w:r>
        <w:t>L</w:t>
      </w:r>
      <w:r w:rsidR="003A6883">
        <w:t xml:space="preserve">’art. </w:t>
      </w:r>
      <w:r w:rsidR="003A6883" w:rsidRPr="00CF1A05">
        <w:t xml:space="preserve"> </w:t>
      </w:r>
      <w:r w:rsidR="003A6883">
        <w:t>51 quater</w:t>
      </w:r>
      <w:r w:rsidR="003A6883" w:rsidRPr="00CF1A05">
        <w:t xml:space="preserve"> </w:t>
      </w:r>
      <w:r w:rsidR="003A6883">
        <w:t xml:space="preserve">O.P. (disciplina delle pene accessorie in caso di concessione di misure alternative) </w:t>
      </w:r>
      <w:r w:rsidR="003A6883" w:rsidRPr="00506664">
        <w:rPr>
          <w:color w:val="000000"/>
        </w:rPr>
        <w:t>prevede la</w:t>
      </w:r>
      <w:r w:rsidR="003A6883">
        <w:rPr>
          <w:color w:val="000000"/>
        </w:rPr>
        <w:t xml:space="preserve"> sospensione dell’esecuzione delle pene accessorie  in caso di misure alternative</w:t>
      </w:r>
      <w:r w:rsidR="00650714">
        <w:rPr>
          <w:color w:val="000000"/>
        </w:rPr>
        <w:t xml:space="preserve"> possa essere decisa anche dal Tribunale di Sorveglianza</w:t>
      </w:r>
      <w:r w:rsidR="003A6883">
        <w:rPr>
          <w:color w:val="000000"/>
        </w:rPr>
        <w:t>.</w:t>
      </w:r>
    </w:p>
    <w:p w14:paraId="640DFAD6" w14:textId="3CCF92AB" w:rsidR="003A6883" w:rsidRPr="002669CC" w:rsidRDefault="003A6883" w:rsidP="002A68C1">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(TDS/TDSM),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0A777D7" w14:textId="77777777" w:rsidR="003A6883" w:rsidRPr="00771F06" w:rsidRDefault="003A6883" w:rsidP="003F4584">
      <w:pPr>
        <w:pStyle w:val="Paragrafoelenco"/>
      </w:pPr>
      <w:r w:rsidRPr="00C916C9">
        <w:t>Sospensione esecuzione pene accessorie (art. 51-quater O.P.)</w:t>
      </w:r>
    </w:p>
    <w:p w14:paraId="03AD3366" w14:textId="54EDCF70" w:rsidR="003A6883" w:rsidRDefault="003A6883" w:rsidP="002A68C1">
      <w:pPr>
        <w:spacing w:after="120"/>
      </w:pPr>
      <w:r w:rsidRPr="0019479A">
        <w:t xml:space="preserve">Al nuovo contenuto vanno associati i </w:t>
      </w:r>
      <w:r w:rsidR="00F41FB5">
        <w:t xml:space="preserve">seguenti </w:t>
      </w:r>
      <w:r w:rsidR="00F41FB5" w:rsidRPr="002A68C1">
        <w:rPr>
          <w:b/>
        </w:rPr>
        <w:t>oggetti</w:t>
      </w:r>
      <w:r w:rsidRPr="0019479A">
        <w:t xml:space="preserve">: </w:t>
      </w:r>
    </w:p>
    <w:p w14:paraId="6977942A" w14:textId="77777777" w:rsidR="003A6883" w:rsidRDefault="003A6883" w:rsidP="003F4584">
      <w:pPr>
        <w:pStyle w:val="Paragrafoelenco"/>
      </w:pPr>
      <w:r w:rsidRPr="00C916C9">
        <w:t xml:space="preserve">Sospensione esecuzione pene accessorie </w:t>
      </w:r>
      <w:r>
        <w:t xml:space="preserve">– Misure alternative </w:t>
      </w:r>
      <w:r w:rsidRPr="00C916C9">
        <w:t>(art. 51-quater O.P.)</w:t>
      </w:r>
    </w:p>
    <w:p w14:paraId="4DC69D71" w14:textId="7BA2AB6D" w:rsidR="003A6883" w:rsidRPr="002A68C1" w:rsidRDefault="003A6883" w:rsidP="002A68C1">
      <w:pPr>
        <w:spacing w:after="120"/>
      </w:pPr>
      <w:r w:rsidRPr="00745842">
        <w:t>e</w:t>
      </w:r>
      <w:r w:rsidR="002A68C1">
        <w:t>d</w:t>
      </w:r>
      <w:r w:rsidRPr="00745842">
        <w:t xml:space="preserve"> i seguenti </w:t>
      </w:r>
      <w:r w:rsidRPr="00FD1835">
        <w:rPr>
          <w:b/>
        </w:rPr>
        <w:t>esiti</w:t>
      </w:r>
      <w:r w:rsidR="002A68C1">
        <w:t>:</w:t>
      </w:r>
    </w:p>
    <w:p w14:paraId="5792C9F2" w14:textId="0C18B44D" w:rsidR="003A6883" w:rsidRDefault="002A68C1" w:rsidP="003F4584">
      <w:pPr>
        <w:pStyle w:val="Paragrafoelenco"/>
      </w:pPr>
      <w:r>
        <w:t>Sospende</w:t>
      </w:r>
    </w:p>
    <w:p w14:paraId="355A3736" w14:textId="77777777" w:rsidR="003A6883" w:rsidRDefault="003A6883" w:rsidP="003F4584">
      <w:pPr>
        <w:pStyle w:val="Paragrafoelenco"/>
      </w:pPr>
      <w:r>
        <w:t>Non sospende</w:t>
      </w:r>
    </w:p>
    <w:p w14:paraId="6104D47A" w14:textId="07D88965" w:rsidR="003A6883" w:rsidRPr="005B4888" w:rsidRDefault="002A68C1" w:rsidP="003F4584">
      <w:pPr>
        <w:pStyle w:val="Paragrafoelenco"/>
      </w:pPr>
      <w:r>
        <w:t>Dichiara N.D.P./ N.L.P</w:t>
      </w:r>
    </w:p>
    <w:p w14:paraId="11583F90" w14:textId="51D7C0E8" w:rsidR="003A6883" w:rsidRPr="009416FC" w:rsidRDefault="002A68C1" w:rsidP="003F4584">
      <w:pPr>
        <w:pStyle w:val="Paragrafoelenco"/>
      </w:pPr>
      <w:r>
        <w:t>Dichiara inammissibilità</w:t>
      </w:r>
    </w:p>
    <w:p w14:paraId="018B38BB" w14:textId="58B27487" w:rsidR="003A6883" w:rsidRPr="00153D5A" w:rsidRDefault="003A6883" w:rsidP="003F4584">
      <w:pPr>
        <w:pStyle w:val="Paragrafoelenco"/>
      </w:pPr>
      <w:r w:rsidRPr="00153D5A">
        <w:t>D</w:t>
      </w:r>
      <w:r w:rsidR="002A68C1">
        <w:t>ichiara la propria incompetenza</w:t>
      </w:r>
    </w:p>
    <w:p w14:paraId="550C0100" w14:textId="77777777" w:rsidR="003A6883" w:rsidRDefault="003A6883" w:rsidP="003A6883">
      <w:pPr>
        <w:rPr>
          <w:color w:val="000000"/>
        </w:rPr>
      </w:pPr>
    </w:p>
    <w:p w14:paraId="488F3724" w14:textId="20B495DA" w:rsidR="003A6883" w:rsidRDefault="003A6883" w:rsidP="003A6883">
      <w:pPr>
        <w:rPr>
          <w:color w:val="000000"/>
        </w:rPr>
      </w:pPr>
      <w:r>
        <w:rPr>
          <w:color w:val="000000"/>
        </w:rPr>
        <w:t xml:space="preserve">Questo tipo di procedimento non presuppone l’esistenza del fascicolo “padre” di Esecuzione Misura Alternativa, pertanto l’iscrizione, fuoriuscendo dalla logica procedimenti “padre” – “figli”, avverrà utilizzando le attuali funzionalità di iscrizione previste in SIUS. </w:t>
      </w:r>
    </w:p>
    <w:p w14:paraId="394332BA" w14:textId="77777777" w:rsidR="003A6883" w:rsidRPr="00854A82" w:rsidRDefault="003A6883" w:rsidP="003A6883"/>
    <w:p w14:paraId="61FDCA75" w14:textId="2B2E97E9" w:rsidR="003A6883" w:rsidRDefault="003A6883" w:rsidP="003A6883">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si può ipotizzare la </w:t>
      </w:r>
      <w:r w:rsidRPr="00906C8D">
        <w:rPr>
          <w:rFonts w:asciiTheme="minorHAnsi" w:hAnsiTheme="minorHAnsi"/>
        </w:rPr>
        <w:t>stessa ordinanza descritta al prec. Paragrafo.</w:t>
      </w:r>
      <w:r w:rsidR="008A4AB8">
        <w:rPr>
          <w:rFonts w:asciiTheme="minorHAnsi" w:hAnsiTheme="minorHAnsi"/>
        </w:rPr>
        <w:t xml:space="preserve"> </w:t>
      </w:r>
    </w:p>
    <w:p w14:paraId="604CCFE1" w14:textId="77777777" w:rsidR="003A6883" w:rsidRPr="00A414BC" w:rsidRDefault="003A6883" w:rsidP="003A6883">
      <w:pPr>
        <w:autoSpaceDE w:val="0"/>
        <w:autoSpaceDN w:val="0"/>
        <w:adjustRightInd w:val="0"/>
        <w:spacing w:line="360" w:lineRule="auto"/>
        <w:rPr>
          <w:rFonts w:asciiTheme="minorHAnsi" w:hAnsiTheme="minorHAnsi"/>
        </w:rPr>
      </w:pPr>
      <w:r w:rsidRPr="00C60C2D">
        <w:rPr>
          <w:rFonts w:asciiTheme="minorHAnsi" w:hAnsiTheme="minorHAnsi"/>
          <w:noProof/>
        </w:rPr>
        <w:lastRenderedPageBreak/>
        <w:drawing>
          <wp:inline distT="0" distB="0" distL="0" distR="0" wp14:anchorId="32CB9EFD" wp14:editId="489F1F42">
            <wp:extent cx="6120765" cy="2564765"/>
            <wp:effectExtent l="0" t="0" r="0" b="6985"/>
            <wp:docPr id="1731406694" name="Immagine 1731406694"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3067" name="Immagine 1" descr="Immagine che contiene testo, schermata, linea, Carattere&#10;&#10;Descrizione generata automaticamente"/>
                    <pic:cNvPicPr/>
                  </pic:nvPicPr>
                  <pic:blipFill>
                    <a:blip r:embed="rId30"/>
                    <a:stretch>
                      <a:fillRect/>
                    </a:stretch>
                  </pic:blipFill>
                  <pic:spPr>
                    <a:xfrm>
                      <a:off x="0" y="0"/>
                      <a:ext cx="6120765" cy="2564765"/>
                    </a:xfrm>
                    <a:prstGeom prst="rect">
                      <a:avLst/>
                    </a:prstGeom>
                  </pic:spPr>
                </pic:pic>
              </a:graphicData>
            </a:graphic>
          </wp:inline>
        </w:drawing>
      </w:r>
    </w:p>
    <w:p w14:paraId="2AD7E3F2" w14:textId="41A1AC76" w:rsidR="00EB1C8B" w:rsidRPr="00AD776D" w:rsidRDefault="00EB1C8B" w:rsidP="0098342B">
      <w:pPr>
        <w:spacing w:before="120" w:after="120"/>
        <w:rPr>
          <w:rFonts w:asciiTheme="minorHAnsi" w:hAnsiTheme="minorHAnsi"/>
          <w:i/>
        </w:rPr>
      </w:pPr>
      <w:bookmarkStart w:id="76" w:name="_Hlk159497825"/>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bookmarkEnd w:id="76"/>
    </w:p>
    <w:p w14:paraId="0065424F" w14:textId="480108B5" w:rsidR="00EB1C8B" w:rsidRDefault="00EB1C8B" w:rsidP="00EB1C8B">
      <w:pPr>
        <w:rPr>
          <w:rFonts w:asciiTheme="minorHAnsi" w:hAnsiTheme="minorHAnsi"/>
        </w:rPr>
      </w:pPr>
      <w:r w:rsidRPr="00AD776D">
        <w:t xml:space="preserve">Al momento per questo provvedimento saranno previsti </w:t>
      </w:r>
      <w:r w:rsidR="00BC1BE3" w:rsidRPr="00AD776D">
        <w:t>due</w:t>
      </w:r>
      <w:r w:rsidRPr="00AD776D">
        <w:t xml:space="preserve"> modelli di stampa</w:t>
      </w:r>
      <w:r w:rsidRPr="00AD776D">
        <w:rPr>
          <w:rFonts w:asciiTheme="minorHAnsi" w:hAnsiTheme="minorHAnsi"/>
        </w:rPr>
        <w:t xml:space="preserve">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Pr="00AD776D">
        <w:rPr>
          <w:rFonts w:asciiTheme="minorHAnsi" w:hAnsiTheme="minorHAnsi"/>
        </w:rPr>
        <w:t xml:space="preserve">in un campo </w:t>
      </w:r>
      <w:r w:rsidR="004E4739" w:rsidRPr="00AD776D">
        <w:rPr>
          <w:rFonts w:asciiTheme="minorHAnsi" w:hAnsiTheme="minorHAnsi"/>
        </w:rPr>
        <w:t>BLOB</w:t>
      </w:r>
      <w:r w:rsidRPr="00AD776D">
        <w:rPr>
          <w:rFonts w:asciiTheme="minorHAnsi" w:hAnsiTheme="minorHAnsi"/>
        </w:rPr>
        <w:t xml:space="preserve"> della base dati</w:t>
      </w:r>
      <w:r w:rsidRPr="00AD776D">
        <w:t>: ordinanza di sospensione della pena accessoria, ordinanza generica</w:t>
      </w:r>
    </w:p>
    <w:p w14:paraId="334C2ED4" w14:textId="218AEAF0" w:rsidR="004E7138" w:rsidRDefault="004E7138">
      <w:pPr>
        <w:pStyle w:val="Titolo2"/>
        <w:keepLines w:val="0"/>
        <w:numPr>
          <w:ilvl w:val="1"/>
          <w:numId w:val="30"/>
        </w:numPr>
        <w:tabs>
          <w:tab w:val="left" w:pos="567"/>
        </w:tabs>
        <w:spacing w:before="180" w:after="120"/>
        <w:rPr>
          <w:color w:val="003399"/>
        </w:rPr>
      </w:pPr>
      <w:bookmarkStart w:id="77" w:name="_Toc159519948"/>
      <w:r>
        <w:rPr>
          <w:color w:val="003399"/>
        </w:rPr>
        <w:t>Conversione/Rateizzazione Pena Pecuniaria Sostitutiva</w:t>
      </w:r>
      <w:bookmarkEnd w:id="77"/>
      <w:r w:rsidRPr="00F03D9B">
        <w:rPr>
          <w:color w:val="003399"/>
        </w:rPr>
        <w:t xml:space="preserve"> </w:t>
      </w:r>
    </w:p>
    <w:p w14:paraId="42977BE3" w14:textId="45B4071A" w:rsidR="000B4D80" w:rsidRPr="000B4D80" w:rsidRDefault="000B4D80" w:rsidP="000B4D80">
      <w:r>
        <w:t>Gli artt. 102, 103 legge 689/1981</w:t>
      </w:r>
      <w:r w:rsidR="004E7138">
        <w:t xml:space="preserve"> </w:t>
      </w:r>
      <w:r>
        <w:rPr>
          <w:color w:val="000000"/>
        </w:rPr>
        <w:t>prevedono</w:t>
      </w:r>
      <w:r w:rsidR="004E7138" w:rsidRPr="00506664">
        <w:rPr>
          <w:color w:val="000000"/>
        </w:rPr>
        <w:t xml:space="preserve"> </w:t>
      </w:r>
      <w:r w:rsidRPr="000B4D80">
        <w:rPr>
          <w:color w:val="000000"/>
        </w:rPr>
        <w:t>che la pena pecuniaria non pagata possa essere convertita non</w:t>
      </w:r>
    </w:p>
    <w:p w14:paraId="0CAD517D" w14:textId="1208D91E" w:rsidR="004E7138" w:rsidRDefault="000B4D80" w:rsidP="000B4D80">
      <w:pPr>
        <w:rPr>
          <w:color w:val="000000"/>
        </w:rPr>
      </w:pPr>
      <w:r w:rsidRPr="000B4D80">
        <w:rPr>
          <w:color w:val="000000"/>
        </w:rPr>
        <w:t>più nella libertà controllata, bensì nella semilibertà e nella detenzione domiciliare sostitutive, oltre che nel lavoro di pubblica utilità.</w:t>
      </w:r>
    </w:p>
    <w:p w14:paraId="63B6CD9B" w14:textId="35030417" w:rsidR="000B4D80" w:rsidRDefault="000B4D80" w:rsidP="000B4D80">
      <w:pPr>
        <w:rPr>
          <w:color w:val="000000"/>
        </w:rPr>
      </w:pPr>
    </w:p>
    <w:p w14:paraId="4FC0AE70" w14:textId="684DD0A1" w:rsidR="000B4D80" w:rsidRDefault="000B4D80" w:rsidP="000B4D80">
      <w:pPr>
        <w:rPr>
          <w:color w:val="000000"/>
        </w:rPr>
      </w:pPr>
      <w:r>
        <w:rPr>
          <w:color w:val="000000"/>
        </w:rPr>
        <w:t xml:space="preserve">Non </w:t>
      </w:r>
      <w:r w:rsidR="007517CE">
        <w:rPr>
          <w:color w:val="000000"/>
        </w:rPr>
        <w:t>conviene</w:t>
      </w:r>
      <w:r>
        <w:rPr>
          <w:color w:val="000000"/>
        </w:rPr>
        <w:t xml:space="preserve"> inserire i nuovi oggetti nell’attuale contenuto Conversione Pena Pecuniaria, in quanto per questi procedimenti è obbligatorio l’inserimento del</w:t>
      </w:r>
      <w:r w:rsidR="006A0A7D">
        <w:rPr>
          <w:color w:val="000000"/>
        </w:rPr>
        <w:t>la Richiesta Conversione Pena Pecuniaria, con l’indicazione di tutti gli estremi (Anno/Numero Partiva IVA, Campione Penale, Autorità Richiedente, data irrevocabilità Titolo Esecutivo, etc</w:t>
      </w:r>
      <w:r w:rsidR="005046C1">
        <w:rPr>
          <w:color w:val="000000"/>
        </w:rPr>
        <w:t>.</w:t>
      </w:r>
      <w:r w:rsidR="006A0A7D">
        <w:rPr>
          <w:color w:val="000000"/>
        </w:rPr>
        <w:t>). Questi dati non sono necessari per la gestione dei procedimenti con Pena Pecuniaria sostitutiva</w:t>
      </w:r>
      <w:r w:rsidR="007517CE">
        <w:rPr>
          <w:color w:val="000000"/>
        </w:rPr>
        <w:t xml:space="preserve"> in quanto la Procura si limiterà a trasferire l’importo di Pena Pecuniaria non pagato.</w:t>
      </w:r>
    </w:p>
    <w:p w14:paraId="75963EBE" w14:textId="77777777" w:rsidR="004E7138" w:rsidRPr="002669CC" w:rsidRDefault="004E7138" w:rsidP="002A68C1">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D94D6F7" w14:textId="268140C5" w:rsidR="004E7138" w:rsidRPr="00771F06" w:rsidRDefault="006A0A7D" w:rsidP="003F4584">
      <w:pPr>
        <w:pStyle w:val="Paragrafoelenco"/>
      </w:pPr>
      <w:r>
        <w:t>Conversione / Rateizzazione pena pecuniaria sostitutiva</w:t>
      </w:r>
      <w:r w:rsidR="004E7138" w:rsidRPr="00C916C9">
        <w:t xml:space="preserve"> (</w:t>
      </w:r>
      <w:r>
        <w:t>artt. 102, 103 legge 689/1981</w:t>
      </w:r>
      <w:r w:rsidR="004E7138" w:rsidRPr="00C916C9">
        <w:t>)</w:t>
      </w:r>
    </w:p>
    <w:p w14:paraId="0B3FCFCA" w14:textId="1ECE5EF4" w:rsidR="00D50EE1" w:rsidRDefault="004E7138" w:rsidP="002A68C1">
      <w:pPr>
        <w:spacing w:after="120"/>
      </w:pPr>
      <w:r w:rsidRPr="0019479A">
        <w:t xml:space="preserve">Al nuovo contenuto vanno associati i </w:t>
      </w:r>
      <w:r w:rsidR="00F41FB5">
        <w:t xml:space="preserve">seguenti </w:t>
      </w:r>
      <w:r w:rsidR="00F41FB5" w:rsidRPr="002A68C1">
        <w:rPr>
          <w:b/>
        </w:rPr>
        <w:t>oggetti</w:t>
      </w:r>
      <w:r w:rsidRPr="0019479A">
        <w:t xml:space="preserve">: </w:t>
      </w:r>
    </w:p>
    <w:p w14:paraId="3362A31C" w14:textId="3A6DF525" w:rsidR="004E7138" w:rsidRDefault="00BD60A0" w:rsidP="003F4584">
      <w:pPr>
        <w:pStyle w:val="Paragrafoelenco"/>
      </w:pPr>
      <w:r>
        <w:t>Conversione pena pecuniaria</w:t>
      </w:r>
    </w:p>
    <w:p w14:paraId="6A183C7D" w14:textId="479E949E" w:rsidR="004E7138" w:rsidRDefault="00BD60A0" w:rsidP="003F4584">
      <w:pPr>
        <w:pStyle w:val="Paragrafoelenco"/>
      </w:pPr>
      <w:r>
        <w:t>Rateizzazione pena pecuniaria</w:t>
      </w:r>
    </w:p>
    <w:p w14:paraId="3ED58703" w14:textId="2A909FE7" w:rsidR="004E7138" w:rsidRPr="002A68C1" w:rsidRDefault="004E7138" w:rsidP="002A68C1">
      <w:pPr>
        <w:spacing w:after="120"/>
      </w:pPr>
      <w:r w:rsidRPr="00745842">
        <w:t>e</w:t>
      </w:r>
      <w:r w:rsidR="002A68C1">
        <w:t>d</w:t>
      </w:r>
      <w:r w:rsidRPr="00745842">
        <w:t xml:space="preserve"> i seguenti </w:t>
      </w:r>
      <w:r w:rsidRPr="00FD1835">
        <w:rPr>
          <w:b/>
        </w:rPr>
        <w:t>esiti</w:t>
      </w:r>
      <w:r w:rsidR="002A68C1">
        <w:t>:</w:t>
      </w:r>
    </w:p>
    <w:p w14:paraId="16962D0B" w14:textId="77777777" w:rsidR="0071105C" w:rsidRPr="0071105C" w:rsidRDefault="0071105C" w:rsidP="003F4584">
      <w:pPr>
        <w:pStyle w:val="Paragrafoelenco"/>
      </w:pPr>
      <w:r w:rsidRPr="008964C3">
        <w:t>Dispone conversione in semilibertà sostitutiva</w:t>
      </w:r>
    </w:p>
    <w:p w14:paraId="716E04D0" w14:textId="3D2B343F" w:rsidR="0071105C" w:rsidRDefault="0071105C" w:rsidP="003F4584">
      <w:pPr>
        <w:pStyle w:val="Paragrafoelenco"/>
      </w:pPr>
      <w:r w:rsidRPr="0071105C">
        <w:lastRenderedPageBreak/>
        <w:t xml:space="preserve">Dispone conversione in detenzione domiciliare </w:t>
      </w:r>
      <w:r>
        <w:t>sostitutiva</w:t>
      </w:r>
    </w:p>
    <w:p w14:paraId="7058722E" w14:textId="353A1174" w:rsidR="0071105C" w:rsidRPr="0071105C" w:rsidRDefault="0071105C" w:rsidP="003F4584">
      <w:pPr>
        <w:pStyle w:val="Paragrafoelenco"/>
      </w:pPr>
      <w:r w:rsidRPr="0071105C">
        <w:t xml:space="preserve">Dispone conversione in </w:t>
      </w:r>
      <w:r>
        <w:t>lavoro di pubblica utilità sostitutivo</w:t>
      </w:r>
      <w:r w:rsidRPr="0071105C">
        <w:t xml:space="preserve"> </w:t>
      </w:r>
    </w:p>
    <w:p w14:paraId="4985F987" w14:textId="241D8BED" w:rsidR="0071105C" w:rsidRDefault="0071105C" w:rsidP="003F4584">
      <w:pPr>
        <w:pStyle w:val="Paragrafoelenco"/>
      </w:pPr>
      <w:r w:rsidRPr="0071105C">
        <w:t xml:space="preserve">Dispone conversione </w:t>
      </w:r>
      <w:r>
        <w:t xml:space="preserve">pena irrogata dal GdP </w:t>
      </w:r>
      <w:r w:rsidRPr="0071105C">
        <w:t xml:space="preserve">in </w:t>
      </w:r>
      <w:r>
        <w:t xml:space="preserve">lavoro di pubblica utilità </w:t>
      </w:r>
    </w:p>
    <w:p w14:paraId="06CFC9A9" w14:textId="29B83D14" w:rsidR="007517CE" w:rsidRPr="007517CE" w:rsidRDefault="0071105C" w:rsidP="003F4584">
      <w:pPr>
        <w:pStyle w:val="Paragrafoelenco"/>
        <w:rPr>
          <w:rFonts w:cstheme="minorHAnsi"/>
          <w:szCs w:val="22"/>
        </w:rPr>
      </w:pPr>
      <w:r w:rsidRPr="007517CE">
        <w:t xml:space="preserve">Rateizza </w:t>
      </w:r>
      <w:r w:rsidR="00D50EE1" w:rsidRPr="007517CE">
        <w:t>pagamento</w:t>
      </w:r>
      <w:r w:rsidRPr="007517CE">
        <w:t xml:space="preserve"> </w:t>
      </w:r>
    </w:p>
    <w:p w14:paraId="24BB92F4" w14:textId="741939EA" w:rsidR="0071105C" w:rsidRPr="007517CE" w:rsidRDefault="00BD60A0" w:rsidP="003F4584">
      <w:pPr>
        <w:pStyle w:val="Paragrafoelenco"/>
        <w:rPr>
          <w:rFonts w:cstheme="minorHAnsi"/>
          <w:szCs w:val="22"/>
        </w:rPr>
      </w:pPr>
      <w:r w:rsidRPr="00BD60A0">
        <w:t>Rigetta</w:t>
      </w:r>
    </w:p>
    <w:p w14:paraId="0472DBB5" w14:textId="452AF968" w:rsidR="00D50EE1" w:rsidRPr="0057400E" w:rsidRDefault="00D50EE1" w:rsidP="003F4584">
      <w:pPr>
        <w:pStyle w:val="Paragrafoelenco"/>
        <w:rPr>
          <w:rFonts w:cstheme="minorHAnsi"/>
          <w:szCs w:val="22"/>
        </w:rPr>
      </w:pPr>
      <w:r w:rsidRPr="0057400E">
        <w:t>Differisce la conversione</w:t>
      </w:r>
    </w:p>
    <w:p w14:paraId="1CAEEE4A" w14:textId="44D28087" w:rsidR="00BA70AB" w:rsidRPr="0057400E" w:rsidRDefault="00BA70AB" w:rsidP="003F4584">
      <w:pPr>
        <w:pStyle w:val="Paragrafoelenco"/>
        <w:rPr>
          <w:rFonts w:cstheme="minorHAnsi"/>
          <w:szCs w:val="22"/>
        </w:rPr>
      </w:pPr>
      <w:r w:rsidRPr="0057400E">
        <w:t>Dichiara NLP per irreperibilità – atti al PM</w:t>
      </w:r>
    </w:p>
    <w:p w14:paraId="5A998D63" w14:textId="44B6E3A0" w:rsidR="00BA70AB" w:rsidRPr="0057400E" w:rsidRDefault="00BA70AB" w:rsidP="003F4584">
      <w:pPr>
        <w:pStyle w:val="Paragrafoelenco"/>
        <w:rPr>
          <w:rFonts w:cstheme="minorHAnsi"/>
          <w:szCs w:val="22"/>
        </w:rPr>
      </w:pPr>
      <w:r w:rsidRPr="0057400E">
        <w:t>Dichiara NLP per accertata solvibilità</w:t>
      </w:r>
    </w:p>
    <w:p w14:paraId="37475515" w14:textId="632AB17B" w:rsidR="00BA70AB" w:rsidRPr="0057400E" w:rsidRDefault="00BA70AB" w:rsidP="003F4584">
      <w:pPr>
        <w:pStyle w:val="Paragrafoelenco"/>
        <w:rPr>
          <w:rFonts w:cstheme="minorHAnsi"/>
          <w:szCs w:val="22"/>
        </w:rPr>
      </w:pPr>
      <w:r w:rsidRPr="0057400E">
        <w:t xml:space="preserve">Dichiara NLP per intervenuta </w:t>
      </w:r>
      <w:r w:rsidR="00FB1DB7" w:rsidRPr="0057400E">
        <w:t>prescrizione</w:t>
      </w:r>
    </w:p>
    <w:p w14:paraId="1A66D9A4" w14:textId="35AD0D43" w:rsidR="00BA70AB" w:rsidRPr="0057400E" w:rsidRDefault="00BA70AB" w:rsidP="003F4584">
      <w:pPr>
        <w:pStyle w:val="Paragrafoelenco"/>
        <w:rPr>
          <w:rFonts w:cstheme="minorHAnsi"/>
          <w:szCs w:val="22"/>
        </w:rPr>
      </w:pPr>
      <w:r w:rsidRPr="0057400E">
        <w:t>Dichiara estinta la pena per avvenuto pagamento</w:t>
      </w:r>
    </w:p>
    <w:p w14:paraId="6A50080B" w14:textId="791A8865" w:rsidR="004E7138" w:rsidRPr="005B4888" w:rsidRDefault="004E7138" w:rsidP="003F4584">
      <w:pPr>
        <w:pStyle w:val="Paragrafoelenco"/>
      </w:pPr>
      <w:r w:rsidRPr="005B4888">
        <w:t xml:space="preserve">Dichiara N.D.P./ N.L.P  </w:t>
      </w:r>
    </w:p>
    <w:p w14:paraId="1B5175ED" w14:textId="77777777" w:rsidR="004E7138" w:rsidRPr="009416FC" w:rsidRDefault="004E7138" w:rsidP="003F4584">
      <w:pPr>
        <w:pStyle w:val="Paragrafoelenco"/>
      </w:pPr>
      <w:r w:rsidRPr="009416FC">
        <w:t xml:space="preserve">Dichiara inammissibilità </w:t>
      </w:r>
    </w:p>
    <w:p w14:paraId="1F25B61A" w14:textId="77777777" w:rsidR="004E7138" w:rsidRPr="00153D5A" w:rsidRDefault="004E7138" w:rsidP="003F4584">
      <w:pPr>
        <w:pStyle w:val="Paragrafoelenco"/>
      </w:pPr>
      <w:r w:rsidRPr="00153D5A">
        <w:t xml:space="preserve">Dichiara la propria incompetenza </w:t>
      </w:r>
    </w:p>
    <w:p w14:paraId="04C7D559" w14:textId="77777777" w:rsidR="004E7138" w:rsidRDefault="004E7138" w:rsidP="004E7138">
      <w:pPr>
        <w:rPr>
          <w:color w:val="000000"/>
        </w:rPr>
      </w:pPr>
    </w:p>
    <w:p w14:paraId="015058E7" w14:textId="1F3C20EA" w:rsidR="004E7138" w:rsidRDefault="004E7138" w:rsidP="004E7138">
      <w:pPr>
        <w:rPr>
          <w:color w:val="000000"/>
        </w:rPr>
      </w:pPr>
      <w:r>
        <w:rPr>
          <w:color w:val="000000"/>
        </w:rPr>
        <w:t>Questo tipo di procedimento non presuppone l’esistenza del fascicolo “padre” di Esecuzione Pena Sostitutiva, pertanto l’iscrizione, fuori</w:t>
      </w:r>
      <w:r w:rsidR="00BD60A0">
        <w:rPr>
          <w:color w:val="000000"/>
        </w:rPr>
        <w:t>u</w:t>
      </w:r>
      <w:r>
        <w:rPr>
          <w:color w:val="000000"/>
        </w:rPr>
        <w:t xml:space="preserve">scendo dalla logica procedimenti “padre” – “figli”, avverrà utilizzando le attuali funzionalità di iscrizione previste in SIUS. </w:t>
      </w:r>
    </w:p>
    <w:p w14:paraId="026F57C9" w14:textId="77777777" w:rsidR="004E7138" w:rsidRPr="00854A82" w:rsidRDefault="004E7138" w:rsidP="004E7138"/>
    <w:p w14:paraId="68D1592A" w14:textId="56C1E3E4" w:rsidR="00636BFE" w:rsidRPr="00AD776D" w:rsidRDefault="004E7138" w:rsidP="002A68C1">
      <w:pPr>
        <w:autoSpaceDE w:val="0"/>
        <w:autoSpaceDN w:val="0"/>
        <w:adjustRightInd w:val="0"/>
        <w:rPr>
          <w:rFonts w:asciiTheme="minorHAnsi" w:hAnsiTheme="minorHAnsi"/>
        </w:rPr>
      </w:pPr>
      <w:r w:rsidRPr="00AD776D">
        <w:rPr>
          <w:rFonts w:asciiTheme="minorHAnsi" w:hAnsiTheme="minorHAnsi"/>
        </w:rPr>
        <w:t xml:space="preserve">Per questo tipo di procedimento </w:t>
      </w:r>
      <w:r w:rsidR="0057400E" w:rsidRPr="00AD776D">
        <w:rPr>
          <w:rFonts w:asciiTheme="minorHAnsi" w:hAnsiTheme="minorHAnsi"/>
        </w:rPr>
        <w:t xml:space="preserve">sarà </w:t>
      </w:r>
      <w:r w:rsidR="008A3771" w:rsidRPr="00AD776D">
        <w:rPr>
          <w:rFonts w:asciiTheme="minorHAnsi" w:hAnsiTheme="minorHAnsi"/>
        </w:rPr>
        <w:t>implementata una nuova funzionalità, emissione ordinanza conversione pene pecuniarie sostitutive</w:t>
      </w:r>
      <w:r w:rsidR="00636BFE" w:rsidRPr="00AD776D">
        <w:rPr>
          <w:rFonts w:asciiTheme="minorHAnsi" w:hAnsiTheme="minorHAnsi"/>
        </w:rPr>
        <w:t xml:space="preserve">: la nuova maschera di inserimento, che non richiederà la presenza dei dati della Conversione, sarà implementata sulla </w:t>
      </w:r>
      <w:r w:rsidR="00636BFE" w:rsidRPr="00AD776D">
        <w:t>base di quella abbozzata di seguito.</w:t>
      </w:r>
    </w:p>
    <w:p w14:paraId="0D00E6F4" w14:textId="77777777" w:rsidR="00636BFE" w:rsidRPr="00AD776D" w:rsidRDefault="00636BFE" w:rsidP="002A68C1">
      <w:pPr>
        <w:autoSpaceDE w:val="0"/>
        <w:autoSpaceDN w:val="0"/>
        <w:adjustRightInd w:val="0"/>
        <w:rPr>
          <w:rFonts w:asciiTheme="minorHAnsi" w:hAnsiTheme="minorHAnsi"/>
        </w:rPr>
      </w:pPr>
    </w:p>
    <w:p w14:paraId="675BE01E" w14:textId="7F439E27" w:rsidR="00805D0C" w:rsidRDefault="00805D0C" w:rsidP="002A68C1">
      <w:pPr>
        <w:autoSpaceDE w:val="0"/>
        <w:autoSpaceDN w:val="0"/>
        <w:adjustRightInd w:val="0"/>
        <w:rPr>
          <w:rFonts w:asciiTheme="minorHAnsi" w:hAnsiTheme="minorHAnsi"/>
        </w:rPr>
      </w:pPr>
      <w:r w:rsidRPr="00AD776D">
        <w:rPr>
          <w:rFonts w:asciiTheme="minorHAnsi" w:hAnsiTheme="minorHAnsi"/>
        </w:rPr>
        <w:t xml:space="preserve">La </w:t>
      </w:r>
      <w:r w:rsidR="008A3771" w:rsidRPr="00AD776D">
        <w:rPr>
          <w:rFonts w:asciiTheme="minorHAnsi" w:hAnsiTheme="minorHAnsi"/>
        </w:rPr>
        <w:t>nuova maschera</w:t>
      </w:r>
      <w:r w:rsidRPr="00AD776D">
        <w:rPr>
          <w:rFonts w:asciiTheme="minorHAnsi" w:hAnsiTheme="minorHAnsi"/>
        </w:rPr>
        <w:t xml:space="preserve"> si differenzierà in base all’esito del provvedimento, in caso di rateizzazione</w:t>
      </w:r>
    </w:p>
    <w:p w14:paraId="6C95985C" w14:textId="27A8C949" w:rsidR="00805D0C" w:rsidRDefault="00805D0C" w:rsidP="0098342B">
      <w:pPr>
        <w:autoSpaceDE w:val="0"/>
        <w:autoSpaceDN w:val="0"/>
        <w:adjustRightInd w:val="0"/>
        <w:spacing w:before="120" w:after="120"/>
        <w:rPr>
          <w:rFonts w:asciiTheme="minorHAnsi" w:hAnsiTheme="minorHAnsi"/>
        </w:rPr>
      </w:pPr>
      <w:r w:rsidRPr="00805D0C">
        <w:rPr>
          <w:rFonts w:asciiTheme="minorHAnsi" w:hAnsiTheme="minorHAnsi"/>
          <w:noProof/>
        </w:rPr>
        <w:lastRenderedPageBreak/>
        <w:drawing>
          <wp:inline distT="0" distB="0" distL="0" distR="0" wp14:anchorId="113EB117" wp14:editId="3DB5BBBC">
            <wp:extent cx="6120765" cy="3321050"/>
            <wp:effectExtent l="0" t="0" r="0" b="0"/>
            <wp:docPr id="1455776890"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76890" name="Immagine 1" descr="Immagine che contiene testo, schermata, linea, Carattere&#10;&#10;Descrizione generata automaticamente"/>
                    <pic:cNvPicPr/>
                  </pic:nvPicPr>
                  <pic:blipFill>
                    <a:blip r:embed="rId31"/>
                    <a:stretch>
                      <a:fillRect/>
                    </a:stretch>
                  </pic:blipFill>
                  <pic:spPr>
                    <a:xfrm>
                      <a:off x="0" y="0"/>
                      <a:ext cx="6120765" cy="3321050"/>
                    </a:xfrm>
                    <a:prstGeom prst="rect">
                      <a:avLst/>
                    </a:prstGeom>
                  </pic:spPr>
                </pic:pic>
              </a:graphicData>
            </a:graphic>
          </wp:inline>
        </w:drawing>
      </w:r>
    </w:p>
    <w:p w14:paraId="0DE506D6" w14:textId="700C33A2" w:rsidR="00805D0C" w:rsidRDefault="00805D0C" w:rsidP="004E7138">
      <w:pPr>
        <w:autoSpaceDE w:val="0"/>
        <w:autoSpaceDN w:val="0"/>
        <w:adjustRightInd w:val="0"/>
        <w:spacing w:line="360" w:lineRule="auto"/>
        <w:rPr>
          <w:rFonts w:asciiTheme="minorHAnsi" w:hAnsiTheme="minorHAnsi"/>
        </w:rPr>
      </w:pPr>
      <w:r>
        <w:rPr>
          <w:rFonts w:asciiTheme="minorHAnsi" w:hAnsiTheme="minorHAnsi"/>
        </w:rPr>
        <w:t>In caso di Conversione</w:t>
      </w:r>
    </w:p>
    <w:p w14:paraId="716EB183" w14:textId="2C6D8C21" w:rsidR="00DB6046" w:rsidRDefault="00DB6046" w:rsidP="004E7138">
      <w:pPr>
        <w:autoSpaceDE w:val="0"/>
        <w:autoSpaceDN w:val="0"/>
        <w:adjustRightInd w:val="0"/>
        <w:spacing w:line="360" w:lineRule="auto"/>
        <w:rPr>
          <w:rFonts w:asciiTheme="minorHAnsi" w:hAnsiTheme="minorHAnsi"/>
        </w:rPr>
      </w:pPr>
      <w:r w:rsidRPr="00DB6046">
        <w:rPr>
          <w:rFonts w:asciiTheme="minorHAnsi" w:hAnsiTheme="minorHAnsi"/>
          <w:noProof/>
        </w:rPr>
        <w:drawing>
          <wp:inline distT="0" distB="0" distL="0" distR="0" wp14:anchorId="01A59A1F" wp14:editId="2856769D">
            <wp:extent cx="6120765" cy="2861310"/>
            <wp:effectExtent l="0" t="0" r="0" b="0"/>
            <wp:docPr id="491115193"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15193" name="Immagine 1" descr="Immagine che contiene testo, schermata, Carattere, linea&#10;&#10;Descrizione generata automaticamente"/>
                    <pic:cNvPicPr/>
                  </pic:nvPicPr>
                  <pic:blipFill>
                    <a:blip r:embed="rId32"/>
                    <a:stretch>
                      <a:fillRect/>
                    </a:stretch>
                  </pic:blipFill>
                  <pic:spPr>
                    <a:xfrm>
                      <a:off x="0" y="0"/>
                      <a:ext cx="6120765" cy="2861310"/>
                    </a:xfrm>
                    <a:prstGeom prst="rect">
                      <a:avLst/>
                    </a:prstGeom>
                  </pic:spPr>
                </pic:pic>
              </a:graphicData>
            </a:graphic>
          </wp:inline>
        </w:drawing>
      </w:r>
    </w:p>
    <w:p w14:paraId="5E86FCA7" w14:textId="77777777" w:rsidR="008A3771" w:rsidRPr="00AD776D" w:rsidRDefault="008A3771" w:rsidP="008A3771">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5D712EC0" w14:textId="2BF74EA6" w:rsidR="00906C8D" w:rsidRDefault="00906C8D" w:rsidP="0098342B">
      <w:pPr>
        <w:spacing w:before="120" w:after="120"/>
        <w:rPr>
          <w:rFonts w:asciiTheme="minorHAnsi" w:hAnsiTheme="minorHAnsi"/>
        </w:rPr>
      </w:pPr>
      <w:r w:rsidRPr="00AD776D">
        <w:t>Al momento per questo provvedimento saranno previsti tre modelli di stampa</w:t>
      </w:r>
      <w:r w:rsidR="008A3771" w:rsidRPr="00AD776D">
        <w:rPr>
          <w:rFonts w:asciiTheme="minorHAnsi" w:hAnsiTheme="minorHAnsi"/>
        </w:rPr>
        <w:t xml:space="preserve">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008A3771" w:rsidRPr="00AD776D">
        <w:rPr>
          <w:rFonts w:asciiTheme="minorHAnsi" w:hAnsiTheme="minorHAnsi"/>
        </w:rPr>
        <w:t xml:space="preserve">in un campo </w:t>
      </w:r>
      <w:r w:rsidR="004E4739" w:rsidRPr="00AD776D">
        <w:rPr>
          <w:rFonts w:asciiTheme="minorHAnsi" w:hAnsiTheme="minorHAnsi"/>
        </w:rPr>
        <w:t>BLOB</w:t>
      </w:r>
      <w:r w:rsidR="008A3771" w:rsidRPr="00AD776D">
        <w:rPr>
          <w:rFonts w:asciiTheme="minorHAnsi" w:hAnsiTheme="minorHAnsi"/>
        </w:rPr>
        <w:t xml:space="preserve"> della base dati</w:t>
      </w:r>
      <w:r w:rsidRPr="00AD776D">
        <w:t>: ordinanza di conversione pena pecuniaria, ordinanza di rateizzazione della pena pecuniaria, ordinanza generica</w:t>
      </w:r>
    </w:p>
    <w:p w14:paraId="6DD91924" w14:textId="77777777" w:rsidR="00906C8D" w:rsidRPr="00745842" w:rsidRDefault="00906C8D" w:rsidP="0098342B">
      <w:pPr>
        <w:spacing w:before="120" w:after="120"/>
        <w:rPr>
          <w:rFonts w:asciiTheme="minorHAnsi" w:hAnsiTheme="minorHAnsi"/>
        </w:rPr>
      </w:pPr>
    </w:p>
    <w:p w14:paraId="0B3294A4" w14:textId="4CD80DD2" w:rsidR="00894A4E" w:rsidRDefault="00894A4E">
      <w:pPr>
        <w:pStyle w:val="Titolo2"/>
        <w:keepLines w:val="0"/>
        <w:numPr>
          <w:ilvl w:val="1"/>
          <w:numId w:val="30"/>
        </w:numPr>
        <w:tabs>
          <w:tab w:val="left" w:pos="567"/>
        </w:tabs>
        <w:spacing w:before="180" w:after="120"/>
        <w:rPr>
          <w:color w:val="003399"/>
        </w:rPr>
      </w:pPr>
      <w:bookmarkStart w:id="78" w:name="_Toc159519949"/>
      <w:r>
        <w:rPr>
          <w:color w:val="003399"/>
        </w:rPr>
        <w:t>Conversione pene pecuniarie irrogate dal Giudice di Pace</w:t>
      </w:r>
      <w:bookmarkEnd w:id="78"/>
      <w:r w:rsidRPr="00F03D9B">
        <w:rPr>
          <w:color w:val="003399"/>
        </w:rPr>
        <w:t xml:space="preserve"> </w:t>
      </w:r>
    </w:p>
    <w:p w14:paraId="41B1F68A" w14:textId="2709A0F8" w:rsidR="00C42A70" w:rsidRDefault="00894A4E" w:rsidP="00397AD8">
      <w:pPr>
        <w:rPr>
          <w:rFonts w:asciiTheme="minorHAnsi" w:hAnsiTheme="minorHAnsi" w:cstheme="minorHAnsi"/>
          <w:color w:val="000000"/>
          <w:szCs w:val="22"/>
        </w:rPr>
      </w:pPr>
      <w:r w:rsidRPr="00492752">
        <w:t>L’art.  55 D.L. 274/</w:t>
      </w:r>
      <w:r w:rsidR="0050231E" w:rsidRPr="00492752">
        <w:t>2000</w:t>
      </w:r>
      <w:r w:rsidRPr="00492752">
        <w:t xml:space="preserve"> </w:t>
      </w:r>
      <w:r w:rsidRPr="00492752">
        <w:rPr>
          <w:color w:val="000000"/>
          <w:szCs w:val="22"/>
        </w:rPr>
        <w:t xml:space="preserve">prevede </w:t>
      </w:r>
      <w:r w:rsidR="00405824" w:rsidRPr="00492752">
        <w:rPr>
          <w:color w:val="000000"/>
          <w:szCs w:val="22"/>
        </w:rPr>
        <w:t>che a richiesta del condannato la pena pecuniaria</w:t>
      </w:r>
      <w:r w:rsidR="00397AD8" w:rsidRPr="00492752">
        <w:rPr>
          <w:color w:val="000000"/>
          <w:szCs w:val="22"/>
        </w:rPr>
        <w:t xml:space="preserve"> può essere convertita in</w:t>
      </w:r>
      <w:r w:rsidR="00397AD8">
        <w:rPr>
          <w:color w:val="000000"/>
          <w:szCs w:val="22"/>
        </w:rPr>
        <w:t xml:space="preserve"> lavoro di pubblica utilità, </w:t>
      </w:r>
      <w:r w:rsidR="00397AD8" w:rsidRPr="00C2767E">
        <w:rPr>
          <w:rFonts w:asciiTheme="minorHAnsi" w:hAnsiTheme="minorHAnsi" w:cstheme="minorHAnsi"/>
          <w:color w:val="000000"/>
          <w:szCs w:val="22"/>
        </w:rPr>
        <w:t xml:space="preserve">In caso di violazione degli obblighi del lavoro di pubblica utilità, la parte           residua si converte in obbligo di permanenza domiciliare. </w:t>
      </w:r>
    </w:p>
    <w:p w14:paraId="6F1911C7" w14:textId="77777777" w:rsidR="00C42A70" w:rsidRDefault="00C42A70" w:rsidP="00397AD8">
      <w:pPr>
        <w:rPr>
          <w:rFonts w:asciiTheme="minorHAnsi" w:hAnsiTheme="minorHAnsi" w:cstheme="minorHAnsi"/>
          <w:color w:val="000000"/>
          <w:szCs w:val="22"/>
        </w:rPr>
      </w:pPr>
    </w:p>
    <w:p w14:paraId="0914C7B4" w14:textId="32F2EB34" w:rsidR="00C42A70" w:rsidRDefault="00C42A70" w:rsidP="00311A2E">
      <w:pPr>
        <w:spacing w:after="120"/>
        <w:rPr>
          <w:rFonts w:asciiTheme="minorHAnsi" w:hAnsiTheme="minorHAnsi" w:cstheme="minorHAnsi"/>
          <w:color w:val="000000"/>
          <w:szCs w:val="22"/>
        </w:rPr>
      </w:pPr>
      <w:r>
        <w:rPr>
          <w:rFonts w:asciiTheme="minorHAnsi" w:hAnsiTheme="minorHAnsi" w:cstheme="minorHAnsi"/>
          <w:color w:val="000000"/>
          <w:szCs w:val="22"/>
        </w:rPr>
        <w:t xml:space="preserve">Premessa alla gestione di questo nuovo contenuto è l’inserimento fra gli oggetti del fascicolo padre di ESS di un nuovo </w:t>
      </w:r>
      <w:r w:rsidRPr="00311A2E">
        <w:rPr>
          <w:rFonts w:asciiTheme="minorHAnsi" w:hAnsiTheme="minorHAnsi" w:cstheme="minorHAnsi"/>
          <w:b/>
          <w:color w:val="000000"/>
          <w:szCs w:val="22"/>
        </w:rPr>
        <w:t>oggetto</w:t>
      </w:r>
      <w:r>
        <w:rPr>
          <w:rFonts w:asciiTheme="minorHAnsi" w:hAnsiTheme="minorHAnsi" w:cstheme="minorHAnsi"/>
          <w:color w:val="000000"/>
          <w:szCs w:val="22"/>
        </w:rPr>
        <w:t>:</w:t>
      </w:r>
    </w:p>
    <w:p w14:paraId="2B969882" w14:textId="34B47A80" w:rsidR="00C42A70" w:rsidRPr="00C42A70" w:rsidRDefault="00C42A70" w:rsidP="003F4584">
      <w:pPr>
        <w:pStyle w:val="Paragrafoelenco"/>
      </w:pPr>
      <w:r>
        <w:t>Lavoro di pubblica utilità</w:t>
      </w:r>
    </w:p>
    <w:p w14:paraId="7B7CD0E0" w14:textId="77777777" w:rsidR="00894A4E" w:rsidRPr="002669CC" w:rsidRDefault="00894A4E" w:rsidP="00311A2E">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46EF06A3" w14:textId="613F3AFA" w:rsidR="00397AD8" w:rsidRPr="00492752" w:rsidRDefault="00397AD8" w:rsidP="003F4584">
      <w:pPr>
        <w:pStyle w:val="Paragrafoelenco"/>
      </w:pPr>
      <w:r w:rsidRPr="00492752">
        <w:t>Violazione obblighi lavoro pubblica utilità (art. 55 c. 3 DL 274/</w:t>
      </w:r>
      <w:r w:rsidR="0050231E" w:rsidRPr="00492752">
        <w:t>2000</w:t>
      </w:r>
      <w:r w:rsidRPr="00492752">
        <w:t xml:space="preserve">)  </w:t>
      </w:r>
    </w:p>
    <w:p w14:paraId="3ECBF90F" w14:textId="7FAA0FBF" w:rsidR="00894A4E" w:rsidRDefault="00894A4E" w:rsidP="00311A2E">
      <w:pPr>
        <w:spacing w:after="120"/>
      </w:pPr>
      <w:r w:rsidRPr="0019479A">
        <w:t>Al nuovo contenuto vanno associati i</w:t>
      </w:r>
      <w:r w:rsidR="0050231E">
        <w:t>l</w:t>
      </w:r>
      <w:r w:rsidRPr="0019479A">
        <w:t xml:space="preserve"> seguente </w:t>
      </w:r>
      <w:r w:rsidRPr="0019479A">
        <w:rPr>
          <w:b/>
        </w:rPr>
        <w:t>oggett</w:t>
      </w:r>
      <w:r w:rsidR="0050231E">
        <w:rPr>
          <w:b/>
        </w:rPr>
        <w:t>o</w:t>
      </w:r>
      <w:r w:rsidRPr="0019479A">
        <w:t xml:space="preserve">: </w:t>
      </w:r>
    </w:p>
    <w:p w14:paraId="0A6A4E33" w14:textId="465B95AF" w:rsidR="00397AD8" w:rsidRPr="00492752" w:rsidRDefault="00397AD8" w:rsidP="003F4584">
      <w:pPr>
        <w:pStyle w:val="Paragrafoelenco"/>
      </w:pPr>
      <w:r w:rsidRPr="00492752">
        <w:t>Violazione obblighi lavoro pubblica utilità (art. 55 c. 3 DL 274/20</w:t>
      </w:r>
      <w:r w:rsidR="0050231E" w:rsidRPr="00492752">
        <w:t>0</w:t>
      </w:r>
      <w:r w:rsidRPr="00492752">
        <w:t>0)</w:t>
      </w:r>
    </w:p>
    <w:p w14:paraId="092E014E" w14:textId="17F98130" w:rsidR="00894A4E" w:rsidRPr="00311A2E" w:rsidRDefault="00894A4E" w:rsidP="00311A2E">
      <w:pPr>
        <w:spacing w:after="120"/>
      </w:pPr>
      <w:r w:rsidRPr="00745842">
        <w:t>e</w:t>
      </w:r>
      <w:r w:rsidR="00311A2E">
        <w:t>d</w:t>
      </w:r>
      <w:r w:rsidRPr="00745842">
        <w:t xml:space="preserve"> i seguenti </w:t>
      </w:r>
      <w:r w:rsidRPr="00397AD8">
        <w:rPr>
          <w:b/>
        </w:rPr>
        <w:t>esiti</w:t>
      </w:r>
      <w:r w:rsidR="00311A2E">
        <w:t>:</w:t>
      </w:r>
    </w:p>
    <w:p w14:paraId="2CF1C151" w14:textId="56D7692F" w:rsidR="00894A4E" w:rsidRPr="00397AD8" w:rsidRDefault="00397AD8" w:rsidP="003F4584">
      <w:pPr>
        <w:pStyle w:val="Paragrafoelenco"/>
      </w:pPr>
      <w:r w:rsidRPr="00397AD8">
        <w:t xml:space="preserve">Converte pena pecuniaria in permanenza domiciliare </w:t>
      </w:r>
    </w:p>
    <w:p w14:paraId="51921B50" w14:textId="57ACE3A2" w:rsidR="00894A4E" w:rsidRPr="006D73B3" w:rsidRDefault="00397AD8" w:rsidP="003F4584">
      <w:pPr>
        <w:pStyle w:val="Paragrafoelenco"/>
      </w:pPr>
      <w:r>
        <w:t>Non converte</w:t>
      </w:r>
    </w:p>
    <w:p w14:paraId="6D2EB290" w14:textId="77777777" w:rsidR="00894A4E" w:rsidRPr="005B4888" w:rsidRDefault="00894A4E" w:rsidP="003F4584">
      <w:pPr>
        <w:pStyle w:val="Paragrafoelenco"/>
      </w:pPr>
      <w:r w:rsidRPr="005B4888">
        <w:t xml:space="preserve">Dichiara N.D.P./ N.L.P  </w:t>
      </w:r>
    </w:p>
    <w:p w14:paraId="33852ABC" w14:textId="77777777" w:rsidR="00894A4E" w:rsidRPr="009416FC" w:rsidRDefault="00894A4E" w:rsidP="003F4584">
      <w:pPr>
        <w:pStyle w:val="Paragrafoelenco"/>
      </w:pPr>
      <w:r w:rsidRPr="009416FC">
        <w:t xml:space="preserve">Dichiara inammissibilità </w:t>
      </w:r>
    </w:p>
    <w:p w14:paraId="16C541D8" w14:textId="77777777" w:rsidR="00894A4E" w:rsidRPr="00153D5A" w:rsidRDefault="00894A4E" w:rsidP="003F4584">
      <w:pPr>
        <w:pStyle w:val="Paragrafoelenco"/>
      </w:pPr>
      <w:r w:rsidRPr="00153D5A">
        <w:t xml:space="preserve">Dichiara la propria incompetenza </w:t>
      </w:r>
    </w:p>
    <w:p w14:paraId="2EFE488A" w14:textId="152B6D49" w:rsidR="00894A4E" w:rsidRDefault="00894A4E" w:rsidP="00894A4E">
      <w:pPr>
        <w:rPr>
          <w:color w:val="000000"/>
        </w:rPr>
      </w:pPr>
      <w:r w:rsidRPr="00492752">
        <w:rPr>
          <w:color w:val="000000"/>
        </w:rPr>
        <w:t xml:space="preserve">Questo tipo di procedimento presuppone l’esistenza del fascicolo “padre” di Esecuzione </w:t>
      </w:r>
      <w:r w:rsidR="0050231E" w:rsidRPr="00492752">
        <w:rPr>
          <w:color w:val="000000"/>
        </w:rPr>
        <w:t>Sanzione</w:t>
      </w:r>
      <w:r w:rsidRPr="00492752">
        <w:rPr>
          <w:color w:val="000000"/>
        </w:rPr>
        <w:t xml:space="preserve"> Sostitutiva,</w:t>
      </w:r>
      <w:r w:rsidR="00650714">
        <w:rPr>
          <w:color w:val="000000"/>
        </w:rPr>
        <w:t xml:space="preserve"> </w:t>
      </w:r>
      <w:r w:rsidRPr="00492752">
        <w:rPr>
          <w:color w:val="000000"/>
        </w:rPr>
        <w:t xml:space="preserve">pertanto l’iscrizione sarà </w:t>
      </w:r>
      <w:r w:rsidR="0050231E" w:rsidRPr="00492752">
        <w:rPr>
          <w:color w:val="000000"/>
        </w:rPr>
        <w:t>uguale</w:t>
      </w:r>
      <w:r w:rsidRPr="00492752">
        <w:rPr>
          <w:color w:val="000000"/>
        </w:rPr>
        <w:t xml:space="preserve"> a quella d</w:t>
      </w:r>
      <w:r w:rsidR="00E907EC" w:rsidRPr="00492752">
        <w:rPr>
          <w:color w:val="000000"/>
        </w:rPr>
        <w:t xml:space="preserve">i tutti gli altri </w:t>
      </w:r>
      <w:r w:rsidRPr="00492752">
        <w:rPr>
          <w:color w:val="000000"/>
        </w:rPr>
        <w:t>procedimenti figli dell’Esecuzione Sanzione</w:t>
      </w:r>
      <w:r>
        <w:rPr>
          <w:color w:val="000000"/>
        </w:rPr>
        <w:t xml:space="preserve"> Sostitutiva</w:t>
      </w:r>
      <w:r w:rsidR="00E907EC">
        <w:rPr>
          <w:color w:val="000000"/>
        </w:rPr>
        <w:t>.</w:t>
      </w:r>
    </w:p>
    <w:p w14:paraId="6C31AB40" w14:textId="77777777" w:rsidR="00894A4E" w:rsidRPr="00854A82" w:rsidRDefault="00894A4E" w:rsidP="00894A4E"/>
    <w:p w14:paraId="48839D47" w14:textId="5F3650D3" w:rsidR="00894A4E" w:rsidRDefault="00636BFE" w:rsidP="00636BFE">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sarà utilizzata la </w:t>
      </w:r>
      <w:r w:rsidRPr="007501F2">
        <w:rPr>
          <w:rFonts w:asciiTheme="minorHAnsi" w:hAnsiTheme="minorHAnsi"/>
        </w:rPr>
        <w:t>stessa ordinanza del precedente paragrafo</w:t>
      </w:r>
      <w:r w:rsidR="00906C8D">
        <w:rPr>
          <w:rFonts w:asciiTheme="minorHAnsi" w:hAnsiTheme="minorHAnsi"/>
        </w:rPr>
        <w:t>.</w:t>
      </w:r>
    </w:p>
    <w:p w14:paraId="764AC687" w14:textId="77777777" w:rsidR="00C42A70" w:rsidRDefault="00576BE7" w:rsidP="003F4584">
      <w:pPr>
        <w:autoSpaceDE w:val="0"/>
        <w:autoSpaceDN w:val="0"/>
        <w:adjustRightInd w:val="0"/>
        <w:rPr>
          <w:rFonts w:asciiTheme="minorHAnsi" w:hAnsiTheme="minorHAnsi"/>
        </w:rPr>
      </w:pPr>
      <w:r w:rsidRPr="00492752">
        <w:rPr>
          <w:rFonts w:asciiTheme="minorHAnsi" w:hAnsiTheme="minorHAnsi"/>
        </w:rPr>
        <w:t xml:space="preserve">La conversione di cui sopra determina come effetto </w:t>
      </w:r>
      <w:r w:rsidR="00214E8C" w:rsidRPr="00492752">
        <w:rPr>
          <w:rFonts w:asciiTheme="minorHAnsi" w:hAnsiTheme="minorHAnsi"/>
        </w:rPr>
        <w:t>diretto</w:t>
      </w:r>
      <w:r w:rsidRPr="00492752">
        <w:rPr>
          <w:rFonts w:asciiTheme="minorHAnsi" w:hAnsiTheme="minorHAnsi"/>
        </w:rPr>
        <w:t xml:space="preserve"> quello di imporre la creazione di un nuovo oggetto all’interno del contenuto ESS</w:t>
      </w:r>
      <w:r w:rsidR="00214E8C" w:rsidRPr="00492752">
        <w:rPr>
          <w:rFonts w:asciiTheme="minorHAnsi" w:hAnsiTheme="minorHAnsi"/>
        </w:rPr>
        <w:t>, che potremmo denominare</w:t>
      </w:r>
    </w:p>
    <w:p w14:paraId="4BD7BD75" w14:textId="4B05CFA4" w:rsidR="00C42A70" w:rsidRDefault="00C42A70" w:rsidP="003F4584">
      <w:pPr>
        <w:pStyle w:val="Paragrafoelenco"/>
      </w:pPr>
      <w:r w:rsidRPr="00C42A70">
        <w:t>Permanenza domiciliare</w:t>
      </w:r>
    </w:p>
    <w:p w14:paraId="686615CD" w14:textId="77777777" w:rsidR="00444C19" w:rsidRPr="00AD776D" w:rsidRDefault="00444C19" w:rsidP="00444C19">
      <w:pPr>
        <w:autoSpaceDE w:val="0"/>
        <w:autoSpaceDN w:val="0"/>
        <w:adjustRightInd w:val="0"/>
        <w:rPr>
          <w:rFonts w:asciiTheme="minorHAnsi" w:hAnsiTheme="minorHAnsi"/>
        </w:rPr>
      </w:pPr>
      <w:r w:rsidRPr="00AD776D">
        <w:rPr>
          <w:rFonts w:asciiTheme="minorHAnsi" w:hAnsiTheme="minorHAnsi"/>
        </w:rPr>
        <w:t>A seguito della Conferma, il sistema inserirà la nuova ordinanza nella base dati e presenterà la form di Dettaglio, dalla quale sarà possibile attivare le azioni di Modifica, Cancellazione, Stampa o Upload e Validazione.</w:t>
      </w:r>
    </w:p>
    <w:p w14:paraId="2F5F3C61" w14:textId="5CFCEEEC" w:rsidR="00444C19" w:rsidRPr="00444C19" w:rsidRDefault="00444C19" w:rsidP="00444C19">
      <w:pPr>
        <w:autoSpaceDE w:val="0"/>
        <w:autoSpaceDN w:val="0"/>
        <w:adjustRightInd w:val="0"/>
        <w:rPr>
          <w:rFonts w:asciiTheme="minorHAnsi" w:hAnsiTheme="minorHAnsi"/>
        </w:rPr>
      </w:pPr>
      <w:r w:rsidRPr="00AD776D">
        <w:rPr>
          <w:rFonts w:asciiTheme="minorHAnsi" w:hAnsiTheme="minorHAnsi"/>
        </w:rPr>
        <w:t xml:space="preserve">Al momento per questo provvedimento saranno previsti tre modelli di stampa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Pr="00AD776D">
        <w:rPr>
          <w:rFonts w:asciiTheme="minorHAnsi" w:hAnsiTheme="minorHAnsi"/>
        </w:rPr>
        <w:t xml:space="preserve">in un campo </w:t>
      </w:r>
      <w:r w:rsidR="004E4739" w:rsidRPr="00AD776D">
        <w:rPr>
          <w:rFonts w:asciiTheme="minorHAnsi" w:hAnsiTheme="minorHAnsi"/>
        </w:rPr>
        <w:t>BLOB</w:t>
      </w:r>
      <w:r w:rsidRPr="00AD776D">
        <w:rPr>
          <w:rFonts w:asciiTheme="minorHAnsi" w:hAnsiTheme="minorHAnsi"/>
        </w:rPr>
        <w:t xml:space="preserve"> della base dati: ordinanza di sospensione della pena accessoria, ordinanza generica</w:t>
      </w:r>
    </w:p>
    <w:p w14:paraId="59F6781C" w14:textId="77777777" w:rsidR="00444C19" w:rsidRDefault="00444C19" w:rsidP="008A4AB8">
      <w:pPr>
        <w:rPr>
          <w:highlight w:val="green"/>
        </w:rPr>
      </w:pPr>
    </w:p>
    <w:p w14:paraId="1C0E3724" w14:textId="77777777" w:rsidR="00444C19" w:rsidRDefault="00444C19" w:rsidP="008A4AB8">
      <w:pPr>
        <w:rPr>
          <w:highlight w:val="green"/>
        </w:rPr>
      </w:pPr>
    </w:p>
    <w:p w14:paraId="4B80201F" w14:textId="67D0E820" w:rsidR="005E1DC7" w:rsidRDefault="005E1DC7">
      <w:pPr>
        <w:pStyle w:val="Titolo2"/>
        <w:keepLines w:val="0"/>
        <w:numPr>
          <w:ilvl w:val="1"/>
          <w:numId w:val="30"/>
        </w:numPr>
        <w:tabs>
          <w:tab w:val="left" w:pos="567"/>
        </w:tabs>
        <w:spacing w:before="180" w:after="120"/>
        <w:rPr>
          <w:color w:val="003399"/>
        </w:rPr>
      </w:pPr>
      <w:bookmarkStart w:id="79" w:name="_Toc159519950"/>
      <w:r>
        <w:rPr>
          <w:color w:val="003399"/>
        </w:rPr>
        <w:lastRenderedPageBreak/>
        <w:t>Gestione Procedimenti Esecuzione Pene Sostitutive</w:t>
      </w:r>
      <w:bookmarkEnd w:id="79"/>
    </w:p>
    <w:p w14:paraId="5465F7E1" w14:textId="7A4E14ED" w:rsidR="005E1DC7" w:rsidRDefault="005E1DC7" w:rsidP="005E1DC7">
      <w:r>
        <w:t>Come già previsto in SIUS per i procedimenti di Esecuzione Misure Alternative, Esecuzione Sanzioni Sostitutive e Esecuzione Misure di Sicurezza</w:t>
      </w:r>
      <w:r w:rsidR="00C76DDD">
        <w:t>, per la gestione dei procedimenti di Esecuzione Pene Sostitutive sarà aggiunta nel menu verticale dell’UDS la nuova voce</w:t>
      </w:r>
    </w:p>
    <w:p w14:paraId="2085C4EE" w14:textId="494DBE4A" w:rsidR="00C76DDD" w:rsidRPr="005E1DC7" w:rsidRDefault="00C76DDD" w:rsidP="002E7F76">
      <w:pPr>
        <w:spacing w:before="120" w:after="120"/>
        <w:jc w:val="center"/>
      </w:pPr>
      <w:r>
        <w:rPr>
          <w:noProof/>
        </w:rPr>
        <w:drawing>
          <wp:inline distT="0" distB="0" distL="0" distR="0" wp14:anchorId="4689FA78" wp14:editId="365AA26A">
            <wp:extent cx="2108308" cy="4584936"/>
            <wp:effectExtent l="0" t="0" r="6350" b="6350"/>
            <wp:docPr id="24"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08308" cy="4584936"/>
                    </a:xfrm>
                    <a:prstGeom prst="rect">
                      <a:avLst/>
                    </a:prstGeom>
                  </pic:spPr>
                </pic:pic>
              </a:graphicData>
            </a:graphic>
          </wp:inline>
        </w:drawing>
      </w:r>
    </w:p>
    <w:p w14:paraId="7C357D56" w14:textId="284164C8" w:rsidR="00894A4E" w:rsidRDefault="00C76DDD" w:rsidP="00894A4E">
      <w:pPr>
        <w:rPr>
          <w:noProof/>
          <w:lang w:eastAsia="en-GB"/>
        </w:rPr>
      </w:pPr>
      <w:r w:rsidRPr="00C76DDD">
        <w:rPr>
          <w:noProof/>
          <w:lang w:eastAsia="en-GB"/>
        </w:rPr>
        <w:t>Che presenterà a sua volta il menu orizzontale</w:t>
      </w:r>
      <w:r w:rsidR="002E7F76">
        <w:rPr>
          <w:noProof/>
          <w:lang w:eastAsia="en-GB"/>
        </w:rPr>
        <w:t>:</w:t>
      </w:r>
    </w:p>
    <w:p w14:paraId="794C25D4" w14:textId="77777777" w:rsidR="00C76DDD" w:rsidRPr="00C76DDD" w:rsidRDefault="00C76DDD" w:rsidP="00894A4E">
      <w:pPr>
        <w:rPr>
          <w:noProof/>
          <w:lang w:eastAsia="en-GB"/>
        </w:rPr>
      </w:pPr>
    </w:p>
    <w:p w14:paraId="348B30EA" w14:textId="05AE2625" w:rsidR="00C76DDD" w:rsidRPr="00C76DDD" w:rsidRDefault="00C76DDD" w:rsidP="002E7F76">
      <w:pPr>
        <w:jc w:val="center"/>
        <w:rPr>
          <w:rFonts w:asciiTheme="minorHAnsi" w:hAnsiTheme="minorHAnsi"/>
        </w:rPr>
      </w:pPr>
      <w:r>
        <w:rPr>
          <w:noProof/>
        </w:rPr>
        <w:drawing>
          <wp:inline distT="0" distB="0" distL="0" distR="0" wp14:anchorId="04FA13D1" wp14:editId="08D6D926">
            <wp:extent cx="4527783" cy="635033"/>
            <wp:effectExtent l="0" t="0" r="6350" b="0"/>
            <wp:docPr id="25"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27783" cy="635033"/>
                    </a:xfrm>
                    <a:prstGeom prst="rect">
                      <a:avLst/>
                    </a:prstGeom>
                  </pic:spPr>
                </pic:pic>
              </a:graphicData>
            </a:graphic>
          </wp:inline>
        </w:drawing>
      </w:r>
    </w:p>
    <w:p w14:paraId="2B165690" w14:textId="77777777" w:rsidR="00894A4E" w:rsidRDefault="00894A4E" w:rsidP="00894A4E">
      <w:pPr>
        <w:rPr>
          <w:rFonts w:asciiTheme="minorHAnsi" w:hAnsiTheme="minorHAnsi"/>
        </w:rPr>
      </w:pPr>
    </w:p>
    <w:p w14:paraId="215FB315" w14:textId="4C5BFA7B" w:rsidR="00DA0D69" w:rsidRDefault="002E7F76" w:rsidP="00894A4E">
      <w:pPr>
        <w:rPr>
          <w:rFonts w:asciiTheme="minorHAnsi" w:hAnsiTheme="minorHAnsi"/>
        </w:rPr>
      </w:pPr>
      <w:r>
        <w:rPr>
          <w:rFonts w:asciiTheme="minorHAnsi" w:hAnsiTheme="minorHAnsi"/>
        </w:rPr>
        <w:t>Da cui sarà possibile</w:t>
      </w:r>
      <w:r w:rsidR="008A4AB8">
        <w:rPr>
          <w:rFonts w:asciiTheme="minorHAnsi" w:hAnsiTheme="minorHAnsi"/>
        </w:rPr>
        <w:t xml:space="preserve"> </w:t>
      </w:r>
      <w:r w:rsidR="008A4AB8" w:rsidRPr="00906C8D">
        <w:rPr>
          <w:rFonts w:asciiTheme="minorHAnsi" w:hAnsiTheme="minorHAnsi"/>
        </w:rPr>
        <w:t>accedere alle seguenti due nuove funzionalità</w:t>
      </w:r>
      <w:r w:rsidRPr="00906C8D">
        <w:rPr>
          <w:rFonts w:asciiTheme="minorHAnsi" w:hAnsiTheme="minorHAnsi"/>
        </w:rPr>
        <w:t>:</w:t>
      </w:r>
    </w:p>
    <w:p w14:paraId="0D16E8FC" w14:textId="4E0E8658" w:rsidR="00894A4E" w:rsidRDefault="00DA0D69" w:rsidP="003F4584">
      <w:pPr>
        <w:pStyle w:val="Paragrafoelenco"/>
        <w:numPr>
          <w:ilvl w:val="0"/>
          <w:numId w:val="32"/>
        </w:numPr>
      </w:pPr>
      <w:r w:rsidRPr="00DA0D69">
        <w:t xml:space="preserve">ricercare i procedimenti “padri” di Esecuzione </w:t>
      </w:r>
      <w:r>
        <w:t>Pene Sostitutive per Anno e Numero o per Intervalli di numeri</w:t>
      </w:r>
    </w:p>
    <w:p w14:paraId="1E44C932" w14:textId="1778242B" w:rsidR="00DA0D69" w:rsidRDefault="00DA0D69" w:rsidP="002E7F76">
      <w:r>
        <w:rPr>
          <w:noProof/>
        </w:rPr>
        <w:lastRenderedPageBreak/>
        <w:drawing>
          <wp:inline distT="0" distB="0" distL="0" distR="0" wp14:anchorId="36F71BC7" wp14:editId="40F18300">
            <wp:extent cx="6045511" cy="2368672"/>
            <wp:effectExtent l="0" t="0" r="0" b="0"/>
            <wp:docPr id="27"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45511" cy="2368672"/>
                    </a:xfrm>
                    <a:prstGeom prst="rect">
                      <a:avLst/>
                    </a:prstGeom>
                  </pic:spPr>
                </pic:pic>
              </a:graphicData>
            </a:graphic>
          </wp:inline>
        </w:drawing>
      </w:r>
    </w:p>
    <w:p w14:paraId="2A5C7A05" w14:textId="3D1E5955" w:rsidR="00DA0D69" w:rsidRDefault="00DA0D69" w:rsidP="002E7F76">
      <w:pPr>
        <w:pStyle w:val="Paragrafoelenco"/>
        <w:numPr>
          <w:ilvl w:val="0"/>
          <w:numId w:val="32"/>
        </w:numPr>
      </w:pPr>
      <w:r w:rsidRPr="00DA0D69">
        <w:t xml:space="preserve">ricercare i procedimenti “padri” di Esecuzione </w:t>
      </w:r>
      <w:r>
        <w:t>Pene Sostitutive a carico di un Soggetto</w:t>
      </w:r>
      <w:r w:rsidR="002E7F76">
        <w:t>:</w:t>
      </w:r>
    </w:p>
    <w:p w14:paraId="7C1027F5" w14:textId="2FB2E34E" w:rsidR="00DA0D69" w:rsidRPr="00DA0D69" w:rsidRDefault="00DA0D69" w:rsidP="002E7F76">
      <w:r>
        <w:rPr>
          <w:noProof/>
        </w:rPr>
        <w:drawing>
          <wp:inline distT="0" distB="0" distL="0" distR="0" wp14:anchorId="7CC7060B" wp14:editId="21855842">
            <wp:extent cx="6120765" cy="2693035"/>
            <wp:effectExtent l="0" t="0" r="0" b="0"/>
            <wp:docPr id="28"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2693035"/>
                    </a:xfrm>
                    <a:prstGeom prst="rect">
                      <a:avLst/>
                    </a:prstGeom>
                  </pic:spPr>
                </pic:pic>
              </a:graphicData>
            </a:graphic>
          </wp:inline>
        </w:drawing>
      </w:r>
    </w:p>
    <w:p w14:paraId="23B19875" w14:textId="14AA7F5F" w:rsidR="00894A4E" w:rsidRDefault="00894A4E" w:rsidP="00771F06">
      <w:pPr>
        <w:rPr>
          <w:rFonts w:asciiTheme="minorHAnsi" w:hAnsiTheme="minorHAnsi"/>
        </w:rPr>
      </w:pPr>
    </w:p>
    <w:p w14:paraId="6BE5172E" w14:textId="65ACEF3D" w:rsidR="002B0BB2" w:rsidRDefault="002B0BB2" w:rsidP="00771F06">
      <w:pPr>
        <w:rPr>
          <w:rFonts w:asciiTheme="minorHAnsi" w:hAnsiTheme="minorHAnsi"/>
        </w:rPr>
      </w:pPr>
      <w:r>
        <w:rPr>
          <w:rFonts w:asciiTheme="minorHAnsi" w:hAnsiTheme="minorHAnsi"/>
        </w:rPr>
        <w:t>Le due funzionalità seguiranno lo stesso flusso operativo presente in SIUS per gli altri procedimenti di Esecuzione.</w:t>
      </w:r>
    </w:p>
    <w:p w14:paraId="34E420C1" w14:textId="21EA8706" w:rsidR="002B0BB2" w:rsidRDefault="002B0BB2">
      <w:pPr>
        <w:pStyle w:val="Titolo2"/>
        <w:keepLines w:val="0"/>
        <w:numPr>
          <w:ilvl w:val="1"/>
          <w:numId w:val="30"/>
        </w:numPr>
        <w:tabs>
          <w:tab w:val="left" w:pos="567"/>
        </w:tabs>
        <w:spacing w:before="180" w:after="120"/>
        <w:rPr>
          <w:color w:val="003399"/>
        </w:rPr>
      </w:pPr>
      <w:bookmarkStart w:id="80" w:name="_Toc159519951"/>
      <w:r>
        <w:rPr>
          <w:color w:val="003399"/>
        </w:rPr>
        <w:t xml:space="preserve">Gestione </w:t>
      </w:r>
      <w:r w:rsidR="00597A94">
        <w:rPr>
          <w:color w:val="003399"/>
        </w:rPr>
        <w:t>Licenze – Pene Sostitutive</w:t>
      </w:r>
      <w:bookmarkEnd w:id="80"/>
    </w:p>
    <w:p w14:paraId="3D4AA435" w14:textId="68EAAABE" w:rsidR="00597A94" w:rsidRDefault="00597A94" w:rsidP="00597A94">
      <w:r>
        <w:t xml:space="preserve">Per estendere l’attuale gestione delle Licenze per semilibertà e per internati anche alle Licenze – pene sostitutive saranno adeguate tutte le funzionalità, riferite a Licenza, presenti nella voce di menu verticale </w:t>
      </w:r>
      <w:r>
        <w:rPr>
          <w:noProof/>
        </w:rPr>
        <w:drawing>
          <wp:inline distT="0" distB="0" distL="0" distR="0" wp14:anchorId="62C6ACB2" wp14:editId="7ADC0785">
            <wp:extent cx="2095608" cy="273064"/>
            <wp:effectExtent l="0" t="0" r="0" b="0"/>
            <wp:docPr id="2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95608" cy="273064"/>
                    </a:xfrm>
                    <a:prstGeom prst="rect">
                      <a:avLst/>
                    </a:prstGeom>
                  </pic:spPr>
                </pic:pic>
              </a:graphicData>
            </a:graphic>
          </wp:inline>
        </w:drawing>
      </w:r>
      <w:r w:rsidRPr="00597A94">
        <w:t>, cioè</w:t>
      </w:r>
    </w:p>
    <w:p w14:paraId="0DA53D07" w14:textId="362C8BC3" w:rsidR="00597A94" w:rsidRPr="00597A94" w:rsidRDefault="00597A94" w:rsidP="00597A94">
      <w:r>
        <w:rPr>
          <w:noProof/>
        </w:rPr>
        <w:drawing>
          <wp:inline distT="0" distB="0" distL="0" distR="0" wp14:anchorId="65FA7C19" wp14:editId="1A4FF57C">
            <wp:extent cx="6120765" cy="208280"/>
            <wp:effectExtent l="0" t="0" r="0" b="1270"/>
            <wp:docPr id="30"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765" cy="208280"/>
                    </a:xfrm>
                    <a:prstGeom prst="rect">
                      <a:avLst/>
                    </a:prstGeom>
                  </pic:spPr>
                </pic:pic>
              </a:graphicData>
            </a:graphic>
          </wp:inline>
        </w:drawing>
      </w:r>
    </w:p>
    <w:p w14:paraId="276229AF" w14:textId="2F1A5F1B" w:rsidR="004226CF" w:rsidRDefault="004226CF" w:rsidP="003F4584">
      <w:pPr>
        <w:pStyle w:val="Paragrafoelenco"/>
        <w:numPr>
          <w:ilvl w:val="0"/>
          <w:numId w:val="32"/>
        </w:numPr>
      </w:pPr>
      <w:r>
        <w:t>Ricerca Licenze per Soggetto</w:t>
      </w:r>
    </w:p>
    <w:p w14:paraId="21BF6341" w14:textId="6F1A3542" w:rsidR="004226CF" w:rsidRDefault="004226CF" w:rsidP="004226CF">
      <w:r>
        <w:t>Nell’attuale form</w:t>
      </w:r>
      <w:r w:rsidR="00C47475">
        <w:t>:</w:t>
      </w:r>
    </w:p>
    <w:p w14:paraId="59CD2D77" w14:textId="77777777" w:rsidR="004226CF" w:rsidRDefault="004226CF" w:rsidP="004226CF"/>
    <w:p w14:paraId="48D9BD18" w14:textId="7833C2B4" w:rsidR="004226CF" w:rsidRDefault="004226CF" w:rsidP="004226CF">
      <w:r>
        <w:rPr>
          <w:noProof/>
        </w:rPr>
        <w:lastRenderedPageBreak/>
        <w:drawing>
          <wp:inline distT="0" distB="0" distL="0" distR="0" wp14:anchorId="08BEA1BF" wp14:editId="666E4D9B">
            <wp:extent cx="6120765" cy="2847340"/>
            <wp:effectExtent l="0" t="0" r="0" b="0"/>
            <wp:docPr id="31"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765" cy="2847340"/>
                    </a:xfrm>
                    <a:prstGeom prst="rect">
                      <a:avLst/>
                    </a:prstGeom>
                  </pic:spPr>
                </pic:pic>
              </a:graphicData>
            </a:graphic>
          </wp:inline>
        </w:drawing>
      </w:r>
    </w:p>
    <w:p w14:paraId="74C17490" w14:textId="0E77BE2C" w:rsidR="004226CF" w:rsidRDefault="004226CF" w:rsidP="004226CF"/>
    <w:p w14:paraId="22C74600" w14:textId="6F95991E" w:rsidR="004226CF" w:rsidRDefault="004226CF" w:rsidP="004226CF">
      <w:r>
        <w:t>Nella combo box Visualizza solo i provvedimenti relativi a, alle attuali voci “Licenze” e “Licenze per Internati” sarà aggiunta la nuova voce “Licenze – pene sostitutive”. Tutto il codice sarà aggiornato per gestire le nuove tipologie di Licenza.</w:t>
      </w:r>
    </w:p>
    <w:p w14:paraId="6529E7D5" w14:textId="2C253DF5" w:rsidR="00191056" w:rsidRDefault="00191056" w:rsidP="003F4584">
      <w:pPr>
        <w:pStyle w:val="Paragrafoelenco"/>
        <w:numPr>
          <w:ilvl w:val="0"/>
          <w:numId w:val="32"/>
        </w:numPr>
      </w:pPr>
      <w:r>
        <w:t>Esecuzione Licenza</w:t>
      </w:r>
    </w:p>
    <w:p w14:paraId="2BC6B247" w14:textId="5B7A070E" w:rsidR="00191056" w:rsidRDefault="00191056" w:rsidP="00191056">
      <w:r>
        <w:t>Le attuali funzioni attivabili dalla sottostante form</w:t>
      </w:r>
      <w:r w:rsidR="00C47475">
        <w:t>:</w:t>
      </w:r>
    </w:p>
    <w:p w14:paraId="3FBD46D5" w14:textId="3A87C411" w:rsidR="00191056" w:rsidRDefault="00191056" w:rsidP="00191056"/>
    <w:p w14:paraId="6F6E40F5" w14:textId="77777777" w:rsidR="00191056" w:rsidRDefault="00191056" w:rsidP="00C47475">
      <w:pPr>
        <w:spacing w:after="120"/>
      </w:pPr>
      <w:r>
        <w:rPr>
          <w:noProof/>
        </w:rPr>
        <w:drawing>
          <wp:inline distT="0" distB="0" distL="0" distR="0" wp14:anchorId="55FB3F07" wp14:editId="6EDFBA96">
            <wp:extent cx="6120765" cy="2164715"/>
            <wp:effectExtent l="0" t="0" r="0" b="6985"/>
            <wp:docPr id="33"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765" cy="2164715"/>
                    </a:xfrm>
                    <a:prstGeom prst="rect">
                      <a:avLst/>
                    </a:prstGeom>
                  </pic:spPr>
                </pic:pic>
              </a:graphicData>
            </a:graphic>
          </wp:inline>
        </w:drawing>
      </w:r>
    </w:p>
    <w:p w14:paraId="7950EFFF" w14:textId="64C62AB2" w:rsidR="00191056" w:rsidRDefault="00191056" w:rsidP="00191056">
      <w:r>
        <w:t>saranno aggiornate per poter  essere utilizzate anche per le Licenze – pene sostitutive.</w:t>
      </w:r>
    </w:p>
    <w:p w14:paraId="6C025B8C" w14:textId="53AC8E8D" w:rsidR="00191056" w:rsidRDefault="00C47475" w:rsidP="003F4584">
      <w:pPr>
        <w:pStyle w:val="Paragrafoelenco"/>
        <w:numPr>
          <w:ilvl w:val="0"/>
          <w:numId w:val="32"/>
        </w:numPr>
      </w:pPr>
      <w:r>
        <w:t>Relazione Trimestrale</w:t>
      </w:r>
    </w:p>
    <w:p w14:paraId="7279C710" w14:textId="1DE5A140" w:rsidR="00191056" w:rsidRDefault="00191056" w:rsidP="00191056">
      <w:r>
        <w:t>L’attuale form sarà modificata</w:t>
      </w:r>
      <w:r w:rsidR="00C47475">
        <w:t>:</w:t>
      </w:r>
    </w:p>
    <w:p w14:paraId="290EABA6" w14:textId="1BDC617C" w:rsidR="00191056" w:rsidRDefault="00191056" w:rsidP="00191056"/>
    <w:p w14:paraId="70948AFD" w14:textId="03933D8A" w:rsidR="00191056" w:rsidRDefault="00191056" w:rsidP="00191056">
      <w:r>
        <w:rPr>
          <w:noProof/>
        </w:rPr>
        <w:lastRenderedPageBreak/>
        <w:drawing>
          <wp:inline distT="0" distB="0" distL="0" distR="0" wp14:anchorId="10DBB101" wp14:editId="36E31BE7">
            <wp:extent cx="6120765" cy="1892300"/>
            <wp:effectExtent l="0" t="0" r="0" b="0"/>
            <wp:docPr id="34"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765" cy="1892300"/>
                    </a:xfrm>
                    <a:prstGeom prst="rect">
                      <a:avLst/>
                    </a:prstGeom>
                  </pic:spPr>
                </pic:pic>
              </a:graphicData>
            </a:graphic>
          </wp:inline>
        </w:drawing>
      </w:r>
    </w:p>
    <w:p w14:paraId="42AC90D4" w14:textId="429FA289" w:rsidR="00191056" w:rsidRDefault="00191056" w:rsidP="00191056"/>
    <w:p w14:paraId="588E6D8A" w14:textId="644630C7" w:rsidR="00816444" w:rsidRDefault="00191056" w:rsidP="00191056">
      <w:r>
        <w:t xml:space="preserve">Con l’aggiunta di un nuovo radio button per poter utilizzare la funzione anche per la nuova Licenza con conseguente aggiornamento del </w:t>
      </w:r>
      <w:r w:rsidRPr="00AD776D">
        <w:t>codice.</w:t>
      </w:r>
      <w:r w:rsidR="008D4460" w:rsidRPr="00AD776D">
        <w:t xml:space="preserve"> Il risultato della ricerca </w:t>
      </w:r>
      <w:r w:rsidR="00BC1BE3" w:rsidRPr="00AD776D">
        <w:t>calcolerà e mostrerà</w:t>
      </w:r>
      <w:r w:rsidR="008D4460" w:rsidRPr="00AD776D">
        <w:t xml:space="preserve"> a video il total</w:t>
      </w:r>
      <w:r w:rsidR="00BC1BE3" w:rsidRPr="00AD776D">
        <w:t>e</w:t>
      </w:r>
      <w:r w:rsidR="00842E4B" w:rsidRPr="00AD776D">
        <w:t xml:space="preserve"> </w:t>
      </w:r>
      <w:r w:rsidR="00BC1BE3" w:rsidRPr="00AD776D">
        <w:t xml:space="preserve">delle occorrenze </w:t>
      </w:r>
      <w:r w:rsidR="00842E4B" w:rsidRPr="00AD776D">
        <w:t>ottenut</w:t>
      </w:r>
      <w:r w:rsidR="00BC1BE3" w:rsidRPr="00AD776D">
        <w:t>e</w:t>
      </w:r>
      <w:r w:rsidR="00842E4B" w:rsidRPr="00AD776D">
        <w:t xml:space="preserve"> in base ai criteri di ricerca inseriti</w:t>
      </w:r>
    </w:p>
    <w:p w14:paraId="3795D56F" w14:textId="77777777" w:rsidR="003A459F" w:rsidRDefault="003A459F" w:rsidP="00191056"/>
    <w:p w14:paraId="017B586D" w14:textId="77777777" w:rsidR="003A459F" w:rsidRDefault="003A459F" w:rsidP="00191056"/>
    <w:p w14:paraId="3AE581D6" w14:textId="77777777" w:rsidR="003A459F" w:rsidRPr="005D7B51" w:rsidRDefault="003A459F" w:rsidP="005D7B51">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81" w:name="_Toc330316540"/>
      <w:bookmarkStart w:id="82" w:name="_Toc8205286"/>
      <w:bookmarkStart w:id="83" w:name="_Toc8811756"/>
      <w:bookmarkStart w:id="84" w:name="_Toc15309189"/>
      <w:bookmarkStart w:id="85" w:name="_Toc21612070"/>
      <w:bookmarkStart w:id="86" w:name="_Toc140239367"/>
      <w:bookmarkStart w:id="87" w:name="_Toc159519952"/>
      <w:r w:rsidRPr="005D7B51">
        <w:rPr>
          <w:rFonts w:asciiTheme="minorHAnsi" w:hAnsiTheme="minorHAnsi"/>
          <w:color w:val="365F91" w:themeColor="accent1" w:themeShade="BF"/>
          <w:szCs w:val="24"/>
        </w:rPr>
        <w:lastRenderedPageBreak/>
        <w:t>Piano delle attività</w:t>
      </w:r>
      <w:bookmarkEnd w:id="81"/>
      <w:bookmarkEnd w:id="82"/>
      <w:bookmarkEnd w:id="83"/>
      <w:bookmarkEnd w:id="84"/>
      <w:bookmarkEnd w:id="85"/>
      <w:bookmarkEnd w:id="86"/>
      <w:bookmarkEnd w:id="87"/>
    </w:p>
    <w:p w14:paraId="11B2B939"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88" w:name="_Toc8205287"/>
      <w:bookmarkStart w:id="89" w:name="_Toc8811757"/>
      <w:bookmarkStart w:id="90" w:name="_Toc15309190"/>
      <w:bookmarkStart w:id="91" w:name="_Toc21612071"/>
      <w:bookmarkStart w:id="92" w:name="_Toc140239368"/>
      <w:bookmarkStart w:id="93" w:name="_Toc159519953"/>
      <w:r w:rsidRPr="003A459F">
        <w:rPr>
          <w:color w:val="003399"/>
        </w:rPr>
        <w:t>Ciclo di sviluppo</w:t>
      </w:r>
      <w:bookmarkEnd w:id="88"/>
      <w:bookmarkEnd w:id="89"/>
      <w:bookmarkEnd w:id="90"/>
      <w:bookmarkEnd w:id="91"/>
      <w:bookmarkEnd w:id="92"/>
      <w:bookmarkEnd w:id="93"/>
    </w:p>
    <w:p w14:paraId="10788851" w14:textId="77777777" w:rsidR="003A459F" w:rsidRPr="00144D4E" w:rsidRDefault="003A459F" w:rsidP="003A459F">
      <w:pPr>
        <w:pStyle w:val="NormaleSIUT"/>
      </w:pPr>
      <w:bookmarkStart w:id="94" w:name="_Toc330316541"/>
      <w:bookmarkStart w:id="95" w:name="_Toc8205288"/>
      <w:bookmarkStart w:id="96" w:name="_Toc8811758"/>
      <w:r w:rsidRPr="00144D4E">
        <w:t>Il ciclo di sviluppo è il classico (waterfall).</w:t>
      </w:r>
    </w:p>
    <w:p w14:paraId="7B123F46" w14:textId="77777777" w:rsidR="003A459F" w:rsidRPr="00144D4E" w:rsidRDefault="003A459F" w:rsidP="003A459F">
      <w:pPr>
        <w:pStyle w:val="NormaleSIUT"/>
      </w:pPr>
    </w:p>
    <w:p w14:paraId="061254F2" w14:textId="77777777" w:rsidR="003A459F" w:rsidRPr="005D7B51" w:rsidRDefault="003A459F" w:rsidP="005D7B51">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97" w:name="_Toc15309191"/>
      <w:bookmarkStart w:id="98" w:name="_Toc21612072"/>
      <w:bookmarkStart w:id="99" w:name="_Toc140239369"/>
      <w:bookmarkStart w:id="100" w:name="_Toc159519954"/>
      <w:r w:rsidRPr="005D7B51">
        <w:rPr>
          <w:rFonts w:asciiTheme="minorHAnsi" w:hAnsiTheme="minorHAnsi"/>
          <w:color w:val="365F91" w:themeColor="accent1" w:themeShade="BF"/>
          <w:szCs w:val="24"/>
        </w:rPr>
        <w:lastRenderedPageBreak/>
        <w:t>Piano delle attività</w:t>
      </w:r>
      <w:bookmarkEnd w:id="94"/>
      <w:bookmarkEnd w:id="95"/>
      <w:bookmarkEnd w:id="96"/>
      <w:bookmarkEnd w:id="97"/>
      <w:bookmarkEnd w:id="98"/>
      <w:bookmarkEnd w:id="99"/>
      <w:bookmarkEnd w:id="100"/>
    </w:p>
    <w:p w14:paraId="08518CC7" w14:textId="77777777" w:rsidR="003A459F" w:rsidRPr="000F3490" w:rsidRDefault="003A459F" w:rsidP="003A459F">
      <w:pPr>
        <w:pStyle w:val="NormaleSIUT"/>
      </w:pPr>
      <w:r w:rsidRPr="000F3490">
        <w:rPr>
          <w:sz w:val="23"/>
          <w:szCs w:val="23"/>
        </w:rPr>
        <w:t xml:space="preserve">Si prevede di terminare le attività il 04_08 qualora la scheda in oggetto sia approvata entro il 20_07 </w:t>
      </w:r>
      <w:r w:rsidRPr="000F3490">
        <w:t>.</w:t>
      </w:r>
    </w:p>
    <w:p w14:paraId="3B925EFF" w14:textId="77777777" w:rsidR="003A459F" w:rsidRPr="000F3490" w:rsidRDefault="003A459F" w:rsidP="003A459F">
      <w:pPr>
        <w:pStyle w:val="NormaleSIUT"/>
      </w:pPr>
    </w:p>
    <w:p w14:paraId="79533905"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101" w:name="_Toc8205289"/>
      <w:bookmarkStart w:id="102" w:name="_Toc8811759"/>
      <w:bookmarkStart w:id="103" w:name="_Toc15309192"/>
      <w:bookmarkStart w:id="104" w:name="_Toc21612073"/>
      <w:bookmarkStart w:id="105" w:name="_Toc140239370"/>
      <w:bookmarkStart w:id="106" w:name="_Toc159519955"/>
      <w:r w:rsidRPr="003A459F">
        <w:rPr>
          <w:color w:val="003399"/>
        </w:rPr>
        <w:t>Gantt</w:t>
      </w:r>
      <w:bookmarkEnd w:id="101"/>
      <w:bookmarkEnd w:id="102"/>
      <w:bookmarkEnd w:id="103"/>
      <w:bookmarkEnd w:id="104"/>
      <w:bookmarkEnd w:id="105"/>
      <w:bookmarkEnd w:id="106"/>
    </w:p>
    <w:p w14:paraId="08BF7399" w14:textId="77777777" w:rsidR="003A459F" w:rsidRDefault="003A459F" w:rsidP="003A459F">
      <w:pPr>
        <w:pStyle w:val="NormaleSIUT"/>
      </w:pPr>
    </w:p>
    <w:p w14:paraId="33C274F2" w14:textId="252322CB" w:rsidR="003A459F" w:rsidRPr="00144D4E" w:rsidRDefault="00576A64" w:rsidP="003A459F">
      <w:pPr>
        <w:pStyle w:val="NormaleSIUT"/>
      </w:pPr>
      <w:r w:rsidRPr="00576A64">
        <w:rPr>
          <w:noProof/>
        </w:rPr>
        <w:drawing>
          <wp:inline distT="0" distB="0" distL="0" distR="0" wp14:anchorId="587A9B49" wp14:editId="73882CA3">
            <wp:extent cx="6120765" cy="1858010"/>
            <wp:effectExtent l="0" t="0" r="0" b="8890"/>
            <wp:docPr id="19269829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20765" cy="1858010"/>
                    </a:xfrm>
                    <a:prstGeom prst="rect">
                      <a:avLst/>
                    </a:prstGeom>
                    <a:noFill/>
                    <a:ln>
                      <a:noFill/>
                    </a:ln>
                  </pic:spPr>
                </pic:pic>
              </a:graphicData>
            </a:graphic>
          </wp:inline>
        </w:drawing>
      </w:r>
    </w:p>
    <w:p w14:paraId="460D42E1"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107" w:name="_Toc8205290"/>
      <w:bookmarkStart w:id="108" w:name="_Toc8811760"/>
      <w:bookmarkStart w:id="109" w:name="_Toc15309193"/>
      <w:bookmarkStart w:id="110" w:name="_Toc21612074"/>
      <w:bookmarkStart w:id="111" w:name="_Toc140239371"/>
      <w:bookmarkStart w:id="112" w:name="_Toc159519956"/>
      <w:r w:rsidRPr="003A459F">
        <w:rPr>
          <w:color w:val="003399"/>
        </w:rPr>
        <w:t>Vincoli</w:t>
      </w:r>
      <w:bookmarkEnd w:id="107"/>
      <w:bookmarkEnd w:id="108"/>
      <w:bookmarkEnd w:id="109"/>
      <w:bookmarkEnd w:id="110"/>
      <w:bookmarkEnd w:id="111"/>
      <w:bookmarkEnd w:id="112"/>
    </w:p>
    <w:p w14:paraId="05CB78D9" w14:textId="77777777" w:rsidR="003A459F" w:rsidRPr="009B6DA9" w:rsidRDefault="003A459F" w:rsidP="003A459F">
      <w:pPr>
        <w:pStyle w:val="NormaleSIUT"/>
      </w:pPr>
    </w:p>
    <w:p w14:paraId="69E7DEC4"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113" w:name="_Toc8205291"/>
      <w:bookmarkStart w:id="114" w:name="_Toc8811761"/>
      <w:bookmarkStart w:id="115" w:name="_Toc15309194"/>
      <w:bookmarkStart w:id="116" w:name="_Toc21612075"/>
      <w:bookmarkStart w:id="117" w:name="_Toc140239372"/>
      <w:bookmarkStart w:id="118" w:name="_Toc159519957"/>
      <w:r w:rsidRPr="003A459F">
        <w:rPr>
          <w:color w:val="003399"/>
        </w:rPr>
        <w:t>Luogo di lavoro</w:t>
      </w:r>
      <w:bookmarkEnd w:id="113"/>
      <w:bookmarkEnd w:id="114"/>
      <w:bookmarkEnd w:id="115"/>
      <w:bookmarkEnd w:id="116"/>
      <w:bookmarkEnd w:id="117"/>
      <w:bookmarkEnd w:id="118"/>
    </w:p>
    <w:p w14:paraId="7F59FF68" w14:textId="77777777" w:rsidR="003A459F" w:rsidRPr="00144D4E" w:rsidRDefault="003A459F" w:rsidP="003A459F">
      <w:pPr>
        <w:pStyle w:val="NormaleSIUT"/>
      </w:pPr>
      <w:r w:rsidRPr="00144D4E">
        <w:t>Le attività saranno espletate presso le sedi del RTI.</w:t>
      </w:r>
    </w:p>
    <w:p w14:paraId="3AA842CD" w14:textId="77777777" w:rsidR="003A459F" w:rsidRPr="00144D4E" w:rsidRDefault="003A459F" w:rsidP="003A459F">
      <w:pPr>
        <w:pStyle w:val="NormaleSIUT"/>
      </w:pPr>
    </w:p>
    <w:p w14:paraId="64177C6D" w14:textId="77777777" w:rsidR="003A459F" w:rsidRPr="00144D4E" w:rsidRDefault="003A459F" w:rsidP="003A459F">
      <w:pPr>
        <w:pStyle w:val="NormaleSIUT"/>
      </w:pPr>
    </w:p>
    <w:p w14:paraId="740D4626" w14:textId="77777777" w:rsidR="003A459F" w:rsidRPr="005D7B51" w:rsidRDefault="003A459F" w:rsidP="005D7B51">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19" w:name="_Toc8205292"/>
      <w:bookmarkStart w:id="120" w:name="_Toc8811762"/>
      <w:bookmarkStart w:id="121" w:name="_Toc15309195"/>
      <w:bookmarkStart w:id="122" w:name="_Toc21612076"/>
      <w:bookmarkStart w:id="123" w:name="_Toc140239373"/>
      <w:bookmarkStart w:id="124" w:name="_Toc159519958"/>
      <w:r w:rsidRPr="005D7B51">
        <w:rPr>
          <w:rFonts w:asciiTheme="minorHAnsi" w:hAnsiTheme="minorHAnsi"/>
          <w:color w:val="365F91" w:themeColor="accent1" w:themeShade="BF"/>
          <w:szCs w:val="24"/>
        </w:rPr>
        <w:lastRenderedPageBreak/>
        <w:t>Dimensionamento</w:t>
      </w:r>
      <w:bookmarkEnd w:id="119"/>
      <w:bookmarkEnd w:id="120"/>
      <w:bookmarkEnd w:id="121"/>
      <w:bookmarkEnd w:id="122"/>
      <w:bookmarkEnd w:id="123"/>
      <w:bookmarkEnd w:id="124"/>
    </w:p>
    <w:p w14:paraId="3C4916DE" w14:textId="77777777" w:rsidR="003A459F" w:rsidRPr="00EC0FBC" w:rsidRDefault="003A459F" w:rsidP="003A459F">
      <w:pPr>
        <w:pStyle w:val="NormaleSIUT"/>
      </w:pPr>
    </w:p>
    <w:p w14:paraId="5AFF0E40" w14:textId="77777777" w:rsidR="003A459F" w:rsidRPr="00BB2088" w:rsidRDefault="003A459F" w:rsidP="00BB2088">
      <w:pPr>
        <w:pStyle w:val="Titolo2"/>
        <w:keepLines w:val="0"/>
        <w:numPr>
          <w:ilvl w:val="1"/>
          <w:numId w:val="30"/>
        </w:numPr>
        <w:tabs>
          <w:tab w:val="left" w:pos="567"/>
        </w:tabs>
        <w:spacing w:before="180" w:after="120"/>
        <w:rPr>
          <w:color w:val="003399"/>
        </w:rPr>
      </w:pPr>
      <w:bookmarkStart w:id="125" w:name="_Toc8205293"/>
      <w:bookmarkStart w:id="126" w:name="_Toc8811763"/>
      <w:bookmarkStart w:id="127" w:name="_Toc15309196"/>
      <w:bookmarkStart w:id="128" w:name="_Toc21612077"/>
      <w:bookmarkStart w:id="129" w:name="_Toc140239374"/>
      <w:bookmarkStart w:id="130" w:name="_Toc159519959"/>
      <w:r w:rsidRPr="00BB2088">
        <w:rPr>
          <w:color w:val="003399"/>
        </w:rPr>
        <w:t>Stima dell’effort</w:t>
      </w:r>
      <w:bookmarkEnd w:id="125"/>
      <w:bookmarkEnd w:id="126"/>
      <w:bookmarkEnd w:id="127"/>
      <w:bookmarkEnd w:id="128"/>
      <w:bookmarkEnd w:id="129"/>
      <w:bookmarkEnd w:id="130"/>
    </w:p>
    <w:p w14:paraId="05D291A8"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131" w:name="_Toc50563231"/>
      <w:bookmarkStart w:id="132" w:name="_Toc56771468"/>
      <w:bookmarkStart w:id="133" w:name="_Toc68709987"/>
      <w:bookmarkStart w:id="134" w:name="_Toc130396339"/>
      <w:bookmarkStart w:id="135" w:name="_Toc138774073"/>
      <w:bookmarkStart w:id="136" w:name="_Toc140239375"/>
      <w:bookmarkStart w:id="137" w:name="_Toc159519960"/>
      <w:r w:rsidRPr="003A459F">
        <w:rPr>
          <w:color w:val="003399"/>
        </w:rPr>
        <w:t>Attività misurabili in punti funzione</w:t>
      </w:r>
      <w:bookmarkEnd w:id="131"/>
      <w:bookmarkEnd w:id="132"/>
      <w:bookmarkEnd w:id="133"/>
      <w:bookmarkEnd w:id="134"/>
      <w:bookmarkEnd w:id="135"/>
      <w:bookmarkEnd w:id="136"/>
      <w:bookmarkEnd w:id="137"/>
    </w:p>
    <w:p w14:paraId="7A2A9CCA" w14:textId="77777777" w:rsidR="003A459F" w:rsidRPr="00EC0FBC" w:rsidRDefault="003A459F" w:rsidP="003A459F">
      <w:pPr>
        <w:pStyle w:val="NormaleSIUT"/>
      </w:pPr>
      <w:bookmarkStart w:id="138" w:name="_Hlk33439583"/>
    </w:p>
    <w:bookmarkEnd w:id="138"/>
    <w:tbl>
      <w:tblPr>
        <w:tblW w:w="5000" w:type="pct"/>
        <w:jc w:val="center"/>
        <w:tblCellMar>
          <w:left w:w="70" w:type="dxa"/>
          <w:right w:w="70" w:type="dxa"/>
        </w:tblCellMar>
        <w:tblLook w:val="04A0" w:firstRow="1" w:lastRow="0" w:firstColumn="1" w:lastColumn="0" w:noHBand="0" w:noVBand="1"/>
      </w:tblPr>
      <w:tblGrid>
        <w:gridCol w:w="2234"/>
        <w:gridCol w:w="2254"/>
        <w:gridCol w:w="2254"/>
        <w:gridCol w:w="2897"/>
      </w:tblGrid>
      <w:tr w:rsidR="003A459F" w:rsidRPr="00EC0FBC" w14:paraId="1F1E5FAE" w14:textId="77777777" w:rsidTr="00613D4C">
        <w:trPr>
          <w:trHeight w:val="255"/>
          <w:jc w:val="center"/>
        </w:trPr>
        <w:tc>
          <w:tcPr>
            <w:tcW w:w="1159" w:type="pct"/>
            <w:tcBorders>
              <w:top w:val="nil"/>
              <w:left w:val="nil"/>
              <w:bottom w:val="single" w:sz="4" w:space="0" w:color="auto"/>
              <w:right w:val="nil"/>
            </w:tcBorders>
            <w:shd w:val="clear" w:color="auto" w:fill="auto"/>
            <w:noWrap/>
            <w:vAlign w:val="bottom"/>
            <w:hideMark/>
          </w:tcPr>
          <w:p w14:paraId="4FCDEB84" w14:textId="77777777" w:rsidR="003A459F" w:rsidRPr="00EC0FBC" w:rsidRDefault="003A459F" w:rsidP="00613D4C">
            <w:pPr>
              <w:jc w:val="left"/>
              <w:rPr>
                <w:rFonts w:asciiTheme="minorHAnsi" w:hAnsiTheme="minorHAnsi" w:cstheme="minorHAnsi"/>
                <w:sz w:val="20"/>
                <w:szCs w:val="24"/>
              </w:rPr>
            </w:pPr>
          </w:p>
        </w:tc>
        <w:tc>
          <w:tcPr>
            <w:tcW w:w="1169" w:type="pct"/>
            <w:tcBorders>
              <w:top w:val="nil"/>
              <w:left w:val="nil"/>
              <w:bottom w:val="single" w:sz="4" w:space="0" w:color="auto"/>
              <w:right w:val="nil"/>
            </w:tcBorders>
            <w:shd w:val="clear" w:color="000000" w:fill="4F81BD" w:themeFill="accent1"/>
            <w:noWrap/>
            <w:vAlign w:val="bottom"/>
            <w:hideMark/>
          </w:tcPr>
          <w:p w14:paraId="29D103CA"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N°</w:t>
            </w:r>
          </w:p>
        </w:tc>
        <w:tc>
          <w:tcPr>
            <w:tcW w:w="1169" w:type="pct"/>
            <w:tcBorders>
              <w:top w:val="nil"/>
              <w:left w:val="nil"/>
              <w:bottom w:val="single" w:sz="4" w:space="0" w:color="auto"/>
              <w:right w:val="nil"/>
            </w:tcBorders>
            <w:shd w:val="clear" w:color="000000" w:fill="4F81BD" w:themeFill="accent1"/>
            <w:noWrap/>
            <w:vAlign w:val="bottom"/>
            <w:hideMark/>
          </w:tcPr>
          <w:p w14:paraId="528B383E"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w:t>
            </w:r>
          </w:p>
        </w:tc>
        <w:tc>
          <w:tcPr>
            <w:tcW w:w="1503" w:type="pct"/>
            <w:tcBorders>
              <w:top w:val="nil"/>
              <w:left w:val="nil"/>
              <w:bottom w:val="single" w:sz="4" w:space="0" w:color="auto"/>
              <w:right w:val="nil"/>
            </w:tcBorders>
            <w:shd w:val="clear" w:color="000000" w:fill="4F81BD" w:themeFill="accent1"/>
            <w:noWrap/>
            <w:vAlign w:val="bottom"/>
            <w:hideMark/>
          </w:tcPr>
          <w:p w14:paraId="41F996E3"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Totale</w:t>
            </w:r>
          </w:p>
        </w:tc>
      </w:tr>
      <w:tr w:rsidR="003A459F" w:rsidRPr="00EC0FBC" w14:paraId="19CE27BC" w14:textId="77777777" w:rsidTr="00613D4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6B494830"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75633931" w14:textId="1579AAA1" w:rsidR="003A459F" w:rsidRPr="00EC0FBC" w:rsidRDefault="0034650B" w:rsidP="00613D4C">
            <w:pPr>
              <w:jc w:val="center"/>
              <w:rPr>
                <w:rFonts w:asciiTheme="minorHAnsi" w:hAnsiTheme="minorHAnsi" w:cstheme="minorHAnsi"/>
                <w:sz w:val="20"/>
              </w:rPr>
            </w:pPr>
            <w:r>
              <w:rPr>
                <w:rFonts w:asciiTheme="minorHAnsi" w:hAnsiTheme="minorHAnsi" w:cstheme="minorHAnsi"/>
                <w:sz w:val="20"/>
              </w:rPr>
              <w:t>1027</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7A961265" w14:textId="77777777"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6A4CA7CC" w14:textId="633165F8" w:rsidR="003A459F" w:rsidRPr="00EC0FBC" w:rsidRDefault="003A459F" w:rsidP="00613D4C">
            <w:pPr>
              <w:jc w:val="center"/>
              <w:rPr>
                <w:rFonts w:asciiTheme="minorHAnsi" w:hAnsiTheme="minorHAnsi" w:cstheme="minorHAnsi"/>
                <w:b/>
                <w:bCs/>
                <w:sz w:val="20"/>
              </w:rPr>
            </w:pPr>
            <w:r w:rsidRPr="00EC0FBC">
              <w:rPr>
                <w:rFonts w:asciiTheme="minorHAnsi" w:hAnsiTheme="minorHAnsi" w:cstheme="minorHAnsi"/>
                <w:b/>
                <w:bCs/>
                <w:sz w:val="20"/>
              </w:rPr>
              <w:fldChar w:fldCharType="begin"/>
            </w:r>
            <w:r w:rsidRPr="00EC0FBC">
              <w:rPr>
                <w:rFonts w:asciiTheme="minorHAnsi" w:hAnsiTheme="minorHAnsi" w:cstheme="minorHAnsi"/>
                <w:b/>
                <w:bCs/>
                <w:sz w:val="20"/>
              </w:rPr>
              <w:instrText xml:space="preserve"> =PRODUCT(LEFT) \# "#.##0,00 €;(#.##0,00 €)" </w:instrText>
            </w:r>
            <w:r w:rsidRPr="00EC0FBC">
              <w:rPr>
                <w:rFonts w:asciiTheme="minorHAnsi" w:hAnsiTheme="minorHAnsi" w:cstheme="minorHAnsi"/>
                <w:b/>
                <w:bCs/>
                <w:sz w:val="20"/>
              </w:rPr>
              <w:fldChar w:fldCharType="separate"/>
            </w:r>
            <w:r w:rsidR="000258F7">
              <w:rPr>
                <w:rFonts w:asciiTheme="minorHAnsi" w:hAnsiTheme="minorHAnsi" w:cstheme="minorHAnsi"/>
                <w:b/>
                <w:bCs/>
                <w:noProof/>
                <w:sz w:val="20"/>
              </w:rPr>
              <w:t>166.374,00</w:t>
            </w:r>
            <w:r w:rsidR="000258F7" w:rsidRPr="00EC0FBC">
              <w:rPr>
                <w:rFonts w:asciiTheme="minorHAnsi" w:hAnsiTheme="minorHAnsi" w:cstheme="minorHAnsi"/>
                <w:b/>
                <w:bCs/>
                <w:noProof/>
                <w:sz w:val="20"/>
              </w:rPr>
              <w:t xml:space="preserve"> €</w:t>
            </w:r>
            <w:r w:rsidRPr="00EC0FBC">
              <w:rPr>
                <w:rFonts w:asciiTheme="minorHAnsi" w:hAnsiTheme="minorHAnsi" w:cstheme="minorHAnsi"/>
                <w:b/>
                <w:bCs/>
                <w:sz w:val="20"/>
              </w:rPr>
              <w:fldChar w:fldCharType="end"/>
            </w:r>
          </w:p>
        </w:tc>
      </w:tr>
      <w:tr w:rsidR="003A459F" w:rsidRPr="00EC0FBC" w14:paraId="3FA63303" w14:textId="77777777" w:rsidTr="00613D4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14D71CFC"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1B7FA02E" w14:textId="72F8A164" w:rsidR="003A459F" w:rsidRPr="00EC0FBC" w:rsidRDefault="003A459F" w:rsidP="00613D4C">
            <w:pPr>
              <w:jc w:val="center"/>
              <w:rPr>
                <w:rFonts w:asciiTheme="minorHAnsi" w:hAnsiTheme="minorHAnsi" w:cstheme="minorHAnsi"/>
                <w:sz w:val="20"/>
              </w:rPr>
            </w:pPr>
            <w:r>
              <w:rPr>
                <w:rFonts w:asciiTheme="minorHAnsi" w:hAnsiTheme="minorHAnsi" w:cstheme="minorHAnsi"/>
                <w:sz w:val="20"/>
              </w:rPr>
              <w:t>1</w:t>
            </w:r>
            <w:r w:rsidR="0034650B">
              <w:rPr>
                <w:rFonts w:asciiTheme="minorHAnsi" w:hAnsiTheme="minorHAnsi" w:cstheme="minorHAnsi"/>
                <w:sz w:val="20"/>
              </w:rPr>
              <w:t>9</w:t>
            </w:r>
          </w:p>
        </w:tc>
        <w:tc>
          <w:tcPr>
            <w:tcW w:w="1169" w:type="pct"/>
            <w:tcBorders>
              <w:top w:val="nil"/>
              <w:left w:val="nil"/>
              <w:bottom w:val="single" w:sz="4" w:space="0" w:color="auto"/>
              <w:right w:val="single" w:sz="4" w:space="0" w:color="auto"/>
            </w:tcBorders>
            <w:shd w:val="clear" w:color="auto" w:fill="auto"/>
            <w:noWrap/>
            <w:vAlign w:val="bottom"/>
            <w:hideMark/>
          </w:tcPr>
          <w:p w14:paraId="0A30B3C5" w14:textId="77777777"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096D42BE" w14:textId="5C8A4AC4"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b/>
                <w:bCs/>
                <w:sz w:val="20"/>
              </w:rPr>
              <w:fldChar w:fldCharType="begin"/>
            </w:r>
            <w:r w:rsidRPr="00EC0FBC">
              <w:rPr>
                <w:rFonts w:asciiTheme="minorHAnsi" w:hAnsiTheme="minorHAnsi" w:cstheme="minorHAnsi"/>
                <w:b/>
                <w:bCs/>
                <w:sz w:val="20"/>
              </w:rPr>
              <w:instrText xml:space="preserve"> =PRODUCT(LEFT) \# "#.##0,00 €;(#.##0,00 €)" </w:instrText>
            </w:r>
            <w:r w:rsidRPr="00EC0FBC">
              <w:rPr>
                <w:rFonts w:asciiTheme="minorHAnsi" w:hAnsiTheme="minorHAnsi" w:cstheme="minorHAnsi"/>
                <w:b/>
                <w:bCs/>
                <w:sz w:val="20"/>
              </w:rPr>
              <w:fldChar w:fldCharType="separate"/>
            </w:r>
            <w:r w:rsidR="000258F7">
              <w:rPr>
                <w:rFonts w:asciiTheme="minorHAnsi" w:hAnsiTheme="minorHAnsi" w:cstheme="minorHAnsi"/>
                <w:b/>
                <w:bCs/>
                <w:noProof/>
                <w:sz w:val="20"/>
              </w:rPr>
              <w:t>1.539,00</w:t>
            </w:r>
            <w:r w:rsidR="000258F7" w:rsidRPr="00EC0FBC">
              <w:rPr>
                <w:rFonts w:asciiTheme="minorHAnsi" w:hAnsiTheme="minorHAnsi" w:cstheme="minorHAnsi"/>
                <w:b/>
                <w:bCs/>
                <w:noProof/>
                <w:sz w:val="20"/>
              </w:rPr>
              <w:t xml:space="preserve"> €</w:t>
            </w:r>
            <w:r w:rsidRPr="00EC0FBC">
              <w:rPr>
                <w:rFonts w:asciiTheme="minorHAnsi" w:hAnsiTheme="minorHAnsi" w:cstheme="minorHAnsi"/>
                <w:b/>
                <w:bCs/>
                <w:sz w:val="20"/>
              </w:rPr>
              <w:fldChar w:fldCharType="end"/>
            </w:r>
          </w:p>
        </w:tc>
      </w:tr>
      <w:tr w:rsidR="003A459F" w:rsidRPr="00EC0FBC" w14:paraId="34293EE2" w14:textId="77777777" w:rsidTr="00613D4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65FFD893"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23245B1E" w14:textId="77777777"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44C84DF6" w14:textId="77777777"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5363BBD2" w14:textId="2C287E01"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b/>
                <w:bCs/>
                <w:sz w:val="20"/>
              </w:rPr>
              <w:fldChar w:fldCharType="begin"/>
            </w:r>
            <w:r w:rsidRPr="00EC0FBC">
              <w:rPr>
                <w:rFonts w:asciiTheme="minorHAnsi" w:hAnsiTheme="minorHAnsi" w:cstheme="minorHAnsi"/>
                <w:b/>
                <w:bCs/>
                <w:sz w:val="20"/>
              </w:rPr>
              <w:instrText xml:space="preserve"> =PRODUCT(LEFT) \# "#.##0,00 €;(#.##0,00 €)" </w:instrText>
            </w:r>
            <w:r w:rsidRPr="00EC0FBC">
              <w:rPr>
                <w:rFonts w:asciiTheme="minorHAnsi" w:hAnsiTheme="minorHAnsi" w:cstheme="minorHAnsi"/>
                <w:b/>
                <w:bCs/>
                <w:sz w:val="20"/>
              </w:rPr>
              <w:fldChar w:fldCharType="separate"/>
            </w:r>
            <w:r w:rsidR="000258F7">
              <w:rPr>
                <w:rFonts w:asciiTheme="minorHAnsi" w:hAnsiTheme="minorHAnsi" w:cstheme="minorHAnsi"/>
                <w:b/>
                <w:bCs/>
                <w:noProof/>
                <w:sz w:val="20"/>
              </w:rPr>
              <w:t xml:space="preserve">   0,00</w:t>
            </w:r>
            <w:r w:rsidR="000258F7" w:rsidRPr="00EC0FBC">
              <w:rPr>
                <w:rFonts w:asciiTheme="minorHAnsi" w:hAnsiTheme="minorHAnsi" w:cstheme="minorHAnsi"/>
                <w:b/>
                <w:bCs/>
                <w:noProof/>
                <w:sz w:val="20"/>
              </w:rPr>
              <w:t xml:space="preserve"> €</w:t>
            </w:r>
            <w:r w:rsidRPr="00EC0FBC">
              <w:rPr>
                <w:rFonts w:asciiTheme="minorHAnsi" w:hAnsiTheme="minorHAnsi" w:cstheme="minorHAnsi"/>
                <w:b/>
                <w:bCs/>
                <w:sz w:val="20"/>
              </w:rPr>
              <w:fldChar w:fldCharType="end"/>
            </w:r>
          </w:p>
        </w:tc>
      </w:tr>
      <w:tr w:rsidR="003A459F" w:rsidRPr="00EC0FBC" w14:paraId="1CD3A571" w14:textId="77777777" w:rsidTr="00613D4C">
        <w:trPr>
          <w:trHeight w:val="120"/>
          <w:jc w:val="center"/>
        </w:trPr>
        <w:tc>
          <w:tcPr>
            <w:tcW w:w="1159" w:type="pct"/>
            <w:tcBorders>
              <w:top w:val="nil"/>
              <w:left w:val="nil"/>
              <w:bottom w:val="nil"/>
              <w:right w:val="nil"/>
            </w:tcBorders>
            <w:shd w:val="clear" w:color="auto" w:fill="auto"/>
            <w:noWrap/>
            <w:vAlign w:val="bottom"/>
            <w:hideMark/>
          </w:tcPr>
          <w:p w14:paraId="2D5E248B" w14:textId="77777777" w:rsidR="003A459F" w:rsidRPr="00EC0FBC" w:rsidRDefault="003A459F" w:rsidP="00613D4C">
            <w:pPr>
              <w:jc w:val="center"/>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0FACA411" w14:textId="77777777" w:rsidR="003A459F" w:rsidRPr="00EC0FBC" w:rsidRDefault="003A459F" w:rsidP="00613D4C">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6D1EE329" w14:textId="77777777" w:rsidR="003A459F" w:rsidRPr="00EC0FBC" w:rsidRDefault="003A459F" w:rsidP="00613D4C">
            <w:pPr>
              <w:jc w:val="left"/>
              <w:rPr>
                <w:rFonts w:asciiTheme="minorHAnsi" w:hAnsiTheme="minorHAnsi" w:cstheme="minorHAnsi"/>
                <w:sz w:val="20"/>
              </w:rPr>
            </w:pPr>
          </w:p>
        </w:tc>
        <w:tc>
          <w:tcPr>
            <w:tcW w:w="1503" w:type="pct"/>
            <w:tcBorders>
              <w:top w:val="nil"/>
              <w:left w:val="nil"/>
              <w:bottom w:val="nil"/>
              <w:right w:val="nil"/>
            </w:tcBorders>
            <w:shd w:val="clear" w:color="auto" w:fill="auto"/>
            <w:noWrap/>
            <w:vAlign w:val="bottom"/>
            <w:hideMark/>
          </w:tcPr>
          <w:p w14:paraId="54FD8492" w14:textId="77777777" w:rsidR="003A459F" w:rsidRPr="00EC0FBC" w:rsidRDefault="003A459F" w:rsidP="00613D4C">
            <w:pPr>
              <w:jc w:val="left"/>
              <w:rPr>
                <w:rFonts w:asciiTheme="minorHAnsi" w:hAnsiTheme="minorHAnsi" w:cstheme="minorHAnsi"/>
                <w:sz w:val="20"/>
              </w:rPr>
            </w:pPr>
          </w:p>
        </w:tc>
      </w:tr>
      <w:tr w:rsidR="003A459F" w:rsidRPr="00EC0FBC" w14:paraId="4BA192FC" w14:textId="77777777" w:rsidTr="00613D4C">
        <w:trPr>
          <w:trHeight w:val="398"/>
          <w:jc w:val="center"/>
        </w:trPr>
        <w:tc>
          <w:tcPr>
            <w:tcW w:w="1159" w:type="pct"/>
            <w:tcBorders>
              <w:top w:val="nil"/>
              <w:left w:val="nil"/>
              <w:bottom w:val="nil"/>
              <w:right w:val="nil"/>
            </w:tcBorders>
            <w:shd w:val="clear" w:color="auto" w:fill="auto"/>
            <w:noWrap/>
            <w:vAlign w:val="bottom"/>
            <w:hideMark/>
          </w:tcPr>
          <w:p w14:paraId="7E7E8FB4" w14:textId="77777777" w:rsidR="003A459F" w:rsidRPr="00EC0FBC" w:rsidRDefault="003A459F" w:rsidP="00613D4C">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585BDA4F" w14:textId="77777777" w:rsidR="003A459F" w:rsidRPr="00EC0FBC" w:rsidRDefault="003A459F" w:rsidP="00613D4C">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56D2F485" w14:textId="77777777" w:rsidR="003A459F" w:rsidRPr="00EC0FBC" w:rsidRDefault="003A459F" w:rsidP="00613D4C">
            <w:pPr>
              <w:jc w:val="left"/>
              <w:rPr>
                <w:rFonts w:asciiTheme="minorHAnsi" w:hAnsiTheme="minorHAnsi" w:cstheme="minorHAnsi"/>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FB7AC3" w14:textId="6A25F932" w:rsidR="003A459F" w:rsidRPr="00EC0FBC" w:rsidRDefault="003A459F" w:rsidP="00613D4C">
            <w:pPr>
              <w:jc w:val="center"/>
              <w:rPr>
                <w:rFonts w:asciiTheme="minorHAnsi" w:hAnsiTheme="minorHAnsi" w:cstheme="minorHAnsi"/>
                <w:b/>
                <w:bCs/>
                <w:sz w:val="20"/>
              </w:rPr>
            </w:pPr>
            <w:r w:rsidRPr="00EC0FBC">
              <w:rPr>
                <w:rFonts w:asciiTheme="minorHAnsi" w:hAnsiTheme="minorHAnsi" w:cstheme="minorHAnsi"/>
                <w:b/>
                <w:bCs/>
                <w:sz w:val="20"/>
              </w:rPr>
              <w:fldChar w:fldCharType="begin"/>
            </w:r>
            <w:r w:rsidRPr="00EC0FBC">
              <w:rPr>
                <w:rFonts w:asciiTheme="minorHAnsi" w:hAnsiTheme="minorHAnsi" w:cstheme="minorHAnsi"/>
                <w:b/>
                <w:bCs/>
                <w:sz w:val="20"/>
              </w:rPr>
              <w:instrText xml:space="preserve"> =SUM(ABOVE) \# "#.##0,00 €;(#.##0,00 €)" </w:instrText>
            </w:r>
            <w:r w:rsidRPr="00EC0FBC">
              <w:rPr>
                <w:rFonts w:asciiTheme="minorHAnsi" w:hAnsiTheme="minorHAnsi" w:cstheme="minorHAnsi"/>
                <w:b/>
                <w:bCs/>
                <w:sz w:val="20"/>
              </w:rPr>
              <w:fldChar w:fldCharType="separate"/>
            </w:r>
            <w:r w:rsidR="000258F7">
              <w:rPr>
                <w:rFonts w:asciiTheme="minorHAnsi" w:hAnsiTheme="minorHAnsi" w:cstheme="minorHAnsi"/>
                <w:b/>
                <w:bCs/>
                <w:noProof/>
                <w:sz w:val="20"/>
              </w:rPr>
              <w:t>167.913,00</w:t>
            </w:r>
            <w:r w:rsidR="000258F7" w:rsidRPr="00EC0FBC">
              <w:rPr>
                <w:rFonts w:asciiTheme="minorHAnsi" w:hAnsiTheme="minorHAnsi" w:cstheme="minorHAnsi"/>
                <w:b/>
                <w:bCs/>
                <w:noProof/>
                <w:sz w:val="20"/>
              </w:rPr>
              <w:t xml:space="preserve"> €</w:t>
            </w:r>
            <w:r w:rsidRPr="00EC0FBC">
              <w:rPr>
                <w:rFonts w:asciiTheme="minorHAnsi" w:hAnsiTheme="minorHAnsi" w:cstheme="minorHAnsi"/>
                <w:b/>
                <w:bCs/>
                <w:sz w:val="20"/>
              </w:rPr>
              <w:fldChar w:fldCharType="end"/>
            </w:r>
          </w:p>
        </w:tc>
      </w:tr>
    </w:tbl>
    <w:p w14:paraId="1090A90A" w14:textId="77777777" w:rsidR="003A459F" w:rsidRDefault="003A459F" w:rsidP="003A459F">
      <w:pPr>
        <w:pStyle w:val="NormaleSIUT"/>
      </w:pPr>
    </w:p>
    <w:p w14:paraId="18B18FCB" w14:textId="77777777" w:rsidR="003A459F" w:rsidRDefault="003A459F" w:rsidP="003A459F">
      <w:pPr>
        <w:pStyle w:val="NormaleSIUT"/>
      </w:pPr>
      <w:r w:rsidRPr="00B31EF4">
        <w:t>Per il dettaglio dell’impegno, misurabile in punti funzione, distinto per la singola funzionalità e/o file logici si rimanda al foglio di calcolo dei punti funzione in allegato alla presente Scheda.</w:t>
      </w:r>
    </w:p>
    <w:p w14:paraId="6EE62A32" w14:textId="77777777" w:rsidR="003A459F" w:rsidRDefault="003A459F" w:rsidP="003A459F">
      <w:pPr>
        <w:pStyle w:val="NormaleSIUT"/>
      </w:pPr>
    </w:p>
    <w:p w14:paraId="39E7FFFA" w14:textId="77777777" w:rsidR="003A459F" w:rsidRPr="003F736A" w:rsidRDefault="003A459F" w:rsidP="003A459F">
      <w:pPr>
        <w:pStyle w:val="NormaleSIUT"/>
      </w:pPr>
    </w:p>
    <w:p w14:paraId="1453F04A"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139" w:name="_Toc140239377"/>
      <w:bookmarkStart w:id="140" w:name="_Toc159519961"/>
      <w:r w:rsidRPr="003A459F">
        <w:rPr>
          <w:color w:val="003399"/>
        </w:rPr>
        <w:t>Dettaglio dei costi</w:t>
      </w:r>
      <w:bookmarkEnd w:id="139"/>
      <w:bookmarkEnd w:id="140"/>
    </w:p>
    <w:p w14:paraId="733611E2" w14:textId="1C1D17BF" w:rsidR="003A459F" w:rsidRDefault="003A459F" w:rsidP="003A459F">
      <w:pPr>
        <w:pStyle w:val="NormaleSIUT"/>
      </w:pPr>
      <w:r w:rsidRPr="003F736A">
        <w:t>L’importo complessivo dell’obiettivo è di € 1</w:t>
      </w:r>
      <w:r w:rsidR="0034650B">
        <w:t>67</w:t>
      </w:r>
      <w:r w:rsidRPr="003F736A">
        <w:t>.</w:t>
      </w:r>
      <w:r w:rsidR="0034650B">
        <w:t>913</w:t>
      </w:r>
      <w:r w:rsidRPr="003F736A">
        <w:t>,00.</w:t>
      </w:r>
    </w:p>
    <w:p w14:paraId="7C59047B" w14:textId="77777777" w:rsidR="003A459F" w:rsidRDefault="003A459F" w:rsidP="003A459F">
      <w:pPr>
        <w:pStyle w:val="NormaleSIUT"/>
      </w:pPr>
    </w:p>
    <w:p w14:paraId="7E0DECC6" w14:textId="77777777" w:rsidR="003A459F" w:rsidRPr="00B31EF4" w:rsidRDefault="003A459F" w:rsidP="003A459F">
      <w:pPr>
        <w:pStyle w:val="NormaleSIUT"/>
      </w:pPr>
      <w:r w:rsidRPr="00B31EF4">
        <w:t>I prezzi sono IVA esclusa.</w:t>
      </w:r>
    </w:p>
    <w:p w14:paraId="77415F23" w14:textId="77777777" w:rsidR="003A459F" w:rsidRPr="00B31EF4" w:rsidRDefault="003A459F" w:rsidP="003A459F">
      <w:pPr>
        <w:pStyle w:val="NormaleSIUT"/>
      </w:pPr>
    </w:p>
    <w:p w14:paraId="21EBC19F" w14:textId="77777777" w:rsidR="003A459F" w:rsidRPr="00820275" w:rsidRDefault="003A459F" w:rsidP="003A459F">
      <w:pPr>
        <w:pStyle w:val="NormaleSIUT"/>
      </w:pPr>
      <w:r w:rsidRPr="00B31EF4">
        <w:rPr>
          <w:b/>
        </w:rPr>
        <w:t>Sono esclusi dal presente piano le tempistiche ed i costi relativi all’eventuale consolidamento/revisione dei requisiti intervenuti successivamente all’emissione del presente documento e che potranno essere oggetto di una successiva emissione del presente piano con aggiornamento dei tempi e dei costi relativi sia alla fase di analisi, sia a quella di sviluppo.</w:t>
      </w:r>
    </w:p>
    <w:p w14:paraId="27C4906E" w14:textId="77777777" w:rsidR="003A459F" w:rsidRPr="004226CF" w:rsidRDefault="003A459F" w:rsidP="00191056"/>
    <w:sectPr w:rsidR="003A459F" w:rsidRPr="004226CF" w:rsidSect="00DC4305">
      <w:headerReference w:type="default" r:id="rId43"/>
      <w:footerReference w:type="default" r:id="rId44"/>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7CE31" w14:textId="77777777" w:rsidR="00DC4305" w:rsidRDefault="00DC4305">
      <w:r>
        <w:separator/>
      </w:r>
    </w:p>
  </w:endnote>
  <w:endnote w:type="continuationSeparator" w:id="0">
    <w:p w14:paraId="08EBE82A" w14:textId="77777777" w:rsidR="00DC4305" w:rsidRDefault="00DC4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1489" w14:textId="77777777" w:rsidR="00270638" w:rsidRDefault="00270638"/>
  <w:tbl>
    <w:tblPr>
      <w:tblpPr w:leftFromText="141" w:rightFromText="141" w:vertAnchor="text" w:horzAnchor="margin" w:tblpXSpec="center" w:tblpY="1"/>
      <w:tblOverlap w:val="never"/>
      <w:tblW w:w="5288" w:type="pct"/>
      <w:tblLook w:val="01E0" w:firstRow="1" w:lastRow="1" w:firstColumn="1" w:lastColumn="1" w:noHBand="0" w:noVBand="0"/>
    </w:tblPr>
    <w:tblGrid>
      <w:gridCol w:w="10422"/>
    </w:tblGrid>
    <w:tr w:rsidR="00270638" w:rsidRPr="00F359FC" w14:paraId="37872B84" w14:textId="77777777" w:rsidTr="00AF4C24">
      <w:trPr>
        <w:trHeight w:val="277"/>
      </w:trPr>
      <w:tc>
        <w:tcPr>
          <w:tcW w:w="10422" w:type="dxa"/>
          <w:vAlign w:val="bottom"/>
        </w:tcPr>
        <w:tbl>
          <w:tblPr>
            <w:tblW w:w="10206" w:type="dxa"/>
            <w:jc w:val="center"/>
            <w:tblBorders>
              <w:top w:val="thinThickSmallGap" w:sz="24" w:space="0" w:color="CC0000"/>
            </w:tblBorders>
            <w:tblLook w:val="01E0" w:firstRow="1" w:lastRow="1" w:firstColumn="1" w:lastColumn="1" w:noHBand="0" w:noVBand="0"/>
          </w:tblPr>
          <w:tblGrid>
            <w:gridCol w:w="7093"/>
            <w:gridCol w:w="2043"/>
            <w:gridCol w:w="1070"/>
          </w:tblGrid>
          <w:tr w:rsidR="00270638" w:rsidRPr="00AF4C24" w14:paraId="245D13F1" w14:textId="77777777" w:rsidTr="00EE435B">
            <w:trPr>
              <w:cantSplit/>
              <w:trHeight w:val="567"/>
              <w:jc w:val="center"/>
            </w:trPr>
            <w:tc>
              <w:tcPr>
                <w:tcW w:w="7258" w:type="dxa"/>
                <w:vAlign w:val="center"/>
              </w:tcPr>
              <w:p w14:paraId="73C5C6A8" w14:textId="0F6B7F90" w:rsidR="00270638" w:rsidRPr="00AF4C24" w:rsidRDefault="00270638" w:rsidP="00AF4C24">
                <w:pPr>
                  <w:pStyle w:val="Pidipagina"/>
                  <w:framePr w:hSpace="141" w:wrap="around" w:vAnchor="text" w:hAnchor="margin" w:xAlign="center" w:y="1"/>
                  <w:widowControl w:val="0"/>
                  <w:tabs>
                    <w:tab w:val="clear" w:pos="4819"/>
                    <w:tab w:val="clear" w:pos="9638"/>
                  </w:tabs>
                  <w:spacing w:after="120"/>
                  <w:suppressOverlap/>
                  <w:jc w:val="center"/>
                  <w:rPr>
                    <w:rFonts w:asciiTheme="minorHAnsi" w:hAnsiTheme="minorHAnsi" w:cstheme="minorHAnsi"/>
                    <w:color w:val="404040"/>
                    <w:sz w:val="18"/>
                    <w:szCs w:val="22"/>
                  </w:rPr>
                </w:pPr>
                <w:r w:rsidRPr="00AF4C24">
                  <w:rPr>
                    <w:rFonts w:asciiTheme="minorHAnsi" w:hAnsiTheme="minorHAnsi" w:cstheme="minorHAnsi"/>
                    <w:noProof/>
                    <w:color w:val="7F7F7F"/>
                    <w:sz w:val="18"/>
                    <w:szCs w:val="22"/>
                  </w:rPr>
                  <w:fldChar w:fldCharType="begin"/>
                </w:r>
                <w:r w:rsidRPr="00AF4C24">
                  <w:rPr>
                    <w:rFonts w:asciiTheme="minorHAnsi" w:hAnsiTheme="minorHAnsi" w:cstheme="minorHAnsi"/>
                    <w:noProof/>
                    <w:color w:val="7F7F7F"/>
                    <w:sz w:val="18"/>
                    <w:szCs w:val="22"/>
                  </w:rPr>
                  <w:instrText xml:space="preserve"> DOCPROPERTY  Riferimento  \* MERGEFORMAT </w:instrText>
                </w:r>
                <w:r w:rsidRPr="00AF4C24">
                  <w:rPr>
                    <w:rFonts w:asciiTheme="minorHAnsi" w:hAnsiTheme="minorHAnsi" w:cstheme="minorHAnsi"/>
                    <w:noProof/>
                    <w:color w:val="7F7F7F"/>
                    <w:sz w:val="18"/>
                    <w:szCs w:val="22"/>
                  </w:rPr>
                  <w:fldChar w:fldCharType="separate"/>
                </w:r>
                <w:r w:rsidR="000258F7">
                  <w:rPr>
                    <w:rFonts w:asciiTheme="minorHAnsi" w:hAnsiTheme="minorHAnsi" w:cstheme="minorHAnsi"/>
                    <w:noProof/>
                    <w:color w:val="7F7F7F"/>
                    <w:sz w:val="18"/>
                    <w:szCs w:val="22"/>
                  </w:rPr>
                  <w:t>SIUT-SIE-SI-1.1-20240223_Specifiche_Intervento_MEV_2023_035_SIUS_Riforma_Cartabia</w:t>
                </w:r>
                <w:r w:rsidRPr="00AF4C24">
                  <w:rPr>
                    <w:rFonts w:asciiTheme="minorHAnsi" w:hAnsiTheme="minorHAnsi" w:cstheme="minorHAnsi"/>
                    <w:noProof/>
                    <w:color w:val="7F7F7F"/>
                    <w:sz w:val="18"/>
                    <w:szCs w:val="22"/>
                  </w:rPr>
                  <w:fldChar w:fldCharType="end"/>
                </w:r>
              </w:p>
            </w:tc>
            <w:tc>
              <w:tcPr>
                <w:tcW w:w="2155" w:type="dxa"/>
                <w:vAlign w:val="center"/>
              </w:tcPr>
              <w:p w14:paraId="0563074E" w14:textId="5DF9EC7F" w:rsidR="00270638" w:rsidRPr="00AF4C24" w:rsidRDefault="00270638" w:rsidP="00AF4C24">
                <w:pPr>
                  <w:pStyle w:val="Pidipagina"/>
                  <w:framePr w:hSpace="141" w:wrap="around" w:vAnchor="text" w:hAnchor="margin" w:xAlign="center" w:y="1"/>
                  <w:widowControl w:val="0"/>
                  <w:spacing w:after="120"/>
                  <w:suppressOverlap/>
                  <w:jc w:val="left"/>
                  <w:rPr>
                    <w:rFonts w:asciiTheme="minorHAnsi" w:hAnsiTheme="minorHAnsi" w:cstheme="minorHAnsi"/>
                    <w:color w:val="7F7F7F"/>
                    <w:sz w:val="18"/>
                    <w:szCs w:val="22"/>
                  </w:rPr>
                </w:pPr>
                <w:r w:rsidRPr="00AF4C24">
                  <w:rPr>
                    <w:rFonts w:asciiTheme="minorHAnsi" w:hAnsiTheme="minorHAnsi" w:cstheme="minorHAnsi"/>
                    <w:noProof/>
                    <w:color w:val="7F7F7F"/>
                    <w:sz w:val="18"/>
                    <w:szCs w:val="22"/>
                  </w:rPr>
                  <w:t xml:space="preserve">Ver. </w:t>
                </w:r>
                <w:r w:rsidRPr="00AF4C24">
                  <w:rPr>
                    <w:rFonts w:asciiTheme="minorHAnsi" w:hAnsiTheme="minorHAnsi" w:cstheme="minorHAnsi"/>
                    <w:noProof/>
                    <w:color w:val="7F7F7F"/>
                    <w:sz w:val="18"/>
                    <w:szCs w:val="22"/>
                  </w:rPr>
                  <w:fldChar w:fldCharType="begin"/>
                </w:r>
                <w:r w:rsidRPr="00AF4C24">
                  <w:rPr>
                    <w:rFonts w:asciiTheme="minorHAnsi" w:hAnsiTheme="minorHAnsi" w:cstheme="minorHAnsi"/>
                    <w:noProof/>
                    <w:color w:val="7F7F7F"/>
                    <w:sz w:val="18"/>
                    <w:szCs w:val="22"/>
                  </w:rPr>
                  <w:instrText xml:space="preserve"> DOCPROPERTY  Versione  \* MERGEFORMAT </w:instrText>
                </w:r>
                <w:r w:rsidRPr="00AF4C24">
                  <w:rPr>
                    <w:rFonts w:asciiTheme="minorHAnsi" w:hAnsiTheme="minorHAnsi" w:cstheme="minorHAnsi"/>
                    <w:noProof/>
                    <w:color w:val="7F7F7F"/>
                    <w:sz w:val="18"/>
                    <w:szCs w:val="22"/>
                  </w:rPr>
                  <w:fldChar w:fldCharType="separate"/>
                </w:r>
                <w:r w:rsidRPr="00AF4C24">
                  <w:rPr>
                    <w:rFonts w:asciiTheme="minorHAnsi" w:hAnsiTheme="minorHAnsi" w:cstheme="minorHAnsi"/>
                    <w:noProof/>
                    <w:color w:val="7F7F7F"/>
                    <w:sz w:val="18"/>
                    <w:szCs w:val="22"/>
                  </w:rPr>
                  <w:t>1.1</w:t>
                </w:r>
                <w:r w:rsidRPr="00AF4C24">
                  <w:rPr>
                    <w:rFonts w:asciiTheme="minorHAnsi" w:hAnsiTheme="minorHAnsi" w:cstheme="minorHAnsi"/>
                    <w:noProof/>
                    <w:color w:val="7F7F7F"/>
                    <w:sz w:val="18"/>
                    <w:szCs w:val="22"/>
                  </w:rPr>
                  <w:fldChar w:fldCharType="end"/>
                </w:r>
                <w:r w:rsidRPr="00AF4C24">
                  <w:rPr>
                    <w:rFonts w:asciiTheme="minorHAnsi" w:hAnsiTheme="minorHAnsi" w:cstheme="minorHAnsi"/>
                    <w:noProof/>
                    <w:color w:val="7F7F7F"/>
                    <w:sz w:val="18"/>
                    <w:szCs w:val="22"/>
                  </w:rPr>
                  <w:t xml:space="preserve"> del </w:t>
                </w:r>
                <w:r w:rsidRPr="00AF4C24">
                  <w:rPr>
                    <w:rFonts w:asciiTheme="minorHAnsi" w:hAnsiTheme="minorHAnsi" w:cstheme="minorHAnsi"/>
                    <w:noProof/>
                    <w:color w:val="7F7F7F"/>
                    <w:sz w:val="18"/>
                    <w:szCs w:val="22"/>
                  </w:rPr>
                  <w:fldChar w:fldCharType="begin"/>
                </w:r>
                <w:r w:rsidRPr="00AF4C24">
                  <w:rPr>
                    <w:rFonts w:asciiTheme="minorHAnsi" w:hAnsiTheme="minorHAnsi" w:cstheme="minorHAnsi"/>
                    <w:noProof/>
                    <w:color w:val="7F7F7F"/>
                    <w:sz w:val="18"/>
                    <w:szCs w:val="22"/>
                  </w:rPr>
                  <w:instrText xml:space="preserve"> DOCPROPERTY  "Data Versione"  \* MERGEFORMAT </w:instrText>
                </w:r>
                <w:r w:rsidRPr="00AF4C24">
                  <w:rPr>
                    <w:rFonts w:asciiTheme="minorHAnsi" w:hAnsiTheme="minorHAnsi" w:cstheme="minorHAnsi"/>
                    <w:noProof/>
                    <w:color w:val="7F7F7F"/>
                    <w:sz w:val="18"/>
                    <w:szCs w:val="22"/>
                  </w:rPr>
                  <w:fldChar w:fldCharType="separate"/>
                </w:r>
                <w:r w:rsidR="000258F7">
                  <w:rPr>
                    <w:rFonts w:asciiTheme="minorHAnsi" w:hAnsiTheme="minorHAnsi" w:cstheme="minorHAnsi"/>
                    <w:noProof/>
                    <w:color w:val="7F7F7F"/>
                    <w:sz w:val="18"/>
                    <w:szCs w:val="22"/>
                  </w:rPr>
                  <w:t>23/02/2024</w:t>
                </w:r>
                <w:r w:rsidRPr="00AF4C24">
                  <w:rPr>
                    <w:rFonts w:asciiTheme="minorHAnsi" w:hAnsiTheme="minorHAnsi" w:cstheme="minorHAnsi"/>
                    <w:noProof/>
                    <w:color w:val="7F7F7F"/>
                    <w:sz w:val="18"/>
                    <w:szCs w:val="22"/>
                  </w:rPr>
                  <w:fldChar w:fldCharType="end"/>
                </w:r>
              </w:p>
            </w:tc>
            <w:tc>
              <w:tcPr>
                <w:tcW w:w="1134" w:type="dxa"/>
                <w:vAlign w:val="center"/>
              </w:tcPr>
              <w:p w14:paraId="431C00F2" w14:textId="7C03E779" w:rsidR="00270638" w:rsidRPr="00AF4C24" w:rsidRDefault="00270638" w:rsidP="00AF4C24">
                <w:pPr>
                  <w:pStyle w:val="Pidipagina"/>
                  <w:framePr w:hSpace="141" w:wrap="around" w:vAnchor="text" w:hAnchor="margin" w:xAlign="center" w:y="1"/>
                  <w:widowControl w:val="0"/>
                  <w:spacing w:after="120"/>
                  <w:suppressOverlap/>
                  <w:jc w:val="left"/>
                  <w:rPr>
                    <w:rFonts w:asciiTheme="minorHAnsi" w:eastAsiaTheme="majorEastAsia" w:hAnsiTheme="minorHAnsi" w:cstheme="minorHAnsi"/>
                    <w:sz w:val="18"/>
                    <w:szCs w:val="22"/>
                  </w:rPr>
                </w:pPr>
                <w:r w:rsidRPr="00AF4C24">
                  <w:rPr>
                    <w:rFonts w:asciiTheme="minorHAnsi" w:hAnsiTheme="minorHAnsi" w:cstheme="minorHAnsi"/>
                    <w:color w:val="7F7F7F"/>
                    <w:sz w:val="18"/>
                    <w:szCs w:val="22"/>
                  </w:rPr>
                  <w:t xml:space="preserve">Pag. </w:t>
                </w:r>
                <w:r w:rsidRPr="00AF4C24">
                  <w:rPr>
                    <w:rFonts w:asciiTheme="minorHAnsi" w:hAnsiTheme="minorHAnsi" w:cstheme="minorHAnsi"/>
                    <w:color w:val="7F7F7F"/>
                    <w:sz w:val="18"/>
                    <w:szCs w:val="22"/>
                  </w:rPr>
                  <w:fldChar w:fldCharType="begin"/>
                </w:r>
                <w:r w:rsidRPr="00AF4C24">
                  <w:rPr>
                    <w:rFonts w:asciiTheme="minorHAnsi" w:hAnsiTheme="minorHAnsi" w:cstheme="minorHAnsi"/>
                    <w:color w:val="7F7F7F"/>
                    <w:sz w:val="18"/>
                    <w:szCs w:val="22"/>
                  </w:rPr>
                  <w:instrText xml:space="preserve"> PAGE   \* MERGEFORMAT </w:instrText>
                </w:r>
                <w:r w:rsidRPr="00AF4C24">
                  <w:rPr>
                    <w:rFonts w:asciiTheme="minorHAnsi" w:hAnsiTheme="minorHAnsi" w:cstheme="minorHAnsi"/>
                    <w:color w:val="7F7F7F"/>
                    <w:sz w:val="18"/>
                    <w:szCs w:val="22"/>
                  </w:rPr>
                  <w:fldChar w:fldCharType="separate"/>
                </w:r>
                <w:r w:rsidR="00344456">
                  <w:rPr>
                    <w:rFonts w:asciiTheme="minorHAnsi" w:hAnsiTheme="minorHAnsi" w:cstheme="minorHAnsi"/>
                    <w:noProof/>
                    <w:color w:val="7F7F7F"/>
                    <w:sz w:val="18"/>
                    <w:szCs w:val="22"/>
                  </w:rPr>
                  <w:t>43</w:t>
                </w:r>
                <w:r w:rsidRPr="00AF4C24">
                  <w:rPr>
                    <w:rFonts w:asciiTheme="minorHAnsi" w:hAnsiTheme="minorHAnsi" w:cstheme="minorHAnsi"/>
                    <w:color w:val="7F7F7F"/>
                    <w:sz w:val="18"/>
                    <w:szCs w:val="22"/>
                  </w:rPr>
                  <w:fldChar w:fldCharType="end"/>
                </w:r>
                <w:r w:rsidRPr="00AF4C24">
                  <w:rPr>
                    <w:rFonts w:asciiTheme="minorHAnsi" w:hAnsiTheme="minorHAnsi" w:cstheme="minorHAnsi"/>
                    <w:color w:val="7F7F7F"/>
                    <w:sz w:val="18"/>
                    <w:szCs w:val="22"/>
                  </w:rPr>
                  <w:t>/</w:t>
                </w:r>
                <w:r w:rsidRPr="00AF4C24">
                  <w:rPr>
                    <w:rFonts w:asciiTheme="minorHAnsi" w:hAnsiTheme="minorHAnsi" w:cstheme="minorHAnsi"/>
                    <w:color w:val="7F7F7F"/>
                    <w:sz w:val="18"/>
                    <w:szCs w:val="22"/>
                  </w:rPr>
                  <w:fldChar w:fldCharType="begin"/>
                </w:r>
                <w:r w:rsidRPr="00AF4C24">
                  <w:rPr>
                    <w:rFonts w:asciiTheme="minorHAnsi" w:hAnsiTheme="minorHAnsi" w:cstheme="minorHAnsi"/>
                    <w:color w:val="7F7F7F"/>
                    <w:sz w:val="18"/>
                    <w:szCs w:val="22"/>
                  </w:rPr>
                  <w:instrText xml:space="preserve"> NUMPAGES   \* MERGEFORMAT </w:instrText>
                </w:r>
                <w:r w:rsidRPr="00AF4C24">
                  <w:rPr>
                    <w:rFonts w:asciiTheme="minorHAnsi" w:hAnsiTheme="minorHAnsi" w:cstheme="minorHAnsi"/>
                    <w:color w:val="7F7F7F"/>
                    <w:sz w:val="18"/>
                    <w:szCs w:val="22"/>
                  </w:rPr>
                  <w:fldChar w:fldCharType="separate"/>
                </w:r>
                <w:r w:rsidR="00344456">
                  <w:rPr>
                    <w:rFonts w:asciiTheme="minorHAnsi" w:hAnsiTheme="minorHAnsi" w:cstheme="minorHAnsi"/>
                    <w:noProof/>
                    <w:color w:val="7F7F7F"/>
                    <w:sz w:val="18"/>
                    <w:szCs w:val="22"/>
                  </w:rPr>
                  <w:t>43</w:t>
                </w:r>
                <w:r w:rsidRPr="00AF4C24">
                  <w:rPr>
                    <w:rFonts w:asciiTheme="minorHAnsi" w:hAnsiTheme="minorHAnsi" w:cstheme="minorHAnsi"/>
                    <w:color w:val="7F7F7F"/>
                    <w:sz w:val="18"/>
                    <w:szCs w:val="22"/>
                  </w:rPr>
                  <w:fldChar w:fldCharType="end"/>
                </w:r>
              </w:p>
            </w:tc>
          </w:tr>
        </w:tbl>
        <w:p w14:paraId="6C48C4F0" w14:textId="7B1491C2" w:rsidR="00270638" w:rsidRPr="00F359FC" w:rsidRDefault="00270638" w:rsidP="000E621E">
          <w:pPr>
            <w:pStyle w:val="Pidipagina"/>
            <w:widowControl w:val="0"/>
            <w:spacing w:before="0" w:after="120"/>
            <w:ind w:left="284"/>
            <w:jc w:val="left"/>
            <w:rPr>
              <w:rFonts w:asciiTheme="minorHAnsi" w:hAnsiTheme="minorHAnsi" w:cstheme="minorHAnsi"/>
              <w:color w:val="404040"/>
              <w:sz w:val="18"/>
              <w:szCs w:val="18"/>
            </w:rPr>
          </w:pPr>
        </w:p>
      </w:tc>
    </w:tr>
  </w:tbl>
  <w:p w14:paraId="04E10C72" w14:textId="77777777" w:rsidR="00270638" w:rsidRPr="000E621E" w:rsidRDefault="00270638" w:rsidP="000E621E">
    <w:pPr>
      <w:pStyle w:val="Pidipagina"/>
      <w:rPr>
        <w:rFonts w:eastAsiaTheme="maj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49570" w14:textId="77777777" w:rsidR="00DC4305" w:rsidRDefault="00DC4305">
      <w:r>
        <w:separator/>
      </w:r>
    </w:p>
  </w:footnote>
  <w:footnote w:type="continuationSeparator" w:id="0">
    <w:p w14:paraId="409F8997" w14:textId="77777777" w:rsidR="00DC4305" w:rsidRDefault="00DC4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783" w:type="dxa"/>
      <w:jc w:val="center"/>
      <w:tblLook w:val="04A0" w:firstRow="1" w:lastRow="0" w:firstColumn="1" w:lastColumn="0" w:noHBand="0" w:noVBand="1"/>
    </w:tblPr>
    <w:tblGrid>
      <w:gridCol w:w="1521"/>
      <w:gridCol w:w="8262"/>
    </w:tblGrid>
    <w:tr w:rsidR="00270638" w14:paraId="5AA2DD52" w14:textId="77777777" w:rsidTr="0055018B">
      <w:trPr>
        <w:trHeight w:val="1555"/>
        <w:jc w:val="center"/>
      </w:trPr>
      <w:tc>
        <w:tcPr>
          <w:tcW w:w="1491" w:type="dxa"/>
        </w:tcPr>
        <w:p w14:paraId="0FFC9DE2" w14:textId="77777777" w:rsidR="00270638" w:rsidRDefault="00270638" w:rsidP="0055018B">
          <w:pPr>
            <w:pStyle w:val="Intestazione"/>
            <w:spacing w:after="240"/>
          </w:pPr>
          <w:bookmarkStart w:id="141" w:name="_Hlk15304096"/>
          <w:r>
            <w:rPr>
              <w:noProof/>
            </w:rPr>
            <w:drawing>
              <wp:inline distT="0" distB="0" distL="0" distR="0" wp14:anchorId="3511703A" wp14:editId="790B27F3">
                <wp:extent cx="828675" cy="936401"/>
                <wp:effectExtent l="0" t="0" r="0" b="0"/>
                <wp:docPr id="38" name="Immagine 3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270638" w:rsidRPr="00D039AD" w:rsidRDefault="00270638"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270638" w:rsidRPr="00D039AD" w:rsidRDefault="00270638" w:rsidP="0055018B">
          <w:pPr>
            <w:pStyle w:val="Titolo2"/>
            <w:tabs>
              <w:tab w:val="right" w:pos="8647"/>
            </w:tabs>
            <w:spacing w:before="0" w:after="120"/>
            <w:ind w:left="-851" w:right="-1276"/>
            <w:jc w:val="center"/>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270638" w:rsidRDefault="00270638"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141"/>
  </w:tbl>
  <w:p w14:paraId="1572AA5D" w14:textId="64AA4509" w:rsidR="00270638" w:rsidRDefault="002706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34D5F62"/>
    <w:multiLevelType w:val="hybridMultilevel"/>
    <w:tmpl w:val="72245112"/>
    <w:lvl w:ilvl="0" w:tplc="A348750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737DC3"/>
    <w:multiLevelType w:val="hybridMultilevel"/>
    <w:tmpl w:val="1E064CAC"/>
    <w:lvl w:ilvl="0" w:tplc="E2822CF2">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8" w15:restartNumberingAfterBreak="0">
    <w:nsid w:val="0A4C47A2"/>
    <w:multiLevelType w:val="hybridMultilevel"/>
    <w:tmpl w:val="62F855D2"/>
    <w:lvl w:ilvl="0" w:tplc="B504E096">
      <w:start w:val="1"/>
      <w:numFmt w:val="bullet"/>
      <w:pStyle w:val="Paragrafoelenco"/>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10"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1"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2"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3"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5"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19"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1"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AE2D28"/>
    <w:multiLevelType w:val="hybridMultilevel"/>
    <w:tmpl w:val="895ADDD4"/>
    <w:lvl w:ilvl="0" w:tplc="BE58CB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A9612AD"/>
    <w:multiLevelType w:val="hybridMultilevel"/>
    <w:tmpl w:val="D004CD44"/>
    <w:lvl w:ilvl="0" w:tplc="E662F454">
      <w:start w:val="1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C6C0CF4"/>
    <w:multiLevelType w:val="hybridMultilevel"/>
    <w:tmpl w:val="8E82B34A"/>
    <w:lvl w:ilvl="0" w:tplc="8D4069B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30" w15:restartNumberingAfterBreak="0">
    <w:nsid w:val="599730D2"/>
    <w:multiLevelType w:val="hybridMultilevel"/>
    <w:tmpl w:val="118E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2"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3"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2024168566">
    <w:abstractNumId w:val="12"/>
  </w:num>
  <w:num w:numId="2" w16cid:durableId="305209247">
    <w:abstractNumId w:val="15"/>
  </w:num>
  <w:num w:numId="3" w16cid:durableId="530336101">
    <w:abstractNumId w:val="15"/>
  </w:num>
  <w:num w:numId="4" w16cid:durableId="1786777548">
    <w:abstractNumId w:val="10"/>
  </w:num>
  <w:num w:numId="5" w16cid:durableId="1503547597">
    <w:abstractNumId w:val="16"/>
  </w:num>
  <w:num w:numId="6" w16cid:durableId="840511635">
    <w:abstractNumId w:val="11"/>
  </w:num>
  <w:num w:numId="7" w16cid:durableId="910388686">
    <w:abstractNumId w:val="9"/>
  </w:num>
  <w:num w:numId="8" w16cid:durableId="1989241897">
    <w:abstractNumId w:val="31"/>
  </w:num>
  <w:num w:numId="9" w16cid:durableId="489100756">
    <w:abstractNumId w:val="24"/>
  </w:num>
  <w:num w:numId="10" w16cid:durableId="1897085889">
    <w:abstractNumId w:val="25"/>
  </w:num>
  <w:num w:numId="11" w16cid:durableId="1339961436">
    <w:abstractNumId w:val="4"/>
  </w:num>
  <w:num w:numId="12" w16cid:durableId="847134695">
    <w:abstractNumId w:val="5"/>
  </w:num>
  <w:num w:numId="13" w16cid:durableId="2066483647">
    <w:abstractNumId w:val="14"/>
  </w:num>
  <w:num w:numId="14" w16cid:durableId="1808670571">
    <w:abstractNumId w:val="29"/>
  </w:num>
  <w:num w:numId="15" w16cid:durableId="232739692">
    <w:abstractNumId w:val="26"/>
  </w:num>
  <w:num w:numId="16" w16cid:durableId="1986231915">
    <w:abstractNumId w:val="34"/>
  </w:num>
  <w:num w:numId="17" w16cid:durableId="133447266">
    <w:abstractNumId w:val="36"/>
  </w:num>
  <w:num w:numId="18" w16cid:durableId="2114131783">
    <w:abstractNumId w:val="13"/>
  </w:num>
  <w:num w:numId="19" w16cid:durableId="844899416">
    <w:abstractNumId w:val="19"/>
  </w:num>
  <w:num w:numId="20" w16cid:durableId="1556769128">
    <w:abstractNumId w:val="17"/>
  </w:num>
  <w:num w:numId="21" w16cid:durableId="1501695126">
    <w:abstractNumId w:val="20"/>
  </w:num>
  <w:num w:numId="22" w16cid:durableId="738014231">
    <w:abstractNumId w:val="22"/>
  </w:num>
  <w:num w:numId="23" w16cid:durableId="1038437843">
    <w:abstractNumId w:val="21"/>
  </w:num>
  <w:num w:numId="24" w16cid:durableId="427241600">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16cid:durableId="371542538">
    <w:abstractNumId w:val="35"/>
  </w:num>
  <w:num w:numId="26" w16cid:durableId="246502375">
    <w:abstractNumId w:val="33"/>
  </w:num>
  <w:num w:numId="27" w16cid:durableId="301085000">
    <w:abstractNumId w:val="32"/>
  </w:num>
  <w:num w:numId="28" w16cid:durableId="1371222162">
    <w:abstractNumId w:val="18"/>
  </w:num>
  <w:num w:numId="29" w16cid:durableId="2137289047">
    <w:abstractNumId w:val="7"/>
  </w:num>
  <w:num w:numId="30" w16cid:durableId="12118421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6654957">
    <w:abstractNumId w:val="28"/>
  </w:num>
  <w:num w:numId="32" w16cid:durableId="1954246426">
    <w:abstractNumId w:val="3"/>
  </w:num>
  <w:num w:numId="33" w16cid:durableId="1384212531">
    <w:abstractNumId w:val="27"/>
  </w:num>
  <w:num w:numId="34" w16cid:durableId="158349515">
    <w:abstractNumId w:val="24"/>
    <w:lvlOverride w:ilvl="0">
      <w:startOverride w:val="3"/>
    </w:lvlOverride>
    <w:lvlOverride w:ilvl="1">
      <w:startOverride w:val="6"/>
    </w:lvlOverride>
  </w:num>
  <w:num w:numId="35" w16cid:durableId="950935353">
    <w:abstractNumId w:val="30"/>
  </w:num>
  <w:num w:numId="36" w16cid:durableId="1160540970">
    <w:abstractNumId w:val="6"/>
  </w:num>
  <w:num w:numId="37" w16cid:durableId="1084768506">
    <w:abstractNumId w:val="23"/>
  </w:num>
  <w:num w:numId="38" w16cid:durableId="1907763053">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AB0"/>
    <w:rsid w:val="00003D22"/>
    <w:rsid w:val="00003EBB"/>
    <w:rsid w:val="00004CDF"/>
    <w:rsid w:val="00006C6C"/>
    <w:rsid w:val="00007E2C"/>
    <w:rsid w:val="00010787"/>
    <w:rsid w:val="00010BA4"/>
    <w:rsid w:val="000110A3"/>
    <w:rsid w:val="000115F7"/>
    <w:rsid w:val="0001441F"/>
    <w:rsid w:val="00014754"/>
    <w:rsid w:val="00015704"/>
    <w:rsid w:val="00017886"/>
    <w:rsid w:val="000202BF"/>
    <w:rsid w:val="0002090E"/>
    <w:rsid w:val="00020FF0"/>
    <w:rsid w:val="0002121F"/>
    <w:rsid w:val="000231D9"/>
    <w:rsid w:val="000239B7"/>
    <w:rsid w:val="000258F7"/>
    <w:rsid w:val="000263C2"/>
    <w:rsid w:val="000269A3"/>
    <w:rsid w:val="000305F2"/>
    <w:rsid w:val="00030D37"/>
    <w:rsid w:val="00031606"/>
    <w:rsid w:val="0003262F"/>
    <w:rsid w:val="000328E5"/>
    <w:rsid w:val="0003514F"/>
    <w:rsid w:val="0003532A"/>
    <w:rsid w:val="000354CB"/>
    <w:rsid w:val="00035799"/>
    <w:rsid w:val="00036873"/>
    <w:rsid w:val="0004093B"/>
    <w:rsid w:val="000428D6"/>
    <w:rsid w:val="00043999"/>
    <w:rsid w:val="000440F9"/>
    <w:rsid w:val="000461F7"/>
    <w:rsid w:val="00047416"/>
    <w:rsid w:val="00047962"/>
    <w:rsid w:val="000507B6"/>
    <w:rsid w:val="00050A4F"/>
    <w:rsid w:val="00051C1F"/>
    <w:rsid w:val="000529AA"/>
    <w:rsid w:val="000540BB"/>
    <w:rsid w:val="00055314"/>
    <w:rsid w:val="00055E3D"/>
    <w:rsid w:val="00056A1F"/>
    <w:rsid w:val="00060261"/>
    <w:rsid w:val="0006133D"/>
    <w:rsid w:val="000625FB"/>
    <w:rsid w:val="000632E1"/>
    <w:rsid w:val="0006435E"/>
    <w:rsid w:val="00066445"/>
    <w:rsid w:val="00066AD0"/>
    <w:rsid w:val="000671FA"/>
    <w:rsid w:val="00070129"/>
    <w:rsid w:val="000704D8"/>
    <w:rsid w:val="00070608"/>
    <w:rsid w:val="00071219"/>
    <w:rsid w:val="000719EE"/>
    <w:rsid w:val="0007399D"/>
    <w:rsid w:val="00073D07"/>
    <w:rsid w:val="00075516"/>
    <w:rsid w:val="0007597A"/>
    <w:rsid w:val="00075EED"/>
    <w:rsid w:val="00075F3A"/>
    <w:rsid w:val="00076115"/>
    <w:rsid w:val="000775C6"/>
    <w:rsid w:val="00077EF7"/>
    <w:rsid w:val="00080FBC"/>
    <w:rsid w:val="000824E2"/>
    <w:rsid w:val="00084FBF"/>
    <w:rsid w:val="00085B8B"/>
    <w:rsid w:val="000863EC"/>
    <w:rsid w:val="00086E0B"/>
    <w:rsid w:val="000873CD"/>
    <w:rsid w:val="00087ABD"/>
    <w:rsid w:val="00087E60"/>
    <w:rsid w:val="000906A0"/>
    <w:rsid w:val="0009143B"/>
    <w:rsid w:val="00091E1F"/>
    <w:rsid w:val="000933C9"/>
    <w:rsid w:val="00093C87"/>
    <w:rsid w:val="0009428A"/>
    <w:rsid w:val="0009485D"/>
    <w:rsid w:val="0009492A"/>
    <w:rsid w:val="00095B13"/>
    <w:rsid w:val="0009600B"/>
    <w:rsid w:val="00096F3F"/>
    <w:rsid w:val="00097005"/>
    <w:rsid w:val="000A202E"/>
    <w:rsid w:val="000A3092"/>
    <w:rsid w:val="000A3FF6"/>
    <w:rsid w:val="000A4943"/>
    <w:rsid w:val="000A5FFF"/>
    <w:rsid w:val="000A6308"/>
    <w:rsid w:val="000A690F"/>
    <w:rsid w:val="000A7806"/>
    <w:rsid w:val="000B0150"/>
    <w:rsid w:val="000B0FF3"/>
    <w:rsid w:val="000B24F2"/>
    <w:rsid w:val="000B2659"/>
    <w:rsid w:val="000B2CE8"/>
    <w:rsid w:val="000B34E4"/>
    <w:rsid w:val="000B4D80"/>
    <w:rsid w:val="000B53DB"/>
    <w:rsid w:val="000B5E10"/>
    <w:rsid w:val="000B6A6B"/>
    <w:rsid w:val="000B6B8F"/>
    <w:rsid w:val="000B701C"/>
    <w:rsid w:val="000B707E"/>
    <w:rsid w:val="000B737D"/>
    <w:rsid w:val="000B73EF"/>
    <w:rsid w:val="000B79F2"/>
    <w:rsid w:val="000C0BD4"/>
    <w:rsid w:val="000C0E5A"/>
    <w:rsid w:val="000C1127"/>
    <w:rsid w:val="000C1235"/>
    <w:rsid w:val="000C1F88"/>
    <w:rsid w:val="000C2D2A"/>
    <w:rsid w:val="000C2E2E"/>
    <w:rsid w:val="000C31AE"/>
    <w:rsid w:val="000C3FFC"/>
    <w:rsid w:val="000C4B0C"/>
    <w:rsid w:val="000C5585"/>
    <w:rsid w:val="000C7CB3"/>
    <w:rsid w:val="000C7D40"/>
    <w:rsid w:val="000D25D5"/>
    <w:rsid w:val="000D4595"/>
    <w:rsid w:val="000E0B0C"/>
    <w:rsid w:val="000E10BA"/>
    <w:rsid w:val="000E1BC2"/>
    <w:rsid w:val="000E2961"/>
    <w:rsid w:val="000E2C6C"/>
    <w:rsid w:val="000E380C"/>
    <w:rsid w:val="000E5AE8"/>
    <w:rsid w:val="000E621E"/>
    <w:rsid w:val="000E787E"/>
    <w:rsid w:val="000F4D7B"/>
    <w:rsid w:val="000F557E"/>
    <w:rsid w:val="000F5C05"/>
    <w:rsid w:val="000F6456"/>
    <w:rsid w:val="000F7240"/>
    <w:rsid w:val="00102F34"/>
    <w:rsid w:val="0010339B"/>
    <w:rsid w:val="00104ECB"/>
    <w:rsid w:val="001054D5"/>
    <w:rsid w:val="001064A8"/>
    <w:rsid w:val="001067E4"/>
    <w:rsid w:val="00106E4F"/>
    <w:rsid w:val="00106F7A"/>
    <w:rsid w:val="00107138"/>
    <w:rsid w:val="0011319D"/>
    <w:rsid w:val="00113584"/>
    <w:rsid w:val="001139B6"/>
    <w:rsid w:val="00114851"/>
    <w:rsid w:val="00114EF0"/>
    <w:rsid w:val="0011532F"/>
    <w:rsid w:val="00115F65"/>
    <w:rsid w:val="0011631E"/>
    <w:rsid w:val="00116546"/>
    <w:rsid w:val="00116FFA"/>
    <w:rsid w:val="00117A59"/>
    <w:rsid w:val="00117D1B"/>
    <w:rsid w:val="00120DF8"/>
    <w:rsid w:val="001222B7"/>
    <w:rsid w:val="00122820"/>
    <w:rsid w:val="00124BC0"/>
    <w:rsid w:val="00125106"/>
    <w:rsid w:val="001252D4"/>
    <w:rsid w:val="00126E89"/>
    <w:rsid w:val="00126F3A"/>
    <w:rsid w:val="001302F0"/>
    <w:rsid w:val="00132554"/>
    <w:rsid w:val="00132CB4"/>
    <w:rsid w:val="00133700"/>
    <w:rsid w:val="001346D4"/>
    <w:rsid w:val="00136AD5"/>
    <w:rsid w:val="00136B0B"/>
    <w:rsid w:val="0013728D"/>
    <w:rsid w:val="00142281"/>
    <w:rsid w:val="00142364"/>
    <w:rsid w:val="00142DB9"/>
    <w:rsid w:val="001449B9"/>
    <w:rsid w:val="001467E3"/>
    <w:rsid w:val="00146D6C"/>
    <w:rsid w:val="0014770C"/>
    <w:rsid w:val="00147FDC"/>
    <w:rsid w:val="0015315B"/>
    <w:rsid w:val="00153614"/>
    <w:rsid w:val="00153D5A"/>
    <w:rsid w:val="00154581"/>
    <w:rsid w:val="001550E1"/>
    <w:rsid w:val="001557F5"/>
    <w:rsid w:val="00156053"/>
    <w:rsid w:val="0015620F"/>
    <w:rsid w:val="00161343"/>
    <w:rsid w:val="00162F12"/>
    <w:rsid w:val="001640F2"/>
    <w:rsid w:val="00165F61"/>
    <w:rsid w:val="001660E4"/>
    <w:rsid w:val="001666FE"/>
    <w:rsid w:val="001668AD"/>
    <w:rsid w:val="00166A11"/>
    <w:rsid w:val="00170860"/>
    <w:rsid w:val="00171F10"/>
    <w:rsid w:val="001735B4"/>
    <w:rsid w:val="00173EA3"/>
    <w:rsid w:val="00173F0A"/>
    <w:rsid w:val="00174B01"/>
    <w:rsid w:val="00175749"/>
    <w:rsid w:val="001815A0"/>
    <w:rsid w:val="00181C3C"/>
    <w:rsid w:val="001820DB"/>
    <w:rsid w:val="0018306F"/>
    <w:rsid w:val="00184EBE"/>
    <w:rsid w:val="0018539D"/>
    <w:rsid w:val="00185A3B"/>
    <w:rsid w:val="00185D22"/>
    <w:rsid w:val="00185D60"/>
    <w:rsid w:val="0018680B"/>
    <w:rsid w:val="00186850"/>
    <w:rsid w:val="00187FBD"/>
    <w:rsid w:val="001904DE"/>
    <w:rsid w:val="001904E7"/>
    <w:rsid w:val="0019082D"/>
    <w:rsid w:val="00190EEC"/>
    <w:rsid w:val="00190EFE"/>
    <w:rsid w:val="00191056"/>
    <w:rsid w:val="00191500"/>
    <w:rsid w:val="00191A33"/>
    <w:rsid w:val="00192295"/>
    <w:rsid w:val="001937AB"/>
    <w:rsid w:val="00193D73"/>
    <w:rsid w:val="00193E97"/>
    <w:rsid w:val="0019479A"/>
    <w:rsid w:val="00195FA1"/>
    <w:rsid w:val="0019621C"/>
    <w:rsid w:val="00197073"/>
    <w:rsid w:val="00197534"/>
    <w:rsid w:val="001976CC"/>
    <w:rsid w:val="001A003B"/>
    <w:rsid w:val="001A0141"/>
    <w:rsid w:val="001A0251"/>
    <w:rsid w:val="001A07E3"/>
    <w:rsid w:val="001A1140"/>
    <w:rsid w:val="001A21E6"/>
    <w:rsid w:val="001A3D23"/>
    <w:rsid w:val="001A3E69"/>
    <w:rsid w:val="001A487F"/>
    <w:rsid w:val="001A5101"/>
    <w:rsid w:val="001A58F4"/>
    <w:rsid w:val="001A76D2"/>
    <w:rsid w:val="001B2053"/>
    <w:rsid w:val="001B2940"/>
    <w:rsid w:val="001B2A93"/>
    <w:rsid w:val="001B3893"/>
    <w:rsid w:val="001B6BD0"/>
    <w:rsid w:val="001C05AA"/>
    <w:rsid w:val="001C1E4C"/>
    <w:rsid w:val="001C276B"/>
    <w:rsid w:val="001C2DCC"/>
    <w:rsid w:val="001C3003"/>
    <w:rsid w:val="001C3BFD"/>
    <w:rsid w:val="001C3D37"/>
    <w:rsid w:val="001C4106"/>
    <w:rsid w:val="001C4219"/>
    <w:rsid w:val="001C42C1"/>
    <w:rsid w:val="001C4496"/>
    <w:rsid w:val="001C51CF"/>
    <w:rsid w:val="001C5231"/>
    <w:rsid w:val="001C55DC"/>
    <w:rsid w:val="001C7428"/>
    <w:rsid w:val="001C7B9A"/>
    <w:rsid w:val="001D1467"/>
    <w:rsid w:val="001D1B05"/>
    <w:rsid w:val="001D1D80"/>
    <w:rsid w:val="001D1EEC"/>
    <w:rsid w:val="001D2626"/>
    <w:rsid w:val="001D31F3"/>
    <w:rsid w:val="001D32DE"/>
    <w:rsid w:val="001D3CF6"/>
    <w:rsid w:val="001D3DA2"/>
    <w:rsid w:val="001D70B6"/>
    <w:rsid w:val="001E0103"/>
    <w:rsid w:val="001E3F95"/>
    <w:rsid w:val="001E41CC"/>
    <w:rsid w:val="001E46E5"/>
    <w:rsid w:val="001E499A"/>
    <w:rsid w:val="001E52E7"/>
    <w:rsid w:val="001E6CF9"/>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DD5"/>
    <w:rsid w:val="00201DF2"/>
    <w:rsid w:val="00203264"/>
    <w:rsid w:val="00203445"/>
    <w:rsid w:val="0020369A"/>
    <w:rsid w:val="002039E2"/>
    <w:rsid w:val="002041B7"/>
    <w:rsid w:val="00204D69"/>
    <w:rsid w:val="002059C0"/>
    <w:rsid w:val="002075CC"/>
    <w:rsid w:val="002076CC"/>
    <w:rsid w:val="00210522"/>
    <w:rsid w:val="0021056E"/>
    <w:rsid w:val="00211679"/>
    <w:rsid w:val="002117F2"/>
    <w:rsid w:val="00212BE8"/>
    <w:rsid w:val="00213494"/>
    <w:rsid w:val="002140D5"/>
    <w:rsid w:val="00214E8C"/>
    <w:rsid w:val="002164F5"/>
    <w:rsid w:val="00216B12"/>
    <w:rsid w:val="00217368"/>
    <w:rsid w:val="00220679"/>
    <w:rsid w:val="00220F6F"/>
    <w:rsid w:val="0022112B"/>
    <w:rsid w:val="00221991"/>
    <w:rsid w:val="002221A8"/>
    <w:rsid w:val="00222255"/>
    <w:rsid w:val="00222C10"/>
    <w:rsid w:val="0022363B"/>
    <w:rsid w:val="00223E95"/>
    <w:rsid w:val="002241E3"/>
    <w:rsid w:val="00225859"/>
    <w:rsid w:val="00225F94"/>
    <w:rsid w:val="00226C3B"/>
    <w:rsid w:val="002272F6"/>
    <w:rsid w:val="00227D8B"/>
    <w:rsid w:val="002308F1"/>
    <w:rsid w:val="00231D6A"/>
    <w:rsid w:val="00233346"/>
    <w:rsid w:val="00233982"/>
    <w:rsid w:val="00233A6F"/>
    <w:rsid w:val="00236170"/>
    <w:rsid w:val="00236BE1"/>
    <w:rsid w:val="00237584"/>
    <w:rsid w:val="002400CD"/>
    <w:rsid w:val="002417F7"/>
    <w:rsid w:val="00243047"/>
    <w:rsid w:val="00246BE7"/>
    <w:rsid w:val="0024727D"/>
    <w:rsid w:val="00247CF3"/>
    <w:rsid w:val="0025103B"/>
    <w:rsid w:val="002523B0"/>
    <w:rsid w:val="002523D3"/>
    <w:rsid w:val="0025267E"/>
    <w:rsid w:val="00253964"/>
    <w:rsid w:val="002539AE"/>
    <w:rsid w:val="00255A6C"/>
    <w:rsid w:val="002560BC"/>
    <w:rsid w:val="00260018"/>
    <w:rsid w:val="0026039E"/>
    <w:rsid w:val="00260C5E"/>
    <w:rsid w:val="0026186F"/>
    <w:rsid w:val="00262543"/>
    <w:rsid w:val="00264AD6"/>
    <w:rsid w:val="00264F3C"/>
    <w:rsid w:val="002665E4"/>
    <w:rsid w:val="0026674B"/>
    <w:rsid w:val="002669CC"/>
    <w:rsid w:val="00270078"/>
    <w:rsid w:val="002703B9"/>
    <w:rsid w:val="00270518"/>
    <w:rsid w:val="00270638"/>
    <w:rsid w:val="00270A61"/>
    <w:rsid w:val="0027114D"/>
    <w:rsid w:val="00272585"/>
    <w:rsid w:val="002726D6"/>
    <w:rsid w:val="00272A17"/>
    <w:rsid w:val="002742A9"/>
    <w:rsid w:val="00274DC1"/>
    <w:rsid w:val="00275CBE"/>
    <w:rsid w:val="00276C41"/>
    <w:rsid w:val="002770F7"/>
    <w:rsid w:val="0027797D"/>
    <w:rsid w:val="00277CB8"/>
    <w:rsid w:val="0028028A"/>
    <w:rsid w:val="00280DBF"/>
    <w:rsid w:val="002811D8"/>
    <w:rsid w:val="002824D5"/>
    <w:rsid w:val="00282CBE"/>
    <w:rsid w:val="00284E2A"/>
    <w:rsid w:val="00285D60"/>
    <w:rsid w:val="00285EEB"/>
    <w:rsid w:val="00286898"/>
    <w:rsid w:val="00287985"/>
    <w:rsid w:val="00290F94"/>
    <w:rsid w:val="00293414"/>
    <w:rsid w:val="00293F2E"/>
    <w:rsid w:val="0029417A"/>
    <w:rsid w:val="00294AAB"/>
    <w:rsid w:val="00296481"/>
    <w:rsid w:val="00297067"/>
    <w:rsid w:val="00297DBA"/>
    <w:rsid w:val="002A17CB"/>
    <w:rsid w:val="002A24FF"/>
    <w:rsid w:val="002A2871"/>
    <w:rsid w:val="002A3B0E"/>
    <w:rsid w:val="002A3E9E"/>
    <w:rsid w:val="002A5FC4"/>
    <w:rsid w:val="002A6720"/>
    <w:rsid w:val="002A68C1"/>
    <w:rsid w:val="002A6D37"/>
    <w:rsid w:val="002B0AD7"/>
    <w:rsid w:val="002B0BB2"/>
    <w:rsid w:val="002B5FD7"/>
    <w:rsid w:val="002C1C41"/>
    <w:rsid w:val="002C1F1A"/>
    <w:rsid w:val="002C245E"/>
    <w:rsid w:val="002C29BC"/>
    <w:rsid w:val="002C3ED5"/>
    <w:rsid w:val="002C56A7"/>
    <w:rsid w:val="002C60C2"/>
    <w:rsid w:val="002D106F"/>
    <w:rsid w:val="002D112A"/>
    <w:rsid w:val="002D1A86"/>
    <w:rsid w:val="002D2558"/>
    <w:rsid w:val="002D29C9"/>
    <w:rsid w:val="002D3B5E"/>
    <w:rsid w:val="002D40BB"/>
    <w:rsid w:val="002D472E"/>
    <w:rsid w:val="002D6544"/>
    <w:rsid w:val="002D6802"/>
    <w:rsid w:val="002D681E"/>
    <w:rsid w:val="002D746C"/>
    <w:rsid w:val="002E0528"/>
    <w:rsid w:val="002E1F96"/>
    <w:rsid w:val="002E277D"/>
    <w:rsid w:val="002E33E8"/>
    <w:rsid w:val="002E341B"/>
    <w:rsid w:val="002E4AC4"/>
    <w:rsid w:val="002E4EC8"/>
    <w:rsid w:val="002E54E9"/>
    <w:rsid w:val="002E66A5"/>
    <w:rsid w:val="002E7028"/>
    <w:rsid w:val="002E70D7"/>
    <w:rsid w:val="002E738A"/>
    <w:rsid w:val="002E73AB"/>
    <w:rsid w:val="002E7E41"/>
    <w:rsid w:val="002E7F76"/>
    <w:rsid w:val="002F140C"/>
    <w:rsid w:val="002F18E9"/>
    <w:rsid w:val="002F27D2"/>
    <w:rsid w:val="002F2EA4"/>
    <w:rsid w:val="002F3953"/>
    <w:rsid w:val="002F4F47"/>
    <w:rsid w:val="002F57BB"/>
    <w:rsid w:val="002F59AB"/>
    <w:rsid w:val="002F69AA"/>
    <w:rsid w:val="002F6F52"/>
    <w:rsid w:val="002F742F"/>
    <w:rsid w:val="002F75F0"/>
    <w:rsid w:val="00300728"/>
    <w:rsid w:val="00300BC8"/>
    <w:rsid w:val="00301472"/>
    <w:rsid w:val="0030152A"/>
    <w:rsid w:val="0030195B"/>
    <w:rsid w:val="00302A13"/>
    <w:rsid w:val="0030411B"/>
    <w:rsid w:val="003044C9"/>
    <w:rsid w:val="00304A3C"/>
    <w:rsid w:val="003069F7"/>
    <w:rsid w:val="00306A66"/>
    <w:rsid w:val="00311A2E"/>
    <w:rsid w:val="003140C3"/>
    <w:rsid w:val="003140F4"/>
    <w:rsid w:val="00314328"/>
    <w:rsid w:val="0031548E"/>
    <w:rsid w:val="00316BA2"/>
    <w:rsid w:val="00320DCC"/>
    <w:rsid w:val="00323215"/>
    <w:rsid w:val="00323446"/>
    <w:rsid w:val="00323FCA"/>
    <w:rsid w:val="003243D0"/>
    <w:rsid w:val="00325CCF"/>
    <w:rsid w:val="00327AF8"/>
    <w:rsid w:val="00327D5B"/>
    <w:rsid w:val="003312AD"/>
    <w:rsid w:val="00331A0E"/>
    <w:rsid w:val="00331DE6"/>
    <w:rsid w:val="003334CE"/>
    <w:rsid w:val="003360A9"/>
    <w:rsid w:val="003361BF"/>
    <w:rsid w:val="00336E0F"/>
    <w:rsid w:val="00337D19"/>
    <w:rsid w:val="00341DFE"/>
    <w:rsid w:val="0034285C"/>
    <w:rsid w:val="00343B76"/>
    <w:rsid w:val="00344456"/>
    <w:rsid w:val="00344B10"/>
    <w:rsid w:val="00345192"/>
    <w:rsid w:val="0034650B"/>
    <w:rsid w:val="003465A4"/>
    <w:rsid w:val="00346BD8"/>
    <w:rsid w:val="00350A63"/>
    <w:rsid w:val="00350EA6"/>
    <w:rsid w:val="003514EC"/>
    <w:rsid w:val="00352226"/>
    <w:rsid w:val="00352AEF"/>
    <w:rsid w:val="0035360D"/>
    <w:rsid w:val="003552E2"/>
    <w:rsid w:val="0035583B"/>
    <w:rsid w:val="003569FE"/>
    <w:rsid w:val="003572D8"/>
    <w:rsid w:val="00357606"/>
    <w:rsid w:val="0036092B"/>
    <w:rsid w:val="0036229E"/>
    <w:rsid w:val="0036363D"/>
    <w:rsid w:val="00364133"/>
    <w:rsid w:val="003642EB"/>
    <w:rsid w:val="00364482"/>
    <w:rsid w:val="003703AB"/>
    <w:rsid w:val="0037066F"/>
    <w:rsid w:val="0037079E"/>
    <w:rsid w:val="00370B73"/>
    <w:rsid w:val="003729CA"/>
    <w:rsid w:val="00372B97"/>
    <w:rsid w:val="0037302F"/>
    <w:rsid w:val="00373A78"/>
    <w:rsid w:val="0037553D"/>
    <w:rsid w:val="0037583E"/>
    <w:rsid w:val="00375CEE"/>
    <w:rsid w:val="00375D35"/>
    <w:rsid w:val="00376172"/>
    <w:rsid w:val="00376C5E"/>
    <w:rsid w:val="00376FED"/>
    <w:rsid w:val="00377827"/>
    <w:rsid w:val="0038013C"/>
    <w:rsid w:val="0038199C"/>
    <w:rsid w:val="00381BB5"/>
    <w:rsid w:val="0038353C"/>
    <w:rsid w:val="00384329"/>
    <w:rsid w:val="003850F4"/>
    <w:rsid w:val="00387689"/>
    <w:rsid w:val="00387917"/>
    <w:rsid w:val="00387A99"/>
    <w:rsid w:val="00392A08"/>
    <w:rsid w:val="00393258"/>
    <w:rsid w:val="003933F0"/>
    <w:rsid w:val="0039408A"/>
    <w:rsid w:val="00394862"/>
    <w:rsid w:val="003956B9"/>
    <w:rsid w:val="00396162"/>
    <w:rsid w:val="00397AD8"/>
    <w:rsid w:val="003A0805"/>
    <w:rsid w:val="003A23AC"/>
    <w:rsid w:val="003A438F"/>
    <w:rsid w:val="003A459F"/>
    <w:rsid w:val="003A4CA0"/>
    <w:rsid w:val="003A4ECC"/>
    <w:rsid w:val="003A5BD9"/>
    <w:rsid w:val="003A5EA1"/>
    <w:rsid w:val="003A6883"/>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488F"/>
    <w:rsid w:val="003C7D60"/>
    <w:rsid w:val="003D0163"/>
    <w:rsid w:val="003D0999"/>
    <w:rsid w:val="003D0AD9"/>
    <w:rsid w:val="003D0ED6"/>
    <w:rsid w:val="003D1BFF"/>
    <w:rsid w:val="003D21CD"/>
    <w:rsid w:val="003D286C"/>
    <w:rsid w:val="003D2894"/>
    <w:rsid w:val="003D419E"/>
    <w:rsid w:val="003D41AE"/>
    <w:rsid w:val="003D52BF"/>
    <w:rsid w:val="003D5FE6"/>
    <w:rsid w:val="003D7120"/>
    <w:rsid w:val="003E1563"/>
    <w:rsid w:val="003E18BB"/>
    <w:rsid w:val="003E1ED4"/>
    <w:rsid w:val="003E3B69"/>
    <w:rsid w:val="003E42A3"/>
    <w:rsid w:val="003E4563"/>
    <w:rsid w:val="003E501A"/>
    <w:rsid w:val="003E52FF"/>
    <w:rsid w:val="003E7831"/>
    <w:rsid w:val="003F040C"/>
    <w:rsid w:val="003F15BA"/>
    <w:rsid w:val="003F1BF3"/>
    <w:rsid w:val="003F2A29"/>
    <w:rsid w:val="003F35FB"/>
    <w:rsid w:val="003F3EF0"/>
    <w:rsid w:val="003F4584"/>
    <w:rsid w:val="003F487C"/>
    <w:rsid w:val="003F4CD3"/>
    <w:rsid w:val="003F62BD"/>
    <w:rsid w:val="003F6488"/>
    <w:rsid w:val="003F64F7"/>
    <w:rsid w:val="003F654E"/>
    <w:rsid w:val="003F6A35"/>
    <w:rsid w:val="003F7E81"/>
    <w:rsid w:val="00400534"/>
    <w:rsid w:val="00400B13"/>
    <w:rsid w:val="004033E3"/>
    <w:rsid w:val="0040342A"/>
    <w:rsid w:val="00403A9E"/>
    <w:rsid w:val="0040430B"/>
    <w:rsid w:val="004045B8"/>
    <w:rsid w:val="00404C02"/>
    <w:rsid w:val="00405376"/>
    <w:rsid w:val="00405824"/>
    <w:rsid w:val="004059BD"/>
    <w:rsid w:val="00405CF0"/>
    <w:rsid w:val="00407136"/>
    <w:rsid w:val="00407977"/>
    <w:rsid w:val="00410C62"/>
    <w:rsid w:val="004124EA"/>
    <w:rsid w:val="00412B0B"/>
    <w:rsid w:val="00412F2B"/>
    <w:rsid w:val="004143B1"/>
    <w:rsid w:val="00414CB3"/>
    <w:rsid w:val="00415607"/>
    <w:rsid w:val="00416DB0"/>
    <w:rsid w:val="004170E8"/>
    <w:rsid w:val="0042073F"/>
    <w:rsid w:val="00420AAE"/>
    <w:rsid w:val="00421A3E"/>
    <w:rsid w:val="004226CF"/>
    <w:rsid w:val="00422703"/>
    <w:rsid w:val="0042596D"/>
    <w:rsid w:val="00425E88"/>
    <w:rsid w:val="004261BC"/>
    <w:rsid w:val="00427F86"/>
    <w:rsid w:val="00430375"/>
    <w:rsid w:val="004311E4"/>
    <w:rsid w:val="00432835"/>
    <w:rsid w:val="00433D41"/>
    <w:rsid w:val="00434204"/>
    <w:rsid w:val="004351B7"/>
    <w:rsid w:val="00435FC9"/>
    <w:rsid w:val="00436CCB"/>
    <w:rsid w:val="00437318"/>
    <w:rsid w:val="0043763D"/>
    <w:rsid w:val="00437FDC"/>
    <w:rsid w:val="00441454"/>
    <w:rsid w:val="0044233F"/>
    <w:rsid w:val="004423B8"/>
    <w:rsid w:val="0044280E"/>
    <w:rsid w:val="004429C9"/>
    <w:rsid w:val="00443A96"/>
    <w:rsid w:val="00443EE5"/>
    <w:rsid w:val="004440DE"/>
    <w:rsid w:val="00444C19"/>
    <w:rsid w:val="00446CA7"/>
    <w:rsid w:val="0045060D"/>
    <w:rsid w:val="00450785"/>
    <w:rsid w:val="00450C15"/>
    <w:rsid w:val="00450DB7"/>
    <w:rsid w:val="00451A93"/>
    <w:rsid w:val="004523E4"/>
    <w:rsid w:val="00452A7B"/>
    <w:rsid w:val="00452DAB"/>
    <w:rsid w:val="00453803"/>
    <w:rsid w:val="00453B1F"/>
    <w:rsid w:val="00454C0E"/>
    <w:rsid w:val="00455257"/>
    <w:rsid w:val="004552FD"/>
    <w:rsid w:val="004555EE"/>
    <w:rsid w:val="004557B4"/>
    <w:rsid w:val="00455C7D"/>
    <w:rsid w:val="00455E0B"/>
    <w:rsid w:val="00457AD6"/>
    <w:rsid w:val="00457C4B"/>
    <w:rsid w:val="004608CC"/>
    <w:rsid w:val="00461C8B"/>
    <w:rsid w:val="004622D3"/>
    <w:rsid w:val="004624DB"/>
    <w:rsid w:val="00462E45"/>
    <w:rsid w:val="00465018"/>
    <w:rsid w:val="00466FF4"/>
    <w:rsid w:val="004671A1"/>
    <w:rsid w:val="00471A63"/>
    <w:rsid w:val="0047268C"/>
    <w:rsid w:val="0047326E"/>
    <w:rsid w:val="004743B9"/>
    <w:rsid w:val="0047530A"/>
    <w:rsid w:val="004765F4"/>
    <w:rsid w:val="00476E3C"/>
    <w:rsid w:val="004773F7"/>
    <w:rsid w:val="004802D0"/>
    <w:rsid w:val="004809C2"/>
    <w:rsid w:val="00481237"/>
    <w:rsid w:val="0048187E"/>
    <w:rsid w:val="00481E03"/>
    <w:rsid w:val="00481E83"/>
    <w:rsid w:val="0048410C"/>
    <w:rsid w:val="00484151"/>
    <w:rsid w:val="00484A36"/>
    <w:rsid w:val="00484F4B"/>
    <w:rsid w:val="00485BF1"/>
    <w:rsid w:val="0049181C"/>
    <w:rsid w:val="00491E3D"/>
    <w:rsid w:val="00492752"/>
    <w:rsid w:val="004931D2"/>
    <w:rsid w:val="00493651"/>
    <w:rsid w:val="00494105"/>
    <w:rsid w:val="00494C4F"/>
    <w:rsid w:val="00494C7D"/>
    <w:rsid w:val="00495CD8"/>
    <w:rsid w:val="00496CC1"/>
    <w:rsid w:val="004A2330"/>
    <w:rsid w:val="004A4D0B"/>
    <w:rsid w:val="004A54DE"/>
    <w:rsid w:val="004A55C5"/>
    <w:rsid w:val="004B10A5"/>
    <w:rsid w:val="004B2A6C"/>
    <w:rsid w:val="004B3F43"/>
    <w:rsid w:val="004B40FD"/>
    <w:rsid w:val="004B4C2F"/>
    <w:rsid w:val="004B4F88"/>
    <w:rsid w:val="004B6F0E"/>
    <w:rsid w:val="004B7555"/>
    <w:rsid w:val="004C03C3"/>
    <w:rsid w:val="004C0717"/>
    <w:rsid w:val="004C0B7C"/>
    <w:rsid w:val="004C10A4"/>
    <w:rsid w:val="004C1C00"/>
    <w:rsid w:val="004C2E56"/>
    <w:rsid w:val="004C3929"/>
    <w:rsid w:val="004C4899"/>
    <w:rsid w:val="004C5216"/>
    <w:rsid w:val="004C6E91"/>
    <w:rsid w:val="004C77EB"/>
    <w:rsid w:val="004D0028"/>
    <w:rsid w:val="004D02A6"/>
    <w:rsid w:val="004D0A01"/>
    <w:rsid w:val="004D15D6"/>
    <w:rsid w:val="004D1EAE"/>
    <w:rsid w:val="004D20E3"/>
    <w:rsid w:val="004D39D2"/>
    <w:rsid w:val="004D474C"/>
    <w:rsid w:val="004D5050"/>
    <w:rsid w:val="004D68F2"/>
    <w:rsid w:val="004D6B94"/>
    <w:rsid w:val="004D7B87"/>
    <w:rsid w:val="004D7BE4"/>
    <w:rsid w:val="004E01EA"/>
    <w:rsid w:val="004E048A"/>
    <w:rsid w:val="004E0877"/>
    <w:rsid w:val="004E0E51"/>
    <w:rsid w:val="004E1C55"/>
    <w:rsid w:val="004E2D51"/>
    <w:rsid w:val="004E31CB"/>
    <w:rsid w:val="004E4114"/>
    <w:rsid w:val="004E4739"/>
    <w:rsid w:val="004E590B"/>
    <w:rsid w:val="004E63FF"/>
    <w:rsid w:val="004E6B08"/>
    <w:rsid w:val="004E6CCD"/>
    <w:rsid w:val="004E7138"/>
    <w:rsid w:val="004F0A76"/>
    <w:rsid w:val="004F0CB7"/>
    <w:rsid w:val="004F0D22"/>
    <w:rsid w:val="004F1393"/>
    <w:rsid w:val="004F1AD7"/>
    <w:rsid w:val="004F21E0"/>
    <w:rsid w:val="004F233E"/>
    <w:rsid w:val="004F4033"/>
    <w:rsid w:val="004F4304"/>
    <w:rsid w:val="004F430B"/>
    <w:rsid w:val="004F46D4"/>
    <w:rsid w:val="004F4B9C"/>
    <w:rsid w:val="004F5181"/>
    <w:rsid w:val="004F551A"/>
    <w:rsid w:val="004F58FC"/>
    <w:rsid w:val="004F5DB1"/>
    <w:rsid w:val="004F6148"/>
    <w:rsid w:val="004F6B93"/>
    <w:rsid w:val="004F6C8D"/>
    <w:rsid w:val="004F7124"/>
    <w:rsid w:val="004F7E54"/>
    <w:rsid w:val="0050048D"/>
    <w:rsid w:val="0050070A"/>
    <w:rsid w:val="00501301"/>
    <w:rsid w:val="0050231E"/>
    <w:rsid w:val="005046C1"/>
    <w:rsid w:val="00506680"/>
    <w:rsid w:val="00507362"/>
    <w:rsid w:val="00507459"/>
    <w:rsid w:val="00507658"/>
    <w:rsid w:val="00511379"/>
    <w:rsid w:val="00513067"/>
    <w:rsid w:val="005152B8"/>
    <w:rsid w:val="00515E6E"/>
    <w:rsid w:val="00515F07"/>
    <w:rsid w:val="00515FBB"/>
    <w:rsid w:val="00516B29"/>
    <w:rsid w:val="00517091"/>
    <w:rsid w:val="00520735"/>
    <w:rsid w:val="0052165B"/>
    <w:rsid w:val="00521EAD"/>
    <w:rsid w:val="00523453"/>
    <w:rsid w:val="00523D56"/>
    <w:rsid w:val="005251DC"/>
    <w:rsid w:val="0052569A"/>
    <w:rsid w:val="00525FB2"/>
    <w:rsid w:val="00526292"/>
    <w:rsid w:val="005262CE"/>
    <w:rsid w:val="005267F8"/>
    <w:rsid w:val="00526E10"/>
    <w:rsid w:val="0052744E"/>
    <w:rsid w:val="0052788B"/>
    <w:rsid w:val="00527E83"/>
    <w:rsid w:val="00530025"/>
    <w:rsid w:val="0053187F"/>
    <w:rsid w:val="00532EE6"/>
    <w:rsid w:val="00534350"/>
    <w:rsid w:val="00534521"/>
    <w:rsid w:val="005365A0"/>
    <w:rsid w:val="00540CF8"/>
    <w:rsid w:val="005421B4"/>
    <w:rsid w:val="0054285D"/>
    <w:rsid w:val="00543816"/>
    <w:rsid w:val="00544207"/>
    <w:rsid w:val="00544973"/>
    <w:rsid w:val="00544BBC"/>
    <w:rsid w:val="00544DCB"/>
    <w:rsid w:val="0055018B"/>
    <w:rsid w:val="005504F0"/>
    <w:rsid w:val="0055282C"/>
    <w:rsid w:val="00552A29"/>
    <w:rsid w:val="00552B90"/>
    <w:rsid w:val="0055482B"/>
    <w:rsid w:val="00556FE5"/>
    <w:rsid w:val="005579C9"/>
    <w:rsid w:val="00557C41"/>
    <w:rsid w:val="00561734"/>
    <w:rsid w:val="00562D52"/>
    <w:rsid w:val="00564193"/>
    <w:rsid w:val="00564B8D"/>
    <w:rsid w:val="00564F03"/>
    <w:rsid w:val="00565FFA"/>
    <w:rsid w:val="00567628"/>
    <w:rsid w:val="005701B9"/>
    <w:rsid w:val="00570A45"/>
    <w:rsid w:val="0057147D"/>
    <w:rsid w:val="0057154C"/>
    <w:rsid w:val="005724B5"/>
    <w:rsid w:val="0057400E"/>
    <w:rsid w:val="005743BD"/>
    <w:rsid w:val="00574407"/>
    <w:rsid w:val="00575E94"/>
    <w:rsid w:val="00576A64"/>
    <w:rsid w:val="00576BE7"/>
    <w:rsid w:val="0057729E"/>
    <w:rsid w:val="00577AB4"/>
    <w:rsid w:val="00580098"/>
    <w:rsid w:val="00580115"/>
    <w:rsid w:val="00580483"/>
    <w:rsid w:val="00580AFF"/>
    <w:rsid w:val="00580D16"/>
    <w:rsid w:val="00581BED"/>
    <w:rsid w:val="005831FE"/>
    <w:rsid w:val="00583694"/>
    <w:rsid w:val="00583D5B"/>
    <w:rsid w:val="00585454"/>
    <w:rsid w:val="00586064"/>
    <w:rsid w:val="00586A59"/>
    <w:rsid w:val="0059037E"/>
    <w:rsid w:val="005909B4"/>
    <w:rsid w:val="00590E50"/>
    <w:rsid w:val="00592CCE"/>
    <w:rsid w:val="0059387D"/>
    <w:rsid w:val="005943A0"/>
    <w:rsid w:val="005943C1"/>
    <w:rsid w:val="00594A94"/>
    <w:rsid w:val="00595286"/>
    <w:rsid w:val="00595B33"/>
    <w:rsid w:val="00596FD3"/>
    <w:rsid w:val="00597A74"/>
    <w:rsid w:val="00597A94"/>
    <w:rsid w:val="00597ED3"/>
    <w:rsid w:val="005A0DEF"/>
    <w:rsid w:val="005A1BAB"/>
    <w:rsid w:val="005A1E25"/>
    <w:rsid w:val="005A2A60"/>
    <w:rsid w:val="005A2DAD"/>
    <w:rsid w:val="005A3AF1"/>
    <w:rsid w:val="005A3E37"/>
    <w:rsid w:val="005A41B9"/>
    <w:rsid w:val="005A535A"/>
    <w:rsid w:val="005A580A"/>
    <w:rsid w:val="005A5E26"/>
    <w:rsid w:val="005A6594"/>
    <w:rsid w:val="005B03EF"/>
    <w:rsid w:val="005B15B7"/>
    <w:rsid w:val="005B1F63"/>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DC8"/>
    <w:rsid w:val="005D0463"/>
    <w:rsid w:val="005D1310"/>
    <w:rsid w:val="005D1EE5"/>
    <w:rsid w:val="005D27AB"/>
    <w:rsid w:val="005D2AD4"/>
    <w:rsid w:val="005D3388"/>
    <w:rsid w:val="005D3F2E"/>
    <w:rsid w:val="005D5746"/>
    <w:rsid w:val="005D5F0A"/>
    <w:rsid w:val="005D67C8"/>
    <w:rsid w:val="005D6B5F"/>
    <w:rsid w:val="005D798D"/>
    <w:rsid w:val="005D7B51"/>
    <w:rsid w:val="005E1BC7"/>
    <w:rsid w:val="005E1DC7"/>
    <w:rsid w:val="005E1EB6"/>
    <w:rsid w:val="005E20E8"/>
    <w:rsid w:val="005E3C57"/>
    <w:rsid w:val="005E4A6A"/>
    <w:rsid w:val="005E4D02"/>
    <w:rsid w:val="005E55FA"/>
    <w:rsid w:val="005E56BF"/>
    <w:rsid w:val="005E59C8"/>
    <w:rsid w:val="005E79D1"/>
    <w:rsid w:val="005F1225"/>
    <w:rsid w:val="005F1F6C"/>
    <w:rsid w:val="005F2F5D"/>
    <w:rsid w:val="005F3CDE"/>
    <w:rsid w:val="005F431F"/>
    <w:rsid w:val="005F4D83"/>
    <w:rsid w:val="005F50C1"/>
    <w:rsid w:val="005F6A1A"/>
    <w:rsid w:val="005F6FD6"/>
    <w:rsid w:val="005F7676"/>
    <w:rsid w:val="00601A3F"/>
    <w:rsid w:val="00602F3C"/>
    <w:rsid w:val="006031DF"/>
    <w:rsid w:val="006046C6"/>
    <w:rsid w:val="006063D6"/>
    <w:rsid w:val="0060684C"/>
    <w:rsid w:val="00606FBA"/>
    <w:rsid w:val="00607AB8"/>
    <w:rsid w:val="00610154"/>
    <w:rsid w:val="006105A9"/>
    <w:rsid w:val="00611505"/>
    <w:rsid w:val="00612982"/>
    <w:rsid w:val="00612D1D"/>
    <w:rsid w:val="0061329E"/>
    <w:rsid w:val="00613318"/>
    <w:rsid w:val="00613652"/>
    <w:rsid w:val="00613BCC"/>
    <w:rsid w:val="00613C43"/>
    <w:rsid w:val="00613D02"/>
    <w:rsid w:val="0061682A"/>
    <w:rsid w:val="00617185"/>
    <w:rsid w:val="00617312"/>
    <w:rsid w:val="006201F5"/>
    <w:rsid w:val="00620DA5"/>
    <w:rsid w:val="00621DB2"/>
    <w:rsid w:val="00621F79"/>
    <w:rsid w:val="006220E3"/>
    <w:rsid w:val="00622124"/>
    <w:rsid w:val="00622164"/>
    <w:rsid w:val="00622328"/>
    <w:rsid w:val="00623210"/>
    <w:rsid w:val="006232D4"/>
    <w:rsid w:val="00625B08"/>
    <w:rsid w:val="006300C0"/>
    <w:rsid w:val="006308BD"/>
    <w:rsid w:val="006309E5"/>
    <w:rsid w:val="00630DE9"/>
    <w:rsid w:val="00631AD6"/>
    <w:rsid w:val="006336A0"/>
    <w:rsid w:val="00634484"/>
    <w:rsid w:val="00635525"/>
    <w:rsid w:val="00635762"/>
    <w:rsid w:val="006357FD"/>
    <w:rsid w:val="00636738"/>
    <w:rsid w:val="00636BFE"/>
    <w:rsid w:val="0063760A"/>
    <w:rsid w:val="00637736"/>
    <w:rsid w:val="00640E76"/>
    <w:rsid w:val="006413E6"/>
    <w:rsid w:val="00642974"/>
    <w:rsid w:val="00642F83"/>
    <w:rsid w:val="00643557"/>
    <w:rsid w:val="006437F6"/>
    <w:rsid w:val="00643B3C"/>
    <w:rsid w:val="00645198"/>
    <w:rsid w:val="006469F7"/>
    <w:rsid w:val="00646A31"/>
    <w:rsid w:val="00646B37"/>
    <w:rsid w:val="00647249"/>
    <w:rsid w:val="00647EB5"/>
    <w:rsid w:val="006506E5"/>
    <w:rsid w:val="00650714"/>
    <w:rsid w:val="00651A00"/>
    <w:rsid w:val="00652561"/>
    <w:rsid w:val="00653B75"/>
    <w:rsid w:val="00654A81"/>
    <w:rsid w:val="0065577F"/>
    <w:rsid w:val="0065674B"/>
    <w:rsid w:val="00656C11"/>
    <w:rsid w:val="00657B2F"/>
    <w:rsid w:val="00660DAB"/>
    <w:rsid w:val="00661EF6"/>
    <w:rsid w:val="00662606"/>
    <w:rsid w:val="00664BA7"/>
    <w:rsid w:val="006666CA"/>
    <w:rsid w:val="00666CCC"/>
    <w:rsid w:val="00670EF0"/>
    <w:rsid w:val="00671574"/>
    <w:rsid w:val="00671909"/>
    <w:rsid w:val="006734AC"/>
    <w:rsid w:val="00675584"/>
    <w:rsid w:val="00675ACC"/>
    <w:rsid w:val="00676274"/>
    <w:rsid w:val="00676A83"/>
    <w:rsid w:val="00677ACC"/>
    <w:rsid w:val="00680DE9"/>
    <w:rsid w:val="0068171E"/>
    <w:rsid w:val="00681D51"/>
    <w:rsid w:val="006820B6"/>
    <w:rsid w:val="00684864"/>
    <w:rsid w:val="00685365"/>
    <w:rsid w:val="00685D22"/>
    <w:rsid w:val="00687140"/>
    <w:rsid w:val="006871A4"/>
    <w:rsid w:val="00690338"/>
    <w:rsid w:val="00692207"/>
    <w:rsid w:val="00693BDD"/>
    <w:rsid w:val="00696FD3"/>
    <w:rsid w:val="0069705A"/>
    <w:rsid w:val="00697112"/>
    <w:rsid w:val="006A002A"/>
    <w:rsid w:val="006A0A7D"/>
    <w:rsid w:val="006A0A7E"/>
    <w:rsid w:val="006A0B86"/>
    <w:rsid w:val="006A18EC"/>
    <w:rsid w:val="006A200C"/>
    <w:rsid w:val="006A378F"/>
    <w:rsid w:val="006A496D"/>
    <w:rsid w:val="006A5F61"/>
    <w:rsid w:val="006A620A"/>
    <w:rsid w:val="006A67B3"/>
    <w:rsid w:val="006A7404"/>
    <w:rsid w:val="006B0909"/>
    <w:rsid w:val="006B1AC7"/>
    <w:rsid w:val="006B30F6"/>
    <w:rsid w:val="006B6676"/>
    <w:rsid w:val="006B7698"/>
    <w:rsid w:val="006C0D43"/>
    <w:rsid w:val="006C0D5D"/>
    <w:rsid w:val="006C1760"/>
    <w:rsid w:val="006C279D"/>
    <w:rsid w:val="006C4280"/>
    <w:rsid w:val="006C4D1A"/>
    <w:rsid w:val="006C4D1E"/>
    <w:rsid w:val="006C54DD"/>
    <w:rsid w:val="006C6BD8"/>
    <w:rsid w:val="006C715B"/>
    <w:rsid w:val="006C7C6B"/>
    <w:rsid w:val="006D027F"/>
    <w:rsid w:val="006D0F0B"/>
    <w:rsid w:val="006D11D4"/>
    <w:rsid w:val="006D14CD"/>
    <w:rsid w:val="006D332B"/>
    <w:rsid w:val="006D3C67"/>
    <w:rsid w:val="006D4D93"/>
    <w:rsid w:val="006D5AD5"/>
    <w:rsid w:val="006D73B3"/>
    <w:rsid w:val="006D7825"/>
    <w:rsid w:val="006D7E01"/>
    <w:rsid w:val="006E048B"/>
    <w:rsid w:val="006E16A8"/>
    <w:rsid w:val="006E3DB6"/>
    <w:rsid w:val="006E43EE"/>
    <w:rsid w:val="006E4717"/>
    <w:rsid w:val="006E562C"/>
    <w:rsid w:val="006E59C0"/>
    <w:rsid w:val="006E5D78"/>
    <w:rsid w:val="006E668E"/>
    <w:rsid w:val="006F0104"/>
    <w:rsid w:val="006F0125"/>
    <w:rsid w:val="006F048F"/>
    <w:rsid w:val="006F2261"/>
    <w:rsid w:val="006F24E2"/>
    <w:rsid w:val="006F2C23"/>
    <w:rsid w:val="006F30D8"/>
    <w:rsid w:val="006F4E34"/>
    <w:rsid w:val="006F525D"/>
    <w:rsid w:val="006F5B45"/>
    <w:rsid w:val="006F73D9"/>
    <w:rsid w:val="006F7B3B"/>
    <w:rsid w:val="0070037F"/>
    <w:rsid w:val="00701B0B"/>
    <w:rsid w:val="00703649"/>
    <w:rsid w:val="00703D85"/>
    <w:rsid w:val="007046F1"/>
    <w:rsid w:val="007049FA"/>
    <w:rsid w:val="00705406"/>
    <w:rsid w:val="00705D4A"/>
    <w:rsid w:val="00707231"/>
    <w:rsid w:val="007107C3"/>
    <w:rsid w:val="00710B66"/>
    <w:rsid w:val="0071105C"/>
    <w:rsid w:val="0071439F"/>
    <w:rsid w:val="00715BC2"/>
    <w:rsid w:val="00716177"/>
    <w:rsid w:val="00720B2F"/>
    <w:rsid w:val="00721AE3"/>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5DB"/>
    <w:rsid w:val="0073490A"/>
    <w:rsid w:val="007349CC"/>
    <w:rsid w:val="00734E52"/>
    <w:rsid w:val="00735CB5"/>
    <w:rsid w:val="00736751"/>
    <w:rsid w:val="00737276"/>
    <w:rsid w:val="00737BFC"/>
    <w:rsid w:val="007402E8"/>
    <w:rsid w:val="007408F1"/>
    <w:rsid w:val="007429F9"/>
    <w:rsid w:val="007439EA"/>
    <w:rsid w:val="00745123"/>
    <w:rsid w:val="00745842"/>
    <w:rsid w:val="00745FB7"/>
    <w:rsid w:val="007466AB"/>
    <w:rsid w:val="007475D7"/>
    <w:rsid w:val="00747A4E"/>
    <w:rsid w:val="00747C78"/>
    <w:rsid w:val="007501F2"/>
    <w:rsid w:val="00751133"/>
    <w:rsid w:val="007517CE"/>
    <w:rsid w:val="007538C3"/>
    <w:rsid w:val="007549A5"/>
    <w:rsid w:val="00757020"/>
    <w:rsid w:val="00757ED9"/>
    <w:rsid w:val="0076023E"/>
    <w:rsid w:val="00760BE0"/>
    <w:rsid w:val="007617D8"/>
    <w:rsid w:val="00762A98"/>
    <w:rsid w:val="00762B78"/>
    <w:rsid w:val="007630C3"/>
    <w:rsid w:val="007636B0"/>
    <w:rsid w:val="00765869"/>
    <w:rsid w:val="00765929"/>
    <w:rsid w:val="007659CE"/>
    <w:rsid w:val="00767B6B"/>
    <w:rsid w:val="00770341"/>
    <w:rsid w:val="00771237"/>
    <w:rsid w:val="00771746"/>
    <w:rsid w:val="007718C6"/>
    <w:rsid w:val="00771F06"/>
    <w:rsid w:val="00772649"/>
    <w:rsid w:val="00773B75"/>
    <w:rsid w:val="00773BB4"/>
    <w:rsid w:val="007741D7"/>
    <w:rsid w:val="0077435B"/>
    <w:rsid w:val="0077529F"/>
    <w:rsid w:val="00775D1C"/>
    <w:rsid w:val="00775F05"/>
    <w:rsid w:val="007765D2"/>
    <w:rsid w:val="00776927"/>
    <w:rsid w:val="00776D44"/>
    <w:rsid w:val="00776EC7"/>
    <w:rsid w:val="00776ECA"/>
    <w:rsid w:val="00782E4C"/>
    <w:rsid w:val="007853AA"/>
    <w:rsid w:val="00786748"/>
    <w:rsid w:val="00787BCE"/>
    <w:rsid w:val="00791B1B"/>
    <w:rsid w:val="0079395F"/>
    <w:rsid w:val="007954EB"/>
    <w:rsid w:val="00795571"/>
    <w:rsid w:val="00795ACF"/>
    <w:rsid w:val="00795FEE"/>
    <w:rsid w:val="00796066"/>
    <w:rsid w:val="00796B6B"/>
    <w:rsid w:val="007974BF"/>
    <w:rsid w:val="0079756D"/>
    <w:rsid w:val="0079784E"/>
    <w:rsid w:val="00797F78"/>
    <w:rsid w:val="007A0EFF"/>
    <w:rsid w:val="007A2EB9"/>
    <w:rsid w:val="007A3EC9"/>
    <w:rsid w:val="007A4111"/>
    <w:rsid w:val="007A420E"/>
    <w:rsid w:val="007A44E8"/>
    <w:rsid w:val="007A4E51"/>
    <w:rsid w:val="007A55F3"/>
    <w:rsid w:val="007A5D25"/>
    <w:rsid w:val="007A6F80"/>
    <w:rsid w:val="007A73BA"/>
    <w:rsid w:val="007A7DF4"/>
    <w:rsid w:val="007B2D24"/>
    <w:rsid w:val="007B3915"/>
    <w:rsid w:val="007B42EA"/>
    <w:rsid w:val="007B57F5"/>
    <w:rsid w:val="007B5BCB"/>
    <w:rsid w:val="007B5D2B"/>
    <w:rsid w:val="007B6E60"/>
    <w:rsid w:val="007B7044"/>
    <w:rsid w:val="007B74E2"/>
    <w:rsid w:val="007C036D"/>
    <w:rsid w:val="007C043C"/>
    <w:rsid w:val="007C0F49"/>
    <w:rsid w:val="007C1B4E"/>
    <w:rsid w:val="007C1D90"/>
    <w:rsid w:val="007C2316"/>
    <w:rsid w:val="007C4AD1"/>
    <w:rsid w:val="007C5EA4"/>
    <w:rsid w:val="007C626F"/>
    <w:rsid w:val="007C6E90"/>
    <w:rsid w:val="007C7887"/>
    <w:rsid w:val="007C7FA8"/>
    <w:rsid w:val="007D0170"/>
    <w:rsid w:val="007D06F6"/>
    <w:rsid w:val="007D0A62"/>
    <w:rsid w:val="007D1549"/>
    <w:rsid w:val="007D2403"/>
    <w:rsid w:val="007D289C"/>
    <w:rsid w:val="007D4C9F"/>
    <w:rsid w:val="007D5830"/>
    <w:rsid w:val="007D6CEE"/>
    <w:rsid w:val="007E099E"/>
    <w:rsid w:val="007E39EF"/>
    <w:rsid w:val="007E5EF5"/>
    <w:rsid w:val="007E7FAF"/>
    <w:rsid w:val="007F05BF"/>
    <w:rsid w:val="007F3196"/>
    <w:rsid w:val="007F380B"/>
    <w:rsid w:val="007F423A"/>
    <w:rsid w:val="007F4323"/>
    <w:rsid w:val="007F4EC5"/>
    <w:rsid w:val="007F70DB"/>
    <w:rsid w:val="00800578"/>
    <w:rsid w:val="00801BC1"/>
    <w:rsid w:val="00801DDD"/>
    <w:rsid w:val="008020CE"/>
    <w:rsid w:val="008025A6"/>
    <w:rsid w:val="00802EB6"/>
    <w:rsid w:val="00803022"/>
    <w:rsid w:val="0080326C"/>
    <w:rsid w:val="008046FA"/>
    <w:rsid w:val="00804A70"/>
    <w:rsid w:val="00804F4F"/>
    <w:rsid w:val="00805A4A"/>
    <w:rsid w:val="00805D0C"/>
    <w:rsid w:val="00806962"/>
    <w:rsid w:val="0080757B"/>
    <w:rsid w:val="00807629"/>
    <w:rsid w:val="0081205B"/>
    <w:rsid w:val="00812C19"/>
    <w:rsid w:val="00813B94"/>
    <w:rsid w:val="00813BA4"/>
    <w:rsid w:val="0081456C"/>
    <w:rsid w:val="008150AA"/>
    <w:rsid w:val="0081615C"/>
    <w:rsid w:val="00816444"/>
    <w:rsid w:val="008169C0"/>
    <w:rsid w:val="00816F9A"/>
    <w:rsid w:val="00817920"/>
    <w:rsid w:val="00820D34"/>
    <w:rsid w:val="00820E2C"/>
    <w:rsid w:val="008211EB"/>
    <w:rsid w:val="00821FBC"/>
    <w:rsid w:val="0082372C"/>
    <w:rsid w:val="00825622"/>
    <w:rsid w:val="00825705"/>
    <w:rsid w:val="00825E04"/>
    <w:rsid w:val="00825F10"/>
    <w:rsid w:val="008261CE"/>
    <w:rsid w:val="00831081"/>
    <w:rsid w:val="0083190D"/>
    <w:rsid w:val="00833AB9"/>
    <w:rsid w:val="00834F71"/>
    <w:rsid w:val="00834F94"/>
    <w:rsid w:val="00835043"/>
    <w:rsid w:val="00837B7B"/>
    <w:rsid w:val="00840291"/>
    <w:rsid w:val="008418F8"/>
    <w:rsid w:val="0084203B"/>
    <w:rsid w:val="00842749"/>
    <w:rsid w:val="00842805"/>
    <w:rsid w:val="00842E4B"/>
    <w:rsid w:val="008439FE"/>
    <w:rsid w:val="00844181"/>
    <w:rsid w:val="008443EB"/>
    <w:rsid w:val="008451B4"/>
    <w:rsid w:val="0084563F"/>
    <w:rsid w:val="0084655C"/>
    <w:rsid w:val="00846F83"/>
    <w:rsid w:val="00847116"/>
    <w:rsid w:val="0084755A"/>
    <w:rsid w:val="00847CCA"/>
    <w:rsid w:val="00847D95"/>
    <w:rsid w:val="008524C2"/>
    <w:rsid w:val="00852898"/>
    <w:rsid w:val="008530B7"/>
    <w:rsid w:val="00854A82"/>
    <w:rsid w:val="00856162"/>
    <w:rsid w:val="00857FF4"/>
    <w:rsid w:val="0086068C"/>
    <w:rsid w:val="00861BB2"/>
    <w:rsid w:val="00861DC7"/>
    <w:rsid w:val="00862A05"/>
    <w:rsid w:val="00863873"/>
    <w:rsid w:val="008640AC"/>
    <w:rsid w:val="00864C69"/>
    <w:rsid w:val="00865BD9"/>
    <w:rsid w:val="0086637C"/>
    <w:rsid w:val="00866C38"/>
    <w:rsid w:val="008675F9"/>
    <w:rsid w:val="00871C8C"/>
    <w:rsid w:val="00871F61"/>
    <w:rsid w:val="00872E74"/>
    <w:rsid w:val="008754C4"/>
    <w:rsid w:val="0087554E"/>
    <w:rsid w:val="00875E5D"/>
    <w:rsid w:val="00876192"/>
    <w:rsid w:val="00876CDB"/>
    <w:rsid w:val="008775A9"/>
    <w:rsid w:val="00877B04"/>
    <w:rsid w:val="0088333F"/>
    <w:rsid w:val="008834AF"/>
    <w:rsid w:val="00883586"/>
    <w:rsid w:val="00884641"/>
    <w:rsid w:val="00884A68"/>
    <w:rsid w:val="00886D14"/>
    <w:rsid w:val="00887160"/>
    <w:rsid w:val="008872BA"/>
    <w:rsid w:val="0088778F"/>
    <w:rsid w:val="00887D1E"/>
    <w:rsid w:val="00890B8F"/>
    <w:rsid w:val="008939C0"/>
    <w:rsid w:val="00894A4E"/>
    <w:rsid w:val="00895F2F"/>
    <w:rsid w:val="008960CB"/>
    <w:rsid w:val="008A0D5F"/>
    <w:rsid w:val="008A335A"/>
    <w:rsid w:val="008A354E"/>
    <w:rsid w:val="008A3771"/>
    <w:rsid w:val="008A4AB8"/>
    <w:rsid w:val="008A4F09"/>
    <w:rsid w:val="008A501A"/>
    <w:rsid w:val="008A51BF"/>
    <w:rsid w:val="008A5B0B"/>
    <w:rsid w:val="008A6CAC"/>
    <w:rsid w:val="008A77A3"/>
    <w:rsid w:val="008A7A89"/>
    <w:rsid w:val="008A7CD0"/>
    <w:rsid w:val="008B0571"/>
    <w:rsid w:val="008B0D24"/>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35B4"/>
    <w:rsid w:val="008C4229"/>
    <w:rsid w:val="008C445E"/>
    <w:rsid w:val="008C4C5A"/>
    <w:rsid w:val="008C5ED2"/>
    <w:rsid w:val="008C7322"/>
    <w:rsid w:val="008C73D8"/>
    <w:rsid w:val="008D0FE9"/>
    <w:rsid w:val="008D116B"/>
    <w:rsid w:val="008D1900"/>
    <w:rsid w:val="008D3108"/>
    <w:rsid w:val="008D3C29"/>
    <w:rsid w:val="008D3CE8"/>
    <w:rsid w:val="008D3E49"/>
    <w:rsid w:val="008D4102"/>
    <w:rsid w:val="008D4460"/>
    <w:rsid w:val="008D4BB5"/>
    <w:rsid w:val="008D5295"/>
    <w:rsid w:val="008D55BA"/>
    <w:rsid w:val="008D59FA"/>
    <w:rsid w:val="008D6A79"/>
    <w:rsid w:val="008D6AA0"/>
    <w:rsid w:val="008D6BE9"/>
    <w:rsid w:val="008D7041"/>
    <w:rsid w:val="008D710D"/>
    <w:rsid w:val="008E1A92"/>
    <w:rsid w:val="008E33A4"/>
    <w:rsid w:val="008E366D"/>
    <w:rsid w:val="008E61F2"/>
    <w:rsid w:val="008E7E72"/>
    <w:rsid w:val="008F0A84"/>
    <w:rsid w:val="008F0FBF"/>
    <w:rsid w:val="008F147C"/>
    <w:rsid w:val="008F49DD"/>
    <w:rsid w:val="008F5246"/>
    <w:rsid w:val="008F5EFC"/>
    <w:rsid w:val="008F67C8"/>
    <w:rsid w:val="008F6BF0"/>
    <w:rsid w:val="008F778A"/>
    <w:rsid w:val="008F7E4C"/>
    <w:rsid w:val="009009BD"/>
    <w:rsid w:val="00900A3D"/>
    <w:rsid w:val="00900D50"/>
    <w:rsid w:val="00900E28"/>
    <w:rsid w:val="00900F16"/>
    <w:rsid w:val="009019EE"/>
    <w:rsid w:val="00901CF9"/>
    <w:rsid w:val="00902D19"/>
    <w:rsid w:val="00903EF3"/>
    <w:rsid w:val="00904A83"/>
    <w:rsid w:val="00905492"/>
    <w:rsid w:val="00905E8C"/>
    <w:rsid w:val="00906BB6"/>
    <w:rsid w:val="00906C8D"/>
    <w:rsid w:val="00906D29"/>
    <w:rsid w:val="0091017B"/>
    <w:rsid w:val="00910BB0"/>
    <w:rsid w:val="00911160"/>
    <w:rsid w:val="00912D8F"/>
    <w:rsid w:val="00915D9D"/>
    <w:rsid w:val="00915E6A"/>
    <w:rsid w:val="00916751"/>
    <w:rsid w:val="0091769E"/>
    <w:rsid w:val="009177B6"/>
    <w:rsid w:val="00920092"/>
    <w:rsid w:val="00920187"/>
    <w:rsid w:val="00920295"/>
    <w:rsid w:val="0092031F"/>
    <w:rsid w:val="00921A21"/>
    <w:rsid w:val="00921F2B"/>
    <w:rsid w:val="00922D12"/>
    <w:rsid w:val="00922FE0"/>
    <w:rsid w:val="00924981"/>
    <w:rsid w:val="00925892"/>
    <w:rsid w:val="00926377"/>
    <w:rsid w:val="00926C4D"/>
    <w:rsid w:val="00927325"/>
    <w:rsid w:val="00930252"/>
    <w:rsid w:val="0093214F"/>
    <w:rsid w:val="00933F61"/>
    <w:rsid w:val="00934AC7"/>
    <w:rsid w:val="00935C2E"/>
    <w:rsid w:val="00935DE2"/>
    <w:rsid w:val="00936CC1"/>
    <w:rsid w:val="00937360"/>
    <w:rsid w:val="0093785B"/>
    <w:rsid w:val="00940A58"/>
    <w:rsid w:val="009416FC"/>
    <w:rsid w:val="009417C9"/>
    <w:rsid w:val="00942DAA"/>
    <w:rsid w:val="00943CE7"/>
    <w:rsid w:val="00944A96"/>
    <w:rsid w:val="00945196"/>
    <w:rsid w:val="00946658"/>
    <w:rsid w:val="00946C86"/>
    <w:rsid w:val="0094709E"/>
    <w:rsid w:val="00947456"/>
    <w:rsid w:val="00950473"/>
    <w:rsid w:val="00951D81"/>
    <w:rsid w:val="00952661"/>
    <w:rsid w:val="00953B7C"/>
    <w:rsid w:val="00955572"/>
    <w:rsid w:val="00955BC5"/>
    <w:rsid w:val="00957C0F"/>
    <w:rsid w:val="00957C88"/>
    <w:rsid w:val="009615BD"/>
    <w:rsid w:val="00961CF0"/>
    <w:rsid w:val="0096369B"/>
    <w:rsid w:val="0096388F"/>
    <w:rsid w:val="00963922"/>
    <w:rsid w:val="0096464B"/>
    <w:rsid w:val="00964EB5"/>
    <w:rsid w:val="009655B6"/>
    <w:rsid w:val="0096626C"/>
    <w:rsid w:val="009669A7"/>
    <w:rsid w:val="0096716D"/>
    <w:rsid w:val="00967776"/>
    <w:rsid w:val="009728B4"/>
    <w:rsid w:val="00972D47"/>
    <w:rsid w:val="009739B8"/>
    <w:rsid w:val="009739FF"/>
    <w:rsid w:val="009759F8"/>
    <w:rsid w:val="00975B09"/>
    <w:rsid w:val="00976C29"/>
    <w:rsid w:val="009772AD"/>
    <w:rsid w:val="00977BF7"/>
    <w:rsid w:val="00977C6B"/>
    <w:rsid w:val="0098086A"/>
    <w:rsid w:val="00981F35"/>
    <w:rsid w:val="00982584"/>
    <w:rsid w:val="00982589"/>
    <w:rsid w:val="00982920"/>
    <w:rsid w:val="00982AA5"/>
    <w:rsid w:val="00982FF0"/>
    <w:rsid w:val="0098342B"/>
    <w:rsid w:val="009844DC"/>
    <w:rsid w:val="00985EC5"/>
    <w:rsid w:val="00986BB4"/>
    <w:rsid w:val="00986DFE"/>
    <w:rsid w:val="00987BBA"/>
    <w:rsid w:val="009908B1"/>
    <w:rsid w:val="00990DCF"/>
    <w:rsid w:val="009921FC"/>
    <w:rsid w:val="00992327"/>
    <w:rsid w:val="00992B49"/>
    <w:rsid w:val="00993660"/>
    <w:rsid w:val="00993E41"/>
    <w:rsid w:val="0099683D"/>
    <w:rsid w:val="0099687E"/>
    <w:rsid w:val="009A1609"/>
    <w:rsid w:val="009A1B0C"/>
    <w:rsid w:val="009A1B15"/>
    <w:rsid w:val="009A264B"/>
    <w:rsid w:val="009A329E"/>
    <w:rsid w:val="009A37C3"/>
    <w:rsid w:val="009A551E"/>
    <w:rsid w:val="009A5760"/>
    <w:rsid w:val="009A5861"/>
    <w:rsid w:val="009A5EEC"/>
    <w:rsid w:val="009A666B"/>
    <w:rsid w:val="009A7A54"/>
    <w:rsid w:val="009B1E27"/>
    <w:rsid w:val="009B2416"/>
    <w:rsid w:val="009B2AA8"/>
    <w:rsid w:val="009B3059"/>
    <w:rsid w:val="009B35F7"/>
    <w:rsid w:val="009B39D5"/>
    <w:rsid w:val="009B569D"/>
    <w:rsid w:val="009B5C38"/>
    <w:rsid w:val="009B6D46"/>
    <w:rsid w:val="009C1DCE"/>
    <w:rsid w:val="009C2C10"/>
    <w:rsid w:val="009C2D81"/>
    <w:rsid w:val="009C2E5C"/>
    <w:rsid w:val="009D1095"/>
    <w:rsid w:val="009D1847"/>
    <w:rsid w:val="009D1C77"/>
    <w:rsid w:val="009D2995"/>
    <w:rsid w:val="009D3082"/>
    <w:rsid w:val="009D3451"/>
    <w:rsid w:val="009D3AD9"/>
    <w:rsid w:val="009D508E"/>
    <w:rsid w:val="009D576E"/>
    <w:rsid w:val="009D5CD2"/>
    <w:rsid w:val="009D6684"/>
    <w:rsid w:val="009D69B9"/>
    <w:rsid w:val="009D6BED"/>
    <w:rsid w:val="009D7AFA"/>
    <w:rsid w:val="009E3191"/>
    <w:rsid w:val="009E3666"/>
    <w:rsid w:val="009E38E9"/>
    <w:rsid w:val="009E4423"/>
    <w:rsid w:val="009E443D"/>
    <w:rsid w:val="009E61B4"/>
    <w:rsid w:val="009E6775"/>
    <w:rsid w:val="009E6C30"/>
    <w:rsid w:val="009E7539"/>
    <w:rsid w:val="009F0619"/>
    <w:rsid w:val="009F0D35"/>
    <w:rsid w:val="009F0E9B"/>
    <w:rsid w:val="009F0EDB"/>
    <w:rsid w:val="009F237E"/>
    <w:rsid w:val="009F2380"/>
    <w:rsid w:val="009F320F"/>
    <w:rsid w:val="009F45CB"/>
    <w:rsid w:val="009F4631"/>
    <w:rsid w:val="009F59DE"/>
    <w:rsid w:val="009F6B58"/>
    <w:rsid w:val="009F6DE2"/>
    <w:rsid w:val="009F732D"/>
    <w:rsid w:val="00A00EC0"/>
    <w:rsid w:val="00A026DF"/>
    <w:rsid w:val="00A02D1B"/>
    <w:rsid w:val="00A02F0C"/>
    <w:rsid w:val="00A03275"/>
    <w:rsid w:val="00A03600"/>
    <w:rsid w:val="00A06200"/>
    <w:rsid w:val="00A06F29"/>
    <w:rsid w:val="00A108F1"/>
    <w:rsid w:val="00A10AAA"/>
    <w:rsid w:val="00A11675"/>
    <w:rsid w:val="00A11F4A"/>
    <w:rsid w:val="00A13206"/>
    <w:rsid w:val="00A13DFC"/>
    <w:rsid w:val="00A148FA"/>
    <w:rsid w:val="00A15905"/>
    <w:rsid w:val="00A15D8C"/>
    <w:rsid w:val="00A1677E"/>
    <w:rsid w:val="00A17252"/>
    <w:rsid w:val="00A17701"/>
    <w:rsid w:val="00A17F0F"/>
    <w:rsid w:val="00A204F2"/>
    <w:rsid w:val="00A21773"/>
    <w:rsid w:val="00A239F1"/>
    <w:rsid w:val="00A24E88"/>
    <w:rsid w:val="00A24FA1"/>
    <w:rsid w:val="00A2569E"/>
    <w:rsid w:val="00A2637C"/>
    <w:rsid w:val="00A2677E"/>
    <w:rsid w:val="00A269BA"/>
    <w:rsid w:val="00A26A36"/>
    <w:rsid w:val="00A276B6"/>
    <w:rsid w:val="00A27780"/>
    <w:rsid w:val="00A277B2"/>
    <w:rsid w:val="00A27B1E"/>
    <w:rsid w:val="00A31D1E"/>
    <w:rsid w:val="00A3453A"/>
    <w:rsid w:val="00A35274"/>
    <w:rsid w:val="00A371DA"/>
    <w:rsid w:val="00A3731D"/>
    <w:rsid w:val="00A37469"/>
    <w:rsid w:val="00A37A9C"/>
    <w:rsid w:val="00A40E79"/>
    <w:rsid w:val="00A414BC"/>
    <w:rsid w:val="00A417D2"/>
    <w:rsid w:val="00A43688"/>
    <w:rsid w:val="00A43A24"/>
    <w:rsid w:val="00A452E6"/>
    <w:rsid w:val="00A46B71"/>
    <w:rsid w:val="00A472C5"/>
    <w:rsid w:val="00A50577"/>
    <w:rsid w:val="00A50737"/>
    <w:rsid w:val="00A51D6D"/>
    <w:rsid w:val="00A5214C"/>
    <w:rsid w:val="00A5255D"/>
    <w:rsid w:val="00A52AA4"/>
    <w:rsid w:val="00A52AFE"/>
    <w:rsid w:val="00A52CC0"/>
    <w:rsid w:val="00A5433F"/>
    <w:rsid w:val="00A548D1"/>
    <w:rsid w:val="00A54DD8"/>
    <w:rsid w:val="00A55000"/>
    <w:rsid w:val="00A55619"/>
    <w:rsid w:val="00A5583E"/>
    <w:rsid w:val="00A56E3A"/>
    <w:rsid w:val="00A573E6"/>
    <w:rsid w:val="00A613E3"/>
    <w:rsid w:val="00A61F76"/>
    <w:rsid w:val="00A620A2"/>
    <w:rsid w:val="00A62682"/>
    <w:rsid w:val="00A626B3"/>
    <w:rsid w:val="00A62C8F"/>
    <w:rsid w:val="00A631DB"/>
    <w:rsid w:val="00A6349D"/>
    <w:rsid w:val="00A6540E"/>
    <w:rsid w:val="00A70189"/>
    <w:rsid w:val="00A70BC7"/>
    <w:rsid w:val="00A71F71"/>
    <w:rsid w:val="00A7476D"/>
    <w:rsid w:val="00A758E8"/>
    <w:rsid w:val="00A75B67"/>
    <w:rsid w:val="00A76354"/>
    <w:rsid w:val="00A76EE6"/>
    <w:rsid w:val="00A80AFF"/>
    <w:rsid w:val="00A80CD6"/>
    <w:rsid w:val="00A81A2B"/>
    <w:rsid w:val="00A82BBB"/>
    <w:rsid w:val="00A83D93"/>
    <w:rsid w:val="00A8458B"/>
    <w:rsid w:val="00A8522C"/>
    <w:rsid w:val="00A85E14"/>
    <w:rsid w:val="00A8784E"/>
    <w:rsid w:val="00A87ABA"/>
    <w:rsid w:val="00A903BF"/>
    <w:rsid w:val="00A92A94"/>
    <w:rsid w:val="00A9448F"/>
    <w:rsid w:val="00A94A9F"/>
    <w:rsid w:val="00A94D94"/>
    <w:rsid w:val="00A9615F"/>
    <w:rsid w:val="00A9623D"/>
    <w:rsid w:val="00A96D71"/>
    <w:rsid w:val="00AA159C"/>
    <w:rsid w:val="00AA19F0"/>
    <w:rsid w:val="00AA3746"/>
    <w:rsid w:val="00AA3A48"/>
    <w:rsid w:val="00AA3DFF"/>
    <w:rsid w:val="00AA4BFD"/>
    <w:rsid w:val="00AA5342"/>
    <w:rsid w:val="00AA7E44"/>
    <w:rsid w:val="00AB086E"/>
    <w:rsid w:val="00AB0B88"/>
    <w:rsid w:val="00AB0F0B"/>
    <w:rsid w:val="00AB1600"/>
    <w:rsid w:val="00AB19E1"/>
    <w:rsid w:val="00AB1DFE"/>
    <w:rsid w:val="00AB2F1A"/>
    <w:rsid w:val="00AB404D"/>
    <w:rsid w:val="00AB4320"/>
    <w:rsid w:val="00AB4CEA"/>
    <w:rsid w:val="00AB5483"/>
    <w:rsid w:val="00AB56BE"/>
    <w:rsid w:val="00AB593D"/>
    <w:rsid w:val="00AB6BC4"/>
    <w:rsid w:val="00AB76B0"/>
    <w:rsid w:val="00AC07B5"/>
    <w:rsid w:val="00AC26A2"/>
    <w:rsid w:val="00AC2FF6"/>
    <w:rsid w:val="00AC35D0"/>
    <w:rsid w:val="00AC37EB"/>
    <w:rsid w:val="00AC38DE"/>
    <w:rsid w:val="00AC3C02"/>
    <w:rsid w:val="00AC3E8C"/>
    <w:rsid w:val="00AC4237"/>
    <w:rsid w:val="00AC464D"/>
    <w:rsid w:val="00AC4659"/>
    <w:rsid w:val="00AC4E2C"/>
    <w:rsid w:val="00AC5040"/>
    <w:rsid w:val="00AC55A0"/>
    <w:rsid w:val="00AC57FC"/>
    <w:rsid w:val="00AC6594"/>
    <w:rsid w:val="00AC6CFF"/>
    <w:rsid w:val="00AC79AD"/>
    <w:rsid w:val="00AD02DA"/>
    <w:rsid w:val="00AD2733"/>
    <w:rsid w:val="00AD369B"/>
    <w:rsid w:val="00AD4070"/>
    <w:rsid w:val="00AD51C9"/>
    <w:rsid w:val="00AD576E"/>
    <w:rsid w:val="00AD57E9"/>
    <w:rsid w:val="00AD6CC7"/>
    <w:rsid w:val="00AD776D"/>
    <w:rsid w:val="00AE02EC"/>
    <w:rsid w:val="00AE0D00"/>
    <w:rsid w:val="00AE15C0"/>
    <w:rsid w:val="00AE1E41"/>
    <w:rsid w:val="00AE2584"/>
    <w:rsid w:val="00AE2807"/>
    <w:rsid w:val="00AE51A2"/>
    <w:rsid w:val="00AE682A"/>
    <w:rsid w:val="00AE6B75"/>
    <w:rsid w:val="00AE731F"/>
    <w:rsid w:val="00AF2CEC"/>
    <w:rsid w:val="00AF33AD"/>
    <w:rsid w:val="00AF4939"/>
    <w:rsid w:val="00AF4C24"/>
    <w:rsid w:val="00AF5000"/>
    <w:rsid w:val="00AF5925"/>
    <w:rsid w:val="00AF5B00"/>
    <w:rsid w:val="00AF6321"/>
    <w:rsid w:val="00AF6D19"/>
    <w:rsid w:val="00AF6FC8"/>
    <w:rsid w:val="00AF7207"/>
    <w:rsid w:val="00B000E3"/>
    <w:rsid w:val="00B005E1"/>
    <w:rsid w:val="00B01F10"/>
    <w:rsid w:val="00B03F95"/>
    <w:rsid w:val="00B0535C"/>
    <w:rsid w:val="00B063B3"/>
    <w:rsid w:val="00B063DD"/>
    <w:rsid w:val="00B06A90"/>
    <w:rsid w:val="00B06CE0"/>
    <w:rsid w:val="00B100E2"/>
    <w:rsid w:val="00B11F04"/>
    <w:rsid w:val="00B12C43"/>
    <w:rsid w:val="00B149F3"/>
    <w:rsid w:val="00B20A01"/>
    <w:rsid w:val="00B21BA5"/>
    <w:rsid w:val="00B22B4C"/>
    <w:rsid w:val="00B22F30"/>
    <w:rsid w:val="00B23A9A"/>
    <w:rsid w:val="00B24938"/>
    <w:rsid w:val="00B25CC9"/>
    <w:rsid w:val="00B26004"/>
    <w:rsid w:val="00B2612A"/>
    <w:rsid w:val="00B26A2B"/>
    <w:rsid w:val="00B273A2"/>
    <w:rsid w:val="00B311BA"/>
    <w:rsid w:val="00B31FEE"/>
    <w:rsid w:val="00B32484"/>
    <w:rsid w:val="00B33F6C"/>
    <w:rsid w:val="00B34966"/>
    <w:rsid w:val="00B35FC9"/>
    <w:rsid w:val="00B36AE6"/>
    <w:rsid w:val="00B36D68"/>
    <w:rsid w:val="00B36E57"/>
    <w:rsid w:val="00B37F0E"/>
    <w:rsid w:val="00B41ABE"/>
    <w:rsid w:val="00B4227B"/>
    <w:rsid w:val="00B4237C"/>
    <w:rsid w:val="00B424CC"/>
    <w:rsid w:val="00B43C25"/>
    <w:rsid w:val="00B44AB6"/>
    <w:rsid w:val="00B4521C"/>
    <w:rsid w:val="00B45A56"/>
    <w:rsid w:val="00B5243F"/>
    <w:rsid w:val="00B53038"/>
    <w:rsid w:val="00B53B75"/>
    <w:rsid w:val="00B55130"/>
    <w:rsid w:val="00B551CA"/>
    <w:rsid w:val="00B57ED9"/>
    <w:rsid w:val="00B57F41"/>
    <w:rsid w:val="00B602BC"/>
    <w:rsid w:val="00B60FA4"/>
    <w:rsid w:val="00B61039"/>
    <w:rsid w:val="00B62648"/>
    <w:rsid w:val="00B62A68"/>
    <w:rsid w:val="00B652CF"/>
    <w:rsid w:val="00B656A1"/>
    <w:rsid w:val="00B65BA6"/>
    <w:rsid w:val="00B6689E"/>
    <w:rsid w:val="00B70174"/>
    <w:rsid w:val="00B7178A"/>
    <w:rsid w:val="00B72011"/>
    <w:rsid w:val="00B7580A"/>
    <w:rsid w:val="00B758A1"/>
    <w:rsid w:val="00B7594D"/>
    <w:rsid w:val="00B75D85"/>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3234"/>
    <w:rsid w:val="00B935E8"/>
    <w:rsid w:val="00B93E6B"/>
    <w:rsid w:val="00B940E6"/>
    <w:rsid w:val="00B94D10"/>
    <w:rsid w:val="00B95D76"/>
    <w:rsid w:val="00B96893"/>
    <w:rsid w:val="00B97B03"/>
    <w:rsid w:val="00BA093E"/>
    <w:rsid w:val="00BA24CE"/>
    <w:rsid w:val="00BA4A2D"/>
    <w:rsid w:val="00BA4E10"/>
    <w:rsid w:val="00BA5240"/>
    <w:rsid w:val="00BA5C12"/>
    <w:rsid w:val="00BA70AB"/>
    <w:rsid w:val="00BA73B6"/>
    <w:rsid w:val="00BA786E"/>
    <w:rsid w:val="00BA79F0"/>
    <w:rsid w:val="00BB1827"/>
    <w:rsid w:val="00BB1E43"/>
    <w:rsid w:val="00BB2088"/>
    <w:rsid w:val="00BB27BF"/>
    <w:rsid w:val="00BB2E53"/>
    <w:rsid w:val="00BB4E0E"/>
    <w:rsid w:val="00BB529B"/>
    <w:rsid w:val="00BB666E"/>
    <w:rsid w:val="00BB6B2A"/>
    <w:rsid w:val="00BC1BE3"/>
    <w:rsid w:val="00BC1FAF"/>
    <w:rsid w:val="00BC211B"/>
    <w:rsid w:val="00BC26BD"/>
    <w:rsid w:val="00BC2EE1"/>
    <w:rsid w:val="00BC463C"/>
    <w:rsid w:val="00BC493B"/>
    <w:rsid w:val="00BC4CC9"/>
    <w:rsid w:val="00BC56A7"/>
    <w:rsid w:val="00BC5C38"/>
    <w:rsid w:val="00BC6586"/>
    <w:rsid w:val="00BC675C"/>
    <w:rsid w:val="00BD03CF"/>
    <w:rsid w:val="00BD0CF0"/>
    <w:rsid w:val="00BD1EBD"/>
    <w:rsid w:val="00BD31E6"/>
    <w:rsid w:val="00BD4038"/>
    <w:rsid w:val="00BD4150"/>
    <w:rsid w:val="00BD4C3B"/>
    <w:rsid w:val="00BD5FFE"/>
    <w:rsid w:val="00BD60A0"/>
    <w:rsid w:val="00BD653B"/>
    <w:rsid w:val="00BD68CB"/>
    <w:rsid w:val="00BD696B"/>
    <w:rsid w:val="00BD6A9D"/>
    <w:rsid w:val="00BD6C81"/>
    <w:rsid w:val="00BD765F"/>
    <w:rsid w:val="00BD7871"/>
    <w:rsid w:val="00BE0233"/>
    <w:rsid w:val="00BE066C"/>
    <w:rsid w:val="00BE0D05"/>
    <w:rsid w:val="00BE0E53"/>
    <w:rsid w:val="00BE1072"/>
    <w:rsid w:val="00BE1B13"/>
    <w:rsid w:val="00BE1DF1"/>
    <w:rsid w:val="00BE1FC7"/>
    <w:rsid w:val="00BE24A3"/>
    <w:rsid w:val="00BE26D7"/>
    <w:rsid w:val="00BE46E0"/>
    <w:rsid w:val="00BE580A"/>
    <w:rsid w:val="00BE5DFB"/>
    <w:rsid w:val="00BE688F"/>
    <w:rsid w:val="00BF009C"/>
    <w:rsid w:val="00BF0556"/>
    <w:rsid w:val="00BF1484"/>
    <w:rsid w:val="00BF2826"/>
    <w:rsid w:val="00BF3547"/>
    <w:rsid w:val="00BF4B65"/>
    <w:rsid w:val="00BF5685"/>
    <w:rsid w:val="00BF66C1"/>
    <w:rsid w:val="00C001DA"/>
    <w:rsid w:val="00C00201"/>
    <w:rsid w:val="00C012B3"/>
    <w:rsid w:val="00C01B57"/>
    <w:rsid w:val="00C02F47"/>
    <w:rsid w:val="00C03BDA"/>
    <w:rsid w:val="00C05C4F"/>
    <w:rsid w:val="00C06B05"/>
    <w:rsid w:val="00C06BE3"/>
    <w:rsid w:val="00C10B8D"/>
    <w:rsid w:val="00C1115C"/>
    <w:rsid w:val="00C111C0"/>
    <w:rsid w:val="00C11A50"/>
    <w:rsid w:val="00C11C79"/>
    <w:rsid w:val="00C11D1F"/>
    <w:rsid w:val="00C13438"/>
    <w:rsid w:val="00C13631"/>
    <w:rsid w:val="00C141B0"/>
    <w:rsid w:val="00C142A2"/>
    <w:rsid w:val="00C14B62"/>
    <w:rsid w:val="00C15049"/>
    <w:rsid w:val="00C1669A"/>
    <w:rsid w:val="00C16813"/>
    <w:rsid w:val="00C17885"/>
    <w:rsid w:val="00C17D10"/>
    <w:rsid w:val="00C20104"/>
    <w:rsid w:val="00C209F6"/>
    <w:rsid w:val="00C20AC6"/>
    <w:rsid w:val="00C20D6A"/>
    <w:rsid w:val="00C21E7F"/>
    <w:rsid w:val="00C235A6"/>
    <w:rsid w:val="00C23D27"/>
    <w:rsid w:val="00C24D7F"/>
    <w:rsid w:val="00C24F22"/>
    <w:rsid w:val="00C25DCE"/>
    <w:rsid w:val="00C25DE2"/>
    <w:rsid w:val="00C26A41"/>
    <w:rsid w:val="00C2737D"/>
    <w:rsid w:val="00C2747A"/>
    <w:rsid w:val="00C27E1E"/>
    <w:rsid w:val="00C3002B"/>
    <w:rsid w:val="00C30E53"/>
    <w:rsid w:val="00C3138F"/>
    <w:rsid w:val="00C31DBC"/>
    <w:rsid w:val="00C33134"/>
    <w:rsid w:val="00C340C5"/>
    <w:rsid w:val="00C34217"/>
    <w:rsid w:val="00C346FC"/>
    <w:rsid w:val="00C3519C"/>
    <w:rsid w:val="00C35A04"/>
    <w:rsid w:val="00C363E7"/>
    <w:rsid w:val="00C37697"/>
    <w:rsid w:val="00C40FC8"/>
    <w:rsid w:val="00C4109C"/>
    <w:rsid w:val="00C41F6D"/>
    <w:rsid w:val="00C42A70"/>
    <w:rsid w:val="00C4467C"/>
    <w:rsid w:val="00C447A4"/>
    <w:rsid w:val="00C44C49"/>
    <w:rsid w:val="00C452C1"/>
    <w:rsid w:val="00C47027"/>
    <w:rsid w:val="00C47475"/>
    <w:rsid w:val="00C475FE"/>
    <w:rsid w:val="00C47746"/>
    <w:rsid w:val="00C47ABB"/>
    <w:rsid w:val="00C47EA8"/>
    <w:rsid w:val="00C50144"/>
    <w:rsid w:val="00C5038E"/>
    <w:rsid w:val="00C509BF"/>
    <w:rsid w:val="00C52EC6"/>
    <w:rsid w:val="00C54C6B"/>
    <w:rsid w:val="00C56092"/>
    <w:rsid w:val="00C5628F"/>
    <w:rsid w:val="00C56349"/>
    <w:rsid w:val="00C565D7"/>
    <w:rsid w:val="00C569EC"/>
    <w:rsid w:val="00C57225"/>
    <w:rsid w:val="00C60C2D"/>
    <w:rsid w:val="00C62008"/>
    <w:rsid w:val="00C6255C"/>
    <w:rsid w:val="00C6326B"/>
    <w:rsid w:val="00C638CA"/>
    <w:rsid w:val="00C640F6"/>
    <w:rsid w:val="00C642D0"/>
    <w:rsid w:val="00C644D9"/>
    <w:rsid w:val="00C64DCC"/>
    <w:rsid w:val="00C65937"/>
    <w:rsid w:val="00C65A23"/>
    <w:rsid w:val="00C66790"/>
    <w:rsid w:val="00C66883"/>
    <w:rsid w:val="00C67803"/>
    <w:rsid w:val="00C67D3B"/>
    <w:rsid w:val="00C72C52"/>
    <w:rsid w:val="00C74C1B"/>
    <w:rsid w:val="00C7649C"/>
    <w:rsid w:val="00C7695A"/>
    <w:rsid w:val="00C76DDD"/>
    <w:rsid w:val="00C8037F"/>
    <w:rsid w:val="00C81440"/>
    <w:rsid w:val="00C81534"/>
    <w:rsid w:val="00C81BB7"/>
    <w:rsid w:val="00C81E6A"/>
    <w:rsid w:val="00C86DF1"/>
    <w:rsid w:val="00C87389"/>
    <w:rsid w:val="00C9061E"/>
    <w:rsid w:val="00C9068A"/>
    <w:rsid w:val="00C91661"/>
    <w:rsid w:val="00C916C9"/>
    <w:rsid w:val="00C92CEF"/>
    <w:rsid w:val="00C92F9B"/>
    <w:rsid w:val="00C93551"/>
    <w:rsid w:val="00C939EA"/>
    <w:rsid w:val="00C93ADF"/>
    <w:rsid w:val="00C95817"/>
    <w:rsid w:val="00C959BF"/>
    <w:rsid w:val="00C95C8C"/>
    <w:rsid w:val="00C9605F"/>
    <w:rsid w:val="00C962DE"/>
    <w:rsid w:val="00C970B6"/>
    <w:rsid w:val="00C9742F"/>
    <w:rsid w:val="00CA018D"/>
    <w:rsid w:val="00CA0442"/>
    <w:rsid w:val="00CA18E5"/>
    <w:rsid w:val="00CA2A93"/>
    <w:rsid w:val="00CA35E9"/>
    <w:rsid w:val="00CA40B9"/>
    <w:rsid w:val="00CA4FCF"/>
    <w:rsid w:val="00CA51D9"/>
    <w:rsid w:val="00CA6D0F"/>
    <w:rsid w:val="00CA6E2C"/>
    <w:rsid w:val="00CA7BA8"/>
    <w:rsid w:val="00CB072B"/>
    <w:rsid w:val="00CB0A51"/>
    <w:rsid w:val="00CB1DE1"/>
    <w:rsid w:val="00CB1E8B"/>
    <w:rsid w:val="00CB2D84"/>
    <w:rsid w:val="00CB40BC"/>
    <w:rsid w:val="00CB4903"/>
    <w:rsid w:val="00CB522F"/>
    <w:rsid w:val="00CB6004"/>
    <w:rsid w:val="00CB6D4B"/>
    <w:rsid w:val="00CB790E"/>
    <w:rsid w:val="00CC0722"/>
    <w:rsid w:val="00CC0A00"/>
    <w:rsid w:val="00CC2198"/>
    <w:rsid w:val="00CC242D"/>
    <w:rsid w:val="00CC25F3"/>
    <w:rsid w:val="00CC2A93"/>
    <w:rsid w:val="00CC45D7"/>
    <w:rsid w:val="00CC4621"/>
    <w:rsid w:val="00CC4DDE"/>
    <w:rsid w:val="00CC5886"/>
    <w:rsid w:val="00CC5DD8"/>
    <w:rsid w:val="00CC63C1"/>
    <w:rsid w:val="00CC687F"/>
    <w:rsid w:val="00CC6B57"/>
    <w:rsid w:val="00CC6F7D"/>
    <w:rsid w:val="00CC7B32"/>
    <w:rsid w:val="00CD08A5"/>
    <w:rsid w:val="00CD392E"/>
    <w:rsid w:val="00CD48E5"/>
    <w:rsid w:val="00CD493E"/>
    <w:rsid w:val="00CD4D29"/>
    <w:rsid w:val="00CD5170"/>
    <w:rsid w:val="00CD5385"/>
    <w:rsid w:val="00CD572F"/>
    <w:rsid w:val="00CD5BF0"/>
    <w:rsid w:val="00CD71E4"/>
    <w:rsid w:val="00CD7E0D"/>
    <w:rsid w:val="00CE08AA"/>
    <w:rsid w:val="00CE14CA"/>
    <w:rsid w:val="00CE1BB3"/>
    <w:rsid w:val="00CE2441"/>
    <w:rsid w:val="00CE2AF0"/>
    <w:rsid w:val="00CE4255"/>
    <w:rsid w:val="00CE4BE2"/>
    <w:rsid w:val="00CE4CAB"/>
    <w:rsid w:val="00CE4D2F"/>
    <w:rsid w:val="00CE6526"/>
    <w:rsid w:val="00CF08B1"/>
    <w:rsid w:val="00CF1A05"/>
    <w:rsid w:val="00CF1F25"/>
    <w:rsid w:val="00CF1F6C"/>
    <w:rsid w:val="00CF1FAF"/>
    <w:rsid w:val="00CF2471"/>
    <w:rsid w:val="00CF3F27"/>
    <w:rsid w:val="00CF4802"/>
    <w:rsid w:val="00CF4BED"/>
    <w:rsid w:val="00CF4EE7"/>
    <w:rsid w:val="00D005AF"/>
    <w:rsid w:val="00D00ED8"/>
    <w:rsid w:val="00D02C07"/>
    <w:rsid w:val="00D02CD7"/>
    <w:rsid w:val="00D03768"/>
    <w:rsid w:val="00D0418F"/>
    <w:rsid w:val="00D041B9"/>
    <w:rsid w:val="00D04885"/>
    <w:rsid w:val="00D049EA"/>
    <w:rsid w:val="00D04CA9"/>
    <w:rsid w:val="00D04EDD"/>
    <w:rsid w:val="00D052D7"/>
    <w:rsid w:val="00D057B1"/>
    <w:rsid w:val="00D05EB8"/>
    <w:rsid w:val="00D0741F"/>
    <w:rsid w:val="00D10541"/>
    <w:rsid w:val="00D107C2"/>
    <w:rsid w:val="00D10843"/>
    <w:rsid w:val="00D11F46"/>
    <w:rsid w:val="00D121CA"/>
    <w:rsid w:val="00D123D2"/>
    <w:rsid w:val="00D1244A"/>
    <w:rsid w:val="00D12602"/>
    <w:rsid w:val="00D1334C"/>
    <w:rsid w:val="00D1511C"/>
    <w:rsid w:val="00D157CB"/>
    <w:rsid w:val="00D1592D"/>
    <w:rsid w:val="00D167BC"/>
    <w:rsid w:val="00D16AB1"/>
    <w:rsid w:val="00D16F43"/>
    <w:rsid w:val="00D17002"/>
    <w:rsid w:val="00D177A8"/>
    <w:rsid w:val="00D20179"/>
    <w:rsid w:val="00D2063F"/>
    <w:rsid w:val="00D223ED"/>
    <w:rsid w:val="00D227F7"/>
    <w:rsid w:val="00D23674"/>
    <w:rsid w:val="00D23E30"/>
    <w:rsid w:val="00D24632"/>
    <w:rsid w:val="00D25253"/>
    <w:rsid w:val="00D254C4"/>
    <w:rsid w:val="00D256F8"/>
    <w:rsid w:val="00D25F7A"/>
    <w:rsid w:val="00D261AB"/>
    <w:rsid w:val="00D26B72"/>
    <w:rsid w:val="00D2724B"/>
    <w:rsid w:val="00D27D64"/>
    <w:rsid w:val="00D30E0E"/>
    <w:rsid w:val="00D318BB"/>
    <w:rsid w:val="00D31FE7"/>
    <w:rsid w:val="00D328D1"/>
    <w:rsid w:val="00D32AFE"/>
    <w:rsid w:val="00D32CED"/>
    <w:rsid w:val="00D3327C"/>
    <w:rsid w:val="00D333C7"/>
    <w:rsid w:val="00D34010"/>
    <w:rsid w:val="00D35CBF"/>
    <w:rsid w:val="00D364FC"/>
    <w:rsid w:val="00D36EF2"/>
    <w:rsid w:val="00D4060C"/>
    <w:rsid w:val="00D40634"/>
    <w:rsid w:val="00D42262"/>
    <w:rsid w:val="00D425DE"/>
    <w:rsid w:val="00D43105"/>
    <w:rsid w:val="00D44C09"/>
    <w:rsid w:val="00D45DBD"/>
    <w:rsid w:val="00D460DC"/>
    <w:rsid w:val="00D50EE1"/>
    <w:rsid w:val="00D520AB"/>
    <w:rsid w:val="00D54DED"/>
    <w:rsid w:val="00D55A85"/>
    <w:rsid w:val="00D56D6D"/>
    <w:rsid w:val="00D57819"/>
    <w:rsid w:val="00D60454"/>
    <w:rsid w:val="00D60567"/>
    <w:rsid w:val="00D60B18"/>
    <w:rsid w:val="00D60C16"/>
    <w:rsid w:val="00D60E0C"/>
    <w:rsid w:val="00D6121A"/>
    <w:rsid w:val="00D617BB"/>
    <w:rsid w:val="00D61C85"/>
    <w:rsid w:val="00D62505"/>
    <w:rsid w:val="00D62BD8"/>
    <w:rsid w:val="00D64D06"/>
    <w:rsid w:val="00D653A8"/>
    <w:rsid w:val="00D6694F"/>
    <w:rsid w:val="00D669DB"/>
    <w:rsid w:val="00D72362"/>
    <w:rsid w:val="00D72437"/>
    <w:rsid w:val="00D72496"/>
    <w:rsid w:val="00D73560"/>
    <w:rsid w:val="00D74A3A"/>
    <w:rsid w:val="00D760A0"/>
    <w:rsid w:val="00D76484"/>
    <w:rsid w:val="00D76A2C"/>
    <w:rsid w:val="00D76B72"/>
    <w:rsid w:val="00D770E5"/>
    <w:rsid w:val="00D7740F"/>
    <w:rsid w:val="00D83A34"/>
    <w:rsid w:val="00D84F6E"/>
    <w:rsid w:val="00D85727"/>
    <w:rsid w:val="00D859E8"/>
    <w:rsid w:val="00D85D0A"/>
    <w:rsid w:val="00D8610B"/>
    <w:rsid w:val="00D86AFD"/>
    <w:rsid w:val="00D90141"/>
    <w:rsid w:val="00D91843"/>
    <w:rsid w:val="00D940D4"/>
    <w:rsid w:val="00D94685"/>
    <w:rsid w:val="00D94D70"/>
    <w:rsid w:val="00D950ED"/>
    <w:rsid w:val="00D95C1E"/>
    <w:rsid w:val="00DA0D69"/>
    <w:rsid w:val="00DA104E"/>
    <w:rsid w:val="00DA1636"/>
    <w:rsid w:val="00DA1D3D"/>
    <w:rsid w:val="00DA23D4"/>
    <w:rsid w:val="00DA2727"/>
    <w:rsid w:val="00DA284E"/>
    <w:rsid w:val="00DA3291"/>
    <w:rsid w:val="00DA4E11"/>
    <w:rsid w:val="00DA5BBF"/>
    <w:rsid w:val="00DA5EA3"/>
    <w:rsid w:val="00DA6D3F"/>
    <w:rsid w:val="00DA707E"/>
    <w:rsid w:val="00DB01C3"/>
    <w:rsid w:val="00DB0625"/>
    <w:rsid w:val="00DB08E1"/>
    <w:rsid w:val="00DB09DB"/>
    <w:rsid w:val="00DB2BC5"/>
    <w:rsid w:val="00DB2EB2"/>
    <w:rsid w:val="00DB3820"/>
    <w:rsid w:val="00DB519F"/>
    <w:rsid w:val="00DB5439"/>
    <w:rsid w:val="00DB6046"/>
    <w:rsid w:val="00DC084C"/>
    <w:rsid w:val="00DC0C8F"/>
    <w:rsid w:val="00DC1109"/>
    <w:rsid w:val="00DC11CC"/>
    <w:rsid w:val="00DC2A62"/>
    <w:rsid w:val="00DC2CF4"/>
    <w:rsid w:val="00DC4305"/>
    <w:rsid w:val="00DC4A43"/>
    <w:rsid w:val="00DC5372"/>
    <w:rsid w:val="00DC673F"/>
    <w:rsid w:val="00DC6900"/>
    <w:rsid w:val="00DD034D"/>
    <w:rsid w:val="00DD21DA"/>
    <w:rsid w:val="00DD2BA8"/>
    <w:rsid w:val="00DD3169"/>
    <w:rsid w:val="00DD31A1"/>
    <w:rsid w:val="00DD3775"/>
    <w:rsid w:val="00DD3B75"/>
    <w:rsid w:val="00DD4955"/>
    <w:rsid w:val="00DD5735"/>
    <w:rsid w:val="00DD593D"/>
    <w:rsid w:val="00DD6D82"/>
    <w:rsid w:val="00DE1967"/>
    <w:rsid w:val="00DE40E0"/>
    <w:rsid w:val="00DE6809"/>
    <w:rsid w:val="00DE71D9"/>
    <w:rsid w:val="00DF0BE6"/>
    <w:rsid w:val="00DF1276"/>
    <w:rsid w:val="00DF33E0"/>
    <w:rsid w:val="00DF3808"/>
    <w:rsid w:val="00DF3EB4"/>
    <w:rsid w:val="00DF438B"/>
    <w:rsid w:val="00DF49C7"/>
    <w:rsid w:val="00DF4FA6"/>
    <w:rsid w:val="00DF519E"/>
    <w:rsid w:val="00DF5D8C"/>
    <w:rsid w:val="00DF73D4"/>
    <w:rsid w:val="00DF74E5"/>
    <w:rsid w:val="00DF7CC7"/>
    <w:rsid w:val="00E01678"/>
    <w:rsid w:val="00E0294C"/>
    <w:rsid w:val="00E048B9"/>
    <w:rsid w:val="00E04F5A"/>
    <w:rsid w:val="00E057AB"/>
    <w:rsid w:val="00E058C3"/>
    <w:rsid w:val="00E0590D"/>
    <w:rsid w:val="00E05D30"/>
    <w:rsid w:val="00E0760B"/>
    <w:rsid w:val="00E07A1A"/>
    <w:rsid w:val="00E127BC"/>
    <w:rsid w:val="00E12B41"/>
    <w:rsid w:val="00E12EDE"/>
    <w:rsid w:val="00E13637"/>
    <w:rsid w:val="00E141F1"/>
    <w:rsid w:val="00E14C7A"/>
    <w:rsid w:val="00E154A2"/>
    <w:rsid w:val="00E159B0"/>
    <w:rsid w:val="00E15C9C"/>
    <w:rsid w:val="00E1740A"/>
    <w:rsid w:val="00E179E7"/>
    <w:rsid w:val="00E20623"/>
    <w:rsid w:val="00E2178E"/>
    <w:rsid w:val="00E234BD"/>
    <w:rsid w:val="00E23E78"/>
    <w:rsid w:val="00E24497"/>
    <w:rsid w:val="00E25A38"/>
    <w:rsid w:val="00E27CBD"/>
    <w:rsid w:val="00E27E01"/>
    <w:rsid w:val="00E30645"/>
    <w:rsid w:val="00E30A7F"/>
    <w:rsid w:val="00E31673"/>
    <w:rsid w:val="00E32A83"/>
    <w:rsid w:val="00E33B89"/>
    <w:rsid w:val="00E33D25"/>
    <w:rsid w:val="00E3566E"/>
    <w:rsid w:val="00E36655"/>
    <w:rsid w:val="00E36B18"/>
    <w:rsid w:val="00E36D92"/>
    <w:rsid w:val="00E4098E"/>
    <w:rsid w:val="00E409B9"/>
    <w:rsid w:val="00E42767"/>
    <w:rsid w:val="00E43807"/>
    <w:rsid w:val="00E43ED8"/>
    <w:rsid w:val="00E44479"/>
    <w:rsid w:val="00E44D86"/>
    <w:rsid w:val="00E471B1"/>
    <w:rsid w:val="00E5111F"/>
    <w:rsid w:val="00E51C70"/>
    <w:rsid w:val="00E51CB5"/>
    <w:rsid w:val="00E52766"/>
    <w:rsid w:val="00E53F5A"/>
    <w:rsid w:val="00E54603"/>
    <w:rsid w:val="00E546CE"/>
    <w:rsid w:val="00E54776"/>
    <w:rsid w:val="00E55830"/>
    <w:rsid w:val="00E56864"/>
    <w:rsid w:val="00E56C3F"/>
    <w:rsid w:val="00E56F42"/>
    <w:rsid w:val="00E57184"/>
    <w:rsid w:val="00E60B16"/>
    <w:rsid w:val="00E610C1"/>
    <w:rsid w:val="00E61359"/>
    <w:rsid w:val="00E61395"/>
    <w:rsid w:val="00E61977"/>
    <w:rsid w:val="00E61A85"/>
    <w:rsid w:val="00E624AA"/>
    <w:rsid w:val="00E62805"/>
    <w:rsid w:val="00E6331B"/>
    <w:rsid w:val="00E63AD4"/>
    <w:rsid w:val="00E6526F"/>
    <w:rsid w:val="00E65A49"/>
    <w:rsid w:val="00E65F8E"/>
    <w:rsid w:val="00E70C77"/>
    <w:rsid w:val="00E7140E"/>
    <w:rsid w:val="00E73038"/>
    <w:rsid w:val="00E756DB"/>
    <w:rsid w:val="00E779DE"/>
    <w:rsid w:val="00E77D85"/>
    <w:rsid w:val="00E80581"/>
    <w:rsid w:val="00E80A12"/>
    <w:rsid w:val="00E80F98"/>
    <w:rsid w:val="00E81892"/>
    <w:rsid w:val="00E81F97"/>
    <w:rsid w:val="00E82183"/>
    <w:rsid w:val="00E82469"/>
    <w:rsid w:val="00E83221"/>
    <w:rsid w:val="00E84D58"/>
    <w:rsid w:val="00E856AF"/>
    <w:rsid w:val="00E85B5B"/>
    <w:rsid w:val="00E8634D"/>
    <w:rsid w:val="00E872EB"/>
    <w:rsid w:val="00E8764A"/>
    <w:rsid w:val="00E876B4"/>
    <w:rsid w:val="00E907EC"/>
    <w:rsid w:val="00E926A0"/>
    <w:rsid w:val="00E944A7"/>
    <w:rsid w:val="00E954B0"/>
    <w:rsid w:val="00E95E28"/>
    <w:rsid w:val="00E970E4"/>
    <w:rsid w:val="00E97832"/>
    <w:rsid w:val="00E97B32"/>
    <w:rsid w:val="00EA1B36"/>
    <w:rsid w:val="00EA2639"/>
    <w:rsid w:val="00EA26DF"/>
    <w:rsid w:val="00EA2DC9"/>
    <w:rsid w:val="00EA3988"/>
    <w:rsid w:val="00EA5298"/>
    <w:rsid w:val="00EA5564"/>
    <w:rsid w:val="00EA62E2"/>
    <w:rsid w:val="00EA6971"/>
    <w:rsid w:val="00EA7580"/>
    <w:rsid w:val="00EB02C1"/>
    <w:rsid w:val="00EB1C8B"/>
    <w:rsid w:val="00EB26AA"/>
    <w:rsid w:val="00EB4078"/>
    <w:rsid w:val="00EB4459"/>
    <w:rsid w:val="00EB5663"/>
    <w:rsid w:val="00EB6DD1"/>
    <w:rsid w:val="00EC00B2"/>
    <w:rsid w:val="00EC1155"/>
    <w:rsid w:val="00EC14FB"/>
    <w:rsid w:val="00EC3DEF"/>
    <w:rsid w:val="00EC4E9A"/>
    <w:rsid w:val="00EC50DE"/>
    <w:rsid w:val="00EC5823"/>
    <w:rsid w:val="00EC5B68"/>
    <w:rsid w:val="00EC5E75"/>
    <w:rsid w:val="00EC60E8"/>
    <w:rsid w:val="00EC6546"/>
    <w:rsid w:val="00EC6E2D"/>
    <w:rsid w:val="00ED2D4F"/>
    <w:rsid w:val="00ED4E6A"/>
    <w:rsid w:val="00ED6403"/>
    <w:rsid w:val="00ED6F65"/>
    <w:rsid w:val="00EE3A30"/>
    <w:rsid w:val="00EE435B"/>
    <w:rsid w:val="00EE49BF"/>
    <w:rsid w:val="00EE4A5C"/>
    <w:rsid w:val="00EE5A47"/>
    <w:rsid w:val="00EE6D0D"/>
    <w:rsid w:val="00EE7844"/>
    <w:rsid w:val="00EF00B0"/>
    <w:rsid w:val="00EF0EA5"/>
    <w:rsid w:val="00EF1990"/>
    <w:rsid w:val="00EF1BE3"/>
    <w:rsid w:val="00EF1C77"/>
    <w:rsid w:val="00EF26B6"/>
    <w:rsid w:val="00EF5005"/>
    <w:rsid w:val="00EF5F30"/>
    <w:rsid w:val="00EF6292"/>
    <w:rsid w:val="00EF650D"/>
    <w:rsid w:val="00EF67B7"/>
    <w:rsid w:val="00EF6E54"/>
    <w:rsid w:val="00F01134"/>
    <w:rsid w:val="00F0148F"/>
    <w:rsid w:val="00F0247D"/>
    <w:rsid w:val="00F02797"/>
    <w:rsid w:val="00F03D9B"/>
    <w:rsid w:val="00F047C4"/>
    <w:rsid w:val="00F04CE1"/>
    <w:rsid w:val="00F05414"/>
    <w:rsid w:val="00F06EE6"/>
    <w:rsid w:val="00F0728B"/>
    <w:rsid w:val="00F106D2"/>
    <w:rsid w:val="00F109F2"/>
    <w:rsid w:val="00F12160"/>
    <w:rsid w:val="00F12689"/>
    <w:rsid w:val="00F13DFB"/>
    <w:rsid w:val="00F13E48"/>
    <w:rsid w:val="00F15333"/>
    <w:rsid w:val="00F16B70"/>
    <w:rsid w:val="00F17253"/>
    <w:rsid w:val="00F177F9"/>
    <w:rsid w:val="00F218B8"/>
    <w:rsid w:val="00F22653"/>
    <w:rsid w:val="00F235BC"/>
    <w:rsid w:val="00F261A6"/>
    <w:rsid w:val="00F262EC"/>
    <w:rsid w:val="00F26467"/>
    <w:rsid w:val="00F3206B"/>
    <w:rsid w:val="00F3216A"/>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0D48"/>
    <w:rsid w:val="00F419F6"/>
    <w:rsid w:val="00F41FB5"/>
    <w:rsid w:val="00F422A4"/>
    <w:rsid w:val="00F443A7"/>
    <w:rsid w:val="00F44438"/>
    <w:rsid w:val="00F45876"/>
    <w:rsid w:val="00F4714B"/>
    <w:rsid w:val="00F50DA7"/>
    <w:rsid w:val="00F51475"/>
    <w:rsid w:val="00F51B17"/>
    <w:rsid w:val="00F528CF"/>
    <w:rsid w:val="00F53946"/>
    <w:rsid w:val="00F53C11"/>
    <w:rsid w:val="00F548A6"/>
    <w:rsid w:val="00F5564C"/>
    <w:rsid w:val="00F556F7"/>
    <w:rsid w:val="00F55957"/>
    <w:rsid w:val="00F565DA"/>
    <w:rsid w:val="00F56776"/>
    <w:rsid w:val="00F56B43"/>
    <w:rsid w:val="00F57AD4"/>
    <w:rsid w:val="00F60CB1"/>
    <w:rsid w:val="00F619BA"/>
    <w:rsid w:val="00F62612"/>
    <w:rsid w:val="00F664B0"/>
    <w:rsid w:val="00F67949"/>
    <w:rsid w:val="00F67B79"/>
    <w:rsid w:val="00F67F46"/>
    <w:rsid w:val="00F7360F"/>
    <w:rsid w:val="00F73C90"/>
    <w:rsid w:val="00F73E9C"/>
    <w:rsid w:val="00F74437"/>
    <w:rsid w:val="00F76CBD"/>
    <w:rsid w:val="00F77279"/>
    <w:rsid w:val="00F80043"/>
    <w:rsid w:val="00F80750"/>
    <w:rsid w:val="00F80AC6"/>
    <w:rsid w:val="00F80D2C"/>
    <w:rsid w:val="00F81801"/>
    <w:rsid w:val="00F82F5E"/>
    <w:rsid w:val="00F83632"/>
    <w:rsid w:val="00F842D5"/>
    <w:rsid w:val="00F85C6A"/>
    <w:rsid w:val="00F87032"/>
    <w:rsid w:val="00F8744F"/>
    <w:rsid w:val="00F875FA"/>
    <w:rsid w:val="00F87A51"/>
    <w:rsid w:val="00F912AE"/>
    <w:rsid w:val="00F91782"/>
    <w:rsid w:val="00F940FF"/>
    <w:rsid w:val="00F97BF9"/>
    <w:rsid w:val="00FA04D8"/>
    <w:rsid w:val="00FA0FC3"/>
    <w:rsid w:val="00FA203C"/>
    <w:rsid w:val="00FA41BA"/>
    <w:rsid w:val="00FA44C1"/>
    <w:rsid w:val="00FA4593"/>
    <w:rsid w:val="00FA5B16"/>
    <w:rsid w:val="00FA5EBA"/>
    <w:rsid w:val="00FA66DC"/>
    <w:rsid w:val="00FA6F56"/>
    <w:rsid w:val="00FA71A9"/>
    <w:rsid w:val="00FB013E"/>
    <w:rsid w:val="00FB0381"/>
    <w:rsid w:val="00FB1DB7"/>
    <w:rsid w:val="00FB1DC7"/>
    <w:rsid w:val="00FB24C6"/>
    <w:rsid w:val="00FB2E0A"/>
    <w:rsid w:val="00FB3C2E"/>
    <w:rsid w:val="00FB3F04"/>
    <w:rsid w:val="00FB465E"/>
    <w:rsid w:val="00FB46B0"/>
    <w:rsid w:val="00FB56F4"/>
    <w:rsid w:val="00FB5B68"/>
    <w:rsid w:val="00FB5EE3"/>
    <w:rsid w:val="00FB7A4C"/>
    <w:rsid w:val="00FB7E03"/>
    <w:rsid w:val="00FB7EB7"/>
    <w:rsid w:val="00FB7F34"/>
    <w:rsid w:val="00FC1144"/>
    <w:rsid w:val="00FC1F5A"/>
    <w:rsid w:val="00FC40AB"/>
    <w:rsid w:val="00FC40C5"/>
    <w:rsid w:val="00FC49A3"/>
    <w:rsid w:val="00FC4CF4"/>
    <w:rsid w:val="00FC4E82"/>
    <w:rsid w:val="00FC5339"/>
    <w:rsid w:val="00FC5962"/>
    <w:rsid w:val="00FC63A8"/>
    <w:rsid w:val="00FC6B3C"/>
    <w:rsid w:val="00FD0C82"/>
    <w:rsid w:val="00FD1026"/>
    <w:rsid w:val="00FD1835"/>
    <w:rsid w:val="00FD254A"/>
    <w:rsid w:val="00FD3D7B"/>
    <w:rsid w:val="00FD4ECE"/>
    <w:rsid w:val="00FD58DA"/>
    <w:rsid w:val="00FD5CE2"/>
    <w:rsid w:val="00FD6192"/>
    <w:rsid w:val="00FE0959"/>
    <w:rsid w:val="00FE2044"/>
    <w:rsid w:val="00FE4DE1"/>
    <w:rsid w:val="00FE64D4"/>
    <w:rsid w:val="00FE6B66"/>
    <w:rsid w:val="00FF0037"/>
    <w:rsid w:val="00FF071B"/>
    <w:rsid w:val="00FF2188"/>
    <w:rsid w:val="00FF3449"/>
    <w:rsid w:val="00FF35EB"/>
    <w:rsid w:val="00FF5232"/>
    <w:rsid w:val="00FF5AE4"/>
    <w:rsid w:val="00FF5CCD"/>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43BAC5C"/>
  <w15:docId w15:val="{DED59D0D-4C2B-4E95-9393-810D8D672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Titolo 4 SIUT"/>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uiPriority w:val="99"/>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3F4584"/>
    <w:pPr>
      <w:numPr>
        <w:numId w:val="38"/>
      </w:numPr>
      <w:suppressLineNumbers/>
      <w:suppressAutoHyphens/>
      <w:spacing w:before="120" w:line="360" w:lineRule="auto"/>
      <w:ind w:left="714" w:hanging="357"/>
    </w:pPr>
    <w:rPr>
      <w:rFonts w:asciiTheme="minorHAnsi" w:hAnsiTheme="minorHAnsi" w:cs="Calibri"/>
      <w:b/>
      <w:bCs/>
      <w:color w:val="000000"/>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uiPriority w:val="99"/>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z w:val="26"/>
      <w:lang w:val="x-none" w:eastAsia="x-none"/>
      <w14:shadow w14:blurRad="50800" w14:dist="38100" w14:dir="2700000" w14:sx="100000" w14:sy="100000" w14:kx="0" w14:ky="0" w14:algn="tl">
        <w14:srgbClr w14:val="000000">
          <w14:alpha w14:val="60000"/>
        </w14:srgbClr>
      </w14:shadow>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pacing w:val="-5"/>
      <w:sz w:val="26"/>
      <w:lang w:val="x-none" w:eastAsia="x-none"/>
      <w14:shadow w14:blurRad="50800" w14:dist="38100" w14:dir="2700000" w14:sx="100000" w14:sy="100000" w14:kx="0" w14:ky="0" w14:algn="tl">
        <w14:srgbClr w14:val="000000">
          <w14:alpha w14:val="60000"/>
        </w14:srgbClr>
      </w14:shadow>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color w:val="800000"/>
      <w:sz w:val="32"/>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color w:val="000080"/>
      <w:sz w:val="48"/>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 w:type="paragraph" w:customStyle="1" w:styleId="Livello4">
    <w:name w:val="Livello 4"/>
    <w:basedOn w:val="Titolo4"/>
    <w:link w:val="Livello4Carattere"/>
    <w:qFormat/>
    <w:rsid w:val="00E65A49"/>
    <w:rPr>
      <w:rFonts w:asciiTheme="minorHAnsi" w:hAnsiTheme="minorHAnsi"/>
    </w:rPr>
  </w:style>
  <w:style w:type="character" w:customStyle="1" w:styleId="Livello4Carattere">
    <w:name w:val="Livello 4 Carattere"/>
    <w:basedOn w:val="Titolo3Carattere"/>
    <w:link w:val="Livello4"/>
    <w:rsid w:val="00E65A49"/>
    <w:rPr>
      <w:rFonts w:asciiTheme="minorHAnsi" w:hAnsiTheme="minorHAnsi"/>
      <w:b/>
      <w:sz w:val="22"/>
    </w:rPr>
  </w:style>
  <w:style w:type="paragraph" w:customStyle="1" w:styleId="paragraph">
    <w:name w:val="paragraph"/>
    <w:basedOn w:val="Normale"/>
    <w:rsid w:val="00975B09"/>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975B09"/>
  </w:style>
  <w:style w:type="character" w:customStyle="1" w:styleId="eop">
    <w:name w:val="eop"/>
    <w:basedOn w:val="Carpredefinitoparagrafo"/>
    <w:rsid w:val="00975B09"/>
  </w:style>
  <w:style w:type="paragraph" w:customStyle="1" w:styleId="comma">
    <w:name w:val="comma"/>
    <w:basedOn w:val="Normale"/>
    <w:rsid w:val="009B3059"/>
    <w:pPr>
      <w:spacing w:before="100" w:beforeAutospacing="1" w:after="100" w:afterAutospacing="1"/>
      <w:jc w:val="left"/>
    </w:pPr>
    <w:rPr>
      <w:rFonts w:ascii="Times New Roman" w:hAnsi="Times New Roman"/>
      <w:sz w:val="24"/>
      <w:szCs w:val="24"/>
    </w:rPr>
  </w:style>
  <w:style w:type="character" w:customStyle="1" w:styleId="ui-provider">
    <w:name w:val="ui-provider"/>
    <w:basedOn w:val="Carpredefinitoparagrafo"/>
    <w:rsid w:val="003A4CA0"/>
  </w:style>
  <w:style w:type="paragraph" w:customStyle="1" w:styleId="Titolo1SIUT">
    <w:name w:val="Titolo 1 SIUT"/>
    <w:basedOn w:val="Titolo1"/>
    <w:next w:val="NormaleSIUT"/>
    <w:link w:val="Titolo1SIUTCarattere"/>
    <w:qFormat/>
    <w:rsid w:val="003A459F"/>
    <w:pPr>
      <w:keepLines w:val="0"/>
      <w:tabs>
        <w:tab w:val="left" w:pos="567"/>
      </w:tabs>
      <w:spacing w:after="180"/>
      <w:ind w:left="360" w:hanging="36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3A459F"/>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3A459F"/>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3A459F"/>
    <w:pPr>
      <w:keepLines w:val="0"/>
      <w:tabs>
        <w:tab w:val="left" w:pos="567"/>
        <w:tab w:val="num" w:pos="851"/>
      </w:tabs>
      <w:spacing w:before="180" w:after="120"/>
      <w:ind w:left="851" w:hanging="851"/>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3A459F"/>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3A459F"/>
    <w:pPr>
      <w:keepLines w:val="0"/>
      <w:tabs>
        <w:tab w:val="left" w:pos="567"/>
        <w:tab w:val="num" w:pos="1134"/>
      </w:tabs>
      <w:spacing w:before="180" w:after="120"/>
      <w:ind w:left="1134" w:hanging="113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3A459F"/>
    <w:rPr>
      <w:rFonts w:asciiTheme="minorHAnsi" w:hAnsiTheme="minorHAnsi" w:cstheme="minorHAnsi"/>
      <w:b/>
      <w:color w:val="365F91" w:themeColor="accent1" w:themeShade="BF"/>
      <w:sz w:val="24"/>
      <w:szCs w:val="24"/>
    </w:rPr>
  </w:style>
  <w:style w:type="character" w:customStyle="1" w:styleId="Titolo3SIUTCarattere">
    <w:name w:val="Titolo 3 SIUT Carattere"/>
    <w:basedOn w:val="Titolo2Carattere"/>
    <w:link w:val="Titolo3SIUT"/>
    <w:rsid w:val="003A459F"/>
    <w:rPr>
      <w:rFonts w:asciiTheme="minorHAnsi" w:hAnsiTheme="minorHAnsi" w:cstheme="minorHAnsi"/>
      <w:b/>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715861145">
      <w:bodyDiv w:val="1"/>
      <w:marLeft w:val="0"/>
      <w:marRight w:val="0"/>
      <w:marTop w:val="0"/>
      <w:marBottom w:val="0"/>
      <w:divBdr>
        <w:top w:val="none" w:sz="0" w:space="0" w:color="auto"/>
        <w:left w:val="none" w:sz="0" w:space="0" w:color="auto"/>
        <w:bottom w:val="none" w:sz="0" w:space="0" w:color="auto"/>
        <w:right w:val="none" w:sz="0" w:space="0" w:color="auto"/>
      </w:divBdr>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484850017">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87FDA-B833-4D8A-9C3B-FF96EBB7D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51</Pages>
  <Words>9155</Words>
  <Characters>56764</Characters>
  <Application>Microsoft Office Word</Application>
  <DocSecurity>0</DocSecurity>
  <Lines>1384</Lines>
  <Paragraphs>955</Paragraphs>
  <ScaleCrop>false</ScaleCrop>
  <HeadingPairs>
    <vt:vector size="2" baseType="variant">
      <vt:variant>
        <vt:lpstr>Titolo</vt:lpstr>
      </vt:variant>
      <vt:variant>
        <vt:i4>1</vt:i4>
      </vt:variant>
    </vt:vector>
  </HeadingPairs>
  <TitlesOfParts>
    <vt:vector size="1" baseType="lpstr">
      <vt:lpstr>SIUT-SIE-SI-1.1-20240220_Specifiche_Intervento_MEV_2023_035_SIUS_Riforma_Cartabia</vt:lpstr>
    </vt:vector>
  </TitlesOfParts>
  <Company>EII</Company>
  <LinksUpToDate>false</LinksUpToDate>
  <CharactersWithSpaces>64964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SIUT-SIE-SI-1.1-20240220_Specifiche_Intervento_MEV_2023_035_SIUS_Riforma_Cartabia</dc:title>
  <dc:subject>Specifiche Intervento MEV_2023_035 SIUS Riforma Cartabia</dc:subject>
  <dc:creator>Engineering Ingegneria Informatica s.p.a.</dc:creator>
  <cp:lastModifiedBy>Vito Nicola Bufi</cp:lastModifiedBy>
  <cp:revision>11</cp:revision>
  <cp:lastPrinted>2023-12-01T14:05:00Z</cp:lastPrinted>
  <dcterms:created xsi:type="dcterms:W3CDTF">2024-02-22T17:05:00Z</dcterms:created>
  <dcterms:modified xsi:type="dcterms:W3CDTF">2024-02-22T17:45:00Z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lpwstr>23/02/2024</vt:lpwstr>
  </property>
  <property fmtid="{D5CDD505-2E9C-101B-9397-08002B2CF9AE}" pid="5" name="Riferimento">
    <vt:lpwstr>SIUT-SIE-SI-1.1-20240223_Specifiche_Intervento_MEV_2023_035_SIUS_Riforma_Cartabia</vt:lpwstr>
  </property>
</Properties>
</file>