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42F" w:rsidRPr="00876384" w:rsidRDefault="003D142F" w:rsidP="00A253AD">
      <w:pPr>
        <w:rPr>
          <w:rFonts w:eastAsia="Calibri"/>
          <w:sz w:val="22"/>
        </w:rPr>
      </w:pPr>
      <w:bookmarkStart w:id="0" w:name="_Toc528591463"/>
      <w:bookmarkStart w:id="1" w:name="_Toc531086759"/>
    </w:p>
    <w:p w:rsidR="003D142F" w:rsidRPr="00876384" w:rsidRDefault="003D142F" w:rsidP="00A253AD">
      <w:pPr>
        <w:rPr>
          <w:rFonts w:eastAsia="Calibri"/>
          <w:sz w:val="22"/>
        </w:rPr>
      </w:pPr>
    </w:p>
    <w:p w:rsidR="003D142F" w:rsidRPr="00876384" w:rsidRDefault="003D142F" w:rsidP="00A253AD">
      <w:pPr>
        <w:rPr>
          <w:rFonts w:eastAsia="Calibri"/>
          <w:sz w:val="22"/>
        </w:rPr>
      </w:pPr>
    </w:p>
    <w:p w:rsidR="003D142F" w:rsidRPr="00876384" w:rsidRDefault="003D142F" w:rsidP="00A253AD">
      <w:pPr>
        <w:jc w:val="center"/>
        <w:rPr>
          <w:sz w:val="22"/>
        </w:rPr>
      </w:pPr>
      <w:r w:rsidRPr="00876384">
        <w:rPr>
          <w:noProof/>
          <w:sz w:val="22"/>
        </w:rPr>
        <w:drawing>
          <wp:inline distT="0" distB="0" distL="0" distR="0" wp14:anchorId="5647F932" wp14:editId="222FDE63">
            <wp:extent cx="731520" cy="838200"/>
            <wp:effectExtent l="0" t="0" r="0" b="0"/>
            <wp:docPr id="7" name="Immagine 7" descr="stel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stell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838200"/>
                    </a:xfrm>
                    <a:prstGeom prst="rect">
                      <a:avLst/>
                    </a:prstGeom>
                    <a:noFill/>
                    <a:ln>
                      <a:noFill/>
                    </a:ln>
                  </pic:spPr>
                </pic:pic>
              </a:graphicData>
            </a:graphic>
          </wp:inline>
        </w:drawing>
      </w:r>
    </w:p>
    <w:p w:rsidR="003D142F" w:rsidRPr="00876384" w:rsidRDefault="003D142F" w:rsidP="00A253AD">
      <w:pPr>
        <w:spacing w:before="120" w:after="120" w:line="80" w:lineRule="atLeast"/>
        <w:jc w:val="center"/>
        <w:rPr>
          <w:b/>
          <w:color w:val="000080"/>
          <w:sz w:val="40"/>
          <w:szCs w:val="44"/>
        </w:rPr>
      </w:pPr>
      <w:r w:rsidRPr="00876384">
        <w:rPr>
          <w:b/>
          <w:color w:val="000080"/>
          <w:sz w:val="40"/>
          <w:szCs w:val="44"/>
        </w:rPr>
        <w:t>Ministero della Giustizia</w:t>
      </w:r>
    </w:p>
    <w:p w:rsidR="003D142F" w:rsidRPr="00876384" w:rsidRDefault="003D142F" w:rsidP="00A253AD">
      <w:pPr>
        <w:spacing w:before="200"/>
        <w:jc w:val="center"/>
        <w:rPr>
          <w:smallCaps/>
          <w:color w:val="000080"/>
          <w:szCs w:val="28"/>
        </w:rPr>
      </w:pPr>
      <w:r w:rsidRPr="00876384">
        <w:rPr>
          <w:smallCaps/>
          <w:color w:val="000080"/>
          <w:szCs w:val="28"/>
        </w:rPr>
        <w:t>Dipartimento dell’Organizzazione Giudiziaria del Personale e dei Servizi</w:t>
      </w:r>
    </w:p>
    <w:p w:rsidR="003D142F" w:rsidRPr="00876384" w:rsidRDefault="003D142F" w:rsidP="00A253AD">
      <w:pPr>
        <w:spacing w:before="120" w:after="120" w:line="80" w:lineRule="atLeast"/>
        <w:jc w:val="center"/>
        <w:rPr>
          <w:smallCaps/>
          <w:color w:val="000080"/>
          <w:szCs w:val="28"/>
        </w:rPr>
      </w:pPr>
      <w:r w:rsidRPr="00876384">
        <w:rPr>
          <w:smallCaps/>
          <w:color w:val="000080"/>
          <w:szCs w:val="28"/>
        </w:rPr>
        <w:t>Direzione Generale Per I Sistemi Informativi Automatizzati</w:t>
      </w:r>
    </w:p>
    <w:p w:rsidR="003D142F" w:rsidRPr="00876384" w:rsidRDefault="003D142F" w:rsidP="00A253AD">
      <w:pPr>
        <w:spacing w:before="200"/>
        <w:rPr>
          <w:szCs w:val="28"/>
        </w:rPr>
      </w:pPr>
    </w:p>
    <w:p w:rsidR="003D142F" w:rsidRPr="00876384" w:rsidRDefault="003D142F" w:rsidP="00A253AD">
      <w:pPr>
        <w:spacing w:before="200"/>
        <w:jc w:val="center"/>
        <w:rPr>
          <w:b/>
          <w:color w:val="000080"/>
          <w:sz w:val="36"/>
          <w:szCs w:val="40"/>
          <w:u w:val="single"/>
        </w:rPr>
      </w:pPr>
      <w:r w:rsidRPr="00876384">
        <w:rPr>
          <w:b/>
          <w:color w:val="000080"/>
          <w:sz w:val="36"/>
          <w:szCs w:val="40"/>
          <w:u w:val="single"/>
        </w:rPr>
        <w:t>S.I.E.P.</w:t>
      </w:r>
    </w:p>
    <w:p w:rsidR="003D142F" w:rsidRPr="00876384" w:rsidRDefault="003D142F" w:rsidP="00A253AD">
      <w:pPr>
        <w:spacing w:before="200"/>
        <w:jc w:val="center"/>
        <w:rPr>
          <w:b/>
          <w:color w:val="000080"/>
          <w:sz w:val="36"/>
          <w:szCs w:val="40"/>
          <w:u w:val="single"/>
        </w:rPr>
      </w:pPr>
    </w:p>
    <w:p w:rsidR="003D142F" w:rsidRPr="00876384" w:rsidRDefault="003D142F" w:rsidP="00A253AD">
      <w:pPr>
        <w:spacing w:before="200"/>
        <w:jc w:val="center"/>
        <w:rPr>
          <w:b/>
          <w:smallCaps/>
          <w:color w:val="000080"/>
          <w:sz w:val="36"/>
          <w:szCs w:val="40"/>
        </w:rPr>
      </w:pPr>
      <w:r w:rsidRPr="00876384">
        <w:rPr>
          <w:b/>
          <w:smallCaps/>
          <w:color w:val="000080"/>
          <w:sz w:val="36"/>
          <w:szCs w:val="40"/>
        </w:rPr>
        <w:t xml:space="preserve">SISTEMA </w:t>
      </w:r>
      <w:proofErr w:type="gramStart"/>
      <w:r w:rsidRPr="00876384">
        <w:rPr>
          <w:b/>
          <w:smallCaps/>
          <w:color w:val="000080"/>
          <w:sz w:val="36"/>
          <w:szCs w:val="40"/>
        </w:rPr>
        <w:t>INFORMATIVO  ESECUZIONE</w:t>
      </w:r>
      <w:proofErr w:type="gramEnd"/>
      <w:r w:rsidRPr="00876384">
        <w:rPr>
          <w:b/>
          <w:smallCaps/>
          <w:color w:val="000080"/>
          <w:sz w:val="36"/>
          <w:szCs w:val="40"/>
        </w:rPr>
        <w:t xml:space="preserve"> PENALE</w:t>
      </w:r>
    </w:p>
    <w:p w:rsidR="003D142F" w:rsidRPr="00876384" w:rsidRDefault="003D142F" w:rsidP="00A253AD">
      <w:pPr>
        <w:spacing w:after="200"/>
        <w:jc w:val="left"/>
        <w:rPr>
          <w:sz w:val="36"/>
          <w:szCs w:val="40"/>
        </w:rPr>
      </w:pPr>
    </w:p>
    <w:p w:rsidR="003D142F" w:rsidRDefault="003D142F" w:rsidP="00A253AD">
      <w:pPr>
        <w:jc w:val="center"/>
      </w:pPr>
      <w:r w:rsidRPr="00876384">
        <w:rPr>
          <w:smallCaps/>
          <w:color w:val="000080"/>
          <w:szCs w:val="28"/>
        </w:rPr>
        <w:t>Decreto Legislativo 2 ottobre 2018 n</w:t>
      </w:r>
      <w:r>
        <w:rPr>
          <w:smallCaps/>
          <w:color w:val="000080"/>
          <w:szCs w:val="28"/>
        </w:rPr>
        <w:t xml:space="preserve"> 121</w:t>
      </w:r>
    </w:p>
    <w:p w:rsidR="003D142F" w:rsidRDefault="003D142F" w:rsidP="00A253AD"/>
    <w:p w:rsidR="003D142F" w:rsidRDefault="003D142F">
      <w:pPr>
        <w:spacing w:after="200"/>
        <w:jc w:val="left"/>
      </w:pPr>
      <w:r>
        <w:br w:type="page"/>
      </w:r>
    </w:p>
    <w:p w:rsidR="00C41AE8" w:rsidRDefault="003D142F">
      <w:pPr>
        <w:pStyle w:val="Sommario1"/>
        <w:tabs>
          <w:tab w:val="left" w:pos="480"/>
          <w:tab w:val="right" w:leader="dot" w:pos="9628"/>
        </w:tabs>
        <w:rPr>
          <w:rFonts w:asciiTheme="minorHAnsi" w:eastAsiaTheme="minorEastAsia" w:hAnsiTheme="minorHAnsi" w:cstheme="minorBidi"/>
          <w:noProof/>
          <w:sz w:val="22"/>
          <w:szCs w:val="22"/>
        </w:rPr>
      </w:pPr>
      <w:r>
        <w:lastRenderedPageBreak/>
        <w:fldChar w:fldCharType="begin"/>
      </w:r>
      <w:r>
        <w:instrText xml:space="preserve"> TOC \o "1-3" \h \z \u </w:instrText>
      </w:r>
      <w:r>
        <w:fldChar w:fldCharType="separate"/>
      </w:r>
      <w:hyperlink w:anchor="_Toc532808156" w:history="1">
        <w:r w:rsidR="00C41AE8" w:rsidRPr="006D638D">
          <w:rPr>
            <w:rStyle w:val="Collegamentoipertestuale"/>
            <w:rFonts w:eastAsiaTheme="majorEastAsia"/>
            <w:noProof/>
          </w:rPr>
          <w:t>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Denominazione nuove misure - Misure penali di comunità</w:t>
        </w:r>
        <w:r w:rsidR="00C41AE8">
          <w:rPr>
            <w:noProof/>
            <w:webHidden/>
          </w:rPr>
          <w:tab/>
        </w:r>
        <w:r w:rsidR="00C41AE8">
          <w:rPr>
            <w:noProof/>
            <w:webHidden/>
          </w:rPr>
          <w:fldChar w:fldCharType="begin"/>
        </w:r>
        <w:r w:rsidR="00C41AE8">
          <w:rPr>
            <w:noProof/>
            <w:webHidden/>
          </w:rPr>
          <w:instrText xml:space="preserve"> PAGEREF _Toc532808156 \h </w:instrText>
        </w:r>
        <w:r w:rsidR="00C41AE8">
          <w:rPr>
            <w:noProof/>
            <w:webHidden/>
          </w:rPr>
        </w:r>
        <w:r w:rsidR="00C41AE8">
          <w:rPr>
            <w:noProof/>
            <w:webHidden/>
          </w:rPr>
          <w:fldChar w:fldCharType="separate"/>
        </w:r>
        <w:r w:rsidR="00C41AE8">
          <w:rPr>
            <w:noProof/>
            <w:webHidden/>
          </w:rPr>
          <w:t>4</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57" w:history="1">
        <w:r w:rsidR="00C41AE8" w:rsidRPr="006D638D">
          <w:rPr>
            <w:rStyle w:val="Collegamentoipertestuale"/>
            <w:rFonts w:eastAsiaTheme="majorEastAsia"/>
            <w:noProof/>
            <w14:scene3d>
              <w14:camera w14:prst="orthographicFront"/>
              <w14:lightRig w14:rig="threePt" w14:dir="t">
                <w14:rot w14:lat="0" w14:lon="0" w14:rev="0"/>
              </w14:lightRig>
            </w14:scene3d>
          </w:rPr>
          <w:t>1.1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Tipologia 1</w:t>
        </w:r>
        <w:r w:rsidR="00C41AE8">
          <w:rPr>
            <w:noProof/>
            <w:webHidden/>
          </w:rPr>
          <w:tab/>
        </w:r>
        <w:r w:rsidR="00C41AE8">
          <w:rPr>
            <w:noProof/>
            <w:webHidden/>
          </w:rPr>
          <w:fldChar w:fldCharType="begin"/>
        </w:r>
        <w:r w:rsidR="00C41AE8">
          <w:rPr>
            <w:noProof/>
            <w:webHidden/>
          </w:rPr>
          <w:instrText xml:space="preserve"> PAGEREF _Toc532808157 \h </w:instrText>
        </w:r>
        <w:r w:rsidR="00C41AE8">
          <w:rPr>
            <w:noProof/>
            <w:webHidden/>
          </w:rPr>
        </w:r>
        <w:r w:rsidR="00C41AE8">
          <w:rPr>
            <w:noProof/>
            <w:webHidden/>
          </w:rPr>
          <w:fldChar w:fldCharType="separate"/>
        </w:r>
        <w:r w:rsidR="00C41AE8">
          <w:rPr>
            <w:noProof/>
            <w:webHidden/>
          </w:rPr>
          <w:t>4</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58" w:history="1">
        <w:r w:rsidR="00C41AE8" w:rsidRPr="006D638D">
          <w:rPr>
            <w:rStyle w:val="Collegamentoipertestuale"/>
            <w:rFonts w:eastAsiaTheme="majorEastAsia"/>
            <w:noProof/>
            <w14:scene3d>
              <w14:camera w14:prst="orthographicFront"/>
              <w14:lightRig w14:rig="threePt" w14:dir="t">
                <w14:rot w14:lat="0" w14:lon="0" w14:rev="0"/>
              </w14:lightRig>
            </w14:scene3d>
          </w:rPr>
          <w:t>1.2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Tipologia 2</w:t>
        </w:r>
        <w:r w:rsidR="00C41AE8">
          <w:rPr>
            <w:noProof/>
            <w:webHidden/>
          </w:rPr>
          <w:tab/>
        </w:r>
        <w:r w:rsidR="00C41AE8">
          <w:rPr>
            <w:noProof/>
            <w:webHidden/>
          </w:rPr>
          <w:fldChar w:fldCharType="begin"/>
        </w:r>
        <w:r w:rsidR="00C41AE8">
          <w:rPr>
            <w:noProof/>
            <w:webHidden/>
          </w:rPr>
          <w:instrText xml:space="preserve"> PAGEREF _Toc532808158 \h </w:instrText>
        </w:r>
        <w:r w:rsidR="00C41AE8">
          <w:rPr>
            <w:noProof/>
            <w:webHidden/>
          </w:rPr>
        </w:r>
        <w:r w:rsidR="00C41AE8">
          <w:rPr>
            <w:noProof/>
            <w:webHidden/>
          </w:rPr>
          <w:fldChar w:fldCharType="separate"/>
        </w:r>
        <w:r w:rsidR="00C41AE8">
          <w:rPr>
            <w:noProof/>
            <w:webHidden/>
          </w:rPr>
          <w:t>4</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59" w:history="1">
        <w:r w:rsidR="00C41AE8" w:rsidRPr="006D638D">
          <w:rPr>
            <w:rStyle w:val="Collegamentoipertestuale"/>
            <w:rFonts w:eastAsiaTheme="majorEastAsia"/>
            <w:noProof/>
          </w:rPr>
          <w:t>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Emissione ordine di esecuzione con decreto di sospensione</w:t>
        </w:r>
        <w:r w:rsidR="00C41AE8">
          <w:rPr>
            <w:noProof/>
            <w:webHidden/>
          </w:rPr>
          <w:tab/>
        </w:r>
        <w:r w:rsidR="00C41AE8">
          <w:rPr>
            <w:noProof/>
            <w:webHidden/>
          </w:rPr>
          <w:fldChar w:fldCharType="begin"/>
        </w:r>
        <w:r w:rsidR="00C41AE8">
          <w:rPr>
            <w:noProof/>
            <w:webHidden/>
          </w:rPr>
          <w:instrText xml:space="preserve"> PAGEREF _Toc532808159 \h </w:instrText>
        </w:r>
        <w:r w:rsidR="00C41AE8">
          <w:rPr>
            <w:noProof/>
            <w:webHidden/>
          </w:rPr>
        </w:r>
        <w:r w:rsidR="00C41AE8">
          <w:rPr>
            <w:noProof/>
            <w:webHidden/>
          </w:rPr>
          <w:fldChar w:fldCharType="separate"/>
        </w:r>
        <w:r w:rsidR="00C41AE8">
          <w:rPr>
            <w:noProof/>
            <w:webHidden/>
          </w:rPr>
          <w:t>4</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0" w:history="1">
        <w:r w:rsidR="00C41AE8" w:rsidRPr="006D638D">
          <w:rPr>
            <w:rStyle w:val="Collegamentoipertestuale"/>
            <w:rFonts w:eastAsiaTheme="majorEastAsia"/>
            <w:noProof/>
            <w14:scene3d>
              <w14:camera w14:prst="orthographicFront"/>
              <w14:lightRig w14:rig="threePt" w14:dir="t">
                <w14:rot w14:lat="0" w14:lon="0" w14:rev="0"/>
              </w14:lightRig>
            </w14:scene3d>
          </w:rPr>
          <w:t>2.1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Emissione decreto condannato minorenne 656 comma 5 c.p.p.</w:t>
        </w:r>
        <w:r w:rsidR="00C41AE8">
          <w:rPr>
            <w:noProof/>
            <w:webHidden/>
          </w:rPr>
          <w:tab/>
        </w:r>
        <w:r w:rsidR="00C41AE8">
          <w:rPr>
            <w:noProof/>
            <w:webHidden/>
          </w:rPr>
          <w:fldChar w:fldCharType="begin"/>
        </w:r>
        <w:r w:rsidR="00C41AE8">
          <w:rPr>
            <w:noProof/>
            <w:webHidden/>
          </w:rPr>
          <w:instrText xml:space="preserve"> PAGEREF _Toc532808160 \h </w:instrText>
        </w:r>
        <w:r w:rsidR="00C41AE8">
          <w:rPr>
            <w:noProof/>
            <w:webHidden/>
          </w:rPr>
        </w:r>
        <w:r w:rsidR="00C41AE8">
          <w:rPr>
            <w:noProof/>
            <w:webHidden/>
          </w:rPr>
          <w:fldChar w:fldCharType="separate"/>
        </w:r>
        <w:r w:rsidR="00C41AE8">
          <w:rPr>
            <w:noProof/>
            <w:webHidden/>
          </w:rPr>
          <w:t>5</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1" w:history="1">
        <w:r w:rsidR="00C41AE8" w:rsidRPr="006D638D">
          <w:rPr>
            <w:rStyle w:val="Collegamentoipertestuale"/>
            <w:rFonts w:eastAsiaTheme="majorEastAsia"/>
            <w:noProof/>
            <w14:scene3d>
              <w14:camera w14:prst="orthographicFront"/>
              <w14:lightRig w14:rig="threePt" w14:dir="t">
                <w14:rot w14:lat="0" w14:lon="0" w14:rev="0"/>
              </w14:lightRig>
            </w14:scene3d>
          </w:rPr>
          <w:t>2.2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Emissione decreto condannato minorenne art. 8 comma 1</w:t>
        </w:r>
        <w:r w:rsidR="00C41AE8">
          <w:rPr>
            <w:noProof/>
            <w:webHidden/>
          </w:rPr>
          <w:tab/>
        </w:r>
        <w:r w:rsidR="00C41AE8">
          <w:rPr>
            <w:noProof/>
            <w:webHidden/>
          </w:rPr>
          <w:fldChar w:fldCharType="begin"/>
        </w:r>
        <w:r w:rsidR="00C41AE8">
          <w:rPr>
            <w:noProof/>
            <w:webHidden/>
          </w:rPr>
          <w:instrText xml:space="preserve"> PAGEREF _Toc532808161 \h </w:instrText>
        </w:r>
        <w:r w:rsidR="00C41AE8">
          <w:rPr>
            <w:noProof/>
            <w:webHidden/>
          </w:rPr>
        </w:r>
        <w:r w:rsidR="00C41AE8">
          <w:rPr>
            <w:noProof/>
            <w:webHidden/>
          </w:rPr>
          <w:fldChar w:fldCharType="separate"/>
        </w:r>
        <w:r w:rsidR="00C41AE8">
          <w:rPr>
            <w:noProof/>
            <w:webHidden/>
          </w:rPr>
          <w:t>5</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62" w:history="1">
        <w:r w:rsidR="00C41AE8" w:rsidRPr="006D638D">
          <w:rPr>
            <w:rStyle w:val="Collegamentoipertestuale"/>
            <w:rFonts w:eastAsiaTheme="majorEastAsia"/>
            <w:noProof/>
          </w:rPr>
          <w:t>3.</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Gestione decreto di sospensione</w:t>
        </w:r>
        <w:r w:rsidR="00C41AE8">
          <w:rPr>
            <w:noProof/>
            <w:webHidden/>
          </w:rPr>
          <w:tab/>
        </w:r>
        <w:r w:rsidR="00C41AE8">
          <w:rPr>
            <w:noProof/>
            <w:webHidden/>
          </w:rPr>
          <w:fldChar w:fldCharType="begin"/>
        </w:r>
        <w:r w:rsidR="00C41AE8">
          <w:rPr>
            <w:noProof/>
            <w:webHidden/>
          </w:rPr>
          <w:instrText xml:space="preserve"> PAGEREF _Toc532808162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3" w:history="1">
        <w:r w:rsidR="00C41AE8" w:rsidRPr="006D638D">
          <w:rPr>
            <w:rStyle w:val="Collegamentoipertestuale"/>
            <w:rFonts w:eastAsiaTheme="majorEastAsia"/>
            <w:noProof/>
            <w14:scene3d>
              <w14:camera w14:prst="orthographicFront"/>
              <w14:lightRig w14:rig="threePt" w14:dir="t">
                <w14:rot w14:lat="0" w14:lon="0" w14:rev="0"/>
              </w14:lightRig>
            </w14:scene3d>
          </w:rPr>
          <w:t>3.1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Maggiorenne</w:t>
        </w:r>
        <w:r w:rsidR="00C41AE8">
          <w:rPr>
            <w:noProof/>
            <w:webHidden/>
          </w:rPr>
          <w:tab/>
        </w:r>
        <w:r w:rsidR="00C41AE8">
          <w:rPr>
            <w:noProof/>
            <w:webHidden/>
          </w:rPr>
          <w:fldChar w:fldCharType="begin"/>
        </w:r>
        <w:r w:rsidR="00C41AE8">
          <w:rPr>
            <w:noProof/>
            <w:webHidden/>
          </w:rPr>
          <w:instrText xml:space="preserve"> PAGEREF _Toc532808163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4" w:history="1">
        <w:r w:rsidR="00C41AE8" w:rsidRPr="006D638D">
          <w:rPr>
            <w:rStyle w:val="Collegamentoipertestuale"/>
            <w:rFonts w:eastAsiaTheme="majorEastAsia"/>
            <w:noProof/>
            <w:bdr w:val="none" w:sz="0" w:space="0" w:color="auto" w:frame="1"/>
            <w14:scene3d>
              <w14:camera w14:prst="orthographicFront"/>
              <w14:lightRig w14:rig="threePt" w14:dir="t">
                <w14:rot w14:lat="0" w14:lon="0" w14:rev="0"/>
              </w14:lightRig>
            </w14:scene3d>
          </w:rPr>
          <w:t>3.2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bdr w:val="none" w:sz="0" w:space="0" w:color="auto" w:frame="1"/>
          </w:rPr>
          <w:t>Minorenne</w:t>
        </w:r>
        <w:r w:rsidR="00C41AE8">
          <w:rPr>
            <w:noProof/>
            <w:webHidden/>
          </w:rPr>
          <w:tab/>
        </w:r>
        <w:r w:rsidR="00C41AE8">
          <w:rPr>
            <w:noProof/>
            <w:webHidden/>
          </w:rPr>
          <w:fldChar w:fldCharType="begin"/>
        </w:r>
        <w:r w:rsidR="00C41AE8">
          <w:rPr>
            <w:noProof/>
            <w:webHidden/>
          </w:rPr>
          <w:instrText xml:space="preserve"> PAGEREF _Toc532808164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65" w:history="1">
        <w:r w:rsidR="00C41AE8" w:rsidRPr="006D638D">
          <w:rPr>
            <w:rStyle w:val="Collegamentoipertestuale"/>
            <w:rFonts w:eastAsiaTheme="majorEastAsia"/>
            <w:noProof/>
          </w:rPr>
          <w:t>4.</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Soggetti coinvolti nella redazione del decreto</w:t>
        </w:r>
        <w:r w:rsidR="00C41AE8">
          <w:rPr>
            <w:noProof/>
            <w:webHidden/>
          </w:rPr>
          <w:tab/>
        </w:r>
        <w:r w:rsidR="00C41AE8">
          <w:rPr>
            <w:noProof/>
            <w:webHidden/>
          </w:rPr>
          <w:fldChar w:fldCharType="begin"/>
        </w:r>
        <w:r w:rsidR="00C41AE8">
          <w:rPr>
            <w:noProof/>
            <w:webHidden/>
          </w:rPr>
          <w:instrText xml:space="preserve"> PAGEREF _Toc532808165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6" w:history="1">
        <w:r w:rsidR="00C41AE8" w:rsidRPr="006D638D">
          <w:rPr>
            <w:rStyle w:val="Collegamentoipertestuale"/>
            <w:rFonts w:eastAsiaTheme="majorEastAsia"/>
            <w:noProof/>
            <w14:scene3d>
              <w14:camera w14:prst="orthographicFront"/>
              <w14:lightRig w14:rig="threePt" w14:dir="t">
                <w14:rot w14:lat="0" w14:lon="0" w14:rev="0"/>
              </w14:lightRig>
            </w14:scene3d>
          </w:rPr>
          <w:t>4.1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Gestione Esercente Responsabilità Genitoriale</w:t>
        </w:r>
        <w:r w:rsidR="00C41AE8">
          <w:rPr>
            <w:noProof/>
            <w:webHidden/>
          </w:rPr>
          <w:tab/>
        </w:r>
        <w:r w:rsidR="00C41AE8">
          <w:rPr>
            <w:noProof/>
            <w:webHidden/>
          </w:rPr>
          <w:fldChar w:fldCharType="begin"/>
        </w:r>
        <w:r w:rsidR="00C41AE8">
          <w:rPr>
            <w:noProof/>
            <w:webHidden/>
          </w:rPr>
          <w:instrText xml:space="preserve"> PAGEREF _Toc532808166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2"/>
        <w:tabs>
          <w:tab w:val="left" w:pos="880"/>
          <w:tab w:val="right" w:leader="dot" w:pos="9628"/>
        </w:tabs>
        <w:rPr>
          <w:rFonts w:asciiTheme="minorHAnsi" w:eastAsiaTheme="minorEastAsia" w:hAnsiTheme="minorHAnsi" w:cstheme="minorBidi"/>
          <w:noProof/>
          <w:sz w:val="22"/>
          <w:szCs w:val="22"/>
        </w:rPr>
      </w:pPr>
      <w:hyperlink w:anchor="_Toc532808167" w:history="1">
        <w:r w:rsidR="00C41AE8" w:rsidRPr="006D638D">
          <w:rPr>
            <w:rStyle w:val="Collegamentoipertestuale"/>
            <w:rFonts w:eastAsiaTheme="majorEastAsia"/>
            <w:noProof/>
            <w14:scene3d>
              <w14:camera w14:prst="orthographicFront"/>
              <w14:lightRig w14:rig="threePt" w14:dir="t">
                <w14:rot w14:lat="0" w14:lon="0" w14:rev="0"/>
              </w14:lightRig>
            </w14:scene3d>
          </w:rPr>
          <w:t>4.2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L'adozione della misura può essere proposta d’ufficio:</w:t>
        </w:r>
        <w:r w:rsidR="00C41AE8">
          <w:rPr>
            <w:noProof/>
            <w:webHidden/>
          </w:rPr>
          <w:tab/>
        </w:r>
        <w:r w:rsidR="00C41AE8">
          <w:rPr>
            <w:noProof/>
            <w:webHidden/>
          </w:rPr>
          <w:fldChar w:fldCharType="begin"/>
        </w:r>
        <w:r w:rsidR="00C41AE8">
          <w:rPr>
            <w:noProof/>
            <w:webHidden/>
          </w:rPr>
          <w:instrText xml:space="preserve"> PAGEREF _Toc532808167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68" w:history="1">
        <w:r w:rsidR="00C41AE8" w:rsidRPr="006D638D">
          <w:rPr>
            <w:rStyle w:val="Collegamentoipertestuale"/>
            <w:rFonts w:eastAsiaTheme="majorEastAsia"/>
            <w:noProof/>
          </w:rPr>
          <w:t>5.</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Istanza</w:t>
        </w:r>
        <w:r w:rsidR="00C41AE8">
          <w:rPr>
            <w:noProof/>
            <w:webHidden/>
          </w:rPr>
          <w:tab/>
        </w:r>
        <w:r w:rsidR="00C41AE8">
          <w:rPr>
            <w:noProof/>
            <w:webHidden/>
          </w:rPr>
          <w:fldChar w:fldCharType="begin"/>
        </w:r>
        <w:r w:rsidR="00C41AE8">
          <w:rPr>
            <w:noProof/>
            <w:webHidden/>
          </w:rPr>
          <w:instrText xml:space="preserve"> PAGEREF _Toc532808168 \h </w:instrText>
        </w:r>
        <w:r w:rsidR="00C41AE8">
          <w:rPr>
            <w:noProof/>
            <w:webHidden/>
          </w:rPr>
        </w:r>
        <w:r w:rsidR="00C41AE8">
          <w:rPr>
            <w:noProof/>
            <w:webHidden/>
          </w:rPr>
          <w:fldChar w:fldCharType="separate"/>
        </w:r>
        <w:r w:rsidR="00C41AE8">
          <w:rPr>
            <w:noProof/>
            <w:webHidden/>
          </w:rPr>
          <w:t>6</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69" w:history="1">
        <w:r w:rsidR="00C41AE8" w:rsidRPr="006D638D">
          <w:rPr>
            <w:rStyle w:val="Collegamentoipertestuale"/>
            <w:rFonts w:eastAsiaTheme="majorEastAsia"/>
            <w:noProof/>
          </w:rPr>
          <w:t>6.</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Gestione notifiche</w:t>
        </w:r>
        <w:r w:rsidR="00C41AE8">
          <w:rPr>
            <w:noProof/>
            <w:webHidden/>
          </w:rPr>
          <w:tab/>
        </w:r>
        <w:r w:rsidR="00C41AE8">
          <w:rPr>
            <w:noProof/>
            <w:webHidden/>
          </w:rPr>
          <w:fldChar w:fldCharType="begin"/>
        </w:r>
        <w:r w:rsidR="00C41AE8">
          <w:rPr>
            <w:noProof/>
            <w:webHidden/>
          </w:rPr>
          <w:instrText xml:space="preserve"> PAGEREF _Toc532808169 \h </w:instrText>
        </w:r>
        <w:r w:rsidR="00C41AE8">
          <w:rPr>
            <w:noProof/>
            <w:webHidden/>
          </w:rPr>
        </w:r>
        <w:r w:rsidR="00C41AE8">
          <w:rPr>
            <w:noProof/>
            <w:webHidden/>
          </w:rPr>
          <w:fldChar w:fldCharType="separate"/>
        </w:r>
        <w:r w:rsidR="00C41AE8">
          <w:rPr>
            <w:noProof/>
            <w:webHidden/>
          </w:rPr>
          <w:t>7</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70" w:history="1">
        <w:r w:rsidR="00C41AE8" w:rsidRPr="006D638D">
          <w:rPr>
            <w:rStyle w:val="Collegamentoipertestuale"/>
            <w:rFonts w:eastAsiaTheme="majorEastAsia"/>
            <w:noProof/>
          </w:rPr>
          <w:t>7.</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Perdita modalità espiazione previste per i minorenni (Art. 10 comma 5 d.lgs. 121/18)</w:t>
        </w:r>
        <w:r w:rsidR="00C41AE8">
          <w:rPr>
            <w:noProof/>
            <w:webHidden/>
          </w:rPr>
          <w:tab/>
        </w:r>
        <w:r w:rsidR="00C41AE8">
          <w:rPr>
            <w:noProof/>
            <w:webHidden/>
          </w:rPr>
          <w:fldChar w:fldCharType="begin"/>
        </w:r>
        <w:r w:rsidR="00C41AE8">
          <w:rPr>
            <w:noProof/>
            <w:webHidden/>
          </w:rPr>
          <w:instrText xml:space="preserve"> PAGEREF _Toc532808170 \h </w:instrText>
        </w:r>
        <w:r w:rsidR="00C41AE8">
          <w:rPr>
            <w:noProof/>
            <w:webHidden/>
          </w:rPr>
        </w:r>
        <w:r w:rsidR="00C41AE8">
          <w:rPr>
            <w:noProof/>
            <w:webHidden/>
          </w:rPr>
          <w:fldChar w:fldCharType="separate"/>
        </w:r>
        <w:r w:rsidR="00C41AE8">
          <w:rPr>
            <w:noProof/>
            <w:webHidden/>
          </w:rPr>
          <w:t>7</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71" w:history="1">
        <w:r w:rsidR="00C41AE8" w:rsidRPr="006D638D">
          <w:rPr>
            <w:rStyle w:val="Collegamentoipertestuale"/>
            <w:rFonts w:eastAsiaTheme="majorEastAsia"/>
            <w:noProof/>
          </w:rPr>
          <w:t>8.</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Gestione decreto – decisioni magistrato di sorveglianza</w:t>
        </w:r>
        <w:r w:rsidR="00C41AE8">
          <w:rPr>
            <w:noProof/>
            <w:webHidden/>
          </w:rPr>
          <w:tab/>
        </w:r>
        <w:r w:rsidR="00C41AE8">
          <w:rPr>
            <w:noProof/>
            <w:webHidden/>
          </w:rPr>
          <w:fldChar w:fldCharType="begin"/>
        </w:r>
        <w:r w:rsidR="00C41AE8">
          <w:rPr>
            <w:noProof/>
            <w:webHidden/>
          </w:rPr>
          <w:instrText xml:space="preserve"> PAGEREF _Toc532808171 \h </w:instrText>
        </w:r>
        <w:r w:rsidR="00C41AE8">
          <w:rPr>
            <w:noProof/>
            <w:webHidden/>
          </w:rPr>
        </w:r>
        <w:r w:rsidR="00C41AE8">
          <w:rPr>
            <w:noProof/>
            <w:webHidden/>
          </w:rPr>
          <w:fldChar w:fldCharType="separate"/>
        </w:r>
        <w:r w:rsidR="00C41AE8">
          <w:rPr>
            <w:noProof/>
            <w:webHidden/>
          </w:rPr>
          <w:t>8</w:t>
        </w:r>
        <w:r w:rsidR="00C41AE8">
          <w:rPr>
            <w:noProof/>
            <w:webHidden/>
          </w:rPr>
          <w:fldChar w:fldCharType="end"/>
        </w:r>
      </w:hyperlink>
    </w:p>
    <w:p w:rsidR="00C41AE8" w:rsidRDefault="00FC08D7">
      <w:pPr>
        <w:pStyle w:val="Sommario1"/>
        <w:tabs>
          <w:tab w:val="left" w:pos="480"/>
          <w:tab w:val="right" w:leader="dot" w:pos="9628"/>
        </w:tabs>
        <w:rPr>
          <w:rFonts w:asciiTheme="minorHAnsi" w:eastAsiaTheme="minorEastAsia" w:hAnsiTheme="minorHAnsi" w:cstheme="minorBidi"/>
          <w:noProof/>
          <w:sz w:val="22"/>
          <w:szCs w:val="22"/>
        </w:rPr>
      </w:pPr>
      <w:hyperlink w:anchor="_Toc532808172" w:history="1">
        <w:r w:rsidR="00C41AE8" w:rsidRPr="006D638D">
          <w:rPr>
            <w:rStyle w:val="Collegamentoipertestuale"/>
            <w:rFonts w:eastAsiaTheme="majorEastAsia"/>
            <w:noProof/>
          </w:rPr>
          <w:t>9.</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 xml:space="preserve">Modalità espiazione -  Art. 10 comma 4 d.lgs. 121/18 </w:t>
        </w:r>
        <w:r w:rsidR="00C41AE8">
          <w:rPr>
            <w:noProof/>
            <w:webHidden/>
          </w:rPr>
          <w:tab/>
        </w:r>
        <w:r w:rsidR="00C41AE8">
          <w:rPr>
            <w:noProof/>
            <w:webHidden/>
          </w:rPr>
          <w:fldChar w:fldCharType="begin"/>
        </w:r>
        <w:r w:rsidR="00C41AE8">
          <w:rPr>
            <w:noProof/>
            <w:webHidden/>
          </w:rPr>
          <w:instrText xml:space="preserve"> PAGEREF _Toc532808172 \h </w:instrText>
        </w:r>
        <w:r w:rsidR="00C41AE8">
          <w:rPr>
            <w:noProof/>
            <w:webHidden/>
          </w:rPr>
        </w:r>
        <w:r w:rsidR="00C41AE8">
          <w:rPr>
            <w:noProof/>
            <w:webHidden/>
          </w:rPr>
          <w:fldChar w:fldCharType="separate"/>
        </w:r>
        <w:r w:rsidR="00C41AE8">
          <w:rPr>
            <w:noProof/>
            <w:webHidden/>
          </w:rPr>
          <w:t>9</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73" w:history="1">
        <w:r w:rsidR="00C41AE8" w:rsidRPr="006D638D">
          <w:rPr>
            <w:rStyle w:val="Collegamentoipertestuale"/>
            <w:rFonts w:eastAsiaTheme="majorEastAsia"/>
            <w:noProof/>
          </w:rPr>
          <w:t>10.</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Gestione delle misure penali di comunità</w:t>
        </w:r>
        <w:r w:rsidR="00C41AE8">
          <w:rPr>
            <w:noProof/>
            <w:webHidden/>
          </w:rPr>
          <w:tab/>
        </w:r>
        <w:r w:rsidR="00C41AE8">
          <w:rPr>
            <w:noProof/>
            <w:webHidden/>
          </w:rPr>
          <w:fldChar w:fldCharType="begin"/>
        </w:r>
        <w:r w:rsidR="00C41AE8">
          <w:rPr>
            <w:noProof/>
            <w:webHidden/>
          </w:rPr>
          <w:instrText xml:space="preserve"> PAGEREF _Toc532808173 \h </w:instrText>
        </w:r>
        <w:r w:rsidR="00C41AE8">
          <w:rPr>
            <w:noProof/>
            <w:webHidden/>
          </w:rPr>
        </w:r>
        <w:r w:rsidR="00C41AE8">
          <w:rPr>
            <w:noProof/>
            <w:webHidden/>
          </w:rPr>
          <w:fldChar w:fldCharType="separate"/>
        </w:r>
        <w:r w:rsidR="00C41AE8">
          <w:rPr>
            <w:noProof/>
            <w:webHidden/>
          </w:rPr>
          <w:t>10</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74" w:history="1">
        <w:r w:rsidR="00C41AE8" w:rsidRPr="006D638D">
          <w:rPr>
            <w:rStyle w:val="Collegamentoipertestuale"/>
            <w:rFonts w:eastAsiaTheme="majorEastAsia"/>
            <w:noProof/>
          </w:rPr>
          <w:t>11.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Nuovo menu per la gestione delle misure pensali di comunità</w:t>
        </w:r>
        <w:r w:rsidR="00C41AE8">
          <w:rPr>
            <w:noProof/>
            <w:webHidden/>
          </w:rPr>
          <w:tab/>
        </w:r>
        <w:r w:rsidR="00C41AE8">
          <w:rPr>
            <w:noProof/>
            <w:webHidden/>
          </w:rPr>
          <w:fldChar w:fldCharType="begin"/>
        </w:r>
        <w:r w:rsidR="00C41AE8">
          <w:rPr>
            <w:noProof/>
            <w:webHidden/>
          </w:rPr>
          <w:instrText xml:space="preserve"> PAGEREF _Toc532808174 \h </w:instrText>
        </w:r>
        <w:r w:rsidR="00C41AE8">
          <w:rPr>
            <w:noProof/>
            <w:webHidden/>
          </w:rPr>
        </w:r>
        <w:r w:rsidR="00C41AE8">
          <w:rPr>
            <w:noProof/>
            <w:webHidden/>
          </w:rPr>
          <w:fldChar w:fldCharType="separate"/>
        </w:r>
        <w:r w:rsidR="00C41AE8">
          <w:rPr>
            <w:noProof/>
            <w:webHidden/>
          </w:rPr>
          <w:t>10</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75" w:history="1">
        <w:r w:rsidR="00C41AE8" w:rsidRPr="006D638D">
          <w:rPr>
            <w:rStyle w:val="Collegamentoipertestuale"/>
            <w:rFonts w:eastAsiaTheme="majorEastAsia"/>
            <w:noProof/>
            <w14:scene3d>
              <w14:camera w14:prst="orthographicFront"/>
              <w14:lightRig w14:rig="threePt" w14:dir="t">
                <w14:rot w14:lat="0" w14:lon="0" w14:rev="0"/>
              </w14:lightRig>
            </w14:scene3d>
          </w:rPr>
          <w:t>11.1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Provvedimenti Tribunale di Sorveglianza</w:t>
        </w:r>
        <w:r w:rsidR="00C41AE8">
          <w:rPr>
            <w:noProof/>
            <w:webHidden/>
          </w:rPr>
          <w:tab/>
        </w:r>
        <w:r w:rsidR="00C41AE8">
          <w:rPr>
            <w:noProof/>
            <w:webHidden/>
          </w:rPr>
          <w:fldChar w:fldCharType="begin"/>
        </w:r>
        <w:r w:rsidR="00C41AE8">
          <w:rPr>
            <w:noProof/>
            <w:webHidden/>
          </w:rPr>
          <w:instrText xml:space="preserve"> PAGEREF _Toc532808175 \h </w:instrText>
        </w:r>
        <w:r w:rsidR="00C41AE8">
          <w:rPr>
            <w:noProof/>
            <w:webHidden/>
          </w:rPr>
        </w:r>
        <w:r w:rsidR="00C41AE8">
          <w:rPr>
            <w:noProof/>
            <w:webHidden/>
          </w:rPr>
          <w:fldChar w:fldCharType="separate"/>
        </w:r>
        <w:r w:rsidR="00C41AE8">
          <w:rPr>
            <w:noProof/>
            <w:webHidden/>
          </w:rPr>
          <w:t>10</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76" w:history="1">
        <w:r w:rsidR="00C41AE8" w:rsidRPr="006D638D">
          <w:rPr>
            <w:rStyle w:val="Collegamentoipertestuale"/>
            <w:rFonts w:eastAsiaTheme="majorEastAsia"/>
            <w:noProof/>
            <w14:scene3d>
              <w14:camera w14:prst="orthographicFront"/>
              <w14:lightRig w14:rig="threePt" w14:dir="t">
                <w14:rot w14:lat="0" w14:lon="0" w14:rev="0"/>
              </w14:lightRig>
            </w14:scene3d>
          </w:rPr>
          <w:t>11.2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Provvedimenti Magistrato di Sorveglianza</w:t>
        </w:r>
        <w:r w:rsidR="00C41AE8">
          <w:rPr>
            <w:noProof/>
            <w:webHidden/>
          </w:rPr>
          <w:tab/>
        </w:r>
        <w:r w:rsidR="00C41AE8">
          <w:rPr>
            <w:noProof/>
            <w:webHidden/>
          </w:rPr>
          <w:fldChar w:fldCharType="begin"/>
        </w:r>
        <w:r w:rsidR="00C41AE8">
          <w:rPr>
            <w:noProof/>
            <w:webHidden/>
          </w:rPr>
          <w:instrText xml:space="preserve"> PAGEREF _Toc532808176 \h </w:instrText>
        </w:r>
        <w:r w:rsidR="00C41AE8">
          <w:rPr>
            <w:noProof/>
            <w:webHidden/>
          </w:rPr>
        </w:r>
        <w:r w:rsidR="00C41AE8">
          <w:rPr>
            <w:noProof/>
            <w:webHidden/>
          </w:rPr>
          <w:fldChar w:fldCharType="separate"/>
        </w:r>
        <w:r w:rsidR="00C41AE8">
          <w:rPr>
            <w:noProof/>
            <w:webHidden/>
          </w:rPr>
          <w:t>10</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77" w:history="1">
        <w:r w:rsidR="00C41AE8" w:rsidRPr="006D638D">
          <w:rPr>
            <w:rStyle w:val="Collegamentoipertestuale"/>
            <w:noProof/>
          </w:rPr>
          <w:t>12.</w:t>
        </w:r>
        <w:r w:rsidR="00C41AE8">
          <w:rPr>
            <w:rFonts w:asciiTheme="minorHAnsi" w:eastAsiaTheme="minorEastAsia" w:hAnsiTheme="minorHAnsi" w:cstheme="minorBidi"/>
            <w:noProof/>
            <w:sz w:val="22"/>
            <w:szCs w:val="22"/>
          </w:rPr>
          <w:tab/>
        </w:r>
        <w:r w:rsidR="00C41AE8" w:rsidRPr="006D638D">
          <w:rPr>
            <w:rStyle w:val="Collegamentoipertestuale"/>
            <w:noProof/>
          </w:rPr>
          <w:t>Maschere gestione misure</w:t>
        </w:r>
        <w:r w:rsidR="00C41AE8">
          <w:rPr>
            <w:noProof/>
            <w:webHidden/>
          </w:rPr>
          <w:tab/>
        </w:r>
        <w:r w:rsidR="00C41AE8">
          <w:rPr>
            <w:noProof/>
            <w:webHidden/>
          </w:rPr>
          <w:fldChar w:fldCharType="begin"/>
        </w:r>
        <w:r w:rsidR="00C41AE8">
          <w:rPr>
            <w:noProof/>
            <w:webHidden/>
          </w:rPr>
          <w:instrText xml:space="preserve"> PAGEREF _Toc532808177 \h </w:instrText>
        </w:r>
        <w:r w:rsidR="00C41AE8">
          <w:rPr>
            <w:noProof/>
            <w:webHidden/>
          </w:rPr>
        </w:r>
        <w:r w:rsidR="00C41AE8">
          <w:rPr>
            <w:noProof/>
            <w:webHidden/>
          </w:rPr>
          <w:fldChar w:fldCharType="separate"/>
        </w:r>
        <w:r w:rsidR="00C41AE8">
          <w:rPr>
            <w:noProof/>
            <w:webHidden/>
          </w:rPr>
          <w:t>11</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78" w:history="1">
        <w:r w:rsidR="00C41AE8" w:rsidRPr="006D638D">
          <w:rPr>
            <w:rStyle w:val="Collegamentoipertestuale"/>
            <w:rFonts w:eastAsiaTheme="majorEastAsia"/>
            <w:noProof/>
          </w:rPr>
          <w:t>13.</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Concessione Misura alternativa</w:t>
        </w:r>
        <w:r w:rsidR="00C41AE8">
          <w:rPr>
            <w:noProof/>
            <w:webHidden/>
          </w:rPr>
          <w:tab/>
        </w:r>
        <w:r w:rsidR="00C41AE8">
          <w:rPr>
            <w:noProof/>
            <w:webHidden/>
          </w:rPr>
          <w:fldChar w:fldCharType="begin"/>
        </w:r>
        <w:r w:rsidR="00C41AE8">
          <w:rPr>
            <w:noProof/>
            <w:webHidden/>
          </w:rPr>
          <w:instrText xml:space="preserve"> PAGEREF _Toc532808178 \h </w:instrText>
        </w:r>
        <w:r w:rsidR="00C41AE8">
          <w:rPr>
            <w:noProof/>
            <w:webHidden/>
          </w:rPr>
        </w:r>
        <w:r w:rsidR="00C41AE8">
          <w:rPr>
            <w:noProof/>
            <w:webHidden/>
          </w:rPr>
          <w:fldChar w:fldCharType="separate"/>
        </w:r>
        <w:r w:rsidR="00C41AE8">
          <w:rPr>
            <w:noProof/>
            <w:webHidden/>
          </w:rPr>
          <w:t>11</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79" w:history="1">
        <w:r w:rsidR="00C41AE8" w:rsidRPr="006D638D">
          <w:rPr>
            <w:rStyle w:val="Collegamentoipertestuale"/>
            <w:rFonts w:eastAsiaTheme="majorEastAsia"/>
            <w:noProof/>
            <w14:scene3d>
              <w14:camera w14:prst="orthographicFront"/>
              <w14:lightRig w14:rig="threePt" w14:dir="t">
                <w14:rot w14:lat="0" w14:lon="0" w14:rev="0"/>
              </w14:lightRig>
            </w14:scene3d>
          </w:rPr>
          <w:t>13.1</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Affidamento in prova</w:t>
        </w:r>
        <w:r w:rsidR="00C41AE8">
          <w:rPr>
            <w:noProof/>
            <w:webHidden/>
          </w:rPr>
          <w:tab/>
        </w:r>
        <w:r w:rsidR="00C41AE8">
          <w:rPr>
            <w:noProof/>
            <w:webHidden/>
          </w:rPr>
          <w:fldChar w:fldCharType="begin"/>
        </w:r>
        <w:r w:rsidR="00C41AE8">
          <w:rPr>
            <w:noProof/>
            <w:webHidden/>
          </w:rPr>
          <w:instrText xml:space="preserve"> PAGEREF _Toc532808179 \h </w:instrText>
        </w:r>
        <w:r w:rsidR="00C41AE8">
          <w:rPr>
            <w:noProof/>
            <w:webHidden/>
          </w:rPr>
        </w:r>
        <w:r w:rsidR="00C41AE8">
          <w:rPr>
            <w:noProof/>
            <w:webHidden/>
          </w:rPr>
          <w:fldChar w:fldCharType="separate"/>
        </w:r>
        <w:r w:rsidR="00C41AE8">
          <w:rPr>
            <w:noProof/>
            <w:webHidden/>
          </w:rPr>
          <w:t>11</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80" w:history="1">
        <w:r w:rsidR="00C41AE8" w:rsidRPr="006D638D">
          <w:rPr>
            <w:rStyle w:val="Collegamentoipertestuale"/>
            <w:noProof/>
            <w14:scene3d>
              <w14:camera w14:prst="orthographicFront"/>
              <w14:lightRig w14:rig="threePt" w14:dir="t">
                <w14:rot w14:lat="0" w14:lon="0" w14:rev="0"/>
              </w14:lightRig>
            </w14:scene3d>
          </w:rPr>
          <w:t>13.2</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Affidamento in prova con detenzione</w:t>
        </w:r>
        <w:r w:rsidR="00C41AE8" w:rsidRPr="006D638D">
          <w:rPr>
            <w:rStyle w:val="Collegamentoipertestuale"/>
            <w:rFonts w:eastAsia="Calibri"/>
            <w:noProof/>
          </w:rPr>
          <w:t xml:space="preserve"> domiciliare</w:t>
        </w:r>
        <w:r w:rsidR="00C41AE8">
          <w:rPr>
            <w:noProof/>
            <w:webHidden/>
          </w:rPr>
          <w:tab/>
        </w:r>
        <w:r w:rsidR="00C41AE8">
          <w:rPr>
            <w:noProof/>
            <w:webHidden/>
          </w:rPr>
          <w:fldChar w:fldCharType="begin"/>
        </w:r>
        <w:r w:rsidR="00C41AE8">
          <w:rPr>
            <w:noProof/>
            <w:webHidden/>
          </w:rPr>
          <w:instrText xml:space="preserve"> PAGEREF _Toc532808180 \h </w:instrText>
        </w:r>
        <w:r w:rsidR="00C41AE8">
          <w:rPr>
            <w:noProof/>
            <w:webHidden/>
          </w:rPr>
        </w:r>
        <w:r w:rsidR="00C41AE8">
          <w:rPr>
            <w:noProof/>
            <w:webHidden/>
          </w:rPr>
          <w:fldChar w:fldCharType="separate"/>
        </w:r>
        <w:r w:rsidR="00C41AE8">
          <w:rPr>
            <w:noProof/>
            <w:webHidden/>
          </w:rPr>
          <w:t>11</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81" w:history="1">
        <w:r w:rsidR="00C41AE8" w:rsidRPr="006D638D">
          <w:rPr>
            <w:rStyle w:val="Collegamentoipertestuale"/>
            <w:rFonts w:eastAsia="Calibri"/>
            <w:noProof/>
            <w14:scene3d>
              <w14:camera w14:prst="orthographicFront"/>
              <w14:lightRig w14:rig="threePt" w14:dir="t">
                <w14:rot w14:lat="0" w14:lon="0" w14:rev="0"/>
              </w14:lightRig>
            </w14:scene3d>
          </w:rPr>
          <w:t>13.3</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Detenzione domiciliare</w:t>
        </w:r>
        <w:r w:rsidR="00C41AE8">
          <w:rPr>
            <w:noProof/>
            <w:webHidden/>
          </w:rPr>
          <w:tab/>
        </w:r>
        <w:r w:rsidR="00C41AE8">
          <w:rPr>
            <w:noProof/>
            <w:webHidden/>
          </w:rPr>
          <w:fldChar w:fldCharType="begin"/>
        </w:r>
        <w:r w:rsidR="00C41AE8">
          <w:rPr>
            <w:noProof/>
            <w:webHidden/>
          </w:rPr>
          <w:instrText xml:space="preserve"> PAGEREF _Toc532808181 \h </w:instrText>
        </w:r>
        <w:r w:rsidR="00C41AE8">
          <w:rPr>
            <w:noProof/>
            <w:webHidden/>
          </w:rPr>
        </w:r>
        <w:r w:rsidR="00C41AE8">
          <w:rPr>
            <w:noProof/>
            <w:webHidden/>
          </w:rPr>
          <w:fldChar w:fldCharType="separate"/>
        </w:r>
        <w:r w:rsidR="00C41AE8">
          <w:rPr>
            <w:noProof/>
            <w:webHidden/>
          </w:rPr>
          <w:t>12</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82" w:history="1">
        <w:r w:rsidR="00C41AE8" w:rsidRPr="006D638D">
          <w:rPr>
            <w:rStyle w:val="Collegamentoipertestuale"/>
            <w:noProof/>
            <w14:scene3d>
              <w14:camera w14:prst="orthographicFront"/>
              <w14:lightRig w14:rig="threePt" w14:dir="t">
                <w14:rot w14:lat="0" w14:lon="0" w14:rev="0"/>
              </w14:lightRig>
            </w14:scene3d>
          </w:rPr>
          <w:t>13.4</w:t>
        </w:r>
        <w:r w:rsidR="00C41AE8">
          <w:rPr>
            <w:rFonts w:asciiTheme="minorHAnsi" w:eastAsiaTheme="minorEastAsia" w:hAnsiTheme="minorHAnsi" w:cstheme="minorBidi"/>
            <w:noProof/>
            <w:sz w:val="22"/>
            <w:szCs w:val="22"/>
          </w:rPr>
          <w:tab/>
        </w:r>
        <w:r w:rsidR="00C41AE8" w:rsidRPr="006D638D">
          <w:rPr>
            <w:rStyle w:val="Collegamentoipertestuale"/>
            <w:noProof/>
          </w:rPr>
          <w:t>Semilibertà ex art. 50</w:t>
        </w:r>
        <w:r w:rsidR="00C41AE8">
          <w:rPr>
            <w:noProof/>
            <w:webHidden/>
          </w:rPr>
          <w:tab/>
        </w:r>
        <w:r w:rsidR="00C41AE8">
          <w:rPr>
            <w:noProof/>
            <w:webHidden/>
          </w:rPr>
          <w:fldChar w:fldCharType="begin"/>
        </w:r>
        <w:r w:rsidR="00C41AE8">
          <w:rPr>
            <w:noProof/>
            <w:webHidden/>
          </w:rPr>
          <w:instrText xml:space="preserve"> PAGEREF _Toc532808182 \h </w:instrText>
        </w:r>
        <w:r w:rsidR="00C41AE8">
          <w:rPr>
            <w:noProof/>
            <w:webHidden/>
          </w:rPr>
        </w:r>
        <w:r w:rsidR="00C41AE8">
          <w:rPr>
            <w:noProof/>
            <w:webHidden/>
          </w:rPr>
          <w:fldChar w:fldCharType="separate"/>
        </w:r>
        <w:r w:rsidR="00C41AE8">
          <w:rPr>
            <w:noProof/>
            <w:webHidden/>
          </w:rPr>
          <w:t>12</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83" w:history="1">
        <w:r w:rsidR="00C41AE8" w:rsidRPr="006D638D">
          <w:rPr>
            <w:rStyle w:val="Collegamentoipertestuale"/>
            <w:noProof/>
            <w14:scene3d>
              <w14:camera w14:prst="orthographicFront"/>
              <w14:lightRig w14:rig="threePt" w14:dir="t">
                <w14:rot w14:lat="0" w14:lon="0" w14:rev="0"/>
              </w14:lightRig>
            </w14:scene3d>
          </w:rPr>
          <w:t>13.5</w:t>
        </w:r>
        <w:r w:rsidR="00C41AE8">
          <w:rPr>
            <w:rFonts w:asciiTheme="minorHAnsi" w:eastAsiaTheme="minorEastAsia" w:hAnsiTheme="minorHAnsi" w:cstheme="minorBidi"/>
            <w:noProof/>
            <w:sz w:val="22"/>
            <w:szCs w:val="22"/>
          </w:rPr>
          <w:tab/>
        </w:r>
        <w:r w:rsidR="00C41AE8" w:rsidRPr="006D638D">
          <w:rPr>
            <w:rStyle w:val="Collegamentoipertestuale"/>
            <w:noProof/>
          </w:rPr>
          <w:t>Sospensione dell’esecuzione art. 90 D.P.R. 9 ottobre 1990, n. 309 -  S</w:t>
        </w:r>
        <w:r w:rsidR="00C41AE8">
          <w:rPr>
            <w:noProof/>
            <w:webHidden/>
          </w:rPr>
          <w:tab/>
        </w:r>
        <w:r w:rsidR="00C41AE8">
          <w:rPr>
            <w:noProof/>
            <w:webHidden/>
          </w:rPr>
          <w:fldChar w:fldCharType="begin"/>
        </w:r>
        <w:r w:rsidR="00C41AE8">
          <w:rPr>
            <w:noProof/>
            <w:webHidden/>
          </w:rPr>
          <w:instrText xml:space="preserve"> PAGEREF _Toc532808183 \h </w:instrText>
        </w:r>
        <w:r w:rsidR="00C41AE8">
          <w:rPr>
            <w:noProof/>
            <w:webHidden/>
          </w:rPr>
        </w:r>
        <w:r w:rsidR="00C41AE8">
          <w:rPr>
            <w:noProof/>
            <w:webHidden/>
          </w:rPr>
          <w:fldChar w:fldCharType="separate"/>
        </w:r>
        <w:r w:rsidR="00C41AE8">
          <w:rPr>
            <w:noProof/>
            <w:webHidden/>
          </w:rPr>
          <w:t>12</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84" w:history="1">
        <w:r w:rsidR="00C41AE8" w:rsidRPr="006D638D">
          <w:rPr>
            <w:rStyle w:val="Collegamentoipertestuale"/>
            <w:rFonts w:eastAsiaTheme="majorEastAsia"/>
            <w:noProof/>
          </w:rPr>
          <w:t>14.</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Dichiarazione di Inefficacia ordinanza concessiva</w:t>
        </w:r>
        <w:r w:rsidR="00C41AE8">
          <w:rPr>
            <w:noProof/>
            <w:webHidden/>
          </w:rPr>
          <w:tab/>
        </w:r>
        <w:r w:rsidR="00C41AE8">
          <w:rPr>
            <w:noProof/>
            <w:webHidden/>
          </w:rPr>
          <w:fldChar w:fldCharType="begin"/>
        </w:r>
        <w:r w:rsidR="00C41AE8">
          <w:rPr>
            <w:noProof/>
            <w:webHidden/>
          </w:rPr>
          <w:instrText xml:space="preserve"> PAGEREF _Toc532808184 \h </w:instrText>
        </w:r>
        <w:r w:rsidR="00C41AE8">
          <w:rPr>
            <w:noProof/>
            <w:webHidden/>
          </w:rPr>
        </w:r>
        <w:r w:rsidR="00C41AE8">
          <w:rPr>
            <w:noProof/>
            <w:webHidden/>
          </w:rPr>
          <w:fldChar w:fldCharType="separate"/>
        </w:r>
        <w:r w:rsidR="00C41AE8">
          <w:rPr>
            <w:noProof/>
            <w:webHidden/>
          </w:rPr>
          <w:t>12</w:t>
        </w:r>
        <w:r w:rsidR="00C41AE8">
          <w:rPr>
            <w:noProof/>
            <w:webHidden/>
          </w:rPr>
          <w:fldChar w:fldCharType="end"/>
        </w:r>
      </w:hyperlink>
    </w:p>
    <w:p w:rsidR="00C41AE8" w:rsidRDefault="00FC08D7">
      <w:pPr>
        <w:pStyle w:val="Sommario1"/>
        <w:tabs>
          <w:tab w:val="right" w:leader="dot" w:pos="9628"/>
        </w:tabs>
        <w:rPr>
          <w:rFonts w:asciiTheme="minorHAnsi" w:eastAsiaTheme="minorEastAsia" w:hAnsiTheme="minorHAnsi" w:cstheme="minorBidi"/>
          <w:noProof/>
          <w:sz w:val="22"/>
          <w:szCs w:val="22"/>
        </w:rPr>
      </w:pPr>
      <w:hyperlink w:anchor="_Toc532808185" w:history="1">
        <w:r w:rsidR="00C41AE8" w:rsidRPr="006D638D">
          <w:rPr>
            <w:rStyle w:val="Collegamentoipertestuale"/>
            <w:rFonts w:eastAsiaTheme="majorEastAsia"/>
            <w:noProof/>
          </w:rPr>
          <w:t>Articolo 8 comma 4 Provvedimenti</w:t>
        </w:r>
        <w:r w:rsidR="00C41AE8" w:rsidRPr="006D638D">
          <w:rPr>
            <w:rStyle w:val="Collegamentoipertestuale"/>
            <w:noProof/>
          </w:rPr>
          <w:t xml:space="preserve"> Magistrato di sorveglianza</w:t>
        </w:r>
        <w:r w:rsidR="00C41AE8">
          <w:rPr>
            <w:noProof/>
            <w:webHidden/>
          </w:rPr>
          <w:tab/>
        </w:r>
        <w:r w:rsidR="00C41AE8">
          <w:rPr>
            <w:noProof/>
            <w:webHidden/>
          </w:rPr>
          <w:fldChar w:fldCharType="begin"/>
        </w:r>
        <w:r w:rsidR="00C41AE8">
          <w:rPr>
            <w:noProof/>
            <w:webHidden/>
          </w:rPr>
          <w:instrText xml:space="preserve"> PAGEREF _Toc532808185 \h </w:instrText>
        </w:r>
        <w:r w:rsidR="00C41AE8">
          <w:rPr>
            <w:noProof/>
            <w:webHidden/>
          </w:rPr>
        </w:r>
        <w:r w:rsidR="00C41AE8">
          <w:rPr>
            <w:noProof/>
            <w:webHidden/>
          </w:rPr>
          <w:fldChar w:fldCharType="separate"/>
        </w:r>
        <w:r w:rsidR="00C41AE8">
          <w:rPr>
            <w:noProof/>
            <w:webHidden/>
          </w:rPr>
          <w:t>13</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86" w:history="1">
        <w:r w:rsidR="00C41AE8" w:rsidRPr="006D638D">
          <w:rPr>
            <w:rStyle w:val="Collegamentoipertestuale"/>
            <w:rFonts w:eastAsiaTheme="majorEastAsia"/>
            <w:noProof/>
          </w:rPr>
          <w:t>15.</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Sospensione provvisoria art. 8 comma 4 (51 ter)</w:t>
        </w:r>
        <w:r w:rsidR="00C41AE8">
          <w:rPr>
            <w:noProof/>
            <w:webHidden/>
          </w:rPr>
          <w:tab/>
        </w:r>
        <w:r w:rsidR="00C41AE8">
          <w:rPr>
            <w:noProof/>
            <w:webHidden/>
          </w:rPr>
          <w:fldChar w:fldCharType="begin"/>
        </w:r>
        <w:r w:rsidR="00C41AE8">
          <w:rPr>
            <w:noProof/>
            <w:webHidden/>
          </w:rPr>
          <w:instrText xml:space="preserve"> PAGEREF _Toc532808186 \h </w:instrText>
        </w:r>
        <w:r w:rsidR="00C41AE8">
          <w:rPr>
            <w:noProof/>
            <w:webHidden/>
          </w:rPr>
        </w:r>
        <w:r w:rsidR="00C41AE8">
          <w:rPr>
            <w:noProof/>
            <w:webHidden/>
          </w:rPr>
          <w:fldChar w:fldCharType="separate"/>
        </w:r>
        <w:r w:rsidR="00C41AE8">
          <w:rPr>
            <w:noProof/>
            <w:webHidden/>
          </w:rPr>
          <w:t>13</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87" w:history="1">
        <w:r w:rsidR="00C41AE8" w:rsidRPr="006D638D">
          <w:rPr>
            <w:rStyle w:val="Collegamentoipertestuale"/>
            <w:rFonts w:eastAsiaTheme="majorEastAsia"/>
            <w:noProof/>
          </w:rPr>
          <w:t>16.</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Perdita efficacia sospensione provvisoria - art 8 comma 4 (51ter)</w:t>
        </w:r>
        <w:r w:rsidR="00C41AE8">
          <w:rPr>
            <w:noProof/>
            <w:webHidden/>
          </w:rPr>
          <w:tab/>
        </w:r>
        <w:r w:rsidR="00C41AE8">
          <w:rPr>
            <w:noProof/>
            <w:webHidden/>
          </w:rPr>
          <w:fldChar w:fldCharType="begin"/>
        </w:r>
        <w:r w:rsidR="00C41AE8">
          <w:rPr>
            <w:noProof/>
            <w:webHidden/>
          </w:rPr>
          <w:instrText xml:space="preserve"> PAGEREF _Toc532808187 \h </w:instrText>
        </w:r>
        <w:r w:rsidR="00C41AE8">
          <w:rPr>
            <w:noProof/>
            <w:webHidden/>
          </w:rPr>
        </w:r>
        <w:r w:rsidR="00C41AE8">
          <w:rPr>
            <w:noProof/>
            <w:webHidden/>
          </w:rPr>
          <w:fldChar w:fldCharType="separate"/>
        </w:r>
        <w:r w:rsidR="00C41AE8">
          <w:rPr>
            <w:noProof/>
            <w:webHidden/>
          </w:rPr>
          <w:t>13</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88" w:history="1">
        <w:r w:rsidR="00C41AE8" w:rsidRPr="006D638D">
          <w:rPr>
            <w:rStyle w:val="Collegamentoipertestuale"/>
            <w:rFonts w:eastAsiaTheme="majorEastAsia"/>
            <w:noProof/>
          </w:rPr>
          <w:t>17.</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Sospensione provvisoria - Sostituzione Misura Art. 8 comma 4</w:t>
        </w:r>
        <w:r w:rsidR="00C41AE8">
          <w:rPr>
            <w:noProof/>
            <w:webHidden/>
          </w:rPr>
          <w:tab/>
        </w:r>
        <w:r w:rsidR="00C41AE8">
          <w:rPr>
            <w:noProof/>
            <w:webHidden/>
          </w:rPr>
          <w:fldChar w:fldCharType="begin"/>
        </w:r>
        <w:r w:rsidR="00C41AE8">
          <w:rPr>
            <w:noProof/>
            <w:webHidden/>
          </w:rPr>
          <w:instrText xml:space="preserve"> PAGEREF _Toc532808188 \h </w:instrText>
        </w:r>
        <w:r w:rsidR="00C41AE8">
          <w:rPr>
            <w:noProof/>
            <w:webHidden/>
          </w:rPr>
        </w:r>
        <w:r w:rsidR="00C41AE8">
          <w:rPr>
            <w:noProof/>
            <w:webHidden/>
          </w:rPr>
          <w:fldChar w:fldCharType="separate"/>
        </w:r>
        <w:r w:rsidR="00C41AE8">
          <w:rPr>
            <w:noProof/>
            <w:webHidden/>
          </w:rPr>
          <w:t>13</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89" w:history="1">
        <w:r w:rsidR="00C41AE8" w:rsidRPr="006D638D">
          <w:rPr>
            <w:rStyle w:val="Collegamentoipertestuale"/>
            <w:rFonts w:eastAsia="Calibri"/>
            <w:noProof/>
          </w:rPr>
          <w:t>18.</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Perdita efficacia Sospensione sostituzione ripristino Misura Art. 8 comma 4</w:t>
        </w:r>
        <w:r w:rsidR="00C41AE8">
          <w:rPr>
            <w:noProof/>
            <w:webHidden/>
          </w:rPr>
          <w:tab/>
        </w:r>
        <w:r w:rsidR="00C41AE8">
          <w:rPr>
            <w:noProof/>
            <w:webHidden/>
          </w:rPr>
          <w:fldChar w:fldCharType="begin"/>
        </w:r>
        <w:r w:rsidR="00C41AE8">
          <w:rPr>
            <w:noProof/>
            <w:webHidden/>
          </w:rPr>
          <w:instrText xml:space="preserve"> PAGEREF _Toc532808189 \h </w:instrText>
        </w:r>
        <w:r w:rsidR="00C41AE8">
          <w:rPr>
            <w:noProof/>
            <w:webHidden/>
          </w:rPr>
        </w:r>
        <w:r w:rsidR="00C41AE8">
          <w:rPr>
            <w:noProof/>
            <w:webHidden/>
          </w:rPr>
          <w:fldChar w:fldCharType="separate"/>
        </w:r>
        <w:r w:rsidR="00C41AE8">
          <w:rPr>
            <w:noProof/>
            <w:webHidden/>
          </w:rPr>
          <w:t>13</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90" w:history="1">
        <w:r w:rsidR="00C41AE8" w:rsidRPr="006D638D">
          <w:rPr>
            <w:rStyle w:val="Collegamentoipertestuale"/>
            <w:noProof/>
          </w:rPr>
          <w:t>19.</w:t>
        </w:r>
        <w:r w:rsidR="00C41AE8">
          <w:rPr>
            <w:rFonts w:asciiTheme="minorHAnsi" w:eastAsiaTheme="minorEastAsia" w:hAnsiTheme="minorHAnsi" w:cstheme="minorBidi"/>
            <w:noProof/>
            <w:sz w:val="22"/>
            <w:szCs w:val="22"/>
          </w:rPr>
          <w:tab/>
        </w:r>
        <w:r w:rsidR="00C41AE8" w:rsidRPr="006D638D">
          <w:rPr>
            <w:rStyle w:val="Collegamentoipertestuale"/>
            <w:noProof/>
          </w:rPr>
          <w:t>Ripristino Misura Rigetto Proposta Revoca</w:t>
        </w:r>
        <w:r w:rsidR="00C41AE8">
          <w:rPr>
            <w:noProof/>
            <w:webHidden/>
          </w:rPr>
          <w:tab/>
        </w:r>
        <w:r w:rsidR="00C41AE8">
          <w:rPr>
            <w:noProof/>
            <w:webHidden/>
          </w:rPr>
          <w:fldChar w:fldCharType="begin"/>
        </w:r>
        <w:r w:rsidR="00C41AE8">
          <w:rPr>
            <w:noProof/>
            <w:webHidden/>
          </w:rPr>
          <w:instrText xml:space="preserve"> PAGEREF _Toc532808190 \h </w:instrText>
        </w:r>
        <w:r w:rsidR="00C41AE8">
          <w:rPr>
            <w:noProof/>
            <w:webHidden/>
          </w:rPr>
        </w:r>
        <w:r w:rsidR="00C41AE8">
          <w:rPr>
            <w:noProof/>
            <w:webHidden/>
          </w:rPr>
          <w:fldChar w:fldCharType="separate"/>
        </w:r>
        <w:r w:rsidR="00C41AE8">
          <w:rPr>
            <w:noProof/>
            <w:webHidden/>
          </w:rPr>
          <w:t>14</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91" w:history="1">
        <w:r w:rsidR="00C41AE8" w:rsidRPr="006D638D">
          <w:rPr>
            <w:rStyle w:val="Collegamentoipertestuale"/>
            <w:rFonts w:eastAsia="Calibri"/>
            <w:noProof/>
          </w:rPr>
          <w:t>20.</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Sostituzione Misura art. 8 comma 3</w:t>
        </w:r>
        <w:r w:rsidR="00C41AE8">
          <w:rPr>
            <w:noProof/>
            <w:webHidden/>
          </w:rPr>
          <w:tab/>
        </w:r>
        <w:r w:rsidR="00C41AE8">
          <w:rPr>
            <w:noProof/>
            <w:webHidden/>
          </w:rPr>
          <w:fldChar w:fldCharType="begin"/>
        </w:r>
        <w:r w:rsidR="00C41AE8">
          <w:rPr>
            <w:noProof/>
            <w:webHidden/>
          </w:rPr>
          <w:instrText xml:space="preserve"> PAGEREF _Toc532808191 \h </w:instrText>
        </w:r>
        <w:r w:rsidR="00C41AE8">
          <w:rPr>
            <w:noProof/>
            <w:webHidden/>
          </w:rPr>
        </w:r>
        <w:r w:rsidR="00C41AE8">
          <w:rPr>
            <w:noProof/>
            <w:webHidden/>
          </w:rPr>
          <w:fldChar w:fldCharType="separate"/>
        </w:r>
        <w:r w:rsidR="00C41AE8">
          <w:rPr>
            <w:noProof/>
            <w:webHidden/>
          </w:rPr>
          <w:t>14</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92" w:history="1">
        <w:r w:rsidR="00C41AE8" w:rsidRPr="006D638D">
          <w:rPr>
            <w:rStyle w:val="Collegamentoipertestuale"/>
            <w:noProof/>
            <w14:scene3d>
              <w14:camera w14:prst="orthographicFront"/>
              <w14:lightRig w14:rig="threePt" w14:dir="t">
                <w14:rot w14:lat="0" w14:lon="0" w14:rev="0"/>
              </w14:lightRig>
            </w14:scene3d>
          </w:rPr>
          <w:t>20.1</w:t>
        </w:r>
        <w:r w:rsidR="00C41AE8">
          <w:rPr>
            <w:rFonts w:asciiTheme="minorHAnsi" w:eastAsiaTheme="minorEastAsia" w:hAnsiTheme="minorHAnsi" w:cstheme="minorBidi"/>
            <w:noProof/>
            <w:sz w:val="22"/>
            <w:szCs w:val="22"/>
          </w:rPr>
          <w:tab/>
        </w:r>
        <w:r w:rsidR="00C41AE8" w:rsidRPr="006D638D">
          <w:rPr>
            <w:rStyle w:val="Collegamentoipertestuale"/>
            <w:noProof/>
          </w:rPr>
          <w:t>Revoca misura penale di comunità</w:t>
        </w:r>
        <w:r w:rsidR="00C41AE8">
          <w:rPr>
            <w:noProof/>
            <w:webHidden/>
          </w:rPr>
          <w:tab/>
        </w:r>
        <w:r w:rsidR="00C41AE8">
          <w:rPr>
            <w:noProof/>
            <w:webHidden/>
          </w:rPr>
          <w:fldChar w:fldCharType="begin"/>
        </w:r>
        <w:r w:rsidR="00C41AE8">
          <w:rPr>
            <w:noProof/>
            <w:webHidden/>
          </w:rPr>
          <w:instrText xml:space="preserve"> PAGEREF _Toc532808192 \h </w:instrText>
        </w:r>
        <w:r w:rsidR="00C41AE8">
          <w:rPr>
            <w:noProof/>
            <w:webHidden/>
          </w:rPr>
        </w:r>
        <w:r w:rsidR="00C41AE8">
          <w:rPr>
            <w:noProof/>
            <w:webHidden/>
          </w:rPr>
          <w:fldChar w:fldCharType="separate"/>
        </w:r>
        <w:r w:rsidR="00C41AE8">
          <w:rPr>
            <w:noProof/>
            <w:webHidden/>
          </w:rPr>
          <w:t>14</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93" w:history="1">
        <w:r w:rsidR="00C41AE8" w:rsidRPr="006D638D">
          <w:rPr>
            <w:rStyle w:val="Collegamentoipertestuale"/>
            <w:rFonts w:eastAsia="Calibri"/>
            <w:noProof/>
          </w:rPr>
          <w:t>21.</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Cessazione /Cessazione su Reclamo Art. 8 comma 4</w:t>
        </w:r>
        <w:r w:rsidR="00C41AE8">
          <w:rPr>
            <w:noProof/>
            <w:webHidden/>
          </w:rPr>
          <w:tab/>
        </w:r>
        <w:r w:rsidR="00C41AE8">
          <w:rPr>
            <w:noProof/>
            <w:webHidden/>
          </w:rPr>
          <w:fldChar w:fldCharType="begin"/>
        </w:r>
        <w:r w:rsidR="00C41AE8">
          <w:rPr>
            <w:noProof/>
            <w:webHidden/>
          </w:rPr>
          <w:instrText xml:space="preserve"> PAGEREF _Toc532808193 \h </w:instrText>
        </w:r>
        <w:r w:rsidR="00C41AE8">
          <w:rPr>
            <w:noProof/>
            <w:webHidden/>
          </w:rPr>
        </w:r>
        <w:r w:rsidR="00C41AE8">
          <w:rPr>
            <w:noProof/>
            <w:webHidden/>
          </w:rPr>
          <w:fldChar w:fldCharType="separate"/>
        </w:r>
        <w:r w:rsidR="00C41AE8">
          <w:rPr>
            <w:noProof/>
            <w:webHidden/>
          </w:rPr>
          <w:t>14</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94" w:history="1">
        <w:r w:rsidR="00C41AE8" w:rsidRPr="006D638D">
          <w:rPr>
            <w:rStyle w:val="Collegamentoipertestuale"/>
            <w:rFonts w:eastAsia="Calibri"/>
            <w:noProof/>
          </w:rPr>
          <w:t>22.</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Ripristino- Rigetto Proposta Revoca Misura</w:t>
        </w:r>
        <w:r w:rsidR="00C41AE8">
          <w:rPr>
            <w:noProof/>
            <w:webHidden/>
          </w:rPr>
          <w:tab/>
        </w:r>
        <w:r w:rsidR="00C41AE8">
          <w:rPr>
            <w:noProof/>
            <w:webHidden/>
          </w:rPr>
          <w:fldChar w:fldCharType="begin"/>
        </w:r>
        <w:r w:rsidR="00C41AE8">
          <w:rPr>
            <w:noProof/>
            <w:webHidden/>
          </w:rPr>
          <w:instrText xml:space="preserve"> PAGEREF _Toc532808194 \h </w:instrText>
        </w:r>
        <w:r w:rsidR="00C41AE8">
          <w:rPr>
            <w:noProof/>
            <w:webHidden/>
          </w:rPr>
        </w:r>
        <w:r w:rsidR="00C41AE8">
          <w:rPr>
            <w:noProof/>
            <w:webHidden/>
          </w:rPr>
          <w:fldChar w:fldCharType="separate"/>
        </w:r>
        <w:r w:rsidR="00C41AE8">
          <w:rPr>
            <w:noProof/>
            <w:webHidden/>
          </w:rPr>
          <w:t>14</w:t>
        </w:r>
        <w:r w:rsidR="00C41AE8">
          <w:rPr>
            <w:noProof/>
            <w:webHidden/>
          </w:rPr>
          <w:fldChar w:fldCharType="end"/>
        </w:r>
      </w:hyperlink>
    </w:p>
    <w:p w:rsidR="00C41AE8" w:rsidRDefault="00FC08D7">
      <w:pPr>
        <w:pStyle w:val="Sommario1"/>
        <w:tabs>
          <w:tab w:val="right" w:leader="dot" w:pos="9628"/>
        </w:tabs>
        <w:rPr>
          <w:rFonts w:asciiTheme="minorHAnsi" w:eastAsiaTheme="minorEastAsia" w:hAnsiTheme="minorHAnsi" w:cstheme="minorBidi"/>
          <w:noProof/>
          <w:sz w:val="22"/>
          <w:szCs w:val="22"/>
        </w:rPr>
      </w:pPr>
      <w:hyperlink w:anchor="_Toc532808195" w:history="1">
        <w:r w:rsidR="00C41AE8" w:rsidRPr="006D638D">
          <w:rPr>
            <w:rStyle w:val="Collegamentoipertestuale"/>
            <w:rFonts w:ascii="Cambria" w:eastAsiaTheme="majorEastAsia" w:hAnsi="Cambria"/>
            <w:b/>
            <w:bCs/>
            <w:noProof/>
          </w:rPr>
          <w:t>Ammissione provvisoria Misura penale comunità</w:t>
        </w:r>
        <w:r w:rsidR="00C41AE8">
          <w:rPr>
            <w:noProof/>
            <w:webHidden/>
          </w:rPr>
          <w:tab/>
        </w:r>
        <w:r w:rsidR="00C41AE8">
          <w:rPr>
            <w:noProof/>
            <w:webHidden/>
          </w:rPr>
          <w:fldChar w:fldCharType="begin"/>
        </w:r>
        <w:r w:rsidR="00C41AE8">
          <w:rPr>
            <w:noProof/>
            <w:webHidden/>
          </w:rPr>
          <w:instrText xml:space="preserve"> PAGEREF _Toc532808195 \h </w:instrText>
        </w:r>
        <w:r w:rsidR="00C41AE8">
          <w:rPr>
            <w:noProof/>
            <w:webHidden/>
          </w:rPr>
        </w:r>
        <w:r w:rsidR="00C41AE8">
          <w:rPr>
            <w:noProof/>
            <w:webHidden/>
          </w:rPr>
          <w:fldChar w:fldCharType="separate"/>
        </w:r>
        <w:r w:rsidR="00C41AE8">
          <w:rPr>
            <w:noProof/>
            <w:webHidden/>
          </w:rPr>
          <w:t>15</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196" w:history="1">
        <w:r w:rsidR="00C41AE8" w:rsidRPr="006D638D">
          <w:rPr>
            <w:rStyle w:val="Collegamentoipertestuale"/>
            <w:rFonts w:eastAsiaTheme="majorEastAsia"/>
            <w:noProof/>
          </w:rPr>
          <w:t>23.</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Applicazione provvisoria delle misure penali di comunità,</w:t>
        </w:r>
        <w:r w:rsidR="00C41AE8">
          <w:rPr>
            <w:noProof/>
            <w:webHidden/>
          </w:rPr>
          <w:tab/>
        </w:r>
        <w:r w:rsidR="00C41AE8">
          <w:rPr>
            <w:noProof/>
            <w:webHidden/>
          </w:rPr>
          <w:fldChar w:fldCharType="begin"/>
        </w:r>
        <w:r w:rsidR="00C41AE8">
          <w:rPr>
            <w:noProof/>
            <w:webHidden/>
          </w:rPr>
          <w:instrText xml:space="preserve"> PAGEREF _Toc532808196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97" w:history="1">
        <w:r w:rsidR="00C41AE8" w:rsidRPr="006D638D">
          <w:rPr>
            <w:rStyle w:val="Collegamentoipertestuale"/>
            <w:noProof/>
            <w14:scene3d>
              <w14:camera w14:prst="orthographicFront"/>
              <w14:lightRig w14:rig="threePt" w14:dir="t">
                <w14:rot w14:lat="0" w14:lon="0" w14:rev="0"/>
              </w14:lightRig>
            </w14:scene3d>
          </w:rPr>
          <w:t>23.1</w:t>
        </w:r>
        <w:r w:rsidR="00C41AE8">
          <w:rPr>
            <w:rFonts w:asciiTheme="minorHAnsi" w:eastAsiaTheme="minorEastAsia" w:hAnsiTheme="minorHAnsi" w:cstheme="minorBidi"/>
            <w:noProof/>
            <w:sz w:val="22"/>
            <w:szCs w:val="22"/>
          </w:rPr>
          <w:tab/>
        </w:r>
        <w:r w:rsidR="00C41AE8" w:rsidRPr="006D638D">
          <w:rPr>
            <w:rStyle w:val="Collegamentoipertestuale"/>
            <w:noProof/>
          </w:rPr>
          <w:t>Affidamento in prova al servizio sociale</w:t>
        </w:r>
        <w:r w:rsidR="00C41AE8">
          <w:rPr>
            <w:noProof/>
            <w:webHidden/>
          </w:rPr>
          <w:tab/>
        </w:r>
        <w:r w:rsidR="00C41AE8">
          <w:rPr>
            <w:noProof/>
            <w:webHidden/>
          </w:rPr>
          <w:fldChar w:fldCharType="begin"/>
        </w:r>
        <w:r w:rsidR="00C41AE8">
          <w:rPr>
            <w:noProof/>
            <w:webHidden/>
          </w:rPr>
          <w:instrText xml:space="preserve"> PAGEREF _Toc532808197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98" w:history="1">
        <w:r w:rsidR="00C41AE8" w:rsidRPr="006D638D">
          <w:rPr>
            <w:rStyle w:val="Collegamentoipertestuale"/>
            <w:noProof/>
            <w14:scene3d>
              <w14:camera w14:prst="orthographicFront"/>
              <w14:lightRig w14:rig="threePt" w14:dir="t">
                <w14:rot w14:lat="0" w14:lon="0" w14:rev="0"/>
              </w14:lightRig>
            </w14:scene3d>
          </w:rPr>
          <w:t>23.2</w:t>
        </w:r>
        <w:r w:rsidR="00C41AE8">
          <w:rPr>
            <w:rFonts w:asciiTheme="minorHAnsi" w:eastAsiaTheme="minorEastAsia" w:hAnsiTheme="minorHAnsi" w:cstheme="minorBidi"/>
            <w:noProof/>
            <w:sz w:val="22"/>
            <w:szCs w:val="22"/>
          </w:rPr>
          <w:tab/>
        </w:r>
        <w:r w:rsidR="00C41AE8" w:rsidRPr="006D638D">
          <w:rPr>
            <w:rStyle w:val="Collegamentoipertestuale"/>
            <w:noProof/>
          </w:rPr>
          <w:t>Affidamento in prova in casi particolari.</w:t>
        </w:r>
        <w:r w:rsidR="00C41AE8">
          <w:rPr>
            <w:noProof/>
            <w:webHidden/>
          </w:rPr>
          <w:tab/>
        </w:r>
        <w:r w:rsidR="00C41AE8">
          <w:rPr>
            <w:noProof/>
            <w:webHidden/>
          </w:rPr>
          <w:fldChar w:fldCharType="begin"/>
        </w:r>
        <w:r w:rsidR="00C41AE8">
          <w:rPr>
            <w:noProof/>
            <w:webHidden/>
          </w:rPr>
          <w:instrText xml:space="preserve"> PAGEREF _Toc532808198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199" w:history="1">
        <w:r w:rsidR="00C41AE8" w:rsidRPr="006D638D">
          <w:rPr>
            <w:rStyle w:val="Collegamentoipertestuale"/>
            <w:noProof/>
            <w14:scene3d>
              <w14:camera w14:prst="orthographicFront"/>
              <w14:lightRig w14:rig="threePt" w14:dir="t">
                <w14:rot w14:lat="0" w14:lon="0" w14:rev="0"/>
              </w14:lightRig>
            </w14:scene3d>
          </w:rPr>
          <w:t>23.3</w:t>
        </w:r>
        <w:r w:rsidR="00C41AE8">
          <w:rPr>
            <w:rFonts w:asciiTheme="minorHAnsi" w:eastAsiaTheme="minorEastAsia" w:hAnsiTheme="minorHAnsi" w:cstheme="minorBidi"/>
            <w:noProof/>
            <w:sz w:val="22"/>
            <w:szCs w:val="22"/>
          </w:rPr>
          <w:tab/>
        </w:r>
        <w:r w:rsidR="00C41AE8" w:rsidRPr="006D638D">
          <w:rPr>
            <w:rStyle w:val="Collegamentoipertestuale"/>
            <w:noProof/>
          </w:rPr>
          <w:t>Affidamento in prova con detenzione domiciliare</w:t>
        </w:r>
        <w:r w:rsidR="00C41AE8">
          <w:rPr>
            <w:noProof/>
            <w:webHidden/>
          </w:rPr>
          <w:tab/>
        </w:r>
        <w:r w:rsidR="00C41AE8">
          <w:rPr>
            <w:noProof/>
            <w:webHidden/>
          </w:rPr>
          <w:fldChar w:fldCharType="begin"/>
        </w:r>
        <w:r w:rsidR="00C41AE8">
          <w:rPr>
            <w:noProof/>
            <w:webHidden/>
          </w:rPr>
          <w:instrText xml:space="preserve"> PAGEREF _Toc532808199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200" w:history="1">
        <w:r w:rsidR="00C41AE8" w:rsidRPr="006D638D">
          <w:rPr>
            <w:rStyle w:val="Collegamentoipertestuale"/>
            <w:noProof/>
            <w14:scene3d>
              <w14:camera w14:prst="orthographicFront"/>
              <w14:lightRig w14:rig="threePt" w14:dir="t">
                <w14:rot w14:lat="0" w14:lon="0" w14:rev="0"/>
              </w14:lightRig>
            </w14:scene3d>
          </w:rPr>
          <w:t>23.4</w:t>
        </w:r>
        <w:r w:rsidR="00C41AE8">
          <w:rPr>
            <w:rFonts w:asciiTheme="minorHAnsi" w:eastAsiaTheme="minorEastAsia" w:hAnsiTheme="minorHAnsi" w:cstheme="minorBidi"/>
            <w:noProof/>
            <w:sz w:val="22"/>
            <w:szCs w:val="22"/>
          </w:rPr>
          <w:tab/>
        </w:r>
        <w:r w:rsidR="00C41AE8" w:rsidRPr="006D638D">
          <w:rPr>
            <w:rStyle w:val="Collegamentoipertestuale"/>
            <w:rFonts w:eastAsia="Calibri"/>
            <w:noProof/>
          </w:rPr>
          <w:t>Detenzione domiciliare</w:t>
        </w:r>
        <w:r w:rsidR="00C41AE8">
          <w:rPr>
            <w:noProof/>
            <w:webHidden/>
          </w:rPr>
          <w:tab/>
        </w:r>
        <w:r w:rsidR="00C41AE8">
          <w:rPr>
            <w:noProof/>
            <w:webHidden/>
          </w:rPr>
          <w:fldChar w:fldCharType="begin"/>
        </w:r>
        <w:r w:rsidR="00C41AE8">
          <w:rPr>
            <w:noProof/>
            <w:webHidden/>
          </w:rPr>
          <w:instrText xml:space="preserve"> PAGEREF _Toc532808200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2"/>
        <w:tabs>
          <w:tab w:val="left" w:pos="1100"/>
          <w:tab w:val="right" w:leader="dot" w:pos="9628"/>
        </w:tabs>
        <w:rPr>
          <w:rFonts w:asciiTheme="minorHAnsi" w:eastAsiaTheme="minorEastAsia" w:hAnsiTheme="minorHAnsi" w:cstheme="minorBidi"/>
          <w:noProof/>
          <w:sz w:val="22"/>
          <w:szCs w:val="22"/>
        </w:rPr>
      </w:pPr>
      <w:hyperlink w:anchor="_Toc532808201" w:history="1">
        <w:r w:rsidR="00C41AE8" w:rsidRPr="006D638D">
          <w:rPr>
            <w:rStyle w:val="Collegamentoipertestuale"/>
            <w:noProof/>
            <w14:scene3d>
              <w14:camera w14:prst="orthographicFront"/>
              <w14:lightRig w14:rig="threePt" w14:dir="t">
                <w14:rot w14:lat="0" w14:lon="0" w14:rev="0"/>
              </w14:lightRig>
            </w14:scene3d>
          </w:rPr>
          <w:t>23.5</w:t>
        </w:r>
        <w:r w:rsidR="00C41AE8">
          <w:rPr>
            <w:rFonts w:asciiTheme="minorHAnsi" w:eastAsiaTheme="minorEastAsia" w:hAnsiTheme="minorHAnsi" w:cstheme="minorBidi"/>
            <w:noProof/>
            <w:sz w:val="22"/>
            <w:szCs w:val="22"/>
          </w:rPr>
          <w:tab/>
        </w:r>
        <w:r w:rsidR="00C41AE8" w:rsidRPr="006D638D">
          <w:rPr>
            <w:rStyle w:val="Collegamentoipertestuale"/>
            <w:noProof/>
          </w:rPr>
          <w:t>Semilibertà</w:t>
        </w:r>
        <w:r w:rsidR="00C41AE8">
          <w:rPr>
            <w:noProof/>
            <w:webHidden/>
          </w:rPr>
          <w:tab/>
        </w:r>
        <w:r w:rsidR="00C41AE8">
          <w:rPr>
            <w:noProof/>
            <w:webHidden/>
          </w:rPr>
          <w:fldChar w:fldCharType="begin"/>
        </w:r>
        <w:r w:rsidR="00C41AE8">
          <w:rPr>
            <w:noProof/>
            <w:webHidden/>
          </w:rPr>
          <w:instrText xml:space="preserve"> PAGEREF _Toc532808201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2" w:history="1">
        <w:r w:rsidR="00C41AE8" w:rsidRPr="006D638D">
          <w:rPr>
            <w:rStyle w:val="Collegamentoipertestuale"/>
            <w:rFonts w:eastAsiaTheme="majorEastAsia"/>
            <w:noProof/>
          </w:rPr>
          <w:t>24.</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Dichiarazione di Inefficacia Ordinanza concessiva Applicazione provvisoria</w:t>
        </w:r>
        <w:r w:rsidR="00C41AE8">
          <w:rPr>
            <w:noProof/>
            <w:webHidden/>
          </w:rPr>
          <w:tab/>
        </w:r>
        <w:r w:rsidR="00C41AE8">
          <w:rPr>
            <w:noProof/>
            <w:webHidden/>
          </w:rPr>
          <w:fldChar w:fldCharType="begin"/>
        </w:r>
        <w:r w:rsidR="00C41AE8">
          <w:rPr>
            <w:noProof/>
            <w:webHidden/>
          </w:rPr>
          <w:instrText xml:space="preserve"> PAGEREF _Toc532808202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3" w:history="1">
        <w:r w:rsidR="00C41AE8" w:rsidRPr="006D638D">
          <w:rPr>
            <w:rStyle w:val="Collegamentoipertestuale"/>
            <w:noProof/>
          </w:rPr>
          <w:t>25.</w:t>
        </w:r>
        <w:r w:rsidR="00C41AE8">
          <w:rPr>
            <w:rFonts w:asciiTheme="minorHAnsi" w:eastAsiaTheme="minorEastAsia" w:hAnsiTheme="minorHAnsi" w:cstheme="minorBidi"/>
            <w:noProof/>
            <w:sz w:val="22"/>
            <w:szCs w:val="22"/>
          </w:rPr>
          <w:tab/>
        </w:r>
        <w:r w:rsidR="00C41AE8" w:rsidRPr="006D638D">
          <w:rPr>
            <w:rStyle w:val="Collegamentoipertestuale"/>
            <w:noProof/>
          </w:rPr>
          <w:t>Revoca applicazione provvisiona della misura</w:t>
        </w:r>
        <w:r w:rsidR="00C41AE8">
          <w:rPr>
            <w:noProof/>
            <w:webHidden/>
          </w:rPr>
          <w:tab/>
        </w:r>
        <w:r w:rsidR="00C41AE8">
          <w:rPr>
            <w:noProof/>
            <w:webHidden/>
          </w:rPr>
          <w:fldChar w:fldCharType="begin"/>
        </w:r>
        <w:r w:rsidR="00C41AE8">
          <w:rPr>
            <w:noProof/>
            <w:webHidden/>
          </w:rPr>
          <w:instrText xml:space="preserve"> PAGEREF _Toc532808203 \h </w:instrText>
        </w:r>
        <w:r w:rsidR="00C41AE8">
          <w:rPr>
            <w:noProof/>
            <w:webHidden/>
          </w:rPr>
        </w:r>
        <w:r w:rsidR="00C41AE8">
          <w:rPr>
            <w:noProof/>
            <w:webHidden/>
          </w:rPr>
          <w:fldChar w:fldCharType="separate"/>
        </w:r>
        <w:r w:rsidR="00C41AE8">
          <w:rPr>
            <w:noProof/>
            <w:webHidden/>
          </w:rPr>
          <w:t>16</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4" w:history="1">
        <w:r w:rsidR="00C41AE8" w:rsidRPr="006D638D">
          <w:rPr>
            <w:rStyle w:val="Collegamentoipertestuale"/>
            <w:rFonts w:eastAsiaTheme="majorEastAsia"/>
            <w:noProof/>
          </w:rPr>
          <w:t>26.</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Art. 10 comma 1  Estensione dell’ambito di esecuzione delle pene secondo le norme e con le modalità previste per i minorenni)</w:t>
        </w:r>
        <w:r w:rsidR="00C41AE8">
          <w:rPr>
            <w:noProof/>
            <w:webHidden/>
          </w:rPr>
          <w:tab/>
        </w:r>
        <w:r w:rsidR="00C41AE8">
          <w:rPr>
            <w:noProof/>
            <w:webHidden/>
          </w:rPr>
          <w:fldChar w:fldCharType="begin"/>
        </w:r>
        <w:r w:rsidR="00C41AE8">
          <w:rPr>
            <w:noProof/>
            <w:webHidden/>
          </w:rPr>
          <w:instrText xml:space="preserve"> PAGEREF _Toc532808204 \h </w:instrText>
        </w:r>
        <w:r w:rsidR="00C41AE8">
          <w:rPr>
            <w:noProof/>
            <w:webHidden/>
          </w:rPr>
        </w:r>
        <w:r w:rsidR="00C41AE8">
          <w:rPr>
            <w:noProof/>
            <w:webHidden/>
          </w:rPr>
          <w:fldChar w:fldCharType="separate"/>
        </w:r>
        <w:r w:rsidR="00C41AE8">
          <w:rPr>
            <w:noProof/>
            <w:webHidden/>
          </w:rPr>
          <w:t>17</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5" w:history="1">
        <w:r w:rsidR="00C41AE8" w:rsidRPr="006D638D">
          <w:rPr>
            <w:rStyle w:val="Collegamentoipertestuale"/>
            <w:noProof/>
          </w:rPr>
          <w:t>27.</w:t>
        </w:r>
        <w:r w:rsidR="00C41AE8">
          <w:rPr>
            <w:rFonts w:asciiTheme="minorHAnsi" w:eastAsiaTheme="minorEastAsia" w:hAnsiTheme="minorHAnsi" w:cstheme="minorBidi"/>
            <w:noProof/>
            <w:sz w:val="22"/>
            <w:szCs w:val="22"/>
          </w:rPr>
          <w:tab/>
        </w:r>
        <w:r w:rsidR="00C41AE8" w:rsidRPr="006D638D">
          <w:rPr>
            <w:rStyle w:val="Collegamentoipertestuale"/>
            <w:noProof/>
          </w:rPr>
          <w:t>Gestione Ordine di Esecuzione con sospensione</w:t>
        </w:r>
        <w:r w:rsidR="00C41AE8">
          <w:rPr>
            <w:noProof/>
            <w:webHidden/>
          </w:rPr>
          <w:tab/>
        </w:r>
        <w:r w:rsidR="00C41AE8">
          <w:rPr>
            <w:noProof/>
            <w:webHidden/>
          </w:rPr>
          <w:fldChar w:fldCharType="begin"/>
        </w:r>
        <w:r w:rsidR="00C41AE8">
          <w:rPr>
            <w:noProof/>
            <w:webHidden/>
          </w:rPr>
          <w:instrText xml:space="preserve"> PAGEREF _Toc532808205 \h </w:instrText>
        </w:r>
        <w:r w:rsidR="00C41AE8">
          <w:rPr>
            <w:noProof/>
            <w:webHidden/>
          </w:rPr>
        </w:r>
        <w:r w:rsidR="00C41AE8">
          <w:rPr>
            <w:noProof/>
            <w:webHidden/>
          </w:rPr>
          <w:fldChar w:fldCharType="separate"/>
        </w:r>
        <w:r w:rsidR="00C41AE8">
          <w:rPr>
            <w:noProof/>
            <w:webHidden/>
          </w:rPr>
          <w:t>17</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6" w:history="1">
        <w:r w:rsidR="00C41AE8" w:rsidRPr="006D638D">
          <w:rPr>
            <w:rStyle w:val="Collegamentoipertestuale"/>
            <w:rFonts w:eastAsiaTheme="majorEastAsia"/>
            <w:noProof/>
          </w:rPr>
          <w:t>28.</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“Estensione Misura Art. 10 comma1”</w:t>
        </w:r>
        <w:r w:rsidR="00C41AE8">
          <w:rPr>
            <w:noProof/>
            <w:webHidden/>
          </w:rPr>
          <w:tab/>
        </w:r>
        <w:r w:rsidR="00C41AE8">
          <w:rPr>
            <w:noProof/>
            <w:webHidden/>
          </w:rPr>
          <w:fldChar w:fldCharType="begin"/>
        </w:r>
        <w:r w:rsidR="00C41AE8">
          <w:rPr>
            <w:noProof/>
            <w:webHidden/>
          </w:rPr>
          <w:instrText xml:space="preserve"> PAGEREF _Toc532808206 \h </w:instrText>
        </w:r>
        <w:r w:rsidR="00C41AE8">
          <w:rPr>
            <w:noProof/>
            <w:webHidden/>
          </w:rPr>
        </w:r>
        <w:r w:rsidR="00C41AE8">
          <w:rPr>
            <w:noProof/>
            <w:webHidden/>
          </w:rPr>
          <w:fldChar w:fldCharType="separate"/>
        </w:r>
        <w:r w:rsidR="00C41AE8">
          <w:rPr>
            <w:noProof/>
            <w:webHidden/>
          </w:rPr>
          <w:t>17</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7" w:history="1">
        <w:r w:rsidR="00C41AE8" w:rsidRPr="006D638D">
          <w:rPr>
            <w:rStyle w:val="Collegamentoipertestuale"/>
            <w:rFonts w:eastAsiaTheme="majorEastAsia"/>
            <w:noProof/>
          </w:rPr>
          <w:t>29.</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Cessazione della Sospensione Art. 10 comma 1</w:t>
        </w:r>
        <w:r w:rsidR="00C41AE8">
          <w:rPr>
            <w:noProof/>
            <w:webHidden/>
          </w:rPr>
          <w:tab/>
        </w:r>
        <w:r w:rsidR="00C41AE8">
          <w:rPr>
            <w:noProof/>
            <w:webHidden/>
          </w:rPr>
          <w:fldChar w:fldCharType="begin"/>
        </w:r>
        <w:r w:rsidR="00C41AE8">
          <w:rPr>
            <w:noProof/>
            <w:webHidden/>
          </w:rPr>
          <w:instrText xml:space="preserve"> PAGEREF _Toc532808207 \h </w:instrText>
        </w:r>
        <w:r w:rsidR="00C41AE8">
          <w:rPr>
            <w:noProof/>
            <w:webHidden/>
          </w:rPr>
        </w:r>
        <w:r w:rsidR="00C41AE8">
          <w:rPr>
            <w:noProof/>
            <w:webHidden/>
          </w:rPr>
          <w:fldChar w:fldCharType="separate"/>
        </w:r>
        <w:r w:rsidR="00C41AE8">
          <w:rPr>
            <w:noProof/>
            <w:webHidden/>
          </w:rPr>
          <w:t>18</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8" w:history="1">
        <w:r w:rsidR="00C41AE8" w:rsidRPr="006D638D">
          <w:rPr>
            <w:rStyle w:val="Collegamentoipertestuale"/>
            <w:noProof/>
          </w:rPr>
          <w:t>30.</w:t>
        </w:r>
        <w:r w:rsidR="00C41AE8">
          <w:rPr>
            <w:rFonts w:asciiTheme="minorHAnsi" w:eastAsiaTheme="minorEastAsia" w:hAnsiTheme="minorHAnsi" w:cstheme="minorBidi"/>
            <w:noProof/>
            <w:sz w:val="22"/>
            <w:szCs w:val="22"/>
          </w:rPr>
          <w:tab/>
        </w:r>
        <w:r w:rsidR="00C41AE8" w:rsidRPr="006D638D">
          <w:rPr>
            <w:rStyle w:val="Collegamentoipertestuale"/>
            <w:noProof/>
          </w:rPr>
          <w:t>Reclamo avverso su decisione magistrato sorveglianza art. 10 comma 2</w:t>
        </w:r>
        <w:r w:rsidR="00C41AE8">
          <w:rPr>
            <w:noProof/>
            <w:webHidden/>
          </w:rPr>
          <w:tab/>
        </w:r>
        <w:r w:rsidR="00C41AE8">
          <w:rPr>
            <w:noProof/>
            <w:webHidden/>
          </w:rPr>
          <w:fldChar w:fldCharType="begin"/>
        </w:r>
        <w:r w:rsidR="00C41AE8">
          <w:rPr>
            <w:noProof/>
            <w:webHidden/>
          </w:rPr>
          <w:instrText xml:space="preserve"> PAGEREF _Toc532808208 \h </w:instrText>
        </w:r>
        <w:r w:rsidR="00C41AE8">
          <w:rPr>
            <w:noProof/>
            <w:webHidden/>
          </w:rPr>
        </w:r>
        <w:r w:rsidR="00C41AE8">
          <w:rPr>
            <w:noProof/>
            <w:webHidden/>
          </w:rPr>
          <w:fldChar w:fldCharType="separate"/>
        </w:r>
        <w:r w:rsidR="00C41AE8">
          <w:rPr>
            <w:noProof/>
            <w:webHidden/>
          </w:rPr>
          <w:t>19</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09" w:history="1">
        <w:r w:rsidR="00C41AE8" w:rsidRPr="006D638D">
          <w:rPr>
            <w:rStyle w:val="Collegamentoipertestuale"/>
            <w:noProof/>
          </w:rPr>
          <w:t>31.</w:t>
        </w:r>
        <w:r w:rsidR="00C41AE8">
          <w:rPr>
            <w:rFonts w:asciiTheme="minorHAnsi" w:eastAsiaTheme="minorEastAsia" w:hAnsiTheme="minorHAnsi" w:cstheme="minorBidi"/>
            <w:noProof/>
            <w:sz w:val="22"/>
            <w:szCs w:val="22"/>
          </w:rPr>
          <w:tab/>
        </w:r>
        <w:r w:rsidR="00C41AE8" w:rsidRPr="006D638D">
          <w:rPr>
            <w:rStyle w:val="Collegamentoipertestuale"/>
            <w:noProof/>
          </w:rPr>
          <w:t>Art. 12 Trasferimento esecuzione Misura Alternativa per compimento del venticinquesimo anno</w:t>
        </w:r>
        <w:r w:rsidR="00C41AE8">
          <w:rPr>
            <w:noProof/>
            <w:webHidden/>
          </w:rPr>
          <w:tab/>
        </w:r>
        <w:r w:rsidR="00C41AE8">
          <w:rPr>
            <w:noProof/>
            <w:webHidden/>
          </w:rPr>
          <w:fldChar w:fldCharType="begin"/>
        </w:r>
        <w:r w:rsidR="00C41AE8">
          <w:rPr>
            <w:noProof/>
            <w:webHidden/>
          </w:rPr>
          <w:instrText xml:space="preserve"> PAGEREF _Toc532808209 \h </w:instrText>
        </w:r>
        <w:r w:rsidR="00C41AE8">
          <w:rPr>
            <w:noProof/>
            <w:webHidden/>
          </w:rPr>
        </w:r>
        <w:r w:rsidR="00C41AE8">
          <w:rPr>
            <w:noProof/>
            <w:webHidden/>
          </w:rPr>
          <w:fldChar w:fldCharType="separate"/>
        </w:r>
        <w:r w:rsidR="00C41AE8">
          <w:rPr>
            <w:noProof/>
            <w:webHidden/>
          </w:rPr>
          <w:t>19</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10" w:history="1">
        <w:r w:rsidR="00C41AE8" w:rsidRPr="006D638D">
          <w:rPr>
            <w:rStyle w:val="Collegamentoipertestuale"/>
            <w:noProof/>
          </w:rPr>
          <w:t>32.</w:t>
        </w:r>
        <w:r w:rsidR="00C41AE8">
          <w:rPr>
            <w:rFonts w:asciiTheme="minorHAnsi" w:eastAsiaTheme="minorEastAsia" w:hAnsiTheme="minorHAnsi" w:cstheme="minorBidi"/>
            <w:noProof/>
            <w:sz w:val="22"/>
            <w:szCs w:val="22"/>
          </w:rPr>
          <w:tab/>
        </w:r>
        <w:r w:rsidR="00C41AE8" w:rsidRPr="006D638D">
          <w:rPr>
            <w:rStyle w:val="Collegamentoipertestuale"/>
            <w:noProof/>
          </w:rPr>
          <w:t>Sopravvenienza nuovo titolo per fatti commessi da minorenne</w:t>
        </w:r>
        <w:r w:rsidR="00C41AE8">
          <w:rPr>
            <w:noProof/>
            <w:webHidden/>
          </w:rPr>
          <w:tab/>
        </w:r>
        <w:r w:rsidR="00C41AE8">
          <w:rPr>
            <w:noProof/>
            <w:webHidden/>
          </w:rPr>
          <w:fldChar w:fldCharType="begin"/>
        </w:r>
        <w:r w:rsidR="00C41AE8">
          <w:rPr>
            <w:noProof/>
            <w:webHidden/>
          </w:rPr>
          <w:instrText xml:space="preserve"> PAGEREF _Toc532808210 \h </w:instrText>
        </w:r>
        <w:r w:rsidR="00C41AE8">
          <w:rPr>
            <w:noProof/>
            <w:webHidden/>
          </w:rPr>
        </w:r>
        <w:r w:rsidR="00C41AE8">
          <w:rPr>
            <w:noProof/>
            <w:webHidden/>
          </w:rPr>
          <w:fldChar w:fldCharType="separate"/>
        </w:r>
        <w:r w:rsidR="00C41AE8">
          <w:rPr>
            <w:noProof/>
            <w:webHidden/>
          </w:rPr>
          <w:t>20</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11" w:history="1">
        <w:r w:rsidR="00C41AE8" w:rsidRPr="006D638D">
          <w:rPr>
            <w:rStyle w:val="Collegamentoipertestuale"/>
            <w:noProof/>
          </w:rPr>
          <w:t>33.</w:t>
        </w:r>
        <w:r w:rsidR="00C41AE8">
          <w:rPr>
            <w:rFonts w:asciiTheme="minorHAnsi" w:eastAsiaTheme="minorEastAsia" w:hAnsiTheme="minorHAnsi" w:cstheme="minorBidi"/>
            <w:noProof/>
            <w:sz w:val="22"/>
            <w:szCs w:val="22"/>
          </w:rPr>
          <w:tab/>
        </w:r>
        <w:r w:rsidR="00C41AE8" w:rsidRPr="006D638D">
          <w:rPr>
            <w:rStyle w:val="Collegamentoipertestuale"/>
            <w:noProof/>
          </w:rPr>
          <w:t>prosecuzione della misura in corso art. 13 comma 1</w:t>
        </w:r>
        <w:r w:rsidR="00C41AE8">
          <w:rPr>
            <w:noProof/>
            <w:webHidden/>
          </w:rPr>
          <w:tab/>
        </w:r>
        <w:r w:rsidR="00C41AE8">
          <w:rPr>
            <w:noProof/>
            <w:webHidden/>
          </w:rPr>
          <w:fldChar w:fldCharType="begin"/>
        </w:r>
        <w:r w:rsidR="00C41AE8">
          <w:rPr>
            <w:noProof/>
            <w:webHidden/>
          </w:rPr>
          <w:instrText xml:space="preserve"> PAGEREF _Toc532808211 \h </w:instrText>
        </w:r>
        <w:r w:rsidR="00C41AE8">
          <w:rPr>
            <w:noProof/>
            <w:webHidden/>
          </w:rPr>
        </w:r>
        <w:r w:rsidR="00C41AE8">
          <w:rPr>
            <w:noProof/>
            <w:webHidden/>
          </w:rPr>
          <w:fldChar w:fldCharType="separate"/>
        </w:r>
        <w:r w:rsidR="00C41AE8">
          <w:rPr>
            <w:noProof/>
            <w:webHidden/>
          </w:rPr>
          <w:t>20</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12" w:history="1">
        <w:r w:rsidR="00C41AE8" w:rsidRPr="006D638D">
          <w:rPr>
            <w:rStyle w:val="Collegamentoipertestuale"/>
            <w:noProof/>
          </w:rPr>
          <w:t>34.</w:t>
        </w:r>
        <w:r w:rsidR="00C41AE8">
          <w:rPr>
            <w:rFonts w:asciiTheme="minorHAnsi" w:eastAsiaTheme="minorEastAsia" w:hAnsiTheme="minorHAnsi" w:cstheme="minorBidi"/>
            <w:noProof/>
            <w:sz w:val="22"/>
            <w:szCs w:val="22"/>
          </w:rPr>
          <w:tab/>
        </w:r>
        <w:r w:rsidR="00C41AE8" w:rsidRPr="006D638D">
          <w:rPr>
            <w:rStyle w:val="Collegamentoipertestuale"/>
            <w:noProof/>
          </w:rPr>
          <w:t>Cessazione della misura in corso art. 13 comma1</w:t>
        </w:r>
        <w:r w:rsidR="00C41AE8">
          <w:rPr>
            <w:noProof/>
            <w:webHidden/>
          </w:rPr>
          <w:tab/>
        </w:r>
        <w:r w:rsidR="00C41AE8">
          <w:rPr>
            <w:noProof/>
            <w:webHidden/>
          </w:rPr>
          <w:fldChar w:fldCharType="begin"/>
        </w:r>
        <w:r w:rsidR="00C41AE8">
          <w:rPr>
            <w:noProof/>
            <w:webHidden/>
          </w:rPr>
          <w:instrText xml:space="preserve"> PAGEREF _Toc532808212 \h </w:instrText>
        </w:r>
        <w:r w:rsidR="00C41AE8">
          <w:rPr>
            <w:noProof/>
            <w:webHidden/>
          </w:rPr>
        </w:r>
        <w:r w:rsidR="00C41AE8">
          <w:rPr>
            <w:noProof/>
            <w:webHidden/>
          </w:rPr>
          <w:fldChar w:fldCharType="separate"/>
        </w:r>
        <w:r w:rsidR="00C41AE8">
          <w:rPr>
            <w:noProof/>
            <w:webHidden/>
          </w:rPr>
          <w:t>20</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13" w:history="1">
        <w:r w:rsidR="00C41AE8" w:rsidRPr="006D638D">
          <w:rPr>
            <w:rStyle w:val="Collegamentoipertestuale"/>
            <w:noProof/>
          </w:rPr>
          <w:t>35.</w:t>
        </w:r>
        <w:r w:rsidR="00C41AE8">
          <w:rPr>
            <w:rFonts w:asciiTheme="minorHAnsi" w:eastAsiaTheme="minorEastAsia" w:hAnsiTheme="minorHAnsi" w:cstheme="minorBidi"/>
            <w:noProof/>
            <w:sz w:val="22"/>
            <w:szCs w:val="22"/>
          </w:rPr>
          <w:tab/>
        </w:r>
        <w:r w:rsidR="00C41AE8" w:rsidRPr="006D638D">
          <w:rPr>
            <w:rStyle w:val="Collegamentoipertestuale"/>
            <w:noProof/>
          </w:rPr>
          <w:t>Reclamo su cessazione prosecuzione della misura art 13 comma 1</w:t>
        </w:r>
        <w:r w:rsidR="00C41AE8">
          <w:rPr>
            <w:noProof/>
            <w:webHidden/>
          </w:rPr>
          <w:tab/>
        </w:r>
        <w:r w:rsidR="00C41AE8">
          <w:rPr>
            <w:noProof/>
            <w:webHidden/>
          </w:rPr>
          <w:fldChar w:fldCharType="begin"/>
        </w:r>
        <w:r w:rsidR="00C41AE8">
          <w:rPr>
            <w:noProof/>
            <w:webHidden/>
          </w:rPr>
          <w:instrText xml:space="preserve"> PAGEREF _Toc532808213 \h </w:instrText>
        </w:r>
        <w:r w:rsidR="00C41AE8">
          <w:rPr>
            <w:noProof/>
            <w:webHidden/>
          </w:rPr>
        </w:r>
        <w:r w:rsidR="00C41AE8">
          <w:rPr>
            <w:noProof/>
            <w:webHidden/>
          </w:rPr>
          <w:fldChar w:fldCharType="separate"/>
        </w:r>
        <w:r w:rsidR="00C41AE8">
          <w:rPr>
            <w:noProof/>
            <w:webHidden/>
          </w:rPr>
          <w:t>21</w:t>
        </w:r>
        <w:r w:rsidR="00C41AE8">
          <w:rPr>
            <w:noProof/>
            <w:webHidden/>
          </w:rPr>
          <w:fldChar w:fldCharType="end"/>
        </w:r>
      </w:hyperlink>
    </w:p>
    <w:p w:rsidR="00C41AE8" w:rsidRDefault="00FC08D7">
      <w:pPr>
        <w:pStyle w:val="Sommario1"/>
        <w:tabs>
          <w:tab w:val="left" w:pos="660"/>
          <w:tab w:val="right" w:leader="dot" w:pos="9628"/>
        </w:tabs>
        <w:rPr>
          <w:rFonts w:asciiTheme="minorHAnsi" w:eastAsiaTheme="minorEastAsia" w:hAnsiTheme="minorHAnsi" w:cstheme="minorBidi"/>
          <w:noProof/>
          <w:sz w:val="22"/>
          <w:szCs w:val="22"/>
        </w:rPr>
      </w:pPr>
      <w:hyperlink w:anchor="_Toc532808214" w:history="1">
        <w:r w:rsidR="00C41AE8" w:rsidRPr="006D638D">
          <w:rPr>
            <w:rStyle w:val="Collegamentoipertestuale"/>
            <w:rFonts w:eastAsiaTheme="majorEastAsia"/>
            <w:noProof/>
          </w:rPr>
          <w:t>36.</w:t>
        </w:r>
        <w:r w:rsidR="00C41AE8">
          <w:rPr>
            <w:rFonts w:asciiTheme="minorHAnsi" w:eastAsiaTheme="minorEastAsia" w:hAnsiTheme="minorHAnsi" w:cstheme="minorBidi"/>
            <w:noProof/>
            <w:sz w:val="22"/>
            <w:szCs w:val="22"/>
          </w:rPr>
          <w:tab/>
        </w:r>
        <w:r w:rsidR="00C41AE8" w:rsidRPr="006D638D">
          <w:rPr>
            <w:rStyle w:val="Collegamentoipertestuale"/>
            <w:rFonts w:eastAsiaTheme="majorEastAsia"/>
            <w:noProof/>
          </w:rPr>
          <w:t>Declaratoria Estinzione della pena</w:t>
        </w:r>
        <w:r w:rsidR="00C41AE8">
          <w:rPr>
            <w:noProof/>
            <w:webHidden/>
          </w:rPr>
          <w:tab/>
        </w:r>
        <w:r w:rsidR="00C41AE8">
          <w:rPr>
            <w:noProof/>
            <w:webHidden/>
          </w:rPr>
          <w:fldChar w:fldCharType="begin"/>
        </w:r>
        <w:r w:rsidR="00C41AE8">
          <w:rPr>
            <w:noProof/>
            <w:webHidden/>
          </w:rPr>
          <w:instrText xml:space="preserve"> PAGEREF _Toc532808214 \h </w:instrText>
        </w:r>
        <w:r w:rsidR="00C41AE8">
          <w:rPr>
            <w:noProof/>
            <w:webHidden/>
          </w:rPr>
        </w:r>
        <w:r w:rsidR="00C41AE8">
          <w:rPr>
            <w:noProof/>
            <w:webHidden/>
          </w:rPr>
          <w:fldChar w:fldCharType="separate"/>
        </w:r>
        <w:r w:rsidR="00C41AE8">
          <w:rPr>
            <w:noProof/>
            <w:webHidden/>
          </w:rPr>
          <w:t>21</w:t>
        </w:r>
        <w:r w:rsidR="00C41AE8">
          <w:rPr>
            <w:noProof/>
            <w:webHidden/>
          </w:rPr>
          <w:fldChar w:fldCharType="end"/>
        </w:r>
      </w:hyperlink>
    </w:p>
    <w:p w:rsidR="003D142F" w:rsidRDefault="003D142F">
      <w:pPr>
        <w:spacing w:after="200"/>
        <w:jc w:val="left"/>
      </w:pPr>
      <w:r>
        <w:fldChar w:fldCharType="end"/>
      </w:r>
      <w:r>
        <w:br w:type="page"/>
      </w:r>
    </w:p>
    <w:p w:rsidR="003D142F" w:rsidRDefault="003D142F" w:rsidP="00A253AD"/>
    <w:p w:rsidR="003D142F" w:rsidRDefault="003D142F" w:rsidP="00A253AD"/>
    <w:p w:rsidR="003D142F" w:rsidRDefault="003D142F" w:rsidP="00A253AD">
      <w:pPr>
        <w:pStyle w:val="Titolo1"/>
        <w:rPr>
          <w:szCs w:val="22"/>
        </w:rPr>
      </w:pPr>
      <w:bookmarkStart w:id="2" w:name="_Toc532808156"/>
      <w:r w:rsidRPr="00304493">
        <w:rPr>
          <w:szCs w:val="22"/>
        </w:rPr>
        <w:t xml:space="preserve">Denominazione nuove misure </w:t>
      </w:r>
      <w:bookmarkEnd w:id="0"/>
      <w:r w:rsidRPr="00304493">
        <w:rPr>
          <w:szCs w:val="22"/>
        </w:rPr>
        <w:t>- Misure penali di comunità</w:t>
      </w:r>
      <w:bookmarkEnd w:id="1"/>
      <w:bookmarkEnd w:id="2"/>
    </w:p>
    <w:p w:rsidR="00B301C3" w:rsidRDefault="00B301C3" w:rsidP="00B301C3">
      <w:pPr>
        <w:rPr>
          <w:lang w:eastAsia="en-US"/>
        </w:rPr>
      </w:pPr>
    </w:p>
    <w:p w:rsidR="00B301C3" w:rsidRDefault="00B301C3" w:rsidP="00B301C3">
      <w:pPr>
        <w:rPr>
          <w:lang w:eastAsia="en-US"/>
        </w:rPr>
      </w:pPr>
      <w:r w:rsidRPr="00B301C3">
        <w:rPr>
          <w:highlight w:val="cyan"/>
          <w:lang w:eastAsia="en-US"/>
        </w:rPr>
        <w:t>STIAMO NELL’AMBITO DEL PPM, PGM</w:t>
      </w:r>
    </w:p>
    <w:p w:rsidR="00B301C3" w:rsidRPr="00B301C3" w:rsidRDefault="00B301C3" w:rsidP="00B301C3">
      <w:pPr>
        <w:rPr>
          <w:lang w:eastAsia="en-US"/>
        </w:rPr>
      </w:pPr>
    </w:p>
    <w:p w:rsidR="003D142F" w:rsidRDefault="00FC08D7" w:rsidP="00A253AD">
      <w:pPr>
        <w:rPr>
          <w:color w:val="333333"/>
        </w:rPr>
      </w:pPr>
      <w:hyperlink r:id="rId9" w:anchor="a2" w:history="1">
        <w:r w:rsidR="003D142F" w:rsidRPr="00764B32">
          <w:rPr>
            <w:color w:val="333333"/>
            <w:u w:val="single"/>
          </w:rPr>
          <w:t xml:space="preserve">Art. </w:t>
        </w:r>
        <w:proofErr w:type="gramStart"/>
        <w:r w:rsidR="003D142F" w:rsidRPr="00764B32">
          <w:rPr>
            <w:color w:val="333333"/>
            <w:u w:val="single"/>
          </w:rPr>
          <w:t>2</w:t>
        </w:r>
      </w:hyperlink>
      <w:r w:rsidR="003D142F" w:rsidRPr="00764B32">
        <w:rPr>
          <w:color w:val="333333"/>
        </w:rPr>
        <w:t xml:space="preserve">  (</w:t>
      </w:r>
      <w:proofErr w:type="gramEnd"/>
      <w:r w:rsidR="003D142F" w:rsidRPr="00764B32">
        <w:rPr>
          <w:color w:val="333333"/>
        </w:rPr>
        <w:t>Misure penali di comunità)</w:t>
      </w:r>
    </w:p>
    <w:p w:rsidR="003D142F" w:rsidRDefault="008D6495" w:rsidP="00B301C3">
      <w:pPr>
        <w:pStyle w:val="Titolo2"/>
      </w:pPr>
      <w:bookmarkStart w:id="3" w:name="_Toc532808157"/>
      <w:r>
        <w:t>Tipologia 1</w:t>
      </w:r>
      <w:bookmarkEnd w:id="3"/>
      <w:r>
        <w:t xml:space="preserve"> </w:t>
      </w:r>
    </w:p>
    <w:p w:rsidR="00B301C3" w:rsidRDefault="00B301C3" w:rsidP="00B301C3">
      <w:pPr>
        <w:rPr>
          <w:lang w:eastAsia="en-US"/>
        </w:rPr>
      </w:pPr>
      <w:r w:rsidRPr="00BF0EFF">
        <w:rPr>
          <w:highlight w:val="cyan"/>
          <w:lang w:eastAsia="en-US"/>
        </w:rPr>
        <w:t xml:space="preserve">PER TUTTE LE TIPOLOGIE DI </w:t>
      </w:r>
      <w:proofErr w:type="gramStart"/>
      <w:r w:rsidRPr="00BF0EFF">
        <w:rPr>
          <w:highlight w:val="cyan"/>
          <w:lang w:eastAsia="en-US"/>
        </w:rPr>
        <w:t>MISURA ,</w:t>
      </w:r>
      <w:proofErr w:type="gramEnd"/>
      <w:r w:rsidRPr="00BF0EFF">
        <w:rPr>
          <w:highlight w:val="cyan"/>
          <w:lang w:eastAsia="en-US"/>
        </w:rPr>
        <w:t xml:space="preserve"> AFFIDAMENTO IN PROVA, DETENZIONE DOMICILIARE, SEMILIBERTA, SOSPENSIONE, SULLA FUNZIONE DI CONCESSIONE DEVONO ESSERE AGGIUNTI GLI OGGETTI CHE SEGUONO!</w:t>
      </w:r>
    </w:p>
    <w:p w:rsidR="00B301C3" w:rsidRDefault="00B301C3" w:rsidP="00B301C3">
      <w:pPr>
        <w:rPr>
          <w:lang w:eastAsia="en-US"/>
        </w:rPr>
      </w:pPr>
    </w:p>
    <w:p w:rsidR="00B301C3" w:rsidRDefault="00BF0EFF" w:rsidP="00B301C3">
      <w:pPr>
        <w:rPr>
          <w:lang w:eastAsia="en-US"/>
        </w:rPr>
      </w:pPr>
      <w:r w:rsidRPr="00BF0EFF">
        <w:rPr>
          <w:highlight w:val="cyan"/>
          <w:lang w:eastAsia="en-US"/>
        </w:rPr>
        <w:t>NOTA IMPORTANTE: DOBBIAMO FARE IN MODO CHE I CODICE DI SIEP DEVONO CORRISPONDERE AI CODICI OGGETTO DI SIUS!!!</w:t>
      </w:r>
    </w:p>
    <w:p w:rsidR="00BF0EFF" w:rsidRPr="00B301C3" w:rsidRDefault="00BF0EFF" w:rsidP="00B301C3">
      <w:pPr>
        <w:rPr>
          <w:lang w:eastAsia="en-US"/>
        </w:rPr>
      </w:pPr>
    </w:p>
    <w:p w:rsidR="003D142F" w:rsidRDefault="003D142F" w:rsidP="00A253AD">
      <w:pPr>
        <w:rPr>
          <w:sz w:val="22"/>
        </w:rPr>
      </w:pPr>
      <w:r w:rsidRPr="00206A51">
        <w:t>Misure Penali di Comunità</w:t>
      </w:r>
      <w:r w:rsidRPr="00C61B8A">
        <w:rPr>
          <w:rFonts w:ascii="Arial Narrow" w:hAnsi="Arial Narrow"/>
        </w:rPr>
        <w:t>,</w:t>
      </w:r>
      <w:r w:rsidRPr="00206A51">
        <w:t xml:space="preserve"> </w:t>
      </w:r>
      <w:r w:rsidRPr="00206A51">
        <w:rPr>
          <w:u w:val="single"/>
        </w:rPr>
        <w:t xml:space="preserve">previste dal decreto legislativo numero 121 del 02 ottobre </w:t>
      </w:r>
      <w:proofErr w:type="gramStart"/>
      <w:r w:rsidRPr="00206A51">
        <w:rPr>
          <w:u w:val="single"/>
        </w:rPr>
        <w:t>2018</w:t>
      </w:r>
      <w:r w:rsidRPr="00206A51">
        <w:t> ,</w:t>
      </w:r>
      <w:proofErr w:type="gramEnd"/>
      <w:r w:rsidR="00E53F4E">
        <w:t>(*)</w:t>
      </w:r>
      <w:r>
        <w:t xml:space="preserve"> </w:t>
      </w:r>
      <w:r w:rsidRPr="00C61B8A">
        <w:rPr>
          <w:b/>
          <w:bCs/>
          <w:sz w:val="22"/>
          <w:u w:val="single"/>
        </w:rPr>
        <w:t>di cui agli articoli</w:t>
      </w:r>
      <w:r w:rsidRPr="00C61B8A">
        <w:rPr>
          <w:sz w:val="22"/>
        </w:rPr>
        <w:t>:</w:t>
      </w:r>
    </w:p>
    <w:p w:rsidR="00381FA1" w:rsidRPr="00C61B8A" w:rsidRDefault="00381FA1" w:rsidP="00A253AD">
      <w:pPr>
        <w:rPr>
          <w:sz w:val="22"/>
        </w:rPr>
      </w:pPr>
    </w:p>
    <w:p w:rsidR="00BF0EFF" w:rsidRPr="00BF0EFF" w:rsidRDefault="003D142F" w:rsidP="00BF0EFF">
      <w:pPr>
        <w:pStyle w:val="Paragrafoelenco"/>
        <w:numPr>
          <w:ilvl w:val="0"/>
          <w:numId w:val="27"/>
        </w:numPr>
        <w:suppressAutoHyphens/>
        <w:autoSpaceDN w:val="0"/>
        <w:spacing w:after="200" w:line="360" w:lineRule="auto"/>
        <w:textAlignment w:val="baseline"/>
      </w:pPr>
      <w:r w:rsidRPr="00DB52C5">
        <w:rPr>
          <w:b/>
          <w:color w:val="000000"/>
          <w:highlight w:val="cyan"/>
          <w:u w:val="single"/>
        </w:rPr>
        <w:t xml:space="preserve">art.4 D.lgs. </w:t>
      </w:r>
      <w:r w:rsidRPr="00DB52C5">
        <w:rPr>
          <w:rFonts w:eastAsia="Calibri"/>
          <w:b/>
          <w:highlight w:val="cyan"/>
          <w:u w:val="single"/>
        </w:rPr>
        <w:t xml:space="preserve">121/2018 </w:t>
      </w:r>
      <w:r w:rsidRPr="00DB52C5">
        <w:rPr>
          <w:b/>
          <w:color w:val="000000"/>
          <w:highlight w:val="cyan"/>
          <w:u w:val="single"/>
        </w:rPr>
        <w:t>- Affidamento in prova al servizio Sociale;</w:t>
      </w:r>
      <w:r w:rsidRPr="00BF0EFF">
        <w:rPr>
          <w:color w:val="000000"/>
        </w:rPr>
        <w:t xml:space="preserve"> </w:t>
      </w:r>
      <w:r w:rsidR="00BF0EFF" w:rsidRPr="00BF0EFF">
        <w:rPr>
          <w:color w:val="000000"/>
        </w:rPr>
        <w:t xml:space="preserve">(QUI </w:t>
      </w:r>
      <w:r w:rsidR="00DB52C5">
        <w:rPr>
          <w:color w:val="000000"/>
        </w:rPr>
        <w:t xml:space="preserve">AD ESEMPIO </w:t>
      </w:r>
      <w:r w:rsidR="00BF0EFF" w:rsidRPr="00BF0EFF">
        <w:rPr>
          <w:color w:val="000000"/>
        </w:rPr>
        <w:t xml:space="preserve">devono confluiscono </w:t>
      </w:r>
      <w:proofErr w:type="gramStart"/>
      <w:r w:rsidR="00DB52C5">
        <w:rPr>
          <w:color w:val="000000"/>
        </w:rPr>
        <w:t xml:space="preserve">QUESTI </w:t>
      </w:r>
      <w:r w:rsidR="00BF0EFF" w:rsidRPr="00BF0EFF">
        <w:rPr>
          <w:color w:val="000000"/>
        </w:rPr>
        <w:t xml:space="preserve"> oggetti</w:t>
      </w:r>
      <w:proofErr w:type="gramEnd"/>
      <w:r w:rsidR="00BF0EFF" w:rsidRPr="00BF0EFF">
        <w:rPr>
          <w:color w:val="000000"/>
        </w:rPr>
        <w:t xml:space="preserve"> </w:t>
      </w:r>
      <w:proofErr w:type="spellStart"/>
      <w:r w:rsidR="00BF0EFF" w:rsidRPr="00BF0EFF">
        <w:rPr>
          <w:color w:val="000000"/>
        </w:rPr>
        <w:t>sius</w:t>
      </w:r>
      <w:proofErr w:type="spellEnd"/>
      <w:r w:rsidR="00BF0EFF" w:rsidRPr="00BF0EFF">
        <w:rPr>
          <w:color w:val="000000"/>
        </w:rPr>
        <w:t xml:space="preserve"> </w:t>
      </w:r>
      <w:r w:rsidR="00DB52C5">
        <w:rPr>
          <w:color w:val="000000"/>
        </w:rPr>
        <w:t>????????????</w:t>
      </w:r>
    </w:p>
    <w:p w:rsidR="00BF0EFF" w:rsidRDefault="00BF0EFF" w:rsidP="00BF0EFF">
      <w:pPr>
        <w:pStyle w:val="Paragrafoelenco"/>
        <w:numPr>
          <w:ilvl w:val="0"/>
          <w:numId w:val="25"/>
        </w:numPr>
        <w:suppressAutoHyphens/>
        <w:autoSpaceDN w:val="0"/>
        <w:spacing w:after="200" w:line="360" w:lineRule="auto"/>
        <w:ind w:left="1068"/>
        <w:contextualSpacing w:val="0"/>
        <w:textAlignment w:val="baseline"/>
      </w:pPr>
      <w:r>
        <w:t>Affidamento servizio sociale ex art. 94 DPR 309/90</w:t>
      </w:r>
    </w:p>
    <w:p w:rsidR="00BF0EFF" w:rsidRDefault="00BF0EFF" w:rsidP="00BF0EFF">
      <w:pPr>
        <w:pStyle w:val="Paragrafoelenco"/>
        <w:numPr>
          <w:ilvl w:val="0"/>
          <w:numId w:val="24"/>
        </w:numPr>
        <w:suppressAutoHyphens/>
        <w:autoSpaceDN w:val="0"/>
        <w:spacing w:after="200" w:line="360" w:lineRule="auto"/>
        <w:ind w:left="1068"/>
        <w:contextualSpacing w:val="0"/>
        <w:textAlignment w:val="baseline"/>
      </w:pPr>
      <w:r>
        <w:t xml:space="preserve">Affidamento al servizio sociale art. 47 O.P. / art. 4 D. </w:t>
      </w:r>
      <w:proofErr w:type="spellStart"/>
      <w:r>
        <w:t>L.vo</w:t>
      </w:r>
      <w:proofErr w:type="spellEnd"/>
      <w:r>
        <w:t xml:space="preserve"> 121/18</w:t>
      </w:r>
    </w:p>
    <w:p w:rsidR="003D142F" w:rsidRDefault="00BF0EFF" w:rsidP="00BF0EFF">
      <w:pPr>
        <w:ind w:firstLine="708"/>
        <w:rPr>
          <w:color w:val="000000"/>
        </w:rPr>
      </w:pPr>
      <w:r>
        <w:rPr>
          <w:color w:val="000000"/>
        </w:rPr>
        <w:t>)</w:t>
      </w:r>
    </w:p>
    <w:p w:rsidR="00BF0EFF" w:rsidRPr="00C61B8A" w:rsidRDefault="00BF0EFF" w:rsidP="00A253AD">
      <w:pPr>
        <w:rPr>
          <w:color w:val="000000"/>
        </w:rPr>
      </w:pPr>
    </w:p>
    <w:p w:rsidR="003D142F" w:rsidRPr="00DB52C5" w:rsidRDefault="003D142F" w:rsidP="00A253AD">
      <w:pPr>
        <w:rPr>
          <w:rFonts w:eastAsia="Calibri"/>
          <w:highlight w:val="cyan"/>
        </w:rPr>
      </w:pPr>
      <w:r w:rsidRPr="00DB52C5">
        <w:rPr>
          <w:color w:val="000000"/>
          <w:highlight w:val="cyan"/>
        </w:rPr>
        <w:t xml:space="preserve">art.4 D.lgs. </w:t>
      </w:r>
      <w:r w:rsidRPr="00DB52C5">
        <w:rPr>
          <w:rFonts w:eastAsia="Calibri"/>
          <w:highlight w:val="cyan"/>
        </w:rPr>
        <w:t xml:space="preserve">121/2018 </w:t>
      </w:r>
      <w:r w:rsidRPr="00DB52C5">
        <w:rPr>
          <w:color w:val="000000"/>
          <w:highlight w:val="cyan"/>
        </w:rPr>
        <w:t xml:space="preserve">- Affidamento in prova in casi particolari; </w:t>
      </w:r>
    </w:p>
    <w:p w:rsidR="003D142F" w:rsidRPr="00DB52C5" w:rsidRDefault="003D142F" w:rsidP="00A253AD">
      <w:pPr>
        <w:rPr>
          <w:rFonts w:eastAsia="Calibri"/>
          <w:highlight w:val="cyan"/>
        </w:rPr>
      </w:pPr>
      <w:r w:rsidRPr="00DB52C5">
        <w:rPr>
          <w:rFonts w:eastAsia="Calibri"/>
          <w:highlight w:val="cyan"/>
        </w:rPr>
        <w:t xml:space="preserve">art.5 d.lgs. 121/2018 - Affidamento in prova in prova con detenzione domiciliare; </w:t>
      </w:r>
    </w:p>
    <w:p w:rsidR="003D142F" w:rsidRPr="00DB52C5" w:rsidRDefault="003D142F" w:rsidP="00A253AD">
      <w:pPr>
        <w:rPr>
          <w:color w:val="000000"/>
          <w:highlight w:val="cyan"/>
        </w:rPr>
      </w:pPr>
      <w:r w:rsidRPr="00DB52C5">
        <w:rPr>
          <w:rFonts w:eastAsia="Calibri"/>
          <w:highlight w:val="cyan"/>
        </w:rPr>
        <w:t xml:space="preserve">art.6 d.lgs. 121/2018 - </w:t>
      </w:r>
      <w:r w:rsidRPr="00DB52C5">
        <w:rPr>
          <w:color w:val="000000"/>
          <w:highlight w:val="cyan"/>
        </w:rPr>
        <w:t xml:space="preserve"> Detenzione domiciliare; </w:t>
      </w:r>
    </w:p>
    <w:p w:rsidR="003D142F" w:rsidRPr="00DB52C5" w:rsidRDefault="003D142F" w:rsidP="00A253AD">
      <w:pPr>
        <w:rPr>
          <w:color w:val="000000"/>
          <w:highlight w:val="cyan"/>
        </w:rPr>
      </w:pPr>
      <w:r w:rsidRPr="00DB52C5">
        <w:rPr>
          <w:rFonts w:eastAsia="Calibri"/>
          <w:highlight w:val="cyan"/>
        </w:rPr>
        <w:t xml:space="preserve">art.7 d.lgs. 121/2018 - </w:t>
      </w:r>
      <w:r w:rsidRPr="00DB52C5">
        <w:rPr>
          <w:color w:val="000000"/>
          <w:highlight w:val="cyan"/>
        </w:rPr>
        <w:t xml:space="preserve"> Semilibertà;</w:t>
      </w:r>
    </w:p>
    <w:p w:rsidR="003D142F" w:rsidRDefault="003D142F" w:rsidP="00A253AD">
      <w:pPr>
        <w:rPr>
          <w:color w:val="000000"/>
        </w:rPr>
      </w:pPr>
      <w:r w:rsidRPr="00DB52C5">
        <w:rPr>
          <w:color w:val="000000"/>
          <w:highlight w:val="cyan"/>
        </w:rPr>
        <w:t>art. 90 D.P.R. 9 ottobre 1990, n. 309 -  Sospensione dell’esecuzione della pena detentiva,</w:t>
      </w:r>
    </w:p>
    <w:p w:rsidR="00E53F4E" w:rsidRDefault="00FC08D7" w:rsidP="00A253AD">
      <w:pPr>
        <w:rPr>
          <w:color w:val="000000"/>
        </w:rPr>
      </w:pPr>
      <w:r>
        <w:rPr>
          <w:color w:val="000000"/>
        </w:rPr>
        <w:pict>
          <v:rect id="_x0000_i1025" style="width:0;height:1.5pt" o:hralign="center" o:hrstd="t" o:hr="t" fillcolor="#a0a0a0" stroked="f"/>
        </w:pict>
      </w:r>
    </w:p>
    <w:p w:rsidR="00E53F4E" w:rsidRPr="00E53F4E" w:rsidRDefault="00E53F4E" w:rsidP="00A253AD">
      <w:pPr>
        <w:rPr>
          <w:color w:val="000000"/>
          <w:sz w:val="16"/>
          <w:szCs w:val="16"/>
        </w:rPr>
      </w:pPr>
      <w:r>
        <w:rPr>
          <w:color w:val="000000"/>
        </w:rPr>
        <w:t>(*)</w:t>
      </w:r>
      <w:r w:rsidRPr="00E53F4E">
        <w:rPr>
          <w:i/>
          <w:sz w:val="16"/>
          <w:szCs w:val="16"/>
        </w:rPr>
        <w:t>nel procedimento per l’esecuzione della pena detentiva e delle misure penali di comunità a carico di minorenni, nonché per l’applicazione di queste ultime, si osservano le disposizioni del presente decreto e, per quanto da esse non previsto, quelle del codice di procedura penale, della legge 26 luglio 1975, n. 354, del relativo regolamento di attuazione di cui al decreto del Presidente della Repubblica 30 giugno 2000, n.230, e del decreto del Presidente della Repubblica 22 settembre 1988, n. 448, e relative norme di attuazione, di coordinamento e transitorie approvate con decreto legislativo 28 luglio 1989, n.272</w:t>
      </w:r>
      <w:r w:rsidRPr="00E53F4E">
        <w:rPr>
          <w:sz w:val="16"/>
          <w:szCs w:val="16"/>
        </w:rPr>
        <w:t>,</w:t>
      </w:r>
    </w:p>
    <w:p w:rsidR="00A253AD" w:rsidRPr="00B301C3" w:rsidRDefault="008D6495" w:rsidP="008D6495">
      <w:pPr>
        <w:pStyle w:val="Titolo2"/>
        <w:rPr>
          <w:highlight w:val="red"/>
        </w:rPr>
      </w:pPr>
      <w:bookmarkStart w:id="4" w:name="_Toc532808158"/>
      <w:r w:rsidRPr="00B301C3">
        <w:rPr>
          <w:highlight w:val="red"/>
        </w:rPr>
        <w:t>Tipologia 2</w:t>
      </w:r>
      <w:bookmarkEnd w:id="4"/>
    </w:p>
    <w:p w:rsidR="00A253AD" w:rsidRPr="00B301C3" w:rsidRDefault="00A253AD" w:rsidP="00A253AD">
      <w:pPr>
        <w:tabs>
          <w:tab w:val="left" w:pos="10037"/>
        </w:tabs>
        <w:autoSpaceDE w:val="0"/>
        <w:autoSpaceDN w:val="0"/>
        <w:adjustRightInd w:val="0"/>
        <w:rPr>
          <w:sz w:val="22"/>
          <w:szCs w:val="22"/>
          <w:highlight w:val="red"/>
        </w:rPr>
      </w:pPr>
      <w:proofErr w:type="gramStart"/>
      <w:r w:rsidRPr="00B301C3">
        <w:rPr>
          <w:sz w:val="22"/>
          <w:szCs w:val="22"/>
          <w:highlight w:val="red"/>
        </w:rPr>
        <w:t>delle</w:t>
      </w:r>
      <w:proofErr w:type="gramEnd"/>
      <w:r w:rsidRPr="00B301C3">
        <w:rPr>
          <w:sz w:val="22"/>
          <w:szCs w:val="22"/>
          <w:highlight w:val="red"/>
        </w:rPr>
        <w:t xml:space="preserve"> Misure Penali di </w:t>
      </w:r>
      <w:proofErr w:type="spellStart"/>
      <w:r w:rsidRPr="00B301C3">
        <w:rPr>
          <w:sz w:val="22"/>
          <w:szCs w:val="22"/>
          <w:highlight w:val="red"/>
        </w:rPr>
        <w:t>Comunita</w:t>
      </w:r>
      <w:proofErr w:type="spellEnd"/>
      <w:r w:rsidRPr="00B301C3">
        <w:rPr>
          <w:sz w:val="22"/>
          <w:szCs w:val="22"/>
          <w:highlight w:val="red"/>
        </w:rPr>
        <w:t>’,</w:t>
      </w:r>
      <w:r w:rsidRPr="00B301C3">
        <w:rPr>
          <w:b/>
          <w:bCs/>
          <w:sz w:val="22"/>
          <w:szCs w:val="22"/>
          <w:highlight w:val="red"/>
          <w:u w:val="single"/>
        </w:rPr>
        <w:t>previste dal decreto legislativo numero 121 del 02 ottobre 2018 di cui agli articoli</w:t>
      </w:r>
      <w:r w:rsidRPr="00B301C3">
        <w:rPr>
          <w:sz w:val="22"/>
          <w:szCs w:val="22"/>
          <w:highlight w:val="red"/>
        </w:rPr>
        <w:t>:</w:t>
      </w:r>
    </w:p>
    <w:p w:rsidR="008D6495" w:rsidRPr="00B301C3" w:rsidRDefault="00A253AD" w:rsidP="00DF5182">
      <w:pPr>
        <w:numPr>
          <w:ilvl w:val="0"/>
          <w:numId w:val="15"/>
        </w:numPr>
        <w:tabs>
          <w:tab w:val="left" w:pos="10037"/>
        </w:tabs>
        <w:autoSpaceDE w:val="0"/>
        <w:autoSpaceDN w:val="0"/>
        <w:adjustRightInd w:val="0"/>
        <w:jc w:val="left"/>
        <w:rPr>
          <w:sz w:val="22"/>
          <w:szCs w:val="22"/>
          <w:highlight w:val="red"/>
          <w:lang w:eastAsia="en-US"/>
        </w:rPr>
      </w:pPr>
      <w:r w:rsidRPr="00B301C3">
        <w:rPr>
          <w:sz w:val="22"/>
          <w:szCs w:val="22"/>
          <w:highlight w:val="red"/>
          <w:lang w:eastAsia="en-US"/>
        </w:rPr>
        <w:t>47 L. 26 luglio 1975 n. 354 (Affidamento in prova al servizio Sociale</w:t>
      </w:r>
      <w:r w:rsidR="008D6495" w:rsidRPr="00B301C3">
        <w:rPr>
          <w:sz w:val="22"/>
          <w:szCs w:val="22"/>
          <w:highlight w:val="red"/>
          <w:lang w:eastAsia="en-US"/>
        </w:rPr>
        <w:t xml:space="preserve"> - </w:t>
      </w:r>
      <w:r w:rsidR="008D6495" w:rsidRPr="00B301C3">
        <w:rPr>
          <w:color w:val="000000"/>
          <w:highlight w:val="red"/>
        </w:rPr>
        <w:t xml:space="preserve">art.4 D.lgs. </w:t>
      </w:r>
      <w:r w:rsidR="008D6495" w:rsidRPr="00B301C3">
        <w:rPr>
          <w:rFonts w:eastAsia="Calibri"/>
          <w:highlight w:val="red"/>
        </w:rPr>
        <w:t>121/2018</w:t>
      </w:r>
      <w:r w:rsidRPr="00B301C3">
        <w:rPr>
          <w:sz w:val="22"/>
          <w:szCs w:val="22"/>
          <w:highlight w:val="red"/>
          <w:lang w:eastAsia="en-US"/>
        </w:rPr>
        <w:t xml:space="preserve">); </w:t>
      </w:r>
    </w:p>
    <w:p w:rsidR="00A253AD" w:rsidRPr="00B301C3" w:rsidRDefault="008D6495" w:rsidP="00DF5182">
      <w:pPr>
        <w:numPr>
          <w:ilvl w:val="0"/>
          <w:numId w:val="15"/>
        </w:numPr>
        <w:tabs>
          <w:tab w:val="left" w:pos="10037"/>
        </w:tabs>
        <w:autoSpaceDE w:val="0"/>
        <w:autoSpaceDN w:val="0"/>
        <w:adjustRightInd w:val="0"/>
        <w:jc w:val="left"/>
        <w:rPr>
          <w:sz w:val="22"/>
          <w:szCs w:val="22"/>
          <w:highlight w:val="red"/>
          <w:lang w:eastAsia="en-US"/>
        </w:rPr>
      </w:pPr>
      <w:r w:rsidRPr="00B301C3">
        <w:rPr>
          <w:sz w:val="22"/>
          <w:szCs w:val="22"/>
          <w:highlight w:val="red"/>
          <w:lang w:eastAsia="en-US"/>
        </w:rPr>
        <w:t>94 D.P.R. 9 ottobre 1990, n. 309 (Affidamento in prova in casi particolari -</w:t>
      </w:r>
      <w:r w:rsidRPr="00B301C3">
        <w:rPr>
          <w:highlight w:val="red"/>
        </w:rPr>
        <w:t xml:space="preserve"> </w:t>
      </w:r>
      <w:r w:rsidRPr="00B301C3">
        <w:rPr>
          <w:sz w:val="22"/>
          <w:szCs w:val="22"/>
          <w:highlight w:val="red"/>
          <w:lang w:eastAsia="en-US"/>
        </w:rPr>
        <w:t>art.4 D.lgs. 121/</w:t>
      </w:r>
      <w:proofErr w:type="gramStart"/>
      <w:r w:rsidRPr="00B301C3">
        <w:rPr>
          <w:sz w:val="22"/>
          <w:szCs w:val="22"/>
          <w:highlight w:val="red"/>
          <w:lang w:eastAsia="en-US"/>
        </w:rPr>
        <w:t>2018  )</w:t>
      </w:r>
      <w:proofErr w:type="gramEnd"/>
      <w:r w:rsidRPr="00B301C3">
        <w:rPr>
          <w:sz w:val="22"/>
          <w:szCs w:val="22"/>
          <w:highlight w:val="red"/>
          <w:lang w:eastAsia="en-US"/>
        </w:rPr>
        <w:t>,</w:t>
      </w:r>
      <w:r w:rsidRPr="00B301C3">
        <w:rPr>
          <w:color w:val="FF0000"/>
          <w:sz w:val="22"/>
          <w:szCs w:val="22"/>
          <w:highlight w:val="red"/>
          <w:lang w:eastAsia="en-US"/>
        </w:rPr>
        <w:t>e</w:t>
      </w:r>
      <w:r w:rsidR="00A253AD" w:rsidRPr="00B301C3">
        <w:rPr>
          <w:sz w:val="22"/>
          <w:szCs w:val="22"/>
          <w:highlight w:val="red"/>
          <w:lang w:eastAsia="en-US"/>
        </w:rPr>
        <w:t xml:space="preserve"> </w:t>
      </w:r>
    </w:p>
    <w:p w:rsidR="00A253AD" w:rsidRPr="00B301C3" w:rsidRDefault="00A253AD" w:rsidP="00DF5182">
      <w:pPr>
        <w:numPr>
          <w:ilvl w:val="0"/>
          <w:numId w:val="15"/>
        </w:numPr>
        <w:tabs>
          <w:tab w:val="left" w:pos="10037"/>
        </w:tabs>
        <w:autoSpaceDE w:val="0"/>
        <w:autoSpaceDN w:val="0"/>
        <w:adjustRightInd w:val="0"/>
        <w:jc w:val="left"/>
        <w:rPr>
          <w:sz w:val="22"/>
          <w:szCs w:val="22"/>
          <w:highlight w:val="red"/>
          <w:lang w:eastAsia="en-US"/>
        </w:rPr>
      </w:pPr>
      <w:r w:rsidRPr="00B301C3">
        <w:rPr>
          <w:sz w:val="22"/>
          <w:szCs w:val="22"/>
          <w:highlight w:val="red"/>
          <w:lang w:eastAsia="en-US"/>
        </w:rPr>
        <w:t xml:space="preserve">47 - </w:t>
      </w:r>
      <w:proofErr w:type="gramStart"/>
      <w:r w:rsidRPr="00B301C3">
        <w:rPr>
          <w:sz w:val="22"/>
          <w:szCs w:val="22"/>
          <w:highlight w:val="red"/>
          <w:lang w:eastAsia="en-US"/>
        </w:rPr>
        <w:t>ter  L.</w:t>
      </w:r>
      <w:proofErr w:type="gramEnd"/>
      <w:r w:rsidRPr="00B301C3">
        <w:rPr>
          <w:sz w:val="22"/>
          <w:szCs w:val="22"/>
          <w:highlight w:val="red"/>
          <w:lang w:eastAsia="en-US"/>
        </w:rPr>
        <w:t xml:space="preserve"> 26 luglio 1975 n. 354 (Detenzione domiciliare</w:t>
      </w:r>
      <w:r w:rsidR="00E53F4E" w:rsidRPr="00B301C3">
        <w:rPr>
          <w:sz w:val="22"/>
          <w:szCs w:val="22"/>
          <w:highlight w:val="red"/>
          <w:lang w:eastAsia="en-US"/>
        </w:rPr>
        <w:t xml:space="preserve"> -</w:t>
      </w:r>
      <w:r w:rsidR="00E53F4E" w:rsidRPr="00B301C3">
        <w:rPr>
          <w:rFonts w:eastAsia="Calibri"/>
          <w:highlight w:val="red"/>
        </w:rPr>
        <w:t xml:space="preserve"> art.6 d.lgs. 121/2018</w:t>
      </w:r>
      <w:r w:rsidR="00E53F4E" w:rsidRPr="00B301C3">
        <w:rPr>
          <w:sz w:val="22"/>
          <w:szCs w:val="22"/>
          <w:highlight w:val="red"/>
          <w:lang w:eastAsia="en-US"/>
        </w:rPr>
        <w:t xml:space="preserve"> </w:t>
      </w:r>
      <w:r w:rsidRPr="00B301C3">
        <w:rPr>
          <w:sz w:val="22"/>
          <w:szCs w:val="22"/>
          <w:highlight w:val="red"/>
          <w:lang w:eastAsia="en-US"/>
        </w:rPr>
        <w:t xml:space="preserve">);  </w:t>
      </w:r>
    </w:p>
    <w:p w:rsidR="00A253AD" w:rsidRPr="00B301C3" w:rsidRDefault="00A253AD" w:rsidP="00DF5182">
      <w:pPr>
        <w:numPr>
          <w:ilvl w:val="0"/>
          <w:numId w:val="15"/>
        </w:numPr>
        <w:tabs>
          <w:tab w:val="left" w:pos="10037"/>
        </w:tabs>
        <w:autoSpaceDE w:val="0"/>
        <w:autoSpaceDN w:val="0"/>
        <w:adjustRightInd w:val="0"/>
        <w:jc w:val="left"/>
        <w:rPr>
          <w:sz w:val="22"/>
          <w:szCs w:val="22"/>
          <w:highlight w:val="red"/>
          <w:lang w:eastAsia="en-US"/>
        </w:rPr>
      </w:pPr>
      <w:r w:rsidRPr="00B301C3">
        <w:rPr>
          <w:sz w:val="22"/>
          <w:szCs w:val="22"/>
          <w:highlight w:val="red"/>
          <w:lang w:eastAsia="en-US"/>
        </w:rPr>
        <w:t>50, comma 1, L. 26 luglio 1975 n. 354 (Ammissione alla semilibertà</w:t>
      </w:r>
      <w:r w:rsidR="00E53F4E" w:rsidRPr="00B301C3">
        <w:rPr>
          <w:sz w:val="22"/>
          <w:szCs w:val="22"/>
          <w:highlight w:val="red"/>
          <w:lang w:eastAsia="en-US"/>
        </w:rPr>
        <w:t xml:space="preserve"> - art.7 d.lgs. 121/2018</w:t>
      </w:r>
      <w:r w:rsidRPr="00B301C3">
        <w:rPr>
          <w:sz w:val="22"/>
          <w:szCs w:val="22"/>
          <w:highlight w:val="red"/>
          <w:lang w:eastAsia="en-US"/>
        </w:rPr>
        <w:t xml:space="preserve">); </w:t>
      </w:r>
    </w:p>
    <w:p w:rsidR="00E53F4E" w:rsidRPr="00B301C3" w:rsidRDefault="00E53F4E" w:rsidP="00DF5182">
      <w:pPr>
        <w:numPr>
          <w:ilvl w:val="0"/>
          <w:numId w:val="15"/>
        </w:numPr>
        <w:tabs>
          <w:tab w:val="left" w:pos="10037"/>
        </w:tabs>
        <w:autoSpaceDE w:val="0"/>
        <w:autoSpaceDN w:val="0"/>
        <w:adjustRightInd w:val="0"/>
        <w:jc w:val="left"/>
        <w:rPr>
          <w:sz w:val="22"/>
          <w:szCs w:val="22"/>
          <w:highlight w:val="red"/>
          <w:lang w:eastAsia="en-US"/>
        </w:rPr>
      </w:pPr>
      <w:r w:rsidRPr="00B301C3">
        <w:rPr>
          <w:sz w:val="22"/>
          <w:szCs w:val="22"/>
          <w:highlight w:val="red"/>
          <w:lang w:eastAsia="en-US"/>
        </w:rPr>
        <w:t>Affidamento in prova in prova con detenzione domiciliare - art.5 d.lgs. 121/2018</w:t>
      </w:r>
    </w:p>
    <w:p w:rsidR="00A253AD" w:rsidRPr="00B301C3" w:rsidRDefault="00A253AD" w:rsidP="00DF5182">
      <w:pPr>
        <w:numPr>
          <w:ilvl w:val="0"/>
          <w:numId w:val="15"/>
        </w:numPr>
        <w:autoSpaceDE w:val="0"/>
        <w:autoSpaceDN w:val="0"/>
        <w:adjustRightInd w:val="0"/>
        <w:jc w:val="left"/>
        <w:rPr>
          <w:sz w:val="22"/>
          <w:szCs w:val="22"/>
          <w:highlight w:val="red"/>
          <w:lang w:eastAsia="en-US"/>
        </w:rPr>
      </w:pPr>
      <w:r w:rsidRPr="00B301C3">
        <w:rPr>
          <w:sz w:val="22"/>
          <w:szCs w:val="22"/>
          <w:highlight w:val="red"/>
          <w:lang w:eastAsia="en-US"/>
        </w:rPr>
        <w:t>90 D.P.R. 9 ottobre 1990, n. 309 (Sospensione dell’esecuzione della pena detentiva);</w:t>
      </w:r>
    </w:p>
    <w:p w:rsidR="00E53F4E" w:rsidRPr="00B301C3" w:rsidRDefault="00E53F4E" w:rsidP="00381FA1">
      <w:pPr>
        <w:tabs>
          <w:tab w:val="left" w:pos="360"/>
        </w:tabs>
        <w:autoSpaceDE w:val="0"/>
        <w:autoSpaceDN w:val="0"/>
        <w:adjustRightInd w:val="0"/>
        <w:ind w:left="360"/>
        <w:jc w:val="left"/>
        <w:rPr>
          <w:sz w:val="22"/>
          <w:szCs w:val="22"/>
          <w:highlight w:val="red"/>
          <w:lang w:eastAsia="en-US"/>
        </w:rPr>
      </w:pPr>
    </w:p>
    <w:p w:rsidR="00381FA1" w:rsidRPr="00B301C3" w:rsidRDefault="00381FA1" w:rsidP="00381FA1">
      <w:pPr>
        <w:tabs>
          <w:tab w:val="left" w:pos="360"/>
        </w:tabs>
        <w:autoSpaceDE w:val="0"/>
        <w:autoSpaceDN w:val="0"/>
        <w:adjustRightInd w:val="0"/>
        <w:ind w:left="360"/>
        <w:jc w:val="left"/>
        <w:rPr>
          <w:sz w:val="22"/>
          <w:szCs w:val="22"/>
          <w:highlight w:val="red"/>
          <w:lang w:eastAsia="en-US"/>
        </w:rPr>
      </w:pPr>
    </w:p>
    <w:p w:rsidR="00A253AD" w:rsidRPr="00B301C3" w:rsidRDefault="008D6495" w:rsidP="00381FA1">
      <w:pPr>
        <w:pStyle w:val="Titolo2"/>
        <w:ind w:left="578" w:hanging="578"/>
        <w:rPr>
          <w:highlight w:val="red"/>
        </w:rPr>
      </w:pPr>
      <w:r w:rsidRPr="00B301C3">
        <w:rPr>
          <w:highlight w:val="red"/>
        </w:rPr>
        <w:t>Tipologia 3</w:t>
      </w:r>
    </w:p>
    <w:p w:rsidR="008D6495" w:rsidRPr="00B301C3" w:rsidRDefault="008D6495" w:rsidP="00DF5182">
      <w:pPr>
        <w:numPr>
          <w:ilvl w:val="0"/>
          <w:numId w:val="15"/>
        </w:numPr>
        <w:tabs>
          <w:tab w:val="left" w:pos="700"/>
          <w:tab w:val="left" w:pos="10037"/>
        </w:tabs>
        <w:autoSpaceDE w:val="0"/>
        <w:autoSpaceDN w:val="0"/>
        <w:adjustRightInd w:val="0"/>
        <w:ind w:left="700"/>
        <w:jc w:val="left"/>
        <w:rPr>
          <w:rFonts w:eastAsiaTheme="minorEastAsia"/>
          <w:sz w:val="22"/>
          <w:szCs w:val="22"/>
          <w:highlight w:val="red"/>
        </w:rPr>
      </w:pPr>
      <w:r w:rsidRPr="00B301C3">
        <w:rPr>
          <w:rFonts w:eastAsiaTheme="minorEastAsia"/>
          <w:sz w:val="22"/>
          <w:szCs w:val="22"/>
          <w:highlight w:val="red"/>
        </w:rPr>
        <w:t xml:space="preserve">47 L. 26 luglio 1975 n. 354 (Affidamento in prova al servizio Sociale);  </w:t>
      </w:r>
    </w:p>
    <w:p w:rsidR="008D6495" w:rsidRPr="00B301C3" w:rsidRDefault="008D6495" w:rsidP="00DF5182">
      <w:pPr>
        <w:numPr>
          <w:ilvl w:val="0"/>
          <w:numId w:val="15"/>
        </w:numPr>
        <w:tabs>
          <w:tab w:val="left" w:pos="700"/>
          <w:tab w:val="left" w:pos="10037"/>
        </w:tabs>
        <w:autoSpaceDE w:val="0"/>
        <w:autoSpaceDN w:val="0"/>
        <w:adjustRightInd w:val="0"/>
        <w:ind w:left="700"/>
        <w:jc w:val="left"/>
        <w:rPr>
          <w:rFonts w:eastAsiaTheme="minorEastAsia"/>
          <w:sz w:val="22"/>
          <w:szCs w:val="22"/>
          <w:highlight w:val="red"/>
        </w:rPr>
      </w:pPr>
      <w:r w:rsidRPr="00B301C3">
        <w:rPr>
          <w:rFonts w:eastAsiaTheme="minorEastAsia"/>
          <w:sz w:val="22"/>
          <w:szCs w:val="22"/>
          <w:highlight w:val="red"/>
        </w:rPr>
        <w:t xml:space="preserve">47 - </w:t>
      </w:r>
      <w:proofErr w:type="gramStart"/>
      <w:r w:rsidRPr="00B301C3">
        <w:rPr>
          <w:rFonts w:eastAsiaTheme="minorEastAsia"/>
          <w:sz w:val="22"/>
          <w:szCs w:val="22"/>
          <w:highlight w:val="red"/>
        </w:rPr>
        <w:t>ter  L.</w:t>
      </w:r>
      <w:proofErr w:type="gramEnd"/>
      <w:r w:rsidRPr="00B301C3">
        <w:rPr>
          <w:rFonts w:eastAsiaTheme="minorEastAsia"/>
          <w:sz w:val="22"/>
          <w:szCs w:val="22"/>
          <w:highlight w:val="red"/>
        </w:rPr>
        <w:t xml:space="preserve"> 26 luglio 1975 n. 354 (Detenzione domiciliare);  </w:t>
      </w:r>
    </w:p>
    <w:p w:rsidR="008D6495" w:rsidRPr="00B301C3" w:rsidRDefault="008D6495" w:rsidP="00DF5182">
      <w:pPr>
        <w:numPr>
          <w:ilvl w:val="0"/>
          <w:numId w:val="15"/>
        </w:numPr>
        <w:tabs>
          <w:tab w:val="left" w:pos="700"/>
          <w:tab w:val="left" w:pos="10037"/>
        </w:tabs>
        <w:autoSpaceDE w:val="0"/>
        <w:autoSpaceDN w:val="0"/>
        <w:adjustRightInd w:val="0"/>
        <w:ind w:left="700"/>
        <w:jc w:val="left"/>
        <w:rPr>
          <w:rFonts w:eastAsiaTheme="minorEastAsia"/>
          <w:sz w:val="22"/>
          <w:szCs w:val="22"/>
          <w:highlight w:val="red"/>
        </w:rPr>
      </w:pPr>
      <w:r w:rsidRPr="00B301C3">
        <w:rPr>
          <w:rFonts w:eastAsiaTheme="minorEastAsia"/>
          <w:sz w:val="22"/>
          <w:szCs w:val="22"/>
          <w:highlight w:val="red"/>
        </w:rPr>
        <w:lastRenderedPageBreak/>
        <w:t xml:space="preserve">50, comma 1, L. 26 luglio 1975 n. 354 (Ammissione alla semilibertà); </w:t>
      </w:r>
    </w:p>
    <w:p w:rsidR="008D6495" w:rsidRPr="00B301C3" w:rsidRDefault="008D6495" w:rsidP="00DF5182">
      <w:pPr>
        <w:numPr>
          <w:ilvl w:val="0"/>
          <w:numId w:val="15"/>
        </w:numPr>
        <w:tabs>
          <w:tab w:val="left" w:pos="700"/>
        </w:tabs>
        <w:autoSpaceDE w:val="0"/>
        <w:autoSpaceDN w:val="0"/>
        <w:adjustRightInd w:val="0"/>
        <w:ind w:left="700"/>
        <w:jc w:val="left"/>
        <w:rPr>
          <w:rFonts w:eastAsiaTheme="minorEastAsia"/>
          <w:sz w:val="22"/>
          <w:szCs w:val="22"/>
          <w:highlight w:val="red"/>
        </w:rPr>
      </w:pPr>
      <w:r w:rsidRPr="00B301C3">
        <w:rPr>
          <w:rFonts w:eastAsiaTheme="minorEastAsia"/>
          <w:sz w:val="22"/>
          <w:szCs w:val="22"/>
          <w:highlight w:val="red"/>
        </w:rPr>
        <w:t>90 D.P.R. 9 ottobre 1990, n. 309 (Sospensione dell’esecuzione della pena detentiva);</w:t>
      </w:r>
    </w:p>
    <w:p w:rsidR="008D6495" w:rsidRPr="00B301C3" w:rsidRDefault="008D6495" w:rsidP="00DF5182">
      <w:pPr>
        <w:numPr>
          <w:ilvl w:val="0"/>
          <w:numId w:val="15"/>
        </w:numPr>
        <w:tabs>
          <w:tab w:val="left" w:pos="700"/>
        </w:tabs>
        <w:autoSpaceDE w:val="0"/>
        <w:autoSpaceDN w:val="0"/>
        <w:adjustRightInd w:val="0"/>
        <w:ind w:left="700"/>
        <w:jc w:val="left"/>
        <w:rPr>
          <w:rFonts w:eastAsiaTheme="minorEastAsia"/>
          <w:sz w:val="22"/>
          <w:szCs w:val="22"/>
          <w:highlight w:val="red"/>
        </w:rPr>
      </w:pPr>
      <w:r w:rsidRPr="00B301C3">
        <w:rPr>
          <w:rFonts w:eastAsiaTheme="minorEastAsia"/>
          <w:sz w:val="22"/>
          <w:szCs w:val="22"/>
          <w:highlight w:val="red"/>
        </w:rPr>
        <w:t xml:space="preserve">94 D.P.R. 9 ottobre 1990, n. 309 (Affidamento in prova in casi particolari); </w:t>
      </w:r>
    </w:p>
    <w:p w:rsidR="00381FA1" w:rsidRPr="008D6495" w:rsidRDefault="00381FA1" w:rsidP="00381FA1">
      <w:pPr>
        <w:tabs>
          <w:tab w:val="left" w:pos="360"/>
          <w:tab w:val="left" w:pos="700"/>
        </w:tabs>
        <w:autoSpaceDE w:val="0"/>
        <w:autoSpaceDN w:val="0"/>
        <w:adjustRightInd w:val="0"/>
        <w:ind w:left="700"/>
        <w:jc w:val="left"/>
        <w:rPr>
          <w:rFonts w:eastAsiaTheme="minorEastAsia"/>
          <w:sz w:val="22"/>
          <w:szCs w:val="22"/>
        </w:rPr>
      </w:pPr>
    </w:p>
    <w:p w:rsidR="003D142F" w:rsidRPr="00304493" w:rsidRDefault="003D142F" w:rsidP="00A253AD">
      <w:pPr>
        <w:pStyle w:val="Titolo1"/>
        <w:rPr>
          <w:szCs w:val="22"/>
        </w:rPr>
      </w:pPr>
      <w:bookmarkStart w:id="5" w:name="_Toc532808159"/>
      <w:r w:rsidRPr="00304493">
        <w:rPr>
          <w:szCs w:val="22"/>
        </w:rPr>
        <w:t>Emissione ordine di esecuzione con decreto di sospensione</w:t>
      </w:r>
      <w:bookmarkEnd w:id="5"/>
    </w:p>
    <w:tbl>
      <w:tblPr>
        <w:tblStyle w:val="Grigliatabella"/>
        <w:tblW w:w="0" w:type="auto"/>
        <w:tblLook w:val="04A0" w:firstRow="1" w:lastRow="0" w:firstColumn="1" w:lastColumn="0" w:noHBand="0" w:noVBand="1"/>
      </w:tblPr>
      <w:tblGrid>
        <w:gridCol w:w="1509"/>
        <w:gridCol w:w="8269"/>
      </w:tblGrid>
      <w:tr w:rsidR="00373821" w:rsidRPr="00F3010F" w:rsidTr="00634ABC">
        <w:tc>
          <w:tcPr>
            <w:tcW w:w="1509" w:type="dxa"/>
            <w:shd w:val="clear" w:color="auto" w:fill="F2F2F2" w:themeFill="background1" w:themeFillShade="F2"/>
          </w:tcPr>
          <w:p w:rsidR="00373821" w:rsidRPr="00373821" w:rsidRDefault="00373821" w:rsidP="0077316D">
            <w:r w:rsidRPr="00373821">
              <w:t xml:space="preserve">Legislazione </w:t>
            </w:r>
          </w:p>
        </w:tc>
        <w:tc>
          <w:tcPr>
            <w:tcW w:w="8269" w:type="dxa"/>
            <w:shd w:val="clear" w:color="auto" w:fill="F2F2F2" w:themeFill="background1" w:themeFillShade="F2"/>
          </w:tcPr>
          <w:p w:rsidR="00373821" w:rsidRPr="00373821" w:rsidRDefault="00373821" w:rsidP="0077316D">
            <w:r w:rsidRPr="00373821">
              <w:t>Articolo 8 comma1</w:t>
            </w:r>
          </w:p>
        </w:tc>
      </w:tr>
      <w:tr w:rsidR="00373821" w:rsidRPr="00F3010F" w:rsidTr="0077316D">
        <w:tc>
          <w:tcPr>
            <w:tcW w:w="9778" w:type="dxa"/>
            <w:gridSpan w:val="2"/>
          </w:tcPr>
          <w:p w:rsidR="00FC08D7" w:rsidRDefault="00FC08D7" w:rsidP="0077316D"/>
          <w:p w:rsidR="00373821" w:rsidRPr="00373821" w:rsidRDefault="00373821" w:rsidP="0077316D">
            <w:r w:rsidRPr="00373821">
              <w:t>L'adozione della misura penale di comunità può essere disposta su richiesta dell'interessato, se maggiorenne, o del suo difensore; non può essere disposta d'ufficio. Nel caso in cui il condannato non abbia compiuto la maggiore età, la richiesta è presentata dal difensore o dall'esercente la responsabilità genitoriale. L'adozione della misura può essere proposta dal pubblico ministero o dall'ufficio di servizio sociale per i minorenni.</w:t>
            </w:r>
          </w:p>
        </w:tc>
      </w:tr>
    </w:tbl>
    <w:p w:rsidR="00E53F4E" w:rsidRDefault="00E53F4E" w:rsidP="00A253AD">
      <w:pPr>
        <w:ind w:left="567" w:right="567"/>
        <w:rPr>
          <w:i/>
        </w:rPr>
      </w:pPr>
    </w:p>
    <w:p w:rsidR="003D142F" w:rsidRDefault="003D142F" w:rsidP="00A253AD">
      <w:pPr>
        <w:rPr>
          <w:color w:val="000000"/>
        </w:rPr>
      </w:pPr>
      <w:r>
        <w:rPr>
          <w:color w:val="000000"/>
        </w:rPr>
        <w:t xml:space="preserve">Per emettere il decreto di sospensione occorre integrare l’attuale maschera con due </w:t>
      </w:r>
      <w:r w:rsidR="00373821">
        <w:rPr>
          <w:color w:val="000000"/>
        </w:rPr>
        <w:t>scelte</w:t>
      </w:r>
      <w:r>
        <w:rPr>
          <w:color w:val="000000"/>
        </w:rPr>
        <w:t xml:space="preserve">: </w:t>
      </w:r>
    </w:p>
    <w:p w:rsidR="00754EDC" w:rsidRDefault="00754EDC" w:rsidP="00A253AD"/>
    <w:p w:rsidR="003D142F" w:rsidRPr="00304493" w:rsidRDefault="003D142F" w:rsidP="00DF5182">
      <w:pPr>
        <w:pStyle w:val="Paragrafoelenco"/>
        <w:numPr>
          <w:ilvl w:val="0"/>
          <w:numId w:val="16"/>
        </w:numPr>
      </w:pPr>
      <w:r w:rsidRPr="00304493">
        <w:t xml:space="preserve">Emissione decreto </w:t>
      </w:r>
      <w:r>
        <w:t xml:space="preserve">sospensione </w:t>
      </w:r>
      <w:r w:rsidRPr="00304493">
        <w:t xml:space="preserve">art. </w:t>
      </w:r>
      <w:r>
        <w:t>8</w:t>
      </w:r>
      <w:r w:rsidRPr="00304493">
        <w:t xml:space="preserve"> comma 1 </w:t>
      </w:r>
      <w:r>
        <w:t xml:space="preserve">d.lgs. 121/18 </w:t>
      </w:r>
    </w:p>
    <w:p w:rsidR="003D142F" w:rsidRDefault="003D142F" w:rsidP="00DF5182">
      <w:pPr>
        <w:pStyle w:val="Paragrafoelenco"/>
        <w:numPr>
          <w:ilvl w:val="0"/>
          <w:numId w:val="16"/>
        </w:numPr>
      </w:pPr>
      <w:r w:rsidRPr="007009D1">
        <w:t>Emissione decreto di sospensione ex art. 656 comma 5 c.p.p.</w:t>
      </w:r>
    </w:p>
    <w:p w:rsidR="00373821" w:rsidRDefault="00373821" w:rsidP="00A253AD"/>
    <w:p w:rsidR="003D142F" w:rsidRDefault="00373821" w:rsidP="00A253AD">
      <w:r w:rsidRPr="00373821">
        <w:t>Per gestire l’ipotesi occorre modificare</w:t>
      </w:r>
      <w:r w:rsidR="003D142F" w:rsidRPr="00373821">
        <w:t xml:space="preserve"> </w:t>
      </w:r>
      <w:r w:rsidR="003D142F" w:rsidRPr="00644D11">
        <w:rPr>
          <w:highlight w:val="cyan"/>
        </w:rPr>
        <w:t xml:space="preserve">il </w:t>
      </w:r>
      <w:proofErr w:type="gramStart"/>
      <w:r w:rsidR="003D142F" w:rsidRPr="00644D11">
        <w:rPr>
          <w:highlight w:val="cyan"/>
        </w:rPr>
        <w:t xml:space="preserve">menu </w:t>
      </w:r>
      <w:r w:rsidR="003D142F" w:rsidRPr="00644D11">
        <w:rPr>
          <w:color w:val="FFFFFF"/>
          <w:sz w:val="18"/>
          <w:szCs w:val="18"/>
          <w:highlight w:val="cyan"/>
        </w:rPr>
        <w:t xml:space="preserve"> </w:t>
      </w:r>
      <w:r w:rsidR="003D142F" w:rsidRPr="00644D11">
        <w:rPr>
          <w:highlight w:val="cyan"/>
        </w:rPr>
        <w:t>Sospensione</w:t>
      </w:r>
      <w:proofErr w:type="gramEnd"/>
      <w:r w:rsidR="003D142F" w:rsidRPr="00644D11">
        <w:rPr>
          <w:highlight w:val="cyan"/>
        </w:rPr>
        <w:t xml:space="preserve"> Esecuzione ex art. 656 c.p.p.</w:t>
      </w:r>
      <w:r w:rsidR="003D142F" w:rsidRPr="00373821">
        <w:t xml:space="preserve"> creando una griglia centrale.</w:t>
      </w:r>
    </w:p>
    <w:p w:rsidR="00644D11" w:rsidRDefault="00644D11" w:rsidP="00A253AD"/>
    <w:p w:rsidR="00644D11" w:rsidRDefault="00644D11" w:rsidP="00A253AD">
      <w:r>
        <w:t xml:space="preserve">IN QUESTA </w:t>
      </w:r>
      <w:proofErr w:type="gramStart"/>
      <w:r>
        <w:t>PAGINA ,</w:t>
      </w:r>
      <w:proofErr w:type="gramEnd"/>
      <w:r>
        <w:t xml:space="preserve"> OSSIA A LIVELLO DEL </w:t>
      </w:r>
      <w:proofErr w:type="spellStart"/>
      <w:r>
        <w:t>MENù</w:t>
      </w:r>
      <w:proofErr w:type="spellEnd"/>
      <w:r>
        <w:t xml:space="preserve"> </w:t>
      </w:r>
      <w:hyperlink r:id="rId10" w:history="1">
        <w:r>
          <w:rPr>
            <w:rStyle w:val="Collegamentoipertestuale"/>
            <w:rFonts w:ascii="Tahoma" w:hAnsi="Tahoma" w:cs="Tahoma"/>
            <w:sz w:val="17"/>
            <w:szCs w:val="17"/>
          </w:rPr>
          <w:t>Ordini di Esecuzione/Scarcerazione</w:t>
        </w:r>
      </w:hyperlink>
      <w:r>
        <w:rPr>
          <w:rFonts w:ascii="Tahoma" w:hAnsi="Tahoma" w:cs="Tahoma"/>
          <w:color w:val="000080"/>
          <w:sz w:val="17"/>
          <w:szCs w:val="17"/>
        </w:rPr>
        <w:t xml:space="preserve"> </w:t>
      </w:r>
      <w:r>
        <w:rPr>
          <w:rStyle w:val="Enfasigrassetto"/>
          <w:rFonts w:ascii="Tahoma" w:hAnsi="Tahoma" w:cs="Tahoma"/>
          <w:color w:val="FFFFFF"/>
          <w:sz w:val="18"/>
          <w:szCs w:val="18"/>
        </w:rPr>
        <w:t>»</w:t>
      </w:r>
      <w:r>
        <w:rPr>
          <w:rFonts w:ascii="Tahoma" w:hAnsi="Tahoma" w:cs="Tahoma"/>
          <w:color w:val="000080"/>
          <w:sz w:val="17"/>
          <w:szCs w:val="17"/>
        </w:rPr>
        <w:t xml:space="preserve"> </w:t>
      </w:r>
      <w:hyperlink r:id="rId11" w:history="1">
        <w:r>
          <w:rPr>
            <w:rStyle w:val="Collegamentoipertestuale"/>
            <w:rFonts w:ascii="Tahoma" w:hAnsi="Tahoma" w:cs="Tahoma"/>
            <w:b/>
            <w:bCs/>
            <w:sz w:val="17"/>
            <w:szCs w:val="17"/>
          </w:rPr>
          <w:t>Sospensione Esecuzione ex art. 656 c.p.p.</w:t>
        </w:r>
      </w:hyperlink>
    </w:p>
    <w:p w:rsidR="00644D11" w:rsidRDefault="00644D11" w:rsidP="00A253AD"/>
    <w:p w:rsidR="00644D11" w:rsidRDefault="00644D11" w:rsidP="00A253AD">
      <w:r>
        <w:rPr>
          <w:noProof/>
        </w:rPr>
        <w:drawing>
          <wp:inline distT="0" distB="0" distL="0" distR="0" wp14:anchorId="2FADD276" wp14:editId="76EFE8D2">
            <wp:extent cx="6120130" cy="459041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590415"/>
                    </a:xfrm>
                    <a:prstGeom prst="rect">
                      <a:avLst/>
                    </a:prstGeom>
                  </pic:spPr>
                </pic:pic>
              </a:graphicData>
            </a:graphic>
          </wp:inline>
        </w:drawing>
      </w:r>
    </w:p>
    <w:p w:rsidR="00644D11" w:rsidRDefault="00644D11" w:rsidP="00A253AD">
      <w:pPr>
        <w:rPr>
          <w:color w:val="000000"/>
        </w:rPr>
      </w:pPr>
    </w:p>
    <w:p w:rsidR="00754EDC" w:rsidRDefault="00644D11" w:rsidP="00A253AD">
      <w:pPr>
        <w:rPr>
          <w:rStyle w:val="Enfasigrassetto"/>
          <w:rFonts w:ascii="Tahoma" w:hAnsi="Tahoma" w:cs="Tahoma"/>
          <w:color w:val="000080"/>
          <w:sz w:val="17"/>
          <w:szCs w:val="17"/>
        </w:rPr>
      </w:pPr>
      <w:r w:rsidRPr="00C22825">
        <w:rPr>
          <w:color w:val="000000"/>
          <w:highlight w:val="cyan"/>
        </w:rPr>
        <w:t xml:space="preserve">QUANDO SI CLICCA SU </w:t>
      </w:r>
      <w:hyperlink r:id="rId13" w:history="1">
        <w:r w:rsidRPr="00C22825">
          <w:rPr>
            <w:rStyle w:val="Collegamentoipertestuale"/>
            <w:rFonts w:ascii="Tahoma" w:hAnsi="Tahoma" w:cs="Tahoma"/>
            <w:b/>
            <w:bCs/>
            <w:sz w:val="17"/>
            <w:szCs w:val="17"/>
            <w:highlight w:val="cyan"/>
          </w:rPr>
          <w:t xml:space="preserve">Ordine di </w:t>
        </w:r>
        <w:proofErr w:type="gramStart"/>
        <w:r w:rsidRPr="00C22825">
          <w:rPr>
            <w:rStyle w:val="Collegamentoipertestuale"/>
            <w:rFonts w:ascii="Tahoma" w:hAnsi="Tahoma" w:cs="Tahoma"/>
            <w:b/>
            <w:bCs/>
            <w:sz w:val="17"/>
            <w:szCs w:val="17"/>
            <w:highlight w:val="cyan"/>
          </w:rPr>
          <w:t>Esecuzione</w:t>
        </w:r>
      </w:hyperlink>
      <w:r w:rsidRPr="00C22825">
        <w:rPr>
          <w:rStyle w:val="Enfasigrassetto"/>
          <w:rFonts w:ascii="Tahoma" w:hAnsi="Tahoma" w:cs="Tahoma"/>
          <w:color w:val="000080"/>
          <w:sz w:val="17"/>
          <w:szCs w:val="17"/>
          <w:highlight w:val="cyan"/>
        </w:rPr>
        <w:t xml:space="preserve"> ,</w:t>
      </w:r>
      <w:proofErr w:type="gramEnd"/>
      <w:r w:rsidRPr="00C22825">
        <w:rPr>
          <w:rStyle w:val="Enfasigrassetto"/>
          <w:rFonts w:ascii="Tahoma" w:hAnsi="Tahoma" w:cs="Tahoma"/>
          <w:color w:val="000080"/>
          <w:sz w:val="17"/>
          <w:szCs w:val="17"/>
          <w:highlight w:val="cyan"/>
        </w:rPr>
        <w:t xml:space="preserve"> NON DEVE ESSERE MOSTRATA SUBITO LA PAGINA DI INSERIMENTO DELLA SOSPENSIONE COME è ADESSO, MA OCCORRE INSEIRE DUE PULANTI PER DISTINGUERE SE è MINORE (DLGS 121/2018) OPPURE è MAGGIORENNE (GESTIONE ORDINARIA COME ADESSO!)</w:t>
      </w:r>
    </w:p>
    <w:p w:rsidR="000E7D77" w:rsidRDefault="000E7D77" w:rsidP="00A253AD">
      <w:pPr>
        <w:rPr>
          <w:rStyle w:val="Enfasigrassetto"/>
          <w:rFonts w:ascii="Tahoma" w:hAnsi="Tahoma" w:cs="Tahoma"/>
          <w:color w:val="000080"/>
          <w:sz w:val="17"/>
          <w:szCs w:val="17"/>
        </w:rPr>
      </w:pPr>
    </w:p>
    <w:p w:rsidR="000E7D77" w:rsidRDefault="000E7D77" w:rsidP="00A253AD">
      <w:pPr>
        <w:rPr>
          <w:rStyle w:val="Enfasigrassetto"/>
          <w:rFonts w:ascii="Tahoma" w:hAnsi="Tahoma" w:cs="Tahoma"/>
          <w:color w:val="000080"/>
          <w:sz w:val="17"/>
          <w:szCs w:val="17"/>
        </w:rPr>
      </w:pPr>
      <w:r>
        <w:rPr>
          <w:rStyle w:val="Enfasigrassetto"/>
          <w:rFonts w:ascii="Tahoma" w:hAnsi="Tahoma" w:cs="Tahoma"/>
          <w:color w:val="000080"/>
          <w:sz w:val="17"/>
          <w:szCs w:val="17"/>
        </w:rPr>
        <w:t xml:space="preserve">SE VIENE SELEZIONATO IL PULSANTE </w:t>
      </w:r>
      <w:r w:rsidRPr="00C22825">
        <w:rPr>
          <w:rStyle w:val="Enfasigrassetto"/>
          <w:rFonts w:ascii="Tahoma" w:hAnsi="Tahoma" w:cs="Tahoma"/>
          <w:color w:val="000080"/>
          <w:sz w:val="17"/>
          <w:szCs w:val="17"/>
          <w:highlight w:val="cyan"/>
        </w:rPr>
        <w:t>MINORE (DLGS 121/2018)</w:t>
      </w:r>
      <w:r>
        <w:rPr>
          <w:rStyle w:val="Enfasigrassetto"/>
          <w:rFonts w:ascii="Tahoma" w:hAnsi="Tahoma" w:cs="Tahoma"/>
          <w:color w:val="000080"/>
          <w:sz w:val="17"/>
          <w:szCs w:val="17"/>
        </w:rPr>
        <w:t xml:space="preserve">, DEVE ESSERE MOSTRATA UNA ULTERIORE SCELTA DI PULSANTI E </w:t>
      </w:r>
      <w:proofErr w:type="spellStart"/>
      <w:r>
        <w:rPr>
          <w:rStyle w:val="Enfasigrassetto"/>
          <w:rFonts w:ascii="Tahoma" w:hAnsi="Tahoma" w:cs="Tahoma"/>
          <w:color w:val="000080"/>
          <w:sz w:val="17"/>
          <w:szCs w:val="17"/>
        </w:rPr>
        <w:t>CIOè</w:t>
      </w:r>
      <w:proofErr w:type="spellEnd"/>
      <w:r>
        <w:rPr>
          <w:rStyle w:val="Enfasigrassetto"/>
          <w:rFonts w:ascii="Tahoma" w:hAnsi="Tahoma" w:cs="Tahoma"/>
          <w:color w:val="000080"/>
          <w:sz w:val="17"/>
          <w:szCs w:val="17"/>
        </w:rPr>
        <w:t>:</w:t>
      </w:r>
    </w:p>
    <w:p w:rsidR="000E7D77" w:rsidRDefault="000E7D77" w:rsidP="00A253AD"/>
    <w:p w:rsidR="000E7D77" w:rsidRDefault="000E7D77" w:rsidP="000E7D77">
      <w:pPr>
        <w:pStyle w:val="Paragrafoelenco"/>
        <w:numPr>
          <w:ilvl w:val="0"/>
          <w:numId w:val="29"/>
        </w:numPr>
      </w:pPr>
      <w:r w:rsidRPr="000E7D77">
        <w:rPr>
          <w:u w:val="single"/>
        </w:rPr>
        <w:t>Emissione decreto condannato minorenne 656 comma 5 c.p.p</w:t>
      </w:r>
      <w:r w:rsidRPr="002932E7">
        <w:t>.</w:t>
      </w:r>
      <w:r>
        <w:t xml:space="preserve"> (gestione </w:t>
      </w:r>
      <w:proofErr w:type="gramStart"/>
      <w:r>
        <w:t>ordinaria ,</w:t>
      </w:r>
      <w:proofErr w:type="gramEnd"/>
      <w:r>
        <w:t xml:space="preserve"> quindi la maschera è simile a quella maggiorenni a meno degli oggetti, ed invece i template vanno modificati)</w:t>
      </w:r>
    </w:p>
    <w:p w:rsidR="000E7D77" w:rsidRDefault="000E7D77" w:rsidP="000E7D77">
      <w:pPr>
        <w:pStyle w:val="Paragrafoelenco"/>
        <w:ind w:left="1776"/>
      </w:pPr>
    </w:p>
    <w:p w:rsidR="000E7D77" w:rsidRPr="000E7D77" w:rsidRDefault="000E7D77" w:rsidP="000E7D77">
      <w:pPr>
        <w:pStyle w:val="Paragrafoelenco"/>
        <w:numPr>
          <w:ilvl w:val="0"/>
          <w:numId w:val="29"/>
        </w:numPr>
        <w:rPr>
          <w:u w:val="single"/>
        </w:rPr>
      </w:pPr>
      <w:r w:rsidRPr="000E7D77">
        <w:rPr>
          <w:u w:val="single"/>
        </w:rPr>
        <w:t>Emissione decreto condannato minorenne art. 8 comma 1</w:t>
      </w:r>
      <w:r>
        <w:rPr>
          <w:u w:val="single"/>
        </w:rPr>
        <w:t xml:space="preserve"> </w:t>
      </w:r>
      <w:r w:rsidRPr="000E7D77">
        <w:rPr>
          <w:b/>
          <w:bCs/>
          <w:u w:val="single"/>
        </w:rPr>
        <w:t>(DLGS 121/2018)</w:t>
      </w:r>
    </w:p>
    <w:p w:rsidR="000E7D77" w:rsidRPr="000E7D77" w:rsidRDefault="000E7D77" w:rsidP="000E7D77">
      <w:pPr>
        <w:pStyle w:val="Paragrafoelenco"/>
        <w:ind w:left="1776"/>
        <w:rPr>
          <w:u w:val="single"/>
        </w:rPr>
      </w:pPr>
    </w:p>
    <w:p w:rsidR="000E7D77" w:rsidRPr="000E7D77" w:rsidRDefault="000E7D77" w:rsidP="00A253AD">
      <w:pPr>
        <w:rPr>
          <w:u w:val="single"/>
        </w:rPr>
      </w:pPr>
    </w:p>
    <w:p w:rsidR="003D142F" w:rsidRPr="001C6795" w:rsidRDefault="003D142F" w:rsidP="001C6795">
      <w:pPr>
        <w:pStyle w:val="Titolo2"/>
        <w:ind w:left="578" w:hanging="578"/>
      </w:pPr>
      <w:bookmarkStart w:id="6" w:name="_Toc532808160"/>
      <w:r w:rsidRPr="001C6795">
        <w:t>Emissione decreto condannato minorenne 656 comma 5 c.p.p.</w:t>
      </w:r>
      <w:bookmarkEnd w:id="6"/>
    </w:p>
    <w:p w:rsidR="003D142F" w:rsidRDefault="003D142F" w:rsidP="00A253AD">
      <w:r w:rsidRPr="00764B32">
        <w:t xml:space="preserve">La gestione rimane </w:t>
      </w:r>
      <w:r w:rsidR="00754EDC">
        <w:t xml:space="preserve">invariata </w:t>
      </w:r>
      <w:r w:rsidRPr="00764B32">
        <w:t>all</w:t>
      </w:r>
      <w:r w:rsidR="00754EDC">
        <w:t xml:space="preserve">’attuale </w:t>
      </w:r>
      <w:r w:rsidRPr="00764B32">
        <w:t xml:space="preserve">prevista in </w:t>
      </w:r>
      <w:proofErr w:type="spellStart"/>
      <w:r w:rsidRPr="00764B32">
        <w:t>Siep</w:t>
      </w:r>
      <w:proofErr w:type="spellEnd"/>
      <w:r w:rsidRPr="00764B32">
        <w:t>.</w:t>
      </w:r>
    </w:p>
    <w:p w:rsidR="003D142F" w:rsidRDefault="003D142F" w:rsidP="00A253AD">
      <w:r>
        <w:t xml:space="preserve">Vanno rivisti tutti i template già </w:t>
      </w:r>
      <w:r w:rsidR="00A4336A">
        <w:t>esistenti</w:t>
      </w:r>
      <w:r>
        <w:t xml:space="preserve"> per la gestione </w:t>
      </w:r>
      <w:r w:rsidR="00754EDC">
        <w:t xml:space="preserve">del decreto </w:t>
      </w:r>
      <w:r>
        <w:t>ed adattarli alla nuova normativa.</w:t>
      </w:r>
    </w:p>
    <w:p w:rsidR="000E7D77" w:rsidRPr="00764B32" w:rsidRDefault="000E7D77" w:rsidP="00A253AD"/>
    <w:p w:rsidR="003D142F" w:rsidRPr="00764B32" w:rsidRDefault="003D142F" w:rsidP="001C6795">
      <w:pPr>
        <w:pStyle w:val="Titolo2"/>
        <w:ind w:left="578" w:hanging="578"/>
      </w:pPr>
      <w:bookmarkStart w:id="7" w:name="_Toc532808161"/>
      <w:r w:rsidRPr="00764B32">
        <w:t xml:space="preserve">Emissione decreto condannato minorenne art. </w:t>
      </w:r>
      <w:r>
        <w:t xml:space="preserve">8 </w:t>
      </w:r>
      <w:r w:rsidRPr="00764B32">
        <w:t>comma 1</w:t>
      </w:r>
      <w:bookmarkEnd w:id="7"/>
    </w:p>
    <w:p w:rsidR="00754EDC" w:rsidRPr="00A4336A" w:rsidRDefault="00754EDC" w:rsidP="00A253AD">
      <w:pPr>
        <w:rPr>
          <w:b/>
        </w:rPr>
      </w:pPr>
      <w:r w:rsidRPr="00A4336A">
        <w:rPr>
          <w:b/>
        </w:rPr>
        <w:t>E</w:t>
      </w:r>
      <w:r w:rsidR="003D142F" w:rsidRPr="00A4336A">
        <w:rPr>
          <w:b/>
        </w:rPr>
        <w:t>m</w:t>
      </w:r>
      <w:r w:rsidRPr="00A4336A">
        <w:rPr>
          <w:b/>
        </w:rPr>
        <w:t>issione</w:t>
      </w:r>
      <w:r w:rsidR="003D142F" w:rsidRPr="00A4336A">
        <w:rPr>
          <w:b/>
        </w:rPr>
        <w:t xml:space="preserve"> ordine di esecuzione con decreto di sospensione </w:t>
      </w:r>
    </w:p>
    <w:p w:rsidR="00A4336A" w:rsidRDefault="00754EDC" w:rsidP="00A4336A">
      <w:r>
        <w:t xml:space="preserve">Per gestire l’ipotesi prevista per i condannati </w:t>
      </w:r>
      <w:r w:rsidR="00A4336A">
        <w:t>minorenni,</w:t>
      </w:r>
      <w:r>
        <w:t xml:space="preserve"> è </w:t>
      </w:r>
      <w:r w:rsidRPr="000E7D77">
        <w:rPr>
          <w:highlight w:val="cyan"/>
        </w:rPr>
        <w:t>necessario modificare la scheda</w:t>
      </w:r>
      <w:r>
        <w:t xml:space="preserve"> per </w:t>
      </w:r>
      <w:r w:rsidRPr="00A4336A">
        <w:t xml:space="preserve">l’emissione del decreto </w:t>
      </w:r>
      <w:r w:rsidR="00A4336A" w:rsidRPr="00A4336A">
        <w:t xml:space="preserve">per poter gestire </w:t>
      </w:r>
      <w:r w:rsidR="003D142F" w:rsidRPr="00A4336A">
        <w:t xml:space="preserve">la richiesta </w:t>
      </w:r>
      <w:r w:rsidR="00A4336A" w:rsidRPr="00A4336A">
        <w:t>per adozione della misura può essere proposta:</w:t>
      </w:r>
    </w:p>
    <w:p w:rsidR="00A4336A" w:rsidRDefault="00A4336A" w:rsidP="00DF5182">
      <w:pPr>
        <w:pStyle w:val="Paragrafoelenco"/>
        <w:numPr>
          <w:ilvl w:val="0"/>
          <w:numId w:val="17"/>
        </w:numPr>
      </w:pPr>
      <w:r>
        <w:t xml:space="preserve">Dal difensore </w:t>
      </w:r>
      <w:r w:rsidR="008929C0">
        <w:t>(Già ESISTE SULLA MASCHERA QUINDI NON DOBBIAMO PREVEDELLO)</w:t>
      </w:r>
    </w:p>
    <w:p w:rsidR="003D142F" w:rsidRDefault="003D142F" w:rsidP="00DF5182">
      <w:pPr>
        <w:pStyle w:val="Paragrafoelenco"/>
        <w:numPr>
          <w:ilvl w:val="0"/>
          <w:numId w:val="17"/>
        </w:numPr>
      </w:pPr>
      <w:r w:rsidRPr="007009D1">
        <w:t>Dall’esercente la responsabilità genitoriale</w:t>
      </w:r>
      <w:r w:rsidR="00681F79">
        <w:t xml:space="preserve"> </w:t>
      </w:r>
      <w:r w:rsidR="00C036EF">
        <w:t>(vedi sotto come recuperare il dettaglio o accedere alla funzione per inserirli)</w:t>
      </w:r>
    </w:p>
    <w:p w:rsidR="003D142F" w:rsidRPr="00A4336A" w:rsidRDefault="00A4336A" w:rsidP="00A253AD">
      <w:r>
        <w:t>Oppure d’ufficio</w:t>
      </w:r>
      <w:r w:rsidR="0096754E">
        <w:t xml:space="preserve"> (PREVEDERE SEMPRE SEZIONI CON +/- per non appesantire troppo la pagina)</w:t>
      </w:r>
    </w:p>
    <w:p w:rsidR="003D142F" w:rsidRPr="007009D1" w:rsidRDefault="003D142F" w:rsidP="00DF5182">
      <w:pPr>
        <w:pStyle w:val="Paragrafoelenco"/>
        <w:numPr>
          <w:ilvl w:val="0"/>
          <w:numId w:val="13"/>
        </w:numPr>
        <w:spacing w:line="276" w:lineRule="auto"/>
      </w:pPr>
      <w:r w:rsidRPr="007009D1">
        <w:t>Dal pubblico ministero</w:t>
      </w:r>
      <w:r>
        <w:t>;</w:t>
      </w:r>
    </w:p>
    <w:p w:rsidR="003D142F" w:rsidRPr="003714B8" w:rsidRDefault="003D142F" w:rsidP="00DF5182">
      <w:pPr>
        <w:pStyle w:val="Paragrafoelenco"/>
        <w:numPr>
          <w:ilvl w:val="0"/>
          <w:numId w:val="13"/>
        </w:numPr>
        <w:spacing w:line="276" w:lineRule="auto"/>
        <w:rPr>
          <w:b/>
        </w:rPr>
      </w:pPr>
      <w:r w:rsidRPr="007009D1">
        <w:t>Dall’ufficio di s</w:t>
      </w:r>
      <w:r>
        <w:t>ervizio sociale per i minorenni.</w:t>
      </w:r>
      <w:r w:rsidRPr="003714B8">
        <w:rPr>
          <w:b/>
        </w:rPr>
        <w:t xml:space="preserve"> </w:t>
      </w:r>
      <w:r w:rsidR="005A7ECF">
        <w:rPr>
          <w:b/>
        </w:rPr>
        <w:t>(USSM)</w:t>
      </w:r>
    </w:p>
    <w:p w:rsidR="000E7D77" w:rsidRDefault="000E7D77">
      <w:pPr>
        <w:spacing w:after="200"/>
        <w:jc w:val="left"/>
        <w:rPr>
          <w:b/>
        </w:rPr>
      </w:pPr>
    </w:p>
    <w:p w:rsidR="003D142F" w:rsidRDefault="000E7D77">
      <w:pPr>
        <w:spacing w:after="200"/>
        <w:jc w:val="left"/>
        <w:rPr>
          <w:b/>
        </w:rPr>
      </w:pPr>
      <w:r w:rsidRPr="000E7D77">
        <w:rPr>
          <w:b/>
          <w:highlight w:val="cyan"/>
        </w:rPr>
        <w:t>QUINDI DEVE ESSERE AGGIUNTA UNA NUOVA PORZIONE PER INSERIRE LE INFORMAZIONI DI CUI SOPRA.</w:t>
      </w:r>
      <w:r w:rsidR="000336E8">
        <w:rPr>
          <w:b/>
        </w:rPr>
        <w:t xml:space="preserve"> TALE SEZIONE DEVE ESSERE MESSA PRIMA DELLA SEZIONE DEL MAGISTRATO!</w:t>
      </w:r>
      <w:r w:rsidR="008929C0">
        <w:rPr>
          <w:b/>
        </w:rPr>
        <w:t xml:space="preserve"> PREVEDENDO </w:t>
      </w:r>
    </w:p>
    <w:p w:rsidR="000336E8" w:rsidRDefault="000336E8">
      <w:pPr>
        <w:spacing w:after="200"/>
        <w:jc w:val="left"/>
        <w:rPr>
          <w:b/>
        </w:rPr>
      </w:pPr>
      <w:r>
        <w:rPr>
          <w:noProof/>
        </w:rPr>
        <w:lastRenderedPageBreak/>
        <w:drawing>
          <wp:inline distT="0" distB="0" distL="0" distR="0" wp14:anchorId="787D5E5D" wp14:editId="5777A53A">
            <wp:extent cx="6120130" cy="4590415"/>
            <wp:effectExtent l="0" t="0" r="0" b="63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590415"/>
                    </a:xfrm>
                    <a:prstGeom prst="rect">
                      <a:avLst/>
                    </a:prstGeom>
                  </pic:spPr>
                </pic:pic>
              </a:graphicData>
            </a:graphic>
          </wp:inline>
        </w:drawing>
      </w:r>
    </w:p>
    <w:p w:rsidR="003D142F" w:rsidRDefault="003D142F" w:rsidP="00A253AD">
      <w:pPr>
        <w:rPr>
          <w:b/>
        </w:rPr>
      </w:pPr>
    </w:p>
    <w:p w:rsidR="003D142F" w:rsidRPr="007009D1" w:rsidRDefault="003D142F" w:rsidP="000D7325">
      <w:pPr>
        <w:pStyle w:val="Titolo1"/>
      </w:pPr>
      <w:bookmarkStart w:id="8" w:name="_Toc532808162"/>
      <w:r>
        <w:t>Gestione decreto di sospensione</w:t>
      </w:r>
      <w:bookmarkEnd w:id="8"/>
      <w:r>
        <w:t xml:space="preserve"> </w:t>
      </w:r>
    </w:p>
    <w:p w:rsidR="003D142F" w:rsidRDefault="003D142F" w:rsidP="00A253AD">
      <w:r>
        <w:t>L</w:t>
      </w:r>
      <w:r w:rsidRPr="007009D1">
        <w:t>a nuova misura impone una diversa gestione del decreto di sospensione, avendo cura di salvaguardare la vecchia gestione.</w:t>
      </w:r>
    </w:p>
    <w:p w:rsidR="003D142F" w:rsidRDefault="003D142F" w:rsidP="00A253AD">
      <w:r>
        <w:t>Il sistema in base all’età del condannato, valore etichetta, deve proporre una maschera diversa in base all’età del condannato:</w:t>
      </w:r>
    </w:p>
    <w:p w:rsidR="003D142F" w:rsidRDefault="003D142F" w:rsidP="005A7ECF">
      <w:pPr>
        <w:pStyle w:val="Titolo2"/>
        <w:ind w:left="578" w:hanging="578"/>
      </w:pPr>
      <w:bookmarkStart w:id="9" w:name="_Toc532808163"/>
      <w:r w:rsidRPr="00E112D2">
        <w:t>Maggiorenne</w:t>
      </w:r>
      <w:bookmarkEnd w:id="9"/>
      <w:r w:rsidRPr="00E112D2">
        <w:t xml:space="preserve"> </w:t>
      </w:r>
    </w:p>
    <w:p w:rsidR="003D142F" w:rsidRPr="003714B8" w:rsidRDefault="003D142F" w:rsidP="00A253AD">
      <w:pPr>
        <w:rPr>
          <w:b/>
        </w:rPr>
      </w:pPr>
      <w:r w:rsidRPr="003714B8">
        <w:rPr>
          <w:b/>
        </w:rPr>
        <w:t xml:space="preserve"> </w:t>
      </w:r>
      <w:r w:rsidRPr="003714B8">
        <w:rPr>
          <w:b/>
          <w:bdr w:val="none" w:sz="0" w:space="0" w:color="auto" w:frame="1"/>
        </w:rPr>
        <w:t>Ordine di esecuzione con sospensione è già gestito dal</w:t>
      </w:r>
      <w:r w:rsidR="000D7325">
        <w:rPr>
          <w:b/>
          <w:bdr w:val="none" w:sz="0" w:space="0" w:color="auto" w:frame="1"/>
        </w:rPr>
        <w:t>l’applicativo per legge 165/98).</w:t>
      </w:r>
    </w:p>
    <w:p w:rsidR="003D142F" w:rsidRPr="007009D1" w:rsidRDefault="003D142F" w:rsidP="00A253AD">
      <w:r>
        <w:t>La gestione non cambia va introdotta una variabile che individui i condannati maggiorenni (vedi di seguito).</w:t>
      </w:r>
    </w:p>
    <w:p w:rsidR="003D142F" w:rsidRPr="005A7ECF" w:rsidRDefault="003D142F" w:rsidP="005A7ECF">
      <w:pPr>
        <w:pStyle w:val="Titolo2"/>
        <w:ind w:left="578" w:hanging="578"/>
      </w:pPr>
      <w:bookmarkStart w:id="10" w:name="_Toc532808164"/>
      <w:r w:rsidRPr="005A7ECF">
        <w:t>Minorenne</w:t>
      </w:r>
      <w:bookmarkEnd w:id="10"/>
      <w:r w:rsidRPr="005A7ECF">
        <w:t xml:space="preserve"> </w:t>
      </w:r>
    </w:p>
    <w:p w:rsidR="003D142F" w:rsidRPr="003714B8" w:rsidRDefault="003D142F" w:rsidP="00A253AD">
      <w:pPr>
        <w:rPr>
          <w:b/>
          <w:bdr w:val="none" w:sz="0" w:space="0" w:color="auto" w:frame="1"/>
        </w:rPr>
      </w:pPr>
      <w:r w:rsidRPr="003714B8">
        <w:rPr>
          <w:b/>
          <w:bdr w:val="none" w:sz="0" w:space="0" w:color="auto" w:frame="1"/>
        </w:rPr>
        <w:t xml:space="preserve">Ordine di esecuzione con sospensione - </w:t>
      </w:r>
      <w:r w:rsidRPr="003714B8">
        <w:rPr>
          <w:b/>
        </w:rPr>
        <w:t>art.8 comma 1 d.lgs. 121/18</w:t>
      </w:r>
      <w:r w:rsidRPr="003714B8">
        <w:rPr>
          <w:b/>
          <w:bdr w:val="none" w:sz="0" w:space="0" w:color="auto" w:frame="1"/>
        </w:rPr>
        <w:t>;</w:t>
      </w:r>
    </w:p>
    <w:p w:rsidR="003D142F" w:rsidRDefault="003D142F" w:rsidP="00A253AD">
      <w:r>
        <w:rPr>
          <w:bdr w:val="none" w:sz="0" w:space="0" w:color="auto" w:frame="1"/>
        </w:rPr>
        <w:t xml:space="preserve">La maschera per l’emissione del decreto va modificata per </w:t>
      </w:r>
      <w:r w:rsidRPr="002353FA">
        <w:t xml:space="preserve">permettere una gestione che preveda di </w:t>
      </w:r>
      <w:r w:rsidRPr="00641690">
        <w:rPr>
          <w:highlight w:val="cyan"/>
        </w:rPr>
        <w:t>informare tutti i soggetti interessati.</w:t>
      </w:r>
    </w:p>
    <w:p w:rsidR="006D15D6" w:rsidRPr="002353FA" w:rsidRDefault="006D15D6" w:rsidP="0069364C">
      <w:pPr>
        <w:pStyle w:val="Titolo1"/>
      </w:pPr>
      <w:bookmarkStart w:id="11" w:name="_Toc532808165"/>
      <w:r>
        <w:t xml:space="preserve">Soggetti coinvolti </w:t>
      </w:r>
      <w:r w:rsidR="0069364C">
        <w:t>nella redazione del decreto</w:t>
      </w:r>
      <w:bookmarkEnd w:id="11"/>
    </w:p>
    <w:p w:rsidR="003D142F" w:rsidRPr="0084210D" w:rsidRDefault="003D142F" w:rsidP="00456F9F">
      <w:pPr>
        <w:pStyle w:val="Titolo2"/>
        <w:ind w:left="578" w:hanging="578"/>
      </w:pPr>
      <w:bookmarkStart w:id="12" w:name="_Toc532808166"/>
      <w:r>
        <w:t xml:space="preserve">Gestione </w:t>
      </w:r>
      <w:r w:rsidRPr="0084210D">
        <w:t>Esercente Responsabilità Genitoriale</w:t>
      </w:r>
      <w:bookmarkEnd w:id="12"/>
    </w:p>
    <w:p w:rsidR="003D142F" w:rsidRDefault="003D142F" w:rsidP="00A253AD">
      <w:r>
        <w:t xml:space="preserve">Per gestire questa ipotesi occorre creare </w:t>
      </w:r>
      <w:r w:rsidRPr="00CE7ACB">
        <w:t xml:space="preserve">funzione </w:t>
      </w:r>
      <w:r w:rsidRPr="00CE7ACB">
        <w:rPr>
          <w:color w:val="FF0000"/>
          <w:u w:val="single"/>
        </w:rPr>
        <w:t>Esercente Responsabilità Genitoriale</w:t>
      </w:r>
      <w:r w:rsidRPr="00CE7ACB">
        <w:t>.</w:t>
      </w:r>
      <w:r w:rsidR="00681F79">
        <w:t xml:space="preserve"> </w:t>
      </w:r>
    </w:p>
    <w:p w:rsidR="003D142F" w:rsidRDefault="003D142F" w:rsidP="00A253AD">
      <w:r>
        <w:t>La funzione va gestita dalla maschera di dettaglio del soggetto.</w:t>
      </w:r>
    </w:p>
    <w:p w:rsidR="00681F79" w:rsidRDefault="00681F79" w:rsidP="00A253AD"/>
    <w:p w:rsidR="003D142F" w:rsidRDefault="003D142F" w:rsidP="00A253AD">
      <w:r>
        <w:t xml:space="preserve">Se l’utente inserisce il dato prima dell’emissione del decreto i dati vanno riportati nel dettaglio del decreto. (Nominativo residenza funzione autorità delegata alla notifica, se presente, altrimenti il sistema mi deve permettere di inserire e visualizzare e modificare i dati direttamente dalla </w:t>
      </w:r>
      <w:r>
        <w:lastRenderedPageBreak/>
        <w:t xml:space="preserve">maschera, tramite un link </w:t>
      </w:r>
      <w:r w:rsidRPr="00CE7ACB">
        <w:rPr>
          <w:color w:val="FF0000"/>
          <w:u w:val="single"/>
        </w:rPr>
        <w:t>Esercente Responsabilità Genitoriale</w:t>
      </w:r>
      <w:r>
        <w:rPr>
          <w:color w:val="FF0000"/>
          <w:u w:val="single"/>
        </w:rPr>
        <w:t>.</w:t>
      </w:r>
      <w:r w:rsidRPr="00C215D1">
        <w:rPr>
          <w:color w:val="FF0000"/>
        </w:rPr>
        <w:t xml:space="preserve"> </w:t>
      </w:r>
      <w:r>
        <w:t xml:space="preserve">La gestione è simili a quella prevista in fissazione udienza </w:t>
      </w:r>
      <w:proofErr w:type="spellStart"/>
      <w:r>
        <w:t>Sige</w:t>
      </w:r>
      <w:proofErr w:type="spellEnd"/>
      <w:r>
        <w:t xml:space="preserve"> </w:t>
      </w:r>
      <w:r w:rsidR="00520A15">
        <w:t>PER LE PARTI CIVILI</w:t>
      </w:r>
      <w:r>
        <w:t xml:space="preserve">- compresa la gestione delle notifiche. </w:t>
      </w:r>
    </w:p>
    <w:p w:rsidR="00B374D9" w:rsidRDefault="00B374D9" w:rsidP="00A253AD"/>
    <w:p w:rsidR="00B374D9" w:rsidRDefault="00B374D9" w:rsidP="00A253AD">
      <w:r>
        <w:t xml:space="preserve">Chi esercita </w:t>
      </w:r>
      <w:r w:rsidR="005A71E8">
        <w:t>Responsabilità</w:t>
      </w:r>
      <w:r>
        <w:t xml:space="preserve"> genitoriale deve apparire tra i destinatari! Perché deve essere inviata la notifica.</w:t>
      </w:r>
    </w:p>
    <w:p w:rsidR="00520A15" w:rsidRDefault="00520A15" w:rsidP="00A253AD"/>
    <w:p w:rsidR="003D142F" w:rsidRPr="0069364C" w:rsidRDefault="003D142F" w:rsidP="00456F9F">
      <w:pPr>
        <w:pStyle w:val="Titolo2"/>
        <w:ind w:left="578" w:hanging="578"/>
      </w:pPr>
      <w:bookmarkStart w:id="13" w:name="_Toc532808167"/>
      <w:r w:rsidRPr="0069364C">
        <w:t>L'adozione della misura può essere proposta d’ufficio:</w:t>
      </w:r>
      <w:bookmarkEnd w:id="13"/>
    </w:p>
    <w:p w:rsidR="003D142F" w:rsidRPr="00B86100" w:rsidRDefault="003D142F" w:rsidP="00A253AD">
      <w:pPr>
        <w:rPr>
          <w:b/>
        </w:rPr>
      </w:pPr>
      <w:r w:rsidRPr="00B86100">
        <w:rPr>
          <w:b/>
        </w:rPr>
        <w:t>Gestione proposta d’ufficio</w:t>
      </w:r>
      <w:r>
        <w:rPr>
          <w:b/>
        </w:rPr>
        <w:t>:</w:t>
      </w:r>
    </w:p>
    <w:p w:rsidR="003D142F" w:rsidRDefault="003D142F" w:rsidP="00DF5182">
      <w:pPr>
        <w:pStyle w:val="Paragrafoelenco"/>
        <w:numPr>
          <w:ilvl w:val="0"/>
          <w:numId w:val="2"/>
        </w:numPr>
        <w:spacing w:line="276" w:lineRule="auto"/>
      </w:pPr>
      <w:r>
        <w:t xml:space="preserve">Per gestire l’ipotesi della proposta d’ufficio, </w:t>
      </w:r>
      <w:r w:rsidRPr="00C215D1">
        <w:rPr>
          <w:u w:val="single"/>
        </w:rPr>
        <w:t xml:space="preserve">la funzione si deve attivare tramite un tasto </w:t>
      </w:r>
      <w:proofErr w:type="gramStart"/>
      <w:r w:rsidRPr="00C215D1">
        <w:rPr>
          <w:u w:val="single"/>
        </w:rPr>
        <w:t xml:space="preserve">funzione </w:t>
      </w:r>
      <w:r>
        <w:rPr>
          <w:noProof/>
        </w:rPr>
        <w:drawing>
          <wp:inline distT="0" distB="0" distL="0" distR="0" wp14:anchorId="3B856B34" wp14:editId="086E7F03">
            <wp:extent cx="152400" cy="152400"/>
            <wp:effectExtent l="0" t="0" r="0" b="0"/>
            <wp:docPr id="3" name="Immagine 3" descr="exp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215D1">
        <w:rPr>
          <w:snapToGrid w:val="0"/>
          <w:color w:val="000000"/>
          <w:w w:val="0"/>
          <w:sz w:val="0"/>
          <w:szCs w:val="0"/>
          <w:u w:color="000000"/>
          <w:bdr w:val="none" w:sz="0" w:space="0" w:color="000000"/>
          <w:shd w:val="clear" w:color="000000" w:fill="000000"/>
          <w:lang w:val="x-none" w:eastAsia="x-none" w:bidi="x-none"/>
        </w:rPr>
        <w:t xml:space="preserve"> </w:t>
      </w:r>
      <w:r>
        <w:rPr>
          <w:noProof/>
        </w:rPr>
        <w:drawing>
          <wp:inline distT="0" distB="0" distL="0" distR="0" wp14:anchorId="120B56C2" wp14:editId="580BFA96">
            <wp:extent cx="152400" cy="152400"/>
            <wp:effectExtent l="0" t="0" r="0" b="0"/>
            <wp:docPr id="2" name="Immagine 2" descr="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lap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che</w:t>
      </w:r>
      <w:proofErr w:type="gramEnd"/>
      <w:r>
        <w:t xml:space="preserve"> permetta di selezionare le due autorità preposte: </w:t>
      </w:r>
    </w:p>
    <w:p w:rsidR="00766943" w:rsidRDefault="00766943" w:rsidP="00766943">
      <w:pPr>
        <w:pStyle w:val="Paragrafoelenco"/>
        <w:spacing w:line="276" w:lineRule="auto"/>
        <w:ind w:left="360"/>
      </w:pPr>
    </w:p>
    <w:p w:rsidR="003D142F" w:rsidRPr="007009D1" w:rsidRDefault="003D142F" w:rsidP="00DF5182">
      <w:pPr>
        <w:pStyle w:val="Paragrafoelenco"/>
        <w:numPr>
          <w:ilvl w:val="0"/>
          <w:numId w:val="2"/>
        </w:numPr>
        <w:spacing w:line="276" w:lineRule="auto"/>
      </w:pPr>
      <w:proofErr w:type="gramStart"/>
      <w:r w:rsidRPr="007009D1">
        <w:t>pubblico</w:t>
      </w:r>
      <w:proofErr w:type="gramEnd"/>
      <w:r w:rsidRPr="007009D1">
        <w:t xml:space="preserve"> ministero</w:t>
      </w:r>
      <w:r>
        <w:t>;</w:t>
      </w:r>
    </w:p>
    <w:p w:rsidR="003D142F" w:rsidRDefault="003D142F" w:rsidP="00DF5182">
      <w:pPr>
        <w:pStyle w:val="Paragrafoelenco"/>
        <w:numPr>
          <w:ilvl w:val="0"/>
          <w:numId w:val="2"/>
        </w:numPr>
        <w:spacing w:line="276" w:lineRule="auto"/>
        <w:rPr>
          <w:b/>
        </w:rPr>
      </w:pPr>
      <w:proofErr w:type="gramStart"/>
      <w:r w:rsidRPr="007009D1">
        <w:t>ufficio</w:t>
      </w:r>
      <w:proofErr w:type="gramEnd"/>
      <w:r w:rsidRPr="007009D1">
        <w:t xml:space="preserve"> di s</w:t>
      </w:r>
      <w:r>
        <w:t>ervizio sociale per i minorenni  (gestione tabella USSM).</w:t>
      </w:r>
      <w:r w:rsidRPr="00764B32">
        <w:rPr>
          <w:b/>
        </w:rPr>
        <w:t xml:space="preserve"> </w:t>
      </w:r>
    </w:p>
    <w:p w:rsidR="00766943" w:rsidRDefault="00766943" w:rsidP="00766943">
      <w:pPr>
        <w:pStyle w:val="Paragrafoelenco"/>
        <w:spacing w:line="276" w:lineRule="auto"/>
        <w:ind w:left="360"/>
        <w:rPr>
          <w:b/>
        </w:rPr>
      </w:pPr>
    </w:p>
    <w:p w:rsidR="003D142F" w:rsidRPr="00B15E5B" w:rsidRDefault="003D142F" w:rsidP="00A253AD">
      <w:pPr>
        <w:pStyle w:val="Paragrafoelenco"/>
        <w:ind w:left="360"/>
      </w:pPr>
      <w:proofErr w:type="gramStart"/>
      <w:r w:rsidRPr="00CE7ACB">
        <w:t>entramb</w:t>
      </w:r>
      <w:r>
        <w:t>e</w:t>
      </w:r>
      <w:proofErr w:type="gramEnd"/>
      <w:r>
        <w:t xml:space="preserve"> le ipotesi si devono gestire  singolarmente o contemporaneamente, </w:t>
      </w:r>
      <w:r w:rsidRPr="00CE7ACB">
        <w:t>seguiti da un campo note.</w:t>
      </w:r>
      <w:r w:rsidRPr="00B15E5B">
        <w:rPr>
          <w:rFonts w:eastAsia="Calibri"/>
        </w:rPr>
        <w:t xml:space="preserve"> </w:t>
      </w:r>
    </w:p>
    <w:p w:rsidR="00766943" w:rsidRDefault="00766943" w:rsidP="00766943">
      <w:pPr>
        <w:spacing w:line="276" w:lineRule="auto"/>
        <w:rPr>
          <w:rFonts w:eastAsia="Calibri"/>
        </w:rPr>
      </w:pPr>
    </w:p>
    <w:p w:rsidR="003D142F" w:rsidRPr="00766943" w:rsidRDefault="003D142F" w:rsidP="00766943">
      <w:pPr>
        <w:spacing w:line="276" w:lineRule="auto"/>
        <w:rPr>
          <w:rFonts w:eastAsia="Calibri"/>
          <w:b/>
          <w:u w:val="single"/>
        </w:rPr>
      </w:pPr>
      <w:r w:rsidRPr="00766943">
        <w:rPr>
          <w:rFonts w:eastAsia="Calibri"/>
          <w:b/>
          <w:u w:val="single"/>
        </w:rPr>
        <w:t xml:space="preserve">Frase </w:t>
      </w:r>
      <w:r w:rsidR="00766943" w:rsidRPr="00766943">
        <w:rPr>
          <w:rFonts w:eastAsia="Calibri"/>
          <w:b/>
          <w:u w:val="single"/>
        </w:rPr>
        <w:t xml:space="preserve">da mettere sul </w:t>
      </w:r>
      <w:r w:rsidRPr="00766943">
        <w:rPr>
          <w:rFonts w:eastAsia="Calibri"/>
          <w:b/>
          <w:u w:val="single"/>
        </w:rPr>
        <w:t>template USSM:</w:t>
      </w:r>
    </w:p>
    <w:p w:rsidR="003D142F" w:rsidRPr="00766943" w:rsidRDefault="003D142F" w:rsidP="00A253AD">
      <w:pPr>
        <w:rPr>
          <w:i/>
        </w:rPr>
      </w:pPr>
      <w:r w:rsidRPr="00766943">
        <w:rPr>
          <w:i/>
        </w:rPr>
        <w:t>Rilevato che il condannato non ha compiuto la maggiore e che l’Ufficio Servizio Sociale per i Minorenni ha fatto pervenire proposta per l'adozione d’ufficio una delle misure penali di</w:t>
      </w:r>
      <w:r w:rsidRPr="00766943">
        <w:rPr>
          <w:rFonts w:ascii="Trebuchet MS" w:hAnsi="Trebuchet MS"/>
          <w:i/>
          <w:color w:val="333333"/>
        </w:rPr>
        <w:t xml:space="preserve"> </w:t>
      </w:r>
      <w:r w:rsidRPr="00766943">
        <w:rPr>
          <w:i/>
        </w:rPr>
        <w:t>comunità;</w:t>
      </w:r>
    </w:p>
    <w:p w:rsidR="003D142F" w:rsidRPr="00766943" w:rsidRDefault="003D142F" w:rsidP="00766943">
      <w:pPr>
        <w:spacing w:line="276" w:lineRule="auto"/>
        <w:rPr>
          <w:rFonts w:eastAsia="Calibri"/>
          <w:b/>
          <w:u w:val="single"/>
        </w:rPr>
      </w:pPr>
      <w:r w:rsidRPr="00766943">
        <w:rPr>
          <w:rFonts w:eastAsia="Calibri"/>
          <w:b/>
          <w:u w:val="single"/>
        </w:rPr>
        <w:t>Frasi</w:t>
      </w:r>
      <w:r w:rsidR="00766943">
        <w:rPr>
          <w:rFonts w:eastAsia="Calibri"/>
          <w:b/>
          <w:u w:val="single"/>
        </w:rPr>
        <w:t xml:space="preserve"> da mettere sul</w:t>
      </w:r>
      <w:r w:rsidRPr="00766943">
        <w:rPr>
          <w:rFonts w:eastAsia="Calibri"/>
          <w:b/>
          <w:u w:val="single"/>
        </w:rPr>
        <w:t xml:space="preserve"> template Pubblico Ministero:</w:t>
      </w:r>
    </w:p>
    <w:p w:rsidR="003D142F" w:rsidRPr="00766943" w:rsidRDefault="003D142F" w:rsidP="00A253AD">
      <w:pPr>
        <w:rPr>
          <w:i/>
        </w:rPr>
      </w:pPr>
      <w:r w:rsidRPr="00766943">
        <w:rPr>
          <w:i/>
        </w:rPr>
        <w:t>Rilevato che il condannato non ha compiuto la maggiore il Pubblico Ministero, esaminati gli atti, propone l'adozione d’ufficio una delle misure penali di</w:t>
      </w:r>
      <w:r w:rsidRPr="00766943">
        <w:rPr>
          <w:rFonts w:ascii="Trebuchet MS" w:hAnsi="Trebuchet MS"/>
          <w:i/>
          <w:color w:val="333333"/>
        </w:rPr>
        <w:t xml:space="preserve"> </w:t>
      </w:r>
      <w:r w:rsidRPr="00766943">
        <w:rPr>
          <w:i/>
        </w:rPr>
        <w:t>comunità;</w:t>
      </w:r>
    </w:p>
    <w:p w:rsidR="005A71E8" w:rsidRDefault="005A71E8" w:rsidP="00A253AD"/>
    <w:p w:rsidR="000D7325" w:rsidRDefault="000D7325" w:rsidP="000D7325">
      <w:pPr>
        <w:pStyle w:val="Titolo1"/>
      </w:pPr>
      <w:bookmarkStart w:id="14" w:name="_Toc532808168"/>
      <w:r w:rsidRPr="00E8435A">
        <w:rPr>
          <w:lang w:eastAsia="it-IT"/>
        </w:rPr>
        <w:t>Istanza</w:t>
      </w:r>
      <w:bookmarkEnd w:id="14"/>
      <w:r>
        <w:rPr>
          <w:lang w:eastAsia="it-IT"/>
        </w:rPr>
        <w:t xml:space="preserve"> </w:t>
      </w:r>
    </w:p>
    <w:p w:rsidR="000D7325" w:rsidRPr="00E112D2" w:rsidRDefault="000D7325" w:rsidP="000D7325">
      <w:r>
        <w:t>La gestione dell’istanza va modificata, v</w:t>
      </w:r>
      <w:r w:rsidR="005A71E8">
        <w:t xml:space="preserve">a prevista per tutti i </w:t>
      </w:r>
      <w:r w:rsidR="005A71E8" w:rsidRPr="005A71E8">
        <w:rPr>
          <w:highlight w:val="cyan"/>
        </w:rPr>
        <w:t>decreti di sospensione!</w:t>
      </w:r>
    </w:p>
    <w:p w:rsidR="000D7325" w:rsidRDefault="000D7325" w:rsidP="000D7325">
      <w:r w:rsidRPr="00E112D2">
        <w:t xml:space="preserve"> Il sistema deve visualizzare</w:t>
      </w:r>
      <w:r>
        <w:t>,</w:t>
      </w:r>
      <w:r w:rsidRPr="00E112D2">
        <w:t xml:space="preserve"> l’eventuale istanza</w:t>
      </w:r>
      <w:r>
        <w:t>,</w:t>
      </w:r>
      <w:r w:rsidRPr="00E112D2">
        <w:t xml:space="preserve"> </w:t>
      </w:r>
      <w:r>
        <w:t>(</w:t>
      </w:r>
      <w:r w:rsidRPr="00E112D2">
        <w:t>per la gestione vedere documento aggiuntivo) pervenuta/depositata dalle parti</w:t>
      </w:r>
      <w:r>
        <w:t xml:space="preserve">: </w:t>
      </w:r>
    </w:p>
    <w:p w:rsidR="000D7325" w:rsidRDefault="000D7325" w:rsidP="00A253AD"/>
    <w:p w:rsidR="005A71E8" w:rsidRDefault="005A71E8" w:rsidP="00A253AD">
      <w:r w:rsidRPr="00C239CB">
        <w:rPr>
          <w:highlight w:val="cyan"/>
        </w:rPr>
        <w:t>Michele fornirà un ulteriore doc sulle istanze!</w:t>
      </w:r>
    </w:p>
    <w:p w:rsidR="00455163" w:rsidRDefault="00455163" w:rsidP="00A253AD"/>
    <w:p w:rsidR="00455163" w:rsidRDefault="00455163" w:rsidP="00A253AD">
      <w:r w:rsidRPr="00B3101E">
        <w:rPr>
          <w:highlight w:val="cyan"/>
        </w:rPr>
        <w:t>Sulla pagina di emissione del decreto di sospensione deve essere mostrato il dettaglio dell’istanza, ma solo se è attinente all’oggetto del decreto di sospensione che sto emettendo!</w:t>
      </w:r>
    </w:p>
    <w:p w:rsidR="00C239CB" w:rsidRDefault="00C239CB" w:rsidP="00A253AD"/>
    <w:p w:rsidR="000D7325" w:rsidRPr="00C215D1" w:rsidRDefault="000D7325" w:rsidP="00A253AD"/>
    <w:p w:rsidR="003D142F" w:rsidRPr="00BC3A7C" w:rsidRDefault="003D142F" w:rsidP="00A253AD">
      <w:pPr>
        <w:pStyle w:val="Titolo1"/>
      </w:pPr>
      <w:bookmarkStart w:id="15" w:name="_Toc531086780"/>
      <w:bookmarkStart w:id="16" w:name="_Toc532808169"/>
      <w:r>
        <w:t>G</w:t>
      </w:r>
      <w:r w:rsidRPr="00BC3A7C">
        <w:t>estione notifiche</w:t>
      </w:r>
      <w:bookmarkEnd w:id="15"/>
      <w:bookmarkEnd w:id="16"/>
    </w:p>
    <w:p w:rsidR="003D142F" w:rsidRPr="00BC3A7C" w:rsidRDefault="003D142F" w:rsidP="00A253AD">
      <w:r w:rsidRPr="00BC3A7C">
        <w:t>Per la gestione del decreto di sospensione occorre ampliare i soggetti che possono presentare l’istanza. La maschera deve proporre due gestioni</w:t>
      </w:r>
      <w:r>
        <w:t>:</w:t>
      </w:r>
      <w:r w:rsidRPr="00BC3A7C">
        <w:t xml:space="preserve">  </w:t>
      </w:r>
    </w:p>
    <w:p w:rsidR="003D142F" w:rsidRDefault="003D142F" w:rsidP="00DF5182">
      <w:pPr>
        <w:pStyle w:val="Paragrafoelenco"/>
        <w:numPr>
          <w:ilvl w:val="0"/>
          <w:numId w:val="10"/>
        </w:numPr>
        <w:spacing w:line="276" w:lineRule="auto"/>
        <w:rPr>
          <w:b/>
        </w:rPr>
      </w:pPr>
      <w:r w:rsidRPr="00CC3A55">
        <w:rPr>
          <w:b/>
        </w:rPr>
        <w:t>Ordine di esecuzione con sospensione (legge 165/98)</w:t>
      </w:r>
    </w:p>
    <w:p w:rsidR="003D142F" w:rsidRPr="00CC3A55" w:rsidRDefault="003D142F" w:rsidP="00A253AD">
      <w:pPr>
        <w:pStyle w:val="Paragrafoelenco"/>
        <w:ind w:left="360"/>
      </w:pPr>
      <w:r>
        <w:t xml:space="preserve"> </w:t>
      </w:r>
      <w:proofErr w:type="gramStart"/>
      <w:r w:rsidRPr="00CC3A55">
        <w:t>la</w:t>
      </w:r>
      <w:proofErr w:type="gramEnd"/>
      <w:r w:rsidRPr="00CC3A55">
        <w:t xml:space="preserve"> gestione rimane invariata</w:t>
      </w:r>
    </w:p>
    <w:p w:rsidR="003D142F" w:rsidRPr="00CC3A55" w:rsidRDefault="003D142F" w:rsidP="00DF5182">
      <w:pPr>
        <w:pStyle w:val="Paragrafoelenco"/>
        <w:numPr>
          <w:ilvl w:val="0"/>
          <w:numId w:val="10"/>
        </w:numPr>
        <w:spacing w:line="276" w:lineRule="auto"/>
        <w:rPr>
          <w:b/>
        </w:rPr>
      </w:pPr>
      <w:r w:rsidRPr="00CC3A55">
        <w:rPr>
          <w:b/>
        </w:rPr>
        <w:t>Ordine Esecuzione con contestuale Sospensione (</w:t>
      </w:r>
      <w:proofErr w:type="spellStart"/>
      <w:r w:rsidRPr="00CC3A55">
        <w:rPr>
          <w:b/>
        </w:rPr>
        <w:t>D.L.vo</w:t>
      </w:r>
      <w:proofErr w:type="spellEnd"/>
      <w:r w:rsidRPr="00CC3A55">
        <w:rPr>
          <w:b/>
        </w:rPr>
        <w:t xml:space="preserve"> 12</w:t>
      </w:r>
      <w:r w:rsidR="00766943">
        <w:rPr>
          <w:b/>
        </w:rPr>
        <w:t>1</w:t>
      </w:r>
      <w:r w:rsidRPr="00CC3A55">
        <w:rPr>
          <w:b/>
        </w:rPr>
        <w:t>/2018)</w:t>
      </w:r>
    </w:p>
    <w:p w:rsidR="003D142F" w:rsidRDefault="003D142F" w:rsidP="00A253AD">
      <w:r>
        <w:t xml:space="preserve">Selezionando la voce </w:t>
      </w:r>
      <w:r w:rsidRPr="00BC3A7C">
        <w:t>“Notifiche”</w:t>
      </w:r>
      <w:r>
        <w:t xml:space="preserve"> </w:t>
      </w:r>
      <w:r w:rsidRPr="00BC3A7C">
        <w:t xml:space="preserve">sulla maschera </w:t>
      </w:r>
      <w:r>
        <w:t>vanno inserite due nuove voci:</w:t>
      </w:r>
    </w:p>
    <w:p w:rsidR="00A0087F" w:rsidRPr="00BC3A7C" w:rsidRDefault="00A0087F" w:rsidP="00A253AD"/>
    <w:p w:rsidR="003D142F" w:rsidRPr="00A0087F" w:rsidRDefault="003D142F" w:rsidP="00DF5182">
      <w:pPr>
        <w:pStyle w:val="Paragrafoelenco"/>
        <w:numPr>
          <w:ilvl w:val="0"/>
          <w:numId w:val="10"/>
        </w:numPr>
        <w:spacing w:line="276" w:lineRule="auto"/>
        <w:rPr>
          <w:highlight w:val="cyan"/>
        </w:rPr>
      </w:pPr>
      <w:r w:rsidRPr="00A0087F">
        <w:rPr>
          <w:highlight w:val="cyan"/>
        </w:rPr>
        <w:t xml:space="preserve">“Esercente Responsabilità Genitoriale”; </w:t>
      </w:r>
    </w:p>
    <w:p w:rsidR="003D142F" w:rsidRPr="00A0087F" w:rsidRDefault="003D142F" w:rsidP="00DF5182">
      <w:pPr>
        <w:pStyle w:val="Paragrafoelenco"/>
        <w:numPr>
          <w:ilvl w:val="0"/>
          <w:numId w:val="10"/>
        </w:numPr>
        <w:spacing w:line="276" w:lineRule="auto"/>
        <w:rPr>
          <w:highlight w:val="cyan"/>
        </w:rPr>
      </w:pPr>
      <w:r w:rsidRPr="00A0087F">
        <w:rPr>
          <w:highlight w:val="cyan"/>
        </w:rPr>
        <w:t>“U.S.S.M. Ufficio Servizio Sociale Minorenni”.</w:t>
      </w:r>
    </w:p>
    <w:p w:rsidR="00641690" w:rsidRDefault="00641690" w:rsidP="00A253AD">
      <w:pPr>
        <w:ind w:left="60"/>
      </w:pPr>
    </w:p>
    <w:p w:rsidR="003D142F" w:rsidRPr="001F2C9F" w:rsidRDefault="003D142F" w:rsidP="00A253AD">
      <w:pPr>
        <w:ind w:left="60"/>
      </w:pPr>
      <w:r w:rsidRPr="00BC3A7C">
        <w:t xml:space="preserve">Il sistema visualizza i dati dell’ufficio destinatario della notifica già presenti nell’applicativo e propone la maschera che permette </w:t>
      </w:r>
      <w:r>
        <w:t>di annotare la data di notifica, c</w:t>
      </w:r>
      <w:r w:rsidRPr="00BC3A7C">
        <w:t xml:space="preserve">on la possibilità di indicare una </w:t>
      </w:r>
      <w:r>
        <w:t>diversa autorità.</w:t>
      </w:r>
    </w:p>
    <w:p w:rsidR="003D142F" w:rsidRPr="00BC3A7C" w:rsidRDefault="003D142F" w:rsidP="00A253AD">
      <w:r w:rsidRPr="00BC3A7C">
        <w:lastRenderedPageBreak/>
        <w:t>La gestione difensore rimane invariata</w:t>
      </w:r>
      <w:r>
        <w:t>.</w:t>
      </w:r>
    </w:p>
    <w:p w:rsidR="003D142F" w:rsidRPr="00BC3A7C" w:rsidRDefault="003D142F" w:rsidP="00A253AD">
      <w:r w:rsidRPr="00BC3A7C">
        <w:t>La gestione delle scadenze rimane invariata va integrata con le due nuove autorità</w:t>
      </w:r>
      <w:r>
        <w:t>.</w:t>
      </w:r>
    </w:p>
    <w:p w:rsidR="003D142F" w:rsidRPr="00BC3A7C" w:rsidRDefault="003D142F" w:rsidP="00A253AD">
      <w:r w:rsidRPr="00641690">
        <w:rPr>
          <w:highlight w:val="cyan"/>
        </w:rPr>
        <w:t>Vanno variate ed integrate tutte le maschere di gestione delle notifiche del decreto.</w:t>
      </w:r>
    </w:p>
    <w:p w:rsidR="00A5426E" w:rsidRDefault="00A5426E" w:rsidP="00A253AD"/>
    <w:p w:rsidR="003D142F" w:rsidRPr="00BC3A7C" w:rsidRDefault="00641690" w:rsidP="00A253AD">
      <w:r>
        <w:t xml:space="preserve">Modificare </w:t>
      </w:r>
      <w:r w:rsidR="003D142F" w:rsidRPr="00BC3A7C">
        <w:t>Le stampe dei riepiloghi</w:t>
      </w:r>
    </w:p>
    <w:p w:rsidR="003D142F" w:rsidRPr="00BC3A7C" w:rsidRDefault="00641690" w:rsidP="00A253AD">
      <w:r>
        <w:t>Integrare la funzione del R</w:t>
      </w:r>
      <w:r w:rsidR="003D142F" w:rsidRPr="00BC3A7C">
        <w:t>iepilogo ispettivo</w:t>
      </w:r>
    </w:p>
    <w:p w:rsidR="003D142F" w:rsidRPr="00BC3A7C" w:rsidRDefault="00641690" w:rsidP="00A253AD">
      <w:r>
        <w:t xml:space="preserve">Integrare la funzione del </w:t>
      </w:r>
      <w:r w:rsidR="003D142F" w:rsidRPr="00BC3A7C">
        <w:t xml:space="preserve">Lavoro magistrati </w:t>
      </w:r>
    </w:p>
    <w:p w:rsidR="003D142F" w:rsidRDefault="003D142F" w:rsidP="00A253AD">
      <w:r w:rsidRPr="00BC3A7C">
        <w:t>Prevedere gestione foglio complementare casellario</w:t>
      </w:r>
      <w:r>
        <w:t xml:space="preserve"> (l’eventuale modifica va verificata con casellario).</w:t>
      </w:r>
    </w:p>
    <w:p w:rsidR="00626140" w:rsidRDefault="00626140" w:rsidP="00A253AD"/>
    <w:p w:rsidR="003D142F" w:rsidRDefault="00FC08D7" w:rsidP="00A253AD">
      <w:pPr>
        <w:rPr>
          <w:b/>
          <w:bCs/>
        </w:rPr>
      </w:pPr>
      <w:hyperlink r:id="rId17" w:anchor="a10" w:history="1">
        <w:r w:rsidR="003D142F" w:rsidRPr="000378A9">
          <w:rPr>
            <w:rStyle w:val="Collegamentoipertestuale"/>
            <w:rFonts w:eastAsiaTheme="majorEastAsia"/>
          </w:rPr>
          <w:t>Art. 10</w:t>
        </w:r>
      </w:hyperlink>
      <w:r w:rsidR="003D142F" w:rsidRPr="000378A9">
        <w:rPr>
          <w:b/>
          <w:bCs/>
        </w:rPr>
        <w:t xml:space="preserve"> (Estensione dell’ambito di esecuzione delle pene secondo le norme e con le modalità previste per i minorenni)</w:t>
      </w:r>
    </w:p>
    <w:p w:rsidR="00700896" w:rsidRDefault="00700896" w:rsidP="00A253AD">
      <w:pPr>
        <w:rPr>
          <w:b/>
          <w:bCs/>
        </w:rPr>
      </w:pPr>
    </w:p>
    <w:p w:rsidR="003D142F" w:rsidRDefault="003D142F" w:rsidP="00A253AD">
      <w:pPr>
        <w:pStyle w:val="Titolo1"/>
      </w:pPr>
      <w:bookmarkStart w:id="17" w:name="_Toc532808170"/>
      <w:r w:rsidRPr="00184245">
        <w:t xml:space="preserve">Perdita modalità espiazione previste per i minorenni </w:t>
      </w:r>
      <w:r>
        <w:t>(</w:t>
      </w:r>
      <w:r w:rsidRPr="00184245">
        <w:t>Art. 10 comma 5</w:t>
      </w:r>
      <w:r>
        <w:t xml:space="preserve"> d.lgs. 121/18)</w:t>
      </w:r>
      <w:bookmarkEnd w:id="17"/>
      <w:r w:rsidRPr="00184245">
        <w:t xml:space="preserve">  </w:t>
      </w:r>
    </w:p>
    <w:tbl>
      <w:tblPr>
        <w:tblStyle w:val="Grigliatabella"/>
        <w:tblW w:w="0" w:type="auto"/>
        <w:tblLook w:val="04A0" w:firstRow="1" w:lastRow="0" w:firstColumn="1" w:lastColumn="0" w:noHBand="0" w:noVBand="1"/>
      </w:tblPr>
      <w:tblGrid>
        <w:gridCol w:w="1509"/>
        <w:gridCol w:w="8269"/>
      </w:tblGrid>
      <w:tr w:rsidR="0069364C" w:rsidRPr="00F3010F" w:rsidTr="00634ABC">
        <w:tc>
          <w:tcPr>
            <w:tcW w:w="1509" w:type="dxa"/>
            <w:shd w:val="clear" w:color="auto" w:fill="F2F2F2" w:themeFill="background1" w:themeFillShade="F2"/>
          </w:tcPr>
          <w:p w:rsidR="0069364C" w:rsidRPr="00F3010F" w:rsidRDefault="0069364C" w:rsidP="0069364C">
            <w:r w:rsidRPr="00F3010F">
              <w:t xml:space="preserve">Legislazione </w:t>
            </w:r>
          </w:p>
        </w:tc>
        <w:tc>
          <w:tcPr>
            <w:tcW w:w="8269" w:type="dxa"/>
            <w:shd w:val="clear" w:color="auto" w:fill="F2F2F2" w:themeFill="background1" w:themeFillShade="F2"/>
          </w:tcPr>
          <w:p w:rsidR="0069364C" w:rsidRPr="00F3010F" w:rsidRDefault="0069364C" w:rsidP="0069364C">
            <w:proofErr w:type="gramStart"/>
            <w:r>
              <w:t xml:space="preserve">Articolo </w:t>
            </w:r>
            <w:r w:rsidRPr="00184245">
              <w:t>.</w:t>
            </w:r>
            <w:proofErr w:type="gramEnd"/>
            <w:r w:rsidRPr="00184245">
              <w:t xml:space="preserve"> 10 comma 5</w:t>
            </w:r>
          </w:p>
        </w:tc>
      </w:tr>
      <w:tr w:rsidR="0069364C" w:rsidRPr="00F3010F" w:rsidTr="0077316D">
        <w:tc>
          <w:tcPr>
            <w:tcW w:w="9778" w:type="dxa"/>
            <w:gridSpan w:val="2"/>
          </w:tcPr>
          <w:p w:rsidR="0069364C" w:rsidRPr="00766943" w:rsidRDefault="0069364C" w:rsidP="0077316D">
            <w:pPr>
              <w:rPr>
                <w:b/>
                <w:u w:val="single"/>
              </w:rPr>
            </w:pPr>
            <w:r w:rsidRPr="00184245">
              <w:t xml:space="preserve">Se il condannato per reati commessi da minorenne abbia fatto ingresso in un istituto per adulti in custodia cautelare o in espiazione di pena, per reati commessi dopo il compimento del diciottesimo anno di età, </w:t>
            </w:r>
            <w:r w:rsidRPr="00766943">
              <w:rPr>
                <w:b/>
                <w:u w:val="single"/>
              </w:rPr>
              <w:t>non si fa luogo all’esecuzione secondo le norme e con le modalità previste per i minorenni.</w:t>
            </w:r>
          </w:p>
          <w:p w:rsidR="0069364C" w:rsidRPr="00F3010F" w:rsidRDefault="0069364C" w:rsidP="0077316D">
            <w:pPr>
              <w:rPr>
                <w:i/>
              </w:rPr>
            </w:pPr>
          </w:p>
        </w:tc>
      </w:tr>
    </w:tbl>
    <w:p w:rsidR="0069364C" w:rsidRDefault="0069364C" w:rsidP="00A253AD">
      <w:pPr>
        <w:rPr>
          <w:b/>
        </w:rPr>
      </w:pPr>
    </w:p>
    <w:p w:rsidR="003D142F" w:rsidRDefault="003D142F" w:rsidP="00A253AD">
      <w:pPr>
        <w:rPr>
          <w:b/>
        </w:rPr>
      </w:pPr>
      <w:r w:rsidRPr="004E122D">
        <w:rPr>
          <w:b/>
        </w:rPr>
        <w:t>Per gestire</w:t>
      </w:r>
      <w:r>
        <w:rPr>
          <w:b/>
        </w:rPr>
        <w:t xml:space="preserve"> le due </w:t>
      </w:r>
      <w:r w:rsidRPr="004E122D">
        <w:rPr>
          <w:b/>
        </w:rPr>
        <w:t>ipotesi va prevista nella gestione ordinaria ed in cumulo.</w:t>
      </w:r>
    </w:p>
    <w:p w:rsidR="003D142F" w:rsidRDefault="003D142F" w:rsidP="00A253AD">
      <w:r w:rsidRPr="000612DB">
        <w:t>All’atto dell’</w:t>
      </w:r>
      <w:r>
        <w:t xml:space="preserve">emissione </w:t>
      </w:r>
      <w:r w:rsidRPr="00184245">
        <w:t xml:space="preserve">dell’Ordine di Esecuzione con sospensione (legge 165/98) </w:t>
      </w:r>
      <w:r>
        <w:t xml:space="preserve">la procedura attiva, per i soggetti con età </w:t>
      </w:r>
      <w:r w:rsidRPr="003B7C46">
        <w:rPr>
          <w:highlight w:val="cyan"/>
        </w:rPr>
        <w:t>&gt;=18 e &gt; di anni 25,</w:t>
      </w:r>
      <w:r>
        <w:t xml:space="preserve"> il dato è presente in </w:t>
      </w:r>
      <w:proofErr w:type="spellStart"/>
      <w:r>
        <w:t>Siep</w:t>
      </w:r>
      <w:proofErr w:type="spellEnd"/>
      <w:r>
        <w:t xml:space="preserve"> visibile tramite un’etichetta che visualizza l’età anagrafica del condannato, </w:t>
      </w:r>
      <w:r w:rsidRPr="009E6CD0">
        <w:t>un</w:t>
      </w:r>
      <w:r>
        <w:t xml:space="preserve"> avviso che avverte l’utente </w:t>
      </w:r>
      <w:r w:rsidRPr="009E6CD0">
        <w:t>tramite una Popup</w:t>
      </w:r>
      <w:r>
        <w:t xml:space="preserve"> che </w:t>
      </w:r>
      <w:r w:rsidRPr="009E6CD0">
        <w:t>visualizza la seguente domanda</w:t>
      </w:r>
      <w:r>
        <w:t>:</w:t>
      </w:r>
    </w:p>
    <w:p w:rsidR="003D142F" w:rsidRPr="008A0243" w:rsidRDefault="003D142F" w:rsidP="00A253AD"/>
    <w:p w:rsidR="003D142F" w:rsidRPr="003B0851" w:rsidRDefault="003D142F" w:rsidP="00A253AD">
      <w:pPr>
        <w:pBdr>
          <w:top w:val="single" w:sz="4" w:space="1" w:color="auto"/>
          <w:left w:val="single" w:sz="4" w:space="0" w:color="auto"/>
          <w:bottom w:val="single" w:sz="4" w:space="1" w:color="auto"/>
          <w:right w:val="single" w:sz="4" w:space="4" w:color="auto"/>
        </w:pBdr>
        <w:jc w:val="center"/>
        <w:rPr>
          <w:b/>
          <w:u w:val="single"/>
        </w:rPr>
      </w:pPr>
      <w:r w:rsidRPr="003B0851">
        <w:rPr>
          <w:b/>
          <w:u w:val="single"/>
        </w:rPr>
        <w:t>ATTENZIONE</w:t>
      </w:r>
    </w:p>
    <w:p w:rsidR="003D142F" w:rsidRPr="00E017D8" w:rsidRDefault="003D142F" w:rsidP="00A253AD">
      <w:pPr>
        <w:pBdr>
          <w:top w:val="single" w:sz="4" w:space="1" w:color="auto"/>
          <w:left w:val="single" w:sz="4" w:space="0" w:color="auto"/>
          <w:bottom w:val="single" w:sz="4" w:space="1" w:color="auto"/>
          <w:right w:val="single" w:sz="4" w:space="4" w:color="auto"/>
        </w:pBdr>
      </w:pPr>
      <w:r w:rsidRPr="00E017D8">
        <w:t>Se il condanna Il condannato, per i reati commessi dopo il compimento del diciottesimo anno di età</w:t>
      </w:r>
      <w:r w:rsidRPr="00E017D8">
        <w:rPr>
          <w:u w:val="single"/>
        </w:rPr>
        <w:t>, ha fatto ingresso in un istituto per adulti in custodia cautelare o in espiazione di pena</w:t>
      </w:r>
      <w:r>
        <w:rPr>
          <w:u w:val="single"/>
        </w:rPr>
        <w:t>?</w:t>
      </w:r>
    </w:p>
    <w:p w:rsidR="003D142F" w:rsidRPr="00E017D8" w:rsidRDefault="003D142F" w:rsidP="00A253AD">
      <w:pPr>
        <w:pBdr>
          <w:top w:val="single" w:sz="4" w:space="1" w:color="auto"/>
          <w:left w:val="single" w:sz="4" w:space="0" w:color="auto"/>
          <w:bottom w:val="single" w:sz="4" w:space="1" w:color="auto"/>
          <w:right w:val="single" w:sz="4" w:space="4" w:color="auto"/>
        </w:pBdr>
        <w:jc w:val="left"/>
      </w:pPr>
      <w:r w:rsidRPr="00E017D8">
        <w:t xml:space="preserve">      [] Non si fa luogo all’esecuzione secondo le norme e con le modalità previste per i minorenni.</w:t>
      </w:r>
    </w:p>
    <w:p w:rsidR="003D142F" w:rsidRPr="00E017D8" w:rsidRDefault="003D142F" w:rsidP="00A253AD">
      <w:pPr>
        <w:pBdr>
          <w:top w:val="single" w:sz="4" w:space="1" w:color="auto"/>
          <w:left w:val="single" w:sz="4" w:space="0" w:color="auto"/>
          <w:bottom w:val="single" w:sz="4" w:space="1" w:color="auto"/>
          <w:right w:val="single" w:sz="4" w:space="4" w:color="auto"/>
        </w:pBdr>
      </w:pPr>
      <w:r>
        <w:t xml:space="preserve">     </w:t>
      </w:r>
      <w:r w:rsidR="003B7C46">
        <w:t xml:space="preserve"> </w:t>
      </w:r>
      <w:r w:rsidRPr="00E017D8">
        <w:t>[] Si fa luogo all’esecuzione secondo le norme e con le modalità previste per i minorenni.</w:t>
      </w:r>
    </w:p>
    <w:p w:rsidR="003D142F" w:rsidRPr="00E017D8" w:rsidRDefault="003D142F" w:rsidP="00A253AD">
      <w:pPr>
        <w:pBdr>
          <w:top w:val="single" w:sz="4" w:space="1" w:color="auto"/>
          <w:left w:val="single" w:sz="4" w:space="0" w:color="auto"/>
          <w:bottom w:val="single" w:sz="4" w:space="1" w:color="auto"/>
          <w:right w:val="single" w:sz="4" w:space="4" w:color="auto"/>
        </w:pBdr>
        <w:jc w:val="center"/>
      </w:pPr>
      <w:r w:rsidRPr="00E017D8">
        <w:t>Conferma</w:t>
      </w:r>
    </w:p>
    <w:p w:rsidR="003D142F" w:rsidRDefault="003D142F" w:rsidP="00A253AD"/>
    <w:p w:rsidR="003D142F" w:rsidRPr="008A0243" w:rsidRDefault="003D142F" w:rsidP="00A253AD">
      <w:r w:rsidRPr="008A0243">
        <w:t xml:space="preserve">Se la scelta ricade </w:t>
      </w:r>
      <w:r w:rsidRPr="00E00B11">
        <w:rPr>
          <w:b/>
          <w:u w:val="single"/>
        </w:rPr>
        <w:t>sul non si fa luogo</w:t>
      </w:r>
      <w:proofErr w:type="gramStart"/>
      <w:r w:rsidRPr="008A0243">
        <w:t>…….</w:t>
      </w:r>
      <w:proofErr w:type="gramEnd"/>
      <w:r>
        <w:t>il sistema deve e</w:t>
      </w:r>
      <w:r w:rsidRPr="008A0243">
        <w:t>limina</w:t>
      </w:r>
      <w:r>
        <w:t>re</w:t>
      </w:r>
      <w:r w:rsidRPr="008A0243">
        <w:t xml:space="preserve"> l’et</w:t>
      </w:r>
      <w:r>
        <w:t xml:space="preserve">ichetta dell’età del condannato di conseguenza la procedura </w:t>
      </w:r>
      <w:r w:rsidRPr="004815C5">
        <w:rPr>
          <w:u w:val="single"/>
        </w:rPr>
        <w:t>emette ordine di esecuzione con decreto di sospensione ordinario</w:t>
      </w:r>
      <w:r w:rsidRPr="00E00B11">
        <w:t>, previsto per gli adulti</w:t>
      </w:r>
      <w:r>
        <w:t>,</w:t>
      </w:r>
      <w:r w:rsidRPr="00E00B11">
        <w:t xml:space="preserve"> p</w:t>
      </w:r>
      <w:r>
        <w:t>er l’</w:t>
      </w:r>
      <w:r w:rsidRPr="008A0243">
        <w:t>accesso alle mis</w:t>
      </w:r>
      <w:r>
        <w:t>ure alternative alla detenzione,</w:t>
      </w:r>
      <w:r w:rsidRPr="008A0243">
        <w:t xml:space="preserve">  inserendo la seguente frase prime della frase emette “ordine di esecuzione …”</w:t>
      </w:r>
    </w:p>
    <w:p w:rsidR="003D142F" w:rsidRPr="008A0243" w:rsidRDefault="003D142F" w:rsidP="00A253AD">
      <w:r w:rsidRPr="008A0243">
        <w:t xml:space="preserve">RILEVATO che il condannato ha </w:t>
      </w:r>
      <w:r w:rsidRPr="008A0243">
        <w:rPr>
          <w:bCs/>
        </w:rPr>
        <w:t>fatto ingresso in un istituto per adulti</w:t>
      </w:r>
      <w:r w:rsidRPr="008A0243">
        <w:t xml:space="preserve"> in custodia cautelare o in espiazione di pena, per reati commessi dopo il compimento del diciottesimo anno di età, non si fa luogo all’esecuzione secondo le norme e con le modalità previste per i minorenni (art. 11 comma 5 D.lgs. 121/18). </w:t>
      </w:r>
    </w:p>
    <w:p w:rsidR="003D142F" w:rsidRPr="003B7C46" w:rsidRDefault="003D142F" w:rsidP="00A253AD">
      <w:pPr>
        <w:rPr>
          <w:highlight w:val="cyan"/>
        </w:rPr>
      </w:pPr>
      <w:r w:rsidRPr="003B7C46">
        <w:rPr>
          <w:highlight w:val="cyan"/>
        </w:rPr>
        <w:t>La stessa funzione si deve attivare in caso di cumulo da creare</w:t>
      </w:r>
    </w:p>
    <w:p w:rsidR="003D142F" w:rsidRPr="003B0851" w:rsidRDefault="003D142F" w:rsidP="00A253AD">
      <w:pPr>
        <w:rPr>
          <w:b/>
        </w:rPr>
      </w:pPr>
      <w:r w:rsidRPr="003B7C46">
        <w:rPr>
          <w:b/>
          <w:highlight w:val="cyan"/>
        </w:rPr>
        <w:t xml:space="preserve">Gestione cumulo </w:t>
      </w:r>
      <w:proofErr w:type="gramStart"/>
      <w:r w:rsidRPr="003B7C46">
        <w:rPr>
          <w:b/>
          <w:highlight w:val="cyan"/>
        </w:rPr>
        <w:t>Maggiorenni</w:t>
      </w:r>
      <w:r w:rsidR="003B7C46">
        <w:rPr>
          <w:b/>
        </w:rPr>
        <w:t xml:space="preserve">  (</w:t>
      </w:r>
      <w:proofErr w:type="gramEnd"/>
      <w:r w:rsidR="003B7C46">
        <w:rPr>
          <w:b/>
        </w:rPr>
        <w:t>da analizzare con DIEGO)</w:t>
      </w:r>
    </w:p>
    <w:p w:rsidR="003D142F" w:rsidRDefault="003D142F" w:rsidP="00A253AD">
      <w:r>
        <w:t xml:space="preserve">La stessa funzione si deve attivare in caso di cumulo che comprende condanne con reati commessi da minorenni e reati da maggiorenne si applica la stessa funzione. </w:t>
      </w:r>
    </w:p>
    <w:p w:rsidR="003D142F" w:rsidRDefault="003D142F" w:rsidP="00A253AD">
      <w:r>
        <w:t>Condizione presenza di almeno una sentenza emessa da autorità minorile soggetto con età &gt;=18 &gt; anni 25.</w:t>
      </w:r>
    </w:p>
    <w:p w:rsidR="003D142F" w:rsidRDefault="003D142F" w:rsidP="00A253AD">
      <w:r>
        <w:t>Se la scelta ricade sul “</w:t>
      </w:r>
      <w:r w:rsidRPr="00E017D8">
        <w:t>Si fa luogo all’esecuzione secondo le norme e con le modalità previste per i minor</w:t>
      </w:r>
      <w:r>
        <w:t xml:space="preserve">enni”, il sistema visualizza un altro avviso </w:t>
      </w:r>
    </w:p>
    <w:p w:rsidR="00CD7376" w:rsidRDefault="00CD7376">
      <w:pPr>
        <w:spacing w:after="200"/>
        <w:jc w:val="left"/>
      </w:pPr>
    </w:p>
    <w:p w:rsidR="00CD7376" w:rsidRPr="00CD7376" w:rsidRDefault="00CD7376" w:rsidP="00CD7376">
      <w:pPr>
        <w:pStyle w:val="Titolo1"/>
        <w:rPr>
          <w:color w:val="365F91" w:themeColor="accent1" w:themeShade="BF"/>
        </w:rPr>
      </w:pPr>
      <w:bookmarkStart w:id="18" w:name="_Toc532808171"/>
      <w:r>
        <w:lastRenderedPageBreak/>
        <w:t>Gestione decreto – decisioni magistrato di sorveglianza</w:t>
      </w:r>
      <w:bookmarkEnd w:id="18"/>
    </w:p>
    <w:p w:rsidR="00CD7376" w:rsidRDefault="00CD7376" w:rsidP="00CD7376">
      <w:r>
        <w:t xml:space="preserve">Va creata una nuova gestione per registrare le decisioni del </w:t>
      </w:r>
      <w:r w:rsidR="002D5950">
        <w:t>magistrato</w:t>
      </w:r>
      <w:r>
        <w:t xml:space="preserve"> di sorveglianza per i minorenni.</w:t>
      </w:r>
    </w:p>
    <w:p w:rsidR="00766943" w:rsidRDefault="00766943" w:rsidP="00CD7376"/>
    <w:p w:rsidR="002D5950" w:rsidRDefault="00CD7376" w:rsidP="00CD7376">
      <w:r>
        <w:t xml:space="preserve">La tipologia di scheda e gestione è simile a quella già presente in </w:t>
      </w:r>
      <w:proofErr w:type="spellStart"/>
      <w:r w:rsidR="009A1641">
        <w:t>Siep</w:t>
      </w:r>
      <w:proofErr w:type="spellEnd"/>
      <w:r w:rsidR="002D5950">
        <w:t xml:space="preserve"> compresi gli attuali oggetti integrandoli con i nuovi.</w:t>
      </w:r>
    </w:p>
    <w:p w:rsidR="00766943" w:rsidRDefault="00766943" w:rsidP="00CD7376"/>
    <w:p w:rsidR="002D5950" w:rsidRDefault="002D5950" w:rsidP="00CD7376">
      <w:r>
        <w:t xml:space="preserve">Va prevista la possibilità di inserire e </w:t>
      </w:r>
      <w:proofErr w:type="gramStart"/>
      <w:r>
        <w:t>gestire  una</w:t>
      </w:r>
      <w:proofErr w:type="gramEnd"/>
      <w:r>
        <w:t xml:space="preserve"> nuova tipologia di decisioni:</w:t>
      </w:r>
    </w:p>
    <w:p w:rsidR="00E50483" w:rsidRDefault="00E50483" w:rsidP="00E50483">
      <w:pPr>
        <w:pStyle w:val="Paragrafoelenco"/>
        <w:numPr>
          <w:ilvl w:val="0"/>
          <w:numId w:val="19"/>
        </w:numPr>
      </w:pPr>
      <w:proofErr w:type="gramStart"/>
      <w:r w:rsidRPr="00E50483">
        <w:rPr>
          <w:sz w:val="26"/>
          <w:szCs w:val="26"/>
        </w:rPr>
        <w:t>cessazione</w:t>
      </w:r>
      <w:proofErr w:type="gramEnd"/>
      <w:r w:rsidRPr="00E50483">
        <w:rPr>
          <w:sz w:val="26"/>
          <w:szCs w:val="26"/>
        </w:rPr>
        <w:t xml:space="preserve"> della sospensione e restituzione atti al PM</w:t>
      </w:r>
    </w:p>
    <w:p w:rsidR="002D5950" w:rsidRPr="00E50483" w:rsidRDefault="002D5950" w:rsidP="00E50483">
      <w:pPr>
        <w:pStyle w:val="Paragrafoelenco"/>
        <w:numPr>
          <w:ilvl w:val="0"/>
          <w:numId w:val="19"/>
        </w:numPr>
        <w:spacing w:line="259" w:lineRule="auto"/>
        <w:rPr>
          <w:i/>
        </w:rPr>
      </w:pPr>
      <w:r>
        <w:t xml:space="preserve">Restituzione atti – per </w:t>
      </w:r>
      <w:proofErr w:type="gramStart"/>
      <w:r>
        <w:t xml:space="preserve">applicazione  </w:t>
      </w:r>
      <w:r w:rsidRPr="00E50483">
        <w:rPr>
          <w:i/>
        </w:rPr>
        <w:t>norme</w:t>
      </w:r>
      <w:proofErr w:type="gramEnd"/>
      <w:r w:rsidRPr="00E50483">
        <w:rPr>
          <w:i/>
        </w:rPr>
        <w:t xml:space="preserve"> e modalità previste per i maggiorenni.</w:t>
      </w:r>
    </w:p>
    <w:p w:rsidR="003D142F" w:rsidRDefault="003D142F" w:rsidP="00CD7376">
      <w:pPr>
        <w:rPr>
          <w:rFonts w:eastAsiaTheme="majorEastAsia"/>
          <w:b/>
          <w:bCs/>
          <w:color w:val="365F91" w:themeColor="accent1" w:themeShade="BF"/>
        </w:rPr>
      </w:pPr>
      <w:r>
        <w:br w:type="page"/>
      </w:r>
    </w:p>
    <w:p w:rsidR="003D142F" w:rsidRPr="00786438" w:rsidRDefault="00FC08D7" w:rsidP="00A253AD">
      <w:pPr>
        <w:pStyle w:val="Titolo1"/>
      </w:pPr>
      <w:hyperlink w:anchor="_Nuovo_menu_per" w:history="1">
        <w:bookmarkStart w:id="19" w:name="_Toc532808172"/>
        <w:r w:rsidR="003D142F" w:rsidRPr="00786438">
          <w:rPr>
            <w:rStyle w:val="Collegamentoipertestuale"/>
            <w:color w:val="365F91" w:themeColor="accent1" w:themeShade="BF"/>
          </w:rPr>
          <w:t xml:space="preserve">Modalità espiazione -  Art. 10 comma 4 d.lgs. 121/18 </w:t>
        </w:r>
      </w:hyperlink>
      <w:r w:rsidR="003D142F" w:rsidRPr="00786438">
        <w:rPr>
          <w:rStyle w:val="Rimandonotadichiusura"/>
        </w:rPr>
        <w:endnoteReference w:id="1"/>
      </w:r>
      <w:bookmarkEnd w:id="19"/>
    </w:p>
    <w:tbl>
      <w:tblPr>
        <w:tblStyle w:val="Grigliatabella"/>
        <w:tblW w:w="0" w:type="auto"/>
        <w:tblLook w:val="04A0" w:firstRow="1" w:lastRow="0" w:firstColumn="1" w:lastColumn="0" w:noHBand="0" w:noVBand="1"/>
      </w:tblPr>
      <w:tblGrid>
        <w:gridCol w:w="1509"/>
        <w:gridCol w:w="8269"/>
      </w:tblGrid>
      <w:tr w:rsidR="00C46E5F" w:rsidRPr="00F3010F" w:rsidTr="00C46E5F">
        <w:tc>
          <w:tcPr>
            <w:tcW w:w="1509" w:type="dxa"/>
            <w:shd w:val="clear" w:color="auto" w:fill="F2F2F2" w:themeFill="background1" w:themeFillShade="F2"/>
          </w:tcPr>
          <w:p w:rsidR="00C46E5F" w:rsidRPr="00F3010F" w:rsidRDefault="00C46E5F" w:rsidP="0077316D">
            <w:r w:rsidRPr="00F3010F">
              <w:t xml:space="preserve">Legislazione </w:t>
            </w:r>
          </w:p>
        </w:tc>
        <w:tc>
          <w:tcPr>
            <w:tcW w:w="8269" w:type="dxa"/>
            <w:shd w:val="clear" w:color="auto" w:fill="F2F2F2" w:themeFill="background1" w:themeFillShade="F2"/>
          </w:tcPr>
          <w:p w:rsidR="00C46E5F" w:rsidRPr="00F3010F" w:rsidRDefault="00C46E5F" w:rsidP="0077316D">
            <w:r>
              <w:t xml:space="preserve">Articolo </w:t>
            </w:r>
            <w:r w:rsidRPr="00C46E5F">
              <w:t>10 comma 4</w:t>
            </w:r>
          </w:p>
        </w:tc>
      </w:tr>
      <w:tr w:rsidR="00C46E5F" w:rsidRPr="00F3010F" w:rsidTr="0077316D">
        <w:tc>
          <w:tcPr>
            <w:tcW w:w="9778" w:type="dxa"/>
            <w:gridSpan w:val="2"/>
          </w:tcPr>
          <w:p w:rsidR="00C46E5F" w:rsidRDefault="00C46E5F" w:rsidP="0077316D">
            <w:r w:rsidRPr="00172D64">
              <w:t>Q</w:t>
            </w:r>
            <w:r w:rsidRPr="00172D64">
              <w:rPr>
                <w:u w:val="single"/>
              </w:rPr>
              <w:t>uando l’ordine di esecuzione per il reato commesso da maggiorenne non può essere sospeso,</w:t>
            </w:r>
            <w:r w:rsidRPr="00172D64">
              <w:t xml:space="preserve"> il magistrato di sorveglianza per i minorenni trasmette gli atti al pubblico ministero che ha emesso l’ordine per l’ulteriore corso dell’esecuzione secondo le norme e con le modalità previste per i maggiorenni.</w:t>
            </w:r>
          </w:p>
          <w:p w:rsidR="00C46E5F" w:rsidRPr="00F3010F" w:rsidRDefault="00C46E5F" w:rsidP="0077316D"/>
        </w:tc>
      </w:tr>
    </w:tbl>
    <w:p w:rsidR="00766943" w:rsidRDefault="00766943" w:rsidP="00A253AD">
      <w:pPr>
        <w:spacing w:line="259" w:lineRule="auto"/>
      </w:pPr>
    </w:p>
    <w:p w:rsidR="003D142F" w:rsidRDefault="003D142F" w:rsidP="00A253AD">
      <w:pPr>
        <w:spacing w:line="259" w:lineRule="auto"/>
      </w:pPr>
      <w:r>
        <w:t xml:space="preserve">Gestione </w:t>
      </w:r>
    </w:p>
    <w:p w:rsidR="003D142F" w:rsidRPr="00786438" w:rsidRDefault="003D142F" w:rsidP="00DF5182">
      <w:pPr>
        <w:pStyle w:val="Paragrafoelenco"/>
        <w:numPr>
          <w:ilvl w:val="0"/>
          <w:numId w:val="14"/>
        </w:numPr>
        <w:spacing w:line="259" w:lineRule="auto"/>
        <w:rPr>
          <w:b/>
        </w:rPr>
      </w:pPr>
      <w:r w:rsidRPr="00786438">
        <w:rPr>
          <w:b/>
        </w:rPr>
        <w:t>Emissione ordine di esecuzione con decreto di sospensione</w:t>
      </w:r>
    </w:p>
    <w:p w:rsidR="003D142F" w:rsidRDefault="003D142F" w:rsidP="00A253AD">
      <w:pPr>
        <w:spacing w:line="259" w:lineRule="auto"/>
      </w:pPr>
      <w:r w:rsidRPr="00C46E5F">
        <w:t xml:space="preserve">Per gestire l’ipotesi </w:t>
      </w:r>
      <w:r w:rsidRPr="00C46E5F">
        <w:rPr>
          <w:b/>
        </w:rPr>
        <w:t>s’ipotizza che tutti gli adempimenti precedenti siano stati compiuti</w:t>
      </w:r>
      <w:r w:rsidR="00C46E5F">
        <w:rPr>
          <w:b/>
        </w:rPr>
        <w:t xml:space="preserve">, ordine di esecuzione con decreto di </w:t>
      </w:r>
      <w:proofErr w:type="gramStart"/>
      <w:r w:rsidR="00C46E5F">
        <w:rPr>
          <w:b/>
        </w:rPr>
        <w:t xml:space="preserve">sospensione, </w:t>
      </w:r>
      <w:r w:rsidRPr="00C46E5F">
        <w:rPr>
          <w:b/>
        </w:rPr>
        <w:t xml:space="preserve"> </w:t>
      </w:r>
      <w:r w:rsidRPr="00C46E5F">
        <w:t>ed</w:t>
      </w:r>
      <w:proofErr w:type="gramEnd"/>
      <w:r w:rsidRPr="00C46E5F">
        <w:t xml:space="preserve"> il</w:t>
      </w:r>
      <w:r w:rsidR="00C46E5F">
        <w:t xml:space="preserve"> magistrato di sorveglianza</w:t>
      </w:r>
      <w:r>
        <w:t xml:space="preserve">, visionati gli atti,  restituisce gli atti al Pubblico ministero per l’inoltro alle autorità Maggiorenni. </w:t>
      </w:r>
    </w:p>
    <w:p w:rsidR="00766943" w:rsidRDefault="00766943" w:rsidP="00A253AD">
      <w:pPr>
        <w:spacing w:line="259" w:lineRule="auto"/>
      </w:pPr>
    </w:p>
    <w:p w:rsidR="003D142F" w:rsidRDefault="003D142F" w:rsidP="00A253AD">
      <w:pPr>
        <w:spacing w:line="259" w:lineRule="auto"/>
      </w:pPr>
      <w:r w:rsidRPr="008D3F4A">
        <w:t>Nel caso specifica si prevedere la gestione in decreto di sospensione come motivazione di revoca</w:t>
      </w:r>
      <w:r>
        <w:t xml:space="preserve"> del decreto;</w:t>
      </w:r>
    </w:p>
    <w:p w:rsidR="003D142F" w:rsidRDefault="003D142F" w:rsidP="00A253AD">
      <w:pPr>
        <w:spacing w:line="259" w:lineRule="auto"/>
        <w:rPr>
          <w:i/>
        </w:rPr>
      </w:pPr>
      <w:r>
        <w:t xml:space="preserve">Restituzione atti – per </w:t>
      </w:r>
      <w:proofErr w:type="gramStart"/>
      <w:r>
        <w:t xml:space="preserve">applicazione  </w:t>
      </w:r>
      <w:r w:rsidRPr="00172D64">
        <w:rPr>
          <w:i/>
        </w:rPr>
        <w:t>norme</w:t>
      </w:r>
      <w:proofErr w:type="gramEnd"/>
      <w:r w:rsidRPr="00172D64">
        <w:rPr>
          <w:i/>
        </w:rPr>
        <w:t xml:space="preserve"> e modalità previste per i maggiorenni.</w:t>
      </w:r>
    </w:p>
    <w:p w:rsidR="00B268F6" w:rsidRPr="00B268F6" w:rsidRDefault="00B268F6" w:rsidP="00B268F6">
      <w:pPr>
        <w:pStyle w:val="Paragrafoelenco"/>
        <w:spacing w:after="160" w:line="259" w:lineRule="auto"/>
        <w:ind w:left="0"/>
        <w:rPr>
          <w:b/>
        </w:rPr>
      </w:pPr>
      <w:r w:rsidRPr="00B268F6">
        <w:rPr>
          <w:b/>
        </w:rPr>
        <w:t xml:space="preserve">Richiesta modalità </w:t>
      </w:r>
      <w:r>
        <w:rPr>
          <w:b/>
        </w:rPr>
        <w:t xml:space="preserve">esecuzione - </w:t>
      </w:r>
      <w:r w:rsidRPr="00B268F6">
        <w:rPr>
          <w:b/>
        </w:rPr>
        <w:t xml:space="preserve"> art. 8 co.4 D.lgs. 121/</w:t>
      </w:r>
      <w:proofErr w:type="gramStart"/>
      <w:r w:rsidRPr="00B268F6">
        <w:rPr>
          <w:b/>
        </w:rPr>
        <w:t>18</w:t>
      </w:r>
      <w:r w:rsidR="00A82868">
        <w:rPr>
          <w:b/>
        </w:rPr>
        <w:t xml:space="preserve">  ???</w:t>
      </w:r>
      <w:proofErr w:type="gramEnd"/>
    </w:p>
    <w:p w:rsidR="00766943" w:rsidRDefault="00766943" w:rsidP="00B268F6">
      <w:pPr>
        <w:pStyle w:val="Paragrafoelenco"/>
        <w:spacing w:after="160" w:line="259" w:lineRule="auto"/>
        <w:ind w:left="0"/>
      </w:pPr>
    </w:p>
    <w:p w:rsidR="00B268F6" w:rsidRDefault="00B268F6" w:rsidP="00B268F6">
      <w:pPr>
        <w:pStyle w:val="Paragrafoelenco"/>
        <w:spacing w:after="160" w:line="259" w:lineRule="auto"/>
        <w:ind w:left="0"/>
      </w:pPr>
      <w:r>
        <w:t>Il pubblico ministero prima di emettere l’ordine richiede preventivamente al magistrato di sorveglianza le modalità dell’espiazione.</w:t>
      </w:r>
    </w:p>
    <w:p w:rsidR="00B268F6" w:rsidRDefault="00B268F6" w:rsidP="00B268F6">
      <w:pPr>
        <w:pStyle w:val="Paragrafoelenco"/>
        <w:spacing w:after="160" w:line="259" w:lineRule="auto"/>
        <w:ind w:left="0"/>
      </w:pPr>
      <w:r>
        <w:t>Sulla procedura va prevista la richiesta sulle modalità di espiazione della pena</w:t>
      </w:r>
    </w:p>
    <w:p w:rsidR="003D142F" w:rsidRDefault="003D142F" w:rsidP="00DF5182">
      <w:pPr>
        <w:pStyle w:val="Paragrafoelenco"/>
        <w:numPr>
          <w:ilvl w:val="0"/>
          <w:numId w:val="14"/>
        </w:numPr>
        <w:spacing w:line="276" w:lineRule="auto"/>
        <w:rPr>
          <w:b/>
        </w:rPr>
      </w:pPr>
      <w:r w:rsidRPr="008C4383">
        <w:rPr>
          <w:b/>
        </w:rPr>
        <w:t xml:space="preserve">Richiesta modalità </w:t>
      </w:r>
      <w:r w:rsidR="00B268F6">
        <w:rPr>
          <w:b/>
        </w:rPr>
        <w:t>esecuzione</w:t>
      </w:r>
      <w:r w:rsidRPr="008C4383">
        <w:rPr>
          <w:b/>
        </w:rPr>
        <w:t xml:space="preserve"> - art. 8 co.4 D.lgs. 121/18 al magistrato di sorveglianza </w:t>
      </w:r>
    </w:p>
    <w:p w:rsidR="00582EF1" w:rsidRPr="001867E5" w:rsidRDefault="001867E5" w:rsidP="008A6C43">
      <w:pPr>
        <w:pStyle w:val="Paragrafoelenco"/>
        <w:numPr>
          <w:ilvl w:val="0"/>
          <w:numId w:val="14"/>
        </w:numPr>
        <w:spacing w:line="276" w:lineRule="auto"/>
        <w:rPr>
          <w:b/>
        </w:rPr>
      </w:pPr>
      <w:r w:rsidRPr="00946CCD">
        <w:t>Per gestire le due ipotesi va creat</w:t>
      </w:r>
      <w:r>
        <w:t>a</w:t>
      </w:r>
      <w:r w:rsidRPr="00946CCD">
        <w:t>, nel menu istruttorie</w:t>
      </w:r>
      <w:r>
        <w:t>,</w:t>
      </w:r>
      <w:r w:rsidRPr="00946CCD">
        <w:t xml:space="preserve"> una nuova sezione denominata </w:t>
      </w:r>
      <w:r>
        <w:t>“</w:t>
      </w:r>
      <w:r w:rsidRPr="00946CCD">
        <w:t xml:space="preserve">Trasmissione Richieste alla Magistratura </w:t>
      </w:r>
      <w:r w:rsidR="00766943" w:rsidRPr="00946CCD">
        <w:t>di Sorveglianza</w:t>
      </w:r>
      <w:r>
        <w:t>”</w:t>
      </w:r>
      <w:r w:rsidRPr="00946CCD">
        <w:t xml:space="preserve"> -  </w:t>
      </w:r>
      <w:r>
        <w:t>va inserita una nuova voce – “</w:t>
      </w:r>
      <w:r w:rsidRPr="001867E5">
        <w:rPr>
          <w:b/>
        </w:rPr>
        <w:t xml:space="preserve">Richiesta modalità espiazione - art. 8 co.4 D.lgs. 121/18 </w:t>
      </w:r>
      <w:r>
        <w:rPr>
          <w:b/>
        </w:rPr>
        <w:t>“</w:t>
      </w:r>
    </w:p>
    <w:tbl>
      <w:tblPr>
        <w:tblW w:w="0" w:type="auto"/>
        <w:tblCellSpacing w:w="30" w:type="dxa"/>
        <w:tblInd w:w="-45" w:type="dxa"/>
        <w:tblCellMar>
          <w:top w:w="60" w:type="dxa"/>
          <w:left w:w="60" w:type="dxa"/>
          <w:bottom w:w="60" w:type="dxa"/>
          <w:right w:w="60" w:type="dxa"/>
        </w:tblCellMar>
        <w:tblLook w:val="04A0" w:firstRow="1" w:lastRow="0" w:firstColumn="1" w:lastColumn="0" w:noHBand="0" w:noVBand="1"/>
      </w:tblPr>
      <w:tblGrid>
        <w:gridCol w:w="1817"/>
        <w:gridCol w:w="60"/>
        <w:gridCol w:w="2862"/>
        <w:gridCol w:w="4221"/>
      </w:tblGrid>
      <w:tr w:rsidR="003D142F" w:rsidRPr="00805133" w:rsidTr="00A253AD">
        <w:trPr>
          <w:tblCellSpacing w:w="30" w:type="dxa"/>
        </w:trPr>
        <w:tc>
          <w:tcPr>
            <w:tcW w:w="0" w:type="auto"/>
            <w:gridSpan w:val="4"/>
            <w:tcMar>
              <w:top w:w="15" w:type="dxa"/>
              <w:left w:w="15" w:type="dxa"/>
              <w:bottom w:w="15" w:type="dxa"/>
              <w:right w:w="15" w:type="dxa"/>
            </w:tcMar>
            <w:vAlign w:val="center"/>
            <w:hideMark/>
          </w:tcPr>
          <w:p w:rsidR="003D142F" w:rsidRPr="00805133" w:rsidRDefault="003D142F" w:rsidP="00A253AD">
            <w:pPr>
              <w:jc w:val="center"/>
              <w:rPr>
                <w:rFonts w:ascii="Tahoma" w:hAnsi="Tahoma" w:cs="Tahoma"/>
                <w:b/>
                <w:bCs/>
                <w:color w:val="000080"/>
                <w:sz w:val="17"/>
                <w:szCs w:val="17"/>
              </w:rPr>
            </w:pPr>
            <w:r>
              <w:rPr>
                <w:rFonts w:ascii="Tahoma" w:hAnsi="Tahoma" w:cs="Tahoma"/>
                <w:b/>
                <w:bCs/>
                <w:color w:val="000080"/>
                <w:sz w:val="17"/>
                <w:szCs w:val="17"/>
              </w:rPr>
              <w:t xml:space="preserve">Richieste alla Magistratura </w:t>
            </w:r>
            <w:proofErr w:type="gramStart"/>
            <w:r>
              <w:rPr>
                <w:rFonts w:ascii="Tahoma" w:hAnsi="Tahoma" w:cs="Tahoma"/>
                <w:b/>
                <w:bCs/>
                <w:color w:val="000080"/>
                <w:sz w:val="17"/>
                <w:szCs w:val="17"/>
              </w:rPr>
              <w:t>di  Sorveglianza</w:t>
            </w:r>
            <w:proofErr w:type="gramEnd"/>
          </w:p>
        </w:tc>
      </w:tr>
      <w:tr w:rsidR="003D142F" w:rsidRPr="00805133" w:rsidTr="00A253AD">
        <w:trPr>
          <w:tblCellSpacing w:w="30" w:type="dxa"/>
        </w:trPr>
        <w:tc>
          <w:tcPr>
            <w:tcW w:w="0" w:type="auto"/>
            <w:gridSpan w:val="2"/>
            <w:tcBorders>
              <w:top w:val="single" w:sz="12" w:space="0" w:color="BEC6FC"/>
              <w:left w:val="single" w:sz="12" w:space="0" w:color="BEC6FC"/>
              <w:bottom w:val="single" w:sz="12" w:space="0" w:color="BEC6FC"/>
              <w:right w:val="single" w:sz="12" w:space="0" w:color="BEC6FC"/>
            </w:tcBorders>
            <w:noWrap/>
            <w:vAlign w:val="center"/>
          </w:tcPr>
          <w:p w:rsidR="003D142F" w:rsidRPr="00805133" w:rsidRDefault="00FC08D7" w:rsidP="00A253AD">
            <w:pPr>
              <w:jc w:val="center"/>
              <w:rPr>
                <w:rFonts w:ascii="Tahoma" w:hAnsi="Tahoma" w:cs="Tahoma"/>
                <w:color w:val="000080"/>
                <w:sz w:val="16"/>
                <w:szCs w:val="16"/>
              </w:rPr>
            </w:pPr>
            <w:hyperlink r:id="rId18" w:history="1">
              <w:r w:rsidR="003D142F" w:rsidRPr="00805133">
                <w:rPr>
                  <w:rFonts w:ascii="Tahoma" w:hAnsi="Tahoma" w:cs="Tahoma"/>
                  <w:color w:val="000080"/>
                  <w:sz w:val="16"/>
                  <w:szCs w:val="16"/>
                </w:rPr>
                <w:t>Richieste ex art. 51 bis</w:t>
              </w:r>
            </w:hyperlink>
          </w:p>
        </w:tc>
        <w:tc>
          <w:tcPr>
            <w:tcW w:w="0" w:type="auto"/>
            <w:tcBorders>
              <w:top w:val="single" w:sz="12" w:space="0" w:color="BEC6FC"/>
              <w:left w:val="single" w:sz="12" w:space="0" w:color="BEC6FC"/>
              <w:bottom w:val="single" w:sz="12" w:space="0" w:color="BEC6FC"/>
              <w:right w:val="single" w:sz="12" w:space="0" w:color="BEC6FC"/>
            </w:tcBorders>
            <w:noWrap/>
            <w:vAlign w:val="center"/>
          </w:tcPr>
          <w:p w:rsidR="003D142F" w:rsidRPr="00805133" w:rsidRDefault="003D142F" w:rsidP="00A253AD">
            <w:pPr>
              <w:jc w:val="center"/>
              <w:rPr>
                <w:rFonts w:ascii="Tahoma" w:hAnsi="Tahoma" w:cs="Tahoma"/>
                <w:color w:val="000080"/>
                <w:sz w:val="16"/>
                <w:szCs w:val="16"/>
              </w:rPr>
            </w:pPr>
            <w:r w:rsidRPr="00805133">
              <w:rPr>
                <w:rFonts w:ascii="Tahoma" w:hAnsi="Tahoma" w:cs="Tahoma"/>
                <w:color w:val="000080"/>
                <w:sz w:val="16"/>
                <w:szCs w:val="16"/>
              </w:rPr>
              <w:t>Richieste ex art. 11 c 1 D.lgs. 121/18</w:t>
            </w:r>
          </w:p>
        </w:tc>
        <w:tc>
          <w:tcPr>
            <w:tcW w:w="0" w:type="auto"/>
            <w:tcBorders>
              <w:top w:val="single" w:sz="12" w:space="0" w:color="BEC6FC"/>
              <w:left w:val="single" w:sz="12" w:space="0" w:color="BEC6FC"/>
              <w:bottom w:val="single" w:sz="12" w:space="0" w:color="BEC6FC"/>
              <w:right w:val="single" w:sz="12" w:space="0" w:color="BEC6FC"/>
            </w:tcBorders>
            <w:shd w:val="clear" w:color="auto" w:fill="92D050"/>
            <w:noWrap/>
            <w:vAlign w:val="center"/>
            <w:hideMark/>
          </w:tcPr>
          <w:p w:rsidR="003D142F" w:rsidRPr="00805133" w:rsidRDefault="003D142F" w:rsidP="00A253AD">
            <w:pPr>
              <w:jc w:val="center"/>
              <w:rPr>
                <w:rFonts w:ascii="Tahoma" w:hAnsi="Tahoma" w:cs="Tahoma"/>
                <w:color w:val="000080"/>
                <w:sz w:val="16"/>
                <w:szCs w:val="16"/>
              </w:rPr>
            </w:pPr>
            <w:r w:rsidRPr="00E72AB7">
              <w:rPr>
                <w:rFonts w:ascii="Tahoma" w:hAnsi="Tahoma" w:cs="Tahoma"/>
                <w:color w:val="000080"/>
                <w:sz w:val="16"/>
                <w:szCs w:val="16"/>
              </w:rPr>
              <w:t>Richiesta modalità espiazione</w:t>
            </w:r>
            <w:r w:rsidRPr="00805133">
              <w:rPr>
                <w:rFonts w:ascii="Tahoma" w:hAnsi="Tahoma" w:cs="Tahoma"/>
                <w:color w:val="000080"/>
                <w:sz w:val="16"/>
                <w:szCs w:val="16"/>
              </w:rPr>
              <w:t xml:space="preserve"> </w:t>
            </w:r>
            <w:r>
              <w:rPr>
                <w:rFonts w:ascii="Tahoma" w:hAnsi="Tahoma" w:cs="Tahoma"/>
                <w:color w:val="000080"/>
                <w:sz w:val="16"/>
                <w:szCs w:val="16"/>
              </w:rPr>
              <w:t xml:space="preserve">- </w:t>
            </w:r>
            <w:r w:rsidRPr="00805133">
              <w:rPr>
                <w:rFonts w:ascii="Tahoma" w:hAnsi="Tahoma" w:cs="Tahoma"/>
                <w:color w:val="000080"/>
                <w:sz w:val="16"/>
                <w:szCs w:val="16"/>
              </w:rPr>
              <w:t>art. 8 co</w:t>
            </w:r>
            <w:r>
              <w:rPr>
                <w:rFonts w:ascii="Tahoma" w:hAnsi="Tahoma" w:cs="Tahoma"/>
                <w:color w:val="000080"/>
                <w:sz w:val="16"/>
                <w:szCs w:val="16"/>
              </w:rPr>
              <w:t>.</w:t>
            </w:r>
            <w:r w:rsidRPr="00805133">
              <w:rPr>
                <w:rFonts w:ascii="Tahoma" w:hAnsi="Tahoma" w:cs="Tahoma"/>
                <w:color w:val="000080"/>
                <w:sz w:val="16"/>
                <w:szCs w:val="16"/>
              </w:rPr>
              <w:t>4 D.lgs. 121/18</w:t>
            </w:r>
          </w:p>
        </w:tc>
      </w:tr>
      <w:tr w:rsidR="003D142F" w:rsidRPr="00805133" w:rsidTr="00A253AD">
        <w:trPr>
          <w:tblCellSpacing w:w="30" w:type="dxa"/>
        </w:trPr>
        <w:tc>
          <w:tcPr>
            <w:tcW w:w="0" w:type="auto"/>
            <w:tcBorders>
              <w:top w:val="single" w:sz="12" w:space="0" w:color="BEC6FC"/>
              <w:left w:val="single" w:sz="12" w:space="0" w:color="BEC6FC"/>
              <w:bottom w:val="single" w:sz="12" w:space="0" w:color="BEC6FC"/>
              <w:right w:val="single" w:sz="12" w:space="0" w:color="BEC6FC"/>
            </w:tcBorders>
            <w:noWrap/>
            <w:vAlign w:val="center"/>
            <w:hideMark/>
          </w:tcPr>
          <w:p w:rsidR="003D142F" w:rsidRPr="00805133" w:rsidRDefault="003D142F" w:rsidP="00A253AD">
            <w:pPr>
              <w:jc w:val="center"/>
              <w:rPr>
                <w:rFonts w:ascii="Tahoma" w:hAnsi="Tahoma" w:cs="Tahoma"/>
                <w:color w:val="000080"/>
                <w:sz w:val="20"/>
                <w:szCs w:val="20"/>
              </w:rPr>
            </w:pPr>
          </w:p>
        </w:tc>
        <w:tc>
          <w:tcPr>
            <w:tcW w:w="0" w:type="auto"/>
            <w:gridSpan w:val="2"/>
            <w:tcBorders>
              <w:top w:val="single" w:sz="12" w:space="0" w:color="BEC6FC"/>
              <w:left w:val="single" w:sz="12" w:space="0" w:color="BEC6FC"/>
              <w:bottom w:val="single" w:sz="12" w:space="0" w:color="BEC6FC"/>
              <w:right w:val="single" w:sz="12" w:space="0" w:color="BEC6FC"/>
            </w:tcBorders>
            <w:noWrap/>
            <w:vAlign w:val="center"/>
            <w:hideMark/>
          </w:tcPr>
          <w:p w:rsidR="003D142F" w:rsidRPr="00805133" w:rsidRDefault="003D142F" w:rsidP="00A253AD">
            <w:pPr>
              <w:jc w:val="center"/>
              <w:rPr>
                <w:rFonts w:ascii="Tahoma" w:hAnsi="Tahoma" w:cs="Tahoma"/>
                <w:color w:val="000080"/>
                <w:sz w:val="20"/>
                <w:szCs w:val="20"/>
              </w:rPr>
            </w:pPr>
          </w:p>
        </w:tc>
        <w:tc>
          <w:tcPr>
            <w:tcW w:w="0" w:type="auto"/>
            <w:vAlign w:val="center"/>
            <w:hideMark/>
          </w:tcPr>
          <w:p w:rsidR="003D142F" w:rsidRPr="00805133" w:rsidRDefault="003D142F" w:rsidP="00A253AD">
            <w:pPr>
              <w:jc w:val="left"/>
              <w:rPr>
                <w:rFonts w:ascii="Tahoma" w:hAnsi="Tahoma" w:cs="Tahoma"/>
                <w:color w:val="000080"/>
                <w:sz w:val="17"/>
                <w:szCs w:val="17"/>
              </w:rPr>
            </w:pPr>
            <w:r w:rsidRPr="00805133">
              <w:rPr>
                <w:rFonts w:ascii="Tahoma" w:hAnsi="Tahoma" w:cs="Tahoma"/>
                <w:color w:val="000080"/>
                <w:sz w:val="17"/>
                <w:szCs w:val="17"/>
              </w:rPr>
              <w:t xml:space="preserve">  </w:t>
            </w:r>
          </w:p>
        </w:tc>
      </w:tr>
    </w:tbl>
    <w:p w:rsidR="003D142F" w:rsidRDefault="003D142F" w:rsidP="00A253AD">
      <w:r>
        <w:t xml:space="preserve">La maschera per la gestione è quella già </w:t>
      </w:r>
      <w:proofErr w:type="gramStart"/>
      <w:r>
        <w:t>esistente  per</w:t>
      </w:r>
      <w:proofErr w:type="gramEnd"/>
      <w:r>
        <w:t xml:space="preserve"> gestire le “</w:t>
      </w:r>
      <w:hyperlink r:id="rId19" w:history="1">
        <w:r w:rsidRPr="00805133">
          <w:t xml:space="preserve">Richieste </w:t>
        </w:r>
        <w:r>
          <w:t>-</w:t>
        </w:r>
        <w:r w:rsidRPr="00805133">
          <w:t xml:space="preserve"> art. 51 bis</w:t>
        </w:r>
      </w:hyperlink>
      <w:r>
        <w:t xml:space="preserve"> l. 354/75”</w:t>
      </w:r>
    </w:p>
    <w:p w:rsidR="003D142F" w:rsidRDefault="003D142F" w:rsidP="00A253AD">
      <w:r>
        <w:rPr>
          <w:noProof/>
        </w:rPr>
        <w:drawing>
          <wp:inline distT="0" distB="0" distL="0" distR="0" wp14:anchorId="61B42051" wp14:editId="5648A1E9">
            <wp:extent cx="5832000" cy="2672709"/>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32000" cy="2672709"/>
                    </a:xfrm>
                    <a:prstGeom prst="rect">
                      <a:avLst/>
                    </a:prstGeom>
                  </pic:spPr>
                </pic:pic>
              </a:graphicData>
            </a:graphic>
          </wp:inline>
        </w:drawing>
      </w:r>
    </w:p>
    <w:p w:rsidR="003D142F" w:rsidRDefault="003D142F" w:rsidP="001867E5">
      <w:pPr>
        <w:pStyle w:val="Nessunaspaziatura"/>
      </w:pPr>
      <w:r>
        <w:t>Selezionata la voce il sistema visualizza la seguente voce</w:t>
      </w:r>
    </w:p>
    <w:p w:rsidR="003D142F" w:rsidRDefault="003D142F" w:rsidP="00A253AD">
      <w:bookmarkStart w:id="20" w:name="_Toc528591465"/>
      <w:bookmarkStart w:id="21" w:name="_Toc531086781"/>
      <w:r>
        <w:t xml:space="preserve">Richiesta modalità </w:t>
      </w:r>
      <w:r w:rsidR="001867E5">
        <w:t>esecuzione</w:t>
      </w:r>
      <w:r>
        <w:t xml:space="preserve"> - </w:t>
      </w:r>
      <w:r w:rsidRPr="00805133">
        <w:t>art. 8 co</w:t>
      </w:r>
      <w:r>
        <w:t>.</w:t>
      </w:r>
      <w:r w:rsidRPr="00805133">
        <w:t>4 D.lgs. 121/18</w:t>
      </w:r>
    </w:p>
    <w:p w:rsidR="003D142F" w:rsidRDefault="001867E5">
      <w:pPr>
        <w:spacing w:after="200"/>
        <w:jc w:val="left"/>
        <w:rPr>
          <w:rFonts w:asciiTheme="majorHAnsi" w:eastAsiaTheme="majorEastAsia" w:hAnsiTheme="majorHAnsi" w:cstheme="majorBidi"/>
          <w:b/>
          <w:bCs/>
          <w:color w:val="365F91" w:themeColor="accent1" w:themeShade="BF"/>
          <w:sz w:val="22"/>
          <w:szCs w:val="28"/>
        </w:rPr>
      </w:pPr>
      <w:r>
        <w:t>Va prevista la stampa</w:t>
      </w:r>
      <w:r w:rsidR="003D142F">
        <w:br w:type="page"/>
      </w:r>
    </w:p>
    <w:p w:rsidR="003D142F" w:rsidRPr="00964F28" w:rsidRDefault="003D142F" w:rsidP="00A253AD">
      <w:pPr>
        <w:pStyle w:val="Titolo1"/>
      </w:pPr>
      <w:bookmarkStart w:id="22" w:name="_Toc532808173"/>
      <w:r w:rsidRPr="00964F28">
        <w:lastRenderedPageBreak/>
        <w:t xml:space="preserve">Gestione delle </w:t>
      </w:r>
      <w:bookmarkEnd w:id="20"/>
      <w:r w:rsidRPr="00964F28">
        <w:t>misure penali di comunità</w:t>
      </w:r>
      <w:bookmarkEnd w:id="21"/>
      <w:bookmarkEnd w:id="22"/>
    </w:p>
    <w:p w:rsidR="003D142F" w:rsidRPr="00964F28" w:rsidRDefault="003D142F" w:rsidP="00A253AD">
      <w:bookmarkStart w:id="23" w:name="_Toc528591466"/>
      <w:r w:rsidRPr="00964F28">
        <w:t>Per gestire le nuove misure, per distinguere le nuove tipologie di misure</w:t>
      </w:r>
      <w:r>
        <w:t>, dobbiamo i</w:t>
      </w:r>
      <w:r w:rsidRPr="00964F28">
        <w:t>ntrodurre sulla maschera</w:t>
      </w:r>
      <w:r>
        <w:t xml:space="preserve"> “Decisioni Sorveglianza” </w:t>
      </w:r>
      <w:r w:rsidRPr="00964F28">
        <w:t>due opzioni</w:t>
      </w:r>
      <w:bookmarkEnd w:id="23"/>
      <w:r>
        <w:t>:</w:t>
      </w:r>
    </w:p>
    <w:p w:rsidR="003D142F" w:rsidRPr="00964F28" w:rsidRDefault="003D142F" w:rsidP="00DF5182">
      <w:pPr>
        <w:pStyle w:val="Paragrafoelenco"/>
        <w:numPr>
          <w:ilvl w:val="0"/>
          <w:numId w:val="5"/>
        </w:numPr>
        <w:spacing w:line="276" w:lineRule="auto"/>
        <w:rPr>
          <w:rFonts w:eastAsia="Calibri"/>
          <w:sz w:val="22"/>
        </w:rPr>
      </w:pPr>
      <w:r w:rsidRPr="00964F28">
        <w:rPr>
          <w:rFonts w:eastAsia="Calibri"/>
          <w:sz w:val="22"/>
        </w:rPr>
        <w:t>Misure Alternative alla Detenzione;</w:t>
      </w:r>
    </w:p>
    <w:p w:rsidR="003D142F" w:rsidRDefault="003D142F" w:rsidP="00DF5182">
      <w:pPr>
        <w:pStyle w:val="Paragrafoelenco"/>
        <w:numPr>
          <w:ilvl w:val="0"/>
          <w:numId w:val="5"/>
        </w:numPr>
        <w:spacing w:line="276" w:lineRule="auto"/>
        <w:rPr>
          <w:rFonts w:eastAsia="Calibri"/>
          <w:sz w:val="22"/>
        </w:rPr>
      </w:pPr>
      <w:r w:rsidRPr="00964F28">
        <w:rPr>
          <w:rFonts w:eastAsia="Calibri"/>
          <w:sz w:val="22"/>
        </w:rPr>
        <w:t xml:space="preserve">Misure Penali di Comunità </w:t>
      </w:r>
      <w:r>
        <w:rPr>
          <w:rFonts w:eastAsia="Calibri"/>
          <w:sz w:val="22"/>
        </w:rPr>
        <w:t>(</w:t>
      </w:r>
      <w:r w:rsidRPr="00964F28">
        <w:rPr>
          <w:rFonts w:eastAsia="Calibri"/>
          <w:sz w:val="22"/>
        </w:rPr>
        <w:t xml:space="preserve">di default se procura Minorenni) </w:t>
      </w:r>
    </w:p>
    <w:p w:rsidR="0085177B" w:rsidRDefault="0085177B" w:rsidP="0085177B">
      <w:pPr>
        <w:pStyle w:val="Paragrafoelenco"/>
        <w:spacing w:line="276" w:lineRule="auto"/>
        <w:ind w:left="360"/>
        <w:rPr>
          <w:rFonts w:eastAsia="Calibri"/>
          <w:sz w:val="22"/>
        </w:rPr>
      </w:pPr>
    </w:p>
    <w:p w:rsidR="0085177B" w:rsidRPr="00964F28" w:rsidRDefault="0085177B" w:rsidP="0085177B">
      <w:pPr>
        <w:pStyle w:val="Paragrafoelenco"/>
        <w:spacing w:line="276" w:lineRule="auto"/>
        <w:ind w:left="360"/>
        <w:rPr>
          <w:rFonts w:eastAsia="Calibri"/>
          <w:sz w:val="22"/>
        </w:rPr>
      </w:pPr>
    </w:p>
    <w:p w:rsidR="003D142F" w:rsidRDefault="003D142F" w:rsidP="00A253AD">
      <w:pPr>
        <w:pStyle w:val="Titolo1"/>
        <w:rPr>
          <w:noProof/>
        </w:rPr>
      </w:pPr>
      <w:bookmarkStart w:id="24" w:name="_Nuovo_menu_per"/>
      <w:bookmarkStart w:id="25" w:name="_Toc531086782"/>
      <w:bookmarkStart w:id="26" w:name="_Toc532808174"/>
      <w:bookmarkEnd w:id="24"/>
      <w:r w:rsidRPr="00964F28">
        <w:rPr>
          <w:noProof/>
        </w:rPr>
        <w:t>Nuovo menu p</w:t>
      </w:r>
      <w:r w:rsidR="0085177B">
        <w:rPr>
          <w:noProof/>
        </w:rPr>
        <w:t>er la gestione delle misure pen</w:t>
      </w:r>
      <w:r w:rsidRPr="00964F28">
        <w:rPr>
          <w:noProof/>
        </w:rPr>
        <w:t>ali di comunità</w:t>
      </w:r>
      <w:bookmarkEnd w:id="25"/>
      <w:bookmarkEnd w:id="26"/>
    </w:p>
    <w:p w:rsidR="003D142F" w:rsidRDefault="003D142F" w:rsidP="00A253AD">
      <w:pPr>
        <w:rPr>
          <w:noProof/>
        </w:rPr>
      </w:pPr>
      <w:r>
        <w:rPr>
          <w:noProof/>
        </w:rPr>
        <w:t>Per gestire le nuove misure va realizzato un nuovo menu suddi</w:t>
      </w:r>
      <w:r w:rsidR="00766943">
        <w:rPr>
          <w:noProof/>
        </w:rPr>
        <w:t>vi</w:t>
      </w:r>
      <w:r>
        <w:rPr>
          <w:noProof/>
        </w:rPr>
        <w:t>so per autorità che ha emesso il provvedimento</w:t>
      </w:r>
      <w:r w:rsidR="0085177B">
        <w:rPr>
          <w:noProof/>
        </w:rPr>
        <w:t>.</w:t>
      </w:r>
    </w:p>
    <w:p w:rsidR="0085177B" w:rsidRDefault="0085177B" w:rsidP="00A253AD">
      <w:pPr>
        <w:rPr>
          <w:noProof/>
        </w:rPr>
      </w:pPr>
    </w:p>
    <w:p w:rsidR="0085177B" w:rsidRPr="00E26989" w:rsidRDefault="0085177B" w:rsidP="00A253AD">
      <w:pPr>
        <w:rPr>
          <w:rFonts w:ascii="Tahoma" w:hAnsi="Tahoma" w:cs="Tahoma"/>
          <w:b/>
          <w:bCs/>
          <w:color w:val="000080"/>
          <w:sz w:val="17"/>
          <w:szCs w:val="17"/>
          <w:highlight w:val="cyan"/>
        </w:rPr>
      </w:pPr>
      <w:r w:rsidRPr="00E26989">
        <w:rPr>
          <w:noProof/>
          <w:highlight w:val="cyan"/>
        </w:rPr>
        <w:t xml:space="preserve">Nel menù di DECISIONE DELLA SORVEGLIANZA </w:t>
      </w:r>
      <w:r w:rsidR="003446DF" w:rsidRPr="00E26989">
        <w:rPr>
          <w:noProof/>
          <w:highlight w:val="cyan"/>
        </w:rPr>
        <w:t>nella sezione di</w:t>
      </w:r>
      <w:r w:rsidRPr="00E26989">
        <w:rPr>
          <w:noProof/>
          <w:highlight w:val="cyan"/>
        </w:rPr>
        <w:t xml:space="preserve"> </w:t>
      </w:r>
      <w:r w:rsidRPr="00E26989">
        <w:rPr>
          <w:rFonts w:ascii="Tahoma" w:hAnsi="Tahoma" w:cs="Tahoma"/>
          <w:b/>
          <w:bCs/>
          <w:color w:val="000080"/>
          <w:sz w:val="17"/>
          <w:szCs w:val="17"/>
          <w:highlight w:val="cyan"/>
        </w:rPr>
        <w:t xml:space="preserve">Misure </w:t>
      </w:r>
      <w:proofErr w:type="gramStart"/>
      <w:r w:rsidRPr="00E26989">
        <w:rPr>
          <w:rFonts w:ascii="Tahoma" w:hAnsi="Tahoma" w:cs="Tahoma"/>
          <w:b/>
          <w:bCs/>
          <w:color w:val="000080"/>
          <w:sz w:val="17"/>
          <w:szCs w:val="17"/>
          <w:highlight w:val="cyan"/>
        </w:rPr>
        <w:t xml:space="preserve">Alternative </w:t>
      </w:r>
      <w:r w:rsidR="003446DF" w:rsidRPr="00E26989">
        <w:rPr>
          <w:rFonts w:ascii="Tahoma" w:hAnsi="Tahoma" w:cs="Tahoma"/>
          <w:b/>
          <w:bCs/>
          <w:color w:val="000080"/>
          <w:sz w:val="17"/>
          <w:szCs w:val="17"/>
          <w:highlight w:val="cyan"/>
        </w:rPr>
        <w:t xml:space="preserve"> DEVE</w:t>
      </w:r>
      <w:proofErr w:type="gramEnd"/>
      <w:r w:rsidR="003446DF" w:rsidRPr="00E26989">
        <w:rPr>
          <w:rFonts w:ascii="Tahoma" w:hAnsi="Tahoma" w:cs="Tahoma"/>
          <w:b/>
          <w:bCs/>
          <w:color w:val="000080"/>
          <w:sz w:val="17"/>
          <w:szCs w:val="17"/>
          <w:highlight w:val="cyan"/>
        </w:rPr>
        <w:t xml:space="preserve"> essere aggiunto un nuovo tasto MISURE PENALI DI COMUNITA’.</w:t>
      </w:r>
    </w:p>
    <w:p w:rsidR="003446DF" w:rsidRDefault="003446DF" w:rsidP="00A253AD">
      <w:pPr>
        <w:rPr>
          <w:noProof/>
        </w:rPr>
      </w:pPr>
      <w:r w:rsidRPr="00E26989">
        <w:rPr>
          <w:noProof/>
          <w:highlight w:val="cyan"/>
        </w:rPr>
        <w:t xml:space="preserve">Cliccando su tale tasto devono apparire altri due pulsanti: PROVVEDIMENTI </w:t>
      </w:r>
      <w:r w:rsidR="00766943">
        <w:rPr>
          <w:noProof/>
          <w:highlight w:val="cyan"/>
        </w:rPr>
        <w:t xml:space="preserve">TRIBUNALI </w:t>
      </w:r>
      <w:r w:rsidRPr="00E26989">
        <w:rPr>
          <w:noProof/>
          <w:highlight w:val="cyan"/>
        </w:rPr>
        <w:t>SORVEGLIANZA e PROVVEDIMENTI MAGISTRATO DI SORVEGLIAZNZA.</w:t>
      </w:r>
    </w:p>
    <w:p w:rsidR="003446DF" w:rsidRDefault="003446DF" w:rsidP="00A253AD">
      <w:pPr>
        <w:rPr>
          <w:noProof/>
        </w:rPr>
      </w:pPr>
    </w:p>
    <w:p w:rsidR="003D142F" w:rsidRDefault="003D142F" w:rsidP="0085177B">
      <w:pPr>
        <w:pStyle w:val="Titolo2"/>
        <w:ind w:left="578" w:hanging="578"/>
      </w:pPr>
      <w:bookmarkStart w:id="27" w:name="_Toc531086783"/>
      <w:bookmarkStart w:id="28" w:name="_Toc532808175"/>
      <w:r w:rsidRPr="008A50EB">
        <w:t>Provvedimenti Tribunale di Sorveglianza</w:t>
      </w:r>
      <w:bookmarkEnd w:id="27"/>
      <w:bookmarkEnd w:id="28"/>
    </w:p>
    <w:p w:rsidR="0085177B" w:rsidRPr="0085177B" w:rsidRDefault="0085177B" w:rsidP="0085177B">
      <w:pPr>
        <w:rPr>
          <w:lang w:eastAsia="en-US"/>
        </w:rPr>
      </w:pPr>
    </w:p>
    <w:p w:rsidR="003D142F" w:rsidRPr="00964F28" w:rsidRDefault="00FC08D7" w:rsidP="00DF5182">
      <w:pPr>
        <w:pStyle w:val="Paragrafoelenco"/>
        <w:numPr>
          <w:ilvl w:val="0"/>
          <w:numId w:val="6"/>
        </w:numPr>
        <w:spacing w:line="276" w:lineRule="auto"/>
        <w:rPr>
          <w:noProof/>
        </w:rPr>
      </w:pPr>
      <w:hyperlink w:anchor="_Concessione_misura_alternativa" w:history="1">
        <w:r w:rsidR="003D142F" w:rsidRPr="00A030C5">
          <w:rPr>
            <w:rStyle w:val="Collegamentoipertestuale"/>
            <w:rFonts w:eastAsiaTheme="majorEastAsia"/>
            <w:noProof/>
          </w:rPr>
          <w:t xml:space="preserve">Concessione misura alternativa </w:t>
        </w:r>
      </w:hyperlink>
    </w:p>
    <w:p w:rsidR="003D142F" w:rsidRDefault="00FC08D7" w:rsidP="00DF5182">
      <w:pPr>
        <w:pStyle w:val="Paragrafoelenco"/>
        <w:numPr>
          <w:ilvl w:val="0"/>
          <w:numId w:val="6"/>
        </w:numPr>
        <w:spacing w:line="276" w:lineRule="auto"/>
        <w:rPr>
          <w:noProof/>
        </w:rPr>
      </w:pPr>
      <w:hyperlink w:anchor="_Dichiarazione_di_Inefficacia" w:history="1">
        <w:r w:rsidR="003D142F" w:rsidRPr="00FC6327">
          <w:rPr>
            <w:rStyle w:val="Collegamentoipertestuale"/>
            <w:rFonts w:eastAsiaTheme="majorEastAsia"/>
            <w:noProof/>
          </w:rPr>
          <w:t>Dichiarazione di Inefficacia ordinanza concessiva</w:t>
        </w:r>
      </w:hyperlink>
      <w:r w:rsidR="0085177B">
        <w:rPr>
          <w:rStyle w:val="Collegamentoipertestuale"/>
          <w:rFonts w:eastAsiaTheme="majorEastAsia"/>
          <w:noProof/>
        </w:rPr>
        <w:t xml:space="preserve"> (VA FATTA SIA PER MINORI CHE MAGGIORI)</w:t>
      </w:r>
    </w:p>
    <w:p w:rsidR="003D142F" w:rsidRDefault="00FC08D7" w:rsidP="00DF5182">
      <w:pPr>
        <w:pStyle w:val="Paragrafoelenco"/>
        <w:numPr>
          <w:ilvl w:val="0"/>
          <w:numId w:val="6"/>
        </w:numPr>
        <w:spacing w:line="276" w:lineRule="auto"/>
        <w:rPr>
          <w:rFonts w:eastAsia="Calibri"/>
          <w:sz w:val="22"/>
        </w:rPr>
      </w:pPr>
      <w:hyperlink w:anchor="_Sostituzione_Misura__1" w:history="1">
        <w:r w:rsidR="003D142F" w:rsidRPr="003A5847">
          <w:rPr>
            <w:rStyle w:val="Collegamentoipertestuale"/>
            <w:rFonts w:eastAsia="Calibri"/>
            <w:sz w:val="22"/>
          </w:rPr>
          <w:t xml:space="preserve">Sostituzione Misura art. 8 comma 3 </w:t>
        </w:r>
      </w:hyperlink>
    </w:p>
    <w:p w:rsidR="003D142F" w:rsidRPr="00167633" w:rsidRDefault="00FC08D7" w:rsidP="00DF5182">
      <w:pPr>
        <w:pStyle w:val="Paragrafoelenco"/>
        <w:numPr>
          <w:ilvl w:val="0"/>
          <w:numId w:val="6"/>
        </w:numPr>
        <w:spacing w:line="276" w:lineRule="auto"/>
        <w:rPr>
          <w:rFonts w:eastAsia="Calibri"/>
          <w:sz w:val="22"/>
        </w:rPr>
      </w:pPr>
      <w:hyperlink w:anchor="_Revoca_Misura_penale_1" w:history="1">
        <w:r w:rsidR="003D142F" w:rsidRPr="00167633">
          <w:rPr>
            <w:rStyle w:val="Collegamentoipertestuale"/>
            <w:rFonts w:eastAsia="Calibri"/>
            <w:sz w:val="22"/>
          </w:rPr>
          <w:t>Revoca misura penale di comunità</w:t>
        </w:r>
      </w:hyperlink>
    </w:p>
    <w:p w:rsidR="003D142F" w:rsidRPr="00167633" w:rsidRDefault="00FC08D7" w:rsidP="00DF5182">
      <w:pPr>
        <w:pStyle w:val="Paragrafoelenco"/>
        <w:numPr>
          <w:ilvl w:val="0"/>
          <w:numId w:val="6"/>
        </w:numPr>
        <w:spacing w:line="276" w:lineRule="auto"/>
        <w:rPr>
          <w:rFonts w:eastAsia="Calibri"/>
          <w:sz w:val="22"/>
        </w:rPr>
      </w:pPr>
      <w:hyperlink w:anchor="_Cessazione_misura_su" w:history="1">
        <w:r w:rsidR="003D142F" w:rsidRPr="00167633">
          <w:rPr>
            <w:rStyle w:val="Collegamentoipertestuale"/>
            <w:rFonts w:eastAsia="Calibri"/>
            <w:sz w:val="22"/>
          </w:rPr>
          <w:t xml:space="preserve">Cessazione </w:t>
        </w:r>
        <w:r w:rsidR="003D142F">
          <w:rPr>
            <w:rStyle w:val="Collegamentoipertestuale"/>
            <w:rFonts w:eastAsia="Calibri"/>
            <w:sz w:val="22"/>
          </w:rPr>
          <w:t xml:space="preserve">/ Cessazione </w:t>
        </w:r>
        <w:proofErr w:type="gramStart"/>
        <w:r w:rsidR="003D142F">
          <w:rPr>
            <w:rStyle w:val="Collegamentoipertestuale"/>
            <w:rFonts w:eastAsia="Calibri"/>
            <w:sz w:val="22"/>
          </w:rPr>
          <w:t xml:space="preserve">su </w:t>
        </w:r>
        <w:r w:rsidR="003D142F" w:rsidRPr="00167633">
          <w:rPr>
            <w:rStyle w:val="Collegamentoipertestuale"/>
            <w:rFonts w:eastAsia="Calibri"/>
            <w:sz w:val="22"/>
          </w:rPr>
          <w:t xml:space="preserve"> Reclamo</w:t>
        </w:r>
        <w:proofErr w:type="gramEnd"/>
        <w:r w:rsidR="003D142F" w:rsidRPr="00167633">
          <w:rPr>
            <w:rStyle w:val="Collegamentoipertestuale"/>
            <w:rFonts w:eastAsia="Calibri"/>
            <w:sz w:val="22"/>
          </w:rPr>
          <w:t xml:space="preserve"> Art. 8 comma 4</w:t>
        </w:r>
      </w:hyperlink>
      <w:r w:rsidR="003D142F" w:rsidRPr="00167633">
        <w:rPr>
          <w:rFonts w:eastAsia="Calibri"/>
          <w:sz w:val="22"/>
        </w:rPr>
        <w:t xml:space="preserve">   </w:t>
      </w:r>
    </w:p>
    <w:p w:rsidR="003D142F" w:rsidRPr="00167633" w:rsidRDefault="00FC08D7" w:rsidP="00DF5182">
      <w:pPr>
        <w:pStyle w:val="Paragrafoelenco"/>
        <w:numPr>
          <w:ilvl w:val="0"/>
          <w:numId w:val="6"/>
        </w:numPr>
        <w:spacing w:line="276" w:lineRule="auto"/>
        <w:rPr>
          <w:rFonts w:eastAsia="Calibri"/>
          <w:sz w:val="22"/>
        </w:rPr>
      </w:pPr>
      <w:hyperlink w:anchor="_Ripristino_Rigetto_Proposta" w:history="1">
        <w:r w:rsidR="003D142F" w:rsidRPr="00167633">
          <w:rPr>
            <w:rStyle w:val="Collegamentoipertestuale"/>
            <w:rFonts w:eastAsia="Calibri"/>
            <w:sz w:val="22"/>
          </w:rPr>
          <w:t>Ripristino Rigetto Proposta Revoca Misura</w:t>
        </w:r>
      </w:hyperlink>
    </w:p>
    <w:p w:rsidR="003D142F" w:rsidRPr="00167633" w:rsidRDefault="00FC08D7" w:rsidP="00DF5182">
      <w:pPr>
        <w:pStyle w:val="Paragrafoelenco"/>
        <w:numPr>
          <w:ilvl w:val="0"/>
          <w:numId w:val="6"/>
        </w:numPr>
        <w:spacing w:line="276" w:lineRule="auto"/>
        <w:rPr>
          <w:rFonts w:eastAsia="Calibri"/>
          <w:sz w:val="22"/>
        </w:rPr>
      </w:pPr>
      <w:hyperlink w:anchor="_Reclamo_avverso_su" w:history="1">
        <w:r w:rsidR="003D142F" w:rsidRPr="00167633">
          <w:rPr>
            <w:rStyle w:val="Collegamentoipertestuale"/>
            <w:rFonts w:eastAsia="Calibri"/>
            <w:sz w:val="22"/>
          </w:rPr>
          <w:t xml:space="preserve">Reclamo Avverso Decisione Magistrato </w:t>
        </w:r>
        <w:proofErr w:type="gramStart"/>
        <w:r w:rsidR="003D142F" w:rsidRPr="00167633">
          <w:rPr>
            <w:rStyle w:val="Collegamentoipertestuale"/>
            <w:rFonts w:eastAsia="Calibri"/>
            <w:sz w:val="22"/>
          </w:rPr>
          <w:t>Sorveglianza  Art.</w:t>
        </w:r>
        <w:proofErr w:type="gramEnd"/>
        <w:r w:rsidR="003D142F" w:rsidRPr="00167633">
          <w:rPr>
            <w:rStyle w:val="Collegamentoipertestuale"/>
            <w:rFonts w:eastAsia="Calibri"/>
            <w:sz w:val="22"/>
          </w:rPr>
          <w:t xml:space="preserve"> 10 Comma 2</w:t>
        </w:r>
      </w:hyperlink>
    </w:p>
    <w:p w:rsidR="003D142F" w:rsidRPr="00AE0F7E" w:rsidRDefault="00FC08D7" w:rsidP="00DF5182">
      <w:pPr>
        <w:pStyle w:val="Paragrafoelenco"/>
        <w:numPr>
          <w:ilvl w:val="0"/>
          <w:numId w:val="6"/>
        </w:numPr>
        <w:spacing w:line="276" w:lineRule="auto"/>
        <w:rPr>
          <w:rStyle w:val="Collegamentoipertestuale"/>
          <w:rFonts w:eastAsia="Calibri"/>
          <w:color w:val="auto"/>
          <w:sz w:val="22"/>
          <w:u w:val="none"/>
        </w:rPr>
      </w:pPr>
      <w:hyperlink w:anchor="_RECLAMO_SU_CESSAZIOE" w:history="1">
        <w:r w:rsidR="003D142F" w:rsidRPr="00376057">
          <w:rPr>
            <w:rStyle w:val="Collegamentoipertestuale"/>
            <w:rFonts w:eastAsia="Calibri"/>
            <w:sz w:val="22"/>
          </w:rPr>
          <w:t>Reclamo Cessazione Prosecuzione Della Misura Art 13 Comma 1</w:t>
        </w:r>
      </w:hyperlink>
    </w:p>
    <w:p w:rsidR="00AE0F7E" w:rsidRPr="00766943" w:rsidRDefault="00FC08D7" w:rsidP="00AE0F7E">
      <w:pPr>
        <w:pStyle w:val="Paragrafoelenco"/>
        <w:numPr>
          <w:ilvl w:val="0"/>
          <w:numId w:val="6"/>
        </w:numPr>
        <w:spacing w:line="276" w:lineRule="auto"/>
        <w:rPr>
          <w:rStyle w:val="Collegamentoipertestuale"/>
          <w:rFonts w:eastAsia="Calibri"/>
          <w:color w:val="auto"/>
          <w:sz w:val="22"/>
          <w:u w:val="none"/>
        </w:rPr>
      </w:pPr>
      <w:hyperlink w:anchor="_Declaratoria_Estinzione_della" w:history="1">
        <w:r w:rsidR="00AE0F7E" w:rsidRPr="00AE0F7E">
          <w:rPr>
            <w:rStyle w:val="Collegamentoipertestuale"/>
            <w:rFonts w:eastAsia="Calibri"/>
            <w:sz w:val="22"/>
          </w:rPr>
          <w:t>Declaratoria Estinzione della pena</w:t>
        </w:r>
      </w:hyperlink>
    </w:p>
    <w:p w:rsidR="00766943" w:rsidRPr="00CF1E57" w:rsidRDefault="00766943" w:rsidP="00766943">
      <w:pPr>
        <w:pStyle w:val="Paragrafoelenco"/>
        <w:spacing w:line="276" w:lineRule="auto"/>
        <w:ind w:left="360"/>
        <w:rPr>
          <w:rFonts w:eastAsia="Calibri"/>
          <w:sz w:val="22"/>
        </w:rPr>
      </w:pPr>
    </w:p>
    <w:p w:rsidR="003D142F" w:rsidRPr="008A50EB" w:rsidRDefault="003D142F" w:rsidP="00766943">
      <w:pPr>
        <w:pStyle w:val="Titolo2"/>
        <w:ind w:left="578" w:hanging="578"/>
      </w:pPr>
      <w:bookmarkStart w:id="29" w:name="_Provvedimenti_Magistrato_di"/>
      <w:bookmarkStart w:id="30" w:name="_Toc531086784"/>
      <w:bookmarkStart w:id="31" w:name="_Toc532808176"/>
      <w:bookmarkEnd w:id="29"/>
      <w:r w:rsidRPr="008A50EB">
        <w:t>Provvedimenti Magistrato di Sorveglianza</w:t>
      </w:r>
      <w:bookmarkEnd w:id="30"/>
      <w:bookmarkEnd w:id="31"/>
      <w:r w:rsidRPr="008A50EB">
        <w:t xml:space="preserve"> </w:t>
      </w:r>
    </w:p>
    <w:p w:rsidR="003D142F" w:rsidRDefault="00FC08D7" w:rsidP="00DF5182">
      <w:pPr>
        <w:pStyle w:val="Paragrafoelenco"/>
        <w:numPr>
          <w:ilvl w:val="0"/>
          <w:numId w:val="7"/>
        </w:numPr>
        <w:spacing w:line="276" w:lineRule="auto"/>
      </w:pPr>
      <w:hyperlink w:anchor="_Applicazione_provvisoria_delle" w:history="1">
        <w:r w:rsidR="003D142F" w:rsidRPr="00646DA0">
          <w:rPr>
            <w:rStyle w:val="Collegamentoipertestuale"/>
            <w:rFonts w:eastAsiaTheme="majorEastAsia"/>
          </w:rPr>
          <w:t>Ammissione Provvisoria</w:t>
        </w:r>
      </w:hyperlink>
    </w:p>
    <w:p w:rsidR="003D142F" w:rsidRDefault="00FC08D7" w:rsidP="00DF5182">
      <w:pPr>
        <w:pStyle w:val="Paragrafoelenco"/>
        <w:numPr>
          <w:ilvl w:val="0"/>
          <w:numId w:val="7"/>
        </w:numPr>
        <w:spacing w:line="276" w:lineRule="auto"/>
      </w:pPr>
      <w:hyperlink w:anchor="_Dichiarazione_di_Inefficacia_1" w:history="1">
        <w:r w:rsidR="003D142F" w:rsidRPr="008E5698">
          <w:rPr>
            <w:rStyle w:val="Collegamentoipertestuale"/>
            <w:rFonts w:eastAsiaTheme="majorEastAsia"/>
          </w:rPr>
          <w:t>Dichiarazione di Inefficacia ordinanza concessiva Ammissione provvisori</w:t>
        </w:r>
      </w:hyperlink>
      <w:r w:rsidR="003D142F" w:rsidRPr="00964F28">
        <w:t>a</w:t>
      </w:r>
    </w:p>
    <w:p w:rsidR="003D142F" w:rsidRDefault="00FC08D7" w:rsidP="00DF5182">
      <w:pPr>
        <w:pStyle w:val="Paragrafoelenco"/>
        <w:numPr>
          <w:ilvl w:val="0"/>
          <w:numId w:val="7"/>
        </w:numPr>
        <w:spacing w:line="276" w:lineRule="auto"/>
      </w:pPr>
      <w:hyperlink w:anchor="_Revoca_applicazione_provvisiona" w:history="1">
        <w:r w:rsidR="003D142F" w:rsidRPr="00F23CAB">
          <w:rPr>
            <w:rStyle w:val="Collegamentoipertestuale"/>
            <w:rFonts w:eastAsiaTheme="majorEastAsia"/>
          </w:rPr>
          <w:t>Revoca Ammissione provvisoria</w:t>
        </w:r>
      </w:hyperlink>
    </w:p>
    <w:p w:rsidR="003D142F" w:rsidRDefault="00FC08D7" w:rsidP="00DF5182">
      <w:pPr>
        <w:pStyle w:val="Paragrafoelenco"/>
        <w:numPr>
          <w:ilvl w:val="0"/>
          <w:numId w:val="7"/>
        </w:numPr>
        <w:spacing w:line="276" w:lineRule="auto"/>
      </w:pPr>
      <w:hyperlink w:anchor="_Sospensione_provvisoria_art." w:history="1">
        <w:r w:rsidR="003D142F" w:rsidRPr="00DA44B4">
          <w:rPr>
            <w:rStyle w:val="Collegamentoipertestuale"/>
            <w:rFonts w:eastAsiaTheme="majorEastAsia"/>
          </w:rPr>
          <w:t>Sospensione provvisoria art 8 comma 4 (51 Ter)</w:t>
        </w:r>
      </w:hyperlink>
    </w:p>
    <w:p w:rsidR="003D142F" w:rsidRDefault="00FC08D7" w:rsidP="00DF5182">
      <w:pPr>
        <w:pStyle w:val="Paragrafoelenco"/>
        <w:numPr>
          <w:ilvl w:val="0"/>
          <w:numId w:val="7"/>
        </w:numPr>
        <w:spacing w:line="276" w:lineRule="auto"/>
      </w:pPr>
      <w:hyperlink w:anchor="_Perdita_efficacia_sospensione" w:history="1">
        <w:r w:rsidR="003D142F" w:rsidRPr="00DA44B4">
          <w:rPr>
            <w:rStyle w:val="Collegamentoipertestuale"/>
            <w:rFonts w:eastAsiaTheme="majorEastAsia"/>
          </w:rPr>
          <w:t xml:space="preserve">Perdita efficacia sospensione </w:t>
        </w:r>
        <w:proofErr w:type="gramStart"/>
        <w:r w:rsidR="003D142F" w:rsidRPr="00DA44B4">
          <w:rPr>
            <w:rStyle w:val="Collegamentoipertestuale"/>
            <w:rFonts w:eastAsiaTheme="majorEastAsia"/>
          </w:rPr>
          <w:t>provvisoria  -</w:t>
        </w:r>
        <w:proofErr w:type="gramEnd"/>
        <w:r w:rsidR="003D142F" w:rsidRPr="00DA44B4">
          <w:rPr>
            <w:rStyle w:val="Collegamentoipertestuale"/>
            <w:rFonts w:eastAsiaTheme="majorEastAsia"/>
          </w:rPr>
          <w:t xml:space="preserve"> art 8 comma 4 (51ter)</w:t>
        </w:r>
      </w:hyperlink>
    </w:p>
    <w:p w:rsidR="003D142F" w:rsidRDefault="00FC08D7" w:rsidP="00DF5182">
      <w:pPr>
        <w:pStyle w:val="Paragrafoelenco"/>
        <w:numPr>
          <w:ilvl w:val="0"/>
          <w:numId w:val="7"/>
        </w:numPr>
        <w:spacing w:line="276" w:lineRule="auto"/>
      </w:pPr>
      <w:hyperlink w:anchor="_Sospensione_provvisoria_-" w:history="1">
        <w:r w:rsidR="003D142F" w:rsidRPr="00DA44B4">
          <w:rPr>
            <w:rStyle w:val="Collegamentoipertestuale"/>
            <w:rFonts w:eastAsiaTheme="majorEastAsia"/>
          </w:rPr>
          <w:t xml:space="preserve">Sospensione provvisoria Sostituzione </w:t>
        </w:r>
        <w:proofErr w:type="gramStart"/>
        <w:r w:rsidR="003D142F" w:rsidRPr="00DA44B4">
          <w:rPr>
            <w:rStyle w:val="Collegamentoipertestuale"/>
            <w:rFonts w:eastAsiaTheme="majorEastAsia"/>
          </w:rPr>
          <w:t>Misura  -</w:t>
        </w:r>
        <w:proofErr w:type="gramEnd"/>
        <w:r w:rsidR="003D142F" w:rsidRPr="00DA44B4">
          <w:rPr>
            <w:rStyle w:val="Collegamentoipertestuale"/>
            <w:rFonts w:eastAsiaTheme="majorEastAsia"/>
          </w:rPr>
          <w:t xml:space="preserve"> art. 8 comma 4 </w:t>
        </w:r>
      </w:hyperlink>
    </w:p>
    <w:p w:rsidR="003D142F" w:rsidRDefault="00FC08D7" w:rsidP="00DF5182">
      <w:pPr>
        <w:pStyle w:val="Paragrafoelenco"/>
        <w:numPr>
          <w:ilvl w:val="0"/>
          <w:numId w:val="7"/>
        </w:numPr>
        <w:spacing w:line="276" w:lineRule="auto"/>
      </w:pPr>
      <w:hyperlink w:anchor="_Perdita_efficacia_Sospensione_1" w:history="1">
        <w:r w:rsidR="003D142F" w:rsidRPr="00DA44B4">
          <w:rPr>
            <w:rStyle w:val="Collegamentoipertestuale"/>
            <w:rFonts w:eastAsiaTheme="majorEastAsia"/>
          </w:rPr>
          <w:t xml:space="preserve">Perdita efficacia Sospensione Provvisoria Art. 8 comma 4 - Ripristino Misura </w:t>
        </w:r>
      </w:hyperlink>
    </w:p>
    <w:p w:rsidR="003D142F" w:rsidRDefault="00FC08D7" w:rsidP="00DF5182">
      <w:pPr>
        <w:pStyle w:val="Paragrafoelenco"/>
        <w:numPr>
          <w:ilvl w:val="0"/>
          <w:numId w:val="7"/>
        </w:numPr>
        <w:spacing w:line="276" w:lineRule="auto"/>
      </w:pPr>
      <w:hyperlink w:anchor="_PROSECUZIONE_DELLA_MISURA" w:history="1">
        <w:r w:rsidR="003D142F" w:rsidRPr="00AB01BF">
          <w:rPr>
            <w:rStyle w:val="Collegamentoipertestuale"/>
            <w:rFonts w:eastAsiaTheme="majorEastAsia"/>
          </w:rPr>
          <w:t>Prosecuzione della misura in corso art. 13 comma 1</w:t>
        </w:r>
      </w:hyperlink>
      <w:r w:rsidR="003D142F">
        <w:t xml:space="preserve"> </w:t>
      </w:r>
    </w:p>
    <w:p w:rsidR="003D142F" w:rsidRPr="00AB01BF" w:rsidRDefault="00FC08D7" w:rsidP="00DF5182">
      <w:pPr>
        <w:pStyle w:val="Paragrafoelenco"/>
        <w:numPr>
          <w:ilvl w:val="0"/>
          <w:numId w:val="7"/>
        </w:numPr>
        <w:spacing w:line="276" w:lineRule="auto"/>
        <w:rPr>
          <w:rStyle w:val="Collegamentoipertestuale"/>
          <w:rFonts w:eastAsiaTheme="majorEastAsia"/>
        </w:rPr>
      </w:pPr>
      <w:hyperlink w:anchor="_CESSAZIONE_DELLA_MISURA" w:history="1">
        <w:r w:rsidR="003D142F">
          <w:rPr>
            <w:rStyle w:val="Collegamentoipertestuale"/>
            <w:rFonts w:eastAsiaTheme="majorEastAsia"/>
          </w:rPr>
          <w:t>C</w:t>
        </w:r>
        <w:r w:rsidR="003D142F" w:rsidRPr="00AB01BF">
          <w:rPr>
            <w:rStyle w:val="Collegamentoipertestuale"/>
            <w:rFonts w:eastAsiaTheme="majorEastAsia"/>
          </w:rPr>
          <w:t>essazione della misura in corso art. 13 comma1</w:t>
        </w:r>
      </w:hyperlink>
    </w:p>
    <w:p w:rsidR="0077316D" w:rsidRDefault="0077316D" w:rsidP="00A253AD"/>
    <w:p w:rsidR="0077316D" w:rsidRDefault="0077316D" w:rsidP="00A253AD">
      <w:r>
        <w:t>Le voci vanno inserite in gestione maggiorenni.</w:t>
      </w:r>
    </w:p>
    <w:p w:rsidR="003D142F" w:rsidRDefault="003D142F" w:rsidP="00A253AD">
      <w:r>
        <w:t>_______________________________________________________________</w:t>
      </w:r>
    </w:p>
    <w:p w:rsidR="003D142F" w:rsidRDefault="00FC08D7" w:rsidP="00DF5182">
      <w:pPr>
        <w:pStyle w:val="Paragrafoelenco"/>
        <w:numPr>
          <w:ilvl w:val="0"/>
          <w:numId w:val="7"/>
        </w:numPr>
        <w:spacing w:line="276" w:lineRule="auto"/>
      </w:pPr>
      <w:hyperlink w:anchor="_Art._10_comma" w:history="1">
        <w:proofErr w:type="gramStart"/>
        <w:r w:rsidR="003D142F" w:rsidRPr="00C14108">
          <w:rPr>
            <w:rStyle w:val="Collegamentoipertestuale"/>
            <w:rFonts w:eastAsiaTheme="majorEastAsia"/>
          </w:rPr>
          <w:t>Estensione  Misura</w:t>
        </w:r>
        <w:proofErr w:type="gramEnd"/>
        <w:r w:rsidR="003D142F" w:rsidRPr="00C14108">
          <w:rPr>
            <w:rStyle w:val="Collegamentoipertestuale"/>
            <w:rFonts w:eastAsiaTheme="majorEastAsia"/>
          </w:rPr>
          <w:t xml:space="preserve"> con Modalità  Minorenni Art. 10  comma 1 </w:t>
        </w:r>
      </w:hyperlink>
    </w:p>
    <w:p w:rsidR="003D142F" w:rsidRPr="00964F28" w:rsidRDefault="00FC08D7" w:rsidP="00DF5182">
      <w:pPr>
        <w:pStyle w:val="Paragrafoelenco"/>
        <w:numPr>
          <w:ilvl w:val="0"/>
          <w:numId w:val="7"/>
        </w:numPr>
        <w:spacing w:line="276" w:lineRule="auto"/>
      </w:pPr>
      <w:hyperlink w:anchor="_Cessazione_della_Sospensione" w:history="1">
        <w:r w:rsidR="003D142F" w:rsidRPr="009F4FD9">
          <w:rPr>
            <w:rStyle w:val="Collegamentoipertestuale"/>
            <w:rFonts w:eastAsiaTheme="majorEastAsia"/>
          </w:rPr>
          <w:t xml:space="preserve">Cessazione della Sospensione Art. 10 comma 1 </w:t>
        </w:r>
        <w:r w:rsidR="003D142F" w:rsidRPr="009F4FD9">
          <w:rPr>
            <w:rStyle w:val="Collegamentoipertestuale"/>
            <w:rFonts w:eastAsiaTheme="majorEastAsia"/>
            <w:highlight w:val="yellow"/>
          </w:rPr>
          <w:t>Gestione Maggiorenni</w:t>
        </w:r>
      </w:hyperlink>
    </w:p>
    <w:p w:rsidR="003D142F" w:rsidRDefault="003D142F">
      <w:pPr>
        <w:spacing w:after="200"/>
        <w:jc w:val="left"/>
        <w:rPr>
          <w:rFonts w:ascii="Tahoma" w:hAnsi="Tahoma" w:cs="Tahoma"/>
          <w:color w:val="000080"/>
          <w:sz w:val="16"/>
          <w:szCs w:val="16"/>
        </w:rPr>
      </w:pPr>
      <w:r>
        <w:rPr>
          <w:rFonts w:ascii="Tahoma" w:hAnsi="Tahoma" w:cs="Tahoma"/>
          <w:color w:val="000080"/>
          <w:sz w:val="16"/>
          <w:szCs w:val="16"/>
        </w:rPr>
        <w:br w:type="page"/>
      </w:r>
    </w:p>
    <w:p w:rsidR="003D142F" w:rsidRDefault="003D142F" w:rsidP="00A253AD">
      <w:pPr>
        <w:pStyle w:val="Titolo1"/>
        <w:rPr>
          <w:rFonts w:eastAsia="Times New Roman"/>
          <w:lang w:eastAsia="it-IT"/>
        </w:rPr>
      </w:pPr>
      <w:bookmarkStart w:id="32" w:name="_Toc532808177"/>
      <w:r>
        <w:rPr>
          <w:rFonts w:eastAsia="Times New Roman"/>
          <w:lang w:eastAsia="it-IT"/>
        </w:rPr>
        <w:lastRenderedPageBreak/>
        <w:t>Maschere gestione misure</w:t>
      </w:r>
      <w:bookmarkEnd w:id="32"/>
    </w:p>
    <w:p w:rsidR="003D142F" w:rsidRPr="00A31B3F" w:rsidRDefault="003D142F" w:rsidP="00A253AD">
      <w:pPr>
        <w:rPr>
          <w:b/>
        </w:rPr>
      </w:pPr>
      <w:r w:rsidRPr="00A31B3F">
        <w:t>Regola generale Su tutte le maschere il campo luogo della prova</w:t>
      </w:r>
      <w:r>
        <w:t>, che chiamerei espiazione pena,</w:t>
      </w:r>
      <w:r w:rsidRPr="00A31B3F">
        <w:t xml:space="preserve"> va </w:t>
      </w:r>
      <w:r w:rsidRPr="00A31B3F">
        <w:rPr>
          <w:b/>
        </w:rPr>
        <w:t>ampliato;</w:t>
      </w:r>
    </w:p>
    <w:p w:rsidR="003D142F" w:rsidRPr="00A31B3F" w:rsidRDefault="003D142F" w:rsidP="00A253AD">
      <w:r w:rsidRPr="00A31B3F">
        <w:t>Su tutte le maschere</w:t>
      </w:r>
      <w:r>
        <w:t>, oltre alla funzione stampa,</w:t>
      </w:r>
      <w:r w:rsidRPr="00A31B3F">
        <w:t xml:space="preserve"> devono essere presenti i seguenti tasti funzionali:</w:t>
      </w:r>
    </w:p>
    <w:p w:rsidR="003D142F" w:rsidRPr="00A31B3F" w:rsidRDefault="003D142F" w:rsidP="00A253AD">
      <w:r w:rsidRPr="00A31B3F">
        <w:rPr>
          <w:rFonts w:ascii="Tahoma" w:hAnsi="Tahoma" w:cs="Tahoma"/>
          <w:noProof/>
          <w:color w:val="0000FF"/>
          <w:sz w:val="17"/>
          <w:szCs w:val="17"/>
        </w:rPr>
        <w:drawing>
          <wp:inline distT="0" distB="0" distL="0" distR="0" wp14:anchorId="3B2D7E99" wp14:editId="5B5E8F71">
            <wp:extent cx="228600" cy="228600"/>
            <wp:effectExtent l="0" t="0" r="0" b="0"/>
            <wp:docPr id="9" name="Immagine 9" descr="Modifica">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Modifica">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31B3F">
        <w:t xml:space="preserve"> </w:t>
      </w:r>
      <w:r w:rsidRPr="00A31B3F">
        <w:rPr>
          <w:rFonts w:ascii="Tahoma" w:hAnsi="Tahoma" w:cs="Tahoma"/>
          <w:noProof/>
          <w:color w:val="0000FF"/>
          <w:sz w:val="17"/>
          <w:szCs w:val="17"/>
        </w:rPr>
        <w:drawing>
          <wp:inline distT="0" distB="0" distL="0" distR="0" wp14:anchorId="55B1D66A" wp14:editId="227B7DB9">
            <wp:extent cx="228600" cy="228600"/>
            <wp:effectExtent l="0" t="0" r="0" b="0"/>
            <wp:docPr id="11" name="Immagine 11" descr="Cancella">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Cancella">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31B3F">
        <w:rPr>
          <w:rFonts w:ascii="Tahoma" w:hAnsi="Tahoma" w:cs="Tahoma"/>
          <w:noProof/>
          <w:color w:val="0000FF"/>
          <w:sz w:val="17"/>
          <w:szCs w:val="17"/>
        </w:rPr>
        <w:drawing>
          <wp:inline distT="0" distB="0" distL="0" distR="0" wp14:anchorId="7692D42E" wp14:editId="79E2EED4">
            <wp:extent cx="228600" cy="228600"/>
            <wp:effectExtent l="0" t="0" r="0" b="0"/>
            <wp:docPr id="12" name="Immagine 12" descr="ritorna su">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ritorna su">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31B3F">
        <w:t xml:space="preserve"> </w:t>
      </w:r>
      <w:r w:rsidRPr="00A31B3F">
        <w:rPr>
          <w:rFonts w:ascii="Tahoma" w:hAnsi="Tahoma" w:cs="Tahoma"/>
          <w:noProof/>
          <w:color w:val="000080"/>
          <w:sz w:val="17"/>
          <w:szCs w:val="17"/>
        </w:rPr>
        <w:drawing>
          <wp:inline distT="0" distB="0" distL="0" distR="0" wp14:anchorId="11F14077" wp14:editId="6F42DC09">
            <wp:extent cx="228600" cy="228600"/>
            <wp:effectExtent l="0" t="0" r="0" b="0"/>
            <wp:docPr id="13" name="Immagine 13" descr="Valida Provve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Valida Provvedimen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3D142F" w:rsidRPr="00964F28" w:rsidRDefault="003D142F" w:rsidP="00A253AD">
      <w:pPr>
        <w:rPr>
          <w:rFonts w:ascii="Tahoma" w:hAnsi="Tahoma" w:cs="Tahoma"/>
          <w:color w:val="000080"/>
          <w:sz w:val="16"/>
          <w:szCs w:val="16"/>
        </w:rPr>
      </w:pPr>
    </w:p>
    <w:p w:rsidR="003D142F" w:rsidRPr="00A31B3F" w:rsidRDefault="003D142F" w:rsidP="00A253AD">
      <w:pPr>
        <w:pStyle w:val="Titolo1"/>
        <w:rPr>
          <w:noProof/>
        </w:rPr>
      </w:pPr>
      <w:bookmarkStart w:id="33" w:name="_Toc532808178"/>
      <w:bookmarkStart w:id="34" w:name="_Toc531086786"/>
      <w:r>
        <w:rPr>
          <w:noProof/>
        </w:rPr>
        <w:t>Concessione Misura alternativa</w:t>
      </w:r>
      <w:bookmarkEnd w:id="33"/>
    </w:p>
    <w:p w:rsidR="003D142F" w:rsidRDefault="003D142F" w:rsidP="00766943">
      <w:pPr>
        <w:pStyle w:val="Titolo2"/>
        <w:ind w:left="578" w:hanging="578"/>
      </w:pPr>
      <w:bookmarkStart w:id="35" w:name="_Concessione_misura_alternativa"/>
      <w:bookmarkStart w:id="36" w:name="_Toc532808179"/>
      <w:bookmarkEnd w:id="35"/>
      <w:r>
        <w:t>Affidamento in prova</w:t>
      </w:r>
      <w:bookmarkEnd w:id="36"/>
    </w:p>
    <w:p w:rsidR="003D142F" w:rsidRPr="00F01A14" w:rsidRDefault="003D142F" w:rsidP="00A253AD">
      <w:pPr>
        <w:rPr>
          <w:noProof/>
          <w:sz w:val="22"/>
        </w:rPr>
      </w:pPr>
      <w:r w:rsidRPr="00F01A14">
        <w:rPr>
          <w:noProof/>
          <w:sz w:val="22"/>
        </w:rPr>
        <w:t>Di seguito si elemcano le tipologie di misure che possono essere concesse con il nuovo decrteto:</w:t>
      </w:r>
    </w:p>
    <w:bookmarkEnd w:id="34"/>
    <w:p w:rsidR="003D142F" w:rsidRPr="00F01A14" w:rsidRDefault="003D142F" w:rsidP="00A253AD">
      <w:pPr>
        <w:rPr>
          <w:sz w:val="22"/>
          <w:u w:val="single"/>
        </w:rPr>
      </w:pPr>
      <w:r w:rsidRPr="00F01A14">
        <w:rPr>
          <w:sz w:val="22"/>
        </w:rPr>
        <w:t xml:space="preserve">art. 4 D.lgs. </w:t>
      </w:r>
      <w:r w:rsidRPr="00F01A14">
        <w:rPr>
          <w:rFonts w:eastAsia="Calibri"/>
          <w:sz w:val="22"/>
        </w:rPr>
        <w:t xml:space="preserve">121/2018 </w:t>
      </w:r>
      <w:r w:rsidRPr="00F01A14">
        <w:rPr>
          <w:sz w:val="22"/>
        </w:rPr>
        <w:t>- Affidamento in prova al servizio Sociale – ex art.47 L. 26 luglio 1975 n. 354;</w:t>
      </w:r>
    </w:p>
    <w:p w:rsidR="003D142F" w:rsidRPr="00F01A14" w:rsidRDefault="003D142F" w:rsidP="00A253AD">
      <w:pPr>
        <w:rPr>
          <w:sz w:val="22"/>
        </w:rPr>
      </w:pPr>
      <w:r w:rsidRPr="00F01A14">
        <w:rPr>
          <w:sz w:val="22"/>
        </w:rPr>
        <w:t xml:space="preserve">art. 4 D.lgs. </w:t>
      </w:r>
      <w:r w:rsidRPr="00F01A14">
        <w:rPr>
          <w:rFonts w:eastAsia="Calibri"/>
          <w:sz w:val="22"/>
        </w:rPr>
        <w:t xml:space="preserve">121/2018 </w:t>
      </w:r>
      <w:r w:rsidRPr="00F01A14">
        <w:rPr>
          <w:sz w:val="22"/>
        </w:rPr>
        <w:t xml:space="preserve">- Affidamento in prova in casi particolari – ex art.94 D.P.R. 9 ottobre 1990, n. 309; </w:t>
      </w:r>
    </w:p>
    <w:p w:rsidR="003D142F" w:rsidRPr="00F01A14" w:rsidRDefault="003D142F" w:rsidP="00A253AD">
      <w:pPr>
        <w:rPr>
          <w:sz w:val="22"/>
        </w:rPr>
      </w:pPr>
      <w:r w:rsidRPr="00F01A14">
        <w:rPr>
          <w:sz w:val="22"/>
        </w:rPr>
        <w:t xml:space="preserve">art. 4 D.lgs. </w:t>
      </w:r>
      <w:r w:rsidRPr="00F01A14">
        <w:rPr>
          <w:rFonts w:eastAsia="Calibri"/>
          <w:sz w:val="22"/>
        </w:rPr>
        <w:t xml:space="preserve">121/2018 </w:t>
      </w:r>
      <w:r w:rsidRPr="00F01A14">
        <w:rPr>
          <w:sz w:val="22"/>
        </w:rPr>
        <w:t xml:space="preserve">- Affidamento in prova al servizio Sociale – ex art.47 Quater L. 26 luglio 1975 n. 354 </w:t>
      </w:r>
    </w:p>
    <w:p w:rsidR="003D142F" w:rsidRDefault="003D142F" w:rsidP="00A253AD">
      <w:pPr>
        <w:rPr>
          <w:sz w:val="22"/>
        </w:rPr>
      </w:pPr>
      <w:r w:rsidRPr="00F01A14">
        <w:rPr>
          <w:sz w:val="22"/>
        </w:rPr>
        <w:t xml:space="preserve">La gestione delle misure rimane invariata vanno riviste le fasi gestionali: template, posizione </w:t>
      </w:r>
      <w:proofErr w:type="gramStart"/>
      <w:r w:rsidRPr="00F01A14">
        <w:rPr>
          <w:sz w:val="22"/>
        </w:rPr>
        <w:t>giuridiche,  stato</w:t>
      </w:r>
      <w:proofErr w:type="gramEnd"/>
      <w:r w:rsidRPr="00F01A14">
        <w:rPr>
          <w:sz w:val="22"/>
        </w:rPr>
        <w:t xml:space="preserve"> procedimento, estrazione dati </w:t>
      </w:r>
      <w:proofErr w:type="spellStart"/>
      <w:r w:rsidRPr="00F01A14">
        <w:rPr>
          <w:sz w:val="22"/>
        </w:rPr>
        <w:t>ecc</w:t>
      </w:r>
      <w:proofErr w:type="spellEnd"/>
      <w:r w:rsidRPr="00F01A14">
        <w:rPr>
          <w:sz w:val="22"/>
        </w:rPr>
        <w:t>…</w:t>
      </w:r>
    </w:p>
    <w:p w:rsidR="00766943" w:rsidRDefault="00766943" w:rsidP="00A253AD">
      <w:pPr>
        <w:rPr>
          <w:sz w:val="22"/>
        </w:rPr>
      </w:pPr>
    </w:p>
    <w:p w:rsidR="003D142F" w:rsidRPr="00766943" w:rsidRDefault="003D142F" w:rsidP="00766943">
      <w:pPr>
        <w:pStyle w:val="Titolo2"/>
        <w:ind w:left="578" w:hanging="578"/>
      </w:pPr>
      <w:bookmarkStart w:id="37" w:name="_Toc532808180"/>
      <w:r>
        <w:t xml:space="preserve">Affidamento in prova </w:t>
      </w:r>
      <w:r w:rsidRPr="00766943">
        <w:t>con detenzione domiciliare</w:t>
      </w:r>
      <w:bookmarkEnd w:id="37"/>
    </w:p>
    <w:tbl>
      <w:tblPr>
        <w:tblStyle w:val="Grigliatabella"/>
        <w:tblW w:w="5000" w:type="pct"/>
        <w:tblLook w:val="04A0" w:firstRow="1" w:lastRow="0" w:firstColumn="1" w:lastColumn="0" w:noHBand="0" w:noVBand="1"/>
      </w:tblPr>
      <w:tblGrid>
        <w:gridCol w:w="1521"/>
        <w:gridCol w:w="8333"/>
      </w:tblGrid>
      <w:tr w:rsidR="0077316D" w:rsidRPr="0077316D" w:rsidTr="00F3306C">
        <w:tc>
          <w:tcPr>
            <w:tcW w:w="772" w:type="pct"/>
            <w:shd w:val="clear" w:color="auto" w:fill="F2F2F2" w:themeFill="background1" w:themeFillShade="F2"/>
          </w:tcPr>
          <w:p w:rsidR="0077316D" w:rsidRPr="0077316D" w:rsidRDefault="0077316D" w:rsidP="0077316D">
            <w:bookmarkStart w:id="38" w:name="ra8"/>
            <w:bookmarkEnd w:id="38"/>
            <w:r w:rsidRPr="0077316D">
              <w:t xml:space="preserve">Legislazione </w:t>
            </w:r>
          </w:p>
        </w:tc>
        <w:tc>
          <w:tcPr>
            <w:tcW w:w="4228" w:type="pct"/>
            <w:shd w:val="clear" w:color="auto" w:fill="F2F2F2" w:themeFill="background1" w:themeFillShade="F2"/>
          </w:tcPr>
          <w:p w:rsidR="0077316D" w:rsidRPr="0077316D" w:rsidRDefault="0077316D" w:rsidP="0077316D">
            <w:r w:rsidRPr="0077316D">
              <w:t xml:space="preserve">Articolo </w:t>
            </w:r>
            <w:r w:rsidRPr="0077316D">
              <w:rPr>
                <w:sz w:val="22"/>
              </w:rPr>
              <w:t>art.5</w:t>
            </w:r>
          </w:p>
        </w:tc>
      </w:tr>
      <w:tr w:rsidR="0077316D" w:rsidRPr="0077316D" w:rsidTr="0077316D">
        <w:tc>
          <w:tcPr>
            <w:tcW w:w="5000" w:type="pct"/>
            <w:gridSpan w:val="2"/>
          </w:tcPr>
          <w:p w:rsidR="0077316D" w:rsidRPr="0077316D" w:rsidRDefault="0077316D" w:rsidP="0077316D">
            <w:pPr>
              <w:rPr>
                <w:sz w:val="22"/>
              </w:rPr>
            </w:pPr>
            <w:r w:rsidRPr="0077316D">
              <w:rPr>
                <w:sz w:val="22"/>
              </w:rPr>
              <w:t xml:space="preserve">Affidamento in prova in prova con detenzione domiciliare </w:t>
            </w:r>
          </w:p>
          <w:p w:rsidR="0077316D" w:rsidRPr="0077316D" w:rsidRDefault="0077316D" w:rsidP="0077316D">
            <w:pPr>
              <w:rPr>
                <w:i/>
                <w:color w:val="333333"/>
                <w:u w:val="single"/>
              </w:rPr>
            </w:pPr>
            <w:r w:rsidRPr="0077316D">
              <w:rPr>
                <w:i/>
                <w:color w:val="333333"/>
              </w:rPr>
              <w:t xml:space="preserve">Fermo quanto previsto dall’articolo 4, il tribunale di sorveglianza può applicare l’affidamento in prova al servizio sociale con </w:t>
            </w:r>
            <w:r w:rsidRPr="0077316D">
              <w:rPr>
                <w:i/>
                <w:color w:val="333333"/>
                <w:u w:val="single"/>
              </w:rPr>
              <w:t>detenzione domiciliare in giorni determinati della settimana presso l’abitazione dell’affidato, altro luogo pubblico o privato di cura, assistenza e accoglienza, o presso comunità.</w:t>
            </w:r>
          </w:p>
          <w:p w:rsidR="0077316D" w:rsidRPr="0077316D" w:rsidRDefault="0077316D" w:rsidP="0077316D">
            <w:pPr>
              <w:rPr>
                <w:i/>
                <w:color w:val="333333"/>
              </w:rPr>
            </w:pPr>
            <w:r w:rsidRPr="0077316D">
              <w:rPr>
                <w:i/>
                <w:color w:val="333333"/>
              </w:rPr>
              <w:t>La detenzione domiciliare si esegue nelle forme di cui all’articolo 6.</w:t>
            </w:r>
          </w:p>
          <w:p w:rsidR="0077316D" w:rsidRPr="0077316D" w:rsidRDefault="0077316D" w:rsidP="0077316D"/>
        </w:tc>
      </w:tr>
    </w:tbl>
    <w:p w:rsidR="0077316D" w:rsidRDefault="0077316D" w:rsidP="00A253AD">
      <w:pPr>
        <w:rPr>
          <w:color w:val="333333"/>
        </w:rPr>
      </w:pPr>
      <w:r>
        <w:rPr>
          <w:color w:val="333333"/>
        </w:rPr>
        <w:t xml:space="preserve">Va prevista una nuova scheda, duplicando l’attuale prevista per l’affidamento in prova, e </w:t>
      </w:r>
      <w:r w:rsidR="003D142F" w:rsidRPr="00150021">
        <w:rPr>
          <w:color w:val="333333"/>
        </w:rPr>
        <w:t xml:space="preserve">prima del campo luogo della prova, che va ampliato, </w:t>
      </w:r>
    </w:p>
    <w:p w:rsidR="0077316D" w:rsidRDefault="0077316D" w:rsidP="00A253AD">
      <w:pPr>
        <w:rPr>
          <w:color w:val="333333"/>
        </w:rPr>
      </w:pPr>
      <w:r w:rsidRPr="00150021">
        <w:rPr>
          <w:noProof/>
        </w:rPr>
        <w:drawing>
          <wp:inline distT="0" distB="0" distL="0" distR="0" wp14:anchorId="7300380F" wp14:editId="6A737BC7">
            <wp:extent cx="6115050" cy="15494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1549400"/>
                    </a:xfrm>
                    <a:prstGeom prst="rect">
                      <a:avLst/>
                    </a:prstGeom>
                    <a:noFill/>
                    <a:ln>
                      <a:noFill/>
                    </a:ln>
                  </pic:spPr>
                </pic:pic>
              </a:graphicData>
            </a:graphic>
          </wp:inline>
        </w:drawing>
      </w:r>
    </w:p>
    <w:p w:rsidR="003D142F" w:rsidRDefault="003D142F" w:rsidP="00A253AD">
      <w:pPr>
        <w:rPr>
          <w:color w:val="333333"/>
        </w:rPr>
      </w:pPr>
      <w:proofErr w:type="gramStart"/>
      <w:r w:rsidRPr="00150021">
        <w:rPr>
          <w:color w:val="333333"/>
        </w:rPr>
        <w:t>va</w:t>
      </w:r>
      <w:proofErr w:type="gramEnd"/>
      <w:r w:rsidRPr="00150021">
        <w:rPr>
          <w:color w:val="333333"/>
        </w:rPr>
        <w:t xml:space="preserve"> inserita  una tabella settimanale con campi</w:t>
      </w:r>
      <w:r>
        <w:rPr>
          <w:color w:val="333333"/>
        </w:rPr>
        <w:t xml:space="preserve"> ore:</w:t>
      </w:r>
    </w:p>
    <w:p w:rsidR="00FE7E41" w:rsidRPr="00150021" w:rsidRDefault="003D142F" w:rsidP="00FE7E41">
      <w:pPr>
        <w:rPr>
          <w:color w:val="333333"/>
        </w:rPr>
      </w:pPr>
      <w:r>
        <w:rPr>
          <w:color w:val="333333"/>
        </w:rPr>
        <w:t xml:space="preserve">La </w:t>
      </w:r>
      <w:r w:rsidR="0077316D">
        <w:rPr>
          <w:color w:val="333333"/>
        </w:rPr>
        <w:t>scheda</w:t>
      </w:r>
      <w:r>
        <w:rPr>
          <w:color w:val="333333"/>
        </w:rPr>
        <w:t xml:space="preserve"> deve rip</w:t>
      </w:r>
      <w:r w:rsidR="00FE7E41">
        <w:rPr>
          <w:color w:val="333333"/>
        </w:rPr>
        <w:t>ortare i giorni della settimana,</w:t>
      </w:r>
      <w:r>
        <w:rPr>
          <w:color w:val="333333"/>
        </w:rPr>
        <w:t xml:space="preserve"> la maschere deve essere identica a quella del TDS MDS, selezionabili dall’operatore con le funzioni </w:t>
      </w:r>
      <w:r>
        <w:rPr>
          <w:noProof/>
        </w:rPr>
        <w:drawing>
          <wp:inline distT="0" distB="0" distL="0" distR="0" wp14:anchorId="6B606386" wp14:editId="6BD6EA89">
            <wp:extent cx="152400" cy="152400"/>
            <wp:effectExtent l="0" t="0" r="0" b="0"/>
            <wp:docPr id="4" name="Immagine 4" descr="exp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noProof/>
        </w:rPr>
        <w:drawing>
          <wp:inline distT="0" distB="0" distL="0" distR="0" wp14:anchorId="2EF08853" wp14:editId="5CAAAA0C">
            <wp:extent cx="152400" cy="152400"/>
            <wp:effectExtent l="0" t="0" r="0" b="0"/>
            <wp:docPr id="5" name="Immagine 5" descr="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lap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color w:val="333333"/>
        </w:rPr>
        <w:t>che apre i giorni della settimana selezionati dall’operatore</w:t>
      </w:r>
      <w:r w:rsidR="00FE7E41" w:rsidRPr="00FE7E41">
        <w:rPr>
          <w:color w:val="333333"/>
        </w:rPr>
        <w:t xml:space="preserve"> </w:t>
      </w:r>
      <w:r w:rsidR="00FE7E41" w:rsidRPr="00150021">
        <w:rPr>
          <w:color w:val="333333"/>
        </w:rPr>
        <w:t>che he permetta di memorizzare i giorni della settimana determinati nell’ordinanza di concessione.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2782"/>
        <w:gridCol w:w="2782"/>
      </w:tblGrid>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 xml:space="preserve">Lunedi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Pr>
                <w:color w:val="333333"/>
              </w:rPr>
              <w:t>d</w:t>
            </w:r>
            <w:r w:rsidRPr="00150021">
              <w:rPr>
                <w:color w:val="333333"/>
              </w:rPr>
              <w:t>alle</w:t>
            </w:r>
            <w:proofErr w:type="gramEnd"/>
            <w:r w:rsidRPr="00150021">
              <w:rPr>
                <w:color w:val="333333"/>
              </w:rPr>
              <w:t xml:space="preserve"> ore __ alle ore___</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 xml:space="preserve">Martedì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Mercoledì</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 xml:space="preserve">Giovedì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 xml:space="preserve">Venerdì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Sabato</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r>
      <w:tr w:rsidR="003D142F" w:rsidRPr="00150021" w:rsidTr="00407B8B">
        <w:tc>
          <w:tcPr>
            <w:tcW w:w="1323" w:type="dxa"/>
            <w:shd w:val="clear" w:color="auto" w:fill="F2F2F2" w:themeFill="background1" w:themeFillShade="F2"/>
          </w:tcPr>
          <w:p w:rsidR="003D142F" w:rsidRPr="00150021" w:rsidRDefault="003D142F" w:rsidP="00A253AD">
            <w:pPr>
              <w:rPr>
                <w:color w:val="333333"/>
              </w:rPr>
            </w:pPr>
            <w:r w:rsidRPr="00150021">
              <w:rPr>
                <w:color w:val="333333"/>
              </w:rPr>
              <w:t>Domenica</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c>
          <w:tcPr>
            <w:tcW w:w="2782" w:type="dxa"/>
            <w:shd w:val="clear" w:color="auto" w:fill="F2F2F2" w:themeFill="background1" w:themeFillShade="F2"/>
          </w:tcPr>
          <w:p w:rsidR="003D142F" w:rsidRPr="00150021" w:rsidRDefault="003D142F" w:rsidP="00A253AD">
            <w:pPr>
              <w:rPr>
                <w:color w:val="333333"/>
              </w:rPr>
            </w:pPr>
            <w:proofErr w:type="gramStart"/>
            <w:r w:rsidRPr="00150021">
              <w:rPr>
                <w:color w:val="333333"/>
              </w:rPr>
              <w:t>dalle</w:t>
            </w:r>
            <w:proofErr w:type="gramEnd"/>
            <w:r w:rsidRPr="00150021">
              <w:rPr>
                <w:color w:val="333333"/>
              </w:rPr>
              <w:t xml:space="preserve"> ore __ alle ore___   </w:t>
            </w:r>
          </w:p>
        </w:tc>
      </w:tr>
    </w:tbl>
    <w:p w:rsidR="003D142F" w:rsidRPr="00150021" w:rsidRDefault="003D142F" w:rsidP="00A253AD">
      <w:pPr>
        <w:rPr>
          <w:b/>
          <w:color w:val="333333"/>
        </w:rPr>
      </w:pPr>
      <w:r w:rsidRPr="00150021">
        <w:rPr>
          <w:b/>
          <w:color w:val="333333"/>
        </w:rPr>
        <w:t>Campo luogo della prova va ampliato</w:t>
      </w:r>
    </w:p>
    <w:p w:rsidR="003D142F" w:rsidRPr="00150021" w:rsidRDefault="003D142F" w:rsidP="00A253AD">
      <w:pPr>
        <w:rPr>
          <w:color w:val="FF0000"/>
        </w:rPr>
      </w:pPr>
      <w:r w:rsidRPr="00150021">
        <w:rPr>
          <w:color w:val="FF0000"/>
        </w:rPr>
        <w:t>La gestione rimane invariata</w:t>
      </w:r>
    </w:p>
    <w:p w:rsidR="003D142F" w:rsidRDefault="003D142F" w:rsidP="00FE7E41">
      <w:pPr>
        <w:pStyle w:val="Titolo2"/>
        <w:numPr>
          <w:ilvl w:val="0"/>
          <w:numId w:val="0"/>
        </w:numPr>
        <w:ind w:left="578"/>
        <w:rPr>
          <w:rFonts w:eastAsia="Calibri"/>
        </w:rPr>
      </w:pPr>
    </w:p>
    <w:p w:rsidR="003D142F" w:rsidRPr="00766943" w:rsidRDefault="003D142F" w:rsidP="00766943">
      <w:pPr>
        <w:pStyle w:val="Titolo2"/>
        <w:ind w:left="578" w:hanging="578"/>
      </w:pPr>
      <w:bookmarkStart w:id="39" w:name="_Toc532808181"/>
      <w:r w:rsidRPr="00766943">
        <w:t>Detenzione domiciliare</w:t>
      </w:r>
      <w:bookmarkEnd w:id="39"/>
    </w:p>
    <w:p w:rsidR="003D142F" w:rsidRPr="00DF0091" w:rsidRDefault="003D142F" w:rsidP="00A253AD">
      <w:r w:rsidRPr="00DF0091">
        <w:rPr>
          <w:rFonts w:eastAsia="Calibri"/>
        </w:rPr>
        <w:t xml:space="preserve">art.6 d.lgs. 121/2018 - </w:t>
      </w:r>
      <w:r w:rsidRPr="00DF0091">
        <w:t xml:space="preserve"> Detenzione domiciliare -  ex art. 47 ter L. 26 luglio 1975 n. 354  </w:t>
      </w:r>
    </w:p>
    <w:p w:rsidR="003D142F" w:rsidRPr="00DF0091" w:rsidRDefault="003D142F" w:rsidP="00A253AD">
      <w:r w:rsidRPr="00DF0091">
        <w:rPr>
          <w:rFonts w:eastAsia="Calibri"/>
        </w:rPr>
        <w:t xml:space="preserve">art.6 d.lgs. 121/2018 - </w:t>
      </w:r>
      <w:r w:rsidRPr="00DF0091">
        <w:t xml:space="preserve"> Detenzione domiciliare -  ex art. 47 ter c.1 bis L. 26 luglio 1975 n. 354</w:t>
      </w:r>
    </w:p>
    <w:p w:rsidR="003D142F" w:rsidRPr="00DF0091" w:rsidRDefault="003D142F" w:rsidP="00A253AD">
      <w:r w:rsidRPr="00DF0091">
        <w:rPr>
          <w:rFonts w:eastAsia="Calibri"/>
        </w:rPr>
        <w:t xml:space="preserve">art.6 d.lgs. 121/2018 </w:t>
      </w:r>
      <w:r w:rsidRPr="00DF0091">
        <w:t>Detenzione domiciliare art- 47 quater L. 26 luglio 1975 n. 354</w:t>
      </w:r>
    </w:p>
    <w:p w:rsidR="003D142F" w:rsidRDefault="003D142F" w:rsidP="00A253AD">
      <w:pPr>
        <w:rPr>
          <w:color w:val="FF0000"/>
        </w:rPr>
      </w:pPr>
      <w:r w:rsidRPr="00150021">
        <w:rPr>
          <w:color w:val="FF0000"/>
        </w:rPr>
        <w:t>La gestione rimane invariata</w:t>
      </w:r>
    </w:p>
    <w:p w:rsidR="00766943" w:rsidRPr="00150021" w:rsidRDefault="00766943" w:rsidP="00A253AD">
      <w:pPr>
        <w:rPr>
          <w:color w:val="FF0000"/>
        </w:rPr>
      </w:pPr>
    </w:p>
    <w:p w:rsidR="003D142F" w:rsidRPr="00766943" w:rsidRDefault="003D142F" w:rsidP="00766943">
      <w:pPr>
        <w:pStyle w:val="Titolo2"/>
        <w:ind w:left="578" w:hanging="578"/>
      </w:pPr>
      <w:bookmarkStart w:id="40" w:name="_Toc532808182"/>
      <w:r w:rsidRPr="00766943">
        <w:t>Semilibertà ex art. 50</w:t>
      </w:r>
      <w:bookmarkEnd w:id="40"/>
    </w:p>
    <w:p w:rsidR="003D142F" w:rsidRPr="00DF0091" w:rsidRDefault="003D142F" w:rsidP="00A253AD">
      <w:bookmarkStart w:id="41" w:name="ra4"/>
      <w:bookmarkStart w:id="42" w:name="ra5"/>
      <w:bookmarkStart w:id="43" w:name="ra6"/>
      <w:bookmarkStart w:id="44" w:name="ra7"/>
      <w:bookmarkEnd w:id="41"/>
      <w:bookmarkEnd w:id="42"/>
      <w:bookmarkEnd w:id="43"/>
      <w:bookmarkEnd w:id="44"/>
      <w:r w:rsidRPr="00DF0091">
        <w:rPr>
          <w:rFonts w:eastAsia="Calibri"/>
        </w:rPr>
        <w:t xml:space="preserve">art.7 d.lgs. 121/2018 - </w:t>
      </w:r>
      <w:r w:rsidRPr="00DF0091">
        <w:t xml:space="preserve"> Semilibertà ex art. 50, comma 1, L. 26 luglio 1975 n. 354; </w:t>
      </w:r>
    </w:p>
    <w:p w:rsidR="003D142F" w:rsidRDefault="003D142F" w:rsidP="00A253AD">
      <w:pPr>
        <w:rPr>
          <w:color w:val="FF0000"/>
        </w:rPr>
      </w:pPr>
      <w:r w:rsidRPr="00150021">
        <w:rPr>
          <w:color w:val="FF0000"/>
        </w:rPr>
        <w:t>La gestione rimane invariata</w:t>
      </w:r>
    </w:p>
    <w:p w:rsidR="00766943" w:rsidRPr="00150021" w:rsidRDefault="00766943" w:rsidP="00A253AD">
      <w:pPr>
        <w:rPr>
          <w:color w:val="FF0000"/>
        </w:rPr>
      </w:pPr>
    </w:p>
    <w:p w:rsidR="003D142F" w:rsidRPr="00766943" w:rsidRDefault="003D142F" w:rsidP="00766943">
      <w:pPr>
        <w:pStyle w:val="Titolo2"/>
        <w:ind w:left="578" w:hanging="578"/>
      </w:pPr>
      <w:bookmarkStart w:id="45" w:name="_Toc532808183"/>
      <w:r w:rsidRPr="00766943">
        <w:t>Sospensione dell’esecuzione art. 90 D.P.R. 9 ottobre 1990, n. 309 -  S</w:t>
      </w:r>
      <w:bookmarkEnd w:id="45"/>
    </w:p>
    <w:p w:rsidR="003D142F" w:rsidRPr="00834735" w:rsidRDefault="003D142F" w:rsidP="00A253AD">
      <w:bookmarkStart w:id="46" w:name="_Toc531086791"/>
      <w:r w:rsidRPr="00834735">
        <w:t>art. 90 D.P.R. 9 ottobre 1990, n. 309 -  Sospensione dell’esecuzione della pena detentiva;</w:t>
      </w:r>
      <w:bookmarkEnd w:id="46"/>
    </w:p>
    <w:p w:rsidR="003D142F" w:rsidRDefault="003D142F" w:rsidP="00A253AD">
      <w:pPr>
        <w:rPr>
          <w:color w:val="FF0000"/>
        </w:rPr>
      </w:pPr>
      <w:r w:rsidRPr="00843A3E">
        <w:rPr>
          <w:color w:val="FF0000"/>
        </w:rPr>
        <w:t>La gestione rimane invariata</w:t>
      </w:r>
    </w:p>
    <w:p w:rsidR="00766943" w:rsidRPr="00843A3E" w:rsidRDefault="00766943" w:rsidP="00A253AD">
      <w:pPr>
        <w:rPr>
          <w:color w:val="FF0000"/>
        </w:rPr>
      </w:pPr>
    </w:p>
    <w:p w:rsidR="003D142F" w:rsidRDefault="003D142F" w:rsidP="00A253AD">
      <w:pPr>
        <w:pStyle w:val="Titolo1"/>
        <w:rPr>
          <w:noProof/>
        </w:rPr>
      </w:pPr>
      <w:bookmarkStart w:id="47" w:name="_Toc532808184"/>
      <w:r w:rsidRPr="00FB03FC">
        <w:rPr>
          <w:noProof/>
        </w:rPr>
        <w:t>Dichiarazione di Inefficacia ordinanza concessiva</w:t>
      </w:r>
      <w:bookmarkEnd w:id="47"/>
      <w:r>
        <w:rPr>
          <w:noProof/>
        </w:rPr>
        <w:t xml:space="preserve"> </w:t>
      </w:r>
    </w:p>
    <w:p w:rsidR="003D142F" w:rsidRDefault="003D142F" w:rsidP="00A253AD">
      <w:bookmarkStart w:id="48" w:name="_Dichiarazione_di_Inefficacia"/>
      <w:bookmarkEnd w:id="48"/>
      <w:r w:rsidRPr="00FB03FC">
        <w:rPr>
          <w:b/>
        </w:rPr>
        <w:t>Gestione minorenni e maggiorenni</w:t>
      </w:r>
      <w:r w:rsidRPr="00843A3E">
        <w:t xml:space="preserve"> la </w:t>
      </w:r>
      <w:r>
        <w:t>voce devono essere presente in tutte le misure</w:t>
      </w:r>
      <w:r w:rsidR="002F3D0F">
        <w:t xml:space="preserve"> (analisi foglio allegato).</w:t>
      </w:r>
    </w:p>
    <w:p w:rsidR="002F3D0F" w:rsidRDefault="002F3D0F" w:rsidP="00A253AD"/>
    <w:p w:rsidR="003D142F" w:rsidRDefault="003D142F" w:rsidP="00A253AD">
      <w:r>
        <w:t>La gestione della dichiarazione d’inefficacia prevede la revoca della misura.</w:t>
      </w:r>
    </w:p>
    <w:p w:rsidR="003D142F" w:rsidRDefault="003D142F" w:rsidP="00A253AD">
      <w:r>
        <w:t>Posizione giuridiche da gestire:</w:t>
      </w:r>
    </w:p>
    <w:p w:rsidR="003D142F" w:rsidRDefault="003D142F" w:rsidP="00DF5182">
      <w:pPr>
        <w:pStyle w:val="Paragrafoelenco"/>
        <w:numPr>
          <w:ilvl w:val="0"/>
          <w:numId w:val="11"/>
        </w:numPr>
        <w:spacing w:line="276" w:lineRule="auto"/>
      </w:pPr>
      <w:proofErr w:type="gramStart"/>
      <w:r>
        <w:t>condannati</w:t>
      </w:r>
      <w:proofErr w:type="gramEnd"/>
      <w:r>
        <w:t xml:space="preserve"> liberi (emissione ordine di esecuzione con arresto)</w:t>
      </w:r>
    </w:p>
    <w:p w:rsidR="003D142F" w:rsidRDefault="003D142F" w:rsidP="00DF5182">
      <w:pPr>
        <w:pStyle w:val="Paragrafoelenco"/>
        <w:numPr>
          <w:ilvl w:val="0"/>
          <w:numId w:val="11"/>
        </w:numPr>
        <w:spacing w:line="276" w:lineRule="auto"/>
      </w:pPr>
      <w:proofErr w:type="gramStart"/>
      <w:r>
        <w:t>in</w:t>
      </w:r>
      <w:proofErr w:type="gramEnd"/>
      <w:r>
        <w:t xml:space="preserve"> misura (ordine di esecuzione con traduzione in istituto)</w:t>
      </w:r>
    </w:p>
    <w:p w:rsidR="003D142F" w:rsidRDefault="003D142F" w:rsidP="00A253AD">
      <w:proofErr w:type="gramStart"/>
      <w:r>
        <w:t>sulla</w:t>
      </w:r>
      <w:proofErr w:type="gramEnd"/>
      <w:r>
        <w:t xml:space="preserve"> maschera vanno previsti due opzioni: </w:t>
      </w:r>
    </w:p>
    <w:p w:rsidR="003D142F" w:rsidRDefault="003D142F" w:rsidP="00DF5182">
      <w:pPr>
        <w:pStyle w:val="Paragrafoelenco"/>
        <w:numPr>
          <w:ilvl w:val="0"/>
          <w:numId w:val="12"/>
        </w:numPr>
        <w:spacing w:line="276" w:lineRule="auto"/>
      </w:pPr>
      <w:proofErr w:type="gramStart"/>
      <w:r>
        <w:t>esegue</w:t>
      </w:r>
      <w:proofErr w:type="gramEnd"/>
      <w:r>
        <w:t xml:space="preserve"> pubblico ministero </w:t>
      </w:r>
    </w:p>
    <w:p w:rsidR="003D142F" w:rsidRDefault="003D142F" w:rsidP="00DF5182">
      <w:pPr>
        <w:pStyle w:val="Paragrafoelenco"/>
        <w:numPr>
          <w:ilvl w:val="0"/>
          <w:numId w:val="12"/>
        </w:numPr>
        <w:spacing w:line="276" w:lineRule="auto"/>
      </w:pPr>
      <w:proofErr w:type="gramStart"/>
      <w:r>
        <w:t>eseguita</w:t>
      </w:r>
      <w:proofErr w:type="gramEnd"/>
      <w:r>
        <w:t xml:space="preserve"> da magistrato sorveglianza</w:t>
      </w:r>
    </w:p>
    <w:p w:rsidR="003D142F" w:rsidRDefault="003D142F" w:rsidP="00A253AD">
      <w:r>
        <w:t xml:space="preserve"> Creare tutta al gestione </w:t>
      </w:r>
    </w:p>
    <w:p w:rsidR="003D142F" w:rsidRDefault="003D142F" w:rsidP="007D211C">
      <w:pPr>
        <w:pStyle w:val="Titolo1"/>
        <w:numPr>
          <w:ilvl w:val="0"/>
          <w:numId w:val="0"/>
        </w:numPr>
        <w:ind w:left="360" w:hanging="360"/>
        <w:rPr>
          <w:rFonts w:eastAsia="Times New Roman"/>
        </w:rPr>
      </w:pPr>
      <w:r w:rsidRPr="00150021">
        <w:rPr>
          <w:rFonts w:ascii="Times New Roman" w:eastAsia="Times New Roman" w:hAnsi="Times New Roman"/>
          <w:szCs w:val="24"/>
          <w:lang w:eastAsia="it-IT"/>
        </w:rPr>
        <w:br w:type="page"/>
      </w:r>
      <w:bookmarkStart w:id="49" w:name="_Toc532808185"/>
      <w:r>
        <w:lastRenderedPageBreak/>
        <w:t>Articolo 8 comma 4 Provvedimenti</w:t>
      </w:r>
      <w:r>
        <w:rPr>
          <w:rFonts w:ascii="Times New Roman" w:eastAsia="Times New Roman" w:hAnsi="Times New Roman"/>
          <w:szCs w:val="24"/>
          <w:lang w:eastAsia="it-IT"/>
        </w:rPr>
        <w:t xml:space="preserve"> </w:t>
      </w:r>
      <w:r w:rsidRPr="00150021">
        <w:rPr>
          <w:rFonts w:eastAsia="Times New Roman"/>
        </w:rPr>
        <w:t>Magistrato di sorveglianza</w:t>
      </w:r>
      <w:bookmarkEnd w:id="49"/>
      <w:r w:rsidRPr="00150021">
        <w:rPr>
          <w:rFonts w:eastAsia="Times New Roman"/>
        </w:rPr>
        <w:t xml:space="preserve"> </w:t>
      </w:r>
    </w:p>
    <w:tbl>
      <w:tblPr>
        <w:tblStyle w:val="Grigliatabella"/>
        <w:tblW w:w="0" w:type="auto"/>
        <w:tblLook w:val="04A0" w:firstRow="1" w:lastRow="0" w:firstColumn="1" w:lastColumn="0" w:noHBand="0" w:noVBand="1"/>
      </w:tblPr>
      <w:tblGrid>
        <w:gridCol w:w="1509"/>
        <w:gridCol w:w="8269"/>
      </w:tblGrid>
      <w:tr w:rsidR="007D211C" w:rsidRPr="007D211C" w:rsidTr="00407B8B">
        <w:tc>
          <w:tcPr>
            <w:tcW w:w="1509" w:type="dxa"/>
            <w:shd w:val="clear" w:color="auto" w:fill="F2F2F2" w:themeFill="background1" w:themeFillShade="F2"/>
          </w:tcPr>
          <w:p w:rsidR="007D211C" w:rsidRPr="007D211C" w:rsidRDefault="007D211C" w:rsidP="007D211C">
            <w:r w:rsidRPr="007D211C">
              <w:t xml:space="preserve">Legislazione </w:t>
            </w:r>
          </w:p>
        </w:tc>
        <w:tc>
          <w:tcPr>
            <w:tcW w:w="8269" w:type="dxa"/>
            <w:shd w:val="clear" w:color="auto" w:fill="F2F2F2" w:themeFill="background1" w:themeFillShade="F2"/>
          </w:tcPr>
          <w:p w:rsidR="007D211C" w:rsidRPr="007D211C" w:rsidRDefault="007D211C" w:rsidP="007D211C">
            <w:r w:rsidRPr="007D211C">
              <w:t xml:space="preserve">Articolo </w:t>
            </w:r>
            <w:r w:rsidRPr="007D211C">
              <w:rPr>
                <w:sz w:val="22"/>
              </w:rPr>
              <w:t>8 comma 4</w:t>
            </w:r>
          </w:p>
        </w:tc>
      </w:tr>
      <w:tr w:rsidR="007D211C" w:rsidRPr="007D211C" w:rsidTr="00F3306C">
        <w:tc>
          <w:tcPr>
            <w:tcW w:w="9778" w:type="dxa"/>
            <w:gridSpan w:val="2"/>
          </w:tcPr>
          <w:p w:rsidR="007D211C" w:rsidRPr="007D211C" w:rsidRDefault="007D211C" w:rsidP="007D211C">
            <w:r w:rsidRPr="007D211C">
              <w:rPr>
                <w:highlight w:val="green"/>
              </w:rPr>
              <w:t>Il magistrato di sorveglianza può disporre in via provvisoria la sospensione della misura.</w:t>
            </w:r>
            <w:r w:rsidRPr="007D211C">
              <w:t xml:space="preserve"> La misura sospesa può essere sostituita con altra. Il magistrato di sorveglianza trasmette quindi immediatamente gli atti al tribunale di sorveglianza per le decisioni di competenza. Il provvedimento di sospensione del magistrato di sorveglianza cessa di avere efficacia se la decisione del tribunale di sorveglianza non interviene entro trenta giorni dalla ricezione degli atti.</w:t>
            </w:r>
          </w:p>
          <w:p w:rsidR="007D211C" w:rsidRPr="007D211C" w:rsidRDefault="007D211C" w:rsidP="007D211C"/>
        </w:tc>
      </w:tr>
    </w:tbl>
    <w:p w:rsidR="003D142F" w:rsidRDefault="003D142F" w:rsidP="00A253AD">
      <w:r w:rsidRPr="00150021">
        <w:t xml:space="preserve">Voce menu </w:t>
      </w:r>
      <w:proofErr w:type="spellStart"/>
      <w:r w:rsidRPr="00150021">
        <w:t>Siep</w:t>
      </w:r>
      <w:proofErr w:type="spellEnd"/>
    </w:p>
    <w:p w:rsidR="003D142F" w:rsidRDefault="003D142F" w:rsidP="00A253AD">
      <w:pPr>
        <w:pStyle w:val="Titolo1"/>
        <w:rPr>
          <w:lang w:eastAsia="it-IT"/>
        </w:rPr>
      </w:pPr>
      <w:bookmarkStart w:id="50" w:name="_Sospensione_provvisoria_art."/>
      <w:bookmarkStart w:id="51" w:name="_Toc532808186"/>
      <w:bookmarkEnd w:id="50"/>
      <w:r>
        <w:rPr>
          <w:lang w:eastAsia="it-IT"/>
        </w:rPr>
        <w:t>Sospensione provvisoria art. 8 comma 4 (51 ter)</w:t>
      </w:r>
      <w:bookmarkEnd w:id="51"/>
    </w:p>
    <w:p w:rsidR="003D142F" w:rsidRPr="003A0B18" w:rsidRDefault="003D142F" w:rsidP="00A253AD">
      <w:pPr>
        <w:rPr>
          <w:color w:val="777579"/>
        </w:rPr>
      </w:pPr>
      <w:r>
        <w:t xml:space="preserve">Il magistrato di sorveglianza sospende la misura e dispone </w:t>
      </w:r>
      <w:r>
        <w:rPr>
          <w:w w:val="105"/>
        </w:rPr>
        <w:t xml:space="preserve">l'accompagnamento, senza ritardo, </w:t>
      </w:r>
      <w:r w:rsidRPr="003A0B18">
        <w:rPr>
          <w:w w:val="105"/>
        </w:rPr>
        <w:t xml:space="preserve">presso </w:t>
      </w:r>
      <w:r w:rsidRPr="003A0B18">
        <w:rPr>
          <w:color w:val="3D3F44"/>
          <w:w w:val="105"/>
        </w:rPr>
        <w:t>l'Istituto</w:t>
      </w:r>
      <w:r w:rsidRPr="003A0B18">
        <w:rPr>
          <w:color w:val="3D3F44"/>
          <w:spacing w:val="24"/>
          <w:w w:val="105"/>
        </w:rPr>
        <w:t xml:space="preserve"> </w:t>
      </w:r>
      <w:r>
        <w:rPr>
          <w:color w:val="3D3F44"/>
          <w:spacing w:val="24"/>
          <w:w w:val="105"/>
        </w:rPr>
        <w:t>d</w:t>
      </w:r>
      <w:r w:rsidRPr="003A0B18">
        <w:rPr>
          <w:w w:val="105"/>
        </w:rPr>
        <w:t>i detenzione</w:t>
      </w:r>
      <w:r>
        <w:rPr>
          <w:w w:val="105"/>
        </w:rPr>
        <w:t xml:space="preserve"> </w:t>
      </w:r>
      <w:r w:rsidRPr="003A0B18">
        <w:rPr>
          <w:w w:val="105"/>
        </w:rPr>
        <w:t>più vicino</w:t>
      </w:r>
      <w:r>
        <w:rPr>
          <w:w w:val="105"/>
        </w:rPr>
        <w:t>.</w:t>
      </w:r>
    </w:p>
    <w:p w:rsidR="003D142F" w:rsidRDefault="003D142F" w:rsidP="00A253AD">
      <w:r>
        <w:t xml:space="preserve">La gestione è già presente in </w:t>
      </w:r>
      <w:proofErr w:type="spellStart"/>
      <w:r>
        <w:t>Siep</w:t>
      </w:r>
      <w:proofErr w:type="spellEnd"/>
      <w:r>
        <w:t xml:space="preserve"> (voce menu “sospensione provvisoria 51 ter.</w:t>
      </w:r>
    </w:p>
    <w:p w:rsidR="003D142F" w:rsidRPr="00843A3E" w:rsidRDefault="003D142F" w:rsidP="00A253AD">
      <w:pPr>
        <w:rPr>
          <w:color w:val="FF0000"/>
        </w:rPr>
      </w:pPr>
      <w:r w:rsidRPr="00843A3E">
        <w:rPr>
          <w:color w:val="FF0000"/>
        </w:rPr>
        <w:t>Rimodulare gestione</w:t>
      </w:r>
    </w:p>
    <w:p w:rsidR="003D142F" w:rsidRDefault="003D142F" w:rsidP="00A253AD">
      <w:pPr>
        <w:pStyle w:val="Titolo1"/>
        <w:rPr>
          <w:lang w:eastAsia="it-IT"/>
        </w:rPr>
      </w:pPr>
      <w:bookmarkStart w:id="52" w:name="_Perdita_efficacia_sospensione"/>
      <w:bookmarkStart w:id="53" w:name="_Toc532808187"/>
      <w:bookmarkEnd w:id="52"/>
      <w:r>
        <w:rPr>
          <w:lang w:eastAsia="it-IT"/>
        </w:rPr>
        <w:t>Perdita efficacia sospensione provvisoria - art 8 comma 4 (51ter)</w:t>
      </w:r>
      <w:bookmarkEnd w:id="53"/>
    </w:p>
    <w:p w:rsidR="003D142F" w:rsidRDefault="003D142F" w:rsidP="00A253AD">
      <w:r>
        <w:t xml:space="preserve">La gestione è già presente in </w:t>
      </w:r>
      <w:proofErr w:type="spellStart"/>
      <w:r>
        <w:t>Siep</w:t>
      </w:r>
      <w:proofErr w:type="spellEnd"/>
      <w:r>
        <w:t xml:space="preserve">. </w:t>
      </w:r>
      <w:r w:rsidRPr="004E306A">
        <w:t>(Cessazione Sospensione Provvisoria 51 Ter)</w:t>
      </w:r>
    </w:p>
    <w:p w:rsidR="003D142F" w:rsidRPr="00843A3E" w:rsidRDefault="003D142F" w:rsidP="00A253AD">
      <w:pPr>
        <w:rPr>
          <w:color w:val="FF0000"/>
        </w:rPr>
      </w:pPr>
      <w:r w:rsidRPr="00843A3E">
        <w:rPr>
          <w:color w:val="FF0000"/>
        </w:rPr>
        <w:t>Rimodulare gestione</w:t>
      </w:r>
    </w:p>
    <w:p w:rsidR="003D142F" w:rsidRDefault="003D142F" w:rsidP="00A253AD">
      <w:pPr>
        <w:rPr>
          <w:rFonts w:eastAsia="Calibri"/>
        </w:rPr>
      </w:pPr>
      <w:r>
        <w:rPr>
          <w:rFonts w:eastAsia="Calibri"/>
        </w:rPr>
        <w:t>Eseguita da procura</w:t>
      </w:r>
    </w:p>
    <w:p w:rsidR="003D142F" w:rsidRDefault="003D142F" w:rsidP="00A253AD">
      <w:pPr>
        <w:rPr>
          <w:rFonts w:eastAsia="Calibri"/>
        </w:rPr>
      </w:pPr>
      <w:r w:rsidRPr="00571B1E">
        <w:rPr>
          <w:rFonts w:eastAsia="Calibri"/>
        </w:rPr>
        <w:t xml:space="preserve"> </w:t>
      </w:r>
      <w:r>
        <w:rPr>
          <w:rFonts w:eastAsia="Calibri"/>
        </w:rPr>
        <w:t>Eseguita da magistrato di sorveglianza</w:t>
      </w:r>
    </w:p>
    <w:p w:rsidR="003D142F" w:rsidRPr="00AE0F7E" w:rsidRDefault="003D142F" w:rsidP="00AE0F7E">
      <w:pPr>
        <w:pStyle w:val="Titolo1"/>
      </w:pPr>
      <w:bookmarkStart w:id="54" w:name="_Toc532808188"/>
      <w:r w:rsidRPr="00AE0F7E">
        <w:t>Sospensione provvisoria - Sostituzione Misura Art. 8 comma 4</w:t>
      </w:r>
      <w:bookmarkEnd w:id="54"/>
    </w:p>
    <w:tbl>
      <w:tblPr>
        <w:tblStyle w:val="Grigliatabella"/>
        <w:tblW w:w="9747" w:type="dxa"/>
        <w:tblLook w:val="04A0" w:firstRow="1" w:lastRow="0" w:firstColumn="1" w:lastColumn="0" w:noHBand="0" w:noVBand="1"/>
      </w:tblPr>
      <w:tblGrid>
        <w:gridCol w:w="1509"/>
        <w:gridCol w:w="8238"/>
      </w:tblGrid>
      <w:tr w:rsidR="00C618F9" w:rsidRPr="007D211C" w:rsidTr="00407B8B">
        <w:tc>
          <w:tcPr>
            <w:tcW w:w="1509" w:type="dxa"/>
            <w:shd w:val="clear" w:color="auto" w:fill="F2F2F2" w:themeFill="background1" w:themeFillShade="F2"/>
          </w:tcPr>
          <w:p w:rsidR="007D211C" w:rsidRPr="007D211C" w:rsidRDefault="007D211C" w:rsidP="00F3306C">
            <w:r w:rsidRPr="007D211C">
              <w:t xml:space="preserve">Legislazione </w:t>
            </w:r>
          </w:p>
        </w:tc>
        <w:tc>
          <w:tcPr>
            <w:tcW w:w="8238" w:type="dxa"/>
            <w:shd w:val="clear" w:color="auto" w:fill="F2F2F2" w:themeFill="background1" w:themeFillShade="F2"/>
          </w:tcPr>
          <w:p w:rsidR="007D211C" w:rsidRPr="007D211C" w:rsidRDefault="007D211C" w:rsidP="00F3306C">
            <w:r w:rsidRPr="007D211C">
              <w:t xml:space="preserve">Articolo </w:t>
            </w:r>
            <w:r w:rsidR="00C618F9" w:rsidRPr="007D211C">
              <w:rPr>
                <w:sz w:val="22"/>
              </w:rPr>
              <w:t>8 comma 4</w:t>
            </w:r>
          </w:p>
        </w:tc>
      </w:tr>
    </w:tbl>
    <w:p w:rsidR="003D142F" w:rsidRPr="00C618F9" w:rsidRDefault="003D142F" w:rsidP="00C618F9">
      <w:pPr>
        <w:pBdr>
          <w:top w:val="single" w:sz="4" w:space="1" w:color="auto"/>
          <w:left w:val="single" w:sz="4" w:space="4" w:color="auto"/>
          <w:bottom w:val="single" w:sz="4" w:space="1" w:color="auto"/>
          <w:right w:val="single" w:sz="4" w:space="4" w:color="auto"/>
        </w:pBdr>
        <w:rPr>
          <w:highlight w:val="green"/>
        </w:rPr>
      </w:pPr>
      <w:bookmarkStart w:id="55" w:name="_Sospensione_provvisoria_-"/>
      <w:bookmarkEnd w:id="55"/>
      <w:r w:rsidRPr="00C618F9">
        <w:rPr>
          <w:highlight w:val="green"/>
        </w:rPr>
        <w:t>Il magistrato di sorveglianza può disporre in via provvisoria la sospensione della misura.</w:t>
      </w:r>
    </w:p>
    <w:p w:rsidR="003D142F" w:rsidRDefault="003D142F" w:rsidP="00C618F9">
      <w:pPr>
        <w:pBdr>
          <w:top w:val="single" w:sz="4" w:space="1" w:color="auto"/>
          <w:left w:val="single" w:sz="4" w:space="4" w:color="auto"/>
          <w:bottom w:val="single" w:sz="4" w:space="1" w:color="auto"/>
          <w:right w:val="single" w:sz="4" w:space="4" w:color="auto"/>
        </w:pBdr>
      </w:pPr>
      <w:r w:rsidRPr="00C618F9">
        <w:rPr>
          <w:highlight w:val="green"/>
        </w:rPr>
        <w:t xml:space="preserve"> La misura sospesa può essere sostituita con altra</w:t>
      </w:r>
      <w:r w:rsidRPr="00150021">
        <w:t xml:space="preserve">. </w:t>
      </w:r>
    </w:p>
    <w:p w:rsidR="003D142F" w:rsidRPr="00150021" w:rsidRDefault="003D142F" w:rsidP="00A253AD">
      <w:r w:rsidRPr="00150021">
        <w:t>Occorre creare una nuova maschera che permetta di gestire l’ipotesi</w:t>
      </w:r>
      <w:r>
        <w:t>.</w:t>
      </w:r>
    </w:p>
    <w:p w:rsidR="003D142F" w:rsidRDefault="003D142F" w:rsidP="00A253AD">
      <w:r w:rsidRPr="00150021">
        <w:t xml:space="preserve">La maschera di gestione è richiamabile </w:t>
      </w:r>
      <w:r w:rsidRPr="00D75CF7">
        <w:rPr>
          <w:u w:val="single"/>
        </w:rPr>
        <w:t>per ogni tipologia di misura</w:t>
      </w:r>
      <w:r w:rsidRPr="00150021">
        <w:t xml:space="preserve"> e deve individuare e rendere visibile la misura in corso </w:t>
      </w:r>
      <w:r>
        <w:t xml:space="preserve">di espiazione </w:t>
      </w:r>
      <w:r w:rsidRPr="00150021">
        <w:t>riportando i dati completi dell’ordinanza che ha concesso la misura alternativa</w:t>
      </w:r>
      <w:r>
        <w:t xml:space="preserve"> compresa decorrenza e scadenza.</w:t>
      </w:r>
      <w:r w:rsidRPr="00150021">
        <w:t xml:space="preserve"> </w:t>
      </w:r>
    </w:p>
    <w:p w:rsidR="003D142F" w:rsidRPr="00150021" w:rsidRDefault="003D142F" w:rsidP="00A253AD">
      <w:r w:rsidRPr="00150021">
        <w:t>La maschera deve prendere in carico l’ordinanza emessa dal magistrato di sorveglianza che sospende la misura in corso di espiazione</w:t>
      </w:r>
      <w:r>
        <w:t xml:space="preserve"> </w:t>
      </w:r>
      <w:r w:rsidRPr="00150021">
        <w:t xml:space="preserve">indicando la nuova misura da applicare.  </w:t>
      </w:r>
    </w:p>
    <w:p w:rsidR="003D142F" w:rsidRPr="00150021" w:rsidRDefault="003D142F" w:rsidP="00A253AD">
      <w:r w:rsidRPr="00150021">
        <w:t>La maschera va adeguata per l’affidamento con detenzione domiciliare.</w:t>
      </w:r>
    </w:p>
    <w:p w:rsidR="003D142F" w:rsidRDefault="003D142F" w:rsidP="00A253AD">
      <w:pPr>
        <w:rPr>
          <w:rFonts w:eastAsia="Calibri"/>
        </w:rPr>
      </w:pPr>
      <w:r w:rsidRPr="00CE53CC">
        <w:rPr>
          <w:color w:val="FF0000"/>
        </w:rPr>
        <w:t>Creare gestione</w:t>
      </w:r>
    </w:p>
    <w:p w:rsidR="003D142F" w:rsidRPr="00C618F9" w:rsidRDefault="003D142F" w:rsidP="00A253AD">
      <w:pPr>
        <w:pStyle w:val="Titolo1"/>
        <w:rPr>
          <w:rFonts w:eastAsia="Calibri"/>
          <w:sz w:val="24"/>
          <w:szCs w:val="24"/>
        </w:rPr>
      </w:pPr>
      <w:bookmarkStart w:id="56" w:name="_Toc532808189"/>
      <w:r w:rsidRPr="00C618F9">
        <w:rPr>
          <w:rFonts w:eastAsia="Calibri"/>
          <w:sz w:val="24"/>
          <w:szCs w:val="24"/>
        </w:rPr>
        <w:t>Perdita efficacia Sospensione sostituzione ripristino Misura Art. 8 comma 4</w:t>
      </w:r>
      <w:bookmarkEnd w:id="56"/>
    </w:p>
    <w:p w:rsidR="003D142F" w:rsidRDefault="003D142F" w:rsidP="00A253AD">
      <w:pPr>
        <w:contextualSpacing/>
        <w:rPr>
          <w:rFonts w:eastAsia="Calibri"/>
        </w:rPr>
      </w:pPr>
      <w:bookmarkStart w:id="57" w:name="_Perdita_efficacia_Sospensione_1"/>
      <w:bookmarkEnd w:id="57"/>
      <w:r w:rsidRPr="00150021">
        <w:rPr>
          <w:rFonts w:eastAsia="Calibri"/>
        </w:rPr>
        <w:t>Il condannato si trova in espiazione di una misura diversa da quella iniziale con la perdita di inefficacia viene riammesso all’espiazione della precedente misura.</w:t>
      </w:r>
    </w:p>
    <w:p w:rsidR="003D142F" w:rsidRDefault="003D142F" w:rsidP="00A253AD">
      <w:pPr>
        <w:contextualSpacing/>
      </w:pPr>
      <w:r>
        <w:rPr>
          <w:rFonts w:eastAsia="Calibri"/>
        </w:rPr>
        <w:t xml:space="preserve">La maschera deve permettere di scaricare la decisione del magistrato di sorveglianza e mostrare </w:t>
      </w:r>
      <w:r>
        <w:t>sulla maschera la misura in precedenza sospesa.</w:t>
      </w:r>
    </w:p>
    <w:p w:rsidR="003D142F" w:rsidRPr="00CE53CC" w:rsidRDefault="003D142F" w:rsidP="00A253AD">
      <w:pPr>
        <w:rPr>
          <w:color w:val="FF0000"/>
        </w:rPr>
      </w:pPr>
      <w:r w:rsidRPr="00CE53CC">
        <w:rPr>
          <w:color w:val="FF0000"/>
        </w:rPr>
        <w:t>Creare gestione</w:t>
      </w:r>
      <w:r w:rsidRPr="00CE53CC">
        <w:rPr>
          <w:color w:val="FF0000"/>
        </w:rPr>
        <w:br w:type="page"/>
      </w:r>
    </w:p>
    <w:p w:rsidR="003D142F" w:rsidRDefault="003D142F" w:rsidP="00700CDD">
      <w:bookmarkStart w:id="58" w:name="_Toc531086795"/>
      <w:r w:rsidRPr="000A5D7C">
        <w:lastRenderedPageBreak/>
        <w:t>Decisioni Tribunale di Sorveglianza su sospensione provvisoria</w:t>
      </w:r>
      <w:bookmarkEnd w:id="58"/>
    </w:p>
    <w:p w:rsidR="00700CDD" w:rsidRPr="000A5D7C" w:rsidRDefault="00700CDD" w:rsidP="00700CDD"/>
    <w:p w:rsidR="003D142F" w:rsidRPr="003A5847" w:rsidRDefault="003D142F" w:rsidP="00A74F4C">
      <w:bookmarkStart w:id="59" w:name="_Toc531086796"/>
      <w:r w:rsidRPr="003A5847">
        <w:t>Rigetto revoca misura alternativa -ripristino della misura sospesa</w:t>
      </w:r>
      <w:bookmarkEnd w:id="59"/>
      <w:r w:rsidRPr="003A5847">
        <w:t xml:space="preserve"> </w:t>
      </w:r>
    </w:p>
    <w:p w:rsidR="003D142F" w:rsidRPr="003A5847" w:rsidRDefault="003D142F" w:rsidP="00A253AD">
      <w:pPr>
        <w:pStyle w:val="Titolo1"/>
        <w:rPr>
          <w:rFonts w:eastAsia="Times New Roman"/>
        </w:rPr>
      </w:pPr>
      <w:bookmarkStart w:id="60" w:name="_Toc532808190"/>
      <w:r w:rsidRPr="003A5847">
        <w:rPr>
          <w:rFonts w:eastAsia="Times New Roman"/>
        </w:rPr>
        <w:t>Ripristino Misura Rigetto Proposta Revoca</w:t>
      </w:r>
      <w:bookmarkEnd w:id="60"/>
    </w:p>
    <w:p w:rsidR="003D142F" w:rsidRPr="003A5847" w:rsidRDefault="003D142F" w:rsidP="00A253AD">
      <w:proofErr w:type="gramStart"/>
      <w:r w:rsidRPr="003A5847">
        <w:t>la</w:t>
      </w:r>
      <w:proofErr w:type="gramEnd"/>
      <w:r w:rsidRPr="003A5847">
        <w:t xml:space="preserve"> gestione </w:t>
      </w:r>
      <w:r>
        <w:t xml:space="preserve">già presente in </w:t>
      </w:r>
      <w:proofErr w:type="spellStart"/>
      <w:r w:rsidR="009139E3">
        <w:t>Siep</w:t>
      </w:r>
      <w:proofErr w:type="spellEnd"/>
      <w:r>
        <w:t xml:space="preserve"> “Ripristino”</w:t>
      </w:r>
    </w:p>
    <w:p w:rsidR="003D142F" w:rsidRPr="003A5847" w:rsidRDefault="003D142F" w:rsidP="00A253AD">
      <w:r w:rsidRPr="003A5847">
        <w:t xml:space="preserve">Il sistema deve ripristinare della misura originaria </w:t>
      </w:r>
      <w:r w:rsidR="009139E3" w:rsidRPr="003A5847">
        <w:t>in precedenza</w:t>
      </w:r>
      <w:r w:rsidRPr="003A5847">
        <w:t xml:space="preserve"> </w:t>
      </w:r>
      <w:r w:rsidR="009139E3" w:rsidRPr="003A5847">
        <w:t>sospesa.</w:t>
      </w:r>
    </w:p>
    <w:p w:rsidR="003D142F" w:rsidRPr="003A5847" w:rsidRDefault="009139E3" w:rsidP="00A253AD">
      <w:r>
        <w:t>I</w:t>
      </w:r>
      <w:r w:rsidR="003D142F" w:rsidRPr="003A5847">
        <w:t xml:space="preserve">l sistema deve visualizzare la precedente ordinanza </w:t>
      </w:r>
      <w:r w:rsidRPr="003A5847">
        <w:t>consentire</w:t>
      </w:r>
      <w:r w:rsidR="003D142F" w:rsidRPr="003A5847">
        <w:t xml:space="preserve"> l’inserimento della nuova ordinanza di ripristino. </w:t>
      </w:r>
    </w:p>
    <w:p w:rsidR="003D142F" w:rsidRPr="003A5847" w:rsidRDefault="003D142F" w:rsidP="00A253AD">
      <w:pPr>
        <w:pStyle w:val="Titolo1"/>
        <w:rPr>
          <w:rFonts w:eastAsia="Calibri"/>
        </w:rPr>
      </w:pPr>
      <w:bookmarkStart w:id="61" w:name="_Sostituzione_Misura__1"/>
      <w:bookmarkStart w:id="62" w:name="_Toc532808191"/>
      <w:bookmarkEnd w:id="61"/>
      <w:r w:rsidRPr="003A5847">
        <w:rPr>
          <w:rFonts w:eastAsia="Calibri"/>
        </w:rPr>
        <w:t>Sostituzione Misura art. 8 comma 3</w:t>
      </w:r>
      <w:bookmarkEnd w:id="62"/>
    </w:p>
    <w:tbl>
      <w:tblPr>
        <w:tblStyle w:val="Grigliatabella"/>
        <w:tblW w:w="0" w:type="auto"/>
        <w:tblLook w:val="04A0" w:firstRow="1" w:lastRow="0" w:firstColumn="1" w:lastColumn="0" w:noHBand="0" w:noVBand="1"/>
      </w:tblPr>
      <w:tblGrid>
        <w:gridCol w:w="1509"/>
        <w:gridCol w:w="8269"/>
      </w:tblGrid>
      <w:tr w:rsidR="009139E3" w:rsidRPr="009139E3" w:rsidTr="00407B8B">
        <w:tc>
          <w:tcPr>
            <w:tcW w:w="1509" w:type="dxa"/>
            <w:shd w:val="clear" w:color="auto" w:fill="F2F2F2" w:themeFill="background1" w:themeFillShade="F2"/>
          </w:tcPr>
          <w:p w:rsidR="009139E3" w:rsidRPr="009139E3" w:rsidRDefault="009139E3" w:rsidP="009139E3">
            <w:r w:rsidRPr="009139E3">
              <w:t xml:space="preserve">Legislazione </w:t>
            </w:r>
          </w:p>
        </w:tc>
        <w:tc>
          <w:tcPr>
            <w:tcW w:w="8269" w:type="dxa"/>
            <w:shd w:val="clear" w:color="auto" w:fill="F2F2F2" w:themeFill="background1" w:themeFillShade="F2"/>
          </w:tcPr>
          <w:p w:rsidR="009139E3" w:rsidRPr="009139E3" w:rsidRDefault="009139E3" w:rsidP="009139E3">
            <w:r w:rsidRPr="009139E3">
              <w:t>Articolo 8 comma 3</w:t>
            </w:r>
          </w:p>
        </w:tc>
      </w:tr>
      <w:tr w:rsidR="009139E3" w:rsidRPr="009139E3" w:rsidTr="00F3306C">
        <w:tc>
          <w:tcPr>
            <w:tcW w:w="9778" w:type="dxa"/>
            <w:gridSpan w:val="2"/>
          </w:tcPr>
          <w:p w:rsidR="009139E3" w:rsidRPr="009139E3" w:rsidRDefault="009139E3" w:rsidP="009139E3">
            <w:bookmarkStart w:id="63" w:name="_Sostituzione_Misura_"/>
            <w:bookmarkEnd w:id="63"/>
            <w:r w:rsidRPr="009139E3">
              <w:t>Le misure penali di comunità sono sostituite o revocate, oltre che nei casi espressamente previsti, qualora il comportamento del condannato, contrario alla legge o alle prescrizioni impartite, appaia incompatibile con la prosecuzione della misura.</w:t>
            </w:r>
          </w:p>
          <w:p w:rsidR="009139E3" w:rsidRPr="009139E3" w:rsidRDefault="009139E3" w:rsidP="009139E3"/>
        </w:tc>
      </w:tr>
    </w:tbl>
    <w:p w:rsidR="009139E3" w:rsidRDefault="009139E3" w:rsidP="009139E3">
      <w:pPr>
        <w:ind w:right="454"/>
        <w:textAlignment w:val="baseline"/>
        <w:rPr>
          <w:color w:val="333333"/>
          <w:sz w:val="22"/>
        </w:rPr>
      </w:pPr>
    </w:p>
    <w:p w:rsidR="003D142F" w:rsidRPr="009139E3" w:rsidRDefault="009139E3" w:rsidP="009139E3">
      <w:r>
        <w:t>Creare gestione</w:t>
      </w:r>
    </w:p>
    <w:p w:rsidR="003D142F" w:rsidRPr="003A5847" w:rsidRDefault="003D142F" w:rsidP="00A253AD">
      <w:r w:rsidRPr="003A5847">
        <w:rPr>
          <w:sz w:val="22"/>
        </w:rPr>
        <w:t>I</w:t>
      </w:r>
      <w:r w:rsidRPr="003A5847">
        <w:t>l sistema deve visualizzare la misura originaria</w:t>
      </w:r>
      <w:r>
        <w:t>,</w:t>
      </w:r>
      <w:r w:rsidRPr="003A5847">
        <w:t xml:space="preserve"> in precedenza sospesa e consentire l’inserimento della nuova ordinanza di sostituzione della misura</w:t>
      </w:r>
      <w:r>
        <w:t xml:space="preserve">. </w:t>
      </w:r>
    </w:p>
    <w:p w:rsidR="003D142F" w:rsidRPr="003A5847" w:rsidRDefault="003D142F" w:rsidP="00A253AD">
      <w:r w:rsidRPr="003A5847">
        <w:t>Sostituisce misura alternativa in corso con altra misura”</w:t>
      </w:r>
    </w:p>
    <w:p w:rsidR="003D142F" w:rsidRDefault="003D142F" w:rsidP="00A253AD">
      <w:pPr>
        <w:rPr>
          <w:color w:val="FF0000"/>
        </w:rPr>
      </w:pPr>
      <w:r w:rsidRPr="009139E3">
        <w:rPr>
          <w:color w:val="FF0000"/>
        </w:rPr>
        <w:t>Creare gestione</w:t>
      </w:r>
    </w:p>
    <w:p w:rsidR="002F3D0F" w:rsidRPr="009139E3" w:rsidRDefault="002F3D0F" w:rsidP="00A253AD">
      <w:pPr>
        <w:rPr>
          <w:color w:val="FF0000"/>
        </w:rPr>
      </w:pPr>
    </w:p>
    <w:p w:rsidR="003D142F" w:rsidRPr="002F3D0F" w:rsidRDefault="003D142F" w:rsidP="002F3D0F">
      <w:pPr>
        <w:pStyle w:val="Titolo2"/>
        <w:ind w:left="578" w:hanging="578"/>
      </w:pPr>
      <w:bookmarkStart w:id="64" w:name="_Revoca_Misura_penale_1"/>
      <w:bookmarkStart w:id="65" w:name="_Toc532808192"/>
      <w:bookmarkEnd w:id="64"/>
      <w:r w:rsidRPr="002F3D0F">
        <w:t>Revoca misura penale di comunità</w:t>
      </w:r>
      <w:bookmarkEnd w:id="65"/>
      <w:r w:rsidRPr="002F3D0F">
        <w:t xml:space="preserve">  </w:t>
      </w:r>
    </w:p>
    <w:p w:rsidR="003D142F" w:rsidRDefault="003D142F" w:rsidP="00A253AD">
      <w:pPr>
        <w:rPr>
          <w:b/>
          <w:bCs/>
        </w:rPr>
      </w:pPr>
      <w:r w:rsidRPr="00150021">
        <w:rPr>
          <w:b/>
          <w:bCs/>
        </w:rPr>
        <w:t>Computo del periodo trascorso</w:t>
      </w:r>
      <w:r>
        <w:rPr>
          <w:b/>
          <w:bCs/>
        </w:rPr>
        <w:t xml:space="preserve"> in misura</w:t>
      </w:r>
    </w:p>
    <w:p w:rsidR="003D142F" w:rsidRDefault="003D142F" w:rsidP="00A253AD">
      <w:pPr>
        <w:ind w:left="454" w:right="991"/>
      </w:pPr>
      <w:r w:rsidRPr="005461DB">
        <w:rPr>
          <w:i/>
        </w:rPr>
        <w:t>L’art. 8 chiude le questioni procedurali con una disposizione dedicata al </w:t>
      </w:r>
      <w:r w:rsidRPr="005461DB">
        <w:rPr>
          <w:b/>
          <w:bCs/>
          <w:i/>
        </w:rPr>
        <w:t>computo del periodo trascorso in misura penale di comunità</w:t>
      </w:r>
      <w:r w:rsidRPr="005461DB">
        <w:rPr>
          <w:i/>
        </w:rPr>
        <w:t xml:space="preserve"> nel momento in cui viene revocata. Il problema non si pone per detenzione domiciliare e semilibertà, poiché a tutti gli effetti il condannato è considerato in stato di detenzione, per cui l’intero periodo viene scomputato nella pena ancora da espiare. Per l’affidamento in prova al servizio sociale e per l'affidamento in prova con detenzione domiciliare, invece, il tribunale di sorveglianza dovrà stabilire l’entità della decurtazione sul residuo di pena, considerata la durata della misura, le limitazioni imposte e il comportamento complessivamente </w:t>
      </w:r>
      <w:r w:rsidRPr="00DC218B">
        <w:t>tenuto dal condannato.</w:t>
      </w:r>
    </w:p>
    <w:p w:rsidR="003D142F" w:rsidRPr="00DC218B" w:rsidRDefault="003D142F" w:rsidP="00A253AD">
      <w:pPr>
        <w:ind w:right="991"/>
      </w:pPr>
      <w:r>
        <w:t>Gestione</w:t>
      </w:r>
    </w:p>
    <w:p w:rsidR="003D142F" w:rsidRDefault="003D142F" w:rsidP="00A253AD">
      <w:r>
        <w:t>Su tutte le maschere compresa la detenzione domiciliare deve essere presente in tutte le maschere e azionato con un tasto funzione che apra la maschera La determinazione della pena</w:t>
      </w:r>
    </w:p>
    <w:p w:rsidR="003D142F" w:rsidRDefault="003D142F" w:rsidP="00A253AD">
      <w:r>
        <w:rPr>
          <w:noProof/>
        </w:rPr>
        <w:drawing>
          <wp:inline distT="0" distB="0" distL="0" distR="0" wp14:anchorId="1A4A7CA8" wp14:editId="369CFAE5">
            <wp:extent cx="6120130" cy="599002"/>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20130" cy="599002"/>
                    </a:xfrm>
                    <a:prstGeom prst="rect">
                      <a:avLst/>
                    </a:prstGeom>
                  </pic:spPr>
                </pic:pic>
              </a:graphicData>
            </a:graphic>
          </wp:inline>
        </w:drawing>
      </w:r>
    </w:p>
    <w:p w:rsidR="003D142F" w:rsidRPr="00167633" w:rsidRDefault="003D142F" w:rsidP="00A253AD">
      <w:pPr>
        <w:pStyle w:val="Titolo1"/>
        <w:rPr>
          <w:rFonts w:eastAsia="Calibri"/>
        </w:rPr>
      </w:pPr>
      <w:bookmarkStart w:id="66" w:name="_Cessazione_misura_su"/>
      <w:bookmarkStart w:id="67" w:name="_Toc532808193"/>
      <w:bookmarkEnd w:id="66"/>
      <w:r w:rsidRPr="00167633">
        <w:rPr>
          <w:rFonts w:eastAsia="Calibri"/>
        </w:rPr>
        <w:t xml:space="preserve">Cessazione </w:t>
      </w:r>
      <w:r>
        <w:rPr>
          <w:rFonts w:eastAsia="Calibri"/>
        </w:rPr>
        <w:t xml:space="preserve">/Cessazione </w:t>
      </w:r>
      <w:r w:rsidRPr="00167633">
        <w:rPr>
          <w:rFonts w:eastAsia="Calibri"/>
        </w:rPr>
        <w:t>su Reclamo Art. 8 comma 4</w:t>
      </w:r>
      <w:bookmarkEnd w:id="67"/>
      <w:r w:rsidRPr="00167633">
        <w:rPr>
          <w:rFonts w:eastAsia="Calibri"/>
        </w:rPr>
        <w:t xml:space="preserve">   </w:t>
      </w:r>
    </w:p>
    <w:p w:rsidR="003D142F" w:rsidRDefault="003D142F" w:rsidP="00A253AD">
      <w:pPr>
        <w:rPr>
          <w:rFonts w:ascii="Tahoma" w:hAnsi="Tahoma" w:cs="Tahoma"/>
          <w:color w:val="000080"/>
          <w:sz w:val="20"/>
          <w:szCs w:val="20"/>
        </w:rPr>
      </w:pPr>
      <w:r>
        <w:rPr>
          <w:rFonts w:eastAsia="Calibri"/>
          <w:sz w:val="22"/>
        </w:rPr>
        <w:t xml:space="preserve">La maschera è già presente in </w:t>
      </w:r>
      <w:proofErr w:type="spellStart"/>
      <w:proofErr w:type="gramStart"/>
      <w:r>
        <w:rPr>
          <w:rFonts w:eastAsia="Calibri"/>
          <w:sz w:val="22"/>
        </w:rPr>
        <w:t>Siep</w:t>
      </w:r>
      <w:proofErr w:type="spellEnd"/>
      <w:r>
        <w:rPr>
          <w:rFonts w:eastAsia="Calibri"/>
          <w:sz w:val="22"/>
        </w:rPr>
        <w:t xml:space="preserve">  “</w:t>
      </w:r>
      <w:proofErr w:type="gramEnd"/>
      <w:r>
        <w:rPr>
          <w:rFonts w:ascii="Tahoma" w:hAnsi="Tahoma" w:cs="Tahoma"/>
          <w:color w:val="000080"/>
          <w:sz w:val="20"/>
          <w:szCs w:val="20"/>
        </w:rPr>
        <w:t>Cessazione / Cessazione su Reclamo 51 Bis”</w:t>
      </w:r>
    </w:p>
    <w:p w:rsidR="003D142F" w:rsidRDefault="003D142F" w:rsidP="00A253AD">
      <w:pPr>
        <w:rPr>
          <w:rFonts w:eastAsia="Calibri"/>
          <w:sz w:val="22"/>
        </w:rPr>
      </w:pPr>
      <w:r>
        <w:rPr>
          <w:rFonts w:eastAsia="Calibri"/>
          <w:sz w:val="22"/>
        </w:rPr>
        <w:t>Che comprende le due ipotesi di cessazione della misura in corso d’</w:t>
      </w:r>
      <w:r w:rsidR="009139E3">
        <w:rPr>
          <w:rFonts w:eastAsia="Calibri"/>
          <w:sz w:val="22"/>
        </w:rPr>
        <w:t>espiazione.</w:t>
      </w:r>
    </w:p>
    <w:p w:rsidR="003D142F" w:rsidRDefault="003D142F" w:rsidP="00A253AD">
      <w:pPr>
        <w:rPr>
          <w:rFonts w:eastAsia="Calibri"/>
          <w:color w:val="FF0000"/>
          <w:sz w:val="22"/>
        </w:rPr>
      </w:pPr>
      <w:r w:rsidRPr="009139E3">
        <w:rPr>
          <w:rFonts w:eastAsia="Calibri"/>
          <w:color w:val="FF0000"/>
          <w:sz w:val="22"/>
        </w:rPr>
        <w:t>La gestione va rivista</w:t>
      </w:r>
      <w:r w:rsidR="009139E3" w:rsidRPr="009139E3">
        <w:rPr>
          <w:rFonts w:eastAsia="Calibri"/>
          <w:color w:val="FF0000"/>
          <w:sz w:val="22"/>
        </w:rPr>
        <w:t xml:space="preserve"> </w:t>
      </w:r>
      <w:proofErr w:type="gramStart"/>
      <w:r w:rsidR="009139E3" w:rsidRPr="009139E3">
        <w:rPr>
          <w:rFonts w:eastAsia="Calibri"/>
          <w:color w:val="FF0000"/>
          <w:sz w:val="22"/>
        </w:rPr>
        <w:t>dividendo  le</w:t>
      </w:r>
      <w:proofErr w:type="gramEnd"/>
      <w:r w:rsidR="009139E3" w:rsidRPr="009139E3">
        <w:rPr>
          <w:rFonts w:eastAsia="Calibri"/>
          <w:color w:val="FF0000"/>
          <w:sz w:val="22"/>
        </w:rPr>
        <w:t xml:space="preserve"> due voci</w:t>
      </w:r>
    </w:p>
    <w:p w:rsidR="002F3D0F" w:rsidRPr="009139E3" w:rsidRDefault="002F3D0F" w:rsidP="00A253AD">
      <w:pPr>
        <w:rPr>
          <w:rFonts w:eastAsia="Calibri"/>
          <w:color w:val="FF0000"/>
          <w:sz w:val="22"/>
        </w:rPr>
      </w:pPr>
    </w:p>
    <w:p w:rsidR="003D142F" w:rsidRDefault="003D142F" w:rsidP="00A253AD">
      <w:pPr>
        <w:pStyle w:val="Titolo1"/>
        <w:rPr>
          <w:rFonts w:eastAsia="Calibri"/>
        </w:rPr>
      </w:pPr>
      <w:bookmarkStart w:id="68" w:name="_Ripristino_Rigetto_Proposta"/>
      <w:bookmarkStart w:id="69" w:name="_Toc532808194"/>
      <w:bookmarkEnd w:id="68"/>
      <w:r w:rsidRPr="00167633">
        <w:rPr>
          <w:rFonts w:eastAsia="Calibri"/>
        </w:rPr>
        <w:t>Ripristino</w:t>
      </w:r>
      <w:r>
        <w:rPr>
          <w:rFonts w:eastAsia="Calibri"/>
        </w:rPr>
        <w:t>-</w:t>
      </w:r>
      <w:r w:rsidRPr="00167633">
        <w:rPr>
          <w:rFonts w:eastAsia="Calibri"/>
        </w:rPr>
        <w:t xml:space="preserve"> Rigetto Proposta Revoca Misura</w:t>
      </w:r>
      <w:bookmarkEnd w:id="69"/>
    </w:p>
    <w:p w:rsidR="003D142F" w:rsidRDefault="003D142F" w:rsidP="00A253AD">
      <w:r w:rsidRPr="00BD0A1B">
        <w:t xml:space="preserve">La maschera è già presente in </w:t>
      </w:r>
      <w:proofErr w:type="spellStart"/>
      <w:r w:rsidRPr="00BD0A1B">
        <w:t>Siep</w:t>
      </w:r>
      <w:proofErr w:type="spellEnd"/>
      <w:r w:rsidRPr="00BD0A1B">
        <w:t xml:space="preserve"> “ripristino” va rinominata in “</w:t>
      </w:r>
      <w:r w:rsidRPr="00167633">
        <w:t>Ripristino</w:t>
      </w:r>
      <w:r>
        <w:t xml:space="preserve">- </w:t>
      </w:r>
      <w:r w:rsidRPr="00167633">
        <w:t xml:space="preserve"> Rigetto Proposta Revoca Misura</w:t>
      </w:r>
      <w:r>
        <w:t>”</w:t>
      </w:r>
    </w:p>
    <w:p w:rsidR="003D142F" w:rsidRPr="00BD0A1B" w:rsidRDefault="003D142F" w:rsidP="00A253AD">
      <w:pPr>
        <w:rPr>
          <w:rFonts w:eastAsia="Calibri"/>
          <w:color w:val="FF0000"/>
          <w:sz w:val="22"/>
        </w:rPr>
      </w:pPr>
      <w:r w:rsidRPr="00BD0A1B">
        <w:rPr>
          <w:rFonts w:eastAsia="Calibri"/>
          <w:color w:val="FF0000"/>
          <w:sz w:val="22"/>
        </w:rPr>
        <w:t>La gestione va rivista con la nuova normativa.</w:t>
      </w:r>
    </w:p>
    <w:p w:rsidR="003D142F" w:rsidRDefault="003D142F" w:rsidP="00A253AD"/>
    <w:p w:rsidR="003D142F" w:rsidRDefault="003D142F" w:rsidP="00A253AD"/>
    <w:p w:rsidR="003D142F" w:rsidRDefault="003D142F">
      <w:pPr>
        <w:spacing w:after="200"/>
        <w:jc w:val="left"/>
      </w:pPr>
      <w:r>
        <w:br w:type="page"/>
      </w:r>
    </w:p>
    <w:p w:rsidR="003D142F" w:rsidRPr="00225724" w:rsidRDefault="003D142F" w:rsidP="00A253AD">
      <w:pPr>
        <w:tabs>
          <w:tab w:val="left" w:pos="1360"/>
          <w:tab w:val="center" w:pos="4819"/>
        </w:tabs>
        <w:jc w:val="left"/>
        <w:rPr>
          <w:sz w:val="48"/>
          <w:szCs w:val="48"/>
        </w:rPr>
      </w:pPr>
      <w:r>
        <w:rPr>
          <w:sz w:val="48"/>
          <w:szCs w:val="48"/>
        </w:rPr>
        <w:lastRenderedPageBreak/>
        <w:tab/>
      </w:r>
      <w:r>
        <w:rPr>
          <w:sz w:val="48"/>
          <w:szCs w:val="48"/>
        </w:rPr>
        <w:tab/>
      </w:r>
      <w:r w:rsidRPr="00225724">
        <w:rPr>
          <w:sz w:val="48"/>
          <w:szCs w:val="48"/>
        </w:rPr>
        <w:t>Magistrato sorveglianza</w:t>
      </w:r>
    </w:p>
    <w:p w:rsidR="003D142F" w:rsidRDefault="003D142F" w:rsidP="00A253AD"/>
    <w:p w:rsidR="003D142F" w:rsidRPr="00150021" w:rsidRDefault="003D142F" w:rsidP="00A253AD">
      <w:pPr>
        <w:keepNext/>
        <w:keepLines/>
        <w:spacing w:before="120" w:after="120"/>
        <w:ind w:left="360" w:hanging="360"/>
        <w:outlineLvl w:val="0"/>
        <w:rPr>
          <w:rFonts w:ascii="Cambria" w:hAnsi="Cambria"/>
          <w:b/>
          <w:bCs/>
          <w:color w:val="1F497D"/>
          <w:sz w:val="28"/>
          <w:szCs w:val="28"/>
        </w:rPr>
      </w:pPr>
      <w:bookmarkStart w:id="70" w:name="_Toc531086798"/>
      <w:bookmarkStart w:id="71" w:name="_Toc532808195"/>
      <w:r>
        <w:rPr>
          <w:rFonts w:ascii="Cambria" w:hAnsi="Cambria"/>
          <w:b/>
          <w:bCs/>
          <w:color w:val="1F497D"/>
          <w:sz w:val="28"/>
          <w:szCs w:val="28"/>
        </w:rPr>
        <w:t>A</w:t>
      </w:r>
      <w:r w:rsidRPr="00150021">
        <w:rPr>
          <w:rFonts w:ascii="Cambria" w:hAnsi="Cambria"/>
          <w:b/>
          <w:bCs/>
          <w:color w:val="1F497D"/>
          <w:sz w:val="28"/>
          <w:szCs w:val="28"/>
        </w:rPr>
        <w:t>mmissione provvisoria</w:t>
      </w:r>
      <w:bookmarkEnd w:id="70"/>
      <w:r>
        <w:rPr>
          <w:rFonts w:ascii="Cambria" w:hAnsi="Cambria"/>
          <w:b/>
          <w:bCs/>
          <w:color w:val="1F497D"/>
          <w:sz w:val="28"/>
          <w:szCs w:val="28"/>
        </w:rPr>
        <w:t xml:space="preserve"> Misura penale comunità</w:t>
      </w:r>
      <w:bookmarkEnd w:id="71"/>
    </w:p>
    <w:p w:rsidR="003D142F" w:rsidRPr="00DC218B" w:rsidRDefault="003D142F" w:rsidP="00A253AD">
      <w:pPr>
        <w:rPr>
          <w:b/>
        </w:rPr>
      </w:pPr>
      <w:r w:rsidRPr="00DC218B">
        <w:rPr>
          <w:b/>
        </w:rPr>
        <w:t>Gestione minorenni /maggiorenni</w:t>
      </w:r>
    </w:p>
    <w:p w:rsidR="003D142F" w:rsidRPr="00B46F06" w:rsidRDefault="003D142F" w:rsidP="00A253AD">
      <w:r w:rsidRPr="00B46F06">
        <w:t>Occorre rivedere il passaggio tra la misura provvisoria a definitiva</w:t>
      </w:r>
      <w:r w:rsidR="00B46F06">
        <w:t>, in parte già rivista per i maggiorenni.</w:t>
      </w:r>
    </w:p>
    <w:p w:rsidR="003D142F" w:rsidRDefault="003D142F" w:rsidP="00A253AD">
      <w:r w:rsidRPr="00B46F06">
        <w:t>Va previsto il passaggio ad altra misura migliorativa e peggiorativa</w:t>
      </w:r>
    </w:p>
    <w:p w:rsidR="003D142F" w:rsidRDefault="003D142F" w:rsidP="00A253AD">
      <w:r>
        <w:t xml:space="preserve">Vedi documento </w:t>
      </w:r>
      <w:r w:rsidR="00B46F06">
        <w:t>allegato</w:t>
      </w:r>
    </w:p>
    <w:p w:rsidR="003D142F" w:rsidRPr="00B46F06" w:rsidRDefault="00B46F06" w:rsidP="00A253AD">
      <w:pPr>
        <w:rPr>
          <w:color w:val="FF0000"/>
        </w:rPr>
      </w:pPr>
      <w:r w:rsidRPr="00B46F06">
        <w:rPr>
          <w:color w:val="FF0000"/>
        </w:rPr>
        <w:t>Creare gestione</w:t>
      </w:r>
      <w:r w:rsidR="003D142F" w:rsidRPr="00B46F06">
        <w:rPr>
          <w:color w:val="FF0000"/>
        </w:rPr>
        <w:br w:type="page"/>
      </w:r>
    </w:p>
    <w:p w:rsidR="003D142F" w:rsidRPr="00EB6248" w:rsidRDefault="003D142F" w:rsidP="00A253AD">
      <w:pPr>
        <w:pStyle w:val="Titolo1"/>
        <w:rPr>
          <w:sz w:val="26"/>
          <w:szCs w:val="26"/>
        </w:rPr>
      </w:pPr>
      <w:bookmarkStart w:id="72" w:name="_Applicazione_provvisoria_delle"/>
      <w:bookmarkStart w:id="73" w:name="_Toc531086800"/>
      <w:bookmarkStart w:id="74" w:name="_Toc532808196"/>
      <w:bookmarkEnd w:id="72"/>
      <w:r w:rsidRPr="00EB6248">
        <w:rPr>
          <w:sz w:val="26"/>
          <w:szCs w:val="26"/>
        </w:rPr>
        <w:lastRenderedPageBreak/>
        <w:t>Applicazione provvisoria delle misure penali di comunità,</w:t>
      </w:r>
      <w:bookmarkEnd w:id="73"/>
      <w:bookmarkEnd w:id="74"/>
    </w:p>
    <w:p w:rsidR="003D142F" w:rsidRDefault="003D142F" w:rsidP="00A253AD">
      <w:pPr>
        <w:ind w:left="454" w:right="454"/>
        <w:rPr>
          <w:i/>
        </w:rPr>
      </w:pPr>
      <w:r w:rsidRPr="0051498A">
        <w:rPr>
          <w:i/>
        </w:rPr>
        <w:t>Il magistrato di sorveglianza può disporre l’applicazione in via provvisoria delle misure penali di comunità, con le modalità di cui articolo 47, comma 4, della legge 26 luglio 1975, n. 354</w:t>
      </w:r>
      <w:r w:rsidRPr="0051498A">
        <w:rPr>
          <w:b/>
          <w:i/>
          <w:color w:val="FF0000"/>
          <w:vertAlign w:val="superscript"/>
        </w:rPr>
        <w:footnoteReference w:id="1"/>
      </w:r>
      <w:r w:rsidRPr="0051498A">
        <w:rPr>
          <w:b/>
          <w:i/>
          <w:color w:val="FF0000"/>
        </w:rPr>
        <w:t xml:space="preserve"> </w:t>
      </w:r>
      <w:r w:rsidRPr="0051498A">
        <w:rPr>
          <w:i/>
        </w:rPr>
        <w:t>e successive modificazioni, quando lo stato di detenzione determina un grave pregiudizio al percorso di inserimento sociale. (2</w:t>
      </w:r>
      <w:r w:rsidRPr="0051498A">
        <w:rPr>
          <w:i/>
          <w:vertAlign w:val="superscript"/>
        </w:rPr>
        <w:footnoteReference w:id="2"/>
      </w:r>
      <w:r w:rsidRPr="0051498A">
        <w:rPr>
          <w:i/>
        </w:rPr>
        <w:t>)</w:t>
      </w:r>
    </w:p>
    <w:p w:rsidR="002F3D0F" w:rsidRPr="0051498A" w:rsidRDefault="002F3D0F" w:rsidP="00A253AD">
      <w:pPr>
        <w:ind w:left="454" w:right="454"/>
        <w:rPr>
          <w:i/>
        </w:rPr>
      </w:pPr>
    </w:p>
    <w:p w:rsidR="003D142F" w:rsidRPr="00150021" w:rsidRDefault="003D142F" w:rsidP="002F3D0F">
      <w:pPr>
        <w:pStyle w:val="Titolo2"/>
        <w:ind w:left="578" w:hanging="578"/>
        <w:rPr>
          <w:rFonts w:eastAsia="Times New Roman"/>
        </w:rPr>
      </w:pPr>
      <w:bookmarkStart w:id="75" w:name="_Toc531086801"/>
      <w:bookmarkStart w:id="76" w:name="_Toc532808197"/>
      <w:r w:rsidRPr="00150021">
        <w:rPr>
          <w:rFonts w:eastAsia="Times New Roman"/>
        </w:rPr>
        <w:t>Affidamento in prova al servizio sociale</w:t>
      </w:r>
      <w:bookmarkEnd w:id="75"/>
      <w:bookmarkEnd w:id="76"/>
    </w:p>
    <w:p w:rsidR="003D142F" w:rsidRDefault="003D142F" w:rsidP="00A253AD">
      <w:r w:rsidRPr="00150021">
        <w:t xml:space="preserve"> La gestione rimane invariata</w:t>
      </w:r>
    </w:p>
    <w:p w:rsidR="002F3D0F" w:rsidRPr="00150021" w:rsidRDefault="002F3D0F" w:rsidP="00A253AD"/>
    <w:p w:rsidR="003D142F" w:rsidRPr="00150021" w:rsidRDefault="003D142F" w:rsidP="002F3D0F">
      <w:pPr>
        <w:pStyle w:val="Titolo2"/>
        <w:ind w:left="578" w:hanging="578"/>
        <w:rPr>
          <w:rFonts w:eastAsia="Times New Roman"/>
        </w:rPr>
      </w:pPr>
      <w:bookmarkStart w:id="77" w:name="_Toc531086802"/>
      <w:bookmarkStart w:id="78" w:name="_Toc532808198"/>
      <w:r w:rsidRPr="00150021">
        <w:rPr>
          <w:rFonts w:eastAsia="Times New Roman"/>
        </w:rPr>
        <w:t>Affidamento in prova in casi particolari.</w:t>
      </w:r>
      <w:bookmarkEnd w:id="77"/>
      <w:bookmarkEnd w:id="78"/>
      <w:r w:rsidRPr="00150021">
        <w:rPr>
          <w:rFonts w:eastAsia="Times New Roman"/>
        </w:rPr>
        <w:t xml:space="preserve"> </w:t>
      </w:r>
    </w:p>
    <w:p w:rsidR="003D142F" w:rsidRPr="00150021" w:rsidRDefault="003D142F" w:rsidP="00A253AD">
      <w:r w:rsidRPr="00150021">
        <w:t xml:space="preserve">Le gestione non va modificata occorre controllare e modificare i template </w:t>
      </w:r>
    </w:p>
    <w:p w:rsidR="003D142F" w:rsidRDefault="003D142F" w:rsidP="00A253AD">
      <w:pPr>
        <w:jc w:val="left"/>
      </w:pPr>
      <w:r w:rsidRPr="00150021">
        <w:t xml:space="preserve">Rivedere template </w:t>
      </w:r>
    </w:p>
    <w:p w:rsidR="002F3D0F" w:rsidRPr="00150021" w:rsidRDefault="002F3D0F" w:rsidP="00A253AD">
      <w:pPr>
        <w:jc w:val="left"/>
      </w:pPr>
    </w:p>
    <w:p w:rsidR="003D142F" w:rsidRPr="00150021" w:rsidRDefault="003D142F" w:rsidP="002F3D0F">
      <w:pPr>
        <w:pStyle w:val="Titolo2"/>
        <w:ind w:left="578" w:hanging="578"/>
        <w:rPr>
          <w:rFonts w:eastAsia="Times New Roman"/>
        </w:rPr>
      </w:pPr>
      <w:bookmarkStart w:id="79" w:name="_Toc531086803"/>
      <w:bookmarkStart w:id="80" w:name="_Toc532808199"/>
      <w:r w:rsidRPr="00150021">
        <w:rPr>
          <w:rFonts w:eastAsia="Times New Roman"/>
        </w:rPr>
        <w:t>Affidamento in prova con detenzione domiciliare</w:t>
      </w:r>
      <w:bookmarkEnd w:id="79"/>
      <w:bookmarkEnd w:id="80"/>
      <w:r w:rsidRPr="00150021">
        <w:rPr>
          <w:rFonts w:eastAsia="Times New Roman"/>
        </w:rPr>
        <w:t xml:space="preserve"> </w:t>
      </w:r>
    </w:p>
    <w:p w:rsidR="003D142F" w:rsidRDefault="003D142F" w:rsidP="00A253AD">
      <w:pPr>
        <w:rPr>
          <w:color w:val="FF0000"/>
        </w:rPr>
      </w:pPr>
      <w:r w:rsidRPr="00B46F06">
        <w:rPr>
          <w:color w:val="FF0000"/>
        </w:rPr>
        <w:t>Va creata gestione</w:t>
      </w:r>
    </w:p>
    <w:p w:rsidR="002F3D0F" w:rsidRPr="00B46F06" w:rsidRDefault="002F3D0F" w:rsidP="00A253AD">
      <w:pPr>
        <w:rPr>
          <w:color w:val="FF0000"/>
        </w:rPr>
      </w:pPr>
    </w:p>
    <w:p w:rsidR="003D142F" w:rsidRPr="00150021" w:rsidRDefault="003D142F" w:rsidP="002F3D0F">
      <w:pPr>
        <w:pStyle w:val="Titolo2"/>
        <w:ind w:left="578" w:hanging="578"/>
        <w:rPr>
          <w:rFonts w:eastAsia="Times New Roman"/>
        </w:rPr>
      </w:pPr>
      <w:bookmarkStart w:id="81" w:name="_Toc531086804"/>
      <w:bookmarkStart w:id="82" w:name="_Toc532808200"/>
      <w:r w:rsidRPr="002F3D0F">
        <w:rPr>
          <w:rFonts w:eastAsia="Times New Roman"/>
        </w:rPr>
        <w:t>Detenzione domiciliare</w:t>
      </w:r>
      <w:bookmarkEnd w:id="81"/>
      <w:bookmarkEnd w:id="82"/>
    </w:p>
    <w:p w:rsidR="003D142F" w:rsidRPr="00150021" w:rsidRDefault="003D142F" w:rsidP="00A253AD">
      <w:r w:rsidRPr="00B46F06">
        <w:t>La gestione rimane invariata</w:t>
      </w:r>
    </w:p>
    <w:p w:rsidR="003D142F" w:rsidRDefault="003D142F" w:rsidP="00A253AD">
      <w:r w:rsidRPr="00150021">
        <w:t xml:space="preserve">Rivedere template </w:t>
      </w:r>
    </w:p>
    <w:p w:rsidR="002F3D0F" w:rsidRPr="00150021" w:rsidRDefault="002F3D0F" w:rsidP="00A253AD"/>
    <w:p w:rsidR="003D142F" w:rsidRPr="00150021" w:rsidRDefault="003D142F" w:rsidP="002F3D0F">
      <w:pPr>
        <w:pStyle w:val="Titolo2"/>
        <w:ind w:left="578" w:hanging="578"/>
        <w:rPr>
          <w:rFonts w:eastAsia="Times New Roman"/>
        </w:rPr>
      </w:pPr>
      <w:bookmarkStart w:id="83" w:name="_Toc531086805"/>
      <w:bookmarkStart w:id="84" w:name="_Toc532808201"/>
      <w:r w:rsidRPr="00150021">
        <w:rPr>
          <w:rFonts w:eastAsia="Times New Roman"/>
        </w:rPr>
        <w:t>Semilibertà</w:t>
      </w:r>
      <w:bookmarkEnd w:id="83"/>
      <w:bookmarkEnd w:id="84"/>
    </w:p>
    <w:p w:rsidR="003D142F" w:rsidRPr="00150021" w:rsidRDefault="003D142F" w:rsidP="00A253AD">
      <w:proofErr w:type="gramStart"/>
      <w:r w:rsidRPr="00150021">
        <w:rPr>
          <w:color w:val="333333"/>
        </w:rPr>
        <w:t>va</w:t>
      </w:r>
      <w:proofErr w:type="gramEnd"/>
      <w:r w:rsidRPr="00150021">
        <w:rPr>
          <w:color w:val="333333"/>
        </w:rPr>
        <w:t xml:space="preserve"> creata la  gestione per l’ammissione provvisoria(vedi documento allegato)  </w:t>
      </w:r>
      <w:r w:rsidRPr="00150021">
        <w:rPr>
          <w:highlight w:val="green"/>
        </w:rPr>
        <w:t xml:space="preserve">Vedi analisi </w:t>
      </w:r>
      <w:proofErr w:type="spellStart"/>
      <w:r w:rsidRPr="00150021">
        <w:rPr>
          <w:highlight w:val="green"/>
        </w:rPr>
        <w:t>mev</w:t>
      </w:r>
      <w:proofErr w:type="spellEnd"/>
      <w:r w:rsidRPr="00150021">
        <w:rPr>
          <w:highlight w:val="green"/>
        </w:rPr>
        <w:t>. 41</w:t>
      </w:r>
    </w:p>
    <w:p w:rsidR="003D142F" w:rsidRPr="00B46F06" w:rsidRDefault="003D142F" w:rsidP="00A253AD">
      <w:pPr>
        <w:rPr>
          <w:color w:val="FF0000"/>
        </w:rPr>
      </w:pPr>
      <w:r w:rsidRPr="00B46F06">
        <w:rPr>
          <w:color w:val="FF0000"/>
        </w:rPr>
        <w:t>Va creata gestione</w:t>
      </w:r>
    </w:p>
    <w:p w:rsidR="003D142F" w:rsidRPr="00B46F06" w:rsidRDefault="003D142F" w:rsidP="00A253AD">
      <w:pPr>
        <w:rPr>
          <w:color w:val="FF0000"/>
        </w:rPr>
      </w:pPr>
    </w:p>
    <w:p w:rsidR="003D142F" w:rsidRPr="0051498A" w:rsidRDefault="003D142F" w:rsidP="00A253AD">
      <w:pPr>
        <w:pStyle w:val="Titolo1"/>
      </w:pPr>
      <w:bookmarkStart w:id="85" w:name="_Dichiarazione_di_Inefficacia_1"/>
      <w:bookmarkStart w:id="86" w:name="_Toc531086806"/>
      <w:bookmarkStart w:id="87" w:name="_Toc532808202"/>
      <w:bookmarkEnd w:id="85"/>
      <w:r w:rsidRPr="00F23CAB">
        <w:t xml:space="preserve">Dichiarazione di Inefficacia Ordinanza concessiva </w:t>
      </w:r>
      <w:r>
        <w:t>Applicazione</w:t>
      </w:r>
      <w:r w:rsidRPr="00F23CAB">
        <w:t xml:space="preserve"> provvisoria</w:t>
      </w:r>
      <w:bookmarkEnd w:id="86"/>
      <w:bookmarkEnd w:id="87"/>
    </w:p>
    <w:p w:rsidR="003D142F" w:rsidRDefault="003D142F" w:rsidP="00A253AD">
      <w:r>
        <w:t>La gestione è identica agli adulti va duplicata la maschera.</w:t>
      </w:r>
    </w:p>
    <w:p w:rsidR="00B46F06" w:rsidRDefault="00B46F06" w:rsidP="00A253AD">
      <w:r>
        <w:t>Vedi documento allegato</w:t>
      </w:r>
    </w:p>
    <w:p w:rsidR="003D142F" w:rsidRPr="00150021" w:rsidRDefault="003D142F" w:rsidP="00A253AD"/>
    <w:p w:rsidR="003D142F" w:rsidRPr="00150021" w:rsidRDefault="003D142F" w:rsidP="00A253AD">
      <w:pPr>
        <w:pStyle w:val="Titolo1"/>
        <w:rPr>
          <w:rFonts w:eastAsia="Times New Roman"/>
        </w:rPr>
      </w:pPr>
      <w:bookmarkStart w:id="88" w:name="_Revoca_applicazione_provvisiona"/>
      <w:bookmarkStart w:id="89" w:name="_Toc531086809"/>
      <w:bookmarkStart w:id="90" w:name="_Toc532808203"/>
      <w:bookmarkEnd w:id="88"/>
      <w:r w:rsidRPr="006B0223">
        <w:rPr>
          <w:rFonts w:eastAsia="Times New Roman"/>
        </w:rPr>
        <w:t>Revoca applicazione provvisiona della misura</w:t>
      </w:r>
      <w:bookmarkEnd w:id="89"/>
      <w:bookmarkEnd w:id="90"/>
    </w:p>
    <w:p w:rsidR="003D142F" w:rsidRPr="00150021" w:rsidRDefault="003D142F" w:rsidP="00A253AD">
      <w:pPr>
        <w:rPr>
          <w:noProof/>
        </w:rPr>
      </w:pPr>
      <w:r w:rsidRPr="00150021">
        <w:rPr>
          <w:noProof/>
        </w:rPr>
        <w:t>La maschera è unica ed è richiamabile da tutte le tipologie di misure</w:t>
      </w:r>
      <w:r w:rsidR="00B46F06">
        <w:rPr>
          <w:noProof/>
        </w:rPr>
        <w:t xml:space="preserve"> applicate provvisoriamente</w:t>
      </w:r>
    </w:p>
    <w:p w:rsidR="003D142F" w:rsidRPr="00150021" w:rsidRDefault="003D142F" w:rsidP="00A253AD">
      <w:r w:rsidRPr="00150021">
        <w:t>Il sistema riporta la tipologia di misura in corso di espiazione.</w:t>
      </w:r>
    </w:p>
    <w:p w:rsidR="00B46F06" w:rsidRDefault="003D142F" w:rsidP="00A253AD">
      <w:pPr>
        <w:rPr>
          <w:noProof/>
        </w:rPr>
      </w:pPr>
      <w:r w:rsidRPr="00150021">
        <w:rPr>
          <w:noProof/>
        </w:rPr>
        <w:t xml:space="preserve">L’operatore compila i dati </w:t>
      </w:r>
      <w:r w:rsidR="00B46F06">
        <w:rPr>
          <w:noProof/>
        </w:rPr>
        <w:t>della nuova ordinanaza.</w:t>
      </w:r>
    </w:p>
    <w:p w:rsidR="00B46F06" w:rsidRDefault="00B46F06" w:rsidP="00A253AD">
      <w:pPr>
        <w:rPr>
          <w:noProof/>
        </w:rPr>
      </w:pPr>
      <w:r>
        <w:rPr>
          <w:noProof/>
        </w:rPr>
        <w:t>Casistica da riportare sulla maschera</w:t>
      </w:r>
    </w:p>
    <w:p w:rsidR="003D142F" w:rsidRPr="00150021" w:rsidRDefault="003D142F" w:rsidP="00A253AD">
      <w:r w:rsidRPr="00150021">
        <w:rPr>
          <w:noProof/>
        </w:rPr>
        <w:t xml:space="preserve"> </w:t>
      </w:r>
      <w:r w:rsidR="00B46F06">
        <w:rPr>
          <w:noProof/>
        </w:rPr>
        <w:t>Libero – in espiazione misura – in sopsensione</w:t>
      </w:r>
    </w:p>
    <w:p w:rsidR="003D142F" w:rsidRDefault="003D142F">
      <w:pPr>
        <w:spacing w:after="200"/>
        <w:jc w:val="left"/>
      </w:pPr>
      <w:bookmarkStart w:id="91" w:name="_Toc531086810"/>
      <w:r>
        <w:br w:type="page"/>
      </w:r>
    </w:p>
    <w:p w:rsidR="003D142F" w:rsidRPr="00CE7ACB" w:rsidRDefault="003D142F" w:rsidP="00A253AD">
      <w:pPr>
        <w:spacing w:after="200"/>
        <w:jc w:val="left"/>
      </w:pPr>
    </w:p>
    <w:p w:rsidR="003D142F" w:rsidRPr="008E7703" w:rsidRDefault="003D142F" w:rsidP="00A253AD">
      <w:pPr>
        <w:rPr>
          <w:b/>
        </w:rPr>
      </w:pPr>
      <w:r w:rsidRPr="008E7703">
        <w:rPr>
          <w:b/>
        </w:rPr>
        <w:t xml:space="preserve">Reati commessi da </w:t>
      </w:r>
      <w:proofErr w:type="gramStart"/>
      <w:r w:rsidRPr="008E7703">
        <w:rPr>
          <w:b/>
        </w:rPr>
        <w:t xml:space="preserve">maggiorenne  </w:t>
      </w:r>
      <w:r w:rsidR="00407B8B">
        <w:rPr>
          <w:b/>
        </w:rPr>
        <w:t>gestione</w:t>
      </w:r>
      <w:proofErr w:type="gramEnd"/>
      <w:r w:rsidR="00407B8B">
        <w:rPr>
          <w:b/>
        </w:rPr>
        <w:t xml:space="preserve"> procure </w:t>
      </w:r>
      <w:r w:rsidRPr="008E7703">
        <w:rPr>
          <w:b/>
        </w:rPr>
        <w:t xml:space="preserve"> Maggiorenni</w:t>
      </w:r>
    </w:p>
    <w:p w:rsidR="003D142F" w:rsidRPr="00407B8B" w:rsidRDefault="003D142F" w:rsidP="00A253AD">
      <w:pPr>
        <w:pStyle w:val="Titolo1"/>
        <w:rPr>
          <w:sz w:val="24"/>
          <w:szCs w:val="24"/>
        </w:rPr>
      </w:pPr>
      <w:bookmarkStart w:id="92" w:name="_Art._10_comma"/>
      <w:bookmarkStart w:id="93" w:name="_Toc532808204"/>
      <w:bookmarkEnd w:id="92"/>
      <w:r w:rsidRPr="00407B8B">
        <w:rPr>
          <w:sz w:val="24"/>
          <w:szCs w:val="24"/>
        </w:rPr>
        <w:t xml:space="preserve">Art. 10 comma </w:t>
      </w:r>
      <w:proofErr w:type="gramStart"/>
      <w:r w:rsidRPr="00407B8B">
        <w:rPr>
          <w:sz w:val="24"/>
          <w:szCs w:val="24"/>
        </w:rPr>
        <w:t>1  Estensione</w:t>
      </w:r>
      <w:proofErr w:type="gramEnd"/>
      <w:r w:rsidRPr="00407B8B">
        <w:rPr>
          <w:sz w:val="24"/>
          <w:szCs w:val="24"/>
        </w:rPr>
        <w:t xml:space="preserve"> dell’ambito di esecuzione delle pene secondo le norme e con le modalità previste per i minorenni)</w:t>
      </w:r>
      <w:bookmarkEnd w:id="93"/>
    </w:p>
    <w:tbl>
      <w:tblPr>
        <w:tblStyle w:val="Grigliatabella"/>
        <w:tblW w:w="0" w:type="auto"/>
        <w:tblLook w:val="04A0" w:firstRow="1" w:lastRow="0" w:firstColumn="1" w:lastColumn="0" w:noHBand="0" w:noVBand="1"/>
      </w:tblPr>
      <w:tblGrid>
        <w:gridCol w:w="1509"/>
        <w:gridCol w:w="8269"/>
      </w:tblGrid>
      <w:tr w:rsidR="00521B5A" w:rsidRPr="00C647FC" w:rsidTr="00521B5A">
        <w:tc>
          <w:tcPr>
            <w:tcW w:w="1509" w:type="dxa"/>
            <w:shd w:val="clear" w:color="auto" w:fill="F2F2F2" w:themeFill="background1" w:themeFillShade="F2"/>
          </w:tcPr>
          <w:p w:rsidR="00521B5A" w:rsidRPr="00C647FC" w:rsidRDefault="00521B5A" w:rsidP="00B555A1">
            <w:r w:rsidRPr="00C647FC">
              <w:t xml:space="preserve">Legislazione </w:t>
            </w:r>
          </w:p>
        </w:tc>
        <w:tc>
          <w:tcPr>
            <w:tcW w:w="8269" w:type="dxa"/>
            <w:shd w:val="clear" w:color="auto" w:fill="F2F2F2" w:themeFill="background1" w:themeFillShade="F2"/>
          </w:tcPr>
          <w:p w:rsidR="00521B5A" w:rsidRPr="00C647FC" w:rsidRDefault="00521B5A" w:rsidP="00B555A1">
            <w:r w:rsidRPr="00C647FC">
              <w:t>Articolo10 comma 1</w:t>
            </w:r>
          </w:p>
        </w:tc>
      </w:tr>
      <w:tr w:rsidR="00521B5A" w:rsidRPr="00C647FC" w:rsidTr="00B555A1">
        <w:tc>
          <w:tcPr>
            <w:tcW w:w="9778" w:type="dxa"/>
            <w:gridSpan w:val="2"/>
          </w:tcPr>
          <w:p w:rsidR="00521B5A" w:rsidRPr="00C647FC" w:rsidRDefault="00521B5A" w:rsidP="00B555A1">
            <w:pPr>
              <w:rPr>
                <w:color w:val="333333"/>
              </w:rPr>
            </w:pPr>
            <w:r w:rsidRPr="00C647FC">
              <w:rPr>
                <w:color w:val="333333"/>
              </w:rPr>
              <w:t>Quando nel corso dell’esecuzione di una condanna per reati commessi da minorenne sopravviene un titolo di esecuzione di altra pena detentiva per reati commessi da maggiorenne, il pubblico ministero emette l’ordine di esecuzione, lo sospende secondo quanto previsto dall’articolo 656 del codice di procedura penale e trasmette gli atti al magistrato di sorveglianza per i minorenni. Se questi ritiene che vi siano le condizioni per la prosecuzione dell’esecuzione secondo le norme e con le modalità previste per i minorenni, tenuto conto del percorso educativo in atto e della gravità dei fatti oggetto di cumulo, ne dispone con ordinanza l’estensione al nuovo titolo, altrimenti dispone la cessazione della sospensione e restituisce gli atti al pubblico ministero per l’ulteriore corso dell’esecuzione. Si tiene altresì conto delle ragioni di cui all’articolo 24 del decreto legislativo 28 luglio 1989, n. 272.</w:t>
            </w:r>
          </w:p>
          <w:p w:rsidR="00521B5A" w:rsidRPr="00C647FC" w:rsidRDefault="00521B5A" w:rsidP="00B555A1"/>
        </w:tc>
      </w:tr>
    </w:tbl>
    <w:p w:rsidR="003D142F" w:rsidRPr="00D02BFD" w:rsidRDefault="003D142F" w:rsidP="00A253AD">
      <w:pPr>
        <w:ind w:right="851"/>
        <w:rPr>
          <w:b/>
        </w:rPr>
      </w:pPr>
      <w:r>
        <w:rPr>
          <w:b/>
        </w:rPr>
        <w:t>G</w:t>
      </w:r>
      <w:r w:rsidRPr="00D02BFD">
        <w:rPr>
          <w:b/>
        </w:rPr>
        <w:t>estione</w:t>
      </w:r>
    </w:p>
    <w:p w:rsidR="003D142F" w:rsidRPr="00D02BFD" w:rsidRDefault="003D142F" w:rsidP="00DF5182">
      <w:pPr>
        <w:pStyle w:val="Paragrafoelenco"/>
        <w:numPr>
          <w:ilvl w:val="0"/>
          <w:numId w:val="3"/>
        </w:numPr>
        <w:spacing w:line="276" w:lineRule="auto"/>
        <w:rPr>
          <w:b/>
        </w:rPr>
      </w:pPr>
      <w:r w:rsidRPr="00D02BFD">
        <w:rPr>
          <w:b/>
        </w:rPr>
        <w:t>Soggetto</w:t>
      </w:r>
      <w:r>
        <w:rPr>
          <w:b/>
        </w:rPr>
        <w:t xml:space="preserve"> in espiazione </w:t>
      </w:r>
      <w:proofErr w:type="gramStart"/>
      <w:r>
        <w:rPr>
          <w:b/>
        </w:rPr>
        <w:t xml:space="preserve">pena </w:t>
      </w:r>
      <w:r w:rsidRPr="00D02BFD">
        <w:rPr>
          <w:b/>
        </w:rPr>
        <w:t xml:space="preserve"> per</w:t>
      </w:r>
      <w:proofErr w:type="gramEnd"/>
      <w:r w:rsidRPr="00D02BFD">
        <w:rPr>
          <w:b/>
        </w:rPr>
        <w:t xml:space="preserve"> reati da minorenni in misura penale di comunità.</w:t>
      </w:r>
    </w:p>
    <w:p w:rsidR="003D142F" w:rsidRDefault="003D142F" w:rsidP="00A253AD">
      <w:r w:rsidRPr="0093798F">
        <w:t xml:space="preserve"> Se</w:t>
      </w:r>
      <w:r>
        <w:t>condo quanto è indicato nella norma, il pubblico ministero emette ordine di esecuzione con sospensione</w:t>
      </w:r>
      <w:r w:rsidRPr="0093798F">
        <w:t xml:space="preserve"> per reati commessi da maggiorenne</w:t>
      </w:r>
      <w:r>
        <w:t>.</w:t>
      </w:r>
    </w:p>
    <w:p w:rsidR="00C249EF" w:rsidRDefault="00C249EF" w:rsidP="00A253AD"/>
    <w:p w:rsidR="003D142F" w:rsidRDefault="003D142F" w:rsidP="00A253AD">
      <w:r>
        <w:t>Il provvedimento è trasmesso al magistrato</w:t>
      </w:r>
      <w:r w:rsidRPr="00400324">
        <w:t xml:space="preserve"> di sorveglianza per i </w:t>
      </w:r>
      <w:proofErr w:type="gramStart"/>
      <w:r w:rsidRPr="00400324">
        <w:t>minorenni</w:t>
      </w:r>
      <w:r>
        <w:t>(</w:t>
      </w:r>
      <w:proofErr w:type="gramEnd"/>
      <w:r>
        <w:rPr>
          <w:rStyle w:val="Rimandonotaapidipagina"/>
          <w:rFonts w:eastAsiaTheme="majorEastAsia"/>
        </w:rPr>
        <w:footnoteReference w:id="3"/>
      </w:r>
      <w:r>
        <w:t>)</w:t>
      </w:r>
    </w:p>
    <w:p w:rsidR="003D142F" w:rsidRPr="00407B3B" w:rsidRDefault="003D142F" w:rsidP="00A253AD">
      <w:pPr>
        <w:rPr>
          <w:b/>
        </w:rPr>
      </w:pPr>
      <w:proofErr w:type="gramStart"/>
      <w:r w:rsidRPr="00407B3B">
        <w:rPr>
          <w:b/>
        </w:rPr>
        <w:t>relazione</w:t>
      </w:r>
      <w:proofErr w:type="gramEnd"/>
    </w:p>
    <w:p w:rsidR="003D142F" w:rsidRDefault="003D142F" w:rsidP="00A253AD">
      <w:pPr>
        <w:ind w:left="851" w:right="851"/>
        <w:rPr>
          <w:i/>
        </w:rPr>
      </w:pPr>
      <w:r w:rsidRPr="0078426D">
        <w:rPr>
          <w:i/>
        </w:rPr>
        <w:t>In questo caso si è inteso lasciare la possibilità al magistrato di sorveglianza di far proseguire l’esecuzione secondo le modalità previste per i minorenni. A tal fine l’autorità giudiziaria dovrà tener conto della gravità dei fatti oggetto di cumulo e del percorso educativo in atto e anche delle ragioni di cui all’articolo 24 del decreto legislativo n. 272 del 1989. Come risulta evidente, la norma ha lo scopo ultimo di consentire la prosecuzione dell’esecuzione con modalità tali da evitare che venga compromesso il positivo percorso di reinserimento in atto.</w:t>
      </w:r>
    </w:p>
    <w:p w:rsidR="00407B8B" w:rsidRDefault="00407B8B" w:rsidP="00A253AD">
      <w:pPr>
        <w:ind w:left="851" w:right="851"/>
        <w:rPr>
          <w:i/>
        </w:rPr>
      </w:pPr>
    </w:p>
    <w:p w:rsidR="003D142F" w:rsidRPr="008A0243" w:rsidRDefault="003D142F" w:rsidP="00A253AD">
      <w:pPr>
        <w:pStyle w:val="Titolo1"/>
        <w:spacing w:before="0"/>
        <w:rPr>
          <w:rFonts w:eastAsia="Times New Roman"/>
        </w:rPr>
      </w:pPr>
      <w:bookmarkStart w:id="94" w:name="_Toc532808205"/>
      <w:r w:rsidRPr="008A0243">
        <w:rPr>
          <w:rFonts w:eastAsia="Times New Roman"/>
        </w:rPr>
        <w:t>Gestione Ordin</w:t>
      </w:r>
      <w:r>
        <w:rPr>
          <w:rFonts w:eastAsia="Times New Roman"/>
        </w:rPr>
        <w:t>e di Esecuzione con sospensione</w:t>
      </w:r>
      <w:bookmarkEnd w:id="94"/>
    </w:p>
    <w:p w:rsidR="003D142F" w:rsidRPr="003A7FB5" w:rsidRDefault="003D142F" w:rsidP="00A253AD">
      <w:r w:rsidRPr="003A7FB5">
        <w:t>Tipologia di provvedimento da emettere</w:t>
      </w:r>
    </w:p>
    <w:p w:rsidR="003D142F" w:rsidRDefault="003D142F" w:rsidP="00A253AD">
      <w:pPr>
        <w:rPr>
          <w:b/>
        </w:rPr>
      </w:pPr>
      <w:r>
        <w:rPr>
          <w:b/>
        </w:rPr>
        <w:t xml:space="preserve">Emissione del decreto di sospensione ex art. 665 c.p.p. </w:t>
      </w:r>
    </w:p>
    <w:p w:rsidR="003D142F" w:rsidRDefault="003D142F" w:rsidP="00DF5182">
      <w:pPr>
        <w:pStyle w:val="Paragrafoelenco"/>
        <w:numPr>
          <w:ilvl w:val="0"/>
          <w:numId w:val="4"/>
        </w:numPr>
        <w:spacing w:line="276" w:lineRule="auto"/>
      </w:pPr>
      <w:r>
        <w:t>Il pubblico ministero emette ordine di esecuzione con decreto sospensione 656 comma 5 - trasmette al Magistrato di sorveglianza minorenne.</w:t>
      </w:r>
      <w:r w:rsidRPr="00D02BFD">
        <w:rPr>
          <w:u w:val="single"/>
        </w:rPr>
        <w:t xml:space="preserve"> </w:t>
      </w:r>
      <w:proofErr w:type="gramStart"/>
      <w:r w:rsidRPr="004C191E">
        <w:rPr>
          <w:u w:val="single"/>
        </w:rPr>
        <w:t>non</w:t>
      </w:r>
      <w:proofErr w:type="gramEnd"/>
      <w:r w:rsidRPr="004C191E">
        <w:rPr>
          <w:u w:val="single"/>
        </w:rPr>
        <w:t xml:space="preserve"> emette provvedimento di cumulo</w:t>
      </w:r>
      <w:r>
        <w:t xml:space="preserve"> </w:t>
      </w:r>
    </w:p>
    <w:p w:rsidR="003D142F" w:rsidRDefault="003D142F" w:rsidP="00A253AD">
      <w:pPr>
        <w:pStyle w:val="Paragrafoelenco"/>
        <w:ind w:left="360"/>
      </w:pPr>
      <w:r>
        <w:t xml:space="preserve">Riserva emissione di cumulo dopo la decisione del magistrato. </w:t>
      </w:r>
    </w:p>
    <w:p w:rsidR="003D142F" w:rsidRDefault="003D142F" w:rsidP="00A253AD">
      <w:pPr>
        <w:pStyle w:val="Paragrafoelenco"/>
        <w:ind w:left="360"/>
      </w:pPr>
      <w:r>
        <w:t>Il provvedimento va notificato al difensore ed al condannato.</w:t>
      </w:r>
    </w:p>
    <w:p w:rsidR="003D142F" w:rsidRPr="00876384" w:rsidRDefault="003D142F" w:rsidP="00A253AD">
      <w:pPr>
        <w:rPr>
          <w:b/>
        </w:rPr>
      </w:pPr>
      <w:r w:rsidRPr="00876384">
        <w:rPr>
          <w:b/>
        </w:rPr>
        <w:t xml:space="preserve">Decisione </w:t>
      </w:r>
      <w:r>
        <w:rPr>
          <w:b/>
        </w:rPr>
        <w:t>previste da</w:t>
      </w:r>
      <w:r w:rsidRPr="00876384">
        <w:rPr>
          <w:b/>
        </w:rPr>
        <w:t>l Magistrato di sorveglianza</w:t>
      </w:r>
    </w:p>
    <w:p w:rsidR="003D142F" w:rsidRDefault="003D142F" w:rsidP="00DF5182">
      <w:pPr>
        <w:pStyle w:val="Paragrafoelenco"/>
        <w:numPr>
          <w:ilvl w:val="0"/>
          <w:numId w:val="4"/>
        </w:numPr>
        <w:spacing w:line="276" w:lineRule="auto"/>
        <w:rPr>
          <w:b/>
        </w:rPr>
      </w:pPr>
      <w:proofErr w:type="gramStart"/>
      <w:r w:rsidRPr="003A7FB5">
        <w:rPr>
          <w:b/>
        </w:rPr>
        <w:t>dispone</w:t>
      </w:r>
      <w:proofErr w:type="gramEnd"/>
      <w:r w:rsidRPr="003A7FB5">
        <w:rPr>
          <w:b/>
        </w:rPr>
        <w:t xml:space="preserve"> l’estensione al nuovo titolo </w:t>
      </w:r>
    </w:p>
    <w:p w:rsidR="003D142F" w:rsidRDefault="003D142F" w:rsidP="00A253AD">
      <w:pPr>
        <w:rPr>
          <w:b/>
        </w:rPr>
      </w:pPr>
      <w:r>
        <w:rPr>
          <w:b/>
        </w:rPr>
        <w:t>Annotazione decisione Magistrato</w:t>
      </w:r>
    </w:p>
    <w:p w:rsidR="003D142F" w:rsidRDefault="003D142F" w:rsidP="00A253AD">
      <w:pPr>
        <w:pStyle w:val="Titolo1"/>
      </w:pPr>
      <w:bookmarkStart w:id="95" w:name="_“Estensione_Misura_Art."/>
      <w:bookmarkStart w:id="96" w:name="_Toc532808206"/>
      <w:bookmarkEnd w:id="95"/>
      <w:r w:rsidRPr="009544FA">
        <w:rPr>
          <w:lang w:eastAsia="it-IT"/>
        </w:rPr>
        <w:t>“</w:t>
      </w:r>
      <w:r w:rsidRPr="009544FA">
        <w:t>Estensione Misura Art. 10 comma1”</w:t>
      </w:r>
      <w:bookmarkEnd w:id="96"/>
    </w:p>
    <w:p w:rsidR="00F3306C" w:rsidRPr="00F3306C" w:rsidRDefault="00F3306C" w:rsidP="00F3306C">
      <w:pPr>
        <w:rPr>
          <w:lang w:eastAsia="en-US"/>
        </w:rPr>
      </w:pPr>
    </w:p>
    <w:p w:rsidR="003D142F" w:rsidRPr="00297CF5" w:rsidRDefault="003D142F" w:rsidP="00A253AD">
      <w:r w:rsidRPr="00F3306C">
        <w:rPr>
          <w:highlight w:val="red"/>
        </w:rPr>
        <w:t>La decisione va scaricata in decisione Sorveglianza “</w:t>
      </w:r>
      <w:r w:rsidRPr="00F3306C">
        <w:rPr>
          <w:b/>
          <w:highlight w:val="red"/>
        </w:rPr>
        <w:t>Estensione Misura Art. 10 comma1</w:t>
      </w:r>
      <w:r w:rsidRPr="00F3306C">
        <w:rPr>
          <w:highlight w:val="red"/>
        </w:rPr>
        <w:t>”</w:t>
      </w:r>
    </w:p>
    <w:p w:rsidR="003D142F" w:rsidRDefault="003D142F" w:rsidP="00A253AD">
      <w:r>
        <w:t xml:space="preserve">Il pubblico ministero emette provvedimento di cumulo con prosecuzione </w:t>
      </w:r>
      <w:r w:rsidRPr="0093798F">
        <w:t>con le modalità previste per i minorenni</w:t>
      </w:r>
      <w:r>
        <w:t xml:space="preserve">. </w:t>
      </w:r>
      <w:r w:rsidRPr="00F60075">
        <w:rPr>
          <w:highlight w:val="green"/>
        </w:rPr>
        <w:t>L’ordinanza va gestita in provvedimento cumulo</w:t>
      </w:r>
      <w:r>
        <w:t>.</w:t>
      </w:r>
    </w:p>
    <w:p w:rsidR="003D142F" w:rsidRPr="00876384" w:rsidRDefault="003D142F" w:rsidP="00A253AD">
      <w:pPr>
        <w:rPr>
          <w:b/>
        </w:rPr>
      </w:pPr>
      <w:r w:rsidRPr="00876384">
        <w:rPr>
          <w:b/>
        </w:rPr>
        <w:t>Emissione provvedimento di cumulo</w:t>
      </w:r>
      <w:r>
        <w:rPr>
          <w:b/>
        </w:rPr>
        <w:t xml:space="preserve"> contestuale sospensione 656 comma 5 </w:t>
      </w:r>
    </w:p>
    <w:p w:rsidR="003D142F" w:rsidRDefault="003D142F" w:rsidP="00A253AD">
      <w:r>
        <w:lastRenderedPageBreak/>
        <w:t>Il pubblico ministero</w:t>
      </w:r>
      <w:r w:rsidRPr="004C191E">
        <w:rPr>
          <w:u w:val="single"/>
        </w:rPr>
        <w:t xml:space="preserve"> emette provvedimento di cumulo</w:t>
      </w:r>
      <w:r>
        <w:t xml:space="preserve"> mette in esecuzione tutta la pena, fissa decorrenza della pena con contestuale ordine di esecuzione con decreto sospensione 656 comma </w:t>
      </w:r>
      <w:proofErr w:type="gramStart"/>
      <w:r>
        <w:t xml:space="preserve">5  </w:t>
      </w:r>
      <w:r>
        <w:rPr>
          <w:u w:val="single"/>
        </w:rPr>
        <w:t>per</w:t>
      </w:r>
      <w:proofErr w:type="gramEnd"/>
      <w:r w:rsidRPr="003A7FB5">
        <w:rPr>
          <w:u w:val="single"/>
        </w:rPr>
        <w:t xml:space="preserve"> la pena </w:t>
      </w:r>
      <w:r>
        <w:rPr>
          <w:u w:val="single"/>
        </w:rPr>
        <w:t>del</w:t>
      </w:r>
      <w:r w:rsidRPr="003A7FB5">
        <w:rPr>
          <w:u w:val="single"/>
        </w:rPr>
        <w:t xml:space="preserve"> titolo maggiorenni</w:t>
      </w:r>
      <w:r>
        <w:t xml:space="preserve">.-  trasmette al Magistrato di sorveglianza minorenne. </w:t>
      </w:r>
    </w:p>
    <w:p w:rsidR="003D142F" w:rsidRPr="00876384" w:rsidRDefault="003D142F" w:rsidP="00A253AD">
      <w:pPr>
        <w:rPr>
          <w:b/>
        </w:rPr>
      </w:pPr>
      <w:r w:rsidRPr="00876384">
        <w:rPr>
          <w:b/>
        </w:rPr>
        <w:t xml:space="preserve">Decisione </w:t>
      </w:r>
      <w:r>
        <w:rPr>
          <w:b/>
        </w:rPr>
        <w:t>previste da</w:t>
      </w:r>
      <w:r w:rsidRPr="00876384">
        <w:rPr>
          <w:b/>
        </w:rPr>
        <w:t>l Magistrato di sorveglianza</w:t>
      </w:r>
    </w:p>
    <w:p w:rsidR="003D142F" w:rsidRDefault="003D142F" w:rsidP="00A253AD">
      <w:pPr>
        <w:rPr>
          <w:b/>
        </w:rPr>
      </w:pPr>
      <w:proofErr w:type="gramStart"/>
      <w:r w:rsidRPr="00D9587B">
        <w:rPr>
          <w:b/>
        </w:rPr>
        <w:t>dispone</w:t>
      </w:r>
      <w:proofErr w:type="gramEnd"/>
      <w:r w:rsidRPr="00D9587B">
        <w:rPr>
          <w:b/>
        </w:rPr>
        <w:t xml:space="preserve"> l’estensione al nuovo titolo</w:t>
      </w:r>
      <w:r>
        <w:rPr>
          <w:b/>
        </w:rPr>
        <w:t xml:space="preserve"> </w:t>
      </w:r>
    </w:p>
    <w:p w:rsidR="003D142F" w:rsidRDefault="003D142F" w:rsidP="00A253AD">
      <w:r>
        <w:t xml:space="preserve">Il pubblico ministero annota ordinanza e comunica la prosecuzione </w:t>
      </w:r>
      <w:r w:rsidRPr="0093798F">
        <w:t xml:space="preserve">con le modalità previste per i </w:t>
      </w:r>
      <w:proofErr w:type="gramStart"/>
      <w:r w:rsidRPr="0093798F">
        <w:t>minorenni</w:t>
      </w:r>
      <w:r>
        <w:t xml:space="preserve">  anche</w:t>
      </w:r>
      <w:proofErr w:type="gramEnd"/>
      <w:r>
        <w:t xml:space="preserve"> per il nuovo titolo la decisione va </w:t>
      </w:r>
      <w:r w:rsidRPr="00D831F9">
        <w:rPr>
          <w:highlight w:val="green"/>
        </w:rPr>
        <w:t>annotata in decreto di sospensione</w:t>
      </w:r>
      <w:r>
        <w:t xml:space="preserve"> </w:t>
      </w:r>
      <w:r w:rsidRPr="00822BE2">
        <w:rPr>
          <w:highlight w:val="yellow"/>
        </w:rPr>
        <w:t>“</w:t>
      </w:r>
      <w:r w:rsidRPr="00822BE2">
        <w:rPr>
          <w:b/>
          <w:highlight w:val="yellow"/>
        </w:rPr>
        <w:t>Estensione Misura Art. 10 comma1</w:t>
      </w:r>
      <w:r w:rsidRPr="00822BE2">
        <w:rPr>
          <w:highlight w:val="yellow"/>
        </w:rPr>
        <w:t>”.</w:t>
      </w:r>
    </w:p>
    <w:bookmarkStart w:id="97" w:name="_Cessazione_della_Sospensione"/>
    <w:bookmarkEnd w:id="97"/>
    <w:p w:rsidR="003D142F" w:rsidRPr="009F4FD9" w:rsidRDefault="009544FA" w:rsidP="00A253AD">
      <w:pPr>
        <w:pStyle w:val="Titolo1"/>
        <w:rPr>
          <w:lang w:eastAsia="it-IT"/>
        </w:rPr>
      </w:pPr>
      <w:r>
        <w:rPr>
          <w:lang w:eastAsia="it-IT"/>
        </w:rPr>
        <w:fldChar w:fldCharType="begin"/>
      </w:r>
      <w:r>
        <w:rPr>
          <w:lang w:eastAsia="it-IT"/>
        </w:rPr>
        <w:instrText xml:space="preserve"> HYPERLINK  \l "_Nuovo_menu_per" </w:instrText>
      </w:r>
      <w:r>
        <w:rPr>
          <w:lang w:eastAsia="it-IT"/>
        </w:rPr>
        <w:fldChar w:fldCharType="separate"/>
      </w:r>
      <w:bookmarkStart w:id="98" w:name="_Toc532808207"/>
      <w:r w:rsidR="003D142F" w:rsidRPr="009544FA">
        <w:rPr>
          <w:rStyle w:val="Collegamentoipertestuale"/>
          <w:lang w:eastAsia="it-IT"/>
        </w:rPr>
        <w:t>Cessazione della Sospensione Art. 10 comma 1</w:t>
      </w:r>
      <w:bookmarkEnd w:id="98"/>
      <w:r>
        <w:rPr>
          <w:lang w:eastAsia="it-IT"/>
        </w:rPr>
        <w:fldChar w:fldCharType="end"/>
      </w:r>
    </w:p>
    <w:p w:rsidR="003D142F" w:rsidRPr="00B47F4D" w:rsidRDefault="003D142F" w:rsidP="00A253AD">
      <w:pPr>
        <w:rPr>
          <w:b/>
        </w:rPr>
      </w:pPr>
      <w:r w:rsidRPr="00B47F4D">
        <w:rPr>
          <w:b/>
        </w:rPr>
        <w:t xml:space="preserve">Emissione del decreto di sospensione ex art. 665 c.p.p. </w:t>
      </w:r>
    </w:p>
    <w:p w:rsidR="003D142F" w:rsidRPr="00B47F4D" w:rsidRDefault="003D142F" w:rsidP="00DF5182">
      <w:pPr>
        <w:numPr>
          <w:ilvl w:val="0"/>
          <w:numId w:val="4"/>
        </w:numPr>
        <w:spacing w:line="276" w:lineRule="auto"/>
        <w:contextualSpacing/>
      </w:pPr>
      <w:r w:rsidRPr="00B47F4D">
        <w:t>Il pubblico ministero emette ordine di esecuzione con decreto sospensione 656 comma 5 - trasmette al Magistrato di sorveglianza minorenne.</w:t>
      </w:r>
      <w:r w:rsidRPr="00B47F4D">
        <w:rPr>
          <w:u w:val="single"/>
        </w:rPr>
        <w:t xml:space="preserve"> </w:t>
      </w:r>
      <w:proofErr w:type="gramStart"/>
      <w:r w:rsidRPr="00B47F4D">
        <w:rPr>
          <w:u w:val="single"/>
        </w:rPr>
        <w:t>non</w:t>
      </w:r>
      <w:proofErr w:type="gramEnd"/>
      <w:r w:rsidRPr="00B47F4D">
        <w:rPr>
          <w:u w:val="single"/>
        </w:rPr>
        <w:t xml:space="preserve"> emette provvedimento di cumulo</w:t>
      </w:r>
      <w:r w:rsidRPr="00B47F4D">
        <w:t xml:space="preserve"> </w:t>
      </w:r>
    </w:p>
    <w:p w:rsidR="003D142F" w:rsidRPr="00B47F4D" w:rsidRDefault="003D142F" w:rsidP="00A253AD">
      <w:pPr>
        <w:ind w:left="360"/>
        <w:contextualSpacing/>
      </w:pPr>
      <w:r w:rsidRPr="00B47F4D">
        <w:t xml:space="preserve">Riserva emissione di cumulo dopo la decisione del magistrato. </w:t>
      </w:r>
    </w:p>
    <w:p w:rsidR="003D142F" w:rsidRPr="00B47F4D" w:rsidRDefault="003D142F" w:rsidP="00A253AD">
      <w:pPr>
        <w:ind w:left="360"/>
        <w:contextualSpacing/>
      </w:pPr>
      <w:r w:rsidRPr="00B47F4D">
        <w:t>Il provvedimento va notificato al difensore ed al condannato.</w:t>
      </w:r>
    </w:p>
    <w:p w:rsidR="003D142F" w:rsidRPr="00B47F4D" w:rsidRDefault="003D142F" w:rsidP="00A253AD">
      <w:pPr>
        <w:rPr>
          <w:b/>
        </w:rPr>
      </w:pPr>
      <w:r w:rsidRPr="00B47F4D">
        <w:rPr>
          <w:b/>
        </w:rPr>
        <w:t>Decisione previste dal Magistrato di sorveglianza</w:t>
      </w:r>
    </w:p>
    <w:p w:rsidR="003D142F" w:rsidRPr="008B0EFD" w:rsidRDefault="003D142F" w:rsidP="00A253AD">
      <w:pPr>
        <w:rPr>
          <w:rFonts w:ascii="Trebuchet MS" w:hAnsi="Trebuchet MS"/>
          <w:color w:val="333333"/>
        </w:rPr>
      </w:pPr>
      <w:r w:rsidRPr="00B47F4D">
        <w:t>Annotazione decisione Magistrato</w:t>
      </w:r>
      <w:r w:rsidRPr="008B0EFD">
        <w:rPr>
          <w:rFonts w:ascii="Trebuchet MS" w:hAnsi="Trebuchet MS"/>
          <w:color w:val="333333"/>
        </w:rPr>
        <w:t xml:space="preserve"> </w:t>
      </w:r>
    </w:p>
    <w:p w:rsidR="003D142F" w:rsidRPr="008B0EFD" w:rsidRDefault="003D142F" w:rsidP="00A253AD">
      <w:pPr>
        <w:rPr>
          <w:b/>
        </w:rPr>
      </w:pPr>
      <w:proofErr w:type="gramStart"/>
      <w:r w:rsidRPr="008B0EFD">
        <w:rPr>
          <w:b/>
        </w:rPr>
        <w:t>Dispone  la</w:t>
      </w:r>
      <w:proofErr w:type="gramEnd"/>
      <w:r w:rsidRPr="008B0EFD">
        <w:rPr>
          <w:b/>
        </w:rPr>
        <w:t xml:space="preserve"> cessazione della sospensione</w:t>
      </w:r>
    </w:p>
    <w:p w:rsidR="003D142F" w:rsidRDefault="003D142F" w:rsidP="00A253AD">
      <w:proofErr w:type="gramStart"/>
      <w:r w:rsidRPr="008B0EFD">
        <w:t>l’annotazione</w:t>
      </w:r>
      <w:proofErr w:type="gramEnd"/>
      <w:r w:rsidRPr="008B0EFD">
        <w:t xml:space="preserve"> va prevista in </w:t>
      </w:r>
      <w:r>
        <w:t xml:space="preserve"> gestione decreto di sospensione </w:t>
      </w:r>
    </w:p>
    <w:p w:rsidR="003D142F" w:rsidRPr="008B0EFD" w:rsidRDefault="003D142F" w:rsidP="00A253AD">
      <w:r w:rsidRPr="00D64F5F">
        <w:rPr>
          <w:highlight w:val="green"/>
        </w:rPr>
        <w:t>Cessazione</w:t>
      </w:r>
      <w:r>
        <w:rPr>
          <w:highlight w:val="green"/>
        </w:rPr>
        <w:t xml:space="preserve"> del decreto di </w:t>
      </w:r>
      <w:r w:rsidRPr="00D64F5F">
        <w:rPr>
          <w:highlight w:val="green"/>
        </w:rPr>
        <w:t>Sospensione</w:t>
      </w:r>
      <w:r>
        <w:t xml:space="preserve"> </w:t>
      </w:r>
    </w:p>
    <w:p w:rsidR="003D142F" w:rsidRPr="00B47F4D" w:rsidRDefault="003D142F" w:rsidP="00A253AD">
      <w:pPr>
        <w:rPr>
          <w:b/>
        </w:rPr>
      </w:pPr>
      <w:proofErr w:type="gramStart"/>
      <w:r>
        <w:rPr>
          <w:b/>
        </w:rPr>
        <w:t>emette</w:t>
      </w:r>
      <w:proofErr w:type="gramEnd"/>
      <w:r>
        <w:rPr>
          <w:b/>
        </w:rPr>
        <w:t xml:space="preserve"> provvedimento di cumulo</w:t>
      </w:r>
    </w:p>
    <w:p w:rsidR="003D142F" w:rsidRDefault="003D142F" w:rsidP="00A253AD">
      <w:r w:rsidRPr="00D831F9">
        <w:rPr>
          <w:highlight w:val="green"/>
        </w:rPr>
        <w:t>Per la gestione dei decreti occorre modificare il menu decreto di sospensione</w:t>
      </w:r>
    </w:p>
    <w:p w:rsidR="003D142F" w:rsidRDefault="003D142F" w:rsidP="00A253AD"/>
    <w:p w:rsidR="003D142F" w:rsidRDefault="003D142F">
      <w:pPr>
        <w:spacing w:after="200"/>
        <w:jc w:val="left"/>
      </w:pPr>
      <w:r>
        <w:br w:type="page"/>
      </w:r>
    </w:p>
    <w:p w:rsidR="003D142F" w:rsidRPr="002275B7" w:rsidRDefault="003D142F" w:rsidP="00A253AD">
      <w:pPr>
        <w:rPr>
          <w:b/>
        </w:rPr>
      </w:pPr>
      <w:r w:rsidRPr="002275B7">
        <w:rPr>
          <w:b/>
        </w:rPr>
        <w:lastRenderedPageBreak/>
        <w:t>Condannato in espiazione di pena in istituto</w:t>
      </w:r>
      <w:r>
        <w:rPr>
          <w:b/>
        </w:rPr>
        <w:t xml:space="preserve"> minorile:</w:t>
      </w:r>
    </w:p>
    <w:p w:rsidR="003D142F" w:rsidRDefault="003D142F" w:rsidP="00A253AD">
      <w:pPr>
        <w:rPr>
          <w:b/>
        </w:rPr>
      </w:pPr>
      <w:r w:rsidRPr="00D9587B">
        <w:rPr>
          <w:b/>
        </w:rPr>
        <w:t>Dispone la cessazione della sospensione</w:t>
      </w:r>
    </w:p>
    <w:p w:rsidR="003D142F" w:rsidRDefault="003D142F" w:rsidP="00A253AD">
      <w:r>
        <w:t>R</w:t>
      </w:r>
      <w:r w:rsidRPr="00400324">
        <w:t xml:space="preserve">estituisce gli atti al pubblico ministero </w:t>
      </w:r>
      <w:r w:rsidRPr="000A04B8">
        <w:rPr>
          <w:u w:val="single"/>
        </w:rPr>
        <w:t>per l’ulteriore corso dell’esecuzione</w:t>
      </w:r>
      <w:r w:rsidRPr="00400324">
        <w:t>.</w:t>
      </w:r>
    </w:p>
    <w:p w:rsidR="003D142F" w:rsidRDefault="003D142F" w:rsidP="00A253AD">
      <w:r>
        <w:t>Il pubblico ministero revoca la sospensione - emette provvedimento di cumulo con traduzione in un istituto per maggiorenni.</w:t>
      </w:r>
    </w:p>
    <w:p w:rsidR="003D142F" w:rsidRPr="005A2112" w:rsidRDefault="003D142F" w:rsidP="00A253AD">
      <w:pPr>
        <w:rPr>
          <w:b/>
        </w:rPr>
      </w:pPr>
      <w:r w:rsidRPr="005A2112">
        <w:rPr>
          <w:b/>
        </w:rPr>
        <w:t>Dispone prosecuzione</w:t>
      </w:r>
    </w:p>
    <w:p w:rsidR="003D142F" w:rsidRDefault="003D142F" w:rsidP="00A253AD">
      <w:r>
        <w:t>Il pubblico ministero revoca la sospensione - emette provvedimento di cumulo il condannato prosegue in un istituto per minorenni.</w:t>
      </w:r>
    </w:p>
    <w:p w:rsidR="003D142F" w:rsidRDefault="003D142F" w:rsidP="00A253AD"/>
    <w:bookmarkStart w:id="99" w:name="_Reclamo_avverso_su"/>
    <w:bookmarkEnd w:id="99"/>
    <w:p w:rsidR="003D142F" w:rsidRPr="009544FA" w:rsidRDefault="007B50BB" w:rsidP="00A253AD">
      <w:pPr>
        <w:pStyle w:val="Titolo1"/>
        <w:pBdr>
          <w:top w:val="single" w:sz="4" w:space="1" w:color="auto"/>
          <w:left w:val="single" w:sz="4" w:space="4" w:color="auto"/>
          <w:bottom w:val="single" w:sz="4" w:space="1" w:color="auto"/>
          <w:right w:val="single" w:sz="4" w:space="4" w:color="auto"/>
        </w:pBdr>
        <w:rPr>
          <w:rFonts w:eastAsia="Times New Roman"/>
          <w:sz w:val="24"/>
          <w:szCs w:val="24"/>
        </w:rPr>
      </w:pPr>
      <w:r>
        <w:rPr>
          <w:rFonts w:eastAsia="Times New Roman"/>
          <w:sz w:val="24"/>
          <w:szCs w:val="24"/>
        </w:rPr>
        <w:fldChar w:fldCharType="begin"/>
      </w:r>
      <w:r>
        <w:rPr>
          <w:rFonts w:eastAsia="Times New Roman"/>
          <w:sz w:val="24"/>
          <w:szCs w:val="24"/>
        </w:rPr>
        <w:instrText xml:space="preserve"> HYPERLINK  \l "_Nuovo_menu_per" </w:instrText>
      </w:r>
      <w:r>
        <w:rPr>
          <w:rFonts w:eastAsia="Times New Roman"/>
          <w:sz w:val="24"/>
          <w:szCs w:val="24"/>
        </w:rPr>
        <w:fldChar w:fldCharType="separate"/>
      </w:r>
      <w:bookmarkStart w:id="100" w:name="_Toc532808208"/>
      <w:r w:rsidR="003D142F" w:rsidRPr="007B50BB">
        <w:rPr>
          <w:rStyle w:val="Collegamentoipertestuale"/>
          <w:rFonts w:eastAsia="Times New Roman"/>
          <w:sz w:val="24"/>
          <w:szCs w:val="24"/>
        </w:rPr>
        <w:t>Reclamo avverso su decisione magistrato sorveglianza art. 10 comma 2</w:t>
      </w:r>
      <w:bookmarkEnd w:id="100"/>
      <w:r>
        <w:rPr>
          <w:rFonts w:eastAsia="Times New Roman"/>
          <w:sz w:val="24"/>
          <w:szCs w:val="24"/>
        </w:rPr>
        <w:fldChar w:fldCharType="end"/>
      </w:r>
    </w:p>
    <w:p w:rsidR="003D142F" w:rsidRPr="00BD6A9C" w:rsidRDefault="003D142F" w:rsidP="00A253AD">
      <w:pPr>
        <w:rPr>
          <w:b/>
        </w:rPr>
      </w:pPr>
      <w:r w:rsidRPr="00BD6A9C">
        <w:rPr>
          <w:b/>
        </w:rPr>
        <w:t>Reclamo avverso la decisione del Magistrato di sorveglianza</w:t>
      </w:r>
    </w:p>
    <w:p w:rsidR="003D142F" w:rsidRDefault="003D142F" w:rsidP="00A253AD">
      <w:r w:rsidRPr="00400324">
        <w:t>Avverso la decisione del magistrato di sorveglianza è ammesso reclamo ai sensi dell’articolo 69-bis della legge 26 luglio 1975, n. 354 e successive modificazioni. Si applica, in quanto compatibile, l’articolo 98 del decreto del Presidente della Repubblica 30 giugno 2000, n. 230.</w:t>
      </w:r>
    </w:p>
    <w:p w:rsidR="003D142F" w:rsidRPr="003D6F1E" w:rsidRDefault="003D142F" w:rsidP="00A253AD">
      <w:pPr>
        <w:rPr>
          <w:b/>
          <w:w w:val="105"/>
        </w:rPr>
      </w:pPr>
      <w:r w:rsidRPr="003D6F1E">
        <w:rPr>
          <w:b/>
          <w:w w:val="105"/>
        </w:rPr>
        <w:t xml:space="preserve">Decisione sorveglianza </w:t>
      </w:r>
    </w:p>
    <w:p w:rsidR="003D142F" w:rsidRPr="00466879" w:rsidRDefault="003D142F" w:rsidP="00A253AD">
      <w:pPr>
        <w:rPr>
          <w:sz w:val="26"/>
          <w:szCs w:val="26"/>
        </w:rPr>
      </w:pPr>
      <w:r w:rsidRPr="00466879">
        <w:rPr>
          <w:sz w:val="26"/>
          <w:szCs w:val="26"/>
        </w:rPr>
        <w:t xml:space="preserve">Accoglie reclamo e estende misura </w:t>
      </w:r>
      <w:r>
        <w:rPr>
          <w:sz w:val="26"/>
          <w:szCs w:val="26"/>
        </w:rPr>
        <w:t>con modalità minorenni</w:t>
      </w:r>
    </w:p>
    <w:p w:rsidR="003D142F" w:rsidRDefault="003D142F" w:rsidP="00A253AD">
      <w:pPr>
        <w:rPr>
          <w:sz w:val="26"/>
          <w:szCs w:val="26"/>
        </w:rPr>
      </w:pPr>
      <w:r>
        <w:rPr>
          <w:sz w:val="26"/>
          <w:szCs w:val="26"/>
        </w:rPr>
        <w:t>Dispone cessazione della sospensione e restituzione atti al PM</w:t>
      </w:r>
    </w:p>
    <w:p w:rsidR="003D142F" w:rsidRPr="0047684A" w:rsidRDefault="003D142F" w:rsidP="00A253AD">
      <w:pPr>
        <w:rPr>
          <w:color w:val="FF0000"/>
          <w:sz w:val="26"/>
          <w:szCs w:val="26"/>
        </w:rPr>
      </w:pPr>
      <w:r w:rsidRPr="0047684A">
        <w:rPr>
          <w:color w:val="FF0000"/>
          <w:sz w:val="26"/>
          <w:szCs w:val="26"/>
        </w:rPr>
        <w:t>Prevedere gestione</w:t>
      </w:r>
    </w:p>
    <w:p w:rsidR="003D142F" w:rsidRPr="00720B3E" w:rsidRDefault="003D142F" w:rsidP="00A253AD">
      <w:pPr>
        <w:rPr>
          <w:shd w:val="clear" w:color="auto" w:fill="FFFFFF"/>
        </w:rPr>
      </w:pPr>
    </w:p>
    <w:bookmarkStart w:id="101" w:name="ra12"/>
    <w:bookmarkStart w:id="102" w:name="_Toc531086814"/>
    <w:bookmarkEnd w:id="91"/>
    <w:bookmarkEnd w:id="101"/>
    <w:p w:rsidR="003D142F" w:rsidRPr="00A74F4C" w:rsidRDefault="003D142F" w:rsidP="00A253AD">
      <w:pPr>
        <w:pStyle w:val="Titolo1"/>
        <w:rPr>
          <w:rFonts w:eastAsia="Times New Roman"/>
          <w:sz w:val="24"/>
          <w:szCs w:val="24"/>
        </w:rPr>
      </w:pPr>
      <w:r w:rsidRPr="00A74F4C">
        <w:rPr>
          <w:color w:val="365F91" w:themeColor="accent1" w:themeShade="BF"/>
          <w:sz w:val="24"/>
          <w:szCs w:val="24"/>
        </w:rPr>
        <w:fldChar w:fldCharType="begin"/>
      </w:r>
      <w:r w:rsidRPr="00A74F4C">
        <w:rPr>
          <w:sz w:val="24"/>
          <w:szCs w:val="24"/>
        </w:rPr>
        <w:instrText xml:space="preserve"> HYPERLINK "https://www.giustizia.it/giustizia/it/mg_1_2_1.page;jsessionid=YUG63fP+wB8fYiw7XaNkl4R3?facetNode_1=0_2&amp;contentId=SAN106518&amp;previsiousPage=mg_1_2" \l "a12" </w:instrText>
      </w:r>
      <w:r w:rsidRPr="00A74F4C">
        <w:rPr>
          <w:color w:val="365F91" w:themeColor="accent1" w:themeShade="BF"/>
          <w:sz w:val="24"/>
          <w:szCs w:val="24"/>
        </w:rPr>
        <w:fldChar w:fldCharType="separate"/>
      </w:r>
      <w:bookmarkStart w:id="103" w:name="_Toc532808209"/>
      <w:r w:rsidRPr="00A74F4C">
        <w:rPr>
          <w:rFonts w:ascii="Times New Roman" w:eastAsia="Times New Roman" w:hAnsi="Times New Roman" w:cs="Times New Roman"/>
          <w:b w:val="0"/>
          <w:bCs w:val="0"/>
          <w:color w:val="333333"/>
          <w:sz w:val="24"/>
          <w:szCs w:val="24"/>
          <w:u w:val="single"/>
          <w:lang w:eastAsia="it-IT"/>
        </w:rPr>
        <w:t>Art. 12</w:t>
      </w:r>
      <w:r w:rsidRPr="00A74F4C">
        <w:rPr>
          <w:rFonts w:ascii="Times New Roman" w:eastAsia="Times New Roman" w:hAnsi="Times New Roman" w:cs="Times New Roman"/>
          <w:b w:val="0"/>
          <w:bCs w:val="0"/>
          <w:color w:val="333333"/>
          <w:sz w:val="24"/>
          <w:szCs w:val="24"/>
          <w:u w:val="single"/>
          <w:lang w:eastAsia="it-IT"/>
        </w:rPr>
        <w:fldChar w:fldCharType="end"/>
      </w:r>
      <w:r w:rsidRPr="00A74F4C">
        <w:rPr>
          <w:rFonts w:ascii="Times New Roman" w:eastAsia="Times New Roman" w:hAnsi="Times New Roman" w:cs="Times New Roman"/>
          <w:b w:val="0"/>
          <w:bCs w:val="0"/>
          <w:color w:val="333333"/>
          <w:sz w:val="24"/>
          <w:szCs w:val="24"/>
          <w:lang w:eastAsia="it-IT"/>
        </w:rPr>
        <w:t xml:space="preserve"> </w:t>
      </w:r>
      <w:r w:rsidRPr="00A74F4C">
        <w:rPr>
          <w:rFonts w:eastAsia="Times New Roman"/>
          <w:sz w:val="24"/>
          <w:szCs w:val="24"/>
        </w:rPr>
        <w:t>Trasferimento esecuzione Misura Alternativa per compimento del venticinquesimo anno</w:t>
      </w:r>
      <w:bookmarkEnd w:id="102"/>
      <w:bookmarkEnd w:id="103"/>
    </w:p>
    <w:p w:rsidR="003D142F" w:rsidRPr="00150021" w:rsidRDefault="003D142F" w:rsidP="00A253AD">
      <w:r w:rsidRPr="008161B0">
        <w:rPr>
          <w:rFonts w:ascii="Trebuchet MS" w:hAnsi="Trebuchet MS"/>
        </w:rPr>
        <w:t>Art. 12</w:t>
      </w:r>
      <w:r>
        <w:rPr>
          <w:rFonts w:ascii="Trebuchet MS" w:hAnsi="Trebuchet MS"/>
        </w:rPr>
        <w:t xml:space="preserve"> </w:t>
      </w:r>
      <w:r w:rsidRPr="00150021">
        <w:t>(Esecuzione delle misure penali di comunità)</w:t>
      </w:r>
    </w:p>
    <w:p w:rsidR="003D142F" w:rsidRPr="00150021" w:rsidRDefault="003D142F" w:rsidP="00A253AD">
      <w:r w:rsidRPr="00150021">
        <w:t>Al compimento del venticinquesimo anno di età, se è in corso l’esecuzione di una misura penali di comunità, il magistrato di sorveglianza per i minorenni trasmette gli atti al magistrato di sorveglianza ordinario per la prosecuzione della misura, ove ne ricorrano le condizioni, con le modalità previste dalla legge 26 luglio 1975, n. 354 e successive modificazioni.</w:t>
      </w:r>
    </w:p>
    <w:p w:rsidR="003D142F" w:rsidRPr="00150021" w:rsidRDefault="003D142F" w:rsidP="00A253AD">
      <w:pPr>
        <w:rPr>
          <w:color w:val="333333"/>
        </w:rPr>
      </w:pPr>
      <w:r w:rsidRPr="00150021">
        <w:rPr>
          <w:color w:val="333333"/>
        </w:rPr>
        <w:t xml:space="preserve">MEV 66 </w:t>
      </w:r>
    </w:p>
    <w:p w:rsidR="003D142F" w:rsidRPr="003B3AEE" w:rsidRDefault="003D142F" w:rsidP="00A253AD">
      <w:pPr>
        <w:rPr>
          <w:b/>
          <w:color w:val="333333"/>
        </w:rPr>
      </w:pPr>
      <w:r w:rsidRPr="003B3AEE">
        <w:rPr>
          <w:b/>
          <w:color w:val="333333"/>
        </w:rPr>
        <w:t xml:space="preserve">Contenuto </w:t>
      </w:r>
      <w:proofErr w:type="spellStart"/>
      <w:r w:rsidRPr="003B3AEE">
        <w:rPr>
          <w:b/>
          <w:color w:val="333333"/>
        </w:rPr>
        <w:t>Mds</w:t>
      </w:r>
      <w:proofErr w:type="spellEnd"/>
    </w:p>
    <w:p w:rsidR="003D142F" w:rsidRPr="00150021" w:rsidRDefault="003D142F" w:rsidP="00A253AD">
      <w:r w:rsidRPr="00150021">
        <w:rPr>
          <w:sz w:val="23"/>
          <w:szCs w:val="23"/>
        </w:rPr>
        <w:t xml:space="preserve">II </w:t>
      </w:r>
      <w:r w:rsidRPr="00150021">
        <w:rPr>
          <w:b/>
          <w:bCs/>
        </w:rPr>
        <w:t xml:space="preserve">secondo contenuto </w:t>
      </w:r>
      <w:r w:rsidRPr="00150021">
        <w:t>dovrebbe chiamarsi "Trasferimento esecuzione Misura Alternativa</w:t>
      </w:r>
    </w:p>
    <w:p w:rsidR="003D142F" w:rsidRPr="00150021" w:rsidRDefault="003D142F" w:rsidP="00A253AD">
      <w:proofErr w:type="gramStart"/>
      <w:r w:rsidRPr="00150021">
        <w:t>per</w:t>
      </w:r>
      <w:proofErr w:type="gramEnd"/>
      <w:r w:rsidRPr="00150021">
        <w:t xml:space="preserve"> compimento del venticinquesimo anno (Art. 3 DPR 448/88)" (l'oggetto potrebbe avere</w:t>
      </w:r>
    </w:p>
    <w:p w:rsidR="003D142F" w:rsidRPr="00150021" w:rsidRDefault="003D142F" w:rsidP="00A253AD">
      <w:pPr>
        <w:rPr>
          <w:color w:val="333333"/>
        </w:rPr>
      </w:pPr>
      <w:proofErr w:type="gramStart"/>
      <w:r w:rsidRPr="00150021">
        <w:t>lo</w:t>
      </w:r>
      <w:proofErr w:type="gramEnd"/>
      <w:r w:rsidRPr="00150021">
        <w:t xml:space="preserve"> stesso nome) e dovrebbe essere uno di quelli costituenti procedimenti "figli" di una EMA</w:t>
      </w:r>
    </w:p>
    <w:p w:rsidR="003D142F" w:rsidRDefault="003D142F" w:rsidP="00A253AD">
      <w:pPr>
        <w:rPr>
          <w:color w:val="333333"/>
        </w:rPr>
      </w:pPr>
      <w:r>
        <w:rPr>
          <w:color w:val="333333"/>
        </w:rPr>
        <w:t>Il tribunale cambia misura</w:t>
      </w:r>
    </w:p>
    <w:p w:rsidR="003D142F" w:rsidRDefault="003D142F">
      <w:pPr>
        <w:spacing w:after="200"/>
        <w:jc w:val="left"/>
        <w:rPr>
          <w:color w:val="333333"/>
        </w:rPr>
      </w:pPr>
      <w:r>
        <w:rPr>
          <w:color w:val="333333"/>
        </w:rPr>
        <w:br w:type="page"/>
      </w:r>
    </w:p>
    <w:p w:rsidR="003D142F" w:rsidRPr="00150021" w:rsidRDefault="003D142F" w:rsidP="00A253AD">
      <w:pPr>
        <w:pStyle w:val="Titolo1"/>
        <w:rPr>
          <w:rFonts w:eastAsia="Times New Roman"/>
        </w:rPr>
      </w:pPr>
      <w:bookmarkStart w:id="104" w:name="_Toc531086815"/>
      <w:bookmarkStart w:id="105" w:name="_Toc532808210"/>
      <w:r w:rsidRPr="00150021">
        <w:rPr>
          <w:rFonts w:eastAsia="Times New Roman"/>
        </w:rPr>
        <w:lastRenderedPageBreak/>
        <w:t>Sopravvenienza nuovo titolo per fatti commessi da minorenne</w:t>
      </w:r>
      <w:bookmarkEnd w:id="104"/>
      <w:bookmarkEnd w:id="105"/>
    </w:p>
    <w:tbl>
      <w:tblPr>
        <w:tblStyle w:val="Grigliatabella"/>
        <w:tblW w:w="0" w:type="auto"/>
        <w:tblLook w:val="04A0" w:firstRow="1" w:lastRow="0" w:firstColumn="1" w:lastColumn="0" w:noHBand="0" w:noVBand="1"/>
      </w:tblPr>
      <w:tblGrid>
        <w:gridCol w:w="1509"/>
        <w:gridCol w:w="8269"/>
      </w:tblGrid>
      <w:tr w:rsidR="007B50BB" w:rsidRPr="00C647FC" w:rsidTr="007B50BB">
        <w:tc>
          <w:tcPr>
            <w:tcW w:w="1509" w:type="dxa"/>
            <w:shd w:val="clear" w:color="auto" w:fill="F2F2F2" w:themeFill="background1" w:themeFillShade="F2"/>
          </w:tcPr>
          <w:p w:rsidR="007B50BB" w:rsidRPr="00C647FC" w:rsidRDefault="007B50BB" w:rsidP="007B50BB">
            <w:bookmarkStart w:id="106" w:name="_PROSECUZIONE_DELLA_MISURA"/>
            <w:bookmarkStart w:id="107" w:name="_Toc531086816"/>
            <w:bookmarkEnd w:id="106"/>
            <w:r w:rsidRPr="00C647FC">
              <w:t xml:space="preserve">Legislazione </w:t>
            </w:r>
          </w:p>
        </w:tc>
        <w:tc>
          <w:tcPr>
            <w:tcW w:w="8269" w:type="dxa"/>
            <w:shd w:val="clear" w:color="auto" w:fill="F2F2F2" w:themeFill="background1" w:themeFillShade="F2"/>
          </w:tcPr>
          <w:p w:rsidR="007B50BB" w:rsidRPr="00C647FC" w:rsidRDefault="007B50BB" w:rsidP="007B50BB">
            <w:proofErr w:type="gramStart"/>
            <w:r w:rsidRPr="00C647FC">
              <w:t>Articolo</w:t>
            </w:r>
            <w:r>
              <w:t xml:space="preserve"> </w:t>
            </w:r>
            <w:hyperlink r:id="rId30" w:anchor="a13" w:history="1">
              <w:r w:rsidRPr="00DA0004">
                <w:rPr>
                  <w:i/>
                  <w:u w:val="single"/>
                </w:rPr>
                <w:t xml:space="preserve"> 13</w:t>
              </w:r>
              <w:proofErr w:type="gramEnd"/>
            </w:hyperlink>
            <w:r w:rsidRPr="00C647FC">
              <w:t xml:space="preserve"> comma 1</w:t>
            </w:r>
          </w:p>
        </w:tc>
      </w:tr>
      <w:tr w:rsidR="007B50BB" w:rsidRPr="00C647FC" w:rsidTr="00B555A1">
        <w:tc>
          <w:tcPr>
            <w:tcW w:w="9778" w:type="dxa"/>
            <w:gridSpan w:val="2"/>
          </w:tcPr>
          <w:p w:rsidR="007B50BB" w:rsidRPr="00DA0004" w:rsidRDefault="007B50BB" w:rsidP="007B50BB">
            <w:pPr>
              <w:rPr>
                <w:i/>
              </w:rPr>
            </w:pPr>
            <w:r w:rsidRPr="00DA0004">
              <w:rPr>
                <w:i/>
              </w:rPr>
              <w:t>(Nuovi titoli di privazione della libertà per fatti commessi da minorenne)</w:t>
            </w:r>
          </w:p>
          <w:p w:rsidR="007B50BB" w:rsidRPr="00DA0004" w:rsidRDefault="007B50BB" w:rsidP="007B50BB">
            <w:pPr>
              <w:rPr>
                <w:i/>
                <w:color w:val="1F497D"/>
              </w:rPr>
            </w:pPr>
            <w:r w:rsidRPr="00DA0004">
              <w:rPr>
                <w:i/>
              </w:rPr>
              <w:t>Quando, durante l’esecuzione di una misura penale di comunità, sopravviene un titolo esecutivo di altra pena detentiva per fatti commessi da minorenne, il pubblico ministero sospende l’ordine di esecuzione se ricorrono le condizioni di cui all’articolo 11, comma 1, e trasmette gli atti al magistrato di sorveglianza, il quale, se ritiene che permangono le condizioni per la prosecuzione della misura, la dispone con ordinanza. In caso contrario dispone la cessazione dell’esecuzione della misura.</w:t>
            </w:r>
          </w:p>
          <w:p w:rsidR="007B50BB" w:rsidRPr="00C647FC" w:rsidRDefault="007B50BB" w:rsidP="007B50BB"/>
        </w:tc>
      </w:tr>
    </w:tbl>
    <w:p w:rsidR="003D142F" w:rsidRPr="00150021" w:rsidRDefault="00FC08D7" w:rsidP="00A253AD">
      <w:pPr>
        <w:pStyle w:val="Titolo1"/>
        <w:rPr>
          <w:rFonts w:eastAsia="Times New Roman"/>
        </w:rPr>
      </w:pPr>
      <w:hyperlink w:anchor="_Provvedimenti_Magistrato_di" w:history="1">
        <w:bookmarkStart w:id="108" w:name="_Toc532808211"/>
        <w:proofErr w:type="gramStart"/>
        <w:r w:rsidR="003D142F" w:rsidRPr="008D3F4A">
          <w:rPr>
            <w:rStyle w:val="Collegamentoipertestuale"/>
            <w:rFonts w:eastAsia="Times New Roman"/>
          </w:rPr>
          <w:t>prosecuzione</w:t>
        </w:r>
        <w:proofErr w:type="gramEnd"/>
        <w:r w:rsidR="003D142F" w:rsidRPr="008D3F4A">
          <w:rPr>
            <w:rStyle w:val="Collegamentoipertestuale"/>
            <w:rFonts w:eastAsia="Times New Roman"/>
          </w:rPr>
          <w:t xml:space="preserve"> della misura in corso art. 13 comma 1</w:t>
        </w:r>
        <w:bookmarkEnd w:id="107"/>
        <w:bookmarkEnd w:id="108"/>
        <w:r w:rsidR="003D142F" w:rsidRPr="008D3F4A">
          <w:rPr>
            <w:rStyle w:val="Collegamentoipertestuale"/>
            <w:rFonts w:eastAsia="Times New Roman"/>
          </w:rPr>
          <w:t xml:space="preserve"> </w:t>
        </w:r>
      </w:hyperlink>
    </w:p>
    <w:p w:rsidR="003D142F" w:rsidRPr="00150021" w:rsidRDefault="003D142F" w:rsidP="00A253AD">
      <w:proofErr w:type="gramStart"/>
      <w:r w:rsidRPr="00150021">
        <w:t>trasmette</w:t>
      </w:r>
      <w:proofErr w:type="gramEnd"/>
      <w:r w:rsidRPr="00150021">
        <w:t xml:space="preserve"> gli atti al magistrato di sorveglianza, il quale, se ritiene che permangono le condizioni per la prosecuzione della misura,</w:t>
      </w:r>
    </w:p>
    <w:bookmarkStart w:id="109" w:name="_CESSAZIONE_DELLA_MISURA"/>
    <w:bookmarkStart w:id="110" w:name="_Toc531086817"/>
    <w:bookmarkEnd w:id="109"/>
    <w:p w:rsidR="003D142F" w:rsidRPr="00150021" w:rsidRDefault="003D142F" w:rsidP="00A253AD">
      <w:pPr>
        <w:pStyle w:val="Titolo1"/>
        <w:rPr>
          <w:rFonts w:eastAsia="Times New Roman"/>
        </w:rPr>
      </w:pPr>
      <w:r>
        <w:rPr>
          <w:rFonts w:eastAsia="Times New Roman"/>
        </w:rPr>
        <w:fldChar w:fldCharType="begin"/>
      </w:r>
      <w:r>
        <w:rPr>
          <w:rFonts w:eastAsia="Times New Roman"/>
        </w:rPr>
        <w:instrText xml:space="preserve"> HYPERLINK  \l "_Nuovo_menu_per" </w:instrText>
      </w:r>
      <w:r>
        <w:rPr>
          <w:rFonts w:eastAsia="Times New Roman"/>
        </w:rPr>
        <w:fldChar w:fldCharType="separate"/>
      </w:r>
      <w:bookmarkStart w:id="111" w:name="_Toc532808212"/>
      <w:r w:rsidRPr="008D3F4A">
        <w:rPr>
          <w:rStyle w:val="Collegamentoipertestuale"/>
          <w:rFonts w:eastAsia="Times New Roman"/>
        </w:rPr>
        <w:t>Cessazione della misura in corso art. 13 comma1</w:t>
      </w:r>
      <w:bookmarkEnd w:id="110"/>
      <w:bookmarkEnd w:id="111"/>
      <w:r>
        <w:rPr>
          <w:rFonts w:eastAsia="Times New Roman"/>
        </w:rPr>
        <w:fldChar w:fldCharType="end"/>
      </w:r>
    </w:p>
    <w:p w:rsidR="003D142F" w:rsidRDefault="003D142F" w:rsidP="00A253AD">
      <w:r w:rsidRPr="00150021">
        <w:t>In caso contrario dispone la cessazione dell’esecuzione della misura.</w:t>
      </w:r>
    </w:p>
    <w:p w:rsidR="00F874AA" w:rsidRDefault="00F874AA" w:rsidP="00A253AD">
      <w:bookmarkStart w:id="112" w:name="_RECLAMO_SU_CESSAZIOE"/>
      <w:bookmarkEnd w:id="112"/>
    </w:p>
    <w:p w:rsidR="003D142F" w:rsidRPr="00946CCD" w:rsidRDefault="003D142F" w:rsidP="00A253AD">
      <w:r w:rsidRPr="00946CCD">
        <w:t xml:space="preserve">Per gestire le due ipotesi va creato, nel menu istruttorie una nuova sezione denominata </w:t>
      </w:r>
      <w:r>
        <w:t>“</w:t>
      </w:r>
      <w:r w:rsidRPr="00946CCD">
        <w:t>Trasmissione Richieste alla Magistratura di  Sorveglianza</w:t>
      </w:r>
      <w:r>
        <w:t>”</w:t>
      </w:r>
      <w:r w:rsidRPr="00946CCD">
        <w:t xml:space="preserve"> -  va rinominata la voce </w:t>
      </w:r>
      <w:r>
        <w:t xml:space="preserve"> trasmissione atti / </w:t>
      </w:r>
      <w:hyperlink r:id="rId31" w:history="1">
        <w:r w:rsidRPr="00946CCD">
          <w:t>Richieste - art. 51 bis</w:t>
        </w:r>
      </w:hyperlink>
      <w:r w:rsidRPr="00946CCD">
        <w:t xml:space="preserve"> l. 354/75”</w:t>
      </w:r>
      <w:r>
        <w:t xml:space="preserve"> in  “</w:t>
      </w:r>
      <w:hyperlink r:id="rId32" w:history="1">
        <w:r w:rsidRPr="00946CCD">
          <w:t>Richieste - art. 51 bis</w:t>
        </w:r>
      </w:hyperlink>
      <w:r w:rsidRPr="00946CCD">
        <w:t xml:space="preserve"> l. 354/75”</w:t>
      </w:r>
    </w:p>
    <w:tbl>
      <w:tblPr>
        <w:tblW w:w="0" w:type="auto"/>
        <w:tblCellSpacing w:w="30" w:type="dxa"/>
        <w:tblInd w:w="-45" w:type="dxa"/>
        <w:tblCellMar>
          <w:top w:w="60" w:type="dxa"/>
          <w:left w:w="60" w:type="dxa"/>
          <w:bottom w:w="60" w:type="dxa"/>
          <w:right w:w="60" w:type="dxa"/>
        </w:tblCellMar>
        <w:tblLook w:val="04A0" w:firstRow="1" w:lastRow="0" w:firstColumn="1" w:lastColumn="0" w:noHBand="0" w:noVBand="1"/>
      </w:tblPr>
      <w:tblGrid>
        <w:gridCol w:w="2330"/>
        <w:gridCol w:w="60"/>
        <w:gridCol w:w="2862"/>
        <w:gridCol w:w="3058"/>
      </w:tblGrid>
      <w:tr w:rsidR="003D142F" w:rsidRPr="00805133" w:rsidTr="00A253AD">
        <w:trPr>
          <w:tblCellSpacing w:w="30" w:type="dxa"/>
        </w:trPr>
        <w:tc>
          <w:tcPr>
            <w:tcW w:w="0" w:type="auto"/>
            <w:gridSpan w:val="4"/>
            <w:tcMar>
              <w:top w:w="15" w:type="dxa"/>
              <w:left w:w="15" w:type="dxa"/>
              <w:bottom w:w="15" w:type="dxa"/>
              <w:right w:w="15" w:type="dxa"/>
            </w:tcMar>
            <w:vAlign w:val="center"/>
            <w:hideMark/>
          </w:tcPr>
          <w:p w:rsidR="003D142F" w:rsidRPr="00805133" w:rsidRDefault="003D142F" w:rsidP="00A253AD">
            <w:pPr>
              <w:jc w:val="center"/>
              <w:rPr>
                <w:rFonts w:ascii="Tahoma" w:hAnsi="Tahoma" w:cs="Tahoma"/>
                <w:b/>
                <w:bCs/>
                <w:color w:val="000080"/>
                <w:sz w:val="17"/>
                <w:szCs w:val="17"/>
              </w:rPr>
            </w:pPr>
            <w:r>
              <w:rPr>
                <w:rFonts w:ascii="Tahoma" w:hAnsi="Tahoma" w:cs="Tahoma"/>
                <w:b/>
                <w:bCs/>
                <w:color w:val="000080"/>
                <w:sz w:val="17"/>
                <w:szCs w:val="17"/>
              </w:rPr>
              <w:t xml:space="preserve">Trasmissione Richieste alla Magistratura </w:t>
            </w:r>
            <w:proofErr w:type="gramStart"/>
            <w:r>
              <w:rPr>
                <w:rFonts w:ascii="Tahoma" w:hAnsi="Tahoma" w:cs="Tahoma"/>
                <w:b/>
                <w:bCs/>
                <w:color w:val="000080"/>
                <w:sz w:val="17"/>
                <w:szCs w:val="17"/>
              </w:rPr>
              <w:t>di  Sorveglianza</w:t>
            </w:r>
            <w:proofErr w:type="gramEnd"/>
          </w:p>
        </w:tc>
      </w:tr>
      <w:tr w:rsidR="003D142F" w:rsidRPr="00805133" w:rsidTr="00A253AD">
        <w:trPr>
          <w:tblCellSpacing w:w="30" w:type="dxa"/>
        </w:trPr>
        <w:tc>
          <w:tcPr>
            <w:tcW w:w="0" w:type="auto"/>
            <w:gridSpan w:val="2"/>
            <w:tcBorders>
              <w:top w:val="single" w:sz="12" w:space="0" w:color="BEC6FC"/>
              <w:left w:val="single" w:sz="12" w:space="0" w:color="BEC6FC"/>
              <w:bottom w:val="single" w:sz="12" w:space="0" w:color="BEC6FC"/>
              <w:right w:val="single" w:sz="12" w:space="0" w:color="BEC6FC"/>
            </w:tcBorders>
            <w:shd w:val="clear" w:color="auto" w:fill="FFFFFF" w:themeFill="background1"/>
            <w:noWrap/>
            <w:vAlign w:val="center"/>
          </w:tcPr>
          <w:p w:rsidR="003D142F" w:rsidRPr="00805133" w:rsidRDefault="003D142F" w:rsidP="00A253AD">
            <w:pPr>
              <w:jc w:val="center"/>
              <w:rPr>
                <w:rFonts w:ascii="Tahoma" w:hAnsi="Tahoma" w:cs="Tahoma"/>
                <w:color w:val="000080"/>
                <w:sz w:val="16"/>
                <w:szCs w:val="16"/>
              </w:rPr>
            </w:pPr>
            <w:r w:rsidRPr="00805133">
              <w:rPr>
                <w:rFonts w:ascii="Tahoma" w:hAnsi="Tahoma" w:cs="Tahoma"/>
                <w:color w:val="000080"/>
                <w:sz w:val="16"/>
                <w:szCs w:val="16"/>
              </w:rPr>
              <w:t>Ri</w:t>
            </w:r>
            <w:r w:rsidRPr="00805133">
              <w:rPr>
                <w:rFonts w:ascii="Tahoma" w:hAnsi="Tahoma" w:cs="Tahoma"/>
                <w:color w:val="000080"/>
                <w:sz w:val="16"/>
                <w:szCs w:val="16"/>
                <w:shd w:val="clear" w:color="auto" w:fill="FFFFFF" w:themeFill="background1"/>
              </w:rPr>
              <w:t>chieste art. 51 bis</w:t>
            </w:r>
            <w:r w:rsidRPr="00A6455D">
              <w:rPr>
                <w:rFonts w:ascii="Tahoma" w:hAnsi="Tahoma" w:cs="Tahoma"/>
                <w:color w:val="000080"/>
                <w:sz w:val="16"/>
                <w:szCs w:val="16"/>
                <w:shd w:val="clear" w:color="auto" w:fill="FFFFFF" w:themeFill="background1"/>
              </w:rPr>
              <w:t xml:space="preserve"> L. 374/75</w:t>
            </w:r>
            <w:r>
              <w:rPr>
                <w:rFonts w:ascii="Tahoma" w:hAnsi="Tahoma" w:cs="Tahoma"/>
                <w:color w:val="000080"/>
                <w:sz w:val="16"/>
                <w:szCs w:val="16"/>
              </w:rPr>
              <w:t xml:space="preserve"> </w:t>
            </w:r>
          </w:p>
        </w:tc>
        <w:tc>
          <w:tcPr>
            <w:tcW w:w="0" w:type="auto"/>
            <w:tcBorders>
              <w:top w:val="single" w:sz="12" w:space="0" w:color="BEC6FC"/>
              <w:left w:val="single" w:sz="12" w:space="0" w:color="BEC6FC"/>
              <w:bottom w:val="single" w:sz="12" w:space="0" w:color="BEC6FC"/>
              <w:right w:val="single" w:sz="12" w:space="0" w:color="BEC6FC"/>
            </w:tcBorders>
            <w:shd w:val="clear" w:color="auto" w:fill="92D050"/>
            <w:noWrap/>
            <w:vAlign w:val="center"/>
          </w:tcPr>
          <w:p w:rsidR="003D142F" w:rsidRPr="00805133" w:rsidRDefault="003D142F" w:rsidP="00A253AD">
            <w:pPr>
              <w:jc w:val="center"/>
              <w:rPr>
                <w:rFonts w:ascii="Tahoma" w:hAnsi="Tahoma" w:cs="Tahoma"/>
                <w:color w:val="000080"/>
                <w:sz w:val="16"/>
                <w:szCs w:val="16"/>
              </w:rPr>
            </w:pPr>
            <w:r w:rsidRPr="00805133">
              <w:rPr>
                <w:rFonts w:ascii="Tahoma" w:hAnsi="Tahoma" w:cs="Tahoma"/>
                <w:color w:val="000080"/>
                <w:sz w:val="16"/>
                <w:szCs w:val="16"/>
              </w:rPr>
              <w:t>Richieste ex art. 11 c 1 D.lgs. 121/18</w:t>
            </w:r>
          </w:p>
        </w:tc>
        <w:tc>
          <w:tcPr>
            <w:tcW w:w="0" w:type="auto"/>
            <w:tcBorders>
              <w:top w:val="single" w:sz="12" w:space="0" w:color="BEC6FC"/>
              <w:left w:val="single" w:sz="12" w:space="0" w:color="BEC6FC"/>
              <w:bottom w:val="single" w:sz="12" w:space="0" w:color="BEC6FC"/>
              <w:right w:val="single" w:sz="12" w:space="0" w:color="BEC6FC"/>
            </w:tcBorders>
            <w:noWrap/>
            <w:vAlign w:val="center"/>
            <w:hideMark/>
          </w:tcPr>
          <w:p w:rsidR="003D142F" w:rsidRPr="00805133" w:rsidRDefault="003D142F" w:rsidP="00A253AD">
            <w:pPr>
              <w:jc w:val="center"/>
              <w:rPr>
                <w:rFonts w:ascii="Tahoma" w:hAnsi="Tahoma" w:cs="Tahoma"/>
                <w:color w:val="000080"/>
                <w:sz w:val="16"/>
                <w:szCs w:val="16"/>
              </w:rPr>
            </w:pPr>
            <w:r>
              <w:rPr>
                <w:rFonts w:ascii="Tahoma" w:hAnsi="Tahoma" w:cs="Tahoma"/>
                <w:color w:val="000080"/>
                <w:sz w:val="16"/>
                <w:szCs w:val="16"/>
              </w:rPr>
              <w:t>R</w:t>
            </w:r>
            <w:r w:rsidRPr="00805133">
              <w:rPr>
                <w:rFonts w:ascii="Tahoma" w:hAnsi="Tahoma" w:cs="Tahoma"/>
                <w:color w:val="000080"/>
                <w:sz w:val="16"/>
                <w:szCs w:val="16"/>
              </w:rPr>
              <w:t>eato ostativo art. 8 co</w:t>
            </w:r>
            <w:r>
              <w:rPr>
                <w:rFonts w:ascii="Tahoma" w:hAnsi="Tahoma" w:cs="Tahoma"/>
                <w:color w:val="000080"/>
                <w:sz w:val="16"/>
                <w:szCs w:val="16"/>
              </w:rPr>
              <w:t>.</w:t>
            </w:r>
            <w:r w:rsidRPr="00805133">
              <w:rPr>
                <w:rFonts w:ascii="Tahoma" w:hAnsi="Tahoma" w:cs="Tahoma"/>
                <w:color w:val="000080"/>
                <w:sz w:val="16"/>
                <w:szCs w:val="16"/>
              </w:rPr>
              <w:t>4 D.lgs. 121/18</w:t>
            </w:r>
          </w:p>
        </w:tc>
      </w:tr>
      <w:tr w:rsidR="003D142F" w:rsidRPr="00805133" w:rsidTr="00A253AD">
        <w:trPr>
          <w:tblCellSpacing w:w="30" w:type="dxa"/>
        </w:trPr>
        <w:tc>
          <w:tcPr>
            <w:tcW w:w="0" w:type="auto"/>
            <w:tcBorders>
              <w:top w:val="single" w:sz="12" w:space="0" w:color="BEC6FC"/>
              <w:left w:val="single" w:sz="12" w:space="0" w:color="BEC6FC"/>
              <w:bottom w:val="single" w:sz="12" w:space="0" w:color="BEC6FC"/>
              <w:right w:val="single" w:sz="12" w:space="0" w:color="BEC6FC"/>
            </w:tcBorders>
            <w:noWrap/>
            <w:vAlign w:val="center"/>
            <w:hideMark/>
          </w:tcPr>
          <w:p w:rsidR="003D142F" w:rsidRPr="00805133" w:rsidRDefault="003D142F" w:rsidP="00A253AD">
            <w:pPr>
              <w:jc w:val="center"/>
              <w:rPr>
                <w:rFonts w:ascii="Tahoma" w:hAnsi="Tahoma" w:cs="Tahoma"/>
                <w:color w:val="000080"/>
                <w:sz w:val="20"/>
                <w:szCs w:val="20"/>
              </w:rPr>
            </w:pPr>
          </w:p>
        </w:tc>
        <w:tc>
          <w:tcPr>
            <w:tcW w:w="0" w:type="auto"/>
            <w:gridSpan w:val="2"/>
            <w:tcBorders>
              <w:top w:val="single" w:sz="12" w:space="0" w:color="BEC6FC"/>
              <w:left w:val="single" w:sz="12" w:space="0" w:color="BEC6FC"/>
              <w:bottom w:val="single" w:sz="12" w:space="0" w:color="BEC6FC"/>
              <w:right w:val="single" w:sz="12" w:space="0" w:color="BEC6FC"/>
            </w:tcBorders>
            <w:noWrap/>
            <w:vAlign w:val="center"/>
            <w:hideMark/>
          </w:tcPr>
          <w:p w:rsidR="003D142F" w:rsidRPr="00805133" w:rsidRDefault="003D142F" w:rsidP="00A253AD">
            <w:pPr>
              <w:jc w:val="center"/>
              <w:rPr>
                <w:rFonts w:ascii="Tahoma" w:hAnsi="Tahoma" w:cs="Tahoma"/>
                <w:color w:val="000080"/>
                <w:sz w:val="20"/>
                <w:szCs w:val="20"/>
              </w:rPr>
            </w:pPr>
          </w:p>
        </w:tc>
        <w:tc>
          <w:tcPr>
            <w:tcW w:w="0" w:type="auto"/>
            <w:vAlign w:val="center"/>
            <w:hideMark/>
          </w:tcPr>
          <w:p w:rsidR="003D142F" w:rsidRPr="00805133" w:rsidRDefault="003D142F" w:rsidP="00A253AD">
            <w:pPr>
              <w:jc w:val="left"/>
              <w:rPr>
                <w:rFonts w:ascii="Tahoma" w:hAnsi="Tahoma" w:cs="Tahoma"/>
                <w:color w:val="000080"/>
                <w:sz w:val="17"/>
                <w:szCs w:val="17"/>
              </w:rPr>
            </w:pPr>
            <w:r w:rsidRPr="00805133">
              <w:rPr>
                <w:rFonts w:ascii="Tahoma" w:hAnsi="Tahoma" w:cs="Tahoma"/>
                <w:color w:val="000080"/>
                <w:sz w:val="17"/>
                <w:szCs w:val="17"/>
              </w:rPr>
              <w:t xml:space="preserve">  </w:t>
            </w:r>
          </w:p>
        </w:tc>
      </w:tr>
    </w:tbl>
    <w:p w:rsidR="003D142F" w:rsidRDefault="003D142F" w:rsidP="00A253AD">
      <w:r>
        <w:t xml:space="preserve">La maschera per la gestione è quella già </w:t>
      </w:r>
      <w:proofErr w:type="gramStart"/>
      <w:r>
        <w:t>esistente  per</w:t>
      </w:r>
      <w:proofErr w:type="gramEnd"/>
      <w:r>
        <w:t xml:space="preserve"> gestire le “</w:t>
      </w:r>
      <w:hyperlink r:id="rId33" w:history="1">
        <w:r w:rsidRPr="00805133">
          <w:t xml:space="preserve">Richieste </w:t>
        </w:r>
        <w:r>
          <w:t>-</w:t>
        </w:r>
        <w:r w:rsidRPr="00805133">
          <w:t xml:space="preserve"> art. 51 bis</w:t>
        </w:r>
      </w:hyperlink>
      <w:r>
        <w:t xml:space="preserve"> l. 354/75”</w:t>
      </w:r>
    </w:p>
    <w:p w:rsidR="003D142F" w:rsidRDefault="003D142F" w:rsidP="00A253AD">
      <w:r>
        <w:rPr>
          <w:noProof/>
        </w:rPr>
        <w:drawing>
          <wp:inline distT="0" distB="0" distL="0" distR="0" wp14:anchorId="3F51F011" wp14:editId="4573A3F4">
            <wp:extent cx="4716000" cy="2163138"/>
            <wp:effectExtent l="0" t="0" r="8890" b="889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6000" cy="2163138"/>
                    </a:xfrm>
                    <a:prstGeom prst="rect">
                      <a:avLst/>
                    </a:prstGeom>
                    <a:noFill/>
                  </pic:spPr>
                </pic:pic>
              </a:graphicData>
            </a:graphic>
          </wp:inline>
        </w:drawing>
      </w:r>
    </w:p>
    <w:p w:rsidR="003D142F" w:rsidRDefault="003D142F" w:rsidP="00A253AD">
      <w:r>
        <w:t>Va creata una nuova voce “</w:t>
      </w:r>
      <w:r w:rsidRPr="00805133">
        <w:t>Richieste ex art. 11 c 1 D.lgs. 121/18</w:t>
      </w:r>
      <w:r>
        <w:t xml:space="preserve">” </w:t>
      </w:r>
    </w:p>
    <w:p w:rsidR="003866DD" w:rsidRDefault="003866DD" w:rsidP="00A253AD"/>
    <w:p w:rsidR="003D142F" w:rsidRDefault="003D142F" w:rsidP="00A253AD">
      <w:r>
        <w:t>Vanno create due ulteriori valori tabellari</w:t>
      </w:r>
    </w:p>
    <w:p w:rsidR="003D142F" w:rsidRDefault="003D142F" w:rsidP="00DF5182">
      <w:pPr>
        <w:pStyle w:val="Paragrafoelenco"/>
        <w:numPr>
          <w:ilvl w:val="0"/>
          <w:numId w:val="4"/>
        </w:numPr>
        <w:spacing w:line="276" w:lineRule="auto"/>
      </w:pPr>
      <w:bookmarkStart w:id="113" w:name="_GoBack"/>
      <w:r>
        <w:t xml:space="preserve">Richiesta Cessazione Misura Alternativa per sopravvenienza nuovo Titolo - </w:t>
      </w:r>
      <w:r w:rsidRPr="00805133">
        <w:t>art. 11 c 1 D.lgs. 121/18</w:t>
      </w:r>
    </w:p>
    <w:p w:rsidR="003D142F" w:rsidRDefault="003D142F" w:rsidP="00DF5182">
      <w:pPr>
        <w:pStyle w:val="Paragrafoelenco"/>
        <w:numPr>
          <w:ilvl w:val="0"/>
          <w:numId w:val="4"/>
        </w:numPr>
        <w:spacing w:line="276" w:lineRule="auto"/>
      </w:pPr>
      <w:r>
        <w:t xml:space="preserve">Richiesta prosecuzione della Misura Alternativa in corso </w:t>
      </w:r>
      <w:r w:rsidRPr="00503013">
        <w:t>per sopravvenienza nuovo Titol</w:t>
      </w:r>
      <w:r>
        <w:t xml:space="preserve">o- </w:t>
      </w:r>
      <w:r w:rsidRPr="00805133">
        <w:t>art. 11 c 1 D.lgs. 121/18</w:t>
      </w:r>
    </w:p>
    <w:bookmarkEnd w:id="113"/>
    <w:p w:rsidR="003D142F" w:rsidRDefault="003D142F" w:rsidP="00A253AD">
      <w:proofErr w:type="gramStart"/>
      <w:r>
        <w:t>selezionata</w:t>
      </w:r>
      <w:proofErr w:type="gramEnd"/>
      <w:r>
        <w:t xml:space="preserve"> la voce il sistema visualizza i due valori</w:t>
      </w:r>
    </w:p>
    <w:p w:rsidR="003D142F" w:rsidRDefault="003D142F" w:rsidP="00A253AD">
      <w:pPr>
        <w:spacing w:after="160" w:line="259" w:lineRule="auto"/>
      </w:pPr>
    </w:p>
    <w:p w:rsidR="003D142F" w:rsidRDefault="003D142F" w:rsidP="00A253AD">
      <w:pPr>
        <w:spacing w:after="160" w:line="259" w:lineRule="auto"/>
      </w:pPr>
    </w:p>
    <w:p w:rsidR="003D142F" w:rsidRDefault="003D142F" w:rsidP="00A253AD">
      <w:pPr>
        <w:spacing w:after="160" w:line="259" w:lineRule="auto"/>
      </w:pPr>
    </w:p>
    <w:p w:rsidR="003D142F" w:rsidRDefault="00FC08D7" w:rsidP="00A253AD">
      <w:pPr>
        <w:pStyle w:val="Titolo1"/>
        <w:rPr>
          <w:rFonts w:eastAsia="Times New Roman"/>
          <w:szCs w:val="22"/>
          <w:lang w:eastAsia="it-IT"/>
        </w:rPr>
      </w:pPr>
      <w:hyperlink w:anchor="_Nuovo_menu_per" w:history="1">
        <w:bookmarkStart w:id="114" w:name="_Toc532808213"/>
        <w:r w:rsidR="003D142F" w:rsidRPr="008D3F4A">
          <w:rPr>
            <w:rStyle w:val="Collegamentoipertestuale"/>
            <w:rFonts w:eastAsia="Times New Roman"/>
            <w:szCs w:val="22"/>
            <w:lang w:eastAsia="it-IT"/>
          </w:rPr>
          <w:t>Reclamo su cessazione prosecuzione della misura art 13 comma 1</w:t>
        </w:r>
        <w:bookmarkEnd w:id="114"/>
      </w:hyperlink>
    </w:p>
    <w:p w:rsidR="003D142F" w:rsidRPr="0088439D" w:rsidRDefault="003D142F" w:rsidP="00A253AD"/>
    <w:p w:rsidR="003D142F" w:rsidRPr="007B50BB" w:rsidRDefault="003D142F" w:rsidP="00A253AD">
      <w:r w:rsidRPr="007B50BB">
        <w:t>Avverso l’ordinanza è ammesso reclamo ai sensi dell’articolo 69-bis della legge 26 luglio 1975, n. 354 e successive modificazioni.</w:t>
      </w:r>
    </w:p>
    <w:p w:rsidR="003D142F" w:rsidRPr="007B50BB" w:rsidRDefault="003D142F" w:rsidP="00DF5182">
      <w:pPr>
        <w:numPr>
          <w:ilvl w:val="0"/>
          <w:numId w:val="8"/>
        </w:numPr>
      </w:pPr>
      <w:r w:rsidRPr="007B50BB">
        <w:t>Oggetto Decisione (*) –</w:t>
      </w:r>
    </w:p>
    <w:p w:rsidR="003D142F" w:rsidRPr="007B50BB" w:rsidRDefault="003D142F" w:rsidP="00DF5182">
      <w:pPr>
        <w:numPr>
          <w:ilvl w:val="0"/>
          <w:numId w:val="8"/>
        </w:numPr>
      </w:pPr>
      <w:r w:rsidRPr="007B50BB">
        <w:t>Cessazione Misura Affidamento al Servizio Sociale</w:t>
      </w:r>
    </w:p>
    <w:p w:rsidR="003D142F" w:rsidRPr="007B50BB" w:rsidRDefault="003D142F" w:rsidP="00DF5182">
      <w:pPr>
        <w:numPr>
          <w:ilvl w:val="0"/>
          <w:numId w:val="8"/>
        </w:numPr>
      </w:pPr>
      <w:r w:rsidRPr="007B50BB">
        <w:t xml:space="preserve">Cessazione Misura Affidamento art. 47 quater </w:t>
      </w:r>
      <w:proofErr w:type="spellStart"/>
      <w:r w:rsidRPr="007B50BB">
        <w:t>o.p.</w:t>
      </w:r>
      <w:proofErr w:type="spellEnd"/>
    </w:p>
    <w:p w:rsidR="003D142F" w:rsidRPr="007B50BB" w:rsidRDefault="003D142F" w:rsidP="00DF5182">
      <w:pPr>
        <w:numPr>
          <w:ilvl w:val="0"/>
          <w:numId w:val="8"/>
        </w:numPr>
      </w:pPr>
      <w:r w:rsidRPr="007B50BB">
        <w:t xml:space="preserve">Cessazione Misura Affidamento Servizio Sociale da Tossicodipendente – </w:t>
      </w:r>
      <w:proofErr w:type="spellStart"/>
      <w:r w:rsidRPr="007B50BB">
        <w:t>alcooldipendente</w:t>
      </w:r>
      <w:proofErr w:type="spellEnd"/>
    </w:p>
    <w:p w:rsidR="003D142F" w:rsidRPr="007B50BB" w:rsidRDefault="003D142F" w:rsidP="00DF5182">
      <w:pPr>
        <w:numPr>
          <w:ilvl w:val="0"/>
          <w:numId w:val="8"/>
        </w:numPr>
      </w:pPr>
      <w:r w:rsidRPr="007B50BB">
        <w:t>Reclamo su Prosecuzione Affidamento in Prova (Art. 47 O.P.)</w:t>
      </w:r>
    </w:p>
    <w:p w:rsidR="003D142F" w:rsidRPr="007B50BB" w:rsidRDefault="003D142F" w:rsidP="00DF5182">
      <w:pPr>
        <w:numPr>
          <w:ilvl w:val="0"/>
          <w:numId w:val="8"/>
        </w:numPr>
      </w:pPr>
      <w:r w:rsidRPr="007B50BB">
        <w:t>Reclamo su Prosecuzione Affidamento art. 47 quater O.P.</w:t>
      </w:r>
    </w:p>
    <w:p w:rsidR="003D142F" w:rsidRPr="007B50BB" w:rsidRDefault="003D142F" w:rsidP="00DF5182">
      <w:pPr>
        <w:numPr>
          <w:ilvl w:val="0"/>
          <w:numId w:val="8"/>
        </w:numPr>
      </w:pPr>
      <w:r w:rsidRPr="007B50BB">
        <w:t xml:space="preserve">Reclamo su Prosecuzione Affidamento ex art. 94 DPR 309/90  </w:t>
      </w:r>
    </w:p>
    <w:p w:rsidR="003D142F" w:rsidRPr="007B50BB" w:rsidRDefault="003D142F" w:rsidP="00A253AD">
      <w:pPr>
        <w:ind w:left="720"/>
        <w:rPr>
          <w:highlight w:val="red"/>
        </w:rPr>
      </w:pPr>
    </w:p>
    <w:bookmarkStart w:id="115" w:name="_Declaratoria_Estinzione_della"/>
    <w:bookmarkEnd w:id="115"/>
    <w:p w:rsidR="00AE0F7E" w:rsidRDefault="00AE0F7E" w:rsidP="00AE0F7E">
      <w:pPr>
        <w:pStyle w:val="Titolo1"/>
      </w:pPr>
      <w:r>
        <w:fldChar w:fldCharType="begin"/>
      </w:r>
      <w:r>
        <w:instrText xml:space="preserve"> HYPERLINK  \l "_Nuovo_menu_per" </w:instrText>
      </w:r>
      <w:r>
        <w:fldChar w:fldCharType="separate"/>
      </w:r>
      <w:bookmarkStart w:id="116" w:name="_Toc532808214"/>
      <w:r w:rsidR="00DC5043" w:rsidRPr="00AE0F7E">
        <w:rPr>
          <w:rStyle w:val="Collegamentoipertestuale"/>
        </w:rPr>
        <w:t>Declaratoria Estinzione della pena</w:t>
      </w:r>
      <w:bookmarkEnd w:id="116"/>
      <w:r>
        <w:fldChar w:fldCharType="end"/>
      </w:r>
    </w:p>
    <w:p w:rsidR="00A82868" w:rsidRDefault="00AF0F76" w:rsidP="00AF0F76">
      <w:pPr>
        <w:spacing w:after="200" w:line="360" w:lineRule="auto"/>
        <w:rPr>
          <w:sz w:val="26"/>
          <w:szCs w:val="26"/>
        </w:rPr>
      </w:pPr>
      <w:r>
        <w:rPr>
          <w:sz w:val="26"/>
          <w:szCs w:val="26"/>
        </w:rPr>
        <w:t>Gestire i provvedimenti</w:t>
      </w:r>
      <w:r w:rsidR="00DC5043" w:rsidRPr="00AE0F7E">
        <w:rPr>
          <w:sz w:val="26"/>
          <w:szCs w:val="26"/>
        </w:rPr>
        <w:t xml:space="preserve"> </w:t>
      </w:r>
      <w:r>
        <w:rPr>
          <w:sz w:val="26"/>
          <w:szCs w:val="26"/>
        </w:rPr>
        <w:t xml:space="preserve">emessi con </w:t>
      </w:r>
      <w:r w:rsidR="00DC5043" w:rsidRPr="00AE0F7E">
        <w:rPr>
          <w:sz w:val="26"/>
          <w:szCs w:val="26"/>
        </w:rPr>
        <w:t>Declaratoria estinzione pen</w:t>
      </w:r>
      <w:r>
        <w:rPr>
          <w:sz w:val="26"/>
          <w:szCs w:val="26"/>
        </w:rPr>
        <w:t xml:space="preserve">a ex art. 47/12 in relazione alle misure. </w:t>
      </w:r>
      <w:r w:rsidR="001F1445" w:rsidRPr="001F1445">
        <w:rPr>
          <w:sz w:val="26"/>
          <w:szCs w:val="26"/>
        </w:rPr>
        <w:t>(</w:t>
      </w:r>
      <w:proofErr w:type="gramStart"/>
      <w:r w:rsidR="001F1445" w:rsidRPr="001F1445">
        <w:rPr>
          <w:sz w:val="26"/>
          <w:szCs w:val="26"/>
        </w:rPr>
        <w:t>analisi</w:t>
      </w:r>
      <w:proofErr w:type="gramEnd"/>
      <w:r w:rsidR="001F1445" w:rsidRPr="001F1445">
        <w:rPr>
          <w:sz w:val="26"/>
          <w:szCs w:val="26"/>
        </w:rPr>
        <w:t xml:space="preserve"> foglio allegato) . </w:t>
      </w:r>
    </w:p>
    <w:p w:rsidR="00A82868" w:rsidRDefault="00A82868" w:rsidP="00A82868">
      <w:pPr>
        <w:pStyle w:val="Paragrafoelenco"/>
        <w:numPr>
          <w:ilvl w:val="0"/>
          <w:numId w:val="22"/>
        </w:numPr>
      </w:pPr>
      <w:r>
        <w:t xml:space="preserve">Declaratoria estinzione della pena ex art. 47/12 O.P. in relazione ad affidamento al Servizio Sociale ex art. 94 DPR 309/90 </w:t>
      </w:r>
    </w:p>
    <w:p w:rsidR="00A82868" w:rsidRDefault="00A82868" w:rsidP="00A82868">
      <w:pPr>
        <w:pStyle w:val="Paragrafoelenco"/>
        <w:numPr>
          <w:ilvl w:val="0"/>
          <w:numId w:val="22"/>
        </w:numPr>
      </w:pPr>
      <w:r>
        <w:t xml:space="preserve">Declaratoria estinzione della pena ex art. 47/12 O.P. in relazione ad affidamento al Servizio Sociale art. 47 O.P. / art. 4 D. </w:t>
      </w:r>
      <w:proofErr w:type="spellStart"/>
      <w:r>
        <w:t>L.vo</w:t>
      </w:r>
      <w:proofErr w:type="spellEnd"/>
      <w:r>
        <w:t xml:space="preserve"> 121/18</w:t>
      </w:r>
    </w:p>
    <w:p w:rsidR="00A82868" w:rsidRDefault="00A82868" w:rsidP="00A82868">
      <w:pPr>
        <w:pStyle w:val="Paragrafoelenco"/>
        <w:numPr>
          <w:ilvl w:val="0"/>
          <w:numId w:val="22"/>
        </w:numPr>
      </w:pPr>
      <w:r>
        <w:t xml:space="preserve">Declaratoria estinzione della pena ex art. 47/12 O.P. in relazione ad affidamento al Servizio Sociale art. 47 quater O.P. </w:t>
      </w:r>
    </w:p>
    <w:p w:rsidR="00A82868" w:rsidRDefault="00A82868" w:rsidP="00A82868">
      <w:pPr>
        <w:pStyle w:val="Paragrafoelenco"/>
        <w:numPr>
          <w:ilvl w:val="0"/>
          <w:numId w:val="22"/>
        </w:numPr>
      </w:pPr>
      <w:r>
        <w:t xml:space="preserve">Declaratoria estinzione della pena ex art. 47/12 O.P. in relazione a sospensione condizionata dell’esecuzione – art. 2 c. 6 L. 207/2003 </w:t>
      </w:r>
    </w:p>
    <w:p w:rsidR="00A82868" w:rsidRDefault="00A82868" w:rsidP="00A82868">
      <w:pPr>
        <w:pStyle w:val="Paragrafoelenco"/>
        <w:numPr>
          <w:ilvl w:val="0"/>
          <w:numId w:val="22"/>
        </w:numPr>
      </w:pPr>
      <w:r>
        <w:t xml:space="preserve">Declaratoria estinzione della pena pecuniaria </w:t>
      </w:r>
    </w:p>
    <w:p w:rsidR="00A82868" w:rsidRDefault="00A82868" w:rsidP="00A82868">
      <w:pPr>
        <w:pStyle w:val="Paragrafoelenco"/>
        <w:numPr>
          <w:ilvl w:val="0"/>
          <w:numId w:val="22"/>
        </w:numPr>
      </w:pPr>
      <w:r>
        <w:t xml:space="preserve">Declaratoria estinzione della pena ex art. 47/12 O.P. in relazione ad affidamento al Servizio Sociale e pena pecuniaria art. 47 O.P. / art. 4 D. </w:t>
      </w:r>
      <w:proofErr w:type="spellStart"/>
      <w:r>
        <w:t>L.vo</w:t>
      </w:r>
      <w:proofErr w:type="spellEnd"/>
      <w:r>
        <w:t xml:space="preserve"> 121/18</w:t>
      </w:r>
    </w:p>
    <w:p w:rsidR="00A82868" w:rsidRDefault="00A82868" w:rsidP="00A82868">
      <w:pPr>
        <w:pStyle w:val="Paragrafoelenco"/>
        <w:numPr>
          <w:ilvl w:val="0"/>
          <w:numId w:val="22"/>
        </w:numPr>
      </w:pPr>
      <w:r>
        <w:t xml:space="preserve">Declaratoria estinzione della pena ex art. 47/12 O.P. in relazione ad affidamento art. 47 quater O.P. e pena pecuniaria </w:t>
      </w:r>
    </w:p>
    <w:p w:rsidR="00A82868" w:rsidRDefault="00A82868" w:rsidP="00A82868">
      <w:pPr>
        <w:pStyle w:val="Paragrafoelenco"/>
        <w:numPr>
          <w:ilvl w:val="0"/>
          <w:numId w:val="22"/>
        </w:numPr>
      </w:pPr>
      <w:r>
        <w:t xml:space="preserve">Declaratoria estinzione della pena ex art. 47/12 O.P. in relazione ad affidamento al Servizio Sociale ex art. 94 DPR 309/90 e pena pecuniaria </w:t>
      </w:r>
    </w:p>
    <w:p w:rsidR="00A82868" w:rsidRPr="00A82868" w:rsidRDefault="00A82868" w:rsidP="00A82868">
      <w:pPr>
        <w:pStyle w:val="Paragrafoelenco"/>
        <w:numPr>
          <w:ilvl w:val="0"/>
          <w:numId w:val="22"/>
        </w:numPr>
        <w:rPr>
          <w:b/>
          <w:u w:val="single"/>
        </w:rPr>
      </w:pPr>
      <w:r>
        <w:t xml:space="preserve">Declaratoria estinzione della pena ex art. 47/12 in relazione ad affidamento in prova con detenzione domiciliare art. 5 D. </w:t>
      </w:r>
      <w:proofErr w:type="spellStart"/>
      <w:r>
        <w:t>L.vo</w:t>
      </w:r>
      <w:proofErr w:type="spellEnd"/>
      <w:r>
        <w:t xml:space="preserve"> 121/18</w:t>
      </w:r>
    </w:p>
    <w:p w:rsidR="003D142F" w:rsidRPr="00A82868" w:rsidRDefault="003D142F" w:rsidP="00A82868">
      <w:pPr>
        <w:pStyle w:val="Paragrafoelenco"/>
        <w:numPr>
          <w:ilvl w:val="0"/>
          <w:numId w:val="22"/>
        </w:numPr>
        <w:rPr>
          <w:highlight w:val="red"/>
        </w:rPr>
      </w:pPr>
      <w:r w:rsidRPr="00A82868">
        <w:rPr>
          <w:highlight w:val="red"/>
        </w:rPr>
        <w:br w:type="page"/>
      </w:r>
    </w:p>
    <w:p w:rsidR="003D142F" w:rsidRPr="006B0223" w:rsidRDefault="003D142F" w:rsidP="00A253AD">
      <w:pPr>
        <w:ind w:left="720"/>
        <w:rPr>
          <w:highlight w:val="magenta"/>
        </w:rPr>
      </w:pPr>
    </w:p>
    <w:p w:rsidR="00793C4F" w:rsidRDefault="00793C4F">
      <w:pPr>
        <w:spacing w:after="200" w:line="276" w:lineRule="auto"/>
        <w:jc w:val="left"/>
      </w:pPr>
    </w:p>
    <w:p w:rsidR="00793C4F" w:rsidRDefault="00793C4F">
      <w:pPr>
        <w:spacing w:after="200" w:line="276" w:lineRule="auto"/>
        <w:jc w:val="left"/>
      </w:pPr>
    </w:p>
    <w:p w:rsidR="00C15F49" w:rsidRDefault="00C15F49">
      <w:pPr>
        <w:spacing w:after="200" w:line="276" w:lineRule="auto"/>
        <w:jc w:val="left"/>
      </w:pPr>
    </w:p>
    <w:p w:rsidR="00C15F49" w:rsidRDefault="00C15F49">
      <w:pPr>
        <w:spacing w:after="200" w:line="276" w:lineRule="auto"/>
        <w:jc w:val="left"/>
      </w:pPr>
    </w:p>
    <w:p w:rsidR="008124C4" w:rsidRDefault="008124C4">
      <w:pPr>
        <w:spacing w:after="200" w:line="276" w:lineRule="auto"/>
        <w:jc w:val="left"/>
        <w:rPr>
          <w:rFonts w:asciiTheme="majorHAnsi" w:eastAsiaTheme="majorEastAsia" w:hAnsiTheme="majorHAnsi" w:cstheme="majorBidi"/>
          <w:b/>
          <w:bCs/>
          <w:color w:val="1F497D" w:themeColor="text2"/>
          <w:sz w:val="28"/>
          <w:szCs w:val="28"/>
          <w:lang w:eastAsia="en-US"/>
        </w:rPr>
      </w:pPr>
      <w:r>
        <w:br w:type="page"/>
      </w:r>
    </w:p>
    <w:p w:rsidR="001A7F74" w:rsidRDefault="00BD4418" w:rsidP="00AE0F7E">
      <w:pPr>
        <w:pStyle w:val="Titolo1"/>
        <w:numPr>
          <w:ilvl w:val="0"/>
          <w:numId w:val="0"/>
        </w:numPr>
        <w:rPr>
          <w:rFonts w:eastAsia="Calibri"/>
        </w:rPr>
      </w:pPr>
      <w:r>
        <w:lastRenderedPageBreak/>
        <w:br w:type="page"/>
      </w:r>
    </w:p>
    <w:sectPr w:rsidR="001A7F74" w:rsidSect="00764B28">
      <w:footerReference w:type="default" r:id="rId35"/>
      <w:pgSz w:w="11906" w:h="16838"/>
      <w:pgMar w:top="567" w:right="1134" w:bottom="426"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0736" w:rsidRDefault="00390736" w:rsidP="00793C4F">
      <w:r>
        <w:separator/>
      </w:r>
    </w:p>
  </w:endnote>
  <w:endnote w:type="continuationSeparator" w:id="0">
    <w:p w:rsidR="00390736" w:rsidRDefault="00390736" w:rsidP="00793C4F">
      <w:r>
        <w:continuationSeparator/>
      </w:r>
    </w:p>
  </w:endnote>
  <w:endnote w:id="1">
    <w:p w:rsidR="00FC08D7" w:rsidRPr="00160A24" w:rsidRDefault="00FC08D7" w:rsidP="00A253AD">
      <w:pPr>
        <w:spacing w:before="100" w:beforeAutospacing="1" w:after="100" w:afterAutospacing="1"/>
      </w:pPr>
      <w:r>
        <w:rPr>
          <w:rStyle w:val="Rimandonotadichiusura"/>
          <w:rFonts w:eastAsiaTheme="majorEastAsia"/>
        </w:rPr>
        <w:endnoteRef/>
      </w:r>
      <w:r w:rsidRPr="00160A24">
        <w:t xml:space="preserve"> </w:t>
      </w:r>
      <w:proofErr w:type="gramStart"/>
      <w:r w:rsidRPr="00160A24">
        <w:t>l’accesso</w:t>
      </w:r>
      <w:proofErr w:type="gramEnd"/>
      <w:r w:rsidRPr="00160A24">
        <w:t xml:space="preserve"> ai benefici penitenziari. Per espressa previsione dell’articolo 4, comma 4, del decreto-legge 13 maggio 1991, n. 152, infatti, la norma trova applicazione anche nei confronti dei minori; non anche le ulteriori disposizioni correlate allo status di condannato ex art. 4-bis </w:t>
      </w:r>
      <w:proofErr w:type="spellStart"/>
      <w:proofErr w:type="gramStart"/>
      <w:r w:rsidRPr="00160A24">
        <w:t>ord.pen</w:t>
      </w:r>
      <w:proofErr w:type="spellEnd"/>
      <w:r w:rsidRPr="00160A24">
        <w:t>.,</w:t>
      </w:r>
      <w:proofErr w:type="gramEnd"/>
      <w:r w:rsidRPr="00160A24">
        <w:t xml:space="preserve"> stabilite in vari luoghi della legge penitenziaria. Sotto questo profilo pertanto lo schema di decreto ribadisce all’articolo 2 che trova applicazione l’articolo 4-bis citato; la disposizione di carattere generale va letta in disposto con le ulteriori previsioni che ampliano i limiti di pena per l’accesso alle misure di comunità. All’atto dell’espressione del parere le Commissioni competenti con apposita osservazione hanno richiesto di valutare l'opportunità di riformulare il comma 3, in modo da renderlo chiaramente compatibile con la costante giurisprudenza della Corte Costituzionale in ordine al divieto di automatismi e preclusioni per i minori di età. Il senso della norma è che ai fini dell’accesso alle misure alternative per i condannati per taluno dei delitti di cui all’art.4-bis, comma 1 (delitti di mafia, terrorismo, associazione per delinquere finalizzata al traffico di stupefacenti) è richiesto un comportamento collaborativo del condannato. La norma ha contenuto ricognitivo, stante l’attuale vigenza del citato articolo 4 del </w:t>
      </w:r>
      <w:proofErr w:type="spellStart"/>
      <w:r w:rsidRPr="00160A24">
        <w:t>d.l.</w:t>
      </w:r>
      <w:proofErr w:type="spellEnd"/>
      <w:r w:rsidRPr="00160A24">
        <w:t xml:space="preserve"> 152/1991. Al riguardo le ripetute pronunce della Corte Costituzionale muovono dal medesimo assunto. La Corte ha infatti sostenuto: «appare certamente rispondente alla esigenza di contrastare una criminalità organizzata aggressiva e diffusa, la scelta del legislatore di privilegiare finalità di prevenzione generale e di sicurezza della collettività, attribuendo determinati vantaggi ai detenuti che collaborano con la giustizia. Non si può tuttavia non rilevare come la soluzione adottata, di inibire l'accesso alle misure alternative alla detenzione ai condannati per determinati gravi reati, abbia comportato una rilevante compressione della finalità rieducativa della pena. Ed infatti la tipizzazione per titoli di reato non appare consona ai principi di proporzione e di individualizzazione della pena che caratterizzano il trattamento penitenziario, mentre appare preoccupante la tendenza alla configurazione normativa di "tipi di autore", per i quali la rieducazione non sarebbe possibile o potrebbe non essere perseguita». Tuttavia nel medesimo contesto ha precisato come resta «aperta la possibilità per tutti i detenuti che perseguono un programma di rieducazione di avvalersi di uno degli istituti volti a tale scopo: e ciò esclude che possa ritenersi vanificato, per i condannati di cui è questione, il perseguimento in concreto della finalità rieducativa della pena e perciò che sia violato l'art. 27, terzo comma, </w:t>
      </w:r>
      <w:proofErr w:type="spellStart"/>
      <w:r w:rsidRPr="00160A24">
        <w:t>Cost</w:t>
      </w:r>
      <w:proofErr w:type="spellEnd"/>
      <w:r w:rsidRPr="00160A24">
        <w:t>.».</w:t>
      </w:r>
      <w:r w:rsidRPr="00160A24">
        <w:br/>
        <w:t xml:space="preserve">La finalità rieducativa assume rilievo sicuramente più pregnante in relazione ai condannati minorenni, e la Corte costituzionale sull’assunto dell’inerzia del legislatore, e di una disciplina differenziata dell’esecuzione penale minorile, protraendo nel tempo l’estensione provvisoria ai condannati minori dell’ordinamento penitenziario generale, sancita dall’art. 79 della legge n. 354 del 1975, ha censurato più volte norme di tale ordinamento, o altre norme, che stabilivano preclusioni rigide ed automatiche alla concessione di misure premiali, o alternative alla detenzione, o di altri benefici, in quanto, applicandosi ai minori, impedivano quelle valutazioni flessibili ed individualizzate sulla idoneità ed opportunità delle misure o dei benefici medesimi, che sono invece necessarie perché l’esecuzione della pena e in genere la disciplina delle restrizioni alla libertà personale siano conformi alle esigenze costituzionali di protezione della personalità del minore. Tali pronunce hanno riguardato una serie di norme di ordinamento penitenziario in cui la qualità di condannato per taluno dei delitti di cui all’art.4-bis importa sbarramenti o automatismi nella fruizione del trattamento penitenziario, senza tuttavia che sia mai stata investita di analoga pronuncia di illegittimità la norma che stabilisce le condizioni di accesso ai benefici. D’altra parte quelle pronunce sono intervenute su disposizioni la cui applicazione ai minorenni è stata ritenuta comunque già dubbia.  Il </w:t>
      </w:r>
      <w:proofErr w:type="spellStart"/>
      <w:r w:rsidRPr="00160A24">
        <w:t>d.l.</w:t>
      </w:r>
      <w:proofErr w:type="spellEnd"/>
      <w:r w:rsidRPr="00160A24">
        <w:t xml:space="preserve"> n.152/1991 ha infatti introdotto norme preclusive o automatismi collegati a determinate pronunce, ma ne ha escluso contestualmente la applicabilità ai minorenni, facendo eccezione del solo art. 4-bis, comma 1, </w:t>
      </w:r>
      <w:proofErr w:type="spellStart"/>
      <w:r w:rsidRPr="00160A24">
        <w:t>ord</w:t>
      </w:r>
      <w:proofErr w:type="spellEnd"/>
      <w:r w:rsidRPr="00160A24">
        <w:t xml:space="preserve">. </w:t>
      </w:r>
      <w:proofErr w:type="spellStart"/>
      <w:r w:rsidRPr="00160A24">
        <w:t>pen</w:t>
      </w:r>
      <w:proofErr w:type="spellEnd"/>
      <w:r w:rsidRPr="00160A24">
        <w:t>.</w:t>
      </w:r>
      <w:r w:rsidRPr="00160A24">
        <w:br/>
        <w:t xml:space="preserve">Nel presente schema di decreto si ribadisce pertanto che l’accesso alle misure alternative soggiace alle condizioni stabilite dalle controverse disposizioni di cui all’art. 4-bis </w:t>
      </w:r>
      <w:proofErr w:type="spellStart"/>
      <w:r w:rsidRPr="00160A24">
        <w:t>ord</w:t>
      </w:r>
      <w:proofErr w:type="spellEnd"/>
      <w:r w:rsidRPr="00160A24">
        <w:t xml:space="preserve">. </w:t>
      </w:r>
      <w:proofErr w:type="spellStart"/>
      <w:proofErr w:type="gramStart"/>
      <w:r w:rsidRPr="00160A24">
        <w:t>pen</w:t>
      </w:r>
      <w:proofErr w:type="spellEnd"/>
      <w:r w:rsidRPr="00160A24">
        <w:t>.;</w:t>
      </w:r>
      <w:proofErr w:type="gramEnd"/>
      <w:r w:rsidRPr="00160A24">
        <w:t xml:space="preserve"> si richiede cioè la collaborazione o quantomeno che essa sia oggettivamente impossibile e in questo caso che non sussistano legami con la criminalità organizzata. Tuttavia la mera qualità di condannato per taluno dei reati ivi indicati non è destinata a incidere negativamente sul trattamento penitenziario tutte le volte in cui all’art.4-bis è fatto rinvio da altre disposizioni di ordinamento penitenziario per es. in materia di limiti temporali di accesso ai permessi premio. In questa medesima prospettiva in adesione all’osservazione svolta nei pareri parlamentari si è inciso sul testo dell’art. 7 dello schema di decreto, stabilendo che il minorenne condannato per delitto di cui all’art. 4-bis, una volta che abbia accesso alle misure penali di comunità, sul presupposto cioè della collaborazione, può beneficiare della semilibertà alle medesime condizioni degli altri condannati minorenni, quando cioè abbia scontato almeno un terzo della pena. Tuttavia il magistrato di sorveglianza dovrà tenere conto, altresì, del significativo rapporto tra la pena espiata e la pena residua.</w:t>
      </w:r>
      <w:r w:rsidRPr="00160A24">
        <w:br/>
        <w:t> A questo proposito va ulteriormente esplicitato che lo schema determina in maniera autonoma rispetto alle corrispondenti disposizioni stabilite per gli adulti i limiti di pena per l’accesso alle singole misure.</w:t>
      </w:r>
      <w:r w:rsidRPr="00160A24">
        <w:br/>
        <w:t xml:space="preserve">Tale opzione non va intesa in senso preclusivo proprio perché è l’estensione in sé della disciplina per gli adulti ai minorenni che è stata ripetutamente censurata, in mancanza di disposizioni autonome dettate per i minorenni, calibrate in margini più ampi di quelli attualmente stabiliti dalla legge di ordinamento penitenziario. È la stessa Corte Costituzionale, infatti, ad avere individuato al fine di condurre la normativa a coerenza costituzionale, tra la pluralità di soluzioni affidate al legislatore, quella di porre «limiti diversi da quelli ora previsti, per tutte o solo per talune delle misure alternative», con riguardo ai condannati minorenni (vedi sentenza n.125/1992). Va inoltre aggiunto che la valutazione competerà al magistrato di sorveglianza, tanto più a seguito della pronuncia demolitoria della lettera a) del comma 9 dell’art.656 c.p.p.; vale a dire che per i minorenni non vige la preclusione ivi stabilita che impone l’esecuzione delle pene in caso di condanna per delitti ex art.4-bis </w:t>
      </w:r>
      <w:proofErr w:type="spellStart"/>
      <w:r w:rsidRPr="00160A24">
        <w:t>ord</w:t>
      </w:r>
      <w:proofErr w:type="spellEnd"/>
      <w:r w:rsidRPr="00160A24">
        <w:t xml:space="preserve">. </w:t>
      </w:r>
      <w:proofErr w:type="spellStart"/>
      <w:proofErr w:type="gramStart"/>
      <w:r w:rsidRPr="00160A24">
        <w:t>pen</w:t>
      </w:r>
      <w:proofErr w:type="spellEnd"/>
      <w:proofErr w:type="gramEnd"/>
      <w:r w:rsidRPr="00160A24">
        <w:t>. In contrario pe i minorenni condannati l’ordine di esecuzione delle pene detentive brevi andrà sempre sospeso onde consentire le più opportune valutazioni per l’accesso alle misure alternative.</w:t>
      </w:r>
      <w:r w:rsidRPr="00160A24">
        <w:br/>
        <w:t> </w:t>
      </w:r>
      <w:r w:rsidRPr="00160A24">
        <w:br/>
        <w:t>Nell’attuazione della delega si è optato per l’introduzione di un nuovo corpo normativo destinato a regolamentare il procedimento per l’esecuzione delle pene e delle misure penali di comunità nei confronti delle persone minorenni e dei c.d. giovani adulti. Per quanto non previsto dalle disposizioni in esso contenute continuano a trovare applicazione quelle del codice di procedura penale, del decreto del Presidente della Repubblica 22 settembre 1988, n. 448 e del relativo regolamento, nonché l’ordinamento penitenziario di cui alla legge n. 354 del 1975 e il relativo regolamento di attuazione di cui al decreto del Presidente della Repubblica 30 giugno 2000, n. 230.</w:t>
      </w:r>
      <w:r w:rsidRPr="00160A24">
        <w:br/>
        <w:t>Il provvedimento normativo si compone di 26 articoli, suddivisi in quattro capi dedicati rispettivamente alle disposizioni generali (capo I), all’esecuzione esterna e alle misure penali di comunità (capo II), alla disciplina dell’esecuzione (capo III), nonché all’intervento educativo e all’organizzazione degli istituti penali per minorenni (capo IV).</w:t>
      </w:r>
    </w:p>
    <w:p w:rsidR="00FC08D7" w:rsidRDefault="00FC08D7">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altName w:val="Symbol"/>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781377245"/>
      <w:docPartObj>
        <w:docPartGallery w:val="Page Numbers (Bottom of Page)"/>
        <w:docPartUnique/>
      </w:docPartObj>
    </w:sdtPr>
    <w:sdtContent>
      <w:p w:rsidR="00FC08D7" w:rsidRPr="00457013" w:rsidRDefault="00FC08D7">
        <w:pPr>
          <w:pStyle w:val="Pidipagina"/>
          <w:jc w:val="right"/>
          <w:rPr>
            <w:sz w:val="16"/>
            <w:szCs w:val="16"/>
          </w:rPr>
        </w:pPr>
        <w:r w:rsidRPr="00457013">
          <w:rPr>
            <w:sz w:val="16"/>
            <w:szCs w:val="16"/>
          </w:rPr>
          <w:t xml:space="preserve">Michele Testa Presidio CISIA </w:t>
        </w:r>
        <w:proofErr w:type="gramStart"/>
        <w:r w:rsidRPr="00457013">
          <w:rPr>
            <w:sz w:val="16"/>
            <w:szCs w:val="16"/>
          </w:rPr>
          <w:t>Torino  -</w:t>
        </w:r>
        <w:proofErr w:type="gramEnd"/>
        <w:r w:rsidRPr="00457013">
          <w:rPr>
            <w:sz w:val="16"/>
            <w:szCs w:val="16"/>
          </w:rPr>
          <w:t xml:space="preserve">  Decreto Legislativo 2 ottobre 2018 n 12</w:t>
        </w:r>
        <w:r>
          <w:rPr>
            <w:sz w:val="16"/>
            <w:szCs w:val="16"/>
          </w:rPr>
          <w:t>1</w:t>
        </w:r>
        <w:r w:rsidRPr="00457013">
          <w:rPr>
            <w:sz w:val="16"/>
            <w:szCs w:val="16"/>
          </w:rPr>
          <w:t xml:space="preserve">            </w:t>
        </w:r>
        <w:r w:rsidRPr="00457013">
          <w:rPr>
            <w:sz w:val="16"/>
            <w:szCs w:val="16"/>
          </w:rPr>
          <w:tab/>
          <w:t xml:space="preserve">Pag. </w:t>
        </w:r>
        <w:r w:rsidRPr="00457013">
          <w:rPr>
            <w:sz w:val="16"/>
            <w:szCs w:val="16"/>
          </w:rPr>
          <w:fldChar w:fldCharType="begin"/>
        </w:r>
        <w:r w:rsidRPr="00457013">
          <w:rPr>
            <w:sz w:val="16"/>
            <w:szCs w:val="16"/>
          </w:rPr>
          <w:instrText>PAGE   \* MERGEFORMAT</w:instrText>
        </w:r>
        <w:r w:rsidRPr="00457013">
          <w:rPr>
            <w:sz w:val="16"/>
            <w:szCs w:val="16"/>
          </w:rPr>
          <w:fldChar w:fldCharType="separate"/>
        </w:r>
        <w:r w:rsidR="003866DD">
          <w:rPr>
            <w:noProof/>
            <w:sz w:val="16"/>
            <w:szCs w:val="16"/>
          </w:rPr>
          <w:t>24</w:t>
        </w:r>
        <w:r w:rsidRPr="00457013">
          <w:rPr>
            <w:sz w:val="16"/>
            <w:szCs w:val="16"/>
          </w:rPr>
          <w:fldChar w:fldCharType="end"/>
        </w:r>
      </w:p>
    </w:sdtContent>
  </w:sdt>
  <w:p w:rsidR="00FC08D7" w:rsidRDefault="00FC08D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0736" w:rsidRDefault="00390736" w:rsidP="00793C4F">
      <w:r>
        <w:separator/>
      </w:r>
    </w:p>
  </w:footnote>
  <w:footnote w:type="continuationSeparator" w:id="0">
    <w:p w:rsidR="00390736" w:rsidRDefault="00390736" w:rsidP="00793C4F">
      <w:r>
        <w:continuationSeparator/>
      </w:r>
    </w:p>
  </w:footnote>
  <w:footnote w:id="1">
    <w:p w:rsidR="00FC08D7" w:rsidRDefault="00FC08D7" w:rsidP="00A253AD">
      <w:r w:rsidRPr="008B7B52">
        <w:rPr>
          <w:rStyle w:val="Rimandonotaapidipagina"/>
          <w:rFonts w:eastAsiaTheme="majorEastAsia"/>
        </w:rPr>
        <w:footnoteRef/>
      </w:r>
      <w:r>
        <w:t xml:space="preserve"> </w:t>
      </w:r>
    </w:p>
    <w:p w:rsidR="00FC08D7" w:rsidRPr="008B7B52" w:rsidRDefault="00FC08D7" w:rsidP="00A253AD">
      <w:pPr>
        <w:rPr>
          <w:rFonts w:ascii="Calibri" w:hAnsi="Calibri"/>
          <w:color w:val="333333"/>
          <w:sz w:val="16"/>
          <w:szCs w:val="16"/>
        </w:rPr>
      </w:pPr>
      <w:r w:rsidRPr="008B7B52">
        <w:rPr>
          <w:rFonts w:ascii="Calibri" w:hAnsi="Calibri"/>
          <w:color w:val="333333"/>
          <w:sz w:val="16"/>
          <w:szCs w:val="16"/>
        </w:rPr>
        <w:t>4. Se l'istanza di affidamento in prova al servizio sociale è proposta dopo che ha avuto inizio l'esecuzione della pena, il magistrato di sorveglianza competente in relazione al luogo dell'esecuzione, cui l'istanza deve essere rivolta, può sospendere l'esecuzione della pena e ordinare la liberazione del condannato, quando sono offerte concrete indicazioni in ordine alla sussistenza dei presupposti per l'ammissione all'affidamento in prova e al grave pregiudizio derivante dalla protrazione dello stato di detenzione e non vi sia pericolo di fuga. La sospensione dell'esecuzione della pena opera sino alla decisione del tribunale di sorveglianza, cui il magistrato di sorveglianza trasmette immediatamente gli atti, e che decide entro quarantacinque giorni. Se l'istanza non è accolta, riprende l'esecuzione della pena, e non può essere accordata altra sospensione, quale che sia l'istanza successivamente proposta (96</w:t>
      </w:r>
    </w:p>
    <w:p w:rsidR="00FC08D7" w:rsidRDefault="00FC08D7" w:rsidP="00A253AD">
      <w:pPr>
        <w:pStyle w:val="Testonotaapidipagina"/>
      </w:pPr>
    </w:p>
  </w:footnote>
  <w:footnote w:id="2">
    <w:p w:rsidR="00FC08D7" w:rsidRDefault="00FC08D7"/>
    <w:p w:rsidR="00FC08D7" w:rsidRDefault="00FC08D7" w:rsidP="00A253AD">
      <w:pPr>
        <w:pStyle w:val="Testonotaapidipagina"/>
      </w:pPr>
    </w:p>
  </w:footnote>
  <w:footnote w:id="3">
    <w:p w:rsidR="00FC08D7" w:rsidRPr="00656467" w:rsidRDefault="00FC08D7" w:rsidP="00A253AD">
      <w:pPr>
        <w:pStyle w:val="Testonotaapidipagina"/>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multilevel"/>
    <w:tmpl w:val="00000003"/>
    <w:name w:val="WWNum7"/>
    <w:lvl w:ilvl="0">
      <w:start w:val="1"/>
      <w:numFmt w:val="bullet"/>
      <w:lvlText w:va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Wingdings" w:hAnsi="Wingdings"/>
      </w:rPr>
    </w:lvl>
    <w:lvl w:ilvl="2">
      <w:start w:val="1"/>
      <w:numFmt w:val="bullet"/>
      <w:lvlText w:val=""/>
      <w:lvlJc w:val="left"/>
      <w:pPr>
        <w:tabs>
          <w:tab w:val="num" w:pos="0"/>
        </w:tabs>
        <w:ind w:left="1440" w:hanging="360"/>
      </w:pPr>
      <w:rPr>
        <w:rFonts w:ascii="Wingdings" w:hAnsi="Wingdings"/>
      </w:rPr>
    </w:lvl>
    <w:lvl w:ilvl="3">
      <w:start w:val="1"/>
      <w:numFmt w:val="bullet"/>
      <w:lvlText w:val=""/>
      <w:lvlJc w:val="left"/>
      <w:pPr>
        <w:tabs>
          <w:tab w:val="num" w:pos="0"/>
        </w:tabs>
        <w:ind w:left="1800" w:hanging="360"/>
      </w:pPr>
      <w:rPr>
        <w:rFonts w:ascii="Symbol" w:hAnsi="Symbol"/>
      </w:rPr>
    </w:lvl>
    <w:lvl w:ilvl="4">
      <w:start w:val="1"/>
      <w:numFmt w:val="bullet"/>
      <w:lvlText w:val=""/>
      <w:lvlJc w:val="left"/>
      <w:pPr>
        <w:tabs>
          <w:tab w:val="num" w:pos="0"/>
        </w:tabs>
        <w:ind w:left="2160" w:hanging="360"/>
      </w:pPr>
      <w:rPr>
        <w:rFonts w:ascii="Symbol" w:hAnsi="Symbol"/>
      </w:rPr>
    </w:lvl>
    <w:lvl w:ilvl="5">
      <w:start w:val="1"/>
      <w:numFmt w:val="bullet"/>
      <w:lvlText w:val=""/>
      <w:lvlJc w:val="left"/>
      <w:pPr>
        <w:tabs>
          <w:tab w:val="num" w:pos="0"/>
        </w:tabs>
        <w:ind w:left="2520" w:hanging="360"/>
      </w:pPr>
      <w:rPr>
        <w:rFonts w:ascii="Wingdings" w:hAnsi="Wingdings"/>
      </w:rPr>
    </w:lvl>
    <w:lvl w:ilvl="6">
      <w:start w:val="1"/>
      <w:numFmt w:val="bullet"/>
      <w:lvlText w:val=""/>
      <w:lvlJc w:val="left"/>
      <w:pPr>
        <w:tabs>
          <w:tab w:val="num" w:pos="0"/>
        </w:tabs>
        <w:ind w:left="2880" w:hanging="360"/>
      </w:pPr>
      <w:rPr>
        <w:rFonts w:ascii="Wingdings" w:hAnsi="Wingdings"/>
      </w:rPr>
    </w:lvl>
    <w:lvl w:ilvl="7">
      <w:start w:val="1"/>
      <w:numFmt w:val="bullet"/>
      <w:lvlText w:val=""/>
      <w:lvlJc w:val="left"/>
      <w:pPr>
        <w:tabs>
          <w:tab w:val="num" w:pos="0"/>
        </w:tabs>
        <w:ind w:left="3240" w:hanging="360"/>
      </w:pPr>
      <w:rPr>
        <w:rFonts w:ascii="Symbol" w:hAnsi="Symbol"/>
      </w:rPr>
    </w:lvl>
    <w:lvl w:ilvl="8">
      <w:start w:val="1"/>
      <w:numFmt w:val="bullet"/>
      <w:lvlText w:val=""/>
      <w:lvlJc w:val="left"/>
      <w:pPr>
        <w:tabs>
          <w:tab w:val="num" w:pos="0"/>
        </w:tabs>
        <w:ind w:left="3600" w:hanging="360"/>
      </w:pPr>
      <w:rPr>
        <w:rFonts w:ascii="Symbol" w:hAnsi="Symbol"/>
      </w:rPr>
    </w:lvl>
  </w:abstractNum>
  <w:abstractNum w:abstractNumId="1" w15:restartNumberingAfterBreak="0">
    <w:nsid w:val="00000004"/>
    <w:multiLevelType w:val="multilevel"/>
    <w:tmpl w:val="00000004"/>
    <w:name w:val="WWNum9"/>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5151A6C"/>
    <w:multiLevelType w:val="hybridMultilevel"/>
    <w:tmpl w:val="F0463162"/>
    <w:lvl w:ilvl="0" w:tplc="1A7A372A">
      <w:numFmt w:val="bullet"/>
      <w:lvlText w:val="-"/>
      <w:lvlJc w:val="left"/>
      <w:pPr>
        <w:ind w:left="360" w:hanging="360"/>
      </w:pPr>
      <w:rPr>
        <w:rFonts w:ascii="Calibri" w:eastAsia="Calibri" w:hAnsi="Calibri" w:cs="Times New Roman" w:hint="default"/>
        <w:b/>
        <w:i w:val="0"/>
        <w:color w:val="002060"/>
        <w:sz w:val="24"/>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09857CC"/>
    <w:multiLevelType w:val="hybridMultilevel"/>
    <w:tmpl w:val="8FE6CDF6"/>
    <w:lvl w:ilvl="0" w:tplc="5F5CB886">
      <w:numFmt w:val="bullet"/>
      <w:lvlText w:val="-"/>
      <w:lvlJc w:val="left"/>
      <w:pPr>
        <w:tabs>
          <w:tab w:val="left" w:pos="360"/>
        </w:tabs>
        <w:ind w:left="360" w:hanging="360"/>
      </w:pPr>
    </w:lvl>
    <w:lvl w:ilvl="1" w:tplc="04100003">
      <w:start w:val="1"/>
      <w:numFmt w:val="bullet"/>
      <w:lvlText w:val="o"/>
      <w:lvlJc w:val="left"/>
      <w:pPr>
        <w:tabs>
          <w:tab w:val="left" w:pos="1080"/>
        </w:tabs>
        <w:ind w:left="1080" w:hanging="360"/>
      </w:pPr>
      <w:rPr>
        <w:rFonts w:ascii="Courier New" w:hAnsi="Courier New"/>
      </w:rPr>
    </w:lvl>
    <w:lvl w:ilvl="2" w:tplc="04100005">
      <w:start w:val="1"/>
      <w:numFmt w:val="bullet"/>
      <w:lvlText w:val=""/>
      <w:lvlJc w:val="left"/>
      <w:pPr>
        <w:tabs>
          <w:tab w:val="left" w:pos="1800"/>
        </w:tabs>
        <w:ind w:left="1800" w:hanging="360"/>
      </w:pPr>
      <w:rPr>
        <w:rFonts w:ascii="Wingdings" w:hAnsi="Wingdings"/>
      </w:rPr>
    </w:lvl>
    <w:lvl w:ilvl="3" w:tplc="04100001">
      <w:start w:val="1"/>
      <w:numFmt w:val="bullet"/>
      <w:lvlText w:val=""/>
      <w:lvlJc w:val="left"/>
      <w:pPr>
        <w:tabs>
          <w:tab w:val="left" w:pos="2520"/>
        </w:tabs>
        <w:ind w:left="2520" w:hanging="360"/>
      </w:pPr>
      <w:rPr>
        <w:rFonts w:ascii="Symbol" w:hAnsi="Symbol"/>
      </w:rPr>
    </w:lvl>
    <w:lvl w:ilvl="4" w:tplc="04100003">
      <w:start w:val="1"/>
      <w:numFmt w:val="bullet"/>
      <w:lvlText w:val="o"/>
      <w:lvlJc w:val="left"/>
      <w:pPr>
        <w:tabs>
          <w:tab w:val="left" w:pos="3240"/>
        </w:tabs>
        <w:ind w:left="3240" w:hanging="360"/>
      </w:pPr>
      <w:rPr>
        <w:rFonts w:ascii="Courier New" w:hAnsi="Courier New"/>
      </w:rPr>
    </w:lvl>
    <w:lvl w:ilvl="5" w:tplc="04100005">
      <w:start w:val="1"/>
      <w:numFmt w:val="bullet"/>
      <w:lvlText w:val=""/>
      <w:lvlJc w:val="left"/>
      <w:pPr>
        <w:tabs>
          <w:tab w:val="left" w:pos="3960"/>
        </w:tabs>
        <w:ind w:left="3960" w:hanging="360"/>
      </w:pPr>
      <w:rPr>
        <w:rFonts w:ascii="Wingdings" w:hAnsi="Wingdings"/>
      </w:rPr>
    </w:lvl>
    <w:lvl w:ilvl="6" w:tplc="04100001">
      <w:start w:val="1"/>
      <w:numFmt w:val="bullet"/>
      <w:lvlText w:val=""/>
      <w:lvlJc w:val="left"/>
      <w:pPr>
        <w:tabs>
          <w:tab w:val="left" w:pos="4680"/>
        </w:tabs>
        <w:ind w:left="4680" w:hanging="360"/>
      </w:pPr>
      <w:rPr>
        <w:rFonts w:ascii="Symbol" w:hAnsi="Symbol"/>
      </w:rPr>
    </w:lvl>
    <w:lvl w:ilvl="7" w:tplc="04100003">
      <w:start w:val="1"/>
      <w:numFmt w:val="bullet"/>
      <w:lvlText w:val="o"/>
      <w:lvlJc w:val="left"/>
      <w:pPr>
        <w:tabs>
          <w:tab w:val="left" w:pos="5400"/>
        </w:tabs>
        <w:ind w:left="5400" w:hanging="360"/>
      </w:pPr>
      <w:rPr>
        <w:rFonts w:ascii="Courier New" w:hAnsi="Courier New"/>
      </w:rPr>
    </w:lvl>
    <w:lvl w:ilvl="8" w:tplc="04100005">
      <w:start w:val="1"/>
      <w:numFmt w:val="bullet"/>
      <w:lvlText w:val=""/>
      <w:lvlJc w:val="left"/>
      <w:pPr>
        <w:tabs>
          <w:tab w:val="left" w:pos="6120"/>
        </w:tabs>
        <w:ind w:left="6120" w:hanging="360"/>
      </w:pPr>
      <w:rPr>
        <w:rFonts w:ascii="Wingdings" w:hAnsi="Wingdings"/>
      </w:rPr>
    </w:lvl>
  </w:abstractNum>
  <w:abstractNum w:abstractNumId="4" w15:restartNumberingAfterBreak="0">
    <w:nsid w:val="121C5CE4"/>
    <w:multiLevelType w:val="hybridMultilevel"/>
    <w:tmpl w:val="E1726BA4"/>
    <w:lvl w:ilvl="0" w:tplc="62E8BD16">
      <w:start w:val="1"/>
      <w:numFmt w:val="bullet"/>
      <w:lvlText w:val="-"/>
      <w:lvlJc w:val="left"/>
      <w:pPr>
        <w:ind w:left="360" w:hanging="360"/>
      </w:pPr>
      <w:rPr>
        <w:rFonts w:ascii="Times New Roman" w:hAnsi="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9A21ACF"/>
    <w:multiLevelType w:val="hybridMultilevel"/>
    <w:tmpl w:val="BBF8B11E"/>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A695DCB"/>
    <w:multiLevelType w:val="hybridMultilevel"/>
    <w:tmpl w:val="F6E0838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1D19789E"/>
    <w:multiLevelType w:val="hybridMultilevel"/>
    <w:tmpl w:val="C5C24BD8"/>
    <w:lvl w:ilvl="0" w:tplc="1A7A372A">
      <w:numFmt w:val="bullet"/>
      <w:lvlText w:val="-"/>
      <w:lvlJc w:val="left"/>
      <w:pPr>
        <w:ind w:left="360" w:hanging="360"/>
      </w:pPr>
      <w:rPr>
        <w:rFonts w:ascii="Calibri" w:eastAsia="Calibri" w:hAnsi="Calibri" w:cs="Times New Roman" w:hint="default"/>
        <w:b/>
        <w:i w:val="0"/>
        <w:color w:val="002060"/>
        <w:sz w:val="24"/>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207258A"/>
    <w:multiLevelType w:val="hybridMultilevel"/>
    <w:tmpl w:val="AC8865BE"/>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240059F9"/>
    <w:multiLevelType w:val="multilevel"/>
    <w:tmpl w:val="EC4E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CC6C88"/>
    <w:multiLevelType w:val="hybridMultilevel"/>
    <w:tmpl w:val="3D848572"/>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9CF42A1"/>
    <w:multiLevelType w:val="multilevel"/>
    <w:tmpl w:val="BF8CD0A8"/>
    <w:lvl w:ilvl="0">
      <w:start w:val="1"/>
      <w:numFmt w:val="decimal"/>
      <w:pStyle w:val="Titolo1"/>
      <w:lvlText w:val="%1."/>
      <w:lvlJc w:val="left"/>
      <w:pPr>
        <w:ind w:left="7590" w:hanging="360"/>
      </w:pPr>
      <w:rPr>
        <w:rFonts w:hint="default"/>
        <w:color w:val="002060"/>
      </w:rPr>
    </w:lvl>
    <w:lvl w:ilvl="1">
      <w:start w:val="1"/>
      <w:numFmt w:val="decimal"/>
      <w:pStyle w:val="Titolo2"/>
      <w:lvlText w:val="%1.%2"/>
      <w:lvlJc w:val="left"/>
      <w:pPr>
        <w:ind w:left="5254"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2" w15:restartNumberingAfterBreak="0">
    <w:nsid w:val="4B0D7CA7"/>
    <w:multiLevelType w:val="hybridMultilevel"/>
    <w:tmpl w:val="E88252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CC278DA"/>
    <w:multiLevelType w:val="hybridMultilevel"/>
    <w:tmpl w:val="4C28F2FA"/>
    <w:lvl w:ilvl="0" w:tplc="DFE297E0">
      <w:start w:val="14"/>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D225048"/>
    <w:multiLevelType w:val="hybridMultilevel"/>
    <w:tmpl w:val="FDF4327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507D1006"/>
    <w:multiLevelType w:val="hybridMultilevel"/>
    <w:tmpl w:val="C26E86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67C10A1"/>
    <w:multiLevelType w:val="hybridMultilevel"/>
    <w:tmpl w:val="B30A12D2"/>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572E534E"/>
    <w:multiLevelType w:val="hybridMultilevel"/>
    <w:tmpl w:val="29D6720A"/>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F226058"/>
    <w:multiLevelType w:val="multilevel"/>
    <w:tmpl w:val="BF42D22A"/>
    <w:styleLink w:val="WWNum12"/>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
      <w:lvlJc w:val="left"/>
      <w:rPr>
        <w:rFonts w:ascii="Symbol" w:hAnsi="Symbol"/>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Symbol" w:hAnsi="Symbol"/>
      </w:rPr>
    </w:lvl>
    <w:lvl w:ilvl="8">
      <w:numFmt w:val="bullet"/>
      <w:lvlText w:val=""/>
      <w:lvlJc w:val="left"/>
      <w:rPr>
        <w:rFonts w:ascii="Symbol" w:hAnsi="Symbol"/>
      </w:rPr>
    </w:lvl>
  </w:abstractNum>
  <w:abstractNum w:abstractNumId="19" w15:restartNumberingAfterBreak="0">
    <w:nsid w:val="60F31194"/>
    <w:multiLevelType w:val="hybridMultilevel"/>
    <w:tmpl w:val="2D961E3E"/>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613D389A"/>
    <w:multiLevelType w:val="multilevel"/>
    <w:tmpl w:val="86B8CCCC"/>
    <w:lvl w:ilvl="0">
      <w:start w:val="1"/>
      <w:numFmt w:val="bullet"/>
      <w:lvlText w:val=""/>
      <w:lvlJc w:val="left"/>
      <w:pPr>
        <w:ind w:left="1776" w:hanging="360"/>
      </w:pPr>
      <w:rPr>
        <w:rFonts w:ascii="Symbol" w:hAnsi="Symbol" w:hint="default"/>
        <w:color w:val="002060"/>
      </w:rPr>
    </w:lvl>
    <w:lvl w:ilvl="1">
      <w:start w:val="1"/>
      <w:numFmt w:val="decimal"/>
      <w:lvlText w:val="%1.%2"/>
      <w:lvlJc w:val="left"/>
      <w:pPr>
        <w:ind w:left="-560"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94" w:hanging="720"/>
      </w:pPr>
    </w:lvl>
    <w:lvl w:ilvl="3">
      <w:start w:val="1"/>
      <w:numFmt w:val="decimal"/>
      <w:lvlText w:val="%1.%2.%3.%4"/>
      <w:lvlJc w:val="left"/>
      <w:pPr>
        <w:ind w:left="-4950" w:hanging="864"/>
      </w:pPr>
    </w:lvl>
    <w:lvl w:ilvl="4">
      <w:start w:val="1"/>
      <w:numFmt w:val="decimal"/>
      <w:lvlText w:val="%1.%2.%3.%4.%5"/>
      <w:lvlJc w:val="left"/>
      <w:pPr>
        <w:ind w:left="-4806" w:hanging="1008"/>
      </w:pPr>
    </w:lvl>
    <w:lvl w:ilvl="5">
      <w:start w:val="1"/>
      <w:numFmt w:val="decimal"/>
      <w:lvlText w:val="%1.%2.%3.%4.%5.%6"/>
      <w:lvlJc w:val="left"/>
      <w:pPr>
        <w:ind w:left="-4662" w:hanging="1152"/>
      </w:pPr>
    </w:lvl>
    <w:lvl w:ilvl="6">
      <w:start w:val="1"/>
      <w:numFmt w:val="decimal"/>
      <w:lvlText w:val="%1.%2.%3.%4.%5.%6.%7"/>
      <w:lvlJc w:val="left"/>
      <w:pPr>
        <w:ind w:left="-4518" w:hanging="1296"/>
      </w:pPr>
    </w:lvl>
    <w:lvl w:ilvl="7">
      <w:start w:val="1"/>
      <w:numFmt w:val="decimal"/>
      <w:lvlText w:val="%1.%2.%3.%4.%5.%6.%7.%8"/>
      <w:lvlJc w:val="left"/>
      <w:pPr>
        <w:ind w:left="-4374" w:hanging="1440"/>
      </w:pPr>
    </w:lvl>
    <w:lvl w:ilvl="8">
      <w:start w:val="1"/>
      <w:numFmt w:val="decimal"/>
      <w:lvlText w:val="%1.%2.%3.%4.%5.%6.%7.%8.%9"/>
      <w:lvlJc w:val="left"/>
      <w:pPr>
        <w:ind w:left="-4230" w:hanging="1584"/>
      </w:pPr>
    </w:lvl>
  </w:abstractNum>
  <w:abstractNum w:abstractNumId="21" w15:restartNumberingAfterBreak="0">
    <w:nsid w:val="644454F0"/>
    <w:multiLevelType w:val="hybridMultilevel"/>
    <w:tmpl w:val="D11A7AD2"/>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68DD27AC"/>
    <w:multiLevelType w:val="multilevel"/>
    <w:tmpl w:val="761A27BA"/>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3" w15:restartNumberingAfterBreak="0">
    <w:nsid w:val="6B1C5471"/>
    <w:multiLevelType w:val="multilevel"/>
    <w:tmpl w:val="86B8CCCC"/>
    <w:lvl w:ilvl="0">
      <w:start w:val="1"/>
      <w:numFmt w:val="bullet"/>
      <w:lvlText w:val=""/>
      <w:lvlJc w:val="left"/>
      <w:pPr>
        <w:ind w:left="1776" w:hanging="360"/>
      </w:pPr>
      <w:rPr>
        <w:rFonts w:ascii="Symbol" w:hAnsi="Symbol" w:hint="default"/>
        <w:color w:val="002060"/>
      </w:rPr>
    </w:lvl>
    <w:lvl w:ilvl="1">
      <w:start w:val="1"/>
      <w:numFmt w:val="decimal"/>
      <w:lvlText w:val="%1.%2"/>
      <w:lvlJc w:val="left"/>
      <w:pPr>
        <w:ind w:left="-560"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94" w:hanging="720"/>
      </w:pPr>
    </w:lvl>
    <w:lvl w:ilvl="3">
      <w:start w:val="1"/>
      <w:numFmt w:val="decimal"/>
      <w:lvlText w:val="%1.%2.%3.%4"/>
      <w:lvlJc w:val="left"/>
      <w:pPr>
        <w:ind w:left="-4950" w:hanging="864"/>
      </w:pPr>
    </w:lvl>
    <w:lvl w:ilvl="4">
      <w:start w:val="1"/>
      <w:numFmt w:val="decimal"/>
      <w:lvlText w:val="%1.%2.%3.%4.%5"/>
      <w:lvlJc w:val="left"/>
      <w:pPr>
        <w:ind w:left="-4806" w:hanging="1008"/>
      </w:pPr>
    </w:lvl>
    <w:lvl w:ilvl="5">
      <w:start w:val="1"/>
      <w:numFmt w:val="decimal"/>
      <w:lvlText w:val="%1.%2.%3.%4.%5.%6"/>
      <w:lvlJc w:val="left"/>
      <w:pPr>
        <w:ind w:left="-4662" w:hanging="1152"/>
      </w:pPr>
    </w:lvl>
    <w:lvl w:ilvl="6">
      <w:start w:val="1"/>
      <w:numFmt w:val="decimal"/>
      <w:lvlText w:val="%1.%2.%3.%4.%5.%6.%7"/>
      <w:lvlJc w:val="left"/>
      <w:pPr>
        <w:ind w:left="-4518" w:hanging="1296"/>
      </w:pPr>
    </w:lvl>
    <w:lvl w:ilvl="7">
      <w:start w:val="1"/>
      <w:numFmt w:val="decimal"/>
      <w:lvlText w:val="%1.%2.%3.%4.%5.%6.%7.%8"/>
      <w:lvlJc w:val="left"/>
      <w:pPr>
        <w:ind w:left="-4374" w:hanging="1440"/>
      </w:pPr>
    </w:lvl>
    <w:lvl w:ilvl="8">
      <w:start w:val="1"/>
      <w:numFmt w:val="decimal"/>
      <w:lvlText w:val="%1.%2.%3.%4.%5.%6.%7.%8.%9"/>
      <w:lvlJc w:val="left"/>
      <w:pPr>
        <w:ind w:left="-4230" w:hanging="1584"/>
      </w:pPr>
    </w:lvl>
  </w:abstractNum>
  <w:abstractNum w:abstractNumId="24" w15:restartNumberingAfterBreak="0">
    <w:nsid w:val="6EB27629"/>
    <w:multiLevelType w:val="hybridMultilevel"/>
    <w:tmpl w:val="5FC0B204"/>
    <w:lvl w:ilvl="0" w:tplc="1A7A372A">
      <w:numFmt w:val="bullet"/>
      <w:lvlText w:val="-"/>
      <w:lvlJc w:val="left"/>
      <w:pPr>
        <w:ind w:left="360" w:hanging="360"/>
      </w:pPr>
      <w:rPr>
        <w:rFonts w:ascii="Calibri" w:eastAsia="Calibri" w:hAnsi="Calibri" w:cs="Times New Roman" w:hint="default"/>
        <w:b/>
        <w:i w:val="0"/>
        <w:color w:val="002060"/>
        <w:sz w:val="24"/>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74967CEF"/>
    <w:multiLevelType w:val="hybridMultilevel"/>
    <w:tmpl w:val="8722BFFA"/>
    <w:lvl w:ilvl="0" w:tplc="DFE297E0">
      <w:start w:val="14"/>
      <w:numFmt w:val="bullet"/>
      <w:lvlText w:val="-"/>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7EA837CB"/>
    <w:multiLevelType w:val="hybridMultilevel"/>
    <w:tmpl w:val="D842F7CC"/>
    <w:lvl w:ilvl="0" w:tplc="AA761898">
      <w:numFmt w:val="bullet"/>
      <w:lvlText w:val="-"/>
      <w:lvlJc w:val="left"/>
      <w:pPr>
        <w:ind w:left="720" w:hanging="360"/>
      </w:pPr>
      <w:rPr>
        <w:rFonts w:ascii="Tahoma" w:eastAsia="Times New Roman" w:hAnsi="Tahoma" w:cs="Tahoma"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5"/>
  </w:num>
  <w:num w:numId="4">
    <w:abstractNumId w:val="21"/>
  </w:num>
  <w:num w:numId="5">
    <w:abstractNumId w:val="17"/>
  </w:num>
  <w:num w:numId="6">
    <w:abstractNumId w:val="6"/>
  </w:num>
  <w:num w:numId="7">
    <w:abstractNumId w:val="8"/>
  </w:num>
  <w:num w:numId="8">
    <w:abstractNumId w:val="9"/>
  </w:num>
  <w:num w:numId="9">
    <w:abstractNumId w:val="18"/>
  </w:num>
  <w:num w:numId="10">
    <w:abstractNumId w:val="7"/>
  </w:num>
  <w:num w:numId="11">
    <w:abstractNumId w:val="2"/>
  </w:num>
  <w:num w:numId="12">
    <w:abstractNumId w:val="24"/>
  </w:num>
  <w:num w:numId="13">
    <w:abstractNumId w:val="25"/>
  </w:num>
  <w:num w:numId="14">
    <w:abstractNumId w:val="10"/>
  </w:num>
  <w:num w:numId="15">
    <w:abstractNumId w:val="3"/>
  </w:num>
  <w:num w:numId="16">
    <w:abstractNumId w:val="14"/>
  </w:num>
  <w:num w:numId="17">
    <w:abstractNumId w:val="4"/>
  </w:num>
  <w:num w:numId="18">
    <w:abstractNumId w:val="26"/>
  </w:num>
  <w:num w:numId="19">
    <w:abstractNumId w:val="16"/>
  </w:num>
  <w:num w:numId="20">
    <w:abstractNumId w:val="0"/>
  </w:num>
  <w:num w:numId="21">
    <w:abstractNumId w:val="1"/>
  </w:num>
  <w:num w:numId="22">
    <w:abstractNumId w:val="13"/>
  </w:num>
  <w:num w:numId="23">
    <w:abstractNumId w:val="11"/>
  </w:num>
  <w:num w:numId="24">
    <w:abstractNumId w:val="22"/>
  </w:num>
  <w:num w:numId="25">
    <w:abstractNumId w:val="22"/>
  </w:num>
  <w:num w:numId="26">
    <w:abstractNumId w:val="15"/>
  </w:num>
  <w:num w:numId="27">
    <w:abstractNumId w:val="12"/>
  </w:num>
  <w:num w:numId="28">
    <w:abstractNumId w:val="23"/>
  </w:num>
  <w:num w:numId="29">
    <w:abstractNumId w:val="20"/>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1"/>
  </w:num>
  <w:num w:numId="46">
    <w:abstractNumId w:val="11"/>
  </w:num>
  <w:num w:numId="47">
    <w:abstractNumId w:val="11"/>
  </w:num>
  <w:num w:numId="48">
    <w:abstractNumId w:val="11"/>
  </w:num>
  <w:num w:numId="49">
    <w:abstractNumId w:val="11"/>
  </w:num>
  <w:num w:numId="5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2DB"/>
    <w:rsid w:val="00001B3D"/>
    <w:rsid w:val="00001CD5"/>
    <w:rsid w:val="000029BC"/>
    <w:rsid w:val="000044D7"/>
    <w:rsid w:val="00013F72"/>
    <w:rsid w:val="00015536"/>
    <w:rsid w:val="00020D98"/>
    <w:rsid w:val="00022829"/>
    <w:rsid w:val="000230C3"/>
    <w:rsid w:val="000320F5"/>
    <w:rsid w:val="000336E8"/>
    <w:rsid w:val="00040949"/>
    <w:rsid w:val="00045EC1"/>
    <w:rsid w:val="000500A0"/>
    <w:rsid w:val="00052388"/>
    <w:rsid w:val="00067A4B"/>
    <w:rsid w:val="00076C71"/>
    <w:rsid w:val="0007740F"/>
    <w:rsid w:val="000816F5"/>
    <w:rsid w:val="00096DC3"/>
    <w:rsid w:val="000A00CC"/>
    <w:rsid w:val="000A241A"/>
    <w:rsid w:val="000A645E"/>
    <w:rsid w:val="000B656A"/>
    <w:rsid w:val="000D0FD8"/>
    <w:rsid w:val="000D357E"/>
    <w:rsid w:val="000D7325"/>
    <w:rsid w:val="000E668B"/>
    <w:rsid w:val="000E7D77"/>
    <w:rsid w:val="001008AD"/>
    <w:rsid w:val="001054C8"/>
    <w:rsid w:val="001351B8"/>
    <w:rsid w:val="00182FB2"/>
    <w:rsid w:val="00184661"/>
    <w:rsid w:val="001867E5"/>
    <w:rsid w:val="00192345"/>
    <w:rsid w:val="001934F2"/>
    <w:rsid w:val="001A3EEF"/>
    <w:rsid w:val="001A7F74"/>
    <w:rsid w:val="001B64AD"/>
    <w:rsid w:val="001C6795"/>
    <w:rsid w:val="001E2B24"/>
    <w:rsid w:val="001F1163"/>
    <w:rsid w:val="001F1445"/>
    <w:rsid w:val="001F4D4B"/>
    <w:rsid w:val="002211B0"/>
    <w:rsid w:val="00253C1A"/>
    <w:rsid w:val="00256C4F"/>
    <w:rsid w:val="0027132D"/>
    <w:rsid w:val="0028102C"/>
    <w:rsid w:val="00291D79"/>
    <w:rsid w:val="00294E20"/>
    <w:rsid w:val="002A3EFE"/>
    <w:rsid w:val="002B17FE"/>
    <w:rsid w:val="002B30B6"/>
    <w:rsid w:val="002C17EE"/>
    <w:rsid w:val="002D334D"/>
    <w:rsid w:val="002D5950"/>
    <w:rsid w:val="002F3D0F"/>
    <w:rsid w:val="002F4B7D"/>
    <w:rsid w:val="00302393"/>
    <w:rsid w:val="003115DA"/>
    <w:rsid w:val="00327D16"/>
    <w:rsid w:val="003446DF"/>
    <w:rsid w:val="00366286"/>
    <w:rsid w:val="00373821"/>
    <w:rsid w:val="00376614"/>
    <w:rsid w:val="003770D8"/>
    <w:rsid w:val="00381FA1"/>
    <w:rsid w:val="00381FB2"/>
    <w:rsid w:val="00382687"/>
    <w:rsid w:val="003866DD"/>
    <w:rsid w:val="00387A19"/>
    <w:rsid w:val="00390736"/>
    <w:rsid w:val="003A260A"/>
    <w:rsid w:val="003A5FB8"/>
    <w:rsid w:val="003B604E"/>
    <w:rsid w:val="003B7C46"/>
    <w:rsid w:val="003C738E"/>
    <w:rsid w:val="003D142F"/>
    <w:rsid w:val="003D3706"/>
    <w:rsid w:val="00401833"/>
    <w:rsid w:val="00407B8B"/>
    <w:rsid w:val="00412A5F"/>
    <w:rsid w:val="0041487C"/>
    <w:rsid w:val="00431A1E"/>
    <w:rsid w:val="00437232"/>
    <w:rsid w:val="00444BAE"/>
    <w:rsid w:val="00455163"/>
    <w:rsid w:val="00456F9F"/>
    <w:rsid w:val="00457013"/>
    <w:rsid w:val="004831F7"/>
    <w:rsid w:val="004865D9"/>
    <w:rsid w:val="0049084C"/>
    <w:rsid w:val="00494EA4"/>
    <w:rsid w:val="004A0BE6"/>
    <w:rsid w:val="004B0583"/>
    <w:rsid w:val="004C0012"/>
    <w:rsid w:val="004E0F2C"/>
    <w:rsid w:val="004E186F"/>
    <w:rsid w:val="004F126F"/>
    <w:rsid w:val="004F4818"/>
    <w:rsid w:val="00501FC9"/>
    <w:rsid w:val="00502892"/>
    <w:rsid w:val="00520A15"/>
    <w:rsid w:val="00521B5A"/>
    <w:rsid w:val="00565022"/>
    <w:rsid w:val="00565B1E"/>
    <w:rsid w:val="00582EF1"/>
    <w:rsid w:val="00586E37"/>
    <w:rsid w:val="00587DBF"/>
    <w:rsid w:val="005A71E8"/>
    <w:rsid w:val="005A7ECF"/>
    <w:rsid w:val="005B0A25"/>
    <w:rsid w:val="005B2F48"/>
    <w:rsid w:val="005C49E4"/>
    <w:rsid w:val="005D61FB"/>
    <w:rsid w:val="005E0859"/>
    <w:rsid w:val="005E7E6B"/>
    <w:rsid w:val="005F4532"/>
    <w:rsid w:val="00611424"/>
    <w:rsid w:val="00614FAC"/>
    <w:rsid w:val="00626140"/>
    <w:rsid w:val="00630ACF"/>
    <w:rsid w:val="00634ABC"/>
    <w:rsid w:val="0063544B"/>
    <w:rsid w:val="006362F6"/>
    <w:rsid w:val="00641690"/>
    <w:rsid w:val="00644D11"/>
    <w:rsid w:val="0065244E"/>
    <w:rsid w:val="0065675A"/>
    <w:rsid w:val="00660F47"/>
    <w:rsid w:val="0066655B"/>
    <w:rsid w:val="00671D16"/>
    <w:rsid w:val="0067661D"/>
    <w:rsid w:val="006771F9"/>
    <w:rsid w:val="00681F40"/>
    <w:rsid w:val="00681F79"/>
    <w:rsid w:val="00686B38"/>
    <w:rsid w:val="0069364C"/>
    <w:rsid w:val="00697681"/>
    <w:rsid w:val="006B2379"/>
    <w:rsid w:val="006B7972"/>
    <w:rsid w:val="006C50F6"/>
    <w:rsid w:val="006D1568"/>
    <w:rsid w:val="006D15D6"/>
    <w:rsid w:val="006E2764"/>
    <w:rsid w:val="006E5B28"/>
    <w:rsid w:val="00700896"/>
    <w:rsid w:val="00700CDD"/>
    <w:rsid w:val="00712D98"/>
    <w:rsid w:val="007162AE"/>
    <w:rsid w:val="007163F9"/>
    <w:rsid w:val="00725598"/>
    <w:rsid w:val="00725E7C"/>
    <w:rsid w:val="00726B54"/>
    <w:rsid w:val="00733D86"/>
    <w:rsid w:val="0074128D"/>
    <w:rsid w:val="0074338E"/>
    <w:rsid w:val="007459FB"/>
    <w:rsid w:val="00754EDC"/>
    <w:rsid w:val="007559E6"/>
    <w:rsid w:val="00757F16"/>
    <w:rsid w:val="00764B28"/>
    <w:rsid w:val="00764FE3"/>
    <w:rsid w:val="00766943"/>
    <w:rsid w:val="00766AE1"/>
    <w:rsid w:val="0077316D"/>
    <w:rsid w:val="0077607C"/>
    <w:rsid w:val="007928F0"/>
    <w:rsid w:val="00793C4F"/>
    <w:rsid w:val="0079667C"/>
    <w:rsid w:val="007B50BB"/>
    <w:rsid w:val="007B599E"/>
    <w:rsid w:val="007C5715"/>
    <w:rsid w:val="007C6F03"/>
    <w:rsid w:val="007D211C"/>
    <w:rsid w:val="007D3263"/>
    <w:rsid w:val="007E1EEA"/>
    <w:rsid w:val="007E2E25"/>
    <w:rsid w:val="007F75BA"/>
    <w:rsid w:val="008124C4"/>
    <w:rsid w:val="00815122"/>
    <w:rsid w:val="00815FC5"/>
    <w:rsid w:val="00821BB3"/>
    <w:rsid w:val="00822B0C"/>
    <w:rsid w:val="00826171"/>
    <w:rsid w:val="00832F5D"/>
    <w:rsid w:val="008437C8"/>
    <w:rsid w:val="00844DC2"/>
    <w:rsid w:val="00847683"/>
    <w:rsid w:val="008478E5"/>
    <w:rsid w:val="0085152A"/>
    <w:rsid w:val="0085177B"/>
    <w:rsid w:val="008536F0"/>
    <w:rsid w:val="0086789B"/>
    <w:rsid w:val="00870325"/>
    <w:rsid w:val="00884BC7"/>
    <w:rsid w:val="0089032E"/>
    <w:rsid w:val="0089218D"/>
    <w:rsid w:val="008929C0"/>
    <w:rsid w:val="008A50EB"/>
    <w:rsid w:val="008A6C43"/>
    <w:rsid w:val="008D1F7B"/>
    <w:rsid w:val="008D6495"/>
    <w:rsid w:val="008E3EEB"/>
    <w:rsid w:val="008E5581"/>
    <w:rsid w:val="008E7A70"/>
    <w:rsid w:val="008F7010"/>
    <w:rsid w:val="00901A64"/>
    <w:rsid w:val="00904E17"/>
    <w:rsid w:val="009067B6"/>
    <w:rsid w:val="0090714E"/>
    <w:rsid w:val="009139E3"/>
    <w:rsid w:val="00920E30"/>
    <w:rsid w:val="00921846"/>
    <w:rsid w:val="00944C8D"/>
    <w:rsid w:val="0095399A"/>
    <w:rsid w:val="009544FA"/>
    <w:rsid w:val="00961A9C"/>
    <w:rsid w:val="009643C7"/>
    <w:rsid w:val="0096754E"/>
    <w:rsid w:val="009910A7"/>
    <w:rsid w:val="00997EA5"/>
    <w:rsid w:val="009A1641"/>
    <w:rsid w:val="009A7CFE"/>
    <w:rsid w:val="00A0087F"/>
    <w:rsid w:val="00A02FC6"/>
    <w:rsid w:val="00A038F2"/>
    <w:rsid w:val="00A14166"/>
    <w:rsid w:val="00A231CF"/>
    <w:rsid w:val="00A23E2D"/>
    <w:rsid w:val="00A253AD"/>
    <w:rsid w:val="00A273A6"/>
    <w:rsid w:val="00A3071A"/>
    <w:rsid w:val="00A34A8D"/>
    <w:rsid w:val="00A4336A"/>
    <w:rsid w:val="00A5426E"/>
    <w:rsid w:val="00A62890"/>
    <w:rsid w:val="00A64156"/>
    <w:rsid w:val="00A722DB"/>
    <w:rsid w:val="00A72451"/>
    <w:rsid w:val="00A74F4C"/>
    <w:rsid w:val="00A76926"/>
    <w:rsid w:val="00A82868"/>
    <w:rsid w:val="00A93C9A"/>
    <w:rsid w:val="00A94ACB"/>
    <w:rsid w:val="00AA08BD"/>
    <w:rsid w:val="00AA3010"/>
    <w:rsid w:val="00AA42CA"/>
    <w:rsid w:val="00AC2956"/>
    <w:rsid w:val="00AC3C5E"/>
    <w:rsid w:val="00AC5060"/>
    <w:rsid w:val="00AE0801"/>
    <w:rsid w:val="00AE0F7E"/>
    <w:rsid w:val="00AE14F9"/>
    <w:rsid w:val="00AF0F76"/>
    <w:rsid w:val="00B11E23"/>
    <w:rsid w:val="00B268F6"/>
    <w:rsid w:val="00B301C3"/>
    <w:rsid w:val="00B3101E"/>
    <w:rsid w:val="00B35377"/>
    <w:rsid w:val="00B374D9"/>
    <w:rsid w:val="00B43B99"/>
    <w:rsid w:val="00B45E6B"/>
    <w:rsid w:val="00B46F06"/>
    <w:rsid w:val="00B555A1"/>
    <w:rsid w:val="00BB2FBF"/>
    <w:rsid w:val="00BD05D6"/>
    <w:rsid w:val="00BD4418"/>
    <w:rsid w:val="00BE4BD0"/>
    <w:rsid w:val="00BF0EFF"/>
    <w:rsid w:val="00BF1497"/>
    <w:rsid w:val="00C00AC7"/>
    <w:rsid w:val="00C036EF"/>
    <w:rsid w:val="00C11762"/>
    <w:rsid w:val="00C15F49"/>
    <w:rsid w:val="00C22825"/>
    <w:rsid w:val="00C239CB"/>
    <w:rsid w:val="00C249EF"/>
    <w:rsid w:val="00C41AE8"/>
    <w:rsid w:val="00C43FB6"/>
    <w:rsid w:val="00C46586"/>
    <w:rsid w:val="00C46E5F"/>
    <w:rsid w:val="00C47110"/>
    <w:rsid w:val="00C55856"/>
    <w:rsid w:val="00C618F9"/>
    <w:rsid w:val="00C73905"/>
    <w:rsid w:val="00C815BC"/>
    <w:rsid w:val="00C82E56"/>
    <w:rsid w:val="00C86202"/>
    <w:rsid w:val="00C875D4"/>
    <w:rsid w:val="00CA00D6"/>
    <w:rsid w:val="00CA0304"/>
    <w:rsid w:val="00CA072C"/>
    <w:rsid w:val="00CA3BF1"/>
    <w:rsid w:val="00CA68E4"/>
    <w:rsid w:val="00CA7857"/>
    <w:rsid w:val="00CB001C"/>
    <w:rsid w:val="00CD3228"/>
    <w:rsid w:val="00CD5E64"/>
    <w:rsid w:val="00CD7376"/>
    <w:rsid w:val="00CE06F0"/>
    <w:rsid w:val="00CE0C6B"/>
    <w:rsid w:val="00CE149D"/>
    <w:rsid w:val="00CE5EB9"/>
    <w:rsid w:val="00CE625D"/>
    <w:rsid w:val="00D00BA3"/>
    <w:rsid w:val="00D1051D"/>
    <w:rsid w:val="00D11DB7"/>
    <w:rsid w:val="00D2532D"/>
    <w:rsid w:val="00D25CE7"/>
    <w:rsid w:val="00D2697C"/>
    <w:rsid w:val="00D438D8"/>
    <w:rsid w:val="00D55DCC"/>
    <w:rsid w:val="00D62CD0"/>
    <w:rsid w:val="00D7158A"/>
    <w:rsid w:val="00D75B80"/>
    <w:rsid w:val="00D829F1"/>
    <w:rsid w:val="00D85987"/>
    <w:rsid w:val="00D91757"/>
    <w:rsid w:val="00D921BF"/>
    <w:rsid w:val="00DA11E1"/>
    <w:rsid w:val="00DB377E"/>
    <w:rsid w:val="00DB52C5"/>
    <w:rsid w:val="00DB7F5C"/>
    <w:rsid w:val="00DC5043"/>
    <w:rsid w:val="00DD5F79"/>
    <w:rsid w:val="00DE6CD9"/>
    <w:rsid w:val="00DE7978"/>
    <w:rsid w:val="00DF0B55"/>
    <w:rsid w:val="00DF37A9"/>
    <w:rsid w:val="00DF49F1"/>
    <w:rsid w:val="00DF4A4D"/>
    <w:rsid w:val="00DF5182"/>
    <w:rsid w:val="00E04A41"/>
    <w:rsid w:val="00E20EF3"/>
    <w:rsid w:val="00E24B65"/>
    <w:rsid w:val="00E26989"/>
    <w:rsid w:val="00E32F99"/>
    <w:rsid w:val="00E3581B"/>
    <w:rsid w:val="00E46E1A"/>
    <w:rsid w:val="00E50483"/>
    <w:rsid w:val="00E53F4E"/>
    <w:rsid w:val="00E74C52"/>
    <w:rsid w:val="00E75D02"/>
    <w:rsid w:val="00E97A78"/>
    <w:rsid w:val="00EA203B"/>
    <w:rsid w:val="00EB5545"/>
    <w:rsid w:val="00EB7C35"/>
    <w:rsid w:val="00ED4AC1"/>
    <w:rsid w:val="00F03606"/>
    <w:rsid w:val="00F22067"/>
    <w:rsid w:val="00F307E5"/>
    <w:rsid w:val="00F3306C"/>
    <w:rsid w:val="00F75E70"/>
    <w:rsid w:val="00F76D90"/>
    <w:rsid w:val="00F822B4"/>
    <w:rsid w:val="00F874AA"/>
    <w:rsid w:val="00FA295D"/>
    <w:rsid w:val="00FA65B8"/>
    <w:rsid w:val="00FA709A"/>
    <w:rsid w:val="00FA756A"/>
    <w:rsid w:val="00FC08D7"/>
    <w:rsid w:val="00FE25E5"/>
    <w:rsid w:val="00FE6A18"/>
    <w:rsid w:val="00FE7E41"/>
    <w:rsid w:val="00FF3A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1F6A1FF-4175-44B8-8EAA-E26B40A9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5F4532"/>
    <w:pPr>
      <w:spacing w:after="0" w:line="240" w:lineRule="auto"/>
      <w:jc w:val="both"/>
    </w:pPr>
    <w:rPr>
      <w:rFonts w:ascii="Times New Roman" w:hAnsi="Times New Roman" w:cs="Times New Roman"/>
      <w:sz w:val="24"/>
      <w:szCs w:val="24"/>
      <w:lang w:eastAsia="it-IT"/>
    </w:rPr>
  </w:style>
  <w:style w:type="paragraph" w:styleId="Titolo1">
    <w:name w:val="heading 1"/>
    <w:basedOn w:val="Normale"/>
    <w:next w:val="Normale"/>
    <w:link w:val="Titolo1Carattere"/>
    <w:uiPriority w:val="9"/>
    <w:qFormat/>
    <w:rsid w:val="00B35377"/>
    <w:pPr>
      <w:keepNext/>
      <w:keepLines/>
      <w:numPr>
        <w:numId w:val="1"/>
      </w:numPr>
      <w:spacing w:before="120" w:after="120" w:line="276" w:lineRule="auto"/>
      <w:ind w:left="360"/>
      <w:outlineLvl w:val="0"/>
    </w:pPr>
    <w:rPr>
      <w:rFonts w:asciiTheme="majorHAnsi" w:eastAsiaTheme="majorEastAsia" w:hAnsiTheme="majorHAnsi" w:cstheme="majorBidi"/>
      <w:b/>
      <w:bCs/>
      <w:color w:val="1F497D" w:themeColor="text2"/>
      <w:sz w:val="28"/>
      <w:szCs w:val="28"/>
      <w:lang w:eastAsia="en-US"/>
    </w:rPr>
  </w:style>
  <w:style w:type="paragraph" w:styleId="Titolo2">
    <w:name w:val="heading 2"/>
    <w:aliases w:val="Arial 12 Fett Kursiv,Abschnitt,Attribute Heading 2,h2,CAPITOLO"/>
    <w:basedOn w:val="Normale"/>
    <w:next w:val="Normale"/>
    <w:link w:val="Titolo2Carattere"/>
    <w:uiPriority w:val="9"/>
    <w:unhideWhenUsed/>
    <w:qFormat/>
    <w:rsid w:val="001A7F74"/>
    <w:pPr>
      <w:keepNext/>
      <w:keepLines/>
      <w:numPr>
        <w:ilvl w:val="1"/>
        <w:numId w:val="1"/>
      </w:numPr>
      <w:spacing w:before="120" w:after="60" w:line="276" w:lineRule="auto"/>
      <w:outlineLvl w:val="1"/>
    </w:pPr>
    <w:rPr>
      <w:rFonts w:eastAsiaTheme="majorEastAsia" w:cstheme="majorBidi"/>
      <w:b/>
      <w:color w:val="1F497D" w:themeColor="text2"/>
      <w:sz w:val="26"/>
      <w:szCs w:val="26"/>
      <w:lang w:eastAsia="en-US"/>
    </w:rPr>
  </w:style>
  <w:style w:type="paragraph" w:styleId="Titolo3">
    <w:name w:val="heading 3"/>
    <w:basedOn w:val="Normale"/>
    <w:next w:val="Normale"/>
    <w:link w:val="Titolo3Carattere"/>
    <w:uiPriority w:val="9"/>
    <w:unhideWhenUsed/>
    <w:qFormat/>
    <w:rsid w:val="0074338E"/>
    <w:pPr>
      <w:keepNext/>
      <w:keepLines/>
      <w:numPr>
        <w:ilvl w:val="2"/>
        <w:numId w:val="1"/>
      </w:numPr>
      <w:spacing w:before="200" w:line="276" w:lineRule="auto"/>
      <w:outlineLvl w:val="2"/>
    </w:pPr>
    <w:rPr>
      <w:rFonts w:asciiTheme="majorHAnsi" w:eastAsiaTheme="majorEastAsia" w:hAnsiTheme="majorHAnsi" w:cstheme="majorBidi"/>
      <w:b/>
      <w:bCs/>
      <w:color w:val="1F497D" w:themeColor="text2"/>
      <w:szCs w:val="22"/>
      <w:lang w:eastAsia="en-US"/>
    </w:rPr>
  </w:style>
  <w:style w:type="paragraph" w:styleId="Titolo4">
    <w:name w:val="heading 4"/>
    <w:basedOn w:val="Normale"/>
    <w:next w:val="Normale"/>
    <w:link w:val="Titolo4Carattere"/>
    <w:uiPriority w:val="1"/>
    <w:unhideWhenUsed/>
    <w:qFormat/>
    <w:rsid w:val="0065244E"/>
    <w:pPr>
      <w:keepNext/>
      <w:keepLines/>
      <w:numPr>
        <w:ilvl w:val="3"/>
        <w:numId w:val="1"/>
      </w:numPr>
      <w:spacing w:before="200" w:line="276" w:lineRule="auto"/>
      <w:outlineLvl w:val="3"/>
    </w:pPr>
    <w:rPr>
      <w:rFonts w:asciiTheme="majorHAnsi" w:eastAsiaTheme="majorEastAsia" w:hAnsiTheme="majorHAnsi" w:cstheme="majorBidi"/>
      <w:b/>
      <w:bCs/>
      <w:i/>
      <w:iCs/>
      <w:color w:val="4F81BD" w:themeColor="accent1"/>
      <w:szCs w:val="22"/>
      <w:lang w:eastAsia="en-US"/>
    </w:rPr>
  </w:style>
  <w:style w:type="paragraph" w:styleId="Titolo5">
    <w:name w:val="heading 5"/>
    <w:basedOn w:val="Normale"/>
    <w:next w:val="Normale"/>
    <w:link w:val="Titolo5Carattere"/>
    <w:uiPriority w:val="9"/>
    <w:semiHidden/>
    <w:unhideWhenUsed/>
    <w:qFormat/>
    <w:rsid w:val="0065244E"/>
    <w:pPr>
      <w:keepNext/>
      <w:keepLines/>
      <w:numPr>
        <w:ilvl w:val="4"/>
        <w:numId w:val="1"/>
      </w:numPr>
      <w:spacing w:before="200" w:line="276" w:lineRule="auto"/>
      <w:outlineLvl w:val="4"/>
    </w:pPr>
    <w:rPr>
      <w:rFonts w:asciiTheme="majorHAnsi" w:eastAsiaTheme="majorEastAsia" w:hAnsiTheme="majorHAnsi" w:cstheme="majorBidi"/>
      <w:color w:val="243F60" w:themeColor="accent1" w:themeShade="7F"/>
      <w:szCs w:val="22"/>
      <w:lang w:eastAsia="en-US"/>
    </w:rPr>
  </w:style>
  <w:style w:type="paragraph" w:styleId="Titolo6">
    <w:name w:val="heading 6"/>
    <w:basedOn w:val="Normale"/>
    <w:next w:val="Normale"/>
    <w:link w:val="Titolo6Carattere"/>
    <w:uiPriority w:val="9"/>
    <w:semiHidden/>
    <w:unhideWhenUsed/>
    <w:qFormat/>
    <w:rsid w:val="0065244E"/>
    <w:pPr>
      <w:keepNext/>
      <w:keepLines/>
      <w:numPr>
        <w:ilvl w:val="5"/>
        <w:numId w:val="1"/>
      </w:numPr>
      <w:spacing w:before="200" w:line="276" w:lineRule="auto"/>
      <w:outlineLvl w:val="5"/>
    </w:pPr>
    <w:rPr>
      <w:rFonts w:asciiTheme="majorHAnsi" w:eastAsiaTheme="majorEastAsia" w:hAnsiTheme="majorHAnsi" w:cstheme="majorBidi"/>
      <w:i/>
      <w:iCs/>
      <w:color w:val="243F60" w:themeColor="accent1" w:themeShade="7F"/>
      <w:szCs w:val="22"/>
      <w:lang w:eastAsia="en-US"/>
    </w:rPr>
  </w:style>
  <w:style w:type="paragraph" w:styleId="Titolo7">
    <w:name w:val="heading 7"/>
    <w:basedOn w:val="Normale"/>
    <w:next w:val="Normale"/>
    <w:link w:val="Titolo7Carattere"/>
    <w:uiPriority w:val="9"/>
    <w:semiHidden/>
    <w:unhideWhenUsed/>
    <w:qFormat/>
    <w:rsid w:val="0065244E"/>
    <w:pPr>
      <w:keepNext/>
      <w:keepLines/>
      <w:numPr>
        <w:ilvl w:val="6"/>
        <w:numId w:val="1"/>
      </w:numPr>
      <w:spacing w:before="200" w:line="276" w:lineRule="auto"/>
      <w:outlineLvl w:val="6"/>
    </w:pPr>
    <w:rPr>
      <w:rFonts w:asciiTheme="majorHAnsi" w:eastAsiaTheme="majorEastAsia" w:hAnsiTheme="majorHAnsi" w:cstheme="majorBidi"/>
      <w:i/>
      <w:iCs/>
      <w:color w:val="404040" w:themeColor="text1" w:themeTint="BF"/>
      <w:szCs w:val="22"/>
      <w:lang w:eastAsia="en-US"/>
    </w:rPr>
  </w:style>
  <w:style w:type="paragraph" w:styleId="Titolo8">
    <w:name w:val="heading 8"/>
    <w:basedOn w:val="Normale"/>
    <w:next w:val="Normale"/>
    <w:link w:val="Titolo8Carattere"/>
    <w:uiPriority w:val="9"/>
    <w:semiHidden/>
    <w:unhideWhenUsed/>
    <w:qFormat/>
    <w:rsid w:val="0065244E"/>
    <w:pPr>
      <w:keepNext/>
      <w:keepLines/>
      <w:numPr>
        <w:ilvl w:val="7"/>
        <w:numId w:val="1"/>
      </w:numPr>
      <w:spacing w:before="200" w:line="276" w:lineRule="auto"/>
      <w:outlineLvl w:val="7"/>
    </w:pPr>
    <w:rPr>
      <w:rFonts w:asciiTheme="majorHAnsi" w:eastAsiaTheme="majorEastAsia" w:hAnsiTheme="majorHAnsi" w:cstheme="majorBidi"/>
      <w:color w:val="404040" w:themeColor="text1" w:themeTint="BF"/>
      <w:sz w:val="20"/>
      <w:szCs w:val="20"/>
      <w:lang w:eastAsia="en-US"/>
    </w:rPr>
  </w:style>
  <w:style w:type="paragraph" w:styleId="Titolo9">
    <w:name w:val="heading 9"/>
    <w:basedOn w:val="Normale"/>
    <w:next w:val="Normale"/>
    <w:link w:val="Titolo9Carattere"/>
    <w:uiPriority w:val="9"/>
    <w:semiHidden/>
    <w:unhideWhenUsed/>
    <w:qFormat/>
    <w:rsid w:val="0065244E"/>
    <w:pPr>
      <w:keepNext/>
      <w:keepLines/>
      <w:numPr>
        <w:ilvl w:val="8"/>
        <w:numId w:val="1"/>
      </w:numPr>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qFormat/>
    <w:rsid w:val="00DB377E"/>
    <w:pPr>
      <w:ind w:left="720"/>
      <w:contextualSpacing/>
    </w:pPr>
  </w:style>
  <w:style w:type="paragraph" w:styleId="Testofumetto">
    <w:name w:val="Balloon Text"/>
    <w:basedOn w:val="Normale"/>
    <w:link w:val="TestofumettoCarattere"/>
    <w:uiPriority w:val="99"/>
    <w:semiHidden/>
    <w:unhideWhenUsed/>
    <w:rsid w:val="001E2B2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1E2B24"/>
    <w:rPr>
      <w:rFonts w:ascii="Tahoma" w:hAnsi="Tahoma" w:cs="Tahoma"/>
      <w:sz w:val="16"/>
      <w:szCs w:val="16"/>
      <w:lang w:eastAsia="it-IT"/>
    </w:rPr>
  </w:style>
  <w:style w:type="paragraph" w:styleId="Corpotesto">
    <w:name w:val="Body Text"/>
    <w:basedOn w:val="Normale"/>
    <w:link w:val="CorpotestoCarattere"/>
    <w:uiPriority w:val="1"/>
    <w:unhideWhenUsed/>
    <w:qFormat/>
    <w:rsid w:val="00614FAC"/>
    <w:pPr>
      <w:spacing w:after="120" w:line="276" w:lineRule="auto"/>
    </w:pPr>
    <w:rPr>
      <w:rFonts w:eastAsiaTheme="minorHAnsi" w:cstheme="minorBidi"/>
      <w:szCs w:val="22"/>
      <w:lang w:eastAsia="en-US"/>
    </w:rPr>
  </w:style>
  <w:style w:type="character" w:customStyle="1" w:styleId="CorpotestoCarattere">
    <w:name w:val="Corpo testo Carattere"/>
    <w:basedOn w:val="Carpredefinitoparagrafo"/>
    <w:link w:val="Corpotesto"/>
    <w:uiPriority w:val="1"/>
    <w:rsid w:val="00614FAC"/>
    <w:rPr>
      <w:rFonts w:ascii="Times New Roman" w:eastAsiaTheme="minorHAnsi" w:hAnsi="Times New Roman"/>
      <w:sz w:val="24"/>
    </w:rPr>
  </w:style>
  <w:style w:type="character" w:customStyle="1" w:styleId="Titolo1Carattere">
    <w:name w:val="Titolo 1 Carattere"/>
    <w:basedOn w:val="Carpredefinitoparagrafo"/>
    <w:link w:val="Titolo1"/>
    <w:uiPriority w:val="9"/>
    <w:rsid w:val="00B35377"/>
    <w:rPr>
      <w:rFonts w:asciiTheme="majorHAnsi" w:eastAsiaTheme="majorEastAsia" w:hAnsiTheme="majorHAnsi" w:cstheme="majorBidi"/>
      <w:b/>
      <w:bCs/>
      <w:color w:val="1F497D" w:themeColor="text2"/>
      <w:sz w:val="28"/>
      <w:szCs w:val="28"/>
    </w:rPr>
  </w:style>
  <w:style w:type="character" w:customStyle="1" w:styleId="Titolo2Carattere">
    <w:name w:val="Titolo 2 Carattere"/>
    <w:aliases w:val="Arial 12 Fett Kursiv Carattere,Abschnitt Carattere,Attribute Heading 2 Carattere,h2 Carattere,CAPITOLO Carattere"/>
    <w:basedOn w:val="Carpredefinitoparagrafo"/>
    <w:link w:val="Titolo2"/>
    <w:uiPriority w:val="9"/>
    <w:rsid w:val="000029BC"/>
    <w:rPr>
      <w:rFonts w:ascii="Times New Roman" w:eastAsiaTheme="majorEastAsia" w:hAnsi="Times New Roman" w:cstheme="majorBidi"/>
      <w:b/>
      <w:color w:val="1F497D" w:themeColor="text2"/>
      <w:sz w:val="26"/>
      <w:szCs w:val="26"/>
    </w:rPr>
  </w:style>
  <w:style w:type="character" w:customStyle="1" w:styleId="Titolo3Carattere">
    <w:name w:val="Titolo 3 Carattere"/>
    <w:basedOn w:val="Carpredefinitoparagrafo"/>
    <w:link w:val="Titolo3"/>
    <w:uiPriority w:val="9"/>
    <w:rsid w:val="0074338E"/>
    <w:rPr>
      <w:rFonts w:asciiTheme="majorHAnsi" w:eastAsiaTheme="majorEastAsia" w:hAnsiTheme="majorHAnsi" w:cstheme="majorBidi"/>
      <w:b/>
      <w:bCs/>
      <w:color w:val="1F497D" w:themeColor="text2"/>
      <w:sz w:val="24"/>
    </w:rPr>
  </w:style>
  <w:style w:type="character" w:customStyle="1" w:styleId="Titolo4Carattere">
    <w:name w:val="Titolo 4 Carattere"/>
    <w:basedOn w:val="Carpredefinitoparagrafo"/>
    <w:link w:val="Titolo4"/>
    <w:uiPriority w:val="1"/>
    <w:rsid w:val="0065244E"/>
    <w:rPr>
      <w:rFonts w:asciiTheme="majorHAnsi" w:eastAsiaTheme="majorEastAsia" w:hAnsiTheme="majorHAnsi" w:cstheme="majorBidi"/>
      <w:b/>
      <w:bCs/>
      <w:i/>
      <w:iCs/>
      <w:color w:val="4F81BD" w:themeColor="accent1"/>
      <w:sz w:val="24"/>
    </w:rPr>
  </w:style>
  <w:style w:type="character" w:customStyle="1" w:styleId="Titolo5Carattere">
    <w:name w:val="Titolo 5 Carattere"/>
    <w:basedOn w:val="Carpredefinitoparagrafo"/>
    <w:link w:val="Titolo5"/>
    <w:uiPriority w:val="9"/>
    <w:semiHidden/>
    <w:rsid w:val="0065244E"/>
    <w:rPr>
      <w:rFonts w:asciiTheme="majorHAnsi" w:eastAsiaTheme="majorEastAsia" w:hAnsiTheme="majorHAnsi" w:cstheme="majorBidi"/>
      <w:color w:val="243F60" w:themeColor="accent1" w:themeShade="7F"/>
      <w:sz w:val="24"/>
    </w:rPr>
  </w:style>
  <w:style w:type="character" w:customStyle="1" w:styleId="Titolo6Carattere">
    <w:name w:val="Titolo 6 Carattere"/>
    <w:basedOn w:val="Carpredefinitoparagrafo"/>
    <w:link w:val="Titolo6"/>
    <w:uiPriority w:val="9"/>
    <w:semiHidden/>
    <w:rsid w:val="0065244E"/>
    <w:rPr>
      <w:rFonts w:asciiTheme="majorHAnsi" w:eastAsiaTheme="majorEastAsia" w:hAnsiTheme="majorHAnsi" w:cstheme="majorBidi"/>
      <w:i/>
      <w:iCs/>
      <w:color w:val="243F60" w:themeColor="accent1" w:themeShade="7F"/>
      <w:sz w:val="24"/>
    </w:rPr>
  </w:style>
  <w:style w:type="character" w:customStyle="1" w:styleId="Titolo7Carattere">
    <w:name w:val="Titolo 7 Carattere"/>
    <w:basedOn w:val="Carpredefinitoparagrafo"/>
    <w:link w:val="Titolo7"/>
    <w:uiPriority w:val="9"/>
    <w:semiHidden/>
    <w:rsid w:val="0065244E"/>
    <w:rPr>
      <w:rFonts w:asciiTheme="majorHAnsi" w:eastAsiaTheme="majorEastAsia" w:hAnsiTheme="majorHAnsi" w:cstheme="majorBidi"/>
      <w:i/>
      <w:iCs/>
      <w:color w:val="404040" w:themeColor="text1" w:themeTint="BF"/>
      <w:sz w:val="24"/>
    </w:rPr>
  </w:style>
  <w:style w:type="character" w:customStyle="1" w:styleId="Titolo8Carattere">
    <w:name w:val="Titolo 8 Carattere"/>
    <w:basedOn w:val="Carpredefinitoparagrafo"/>
    <w:link w:val="Titolo8"/>
    <w:uiPriority w:val="9"/>
    <w:semiHidden/>
    <w:rsid w:val="0065244E"/>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65244E"/>
    <w:rPr>
      <w:rFonts w:asciiTheme="majorHAnsi" w:eastAsiaTheme="majorEastAsia" w:hAnsiTheme="majorHAnsi" w:cstheme="majorBidi"/>
      <w:i/>
      <w:iCs/>
      <w:color w:val="404040" w:themeColor="text1" w:themeTint="BF"/>
      <w:sz w:val="20"/>
      <w:szCs w:val="20"/>
    </w:rPr>
  </w:style>
  <w:style w:type="character" w:styleId="Enfasigrassetto">
    <w:name w:val="Strong"/>
    <w:basedOn w:val="Carpredefinitoparagrafo"/>
    <w:uiPriority w:val="22"/>
    <w:qFormat/>
    <w:rsid w:val="0065244E"/>
    <w:rPr>
      <w:b/>
      <w:bCs/>
    </w:rPr>
  </w:style>
  <w:style w:type="paragraph" w:customStyle="1" w:styleId="TableParagraph">
    <w:name w:val="Table Paragraph"/>
    <w:basedOn w:val="Normale"/>
    <w:uiPriority w:val="1"/>
    <w:qFormat/>
    <w:rsid w:val="00725598"/>
    <w:pPr>
      <w:widowControl w:val="0"/>
      <w:autoSpaceDE w:val="0"/>
      <w:autoSpaceDN w:val="0"/>
      <w:adjustRightInd w:val="0"/>
      <w:jc w:val="left"/>
    </w:pPr>
    <w:rPr>
      <w:rFonts w:eastAsiaTheme="minorEastAsia"/>
    </w:rPr>
  </w:style>
  <w:style w:type="character" w:styleId="Collegamentoipertestuale">
    <w:name w:val="Hyperlink"/>
    <w:basedOn w:val="Carpredefinitoparagrafo"/>
    <w:uiPriority w:val="99"/>
    <w:unhideWhenUsed/>
    <w:rsid w:val="00387A19"/>
    <w:rPr>
      <w:color w:val="0000FF"/>
      <w:u w:val="single"/>
    </w:rPr>
  </w:style>
  <w:style w:type="paragraph" w:styleId="Intestazione">
    <w:name w:val="header"/>
    <w:basedOn w:val="Normale"/>
    <w:link w:val="IntestazioneCarattere"/>
    <w:uiPriority w:val="99"/>
    <w:unhideWhenUsed/>
    <w:rsid w:val="00793C4F"/>
    <w:pPr>
      <w:tabs>
        <w:tab w:val="center" w:pos="4819"/>
        <w:tab w:val="right" w:pos="9638"/>
      </w:tabs>
    </w:pPr>
  </w:style>
  <w:style w:type="character" w:customStyle="1" w:styleId="IntestazioneCarattere">
    <w:name w:val="Intestazione Carattere"/>
    <w:basedOn w:val="Carpredefinitoparagrafo"/>
    <w:link w:val="Intestazione"/>
    <w:uiPriority w:val="99"/>
    <w:rsid w:val="00793C4F"/>
    <w:rPr>
      <w:rFonts w:ascii="Times New Roman" w:hAnsi="Times New Roman" w:cs="Times New Roman"/>
      <w:sz w:val="24"/>
      <w:szCs w:val="24"/>
      <w:lang w:eastAsia="it-IT"/>
    </w:rPr>
  </w:style>
  <w:style w:type="paragraph" w:styleId="Pidipagina">
    <w:name w:val="footer"/>
    <w:basedOn w:val="Normale"/>
    <w:link w:val="PidipaginaCarattere"/>
    <w:uiPriority w:val="99"/>
    <w:unhideWhenUsed/>
    <w:rsid w:val="00793C4F"/>
    <w:pPr>
      <w:tabs>
        <w:tab w:val="center" w:pos="4819"/>
        <w:tab w:val="right" w:pos="9638"/>
      </w:tabs>
    </w:pPr>
  </w:style>
  <w:style w:type="character" w:customStyle="1" w:styleId="PidipaginaCarattere">
    <w:name w:val="Piè di pagina Carattere"/>
    <w:basedOn w:val="Carpredefinitoparagrafo"/>
    <w:link w:val="Pidipagina"/>
    <w:uiPriority w:val="99"/>
    <w:rsid w:val="00793C4F"/>
    <w:rPr>
      <w:rFonts w:ascii="Times New Roman" w:hAnsi="Times New Roman" w:cs="Times New Roman"/>
      <w:sz w:val="24"/>
      <w:szCs w:val="24"/>
      <w:lang w:eastAsia="it-IT"/>
    </w:rPr>
  </w:style>
  <w:style w:type="paragraph" w:styleId="Sommario1">
    <w:name w:val="toc 1"/>
    <w:basedOn w:val="Normale"/>
    <w:next w:val="Normale"/>
    <w:autoRedefine/>
    <w:uiPriority w:val="39"/>
    <w:unhideWhenUsed/>
    <w:rsid w:val="00C15F49"/>
    <w:pPr>
      <w:spacing w:after="100"/>
    </w:pPr>
  </w:style>
  <w:style w:type="paragraph" w:styleId="Sommario2">
    <w:name w:val="toc 2"/>
    <w:basedOn w:val="Normale"/>
    <w:next w:val="Normale"/>
    <w:autoRedefine/>
    <w:uiPriority w:val="39"/>
    <w:unhideWhenUsed/>
    <w:rsid w:val="00C15F49"/>
    <w:pPr>
      <w:spacing w:after="100"/>
      <w:ind w:left="240"/>
    </w:pPr>
  </w:style>
  <w:style w:type="paragraph" w:styleId="Sommario3">
    <w:name w:val="toc 3"/>
    <w:basedOn w:val="Normale"/>
    <w:next w:val="Normale"/>
    <w:autoRedefine/>
    <w:uiPriority w:val="39"/>
    <w:unhideWhenUsed/>
    <w:rsid w:val="00C15F49"/>
    <w:pPr>
      <w:spacing w:after="100"/>
      <w:ind w:left="480"/>
    </w:pPr>
  </w:style>
  <w:style w:type="paragraph" w:styleId="Corpodeltesto2">
    <w:name w:val="Body Text 2"/>
    <w:basedOn w:val="Normale"/>
    <w:link w:val="Corpodeltesto2Carattere"/>
    <w:uiPriority w:val="99"/>
    <w:semiHidden/>
    <w:unhideWhenUsed/>
    <w:rsid w:val="00E75D02"/>
    <w:pPr>
      <w:spacing w:after="120" w:line="480" w:lineRule="auto"/>
    </w:pPr>
  </w:style>
  <w:style w:type="character" w:customStyle="1" w:styleId="Corpodeltesto2Carattere">
    <w:name w:val="Corpo del testo 2 Carattere"/>
    <w:basedOn w:val="Carpredefinitoparagrafo"/>
    <w:link w:val="Corpodeltesto2"/>
    <w:uiPriority w:val="99"/>
    <w:semiHidden/>
    <w:rsid w:val="00E75D02"/>
    <w:rPr>
      <w:rFonts w:ascii="Times New Roman" w:hAnsi="Times New Roman" w:cs="Times New Roman"/>
      <w:sz w:val="24"/>
      <w:szCs w:val="24"/>
      <w:lang w:eastAsia="it-IT"/>
    </w:rPr>
  </w:style>
  <w:style w:type="paragraph" w:styleId="NormaleWeb">
    <w:name w:val="Normal (Web)"/>
    <w:basedOn w:val="Normale"/>
    <w:uiPriority w:val="99"/>
    <w:unhideWhenUsed/>
    <w:rsid w:val="0086789B"/>
    <w:pPr>
      <w:spacing w:before="100" w:beforeAutospacing="1" w:after="100" w:afterAutospacing="1"/>
      <w:jc w:val="left"/>
    </w:pPr>
  </w:style>
  <w:style w:type="character" w:styleId="Titolodellibro">
    <w:name w:val="Book Title"/>
    <w:uiPriority w:val="33"/>
    <w:qFormat/>
    <w:rsid w:val="008124C4"/>
    <w:rPr>
      <w:b/>
      <w:bCs/>
      <w:smallCaps/>
      <w:spacing w:val="5"/>
    </w:rPr>
  </w:style>
  <w:style w:type="paragraph" w:styleId="Testonotadichiusura">
    <w:name w:val="endnote text"/>
    <w:basedOn w:val="Normale"/>
    <w:link w:val="TestonotadichiusuraCarattere"/>
    <w:uiPriority w:val="99"/>
    <w:semiHidden/>
    <w:unhideWhenUsed/>
    <w:rsid w:val="003D142F"/>
    <w:rPr>
      <w:rFonts w:eastAsiaTheme="minorHAnsi" w:cstheme="minorBidi"/>
      <w:sz w:val="20"/>
      <w:szCs w:val="20"/>
      <w:lang w:eastAsia="en-US"/>
    </w:rPr>
  </w:style>
  <w:style w:type="character" w:customStyle="1" w:styleId="TestonotadichiusuraCarattere">
    <w:name w:val="Testo nota di chiusura Carattere"/>
    <w:basedOn w:val="Carpredefinitoparagrafo"/>
    <w:link w:val="Testonotadichiusura"/>
    <w:uiPriority w:val="99"/>
    <w:semiHidden/>
    <w:rsid w:val="003D142F"/>
    <w:rPr>
      <w:rFonts w:ascii="Times New Roman" w:eastAsiaTheme="minorHAnsi" w:hAnsi="Times New Roman"/>
      <w:sz w:val="20"/>
      <w:szCs w:val="20"/>
    </w:rPr>
  </w:style>
  <w:style w:type="character" w:styleId="Rimandonotadichiusura">
    <w:name w:val="endnote reference"/>
    <w:basedOn w:val="Carpredefinitoparagrafo"/>
    <w:uiPriority w:val="99"/>
    <w:semiHidden/>
    <w:unhideWhenUsed/>
    <w:rsid w:val="003D142F"/>
    <w:rPr>
      <w:vertAlign w:val="superscript"/>
    </w:rPr>
  </w:style>
  <w:style w:type="paragraph" w:customStyle="1" w:styleId="Default">
    <w:name w:val="Default"/>
    <w:rsid w:val="003D142F"/>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estonotaapidipagina">
    <w:name w:val="footnote text"/>
    <w:basedOn w:val="Normale"/>
    <w:link w:val="TestonotaapidipaginaCarattere"/>
    <w:uiPriority w:val="99"/>
    <w:semiHidden/>
    <w:unhideWhenUsed/>
    <w:rsid w:val="003D142F"/>
    <w:rPr>
      <w:rFonts w:eastAsiaTheme="minorHAnsi" w:cstheme="minorBidi"/>
      <w:sz w:val="20"/>
      <w:szCs w:val="20"/>
      <w:lang w:eastAsia="en-US"/>
    </w:rPr>
  </w:style>
  <w:style w:type="character" w:customStyle="1" w:styleId="TestonotaapidipaginaCarattere">
    <w:name w:val="Testo nota a piè di pagina Carattere"/>
    <w:basedOn w:val="Carpredefinitoparagrafo"/>
    <w:link w:val="Testonotaapidipagina"/>
    <w:uiPriority w:val="99"/>
    <w:semiHidden/>
    <w:rsid w:val="003D142F"/>
    <w:rPr>
      <w:rFonts w:ascii="Times New Roman" w:eastAsiaTheme="minorHAnsi" w:hAnsi="Times New Roman"/>
      <w:sz w:val="20"/>
      <w:szCs w:val="20"/>
    </w:rPr>
  </w:style>
  <w:style w:type="character" w:styleId="Rimandonotaapidipagina">
    <w:name w:val="footnote reference"/>
    <w:basedOn w:val="Carpredefinitoparagrafo"/>
    <w:uiPriority w:val="99"/>
    <w:semiHidden/>
    <w:unhideWhenUsed/>
    <w:rsid w:val="003D142F"/>
    <w:rPr>
      <w:vertAlign w:val="superscript"/>
    </w:rPr>
  </w:style>
  <w:style w:type="character" w:styleId="Collegamentovisitato">
    <w:name w:val="FollowedHyperlink"/>
    <w:basedOn w:val="Carpredefinitoparagrafo"/>
    <w:uiPriority w:val="99"/>
    <w:semiHidden/>
    <w:unhideWhenUsed/>
    <w:rsid w:val="003D142F"/>
    <w:rPr>
      <w:color w:val="800080" w:themeColor="followedHyperlink"/>
      <w:u w:val="single"/>
    </w:rPr>
  </w:style>
  <w:style w:type="numbering" w:customStyle="1" w:styleId="WWNum12">
    <w:name w:val="WWNum12"/>
    <w:basedOn w:val="Nessunelenco"/>
    <w:rsid w:val="003D142F"/>
    <w:pPr>
      <w:numPr>
        <w:numId w:val="9"/>
      </w:numPr>
    </w:pPr>
  </w:style>
  <w:style w:type="character" w:styleId="Enfasicorsivo">
    <w:name w:val="Emphasis"/>
    <w:basedOn w:val="Carpredefinitoparagrafo"/>
    <w:uiPriority w:val="20"/>
    <w:qFormat/>
    <w:rsid w:val="003D142F"/>
    <w:rPr>
      <w:i/>
      <w:iCs/>
    </w:rPr>
  </w:style>
  <w:style w:type="paragraph" w:styleId="Nessunaspaziatura">
    <w:name w:val="No Spacing"/>
    <w:uiPriority w:val="1"/>
    <w:qFormat/>
    <w:rsid w:val="003D142F"/>
    <w:pPr>
      <w:spacing w:after="0" w:line="240" w:lineRule="auto"/>
      <w:jc w:val="both"/>
    </w:pPr>
    <w:rPr>
      <w:rFonts w:ascii="Times New Roman" w:eastAsiaTheme="minorHAnsi" w:hAnsi="Times New Roman"/>
      <w:sz w:val="24"/>
    </w:rPr>
  </w:style>
  <w:style w:type="table" w:styleId="Grigliatabella">
    <w:name w:val="Table Grid"/>
    <w:basedOn w:val="Tabellanormale"/>
    <w:uiPriority w:val="59"/>
    <w:rsid w:val="0037382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foelenco1">
    <w:name w:val="Paragrafo elenco1"/>
    <w:basedOn w:val="Normale"/>
    <w:rsid w:val="00A82868"/>
    <w:pPr>
      <w:suppressAutoHyphens/>
      <w:spacing w:after="200" w:line="276" w:lineRule="auto"/>
      <w:ind w:left="720"/>
      <w:jc w:val="left"/>
    </w:pPr>
    <w:rPr>
      <w:rFonts w:ascii="Calibri" w:eastAsia="SimSun" w:hAnsi="Calibri" w:cs="Tahoma"/>
      <w:kern w:val="1"/>
      <w:sz w:val="22"/>
      <w:szCs w:val="22"/>
      <w:lang w:eastAsia="ar-SA"/>
    </w:rPr>
  </w:style>
  <w:style w:type="numbering" w:customStyle="1" w:styleId="WWNum7">
    <w:name w:val="WWNum7"/>
    <w:basedOn w:val="Nessunelenco"/>
    <w:rsid w:val="00BF0EFF"/>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77165">
      <w:bodyDiv w:val="1"/>
      <w:marLeft w:val="0"/>
      <w:marRight w:val="0"/>
      <w:marTop w:val="0"/>
      <w:marBottom w:val="0"/>
      <w:divBdr>
        <w:top w:val="none" w:sz="0" w:space="0" w:color="auto"/>
        <w:left w:val="none" w:sz="0" w:space="0" w:color="auto"/>
        <w:bottom w:val="none" w:sz="0" w:space="0" w:color="auto"/>
        <w:right w:val="none" w:sz="0" w:space="0" w:color="auto"/>
      </w:divBdr>
    </w:div>
    <w:div w:id="137964149">
      <w:bodyDiv w:val="1"/>
      <w:marLeft w:val="0"/>
      <w:marRight w:val="0"/>
      <w:marTop w:val="0"/>
      <w:marBottom w:val="0"/>
      <w:divBdr>
        <w:top w:val="none" w:sz="0" w:space="0" w:color="auto"/>
        <w:left w:val="none" w:sz="0" w:space="0" w:color="auto"/>
        <w:bottom w:val="none" w:sz="0" w:space="0" w:color="auto"/>
        <w:right w:val="none" w:sz="0" w:space="0" w:color="auto"/>
      </w:divBdr>
    </w:div>
    <w:div w:id="240061765">
      <w:bodyDiv w:val="1"/>
      <w:marLeft w:val="0"/>
      <w:marRight w:val="0"/>
      <w:marTop w:val="0"/>
      <w:marBottom w:val="0"/>
      <w:divBdr>
        <w:top w:val="none" w:sz="0" w:space="0" w:color="auto"/>
        <w:left w:val="none" w:sz="0" w:space="0" w:color="auto"/>
        <w:bottom w:val="none" w:sz="0" w:space="0" w:color="auto"/>
        <w:right w:val="none" w:sz="0" w:space="0" w:color="auto"/>
      </w:divBdr>
    </w:div>
    <w:div w:id="482694637">
      <w:bodyDiv w:val="1"/>
      <w:marLeft w:val="0"/>
      <w:marRight w:val="0"/>
      <w:marTop w:val="0"/>
      <w:marBottom w:val="0"/>
      <w:divBdr>
        <w:top w:val="none" w:sz="0" w:space="0" w:color="auto"/>
        <w:left w:val="none" w:sz="0" w:space="0" w:color="auto"/>
        <w:bottom w:val="none" w:sz="0" w:space="0" w:color="auto"/>
        <w:right w:val="none" w:sz="0" w:space="0" w:color="auto"/>
      </w:divBdr>
    </w:div>
    <w:div w:id="614484323">
      <w:bodyDiv w:val="1"/>
      <w:marLeft w:val="0"/>
      <w:marRight w:val="0"/>
      <w:marTop w:val="0"/>
      <w:marBottom w:val="0"/>
      <w:divBdr>
        <w:top w:val="none" w:sz="0" w:space="0" w:color="auto"/>
        <w:left w:val="none" w:sz="0" w:space="0" w:color="auto"/>
        <w:bottom w:val="none" w:sz="0" w:space="0" w:color="auto"/>
        <w:right w:val="none" w:sz="0" w:space="0" w:color="auto"/>
      </w:divBdr>
    </w:div>
    <w:div w:id="720902168">
      <w:bodyDiv w:val="1"/>
      <w:marLeft w:val="0"/>
      <w:marRight w:val="0"/>
      <w:marTop w:val="0"/>
      <w:marBottom w:val="0"/>
      <w:divBdr>
        <w:top w:val="none" w:sz="0" w:space="0" w:color="auto"/>
        <w:left w:val="none" w:sz="0" w:space="0" w:color="auto"/>
        <w:bottom w:val="none" w:sz="0" w:space="0" w:color="auto"/>
        <w:right w:val="none" w:sz="0" w:space="0" w:color="auto"/>
      </w:divBdr>
    </w:div>
    <w:div w:id="818695443">
      <w:bodyDiv w:val="1"/>
      <w:marLeft w:val="0"/>
      <w:marRight w:val="0"/>
      <w:marTop w:val="0"/>
      <w:marBottom w:val="0"/>
      <w:divBdr>
        <w:top w:val="none" w:sz="0" w:space="0" w:color="auto"/>
        <w:left w:val="none" w:sz="0" w:space="0" w:color="auto"/>
        <w:bottom w:val="none" w:sz="0" w:space="0" w:color="auto"/>
        <w:right w:val="none" w:sz="0" w:space="0" w:color="auto"/>
      </w:divBdr>
    </w:div>
    <w:div w:id="941766365">
      <w:bodyDiv w:val="1"/>
      <w:marLeft w:val="0"/>
      <w:marRight w:val="0"/>
      <w:marTop w:val="0"/>
      <w:marBottom w:val="0"/>
      <w:divBdr>
        <w:top w:val="none" w:sz="0" w:space="0" w:color="auto"/>
        <w:left w:val="none" w:sz="0" w:space="0" w:color="auto"/>
        <w:bottom w:val="none" w:sz="0" w:space="0" w:color="auto"/>
        <w:right w:val="none" w:sz="0" w:space="0" w:color="auto"/>
      </w:divBdr>
    </w:div>
    <w:div w:id="949437255">
      <w:bodyDiv w:val="1"/>
      <w:marLeft w:val="0"/>
      <w:marRight w:val="0"/>
      <w:marTop w:val="0"/>
      <w:marBottom w:val="0"/>
      <w:divBdr>
        <w:top w:val="none" w:sz="0" w:space="0" w:color="auto"/>
        <w:left w:val="none" w:sz="0" w:space="0" w:color="auto"/>
        <w:bottom w:val="none" w:sz="0" w:space="0" w:color="auto"/>
        <w:right w:val="none" w:sz="0" w:space="0" w:color="auto"/>
      </w:divBdr>
    </w:div>
    <w:div w:id="974869017">
      <w:bodyDiv w:val="1"/>
      <w:marLeft w:val="0"/>
      <w:marRight w:val="0"/>
      <w:marTop w:val="0"/>
      <w:marBottom w:val="0"/>
      <w:divBdr>
        <w:top w:val="none" w:sz="0" w:space="0" w:color="auto"/>
        <w:left w:val="none" w:sz="0" w:space="0" w:color="auto"/>
        <w:bottom w:val="none" w:sz="0" w:space="0" w:color="auto"/>
        <w:right w:val="none" w:sz="0" w:space="0" w:color="auto"/>
      </w:divBdr>
      <w:divsChild>
        <w:div w:id="2123258567">
          <w:marLeft w:val="0"/>
          <w:marRight w:val="0"/>
          <w:marTop w:val="0"/>
          <w:marBottom w:val="0"/>
          <w:divBdr>
            <w:top w:val="none" w:sz="0" w:space="0" w:color="auto"/>
            <w:left w:val="none" w:sz="0" w:space="0" w:color="auto"/>
            <w:bottom w:val="none" w:sz="0" w:space="0" w:color="auto"/>
            <w:right w:val="none" w:sz="0" w:space="0" w:color="auto"/>
          </w:divBdr>
        </w:div>
      </w:divsChild>
    </w:div>
    <w:div w:id="989868041">
      <w:bodyDiv w:val="1"/>
      <w:marLeft w:val="0"/>
      <w:marRight w:val="0"/>
      <w:marTop w:val="0"/>
      <w:marBottom w:val="0"/>
      <w:divBdr>
        <w:top w:val="none" w:sz="0" w:space="0" w:color="auto"/>
        <w:left w:val="none" w:sz="0" w:space="0" w:color="auto"/>
        <w:bottom w:val="none" w:sz="0" w:space="0" w:color="auto"/>
        <w:right w:val="none" w:sz="0" w:space="0" w:color="auto"/>
      </w:divBdr>
      <w:divsChild>
        <w:div w:id="1834486833">
          <w:marLeft w:val="0"/>
          <w:marRight w:val="3810"/>
          <w:marTop w:val="0"/>
          <w:marBottom w:val="0"/>
          <w:divBdr>
            <w:top w:val="none" w:sz="0" w:space="0" w:color="auto"/>
            <w:left w:val="none" w:sz="0" w:space="0" w:color="auto"/>
            <w:bottom w:val="none" w:sz="0" w:space="0" w:color="auto"/>
            <w:right w:val="none" w:sz="0" w:space="0" w:color="auto"/>
          </w:divBdr>
          <w:divsChild>
            <w:div w:id="2092894515">
              <w:marLeft w:val="0"/>
              <w:marRight w:val="0"/>
              <w:marTop w:val="0"/>
              <w:marBottom w:val="0"/>
              <w:divBdr>
                <w:top w:val="none" w:sz="0" w:space="0" w:color="auto"/>
                <w:left w:val="none" w:sz="0" w:space="0" w:color="auto"/>
                <w:bottom w:val="none" w:sz="0" w:space="0" w:color="auto"/>
                <w:right w:val="none" w:sz="0" w:space="0" w:color="auto"/>
              </w:divBdr>
              <w:divsChild>
                <w:div w:id="573782215">
                  <w:marLeft w:val="-420"/>
                  <w:marRight w:val="-420"/>
                  <w:marTop w:val="0"/>
                  <w:marBottom w:val="450"/>
                  <w:divBdr>
                    <w:top w:val="none" w:sz="0" w:space="0" w:color="auto"/>
                    <w:left w:val="none" w:sz="0" w:space="0" w:color="auto"/>
                    <w:bottom w:val="none" w:sz="0" w:space="0" w:color="auto"/>
                    <w:right w:val="none" w:sz="0" w:space="0" w:color="auto"/>
                  </w:divBdr>
                  <w:divsChild>
                    <w:div w:id="554656746">
                      <w:marLeft w:val="0"/>
                      <w:marRight w:val="0"/>
                      <w:marTop w:val="225"/>
                      <w:marBottom w:val="675"/>
                      <w:divBdr>
                        <w:top w:val="none" w:sz="0" w:space="0" w:color="auto"/>
                        <w:left w:val="none" w:sz="0" w:space="0" w:color="auto"/>
                        <w:bottom w:val="none" w:sz="0" w:space="0" w:color="auto"/>
                        <w:right w:val="none" w:sz="0" w:space="0" w:color="auto"/>
                      </w:divBdr>
                    </w:div>
                  </w:divsChild>
                </w:div>
                <w:div w:id="317149100">
                  <w:marLeft w:val="0"/>
                  <w:marRight w:val="0"/>
                  <w:marTop w:val="0"/>
                  <w:marBottom w:val="0"/>
                  <w:divBdr>
                    <w:top w:val="none" w:sz="0" w:space="0" w:color="auto"/>
                    <w:left w:val="none" w:sz="0" w:space="0" w:color="auto"/>
                    <w:bottom w:val="none" w:sz="0" w:space="0" w:color="auto"/>
                    <w:right w:val="none" w:sz="0" w:space="0" w:color="auto"/>
                  </w:divBdr>
                  <w:divsChild>
                    <w:div w:id="43914016">
                      <w:marLeft w:val="0"/>
                      <w:marRight w:val="0"/>
                      <w:marTop w:val="0"/>
                      <w:marBottom w:val="900"/>
                      <w:divBdr>
                        <w:top w:val="none" w:sz="0" w:space="0" w:color="auto"/>
                        <w:left w:val="none" w:sz="0" w:space="0" w:color="auto"/>
                        <w:bottom w:val="none" w:sz="0" w:space="0" w:color="auto"/>
                        <w:right w:val="none" w:sz="0" w:space="0" w:color="auto"/>
                      </w:divBdr>
                      <w:divsChild>
                        <w:div w:id="835539986">
                          <w:marLeft w:val="450"/>
                          <w:marRight w:val="450"/>
                          <w:marTop w:val="0"/>
                          <w:marBottom w:val="225"/>
                          <w:divBdr>
                            <w:top w:val="none" w:sz="0" w:space="0" w:color="auto"/>
                            <w:left w:val="none" w:sz="0" w:space="0" w:color="auto"/>
                            <w:bottom w:val="none" w:sz="0" w:space="0" w:color="auto"/>
                            <w:right w:val="none" w:sz="0" w:space="0" w:color="auto"/>
                          </w:divBdr>
                        </w:div>
                        <w:div w:id="1523741665">
                          <w:marLeft w:val="0"/>
                          <w:marRight w:val="0"/>
                          <w:marTop w:val="0"/>
                          <w:marBottom w:val="360"/>
                          <w:divBdr>
                            <w:top w:val="none" w:sz="0" w:space="0" w:color="auto"/>
                            <w:left w:val="none" w:sz="0" w:space="0" w:color="auto"/>
                            <w:bottom w:val="none" w:sz="0" w:space="0" w:color="auto"/>
                            <w:right w:val="none" w:sz="0" w:space="0" w:color="auto"/>
                          </w:divBdr>
                        </w:div>
                        <w:div w:id="990670271">
                          <w:marLeft w:val="0"/>
                          <w:marRight w:val="0"/>
                          <w:marTop w:val="0"/>
                          <w:marBottom w:val="0"/>
                          <w:divBdr>
                            <w:top w:val="none" w:sz="0" w:space="0" w:color="auto"/>
                            <w:left w:val="none" w:sz="0" w:space="0" w:color="auto"/>
                            <w:bottom w:val="none" w:sz="0" w:space="0" w:color="auto"/>
                            <w:right w:val="none" w:sz="0" w:space="0" w:color="auto"/>
                          </w:divBdr>
                        </w:div>
                        <w:div w:id="1440876167">
                          <w:marLeft w:val="0"/>
                          <w:marRight w:val="0"/>
                          <w:marTop w:val="0"/>
                          <w:marBottom w:val="360"/>
                          <w:divBdr>
                            <w:top w:val="none" w:sz="0" w:space="0" w:color="auto"/>
                            <w:left w:val="none" w:sz="0" w:space="0" w:color="auto"/>
                            <w:bottom w:val="none" w:sz="0" w:space="0" w:color="auto"/>
                            <w:right w:val="none" w:sz="0" w:space="0" w:color="auto"/>
                          </w:divBdr>
                        </w:div>
                        <w:div w:id="1906142693">
                          <w:marLeft w:val="0"/>
                          <w:marRight w:val="0"/>
                          <w:marTop w:val="0"/>
                          <w:marBottom w:val="360"/>
                          <w:divBdr>
                            <w:top w:val="none" w:sz="0" w:space="0" w:color="auto"/>
                            <w:left w:val="none" w:sz="0" w:space="0" w:color="auto"/>
                            <w:bottom w:val="none" w:sz="0" w:space="0" w:color="auto"/>
                            <w:right w:val="none" w:sz="0" w:space="0" w:color="auto"/>
                          </w:divBdr>
                        </w:div>
                        <w:div w:id="471407480">
                          <w:marLeft w:val="0"/>
                          <w:marRight w:val="0"/>
                          <w:marTop w:val="0"/>
                          <w:marBottom w:val="360"/>
                          <w:divBdr>
                            <w:top w:val="none" w:sz="0" w:space="0" w:color="auto"/>
                            <w:left w:val="none" w:sz="0" w:space="0" w:color="auto"/>
                            <w:bottom w:val="none" w:sz="0" w:space="0" w:color="auto"/>
                            <w:right w:val="none" w:sz="0" w:space="0" w:color="auto"/>
                          </w:divBdr>
                        </w:div>
                        <w:div w:id="1450855890">
                          <w:marLeft w:val="0"/>
                          <w:marRight w:val="0"/>
                          <w:marTop w:val="360"/>
                          <w:marBottom w:val="0"/>
                          <w:divBdr>
                            <w:top w:val="none" w:sz="0" w:space="0" w:color="auto"/>
                            <w:left w:val="none" w:sz="0" w:space="0" w:color="auto"/>
                            <w:bottom w:val="none" w:sz="0" w:space="0" w:color="auto"/>
                            <w:right w:val="none" w:sz="0" w:space="0" w:color="auto"/>
                          </w:divBdr>
                        </w:div>
                        <w:div w:id="2137675862">
                          <w:marLeft w:val="300"/>
                          <w:marRight w:val="300"/>
                          <w:marTop w:val="375"/>
                          <w:marBottom w:val="0"/>
                          <w:divBdr>
                            <w:top w:val="none" w:sz="0" w:space="0" w:color="auto"/>
                            <w:left w:val="none" w:sz="0" w:space="0" w:color="auto"/>
                            <w:bottom w:val="none" w:sz="0" w:space="0" w:color="auto"/>
                            <w:right w:val="none" w:sz="0" w:space="0" w:color="auto"/>
                          </w:divBdr>
                          <w:divsChild>
                            <w:div w:id="546720923">
                              <w:marLeft w:val="0"/>
                              <w:marRight w:val="0"/>
                              <w:marTop w:val="0"/>
                              <w:marBottom w:val="360"/>
                              <w:divBdr>
                                <w:top w:val="none" w:sz="0" w:space="0" w:color="auto"/>
                                <w:left w:val="none" w:sz="0" w:space="0" w:color="auto"/>
                                <w:bottom w:val="none" w:sz="0" w:space="0" w:color="auto"/>
                                <w:right w:val="none" w:sz="0" w:space="0" w:color="auto"/>
                              </w:divBdr>
                            </w:div>
                          </w:divsChild>
                        </w:div>
                        <w:div w:id="60570141">
                          <w:marLeft w:val="0"/>
                          <w:marRight w:val="0"/>
                          <w:marTop w:val="360"/>
                          <w:marBottom w:val="0"/>
                          <w:divBdr>
                            <w:top w:val="none" w:sz="0" w:space="0" w:color="auto"/>
                            <w:left w:val="none" w:sz="0" w:space="0" w:color="auto"/>
                            <w:bottom w:val="none" w:sz="0" w:space="0" w:color="auto"/>
                            <w:right w:val="none" w:sz="0" w:space="0" w:color="auto"/>
                          </w:divBdr>
                        </w:div>
                      </w:divsChild>
                    </w:div>
                    <w:div w:id="1506246575">
                      <w:marLeft w:val="0"/>
                      <w:marRight w:val="0"/>
                      <w:marTop w:val="0"/>
                      <w:marBottom w:val="900"/>
                      <w:divBdr>
                        <w:top w:val="none" w:sz="0" w:space="0" w:color="auto"/>
                        <w:left w:val="none" w:sz="0" w:space="0" w:color="auto"/>
                        <w:bottom w:val="none" w:sz="0" w:space="0" w:color="auto"/>
                        <w:right w:val="none" w:sz="0" w:space="0" w:color="auto"/>
                      </w:divBdr>
                      <w:divsChild>
                        <w:div w:id="1203596489">
                          <w:marLeft w:val="0"/>
                          <w:marRight w:val="0"/>
                          <w:marTop w:val="0"/>
                          <w:marBottom w:val="360"/>
                          <w:divBdr>
                            <w:top w:val="none" w:sz="0" w:space="0" w:color="auto"/>
                            <w:left w:val="none" w:sz="0" w:space="0" w:color="auto"/>
                            <w:bottom w:val="none" w:sz="0" w:space="0" w:color="auto"/>
                            <w:right w:val="none" w:sz="0" w:space="0" w:color="auto"/>
                          </w:divBdr>
                          <w:divsChild>
                            <w:div w:id="457643532">
                              <w:marLeft w:val="0"/>
                              <w:marRight w:val="0"/>
                              <w:marTop w:val="75"/>
                              <w:marBottom w:val="0"/>
                              <w:divBdr>
                                <w:top w:val="none" w:sz="0" w:space="0" w:color="auto"/>
                                <w:left w:val="none" w:sz="0" w:space="0" w:color="auto"/>
                                <w:bottom w:val="none" w:sz="0" w:space="0" w:color="auto"/>
                                <w:right w:val="none" w:sz="0" w:space="0" w:color="auto"/>
                              </w:divBdr>
                            </w:div>
                          </w:divsChild>
                        </w:div>
                        <w:div w:id="1339238331">
                          <w:marLeft w:val="0"/>
                          <w:marRight w:val="0"/>
                          <w:marTop w:val="0"/>
                          <w:marBottom w:val="360"/>
                          <w:divBdr>
                            <w:top w:val="none" w:sz="0" w:space="0" w:color="auto"/>
                            <w:left w:val="none" w:sz="0" w:space="0" w:color="auto"/>
                            <w:bottom w:val="none" w:sz="0" w:space="0" w:color="auto"/>
                            <w:right w:val="none" w:sz="0" w:space="0" w:color="auto"/>
                          </w:divBdr>
                          <w:divsChild>
                            <w:div w:id="190841625">
                              <w:marLeft w:val="0"/>
                              <w:marRight w:val="0"/>
                              <w:marTop w:val="75"/>
                              <w:marBottom w:val="0"/>
                              <w:divBdr>
                                <w:top w:val="none" w:sz="0" w:space="0" w:color="auto"/>
                                <w:left w:val="none" w:sz="0" w:space="0" w:color="auto"/>
                                <w:bottom w:val="none" w:sz="0" w:space="0" w:color="auto"/>
                                <w:right w:val="none" w:sz="0" w:space="0" w:color="auto"/>
                              </w:divBdr>
                            </w:div>
                          </w:divsChild>
                        </w:div>
                        <w:div w:id="883953279">
                          <w:marLeft w:val="0"/>
                          <w:marRight w:val="0"/>
                          <w:marTop w:val="0"/>
                          <w:marBottom w:val="360"/>
                          <w:divBdr>
                            <w:top w:val="none" w:sz="0" w:space="0" w:color="auto"/>
                            <w:left w:val="none" w:sz="0" w:space="0" w:color="auto"/>
                            <w:bottom w:val="none" w:sz="0" w:space="0" w:color="auto"/>
                            <w:right w:val="none" w:sz="0" w:space="0" w:color="auto"/>
                          </w:divBdr>
                          <w:divsChild>
                            <w:div w:id="1045834913">
                              <w:marLeft w:val="0"/>
                              <w:marRight w:val="0"/>
                              <w:marTop w:val="75"/>
                              <w:marBottom w:val="0"/>
                              <w:divBdr>
                                <w:top w:val="none" w:sz="0" w:space="0" w:color="auto"/>
                                <w:left w:val="none" w:sz="0" w:space="0" w:color="auto"/>
                                <w:bottom w:val="none" w:sz="0" w:space="0" w:color="auto"/>
                                <w:right w:val="none" w:sz="0" w:space="0" w:color="auto"/>
                              </w:divBdr>
                            </w:div>
                          </w:divsChild>
                        </w:div>
                        <w:div w:id="1725904923">
                          <w:marLeft w:val="0"/>
                          <w:marRight w:val="0"/>
                          <w:marTop w:val="0"/>
                          <w:marBottom w:val="360"/>
                          <w:divBdr>
                            <w:top w:val="none" w:sz="0" w:space="0" w:color="auto"/>
                            <w:left w:val="none" w:sz="0" w:space="0" w:color="auto"/>
                            <w:bottom w:val="none" w:sz="0" w:space="0" w:color="auto"/>
                            <w:right w:val="none" w:sz="0" w:space="0" w:color="auto"/>
                          </w:divBdr>
                          <w:divsChild>
                            <w:div w:id="767694765">
                              <w:marLeft w:val="0"/>
                              <w:marRight w:val="0"/>
                              <w:marTop w:val="75"/>
                              <w:marBottom w:val="0"/>
                              <w:divBdr>
                                <w:top w:val="none" w:sz="0" w:space="0" w:color="auto"/>
                                <w:left w:val="none" w:sz="0" w:space="0" w:color="auto"/>
                                <w:bottom w:val="none" w:sz="0" w:space="0" w:color="auto"/>
                                <w:right w:val="none" w:sz="0" w:space="0" w:color="auto"/>
                              </w:divBdr>
                            </w:div>
                          </w:divsChild>
                        </w:div>
                        <w:div w:id="188224563">
                          <w:marLeft w:val="0"/>
                          <w:marRight w:val="0"/>
                          <w:marTop w:val="0"/>
                          <w:marBottom w:val="360"/>
                          <w:divBdr>
                            <w:top w:val="none" w:sz="0" w:space="0" w:color="auto"/>
                            <w:left w:val="none" w:sz="0" w:space="0" w:color="auto"/>
                            <w:bottom w:val="none" w:sz="0" w:space="0" w:color="auto"/>
                            <w:right w:val="none" w:sz="0" w:space="0" w:color="auto"/>
                          </w:divBdr>
                          <w:divsChild>
                            <w:div w:id="240871555">
                              <w:marLeft w:val="0"/>
                              <w:marRight w:val="0"/>
                              <w:marTop w:val="75"/>
                              <w:marBottom w:val="0"/>
                              <w:divBdr>
                                <w:top w:val="none" w:sz="0" w:space="0" w:color="auto"/>
                                <w:left w:val="none" w:sz="0" w:space="0" w:color="auto"/>
                                <w:bottom w:val="none" w:sz="0" w:space="0" w:color="auto"/>
                                <w:right w:val="none" w:sz="0" w:space="0" w:color="auto"/>
                              </w:divBdr>
                            </w:div>
                          </w:divsChild>
                        </w:div>
                        <w:div w:id="749234475">
                          <w:marLeft w:val="0"/>
                          <w:marRight w:val="0"/>
                          <w:marTop w:val="0"/>
                          <w:marBottom w:val="360"/>
                          <w:divBdr>
                            <w:top w:val="none" w:sz="0" w:space="0" w:color="auto"/>
                            <w:left w:val="none" w:sz="0" w:space="0" w:color="auto"/>
                            <w:bottom w:val="none" w:sz="0" w:space="0" w:color="auto"/>
                            <w:right w:val="none" w:sz="0" w:space="0" w:color="auto"/>
                          </w:divBdr>
                          <w:divsChild>
                            <w:div w:id="1760711740">
                              <w:marLeft w:val="0"/>
                              <w:marRight w:val="0"/>
                              <w:marTop w:val="75"/>
                              <w:marBottom w:val="0"/>
                              <w:divBdr>
                                <w:top w:val="none" w:sz="0" w:space="0" w:color="auto"/>
                                <w:left w:val="none" w:sz="0" w:space="0" w:color="auto"/>
                                <w:bottom w:val="none" w:sz="0" w:space="0" w:color="auto"/>
                                <w:right w:val="none" w:sz="0" w:space="0" w:color="auto"/>
                              </w:divBdr>
                            </w:div>
                          </w:divsChild>
                        </w:div>
                        <w:div w:id="425468985">
                          <w:marLeft w:val="0"/>
                          <w:marRight w:val="0"/>
                          <w:marTop w:val="0"/>
                          <w:marBottom w:val="360"/>
                          <w:divBdr>
                            <w:top w:val="none" w:sz="0" w:space="0" w:color="auto"/>
                            <w:left w:val="none" w:sz="0" w:space="0" w:color="auto"/>
                            <w:bottom w:val="none" w:sz="0" w:space="0" w:color="auto"/>
                            <w:right w:val="none" w:sz="0" w:space="0" w:color="auto"/>
                          </w:divBdr>
                          <w:divsChild>
                            <w:div w:id="1213812188">
                              <w:marLeft w:val="0"/>
                              <w:marRight w:val="0"/>
                              <w:marTop w:val="75"/>
                              <w:marBottom w:val="0"/>
                              <w:divBdr>
                                <w:top w:val="none" w:sz="0" w:space="0" w:color="auto"/>
                                <w:left w:val="none" w:sz="0" w:space="0" w:color="auto"/>
                                <w:bottom w:val="none" w:sz="0" w:space="0" w:color="auto"/>
                                <w:right w:val="none" w:sz="0" w:space="0" w:color="auto"/>
                              </w:divBdr>
                            </w:div>
                          </w:divsChild>
                        </w:div>
                        <w:div w:id="2036077726">
                          <w:marLeft w:val="0"/>
                          <w:marRight w:val="0"/>
                          <w:marTop w:val="0"/>
                          <w:marBottom w:val="360"/>
                          <w:divBdr>
                            <w:top w:val="none" w:sz="0" w:space="0" w:color="auto"/>
                            <w:left w:val="none" w:sz="0" w:space="0" w:color="auto"/>
                            <w:bottom w:val="none" w:sz="0" w:space="0" w:color="auto"/>
                            <w:right w:val="none" w:sz="0" w:space="0" w:color="auto"/>
                          </w:divBdr>
                          <w:divsChild>
                            <w:div w:id="939071343">
                              <w:marLeft w:val="0"/>
                              <w:marRight w:val="0"/>
                              <w:marTop w:val="75"/>
                              <w:marBottom w:val="0"/>
                              <w:divBdr>
                                <w:top w:val="none" w:sz="0" w:space="0" w:color="auto"/>
                                <w:left w:val="none" w:sz="0" w:space="0" w:color="auto"/>
                                <w:bottom w:val="none" w:sz="0" w:space="0" w:color="auto"/>
                                <w:right w:val="none" w:sz="0" w:space="0" w:color="auto"/>
                              </w:divBdr>
                            </w:div>
                          </w:divsChild>
                        </w:div>
                        <w:div w:id="1116290609">
                          <w:marLeft w:val="0"/>
                          <w:marRight w:val="0"/>
                          <w:marTop w:val="0"/>
                          <w:marBottom w:val="360"/>
                          <w:divBdr>
                            <w:top w:val="none" w:sz="0" w:space="0" w:color="auto"/>
                            <w:left w:val="none" w:sz="0" w:space="0" w:color="auto"/>
                            <w:bottom w:val="none" w:sz="0" w:space="0" w:color="auto"/>
                            <w:right w:val="none" w:sz="0" w:space="0" w:color="auto"/>
                          </w:divBdr>
                          <w:divsChild>
                            <w:div w:id="276255725">
                              <w:marLeft w:val="0"/>
                              <w:marRight w:val="0"/>
                              <w:marTop w:val="75"/>
                              <w:marBottom w:val="0"/>
                              <w:divBdr>
                                <w:top w:val="none" w:sz="0" w:space="0" w:color="auto"/>
                                <w:left w:val="none" w:sz="0" w:space="0" w:color="auto"/>
                                <w:bottom w:val="none" w:sz="0" w:space="0" w:color="auto"/>
                                <w:right w:val="none" w:sz="0" w:space="0" w:color="auto"/>
                              </w:divBdr>
                            </w:div>
                          </w:divsChild>
                        </w:div>
                        <w:div w:id="1973944740">
                          <w:marLeft w:val="0"/>
                          <w:marRight w:val="0"/>
                          <w:marTop w:val="0"/>
                          <w:marBottom w:val="360"/>
                          <w:divBdr>
                            <w:top w:val="none" w:sz="0" w:space="0" w:color="auto"/>
                            <w:left w:val="none" w:sz="0" w:space="0" w:color="auto"/>
                            <w:bottom w:val="none" w:sz="0" w:space="0" w:color="auto"/>
                            <w:right w:val="none" w:sz="0" w:space="0" w:color="auto"/>
                          </w:divBdr>
                          <w:divsChild>
                            <w:div w:id="1967736056">
                              <w:marLeft w:val="0"/>
                              <w:marRight w:val="0"/>
                              <w:marTop w:val="75"/>
                              <w:marBottom w:val="0"/>
                              <w:divBdr>
                                <w:top w:val="none" w:sz="0" w:space="0" w:color="auto"/>
                                <w:left w:val="none" w:sz="0" w:space="0" w:color="auto"/>
                                <w:bottom w:val="none" w:sz="0" w:space="0" w:color="auto"/>
                                <w:right w:val="none" w:sz="0" w:space="0" w:color="auto"/>
                              </w:divBdr>
                            </w:div>
                          </w:divsChild>
                        </w:div>
                        <w:div w:id="1835757439">
                          <w:marLeft w:val="0"/>
                          <w:marRight w:val="0"/>
                          <w:marTop w:val="0"/>
                          <w:marBottom w:val="360"/>
                          <w:divBdr>
                            <w:top w:val="none" w:sz="0" w:space="0" w:color="auto"/>
                            <w:left w:val="none" w:sz="0" w:space="0" w:color="auto"/>
                            <w:bottom w:val="none" w:sz="0" w:space="0" w:color="auto"/>
                            <w:right w:val="none" w:sz="0" w:space="0" w:color="auto"/>
                          </w:divBdr>
                          <w:divsChild>
                            <w:div w:id="1783963383">
                              <w:marLeft w:val="0"/>
                              <w:marRight w:val="0"/>
                              <w:marTop w:val="75"/>
                              <w:marBottom w:val="0"/>
                              <w:divBdr>
                                <w:top w:val="none" w:sz="0" w:space="0" w:color="auto"/>
                                <w:left w:val="none" w:sz="0" w:space="0" w:color="auto"/>
                                <w:bottom w:val="none" w:sz="0" w:space="0" w:color="auto"/>
                                <w:right w:val="none" w:sz="0" w:space="0" w:color="auto"/>
                              </w:divBdr>
                            </w:div>
                          </w:divsChild>
                        </w:div>
                        <w:div w:id="1404992087">
                          <w:marLeft w:val="0"/>
                          <w:marRight w:val="0"/>
                          <w:marTop w:val="0"/>
                          <w:marBottom w:val="360"/>
                          <w:divBdr>
                            <w:top w:val="none" w:sz="0" w:space="0" w:color="auto"/>
                            <w:left w:val="none" w:sz="0" w:space="0" w:color="auto"/>
                            <w:bottom w:val="none" w:sz="0" w:space="0" w:color="auto"/>
                            <w:right w:val="none" w:sz="0" w:space="0" w:color="auto"/>
                          </w:divBdr>
                          <w:divsChild>
                            <w:div w:id="247539850">
                              <w:marLeft w:val="0"/>
                              <w:marRight w:val="0"/>
                              <w:marTop w:val="75"/>
                              <w:marBottom w:val="0"/>
                              <w:divBdr>
                                <w:top w:val="none" w:sz="0" w:space="0" w:color="auto"/>
                                <w:left w:val="none" w:sz="0" w:space="0" w:color="auto"/>
                                <w:bottom w:val="none" w:sz="0" w:space="0" w:color="auto"/>
                                <w:right w:val="none" w:sz="0" w:space="0" w:color="auto"/>
                              </w:divBdr>
                            </w:div>
                          </w:divsChild>
                        </w:div>
                        <w:div w:id="313222225">
                          <w:marLeft w:val="0"/>
                          <w:marRight w:val="0"/>
                          <w:marTop w:val="0"/>
                          <w:marBottom w:val="360"/>
                          <w:divBdr>
                            <w:top w:val="none" w:sz="0" w:space="0" w:color="auto"/>
                            <w:left w:val="none" w:sz="0" w:space="0" w:color="auto"/>
                            <w:bottom w:val="none" w:sz="0" w:space="0" w:color="auto"/>
                            <w:right w:val="none" w:sz="0" w:space="0" w:color="auto"/>
                          </w:divBdr>
                          <w:divsChild>
                            <w:div w:id="2064401473">
                              <w:marLeft w:val="0"/>
                              <w:marRight w:val="0"/>
                              <w:marTop w:val="75"/>
                              <w:marBottom w:val="0"/>
                              <w:divBdr>
                                <w:top w:val="none" w:sz="0" w:space="0" w:color="auto"/>
                                <w:left w:val="none" w:sz="0" w:space="0" w:color="auto"/>
                                <w:bottom w:val="none" w:sz="0" w:space="0" w:color="auto"/>
                                <w:right w:val="none" w:sz="0" w:space="0" w:color="auto"/>
                              </w:divBdr>
                            </w:div>
                          </w:divsChild>
                        </w:div>
                        <w:div w:id="1338727189">
                          <w:marLeft w:val="0"/>
                          <w:marRight w:val="0"/>
                          <w:marTop w:val="0"/>
                          <w:marBottom w:val="360"/>
                          <w:divBdr>
                            <w:top w:val="none" w:sz="0" w:space="0" w:color="auto"/>
                            <w:left w:val="none" w:sz="0" w:space="0" w:color="auto"/>
                            <w:bottom w:val="none" w:sz="0" w:space="0" w:color="auto"/>
                            <w:right w:val="none" w:sz="0" w:space="0" w:color="auto"/>
                          </w:divBdr>
                          <w:divsChild>
                            <w:div w:id="700477243">
                              <w:marLeft w:val="0"/>
                              <w:marRight w:val="0"/>
                              <w:marTop w:val="75"/>
                              <w:marBottom w:val="0"/>
                              <w:divBdr>
                                <w:top w:val="none" w:sz="0" w:space="0" w:color="auto"/>
                                <w:left w:val="none" w:sz="0" w:space="0" w:color="auto"/>
                                <w:bottom w:val="none" w:sz="0" w:space="0" w:color="auto"/>
                                <w:right w:val="none" w:sz="0" w:space="0" w:color="auto"/>
                              </w:divBdr>
                            </w:div>
                          </w:divsChild>
                        </w:div>
                        <w:div w:id="2026249853">
                          <w:marLeft w:val="0"/>
                          <w:marRight w:val="0"/>
                          <w:marTop w:val="0"/>
                          <w:marBottom w:val="360"/>
                          <w:divBdr>
                            <w:top w:val="none" w:sz="0" w:space="0" w:color="auto"/>
                            <w:left w:val="none" w:sz="0" w:space="0" w:color="auto"/>
                            <w:bottom w:val="none" w:sz="0" w:space="0" w:color="auto"/>
                            <w:right w:val="none" w:sz="0" w:space="0" w:color="auto"/>
                          </w:divBdr>
                          <w:divsChild>
                            <w:div w:id="1313632317">
                              <w:marLeft w:val="0"/>
                              <w:marRight w:val="0"/>
                              <w:marTop w:val="75"/>
                              <w:marBottom w:val="0"/>
                              <w:divBdr>
                                <w:top w:val="none" w:sz="0" w:space="0" w:color="auto"/>
                                <w:left w:val="none" w:sz="0" w:space="0" w:color="auto"/>
                                <w:bottom w:val="none" w:sz="0" w:space="0" w:color="auto"/>
                                <w:right w:val="none" w:sz="0" w:space="0" w:color="auto"/>
                              </w:divBdr>
                            </w:div>
                          </w:divsChild>
                        </w:div>
                        <w:div w:id="1250774201">
                          <w:marLeft w:val="0"/>
                          <w:marRight w:val="0"/>
                          <w:marTop w:val="0"/>
                          <w:marBottom w:val="360"/>
                          <w:divBdr>
                            <w:top w:val="none" w:sz="0" w:space="0" w:color="auto"/>
                            <w:left w:val="none" w:sz="0" w:space="0" w:color="auto"/>
                            <w:bottom w:val="none" w:sz="0" w:space="0" w:color="auto"/>
                            <w:right w:val="none" w:sz="0" w:space="0" w:color="auto"/>
                          </w:divBdr>
                          <w:divsChild>
                            <w:div w:id="1107041654">
                              <w:marLeft w:val="0"/>
                              <w:marRight w:val="0"/>
                              <w:marTop w:val="75"/>
                              <w:marBottom w:val="0"/>
                              <w:divBdr>
                                <w:top w:val="none" w:sz="0" w:space="0" w:color="auto"/>
                                <w:left w:val="none" w:sz="0" w:space="0" w:color="auto"/>
                                <w:bottom w:val="none" w:sz="0" w:space="0" w:color="auto"/>
                                <w:right w:val="none" w:sz="0" w:space="0" w:color="auto"/>
                              </w:divBdr>
                            </w:div>
                          </w:divsChild>
                        </w:div>
                        <w:div w:id="1564412957">
                          <w:marLeft w:val="0"/>
                          <w:marRight w:val="0"/>
                          <w:marTop w:val="0"/>
                          <w:marBottom w:val="360"/>
                          <w:divBdr>
                            <w:top w:val="none" w:sz="0" w:space="0" w:color="auto"/>
                            <w:left w:val="none" w:sz="0" w:space="0" w:color="auto"/>
                            <w:bottom w:val="none" w:sz="0" w:space="0" w:color="auto"/>
                            <w:right w:val="none" w:sz="0" w:space="0" w:color="auto"/>
                          </w:divBdr>
                          <w:divsChild>
                            <w:div w:id="1629163113">
                              <w:marLeft w:val="0"/>
                              <w:marRight w:val="0"/>
                              <w:marTop w:val="75"/>
                              <w:marBottom w:val="0"/>
                              <w:divBdr>
                                <w:top w:val="none" w:sz="0" w:space="0" w:color="auto"/>
                                <w:left w:val="none" w:sz="0" w:space="0" w:color="auto"/>
                                <w:bottom w:val="none" w:sz="0" w:space="0" w:color="auto"/>
                                <w:right w:val="none" w:sz="0" w:space="0" w:color="auto"/>
                              </w:divBdr>
                            </w:div>
                          </w:divsChild>
                        </w:div>
                        <w:div w:id="1173911919">
                          <w:marLeft w:val="0"/>
                          <w:marRight w:val="0"/>
                          <w:marTop w:val="0"/>
                          <w:marBottom w:val="360"/>
                          <w:divBdr>
                            <w:top w:val="none" w:sz="0" w:space="0" w:color="auto"/>
                            <w:left w:val="none" w:sz="0" w:space="0" w:color="auto"/>
                            <w:bottom w:val="none" w:sz="0" w:space="0" w:color="auto"/>
                            <w:right w:val="none" w:sz="0" w:space="0" w:color="auto"/>
                          </w:divBdr>
                          <w:divsChild>
                            <w:div w:id="1251086125">
                              <w:marLeft w:val="0"/>
                              <w:marRight w:val="0"/>
                              <w:marTop w:val="75"/>
                              <w:marBottom w:val="0"/>
                              <w:divBdr>
                                <w:top w:val="none" w:sz="0" w:space="0" w:color="auto"/>
                                <w:left w:val="none" w:sz="0" w:space="0" w:color="auto"/>
                                <w:bottom w:val="none" w:sz="0" w:space="0" w:color="auto"/>
                                <w:right w:val="none" w:sz="0" w:space="0" w:color="auto"/>
                              </w:divBdr>
                            </w:div>
                          </w:divsChild>
                        </w:div>
                        <w:div w:id="1383022593">
                          <w:marLeft w:val="0"/>
                          <w:marRight w:val="0"/>
                          <w:marTop w:val="0"/>
                          <w:marBottom w:val="360"/>
                          <w:divBdr>
                            <w:top w:val="none" w:sz="0" w:space="0" w:color="auto"/>
                            <w:left w:val="none" w:sz="0" w:space="0" w:color="auto"/>
                            <w:bottom w:val="none" w:sz="0" w:space="0" w:color="auto"/>
                            <w:right w:val="none" w:sz="0" w:space="0" w:color="auto"/>
                          </w:divBdr>
                          <w:divsChild>
                            <w:div w:id="853804508">
                              <w:marLeft w:val="0"/>
                              <w:marRight w:val="0"/>
                              <w:marTop w:val="75"/>
                              <w:marBottom w:val="0"/>
                              <w:divBdr>
                                <w:top w:val="none" w:sz="0" w:space="0" w:color="auto"/>
                                <w:left w:val="none" w:sz="0" w:space="0" w:color="auto"/>
                                <w:bottom w:val="none" w:sz="0" w:space="0" w:color="auto"/>
                                <w:right w:val="none" w:sz="0" w:space="0" w:color="auto"/>
                              </w:divBdr>
                            </w:div>
                          </w:divsChild>
                        </w:div>
                        <w:div w:id="993878506">
                          <w:marLeft w:val="0"/>
                          <w:marRight w:val="0"/>
                          <w:marTop w:val="0"/>
                          <w:marBottom w:val="360"/>
                          <w:divBdr>
                            <w:top w:val="none" w:sz="0" w:space="0" w:color="auto"/>
                            <w:left w:val="none" w:sz="0" w:space="0" w:color="auto"/>
                            <w:bottom w:val="none" w:sz="0" w:space="0" w:color="auto"/>
                            <w:right w:val="none" w:sz="0" w:space="0" w:color="auto"/>
                          </w:divBdr>
                          <w:divsChild>
                            <w:div w:id="1951740786">
                              <w:marLeft w:val="0"/>
                              <w:marRight w:val="0"/>
                              <w:marTop w:val="75"/>
                              <w:marBottom w:val="0"/>
                              <w:divBdr>
                                <w:top w:val="none" w:sz="0" w:space="0" w:color="auto"/>
                                <w:left w:val="none" w:sz="0" w:space="0" w:color="auto"/>
                                <w:bottom w:val="none" w:sz="0" w:space="0" w:color="auto"/>
                                <w:right w:val="none" w:sz="0" w:space="0" w:color="auto"/>
                              </w:divBdr>
                            </w:div>
                          </w:divsChild>
                        </w:div>
                        <w:div w:id="2081293120">
                          <w:marLeft w:val="0"/>
                          <w:marRight w:val="0"/>
                          <w:marTop w:val="0"/>
                          <w:marBottom w:val="360"/>
                          <w:divBdr>
                            <w:top w:val="none" w:sz="0" w:space="0" w:color="auto"/>
                            <w:left w:val="none" w:sz="0" w:space="0" w:color="auto"/>
                            <w:bottom w:val="none" w:sz="0" w:space="0" w:color="auto"/>
                            <w:right w:val="none" w:sz="0" w:space="0" w:color="auto"/>
                          </w:divBdr>
                          <w:divsChild>
                            <w:div w:id="1907455071">
                              <w:marLeft w:val="0"/>
                              <w:marRight w:val="0"/>
                              <w:marTop w:val="75"/>
                              <w:marBottom w:val="0"/>
                              <w:divBdr>
                                <w:top w:val="none" w:sz="0" w:space="0" w:color="auto"/>
                                <w:left w:val="none" w:sz="0" w:space="0" w:color="auto"/>
                                <w:bottom w:val="none" w:sz="0" w:space="0" w:color="auto"/>
                                <w:right w:val="none" w:sz="0" w:space="0" w:color="auto"/>
                              </w:divBdr>
                            </w:div>
                          </w:divsChild>
                        </w:div>
                        <w:div w:id="1084490894">
                          <w:marLeft w:val="0"/>
                          <w:marRight w:val="0"/>
                          <w:marTop w:val="0"/>
                          <w:marBottom w:val="360"/>
                          <w:divBdr>
                            <w:top w:val="none" w:sz="0" w:space="0" w:color="auto"/>
                            <w:left w:val="none" w:sz="0" w:space="0" w:color="auto"/>
                            <w:bottom w:val="none" w:sz="0" w:space="0" w:color="auto"/>
                            <w:right w:val="none" w:sz="0" w:space="0" w:color="auto"/>
                          </w:divBdr>
                          <w:divsChild>
                            <w:div w:id="1145003336">
                              <w:marLeft w:val="0"/>
                              <w:marRight w:val="0"/>
                              <w:marTop w:val="75"/>
                              <w:marBottom w:val="0"/>
                              <w:divBdr>
                                <w:top w:val="none" w:sz="0" w:space="0" w:color="auto"/>
                                <w:left w:val="none" w:sz="0" w:space="0" w:color="auto"/>
                                <w:bottom w:val="none" w:sz="0" w:space="0" w:color="auto"/>
                                <w:right w:val="none" w:sz="0" w:space="0" w:color="auto"/>
                              </w:divBdr>
                            </w:div>
                          </w:divsChild>
                        </w:div>
                        <w:div w:id="474572201">
                          <w:marLeft w:val="0"/>
                          <w:marRight w:val="0"/>
                          <w:marTop w:val="0"/>
                          <w:marBottom w:val="360"/>
                          <w:divBdr>
                            <w:top w:val="none" w:sz="0" w:space="0" w:color="auto"/>
                            <w:left w:val="none" w:sz="0" w:space="0" w:color="auto"/>
                            <w:bottom w:val="none" w:sz="0" w:space="0" w:color="auto"/>
                            <w:right w:val="none" w:sz="0" w:space="0" w:color="auto"/>
                          </w:divBdr>
                          <w:divsChild>
                            <w:div w:id="1311596198">
                              <w:marLeft w:val="0"/>
                              <w:marRight w:val="0"/>
                              <w:marTop w:val="75"/>
                              <w:marBottom w:val="0"/>
                              <w:divBdr>
                                <w:top w:val="none" w:sz="0" w:space="0" w:color="auto"/>
                                <w:left w:val="none" w:sz="0" w:space="0" w:color="auto"/>
                                <w:bottom w:val="none" w:sz="0" w:space="0" w:color="auto"/>
                                <w:right w:val="none" w:sz="0" w:space="0" w:color="auto"/>
                              </w:divBdr>
                            </w:div>
                          </w:divsChild>
                        </w:div>
                        <w:div w:id="85329895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313610591">
                  <w:marLeft w:val="0"/>
                  <w:marRight w:val="0"/>
                  <w:marTop w:val="0"/>
                  <w:marBottom w:val="480"/>
                  <w:divBdr>
                    <w:top w:val="none" w:sz="0" w:space="0" w:color="auto"/>
                    <w:left w:val="none" w:sz="0" w:space="0" w:color="auto"/>
                    <w:bottom w:val="none" w:sz="0" w:space="0" w:color="auto"/>
                    <w:right w:val="none" w:sz="0" w:space="0" w:color="auto"/>
                  </w:divBdr>
                  <w:divsChild>
                    <w:div w:id="1496410363">
                      <w:marLeft w:val="0"/>
                      <w:marRight w:val="0"/>
                      <w:marTop w:val="0"/>
                      <w:marBottom w:val="0"/>
                      <w:divBdr>
                        <w:top w:val="none" w:sz="0" w:space="0" w:color="auto"/>
                        <w:left w:val="none" w:sz="0" w:space="0" w:color="auto"/>
                        <w:bottom w:val="none" w:sz="0" w:space="0" w:color="auto"/>
                        <w:right w:val="none" w:sz="0" w:space="0" w:color="auto"/>
                      </w:divBdr>
                      <w:divsChild>
                        <w:div w:id="1047997315">
                          <w:marLeft w:val="0"/>
                          <w:marRight w:val="0"/>
                          <w:marTop w:val="0"/>
                          <w:marBottom w:val="150"/>
                          <w:divBdr>
                            <w:top w:val="none" w:sz="0" w:space="0" w:color="auto"/>
                            <w:left w:val="none" w:sz="0" w:space="0" w:color="auto"/>
                            <w:bottom w:val="none" w:sz="0" w:space="0" w:color="auto"/>
                            <w:right w:val="none" w:sz="0" w:space="0" w:color="auto"/>
                          </w:divBdr>
                          <w:divsChild>
                            <w:div w:id="2027172082">
                              <w:marLeft w:val="0"/>
                              <w:marRight w:val="0"/>
                              <w:marTop w:val="150"/>
                              <w:marBottom w:val="0"/>
                              <w:divBdr>
                                <w:top w:val="none" w:sz="0" w:space="0" w:color="auto"/>
                                <w:left w:val="none" w:sz="0" w:space="0" w:color="auto"/>
                                <w:bottom w:val="none" w:sz="0" w:space="0" w:color="auto"/>
                                <w:right w:val="none" w:sz="0" w:space="0" w:color="auto"/>
                              </w:divBdr>
                            </w:div>
                          </w:divsChild>
                        </w:div>
                        <w:div w:id="645665168">
                          <w:marLeft w:val="0"/>
                          <w:marRight w:val="0"/>
                          <w:marTop w:val="0"/>
                          <w:marBottom w:val="360"/>
                          <w:divBdr>
                            <w:top w:val="none" w:sz="0" w:space="0" w:color="auto"/>
                            <w:left w:val="none" w:sz="0" w:space="0" w:color="auto"/>
                            <w:bottom w:val="none" w:sz="0" w:space="0" w:color="auto"/>
                            <w:right w:val="none" w:sz="0" w:space="0" w:color="auto"/>
                          </w:divBdr>
                          <w:divsChild>
                            <w:div w:id="1121607734">
                              <w:marLeft w:val="0"/>
                              <w:marRight w:val="0"/>
                              <w:marTop w:val="0"/>
                              <w:marBottom w:val="150"/>
                              <w:divBdr>
                                <w:top w:val="none" w:sz="0" w:space="0" w:color="auto"/>
                                <w:left w:val="none" w:sz="0" w:space="0" w:color="auto"/>
                                <w:bottom w:val="none" w:sz="0" w:space="0" w:color="auto"/>
                                <w:right w:val="none" w:sz="0" w:space="0" w:color="auto"/>
                              </w:divBdr>
                              <w:divsChild>
                                <w:div w:id="1262176266">
                                  <w:marLeft w:val="0"/>
                                  <w:marRight w:val="0"/>
                                  <w:marTop w:val="0"/>
                                  <w:marBottom w:val="0"/>
                                  <w:divBdr>
                                    <w:top w:val="none" w:sz="0" w:space="0" w:color="auto"/>
                                    <w:left w:val="none" w:sz="0" w:space="0" w:color="auto"/>
                                    <w:bottom w:val="none" w:sz="0" w:space="0" w:color="auto"/>
                                    <w:right w:val="none" w:sz="0" w:space="0" w:color="auto"/>
                                  </w:divBdr>
                                </w:div>
                              </w:divsChild>
                            </w:div>
                            <w:div w:id="446387019">
                              <w:marLeft w:val="0"/>
                              <w:marRight w:val="0"/>
                              <w:marTop w:val="0"/>
                              <w:marBottom w:val="150"/>
                              <w:divBdr>
                                <w:top w:val="none" w:sz="0" w:space="0" w:color="auto"/>
                                <w:left w:val="none" w:sz="0" w:space="0" w:color="auto"/>
                                <w:bottom w:val="none" w:sz="0" w:space="0" w:color="auto"/>
                                <w:right w:val="none" w:sz="0" w:space="0" w:color="auto"/>
                              </w:divBdr>
                            </w:div>
                            <w:div w:id="1594391907">
                              <w:marLeft w:val="0"/>
                              <w:marRight w:val="0"/>
                              <w:marTop w:val="0"/>
                              <w:marBottom w:val="150"/>
                              <w:divBdr>
                                <w:top w:val="none" w:sz="0" w:space="0" w:color="auto"/>
                                <w:left w:val="none" w:sz="0" w:space="0" w:color="auto"/>
                                <w:bottom w:val="none" w:sz="0" w:space="0" w:color="auto"/>
                                <w:right w:val="none" w:sz="0" w:space="0" w:color="auto"/>
                              </w:divBdr>
                              <w:divsChild>
                                <w:div w:id="2041320181">
                                  <w:marLeft w:val="0"/>
                                  <w:marRight w:val="0"/>
                                  <w:marTop w:val="0"/>
                                  <w:marBottom w:val="0"/>
                                  <w:divBdr>
                                    <w:top w:val="none" w:sz="0" w:space="0" w:color="auto"/>
                                    <w:left w:val="none" w:sz="0" w:space="0" w:color="auto"/>
                                    <w:bottom w:val="none" w:sz="0" w:space="0" w:color="auto"/>
                                    <w:right w:val="none" w:sz="0" w:space="0" w:color="auto"/>
                                  </w:divBdr>
                                </w:div>
                              </w:divsChild>
                            </w:div>
                            <w:div w:id="2092851575">
                              <w:marLeft w:val="0"/>
                              <w:marRight w:val="0"/>
                              <w:marTop w:val="0"/>
                              <w:marBottom w:val="150"/>
                              <w:divBdr>
                                <w:top w:val="none" w:sz="0" w:space="0" w:color="auto"/>
                                <w:left w:val="none" w:sz="0" w:space="0" w:color="auto"/>
                                <w:bottom w:val="none" w:sz="0" w:space="0" w:color="auto"/>
                                <w:right w:val="none" w:sz="0" w:space="0" w:color="auto"/>
                              </w:divBdr>
                            </w:div>
                          </w:divsChild>
                        </w:div>
                        <w:div w:id="378095523">
                          <w:marLeft w:val="0"/>
                          <w:marRight w:val="0"/>
                          <w:marTop w:val="0"/>
                          <w:marBottom w:val="0"/>
                          <w:divBdr>
                            <w:top w:val="none" w:sz="0" w:space="0" w:color="auto"/>
                            <w:left w:val="none" w:sz="0" w:space="0" w:color="auto"/>
                            <w:bottom w:val="none" w:sz="0" w:space="0" w:color="auto"/>
                            <w:right w:val="none" w:sz="0" w:space="0" w:color="auto"/>
                          </w:divBdr>
                          <w:divsChild>
                            <w:div w:id="1046953611">
                              <w:marLeft w:val="0"/>
                              <w:marRight w:val="0"/>
                              <w:marTop w:val="0"/>
                              <w:marBottom w:val="240"/>
                              <w:divBdr>
                                <w:top w:val="none" w:sz="0" w:space="0" w:color="auto"/>
                                <w:left w:val="none" w:sz="0" w:space="0" w:color="auto"/>
                                <w:bottom w:val="none" w:sz="0" w:space="0" w:color="auto"/>
                                <w:right w:val="none" w:sz="0" w:space="0" w:color="auto"/>
                              </w:divBdr>
                            </w:div>
                            <w:div w:id="1923175847">
                              <w:marLeft w:val="0"/>
                              <w:marRight w:val="0"/>
                              <w:marTop w:val="0"/>
                              <w:marBottom w:val="240"/>
                              <w:divBdr>
                                <w:top w:val="none" w:sz="0" w:space="0" w:color="auto"/>
                                <w:left w:val="none" w:sz="0" w:space="0" w:color="auto"/>
                                <w:bottom w:val="none" w:sz="0" w:space="0" w:color="auto"/>
                                <w:right w:val="none" w:sz="0" w:space="0" w:color="auto"/>
                              </w:divBdr>
                            </w:div>
                          </w:divsChild>
                        </w:div>
                        <w:div w:id="955864956">
                          <w:marLeft w:val="0"/>
                          <w:marRight w:val="0"/>
                          <w:marTop w:val="0"/>
                          <w:marBottom w:val="360"/>
                          <w:divBdr>
                            <w:top w:val="none" w:sz="0" w:space="0" w:color="auto"/>
                            <w:left w:val="none" w:sz="0" w:space="0" w:color="auto"/>
                            <w:bottom w:val="none" w:sz="0" w:space="0" w:color="auto"/>
                            <w:right w:val="none" w:sz="0" w:space="0" w:color="auto"/>
                          </w:divBdr>
                          <w:divsChild>
                            <w:div w:id="16493558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98129661">
                  <w:marLeft w:val="0"/>
                  <w:marRight w:val="0"/>
                  <w:marTop w:val="0"/>
                  <w:marBottom w:val="0"/>
                  <w:divBdr>
                    <w:top w:val="none" w:sz="0" w:space="0" w:color="auto"/>
                    <w:left w:val="none" w:sz="0" w:space="0" w:color="auto"/>
                    <w:bottom w:val="none" w:sz="0" w:space="0" w:color="auto"/>
                    <w:right w:val="none" w:sz="0" w:space="0" w:color="auto"/>
                  </w:divBdr>
                </w:div>
                <w:div w:id="2140024868">
                  <w:marLeft w:val="0"/>
                  <w:marRight w:val="0"/>
                  <w:marTop w:val="750"/>
                  <w:marBottom w:val="240"/>
                  <w:divBdr>
                    <w:top w:val="single" w:sz="12" w:space="11" w:color="FFFFFF"/>
                    <w:left w:val="single" w:sz="12" w:space="8" w:color="FFFFFF"/>
                    <w:bottom w:val="single" w:sz="12" w:space="11" w:color="FFFFFF"/>
                    <w:right w:val="single" w:sz="12" w:space="8" w:color="FFFFFF"/>
                  </w:divBdr>
                  <w:divsChild>
                    <w:div w:id="547493529">
                      <w:marLeft w:val="0"/>
                      <w:marRight w:val="0"/>
                      <w:marTop w:val="0"/>
                      <w:marBottom w:val="0"/>
                      <w:divBdr>
                        <w:top w:val="none" w:sz="0" w:space="0" w:color="auto"/>
                        <w:left w:val="none" w:sz="0" w:space="0" w:color="auto"/>
                        <w:bottom w:val="none" w:sz="0" w:space="0" w:color="auto"/>
                        <w:right w:val="none" w:sz="0" w:space="0" w:color="auto"/>
                      </w:divBdr>
                      <w:divsChild>
                        <w:div w:id="1211066521">
                          <w:marLeft w:val="0"/>
                          <w:marRight w:val="0"/>
                          <w:marTop w:val="0"/>
                          <w:marBottom w:val="0"/>
                          <w:divBdr>
                            <w:top w:val="none" w:sz="0" w:space="0" w:color="auto"/>
                            <w:left w:val="none" w:sz="0" w:space="0" w:color="auto"/>
                            <w:bottom w:val="none" w:sz="0" w:space="0" w:color="auto"/>
                            <w:right w:val="none" w:sz="0" w:space="0" w:color="auto"/>
                          </w:divBdr>
                          <w:divsChild>
                            <w:div w:id="1194613623">
                              <w:marLeft w:val="0"/>
                              <w:marRight w:val="0"/>
                              <w:marTop w:val="0"/>
                              <w:marBottom w:val="0"/>
                              <w:divBdr>
                                <w:top w:val="none" w:sz="0" w:space="0" w:color="auto"/>
                                <w:left w:val="none" w:sz="0" w:space="0" w:color="auto"/>
                                <w:bottom w:val="none" w:sz="0" w:space="0" w:color="auto"/>
                                <w:right w:val="none" w:sz="0" w:space="0" w:color="auto"/>
                              </w:divBdr>
                            </w:div>
                            <w:div w:id="1706254351">
                              <w:marLeft w:val="0"/>
                              <w:marRight w:val="0"/>
                              <w:marTop w:val="150"/>
                              <w:marBottom w:val="0"/>
                              <w:divBdr>
                                <w:top w:val="none" w:sz="0" w:space="0" w:color="auto"/>
                                <w:left w:val="none" w:sz="0" w:space="0" w:color="auto"/>
                                <w:bottom w:val="none" w:sz="0" w:space="0" w:color="auto"/>
                                <w:right w:val="none" w:sz="0" w:space="0" w:color="auto"/>
                              </w:divBdr>
                              <w:divsChild>
                                <w:div w:id="1985815567">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1567258143">
                          <w:marLeft w:val="0"/>
                          <w:marRight w:val="0"/>
                          <w:marTop w:val="225"/>
                          <w:marBottom w:val="0"/>
                          <w:divBdr>
                            <w:top w:val="none" w:sz="0" w:space="0" w:color="auto"/>
                            <w:left w:val="none" w:sz="0" w:space="0" w:color="auto"/>
                            <w:bottom w:val="none" w:sz="0" w:space="0" w:color="auto"/>
                            <w:right w:val="none" w:sz="0" w:space="0" w:color="auto"/>
                          </w:divBdr>
                          <w:divsChild>
                            <w:div w:id="1359352001">
                              <w:marLeft w:val="0"/>
                              <w:marRight w:val="0"/>
                              <w:marTop w:val="75"/>
                              <w:marBottom w:val="0"/>
                              <w:divBdr>
                                <w:top w:val="none" w:sz="0" w:space="0" w:color="auto"/>
                                <w:left w:val="none" w:sz="0" w:space="0" w:color="auto"/>
                                <w:bottom w:val="none" w:sz="0" w:space="0" w:color="auto"/>
                                <w:right w:val="none" w:sz="0" w:space="0" w:color="auto"/>
                              </w:divBdr>
                            </w:div>
                            <w:div w:id="1371999243">
                              <w:marLeft w:val="0"/>
                              <w:marRight w:val="0"/>
                              <w:marTop w:val="0"/>
                              <w:marBottom w:val="0"/>
                              <w:divBdr>
                                <w:top w:val="none" w:sz="0" w:space="0" w:color="auto"/>
                                <w:left w:val="none" w:sz="0" w:space="0" w:color="auto"/>
                                <w:bottom w:val="none" w:sz="0" w:space="0" w:color="auto"/>
                                <w:right w:val="none" w:sz="0" w:space="0" w:color="auto"/>
                              </w:divBdr>
                              <w:divsChild>
                                <w:div w:id="1502354669">
                                  <w:marLeft w:val="195"/>
                                  <w:marRight w:val="195"/>
                                  <w:marTop w:val="225"/>
                                  <w:marBottom w:val="225"/>
                                  <w:divBdr>
                                    <w:top w:val="none" w:sz="0" w:space="0" w:color="auto"/>
                                    <w:left w:val="none" w:sz="0" w:space="0" w:color="auto"/>
                                    <w:bottom w:val="none" w:sz="0" w:space="0" w:color="auto"/>
                                    <w:right w:val="none" w:sz="0" w:space="0" w:color="auto"/>
                                  </w:divBdr>
                                  <w:divsChild>
                                    <w:div w:id="1436636301">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 w:id="2063826331">
                              <w:marLeft w:val="195"/>
                              <w:marRight w:val="19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691880392">
          <w:marLeft w:val="0"/>
          <w:marRight w:val="0"/>
          <w:marTop w:val="0"/>
          <w:marBottom w:val="0"/>
          <w:divBdr>
            <w:top w:val="none" w:sz="0" w:space="0" w:color="auto"/>
            <w:left w:val="none" w:sz="0" w:space="0" w:color="auto"/>
            <w:bottom w:val="none" w:sz="0" w:space="0" w:color="auto"/>
            <w:right w:val="none" w:sz="0" w:space="0" w:color="auto"/>
          </w:divBdr>
          <w:divsChild>
            <w:div w:id="1017586744">
              <w:marLeft w:val="0"/>
              <w:marRight w:val="0"/>
              <w:marTop w:val="0"/>
              <w:marBottom w:val="0"/>
              <w:divBdr>
                <w:top w:val="none" w:sz="0" w:space="0" w:color="auto"/>
                <w:left w:val="none" w:sz="0" w:space="0" w:color="auto"/>
                <w:bottom w:val="none" w:sz="0" w:space="0" w:color="auto"/>
                <w:right w:val="none" w:sz="0" w:space="0" w:color="auto"/>
              </w:divBdr>
            </w:div>
            <w:div w:id="211504247">
              <w:marLeft w:val="0"/>
              <w:marRight w:val="0"/>
              <w:marTop w:val="75"/>
              <w:marBottom w:val="75"/>
              <w:divBdr>
                <w:top w:val="single" w:sz="18" w:space="2" w:color="8B0000"/>
                <w:left w:val="single" w:sz="18" w:space="0" w:color="8B0000"/>
                <w:bottom w:val="single" w:sz="18" w:space="2" w:color="8B0000"/>
                <w:right w:val="single" w:sz="18" w:space="0" w:color="8B0000"/>
              </w:divBdr>
            </w:div>
          </w:divsChild>
        </w:div>
      </w:divsChild>
    </w:div>
    <w:div w:id="1079909398">
      <w:bodyDiv w:val="1"/>
      <w:marLeft w:val="0"/>
      <w:marRight w:val="0"/>
      <w:marTop w:val="0"/>
      <w:marBottom w:val="0"/>
      <w:divBdr>
        <w:top w:val="none" w:sz="0" w:space="0" w:color="auto"/>
        <w:left w:val="none" w:sz="0" w:space="0" w:color="auto"/>
        <w:bottom w:val="none" w:sz="0" w:space="0" w:color="auto"/>
        <w:right w:val="none" w:sz="0" w:space="0" w:color="auto"/>
      </w:divBdr>
    </w:div>
    <w:div w:id="1436973447">
      <w:bodyDiv w:val="1"/>
      <w:marLeft w:val="0"/>
      <w:marRight w:val="0"/>
      <w:marTop w:val="0"/>
      <w:marBottom w:val="0"/>
      <w:divBdr>
        <w:top w:val="none" w:sz="0" w:space="0" w:color="auto"/>
        <w:left w:val="none" w:sz="0" w:space="0" w:color="auto"/>
        <w:bottom w:val="none" w:sz="0" w:space="0" w:color="auto"/>
        <w:right w:val="none" w:sz="0" w:space="0" w:color="auto"/>
      </w:divBdr>
    </w:div>
    <w:div w:id="1574389489">
      <w:bodyDiv w:val="1"/>
      <w:marLeft w:val="0"/>
      <w:marRight w:val="0"/>
      <w:marTop w:val="0"/>
      <w:marBottom w:val="0"/>
      <w:divBdr>
        <w:top w:val="none" w:sz="0" w:space="0" w:color="auto"/>
        <w:left w:val="none" w:sz="0" w:space="0" w:color="auto"/>
        <w:bottom w:val="none" w:sz="0" w:space="0" w:color="auto"/>
        <w:right w:val="none" w:sz="0" w:space="0" w:color="auto"/>
      </w:divBdr>
    </w:div>
    <w:div w:id="1637028777">
      <w:bodyDiv w:val="1"/>
      <w:marLeft w:val="0"/>
      <w:marRight w:val="0"/>
      <w:marTop w:val="0"/>
      <w:marBottom w:val="0"/>
      <w:divBdr>
        <w:top w:val="none" w:sz="0" w:space="0" w:color="auto"/>
        <w:left w:val="none" w:sz="0" w:space="0" w:color="auto"/>
        <w:bottom w:val="none" w:sz="0" w:space="0" w:color="auto"/>
        <w:right w:val="none" w:sz="0" w:space="0" w:color="auto"/>
      </w:divBdr>
    </w:div>
    <w:div w:id="1854222673">
      <w:bodyDiv w:val="1"/>
      <w:marLeft w:val="0"/>
      <w:marRight w:val="0"/>
      <w:marTop w:val="0"/>
      <w:marBottom w:val="0"/>
      <w:divBdr>
        <w:top w:val="none" w:sz="0" w:space="0" w:color="auto"/>
        <w:left w:val="none" w:sz="0" w:space="0" w:color="auto"/>
        <w:bottom w:val="none" w:sz="0" w:space="0" w:color="auto"/>
        <w:right w:val="none" w:sz="0" w:space="0" w:color="auto"/>
      </w:divBdr>
    </w:div>
    <w:div w:id="1858352346">
      <w:bodyDiv w:val="1"/>
      <w:marLeft w:val="0"/>
      <w:marRight w:val="0"/>
      <w:marTop w:val="0"/>
      <w:marBottom w:val="0"/>
      <w:divBdr>
        <w:top w:val="none" w:sz="0" w:space="0" w:color="auto"/>
        <w:left w:val="none" w:sz="0" w:space="0" w:color="auto"/>
        <w:bottom w:val="none" w:sz="0" w:space="0" w:color="auto"/>
        <w:right w:val="none" w:sz="0" w:space="0" w:color="auto"/>
      </w:divBdr>
    </w:div>
    <w:div w:id="1865049095">
      <w:bodyDiv w:val="1"/>
      <w:marLeft w:val="0"/>
      <w:marRight w:val="0"/>
      <w:marTop w:val="0"/>
      <w:marBottom w:val="0"/>
      <w:divBdr>
        <w:top w:val="none" w:sz="0" w:space="0" w:color="auto"/>
        <w:left w:val="none" w:sz="0" w:space="0" w:color="auto"/>
        <w:bottom w:val="none" w:sz="0" w:space="0" w:color="auto"/>
        <w:right w:val="none" w:sz="0" w:space="0" w:color="auto"/>
      </w:divBdr>
    </w:div>
    <w:div w:id="1872300898">
      <w:bodyDiv w:val="1"/>
      <w:marLeft w:val="0"/>
      <w:marRight w:val="0"/>
      <w:marTop w:val="0"/>
      <w:marBottom w:val="0"/>
      <w:divBdr>
        <w:top w:val="none" w:sz="0" w:space="0" w:color="auto"/>
        <w:left w:val="none" w:sz="0" w:space="0" w:color="auto"/>
        <w:bottom w:val="none" w:sz="0" w:space="0" w:color="auto"/>
        <w:right w:val="none" w:sz="0" w:space="0" w:color="auto"/>
      </w:divBdr>
    </w:div>
    <w:div w:id="209854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0.5.207.202:8082/jsp/Main.jsp?Action=siap.sico.security.action.ActLoadOrizontalMenu&amp;IdFunzione=321" TargetMode="External"/><Relationship Id="rId18" Type="http://schemas.openxmlformats.org/officeDocument/2006/relationships/hyperlink" Target="http://siesprot.torino.giustizia.it:9000/jsp/Main.jsp?Action=siap.siep.richiesta.action.ActLoadInserisciTrasmissione"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iesprot.torino.giustizia.it:9000/jsp/Main.jsp?Action=siap.siep.fascicolo.action.ActLoadModificaFascicolo&amp;ChiaveFascicolo=308421032018"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giustizia.it/giustizia/it/mg_1_2_1.page;jsessionid=YUG63fP+wB8fYiw7XaNkl4R3?facetNode_1=0_2&amp;contentId=SAN106518&amp;previsiousPage=mg_1_2" TargetMode="External"/><Relationship Id="rId25" Type="http://schemas.openxmlformats.org/officeDocument/2006/relationships/hyperlink" Target="http://siesprot.torino.giustizia.it:9000/jsp/Main.jsp?Action=siap.siep.fascicolo.action.ActLoadDettaglioFascicolo&amp;StoTornando=1" TargetMode="External"/><Relationship Id="rId33" Type="http://schemas.openxmlformats.org/officeDocument/2006/relationships/hyperlink" Target="http://siesprot.torino.giustizia.it:9000/jsp/Main.jsp?Action=siap.siep.richiesta.action.ActLoadInserisciTrasmission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0.5.207.202:8082/jsp/Main.jsp?Action=siap.sico.security.action.ActLoadOrizontalMenu&amp;IdFunzione=115" TargetMode="External"/><Relationship Id="rId24" Type="http://schemas.openxmlformats.org/officeDocument/2006/relationships/image" Target="media/image8.png"/><Relationship Id="rId32" Type="http://schemas.openxmlformats.org/officeDocument/2006/relationships/hyperlink" Target="http://siesprot.torino.giustizia.it:9000/jsp/Main.jsp?Action=siap.siep.richiesta.action.ActLoadInserisciTrasmission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javascript:conferma('siap.sico.soggetto.action.ActLoadCancellaSoggetto','IdSoggetto','873574032018');" TargetMode="External"/><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yperlink" Target="http://10.5.207.202:8082/jsp/Main.jsp?Action=siap.sico.security.action.ActLoadOrizontalMenu&amp;IdFunzione=108" TargetMode="External"/><Relationship Id="rId19" Type="http://schemas.openxmlformats.org/officeDocument/2006/relationships/hyperlink" Target="http://siesprot.torino.giustizia.it:9000/jsp/Main.jsp?Action=siap.siep.richiesta.action.ActLoadInserisciTrasmissione" TargetMode="External"/><Relationship Id="rId31" Type="http://schemas.openxmlformats.org/officeDocument/2006/relationships/hyperlink" Target="http://siesprot.torino.giustizia.it:9000/jsp/Main.jsp?Action=siap.siep.richiesta.action.ActLoadInserisciTrasmissione" TargetMode="External"/><Relationship Id="rId4" Type="http://schemas.openxmlformats.org/officeDocument/2006/relationships/settings" Target="settings.xml"/><Relationship Id="rId9" Type="http://schemas.openxmlformats.org/officeDocument/2006/relationships/hyperlink" Target="https://www.giustizia.it/giustizia/it/mg_1_2_1.page;jsessionid=YUG63fP+wB8fYiw7XaNkl4R3?facetNode_1=0_2&amp;contentId=SAN106518&amp;previsiousPage=mg_1_2"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www.giustizia.it/giustizia/it/mg_1_2_1.page;jsessionid=YUG63fP+wB8fYiw7XaNkl4R3?facetNode_1=0_2&amp;contentId=SAN106518&amp;previsiousPage=mg_1_2" TargetMode="External"/><Relationship Id="rId35"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95C57-1A52-4441-9487-0EC00E102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28</Pages>
  <Words>6965</Words>
  <Characters>39703</Characters>
  <Application>Microsoft Office Word</Application>
  <DocSecurity>0</DocSecurity>
  <Lines>330</Lines>
  <Paragraphs>93</Paragraphs>
  <ScaleCrop>false</ScaleCrop>
  <HeadingPairs>
    <vt:vector size="2" baseType="variant">
      <vt:variant>
        <vt:lpstr>Titolo</vt:lpstr>
      </vt:variant>
      <vt:variant>
        <vt:i4>1</vt:i4>
      </vt:variant>
    </vt:vector>
  </HeadingPairs>
  <TitlesOfParts>
    <vt:vector size="1" baseType="lpstr">
      <vt:lpstr/>
    </vt:vector>
  </TitlesOfParts>
  <Company>Min. Giustizia</Company>
  <LinksUpToDate>false</LinksUpToDate>
  <CharactersWithSpaces>46575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Testa Michele</dc:creator>
  <cp:lastModifiedBy>Emma Caporizzo</cp:lastModifiedBy>
  <cp:revision>35</cp:revision>
  <cp:lastPrinted>2018-11-14T07:07:00Z</cp:lastPrinted>
  <dcterms:created xsi:type="dcterms:W3CDTF">2018-12-18T08:40:00Z</dcterms:created>
  <dcterms:modified xsi:type="dcterms:W3CDTF">2020-05-07T22:30:00Z</dcterms:modified>
</cp:coreProperties>
</file>