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237B60" w14:textId="77777777" w:rsidR="00D129DD" w:rsidRDefault="00FD27A5">
      <w:r w:rsidRPr="00B02F55">
        <w:rPr>
          <w:highlight w:val="yellow"/>
        </w:rPr>
        <w:t xml:space="preserve">La schema per quanto riguarda l’art. 678 comma 1 ter è identico a quello dei maggiorenni </w:t>
      </w:r>
      <w:proofErr w:type="gramStart"/>
      <w:r w:rsidR="00B02F55" w:rsidRPr="00B02F55">
        <w:rPr>
          <w:highlight w:val="yellow"/>
        </w:rPr>
        <w:t>( cambiando</w:t>
      </w:r>
      <w:proofErr w:type="gramEnd"/>
      <w:r w:rsidR="00B02F55" w:rsidRPr="00B02F55">
        <w:rPr>
          <w:highlight w:val="yellow"/>
        </w:rPr>
        <w:t xml:space="preserve"> a chi viene notificato)e la fissazione udienza, eventuale del  Tribunale si Sorveglianza minorile   che viene notificata all’ </w:t>
      </w:r>
      <w:proofErr w:type="spellStart"/>
      <w:r w:rsidR="00B02F55" w:rsidRPr="00B02F55">
        <w:rPr>
          <w:highlight w:val="yellow"/>
        </w:rPr>
        <w:t>u</w:t>
      </w:r>
      <w:r w:rsidR="00B02F55">
        <w:rPr>
          <w:highlight w:val="yellow"/>
        </w:rPr>
        <w:t>ss</w:t>
      </w:r>
      <w:r w:rsidR="00B02F55" w:rsidRPr="00B02F55">
        <w:rPr>
          <w:highlight w:val="yellow"/>
        </w:rPr>
        <w:t>m</w:t>
      </w:r>
      <w:proofErr w:type="spellEnd"/>
      <w:r w:rsidR="00B02F55" w:rsidRPr="00B02F55">
        <w:rPr>
          <w:highlight w:val="yellow"/>
        </w:rPr>
        <w:t>)</w:t>
      </w:r>
    </w:p>
    <w:p w14:paraId="1340EF04" w14:textId="754A51C5" w:rsidR="003031C4" w:rsidRDefault="003031C4">
      <w:r>
        <w:t xml:space="preserve">Ordine di esecuzione pene detentive </w:t>
      </w:r>
      <w:r w:rsidRPr="00A257BF">
        <w:rPr>
          <w:highlight w:val="cyan"/>
        </w:rPr>
        <w:t>con pena</w:t>
      </w:r>
      <w:r w:rsidR="00A257BF" w:rsidRPr="00A257BF">
        <w:rPr>
          <w:highlight w:val="cyan"/>
        </w:rPr>
        <w:t xml:space="preserve"> superiore ai 18 mesi e</w:t>
      </w:r>
      <w:r>
        <w:t xml:space="preserve"> non superiore a 4 anni, ex art. 11 </w:t>
      </w:r>
      <w:proofErr w:type="spellStart"/>
      <w:r>
        <w:t>dlgs</w:t>
      </w:r>
      <w:proofErr w:type="spellEnd"/>
      <w:r>
        <w:t xml:space="preserve"> 121/2018 </w:t>
      </w:r>
    </w:p>
    <w:p w14:paraId="3F2FDC84" w14:textId="6C6BF2E1" w:rsidR="002A6A0D" w:rsidRDefault="002A6A0D" w:rsidP="00765175">
      <w:pPr>
        <w:pStyle w:val="Paragrafoelenco"/>
        <w:numPr>
          <w:ilvl w:val="0"/>
          <w:numId w:val="3"/>
        </w:numPr>
      </w:pPr>
      <w:r>
        <w:t xml:space="preserve">FLUSSO 1 (Procura della repubblica Minorile </w:t>
      </w:r>
      <w:r>
        <w:sym w:font="Wingdings" w:char="F0E0"/>
      </w:r>
      <w:r>
        <w:t xml:space="preserve"> </w:t>
      </w:r>
      <w:proofErr w:type="spellStart"/>
      <w:r>
        <w:t>Trib</w:t>
      </w:r>
      <w:proofErr w:type="spellEnd"/>
      <w:r>
        <w:t>. Sorveglianza Minorile)</w:t>
      </w:r>
    </w:p>
    <w:p w14:paraId="3D1E1776" w14:textId="77777777" w:rsidR="003031C4" w:rsidRDefault="003031C4" w:rsidP="003031C4">
      <w:pPr>
        <w:pBdr>
          <w:top w:val="single" w:sz="4" w:space="1" w:color="auto"/>
          <w:left w:val="single" w:sz="4" w:space="4" w:color="auto"/>
          <w:bottom w:val="single" w:sz="4" w:space="1" w:color="auto"/>
          <w:right w:val="single" w:sz="4" w:space="4" w:color="auto"/>
        </w:pBdr>
      </w:pPr>
      <w:r>
        <w:t xml:space="preserve">Ufficio esecuzione procura minorile </w:t>
      </w:r>
    </w:p>
    <w:p w14:paraId="4676EDBF" w14:textId="009F2B3C" w:rsidR="003031C4" w:rsidRDefault="003031C4">
      <w:r>
        <w:t>Ordine di esecuzione con sospensione</w:t>
      </w:r>
      <w:r w:rsidR="00496C3B">
        <w:t xml:space="preserve"> </w:t>
      </w:r>
    </w:p>
    <w:p w14:paraId="5B8B9718" w14:textId="2A3FCD67" w:rsidR="003031C4" w:rsidRDefault="006844C0">
      <w:r>
        <w:t xml:space="preserve">Viene </w:t>
      </w:r>
      <w:r w:rsidR="003031C4">
        <w:t xml:space="preserve">Notificato </w:t>
      </w:r>
    </w:p>
    <w:p w14:paraId="15306457" w14:textId="22717BF2" w:rsidR="003031C4" w:rsidRDefault="003031C4" w:rsidP="006844C0">
      <w:pPr>
        <w:pStyle w:val="Paragrafoelenco"/>
        <w:numPr>
          <w:ilvl w:val="0"/>
          <w:numId w:val="2"/>
        </w:numPr>
      </w:pPr>
      <w:bookmarkStart w:id="0" w:name="_Hlk39678067"/>
      <w:r>
        <w:t xml:space="preserve">Minore anni 18: </w:t>
      </w:r>
    </w:p>
    <w:p w14:paraId="7C86114D" w14:textId="77777777" w:rsidR="003031C4" w:rsidRDefault="003031C4">
      <w:r>
        <w:t xml:space="preserve">esercente responsabilità genitoriale </w:t>
      </w:r>
    </w:p>
    <w:p w14:paraId="3E52C3EA" w14:textId="121BFD63" w:rsidR="003031C4" w:rsidRDefault="003031C4">
      <w:r>
        <w:t>difensor</w:t>
      </w:r>
      <w:r w:rsidR="00093B7C">
        <w:t>e</w:t>
      </w:r>
    </w:p>
    <w:bookmarkEnd w:id="0"/>
    <w:p w14:paraId="0832B51D" w14:textId="7820773A" w:rsidR="003031C4" w:rsidRDefault="003031C4" w:rsidP="006844C0">
      <w:pPr>
        <w:pStyle w:val="Paragrafoelenco"/>
        <w:numPr>
          <w:ilvl w:val="0"/>
          <w:numId w:val="2"/>
        </w:numPr>
      </w:pPr>
      <w:proofErr w:type="gramStart"/>
      <w:r>
        <w:t>infra</w:t>
      </w:r>
      <w:proofErr w:type="gramEnd"/>
      <w:r>
        <w:t xml:space="preserve"> venticinquenne </w:t>
      </w:r>
    </w:p>
    <w:p w14:paraId="1C5AC97E" w14:textId="77777777" w:rsidR="003031C4" w:rsidRDefault="003031C4">
      <w:r>
        <w:t xml:space="preserve">condannato </w:t>
      </w:r>
    </w:p>
    <w:p w14:paraId="61F0A3D7" w14:textId="77777777" w:rsidR="003031C4" w:rsidRDefault="003031C4">
      <w:r>
        <w:t xml:space="preserve">difensore </w:t>
      </w:r>
    </w:p>
    <w:p w14:paraId="67CA4A5E" w14:textId="6BF01784" w:rsidR="003031C4" w:rsidRDefault="003031C4">
      <w:r>
        <w:t>deposito</w:t>
      </w:r>
      <w:r w:rsidR="006844C0">
        <w:t xml:space="preserve"> presso la procura della repubblica</w:t>
      </w:r>
      <w:r>
        <w:t>, entro 30 giorni,</w:t>
      </w:r>
      <w:r w:rsidR="006844C0">
        <w:t xml:space="preserve"> </w:t>
      </w:r>
      <w:r>
        <w:t xml:space="preserve">istanza </w:t>
      </w:r>
      <w:r w:rsidR="006844C0">
        <w:t xml:space="preserve">con la richiesta </w:t>
      </w:r>
      <w:r w:rsidRPr="000A162E">
        <w:rPr>
          <w:highlight w:val="cyan"/>
        </w:rPr>
        <w:t>misura penali di comunità</w:t>
      </w:r>
      <w:r w:rsidR="006844C0">
        <w:t>;</w:t>
      </w:r>
    </w:p>
    <w:p w14:paraId="5693DB21" w14:textId="50BB8CD4" w:rsidR="003031C4" w:rsidRDefault="003031C4">
      <w:r>
        <w:t>trasmissione istanza ed atti</w:t>
      </w:r>
      <w:r w:rsidR="006844C0">
        <w:t xml:space="preserve"> (ordine di esecuzione e sospensione)</w:t>
      </w:r>
      <w:r w:rsidR="00E44BF0">
        <w:t xml:space="preserve"> dal PM</w:t>
      </w:r>
      <w:r>
        <w:t xml:space="preserve"> al Tribunale di Sorveglianza</w:t>
      </w:r>
      <w:r w:rsidR="000B6A13">
        <w:t xml:space="preserve"> dei minori</w:t>
      </w:r>
    </w:p>
    <w:p w14:paraId="014A58CF" w14:textId="77777777" w:rsidR="003031C4" w:rsidRDefault="00954800">
      <w:r>
        <w:rPr>
          <w:noProof/>
          <w:lang w:eastAsia="it-IT"/>
        </w:rPr>
        <w:pict w14:anchorId="7B9A5FAB">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34" type="#_x0000_t67" style="position:absolute;margin-left:255.3pt;margin-top:2.75pt;width:38.25pt;height:76.9pt;z-index:251664384">
            <v:textbox style="layout-flow:vertical-ideographic"/>
          </v:shape>
        </w:pict>
      </w:r>
    </w:p>
    <w:p w14:paraId="1C3DAC2F" w14:textId="77777777" w:rsidR="003031C4" w:rsidRDefault="003031C4"/>
    <w:p w14:paraId="05033649" w14:textId="77777777" w:rsidR="003031C4" w:rsidRDefault="003031C4"/>
    <w:p w14:paraId="674637C4" w14:textId="77777777" w:rsidR="003031C4" w:rsidRDefault="003031C4" w:rsidP="00E44BF0">
      <w:pPr>
        <w:pBdr>
          <w:top w:val="single" w:sz="4" w:space="1" w:color="auto"/>
          <w:left w:val="single" w:sz="4" w:space="4" w:color="auto"/>
          <w:bottom w:val="single" w:sz="4" w:space="1" w:color="auto"/>
          <w:right w:val="single" w:sz="4" w:space="4" w:color="auto"/>
        </w:pBdr>
      </w:pPr>
      <w:r>
        <w:lastRenderedPageBreak/>
        <w:t xml:space="preserve">Tribunale di sorveglianza per minori </w:t>
      </w:r>
    </w:p>
    <w:p w14:paraId="0BD646F7" w14:textId="77777777" w:rsidR="00FD27A5" w:rsidRDefault="00E44BF0">
      <w:r>
        <w:t xml:space="preserve">Registrazione SIUS  e fissazione udienza con notifica agli interessati e al </w:t>
      </w:r>
      <w:r w:rsidRPr="00B02F55">
        <w:rPr>
          <w:highlight w:val="yellow"/>
        </w:rPr>
        <w:t>USSM</w:t>
      </w:r>
      <w:r>
        <w:t xml:space="preserve"> </w:t>
      </w:r>
    </w:p>
    <w:p w14:paraId="366D2AFA" w14:textId="77777777" w:rsidR="00FD27A5" w:rsidRDefault="00FD27A5"/>
    <w:p w14:paraId="151689F8" w14:textId="77777777" w:rsidR="00E44BF0" w:rsidRDefault="00E44BF0"/>
    <w:p w14:paraId="1CB7BE12" w14:textId="53A4C029" w:rsidR="00FD27A5" w:rsidRDefault="00954800">
      <w:r>
        <w:rPr>
          <w:noProof/>
          <w:lang w:eastAsia="it-IT"/>
        </w:rPr>
        <w:pict w14:anchorId="6C5523EC">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27" type="#_x0000_t13" style="position:absolute;margin-left:205.05pt;margin-top:11.4pt;width:76.9pt;height:38.25pt;z-index:251658240"/>
        </w:pict>
      </w:r>
      <w:r w:rsidR="00FD27A5">
        <w:t xml:space="preserve">Competente a decidere </w:t>
      </w:r>
      <w:r w:rsidR="00FD27A5">
        <w:tab/>
      </w:r>
      <w:r w:rsidR="00FD27A5">
        <w:tab/>
      </w:r>
      <w:r w:rsidR="00FD27A5">
        <w:tab/>
      </w:r>
      <w:r w:rsidR="00FD27A5">
        <w:tab/>
      </w:r>
      <w:r w:rsidR="00FD27A5">
        <w:tab/>
      </w:r>
      <w:r w:rsidR="00E44BF0">
        <w:t>T</w:t>
      </w:r>
      <w:r w:rsidR="00FD27A5">
        <w:t xml:space="preserve">ribunale di sorveglianza </w:t>
      </w:r>
      <w:r w:rsidR="00A257BF">
        <w:t>Minorile</w:t>
      </w:r>
    </w:p>
    <w:p w14:paraId="50037D3F" w14:textId="25E32A93" w:rsidR="00FD27A5" w:rsidRDefault="00A257BF" w:rsidP="00F1265D">
      <w:pPr>
        <w:ind w:left="6375"/>
        <w:jc w:val="both"/>
      </w:pPr>
      <w:r>
        <w:t xml:space="preserve">O il </w:t>
      </w:r>
      <w:r w:rsidR="00FD27A5">
        <w:t xml:space="preserve">Magistrato </w:t>
      </w:r>
      <w:r w:rsidR="00F1265D">
        <w:t xml:space="preserve">sorveglianza provvisoriamente </w:t>
      </w:r>
      <w:r>
        <w:t xml:space="preserve">(ammissione provvisoria) </w:t>
      </w:r>
      <w:r w:rsidR="00F1265D">
        <w:t>quando lo stato di detenzione determina grave pregiudizio</w:t>
      </w:r>
    </w:p>
    <w:p w14:paraId="52A96D4F" w14:textId="2AE434A2" w:rsidR="00A257BF" w:rsidRDefault="00A257BF" w:rsidP="00A257BF">
      <w:pPr>
        <w:ind w:left="6375"/>
        <w:jc w:val="both"/>
      </w:pPr>
      <w:r>
        <w:t xml:space="preserve">(solo magistrato) </w:t>
      </w:r>
      <w:r w:rsidR="00F1265D">
        <w:t xml:space="preserve">trasmettendo atti al Tribunale di sorveglianza </w:t>
      </w:r>
    </w:p>
    <w:p w14:paraId="6D8272DD" w14:textId="0FC3E85F" w:rsidR="00F1265D" w:rsidRDefault="00954800" w:rsidP="00F1265D">
      <w:r>
        <w:rPr>
          <w:noProof/>
          <w:lang w:eastAsia="it-IT"/>
        </w:rPr>
        <w:pict w14:anchorId="194FF7DE">
          <v:shape id="_x0000_s1028" type="#_x0000_t67" style="position:absolute;margin-left:391.8pt;margin-top:1.95pt;width:38.25pt;height:32.65pt;z-index:251659264">
            <v:textbox style="layout-flow:vertical-ideographic"/>
          </v:shape>
        </w:pict>
      </w:r>
    </w:p>
    <w:p w14:paraId="407D8651" w14:textId="77777777" w:rsidR="00F1265D" w:rsidRDefault="00F1265D" w:rsidP="00F1265D">
      <w:pPr>
        <w:jc w:val="right"/>
      </w:pPr>
    </w:p>
    <w:p w14:paraId="2A9698FC" w14:textId="1E20ABC2" w:rsidR="00F1265D" w:rsidRDefault="00F1265D" w:rsidP="00F1265D">
      <w:pPr>
        <w:jc w:val="right"/>
      </w:pPr>
      <w:r>
        <w:t xml:space="preserve">Tribunale di Sorveglianza </w:t>
      </w:r>
      <w:r w:rsidR="00A257BF">
        <w:t>Minorile</w:t>
      </w:r>
    </w:p>
    <w:p w14:paraId="6E77C0EE" w14:textId="77777777" w:rsidR="00F1265D" w:rsidRDefault="00F1265D" w:rsidP="00857FEB">
      <w:pPr>
        <w:pBdr>
          <w:top w:val="single" w:sz="4" w:space="1" w:color="auto"/>
          <w:left w:val="single" w:sz="4" w:space="4" w:color="auto"/>
          <w:bottom w:val="single" w:sz="4" w:space="1" w:color="auto"/>
          <w:right w:val="single" w:sz="4" w:space="4" w:color="auto"/>
        </w:pBdr>
        <w:jc w:val="right"/>
      </w:pPr>
      <w:r>
        <w:t xml:space="preserve">Procedura ex art. 666 c.p.p. con fissazione udienza </w:t>
      </w:r>
    </w:p>
    <w:p w14:paraId="03314BF2" w14:textId="59642C35" w:rsidR="00857FEB" w:rsidRDefault="00467C20" w:rsidP="00F1265D">
      <w:pPr>
        <w:jc w:val="right"/>
      </w:pPr>
      <w:r>
        <w:t xml:space="preserve">Emette ordinanza di misura alternativa, </w:t>
      </w:r>
      <w:r w:rsidR="000C72F0">
        <w:t xml:space="preserve">concedendo </w:t>
      </w:r>
      <w:r>
        <w:t>la misura di comunità, e</w:t>
      </w:r>
      <w:r w:rsidR="00DA4738">
        <w:t xml:space="preserve"> la mette in esecuzione</w:t>
      </w:r>
      <w:r w:rsidR="009E0BEB">
        <w:t>.</w:t>
      </w:r>
    </w:p>
    <w:p w14:paraId="1B1AE689" w14:textId="77777777" w:rsidR="00496C3B" w:rsidRDefault="00496C3B">
      <w:r>
        <w:br w:type="page"/>
      </w:r>
    </w:p>
    <w:p w14:paraId="1D74170E" w14:textId="6A9AE3EB" w:rsidR="00303D83" w:rsidRPr="00765175" w:rsidRDefault="00857FEB" w:rsidP="00765175">
      <w:pPr>
        <w:pStyle w:val="Paragrafoelenco"/>
        <w:numPr>
          <w:ilvl w:val="0"/>
          <w:numId w:val="3"/>
        </w:numPr>
        <w:jc w:val="both"/>
        <w:rPr>
          <w:bdr w:val="single" w:sz="4" w:space="0" w:color="auto"/>
        </w:rPr>
      </w:pPr>
      <w:r>
        <w:lastRenderedPageBreak/>
        <w:t>Sospensione /sostituzione</w:t>
      </w:r>
      <w:r w:rsidR="00303D83">
        <w:t xml:space="preserve">/revoca </w:t>
      </w:r>
      <w:r>
        <w:t xml:space="preserve"> misura </w:t>
      </w:r>
      <w:r w:rsidR="008C2D1B">
        <w:tab/>
      </w:r>
      <w:r w:rsidR="009E0BEB">
        <w:t xml:space="preserve">competente </w:t>
      </w:r>
      <w:r w:rsidR="008C2D1B" w:rsidRPr="00765175">
        <w:rPr>
          <w:bdr w:val="single" w:sz="4" w:space="0" w:color="auto"/>
        </w:rPr>
        <w:t>Tribunale di Sorveglianza</w:t>
      </w:r>
    </w:p>
    <w:p w14:paraId="09A52EAF" w14:textId="77777777" w:rsidR="00857FEB" w:rsidRDefault="008C2D1B" w:rsidP="00857FEB">
      <w:pPr>
        <w:jc w:val="both"/>
      </w:pPr>
      <w:r>
        <w:t xml:space="preserve"> </w:t>
      </w:r>
    </w:p>
    <w:p w14:paraId="20FCA4B3" w14:textId="5CAED842" w:rsidR="00857FEB" w:rsidRDefault="008C2D1B" w:rsidP="008C2D1B">
      <w:pPr>
        <w:pBdr>
          <w:top w:val="single" w:sz="4" w:space="1" w:color="auto"/>
          <w:left w:val="single" w:sz="4" w:space="4" w:color="auto"/>
          <w:bottom w:val="single" w:sz="4" w:space="1" w:color="auto"/>
          <w:right w:val="single" w:sz="4" w:space="4" w:color="auto"/>
        </w:pBdr>
        <w:ind w:left="5664"/>
        <w:jc w:val="both"/>
      </w:pPr>
      <w:r>
        <w:t>M</w:t>
      </w:r>
      <w:r w:rsidR="00857FEB">
        <w:t xml:space="preserve">agistrato </w:t>
      </w:r>
      <w:r>
        <w:t xml:space="preserve">di sorveglianza, </w:t>
      </w:r>
      <w:r w:rsidR="00303D83">
        <w:t xml:space="preserve">provvisoriamente sostituisce o sospende la misura e deve </w:t>
      </w:r>
      <w:r>
        <w:t xml:space="preserve"> trasmette</w:t>
      </w:r>
      <w:r w:rsidR="00303D83">
        <w:t xml:space="preserve">re subito </w:t>
      </w:r>
      <w:r>
        <w:t xml:space="preserve"> gli atti al T</w:t>
      </w:r>
      <w:r w:rsidR="009E0BEB">
        <w:t>ribunale di Sorveglianza</w:t>
      </w:r>
    </w:p>
    <w:p w14:paraId="1747388D" w14:textId="77777777" w:rsidR="00857FEB" w:rsidRDefault="00954800" w:rsidP="00F1265D">
      <w:pPr>
        <w:jc w:val="right"/>
      </w:pPr>
      <w:r>
        <w:rPr>
          <w:noProof/>
          <w:lang w:eastAsia="it-IT"/>
        </w:rPr>
        <w:pict w14:anchorId="2BE4BF1D">
          <v:shape id="_x0000_s1030" type="#_x0000_t67" style="position:absolute;left:0;text-align:left;margin-left:397.8pt;margin-top:.9pt;width:38.25pt;height:68.3pt;z-index:251660288">
            <v:textbox style="layout-flow:vertical-ideographic"/>
          </v:shape>
        </w:pict>
      </w:r>
    </w:p>
    <w:p w14:paraId="225144AD" w14:textId="77777777" w:rsidR="00AE6FD7" w:rsidRDefault="008C2D1B" w:rsidP="008C2D1B">
      <w:pPr>
        <w:tabs>
          <w:tab w:val="left" w:pos="7395"/>
          <w:tab w:val="right" w:pos="9638"/>
        </w:tabs>
      </w:pPr>
      <w:r>
        <w:tab/>
      </w:r>
      <w:r>
        <w:tab/>
      </w:r>
    </w:p>
    <w:p w14:paraId="22C47751" w14:textId="77777777" w:rsidR="00AE6FD7" w:rsidRPr="00AE6FD7" w:rsidRDefault="00AE6FD7" w:rsidP="00AE6FD7">
      <w:pPr>
        <w:pBdr>
          <w:bottom w:val="dotted" w:sz="24" w:space="1" w:color="auto"/>
        </w:pBdr>
      </w:pPr>
    </w:p>
    <w:p w14:paraId="2107B772" w14:textId="77777777" w:rsidR="00765175" w:rsidRDefault="00765175" w:rsidP="00AE6FD7">
      <w:pPr>
        <w:rPr>
          <w:sz w:val="24"/>
          <w:szCs w:val="24"/>
        </w:rPr>
      </w:pPr>
      <w:r>
        <w:rPr>
          <w:sz w:val="24"/>
          <w:szCs w:val="24"/>
        </w:rPr>
        <w:t xml:space="preserve">Art.8 comma </w:t>
      </w:r>
      <w:r w:rsidRPr="00765175">
        <w:rPr>
          <w:sz w:val="24"/>
          <w:szCs w:val="24"/>
        </w:rPr>
        <w:t>4.</w:t>
      </w:r>
    </w:p>
    <w:p w14:paraId="725ED665" w14:textId="77777777" w:rsidR="00765175" w:rsidRDefault="00765175" w:rsidP="00AE6FD7">
      <w:pPr>
        <w:rPr>
          <w:sz w:val="24"/>
          <w:szCs w:val="24"/>
        </w:rPr>
      </w:pPr>
      <w:r w:rsidRPr="00765175">
        <w:rPr>
          <w:sz w:val="24"/>
          <w:szCs w:val="24"/>
        </w:rPr>
        <w:t xml:space="preserve">Il magistrato di sorveglianza </w:t>
      </w:r>
      <w:proofErr w:type="spellStart"/>
      <w:r w:rsidRPr="00765175">
        <w:rPr>
          <w:sz w:val="24"/>
          <w:szCs w:val="24"/>
        </w:rPr>
        <w:t>puo'</w:t>
      </w:r>
      <w:proofErr w:type="spellEnd"/>
      <w:r w:rsidRPr="00765175">
        <w:rPr>
          <w:sz w:val="24"/>
          <w:szCs w:val="24"/>
        </w:rPr>
        <w:t xml:space="preserve"> disporre in via provvisoria la sospensione della misura.</w:t>
      </w:r>
    </w:p>
    <w:p w14:paraId="3159CA20" w14:textId="77777777" w:rsidR="00765175" w:rsidRDefault="00765175" w:rsidP="00AE6FD7">
      <w:pPr>
        <w:rPr>
          <w:sz w:val="24"/>
          <w:szCs w:val="24"/>
        </w:rPr>
      </w:pPr>
      <w:r w:rsidRPr="00765175">
        <w:rPr>
          <w:sz w:val="24"/>
          <w:szCs w:val="24"/>
        </w:rPr>
        <w:t xml:space="preserve">La misura sospesa </w:t>
      </w:r>
      <w:proofErr w:type="spellStart"/>
      <w:r w:rsidRPr="00765175">
        <w:rPr>
          <w:sz w:val="24"/>
          <w:szCs w:val="24"/>
        </w:rPr>
        <w:t>puo'</w:t>
      </w:r>
      <w:proofErr w:type="spellEnd"/>
      <w:r w:rsidRPr="00765175">
        <w:rPr>
          <w:sz w:val="24"/>
          <w:szCs w:val="24"/>
        </w:rPr>
        <w:t xml:space="preserve"> essere sostituita con altra.</w:t>
      </w:r>
    </w:p>
    <w:p w14:paraId="33E119FD" w14:textId="5CAC0C1C" w:rsidR="00765175" w:rsidRDefault="00765175" w:rsidP="00AE6FD7">
      <w:pPr>
        <w:rPr>
          <w:sz w:val="24"/>
          <w:szCs w:val="24"/>
        </w:rPr>
      </w:pPr>
      <w:r w:rsidRPr="00765175">
        <w:rPr>
          <w:sz w:val="24"/>
          <w:szCs w:val="24"/>
        </w:rPr>
        <w:t>Il magistrato di sorveglianza trasmette quindi immediatamente gli atti al tribunale di sorveglianza per le decisioni di competenza. Il provvedimento di sospensione del magistrato di sorveglianza cessa di avere efficacia se la decisione del tribunale di sorveglianza non interviene entro trenta giorni dalla ricezione degli atti.</w:t>
      </w:r>
    </w:p>
    <w:p w14:paraId="4F5969E2" w14:textId="1773195F" w:rsidR="00765175" w:rsidRPr="00765175" w:rsidRDefault="00765175" w:rsidP="00AE6FD7">
      <w:pPr>
        <w:rPr>
          <w:sz w:val="24"/>
          <w:szCs w:val="24"/>
        </w:rPr>
      </w:pPr>
      <w:r>
        <w:rPr>
          <w:sz w:val="24"/>
          <w:szCs w:val="24"/>
        </w:rPr>
        <w:t>----------------------------------------------------------------------------------------------------</w:t>
      </w:r>
    </w:p>
    <w:p w14:paraId="479C33FB" w14:textId="77777777" w:rsidR="00AE6FD7" w:rsidRDefault="00AE6FD7" w:rsidP="00AE6FD7"/>
    <w:p w14:paraId="4E8307EA" w14:textId="173B15B3" w:rsidR="00AE6FD7" w:rsidRDefault="00AE6FD7" w:rsidP="00E44BF0">
      <w:pPr>
        <w:pBdr>
          <w:top w:val="single" w:sz="4" w:space="1" w:color="auto"/>
          <w:left w:val="single" w:sz="4" w:space="4" w:color="auto"/>
          <w:bottom w:val="single" w:sz="4" w:space="1" w:color="auto"/>
          <w:right w:val="single" w:sz="4" w:space="4" w:color="auto"/>
        </w:pBdr>
        <w:tabs>
          <w:tab w:val="left" w:pos="8250"/>
        </w:tabs>
        <w:ind w:left="6372"/>
        <w:jc w:val="both"/>
      </w:pPr>
      <w:r>
        <w:tab/>
        <w:t>Tribunale di sorveglianza deve decidere entro 30 giorni sulla sospensione; in caso negativo</w:t>
      </w:r>
      <w:r w:rsidR="00765175">
        <w:t xml:space="preserve"> (in caso di mancata decisione ex.31°giorno)</w:t>
      </w:r>
      <w:r>
        <w:t xml:space="preserve"> il provvedimento di </w:t>
      </w:r>
      <w:r>
        <w:lastRenderedPageBreak/>
        <w:t>sospensione perde efficacia</w:t>
      </w:r>
    </w:p>
    <w:p w14:paraId="6B833726" w14:textId="66395271" w:rsidR="00765175" w:rsidRDefault="00765175">
      <w:r>
        <w:br w:type="page"/>
      </w:r>
    </w:p>
    <w:p w14:paraId="2C29284E" w14:textId="11CC4FCC" w:rsidR="00AE6FD7" w:rsidRDefault="00303D83" w:rsidP="00765175">
      <w:pPr>
        <w:pStyle w:val="Paragrafoelenco"/>
        <w:numPr>
          <w:ilvl w:val="0"/>
          <w:numId w:val="3"/>
        </w:numPr>
      </w:pPr>
      <w:r>
        <w:lastRenderedPageBreak/>
        <w:t>a</w:t>
      </w:r>
      <w:r w:rsidR="00E528A2">
        <w:t>rt. 10 estensione dell’ ambito di esecuzione delle pene secondo le norme e con le modalità previste per i minorenni</w:t>
      </w:r>
    </w:p>
    <w:p w14:paraId="661DF4B0" w14:textId="56ECD0F2" w:rsidR="00B709DA" w:rsidRPr="00B709DA" w:rsidRDefault="00B709DA" w:rsidP="00B709DA">
      <w:pPr>
        <w:ind w:left="360"/>
        <w:rPr>
          <w:sz w:val="24"/>
          <w:szCs w:val="24"/>
        </w:rPr>
      </w:pPr>
    </w:p>
    <w:p w14:paraId="41FC0836" w14:textId="1BFE9B3F" w:rsidR="00E528A2" w:rsidRDefault="008C4F6C" w:rsidP="00B035D1">
      <w:pPr>
        <w:pStyle w:val="Paragrafoelenco"/>
        <w:numPr>
          <w:ilvl w:val="0"/>
          <w:numId w:val="5"/>
        </w:numPr>
      </w:pPr>
      <w:r>
        <w:t xml:space="preserve">Ufficio esecuzione procura maggiorenni </w:t>
      </w:r>
    </w:p>
    <w:p w14:paraId="7CD3CB37" w14:textId="57D3433A" w:rsidR="008C4F6C" w:rsidRDefault="00954800" w:rsidP="008C4F6C">
      <w:pPr>
        <w:pBdr>
          <w:top w:val="single" w:sz="4" w:space="1" w:color="auto"/>
          <w:left w:val="single" w:sz="4" w:space="4" w:color="auto"/>
          <w:bottom w:val="single" w:sz="4" w:space="1" w:color="auto"/>
          <w:right w:val="single" w:sz="4" w:space="4" w:color="auto"/>
        </w:pBdr>
      </w:pPr>
      <w:r>
        <w:rPr>
          <w:noProof/>
          <w:lang w:eastAsia="it-IT"/>
        </w:rPr>
        <w:pict w14:anchorId="01848F9C">
          <v:shape id="_x0000_s1031" type="#_x0000_t67" style="position:absolute;margin-left:236.55pt;margin-top:77.55pt;width:38.25pt;height:58.5pt;z-index:251661312">
            <v:textbox style="layout-flow:vertical-ideographic"/>
          </v:shape>
        </w:pict>
      </w:r>
      <w:r w:rsidR="008C4F6C">
        <w:t xml:space="preserve">Emissione ordine di esecuzione con sospensione ex art. 656 c.p.p. trasmissione magistrato sorveglianza </w:t>
      </w:r>
      <w:r w:rsidR="00765175">
        <w:t>MINORENNI</w:t>
      </w:r>
      <w:r w:rsidR="00B709DA">
        <w:t xml:space="preserve"> (in quanto sconta una pena da minore)</w:t>
      </w:r>
    </w:p>
    <w:p w14:paraId="642807BF" w14:textId="77777777" w:rsidR="008C4F6C" w:rsidRDefault="008C4F6C"/>
    <w:p w14:paraId="6EBE1382" w14:textId="77777777" w:rsidR="008C4F6C" w:rsidRDefault="008C4F6C"/>
    <w:p w14:paraId="0CFF5C5D" w14:textId="77777777" w:rsidR="008C4F6C" w:rsidRDefault="008C4F6C">
      <w:r>
        <w:t xml:space="preserve">Magistrato di sorveglianza minorenni </w:t>
      </w:r>
    </w:p>
    <w:p w14:paraId="3B871242" w14:textId="0AAC512C" w:rsidR="008C4F6C" w:rsidRDefault="008C4F6C" w:rsidP="00920E43">
      <w:pPr>
        <w:pStyle w:val="Paragrafoelenco"/>
        <w:numPr>
          <w:ilvl w:val="0"/>
          <w:numId w:val="1"/>
        </w:numPr>
        <w:pBdr>
          <w:top w:val="single" w:sz="4" w:space="1" w:color="auto"/>
          <w:left w:val="single" w:sz="4" w:space="4" w:color="auto"/>
          <w:bottom w:val="single" w:sz="4" w:space="1" w:color="auto"/>
          <w:right w:val="single" w:sz="4" w:space="4" w:color="auto"/>
        </w:pBdr>
      </w:pPr>
      <w:r>
        <w:t xml:space="preserve">Estensione al nuovo titolo delle misure di comunità </w:t>
      </w:r>
      <w:r w:rsidR="00B709DA">
        <w:t xml:space="preserve">(può essere estesa alla nuova pena) </w:t>
      </w:r>
    </w:p>
    <w:p w14:paraId="47D449D7" w14:textId="689195AF" w:rsidR="00920E43" w:rsidRDefault="008C4F6C" w:rsidP="00920E43">
      <w:pPr>
        <w:pStyle w:val="Paragrafoelenco"/>
        <w:numPr>
          <w:ilvl w:val="0"/>
          <w:numId w:val="1"/>
        </w:numPr>
        <w:pBdr>
          <w:top w:val="single" w:sz="4" w:space="1" w:color="auto"/>
          <w:left w:val="single" w:sz="4" w:space="4" w:color="auto"/>
          <w:bottom w:val="single" w:sz="4" w:space="1" w:color="auto"/>
          <w:right w:val="single" w:sz="4" w:space="4" w:color="auto"/>
        </w:pBdr>
      </w:pPr>
      <w:r>
        <w:t xml:space="preserve">Restituzione atti al PM </w:t>
      </w:r>
      <w:r w:rsidR="00765175">
        <w:t>(</w:t>
      </w:r>
      <w:r w:rsidR="00B709DA">
        <w:t>Ufficio esecuzione procura maggiorenni</w:t>
      </w:r>
      <w:r w:rsidR="00765175">
        <w:t xml:space="preserve">) </w:t>
      </w:r>
      <w:r>
        <w:t xml:space="preserve">per la prosecuzione per l’ulteriore corso dell’esecuzione </w:t>
      </w:r>
      <w:r w:rsidR="009570CF">
        <w:t>(il condannato/difensore possono presentare istanza di misura alternativa maggiorenni</w:t>
      </w:r>
      <w:r w:rsidR="00EC11CD">
        <w:t>)</w:t>
      </w:r>
    </w:p>
    <w:p w14:paraId="36218B1B" w14:textId="5EAEA0F1" w:rsidR="008C4F6C" w:rsidRDefault="00AD3529" w:rsidP="00920E43">
      <w:pPr>
        <w:tabs>
          <w:tab w:val="left" w:pos="2955"/>
        </w:tabs>
      </w:pPr>
      <w:r>
        <w:t xml:space="preserve">La decisione del magistrato viene inviata come comunicazione all’ </w:t>
      </w:r>
    </w:p>
    <w:p w14:paraId="3FE26805" w14:textId="5B787F17" w:rsidR="00920E43" w:rsidRDefault="00920E43" w:rsidP="00920E43">
      <w:pPr>
        <w:tabs>
          <w:tab w:val="left" w:pos="2955"/>
        </w:tabs>
      </w:pPr>
      <w:r>
        <w:t xml:space="preserve">Ufficio esecuzione procura </w:t>
      </w:r>
      <w:r w:rsidR="00AD3529">
        <w:t>maggiorenni (</w:t>
      </w:r>
      <w:proofErr w:type="spellStart"/>
      <w:r w:rsidR="00AD3529">
        <w:t>siep</w:t>
      </w:r>
      <w:proofErr w:type="spellEnd"/>
      <w:r w:rsidR="00AD3529">
        <w:t xml:space="preserve"> Procura della repubblica)</w:t>
      </w:r>
    </w:p>
    <w:p w14:paraId="6BBD6028" w14:textId="08E170EB" w:rsidR="00920E43" w:rsidRDefault="00920E43" w:rsidP="00920E43">
      <w:pPr>
        <w:pBdr>
          <w:top w:val="single" w:sz="4" w:space="1" w:color="auto"/>
          <w:left w:val="single" w:sz="4" w:space="4" w:color="auto"/>
          <w:bottom w:val="single" w:sz="4" w:space="1" w:color="auto"/>
          <w:right w:val="single" w:sz="4" w:space="4" w:color="auto"/>
        </w:pBdr>
        <w:tabs>
          <w:tab w:val="left" w:pos="2955"/>
        </w:tabs>
      </w:pPr>
      <w:r>
        <w:t>Riceve entrambe le notizie</w:t>
      </w:r>
      <w:r w:rsidR="00AD3529">
        <w:t xml:space="preserve"> (o punto 1 o punto 2)</w:t>
      </w:r>
      <w:r>
        <w:t xml:space="preserve"> </w:t>
      </w:r>
    </w:p>
    <w:p w14:paraId="559D9A3C" w14:textId="77777777" w:rsidR="00B035D1" w:rsidRDefault="00B035D1"/>
    <w:p w14:paraId="2B8D8B72" w14:textId="2126D6F7" w:rsidR="00B035D1" w:rsidRPr="00593EDC" w:rsidRDefault="00B035D1" w:rsidP="00B035D1">
      <w:pPr>
        <w:pStyle w:val="Paragrafoelenco"/>
        <w:numPr>
          <w:ilvl w:val="0"/>
          <w:numId w:val="5"/>
        </w:numPr>
        <w:rPr>
          <w:highlight w:val="yellow"/>
        </w:rPr>
      </w:pPr>
      <w:r w:rsidRPr="00593EDC">
        <w:rPr>
          <w:highlight w:val="yellow"/>
        </w:rPr>
        <w:t xml:space="preserve">Per poter applicare il comma 5 dell’art. 10 </w:t>
      </w:r>
      <w:proofErr w:type="spellStart"/>
      <w:r w:rsidRPr="00593EDC">
        <w:rPr>
          <w:highlight w:val="yellow"/>
        </w:rPr>
        <w:t>d.lgs</w:t>
      </w:r>
      <w:proofErr w:type="spellEnd"/>
      <w:r w:rsidRPr="00593EDC">
        <w:rPr>
          <w:highlight w:val="yellow"/>
        </w:rPr>
        <w:t xml:space="preserve"> 121/18 occorre che l’’ufficio esecuzioni della procura dei minori possa ricercare nel </w:t>
      </w:r>
      <w:proofErr w:type="spellStart"/>
      <w:r w:rsidRPr="00593EDC">
        <w:rPr>
          <w:highlight w:val="yellow"/>
        </w:rPr>
        <w:t>Siep</w:t>
      </w:r>
      <w:proofErr w:type="spellEnd"/>
      <w:r w:rsidRPr="00593EDC">
        <w:rPr>
          <w:highlight w:val="yellow"/>
        </w:rPr>
        <w:t xml:space="preserve"> maggiorenni l’espiazione della pena o</w:t>
      </w:r>
      <w:r w:rsidR="004364DC" w:rsidRPr="00593EDC">
        <w:rPr>
          <w:highlight w:val="yellow"/>
        </w:rPr>
        <w:t>ppure</w:t>
      </w:r>
      <w:r w:rsidRPr="00593EDC">
        <w:rPr>
          <w:highlight w:val="yellow"/>
        </w:rPr>
        <w:t xml:space="preserve"> sapere della custodia cautelare dall’ufficio matricola del carcere o dalla Banca dati Misure cautelari (interconnessione con </w:t>
      </w:r>
      <w:r w:rsidR="00B97294" w:rsidRPr="00593EDC">
        <w:rPr>
          <w:highlight w:val="yellow"/>
        </w:rPr>
        <w:t xml:space="preserve">BDMC </w:t>
      </w:r>
      <w:r w:rsidRPr="00593EDC">
        <w:rPr>
          <w:highlight w:val="yellow"/>
        </w:rPr>
        <w:t>non attiva)</w:t>
      </w:r>
    </w:p>
    <w:p w14:paraId="5A8956C8" w14:textId="77777777" w:rsidR="00920E43" w:rsidRPr="00920E43" w:rsidRDefault="00920E43" w:rsidP="00920E43"/>
    <w:p w14:paraId="4576FC1E" w14:textId="4CF2ECE8" w:rsidR="00303D83" w:rsidRDefault="00303D83" w:rsidP="0008278C">
      <w:pPr>
        <w:pStyle w:val="Paragrafoelenco"/>
        <w:numPr>
          <w:ilvl w:val="0"/>
          <w:numId w:val="3"/>
        </w:numPr>
      </w:pPr>
      <w:r>
        <w:t xml:space="preserve">Art. 13 </w:t>
      </w:r>
      <w:proofErr w:type="spellStart"/>
      <w:r>
        <w:t>d.lgs</w:t>
      </w:r>
      <w:proofErr w:type="spellEnd"/>
      <w:r>
        <w:t xml:space="preserve"> 121/18</w:t>
      </w:r>
    </w:p>
    <w:p w14:paraId="00B2DF92" w14:textId="15F97D51" w:rsidR="00920E43" w:rsidRDefault="00920E43" w:rsidP="00920E43">
      <w:r>
        <w:t xml:space="preserve">Nel caso in cui l’ordine di esecuzione emesso dalla Procura della repubblica </w:t>
      </w:r>
      <w:r w:rsidR="00545F08">
        <w:t xml:space="preserve">minorenni </w:t>
      </w:r>
      <w:r>
        <w:t>non possa essere sospeso</w:t>
      </w:r>
      <w:r w:rsidR="00545F08">
        <w:t xml:space="preserve"> (per cui ha una pena maggiore a quella prevista dall’articolo a seguire)</w:t>
      </w:r>
      <w:r>
        <w:t>, ex art. 656 c.p.p.:</w:t>
      </w:r>
    </w:p>
    <w:p w14:paraId="6937A141" w14:textId="2F6E3621" w:rsidR="00920E43" w:rsidRDefault="00920E43" w:rsidP="00920E43">
      <w:r>
        <w:t xml:space="preserve">il </w:t>
      </w:r>
      <w:r w:rsidR="00B035D1">
        <w:t xml:space="preserve">pubblico ministero </w:t>
      </w:r>
      <w:r>
        <w:t xml:space="preserve">trasmette </w:t>
      </w:r>
      <w:r w:rsidR="00B035D1">
        <w:t xml:space="preserve">al magistrato di sorveglianza </w:t>
      </w:r>
      <w:bookmarkStart w:id="1" w:name="_GoBack"/>
      <w:r w:rsidR="00B035D1">
        <w:t xml:space="preserve">minorenni </w:t>
      </w:r>
      <w:bookmarkEnd w:id="1"/>
      <w:r>
        <w:t>gli atti</w:t>
      </w:r>
      <w:r w:rsidR="00B035D1">
        <w:t xml:space="preserve"> che può</w:t>
      </w:r>
    </w:p>
    <w:p w14:paraId="247437B6" w14:textId="6DF37220" w:rsidR="00B035D1" w:rsidRDefault="00B035D1" w:rsidP="00920E43">
      <w:r>
        <w:t>o disporre la prosecuzione della misura anche per l’altro titolo esecutivo</w:t>
      </w:r>
    </w:p>
    <w:p w14:paraId="555A1311" w14:textId="1302CDFF" w:rsidR="00920E43" w:rsidRDefault="00B035D1" w:rsidP="00F969B9">
      <w:r>
        <w:t>o dichiarare cessazione della misura.</w:t>
      </w:r>
    </w:p>
    <w:sectPr w:rsidR="00920E43" w:rsidSect="00D129D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Symbol"/>
    <w:panose1 w:val="05000000000000000000"/>
    <w:charset w:val="02"/>
    <w:family w:val="auto"/>
    <w:pitch w:val="variable"/>
    <w:sig w:usb0="00000000" w:usb1="10000000" w:usb2="00000000" w:usb3="00000000" w:csb0="80000000" w:csb1="00000000"/>
  </w:font>
  <w:font w:name="Symbol">
    <w:altName w:val="Wingdings 3"/>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5146B3"/>
    <w:multiLevelType w:val="hybridMultilevel"/>
    <w:tmpl w:val="FDBA92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6572F"/>
    <w:multiLevelType w:val="hybridMultilevel"/>
    <w:tmpl w:val="291C70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07250C"/>
    <w:multiLevelType w:val="hybridMultilevel"/>
    <w:tmpl w:val="5B5416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5B3F1F"/>
    <w:multiLevelType w:val="hybridMultilevel"/>
    <w:tmpl w:val="E038784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76AB5D11"/>
    <w:multiLevelType w:val="hybridMultilevel"/>
    <w:tmpl w:val="961E951A"/>
    <w:lvl w:ilvl="0" w:tplc="ECA4EA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283"/>
  <w:characterSpacingControl w:val="doNotCompress"/>
  <w:compat>
    <w:compatSetting w:name="compatibilityMode" w:uri="http://schemas.microsoft.com/office/word" w:val="12"/>
  </w:compat>
  <w:rsids>
    <w:rsidRoot w:val="00111198"/>
    <w:rsid w:val="0008278C"/>
    <w:rsid w:val="00093B7C"/>
    <w:rsid w:val="000A162E"/>
    <w:rsid w:val="000B6A13"/>
    <w:rsid w:val="000C72F0"/>
    <w:rsid w:val="000F6682"/>
    <w:rsid w:val="00111198"/>
    <w:rsid w:val="00201C73"/>
    <w:rsid w:val="002604F5"/>
    <w:rsid w:val="002A6A0D"/>
    <w:rsid w:val="003031C4"/>
    <w:rsid w:val="00303D83"/>
    <w:rsid w:val="004364DC"/>
    <w:rsid w:val="00467C20"/>
    <w:rsid w:val="00496C3B"/>
    <w:rsid w:val="004A42CB"/>
    <w:rsid w:val="00521023"/>
    <w:rsid w:val="00545F08"/>
    <w:rsid w:val="00593EDC"/>
    <w:rsid w:val="006844C0"/>
    <w:rsid w:val="00765175"/>
    <w:rsid w:val="007806D9"/>
    <w:rsid w:val="00785E2B"/>
    <w:rsid w:val="00857FEB"/>
    <w:rsid w:val="008C2D1B"/>
    <w:rsid w:val="008C4F6C"/>
    <w:rsid w:val="008D4EAE"/>
    <w:rsid w:val="00920E43"/>
    <w:rsid w:val="00954800"/>
    <w:rsid w:val="009570CF"/>
    <w:rsid w:val="009E0BEB"/>
    <w:rsid w:val="00A257BF"/>
    <w:rsid w:val="00AD3529"/>
    <w:rsid w:val="00AE6FD7"/>
    <w:rsid w:val="00B02F55"/>
    <w:rsid w:val="00B035D1"/>
    <w:rsid w:val="00B131E8"/>
    <w:rsid w:val="00B709DA"/>
    <w:rsid w:val="00B97294"/>
    <w:rsid w:val="00C034DC"/>
    <w:rsid w:val="00C95BA5"/>
    <w:rsid w:val="00D129DD"/>
    <w:rsid w:val="00DA4738"/>
    <w:rsid w:val="00DF6440"/>
    <w:rsid w:val="00E44BF0"/>
    <w:rsid w:val="00E528A2"/>
    <w:rsid w:val="00EC11CD"/>
    <w:rsid w:val="00F1265D"/>
    <w:rsid w:val="00F969B9"/>
    <w:rsid w:val="00FD27A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1502E6E0"/>
  <w15:docId w15:val="{0C9695D8-C3FC-4AD2-9A11-FD5EEF7B8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32"/>
        <w:szCs w:val="22"/>
        <w:lang w:val="it-IT"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D129DD"/>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8C4F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6</Pages>
  <Words>602</Words>
  <Characters>3433</Characters>
  <Application>Microsoft Office Word</Application>
  <DocSecurity>0</DocSecurity>
  <Lines>28</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4027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Utente</dc:creator>
  <cp:lastModifiedBy>Emma Caporizzo</cp:lastModifiedBy>
  <cp:revision>30</cp:revision>
  <cp:lastPrinted>2020-05-06T13:04:00Z</cp:lastPrinted>
  <dcterms:created xsi:type="dcterms:W3CDTF">2020-05-06T14:12:00Z</dcterms:created>
  <dcterms:modified xsi:type="dcterms:W3CDTF">2020-05-07T22:19:00Z</dcterms:modified>
</cp:coreProperties>
</file>