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EB56AA" w14:textId="01824B04" w:rsidR="00DE07DB" w:rsidRPr="00DE07DB" w:rsidRDefault="00DE07DB">
      <w:pPr>
        <w:rPr>
          <w:lang w:val="en-US"/>
        </w:rPr>
      </w:pPr>
      <w:r>
        <w:rPr>
          <w:lang w:val="en-US"/>
        </w:rPr>
        <w:t xml:space="preserve">SOLO </w:t>
      </w:r>
      <w:r w:rsidRPr="00DE07DB">
        <w:rPr>
          <w:lang w:val="en-US"/>
        </w:rPr>
        <w:t>MA</w:t>
      </w:r>
      <w:r>
        <w:rPr>
          <w:lang w:val="en-US"/>
        </w:rPr>
        <w:t>GGIORENNI</w:t>
      </w:r>
    </w:p>
    <w:p w14:paraId="7BFA2B7D" w14:textId="1136B5DB" w:rsidR="000F1FF7" w:rsidRPr="00DE07DB" w:rsidRDefault="000F1FF7">
      <w:pPr>
        <w:rPr>
          <w:lang w:val="en-US"/>
        </w:rPr>
      </w:pPr>
      <w:r w:rsidRPr="00DE07DB">
        <w:rPr>
          <w:lang w:val="en-US"/>
        </w:rPr>
        <w:t>ART.51 bis O.P.</w:t>
      </w:r>
    </w:p>
    <w:p w14:paraId="4112FB4C" w14:textId="2D499C33" w:rsidR="00F5717B" w:rsidRDefault="00F5717B">
      <w:r>
        <w:t xml:space="preserve">Art. 5 Modifiche in tema di sopravvenienza di nuovi titoli di privazione della </w:t>
      </w:r>
      <w:proofErr w:type="spellStart"/>
      <w:r>
        <w:t>liberta'</w:t>
      </w:r>
      <w:proofErr w:type="spellEnd"/>
      <w:r>
        <w:t xml:space="preserve"> e di sospensione e revoca delle misure alternative.</w:t>
      </w:r>
    </w:p>
    <w:p w14:paraId="103F7837" w14:textId="77777777" w:rsidR="00D129DD" w:rsidRDefault="00F5717B" w:rsidP="00F5717B">
      <w:pPr>
        <w:jc w:val="both"/>
      </w:pPr>
      <w:r>
        <w:t xml:space="preserve"> 1. Alla legge 26 luglio 1975, n. 354, sono apportate le seguenti modificazioni: a) all'articolo 51-bis il comma 1 </w:t>
      </w:r>
      <w:proofErr w:type="gramStart"/>
      <w:r>
        <w:t>e'</w:t>
      </w:r>
      <w:proofErr w:type="gramEnd"/>
      <w:r>
        <w:t xml:space="preserve"> sostituito dal seguente: «1. Quando, durante l'esecuzione di una misura alternativa alla detenzione, sopravviene un titolo esecutivo di altra pena detentiva, il pubblico ministero competente ai sensi dell'articolo 655 del codice di procedura penale informa immediatamente il magistrato di sorveglianza formulando contestualmente le proprie richieste. Il magistrato di sorveglianza, tenuto conto del cumulo delle pene, se rileva che permangono le condizioni di </w:t>
      </w:r>
      <w:proofErr w:type="spellStart"/>
      <w:r>
        <w:t>applicabilita'</w:t>
      </w:r>
      <w:proofErr w:type="spellEnd"/>
      <w:r>
        <w:t xml:space="preserve"> della misura in esecuzione, ne dispone con ordinanza la prosecuzione; in caso contrario, ne dispone la cessazione e ordina l'accompagnamento del condannato in istituto.»</w:t>
      </w:r>
    </w:p>
    <w:p w14:paraId="6DF39524" w14:textId="77777777" w:rsidR="00F5717B" w:rsidRDefault="00F5717B" w:rsidP="00F5717B">
      <w:pPr>
        <w:jc w:val="both"/>
      </w:pPr>
      <w:r>
        <w:t xml:space="preserve">Non è stato preso in considerazione dalla scheda 9 </w:t>
      </w:r>
      <w:proofErr w:type="gramStart"/>
      <w:r>
        <w:t>ne</w:t>
      </w:r>
      <w:proofErr w:type="gramEnd"/>
      <w:r>
        <w:t xml:space="preserve"> </w:t>
      </w:r>
      <w:r w:rsidR="00BE7D00">
        <w:t xml:space="preserve">da documento di analisi del Ministero </w:t>
      </w:r>
    </w:p>
    <w:p w14:paraId="34AD8B00" w14:textId="77777777" w:rsidR="00BE7D00" w:rsidRDefault="00BE7D00" w:rsidP="00F5717B">
      <w:pPr>
        <w:jc w:val="both"/>
      </w:pPr>
      <w:r>
        <w:t>Flusso</w:t>
      </w:r>
    </w:p>
    <w:p w14:paraId="00BA61D6" w14:textId="77777777" w:rsidR="00BE7D00" w:rsidRDefault="00BE7D00" w:rsidP="00F5717B">
      <w:pPr>
        <w:jc w:val="both"/>
      </w:pPr>
      <w:r>
        <w:t xml:space="preserve">Ufficio esecuzione procura </w:t>
      </w:r>
    </w:p>
    <w:p w14:paraId="0947F243" w14:textId="16C68AF9" w:rsidR="00BE7D00" w:rsidRDefault="00BE7D00" w:rsidP="00BE7D00">
      <w:pPr>
        <w:pBdr>
          <w:top w:val="single" w:sz="4" w:space="1" w:color="auto"/>
          <w:left w:val="single" w:sz="4" w:space="4" w:color="auto"/>
          <w:bottom w:val="single" w:sz="4" w:space="1" w:color="auto"/>
          <w:right w:val="single" w:sz="4" w:space="4" w:color="auto"/>
        </w:pBdr>
        <w:jc w:val="both"/>
      </w:pPr>
      <w:r>
        <w:t xml:space="preserve">Il PM trasmette al magistrato di sorveglianza </w:t>
      </w:r>
      <w:r w:rsidR="00030F00">
        <w:t xml:space="preserve">titolo esecutivo con </w:t>
      </w:r>
      <w:r>
        <w:t xml:space="preserve">proprie richieste </w:t>
      </w:r>
    </w:p>
    <w:p w14:paraId="483393A2" w14:textId="77777777" w:rsidR="00BE7D00" w:rsidRDefault="00BE7D00" w:rsidP="00F5717B">
      <w:pPr>
        <w:jc w:val="both"/>
      </w:pPr>
    </w:p>
    <w:p w14:paraId="7DB387A6" w14:textId="77777777" w:rsidR="00BE7D00" w:rsidRDefault="00BE7D00" w:rsidP="00030F00">
      <w:pPr>
        <w:pBdr>
          <w:top w:val="single" w:sz="4" w:space="1" w:color="auto"/>
          <w:left w:val="single" w:sz="4" w:space="4" w:color="auto"/>
          <w:bottom w:val="single" w:sz="4" w:space="1" w:color="auto"/>
          <w:right w:val="single" w:sz="4" w:space="4" w:color="auto"/>
        </w:pBdr>
        <w:jc w:val="both"/>
      </w:pPr>
      <w:r>
        <w:t xml:space="preserve">Il magistrato di sorveglianza </w:t>
      </w:r>
      <w:r w:rsidR="006D5007">
        <w:t>dispone</w:t>
      </w:r>
      <w:r w:rsidR="00030F00">
        <w:t xml:space="preserve">: </w:t>
      </w:r>
      <w:r w:rsidR="006D5007">
        <w:t xml:space="preserve"> </w:t>
      </w:r>
    </w:p>
    <w:p w14:paraId="6B67F313" w14:textId="77777777" w:rsidR="006D5007" w:rsidRDefault="006D5007" w:rsidP="00030F00">
      <w:pPr>
        <w:pBdr>
          <w:top w:val="single" w:sz="4" w:space="1" w:color="auto"/>
          <w:left w:val="single" w:sz="4" w:space="4" w:color="auto"/>
          <w:bottom w:val="single" w:sz="4" w:space="1" w:color="auto"/>
          <w:right w:val="single" w:sz="4" w:space="4" w:color="auto"/>
        </w:pBdr>
        <w:jc w:val="both"/>
      </w:pPr>
      <w:r>
        <w:t xml:space="preserve">Prosecuzione </w:t>
      </w:r>
      <w:r w:rsidR="00030F00">
        <w:t xml:space="preserve">misura alternativa </w:t>
      </w:r>
    </w:p>
    <w:p w14:paraId="0DE4FED7" w14:textId="34CD1F76" w:rsidR="00030F00" w:rsidRDefault="00030F00" w:rsidP="00030F00">
      <w:pPr>
        <w:pBdr>
          <w:top w:val="single" w:sz="4" w:space="1" w:color="auto"/>
          <w:left w:val="single" w:sz="4" w:space="4" w:color="auto"/>
          <w:bottom w:val="single" w:sz="4" w:space="1" w:color="auto"/>
          <w:right w:val="single" w:sz="4" w:space="4" w:color="auto"/>
        </w:pBdr>
        <w:jc w:val="both"/>
      </w:pPr>
      <w:r>
        <w:t>Cessazione misura alternativa ed ordin</w:t>
      </w:r>
      <w:r w:rsidR="007F2C6A">
        <w:t>a</w:t>
      </w:r>
      <w:r>
        <w:t xml:space="preserve"> </w:t>
      </w:r>
      <w:r w:rsidR="007F2C6A">
        <w:t>l’</w:t>
      </w:r>
      <w:r>
        <w:t xml:space="preserve">accompagnamento in istituto  </w:t>
      </w:r>
    </w:p>
    <w:p w14:paraId="251136FA" w14:textId="77777777" w:rsidR="00030F00" w:rsidRDefault="00030F00" w:rsidP="00030F00">
      <w:pPr>
        <w:jc w:val="center"/>
      </w:pPr>
    </w:p>
    <w:p w14:paraId="45852A1C" w14:textId="04D731D5" w:rsidR="00030F00" w:rsidRDefault="00030F00" w:rsidP="00030F00">
      <w:pPr>
        <w:pBdr>
          <w:top w:val="single" w:sz="4" w:space="1" w:color="auto"/>
          <w:left w:val="single" w:sz="4" w:space="4" w:color="auto"/>
          <w:bottom w:val="single" w:sz="4" w:space="1" w:color="auto"/>
          <w:right w:val="single" w:sz="4" w:space="4" w:color="auto"/>
        </w:pBdr>
        <w:jc w:val="both"/>
      </w:pPr>
      <w:r>
        <w:lastRenderedPageBreak/>
        <w:t>Avverso al provvedimento</w:t>
      </w:r>
      <w:r w:rsidR="007F2C6A">
        <w:t xml:space="preserve"> di cessazione della misura alternativa</w:t>
      </w:r>
      <w:r>
        <w:t xml:space="preserve"> è possibile </w:t>
      </w:r>
      <w:r w:rsidR="007F2C6A">
        <w:t xml:space="preserve">presentare un </w:t>
      </w:r>
      <w:r>
        <w:t xml:space="preserve">reclamo al </w:t>
      </w:r>
      <w:r w:rsidR="007F2C6A">
        <w:t xml:space="preserve">Tribunale </w:t>
      </w:r>
      <w:r>
        <w:t xml:space="preserve">di Sorveglianza, ai sensi del 69 bis </w:t>
      </w:r>
      <w:proofErr w:type="spellStart"/>
      <w:r>
        <w:t>o.p.</w:t>
      </w:r>
      <w:proofErr w:type="spellEnd"/>
      <w:r>
        <w:t xml:space="preserve"> </w:t>
      </w:r>
    </w:p>
    <w:p w14:paraId="5CACF843" w14:textId="3DEC17BA" w:rsidR="00030F00" w:rsidRPr="00030F00" w:rsidRDefault="007F2C6A" w:rsidP="007F2C6A">
      <w:pPr>
        <w:pBdr>
          <w:top w:val="single" w:sz="4" w:space="1" w:color="auto"/>
          <w:left w:val="single" w:sz="4" w:space="4" w:color="auto"/>
          <w:bottom w:val="single" w:sz="4" w:space="1" w:color="auto"/>
          <w:right w:val="single" w:sz="4" w:space="4" w:color="auto"/>
        </w:pBdr>
        <w:jc w:val="both"/>
      </w:pPr>
      <w:r>
        <w:t>Il quale tribunale decide in merito al reclamo.</w:t>
      </w:r>
    </w:p>
    <w:sectPr w:rsidR="00030F00" w:rsidRPr="00030F00" w:rsidSect="00D129D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283"/>
  <w:characterSpacingControl w:val="doNotCompress"/>
  <w:compat>
    <w:compatSetting w:name="compatibilityMode" w:uri="http://schemas.microsoft.com/office/word" w:val="12"/>
    <w:compatSetting w:name="useWord2013TrackBottomHyphenation" w:uri="http://schemas.microsoft.com/office/word" w:val="1"/>
  </w:compat>
  <w:rsids>
    <w:rsidRoot w:val="00F5717B"/>
    <w:rsid w:val="00030F00"/>
    <w:rsid w:val="000F1FF7"/>
    <w:rsid w:val="001905B5"/>
    <w:rsid w:val="00353FCF"/>
    <w:rsid w:val="006D5007"/>
    <w:rsid w:val="007F2C6A"/>
    <w:rsid w:val="008D4EAE"/>
    <w:rsid w:val="00BE7D00"/>
    <w:rsid w:val="00D129DD"/>
    <w:rsid w:val="00DE07DB"/>
    <w:rsid w:val="00F5717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B920C"/>
  <w15:docId w15:val="{0C9695D8-C3FC-4AD2-9A11-FD5EEF7B8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3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129DD"/>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F571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223</Words>
  <Characters>1277</Characters>
  <Application>Microsoft Office Word</Application>
  <DocSecurity>0</DocSecurity>
  <Lines>10</Lines>
  <Paragraphs>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Utente</dc:creator>
  <cp:lastModifiedBy>Monia Grippa</cp:lastModifiedBy>
  <cp:revision>2</cp:revision>
  <dcterms:created xsi:type="dcterms:W3CDTF">2020-05-06T16:30:00Z</dcterms:created>
  <dcterms:modified xsi:type="dcterms:W3CDTF">2020-05-06T16:30:00Z</dcterms:modified>
</cp:coreProperties>
</file>