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8E436F" w14:textId="015D5C7F" w:rsidR="002A60FB" w:rsidRDefault="002A60FB" w:rsidP="00661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DLGS 123/2018</w:t>
      </w:r>
    </w:p>
    <w:p w14:paraId="75B23386" w14:textId="0C1FCD71" w:rsidR="002A60FB" w:rsidRDefault="002A60FB" w:rsidP="00661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Sia maggiorenni che minorenni</w:t>
      </w:r>
    </w:p>
    <w:p w14:paraId="0C2F6AAC" w14:textId="77777777" w:rsidR="002A60FB" w:rsidRDefault="002A60FB"/>
    <w:p w14:paraId="75184AF9" w14:textId="56AF09C7" w:rsidR="00661F86" w:rsidRDefault="002A60FB">
      <w:r>
        <w:t>Ufficio esecuzione Procura</w:t>
      </w:r>
      <w:r w:rsidR="008878A1">
        <w:t xml:space="preserve"> della repubblica (minori o maggiori)</w:t>
      </w:r>
    </w:p>
    <w:p w14:paraId="4001325C" w14:textId="4A9C0713" w:rsidR="00661F86" w:rsidRPr="00925F11" w:rsidRDefault="008878A1" w:rsidP="00661F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Emette </w:t>
      </w:r>
      <w:r w:rsidR="00661F86" w:rsidRPr="00925F11">
        <w:rPr>
          <w:sz w:val="28"/>
          <w:szCs w:val="28"/>
        </w:rPr>
        <w:t xml:space="preserve">Ordine di </w:t>
      </w:r>
      <w:r w:rsidR="00175846" w:rsidRPr="00925F11">
        <w:rPr>
          <w:sz w:val="28"/>
          <w:szCs w:val="28"/>
        </w:rPr>
        <w:t>esecuzione, ex</w:t>
      </w:r>
      <w:r w:rsidR="00661F86" w:rsidRPr="00925F11">
        <w:rPr>
          <w:sz w:val="28"/>
          <w:szCs w:val="28"/>
        </w:rPr>
        <w:t xml:space="preserve"> art. 656 comma 5° c.p.p. </w:t>
      </w:r>
      <w:r w:rsidR="00175846" w:rsidRPr="00925F11">
        <w:rPr>
          <w:sz w:val="28"/>
          <w:szCs w:val="28"/>
        </w:rPr>
        <w:t>con decreto</w:t>
      </w:r>
      <w:r w:rsidR="00661F86" w:rsidRPr="00925F11">
        <w:rPr>
          <w:sz w:val="28"/>
          <w:szCs w:val="28"/>
        </w:rPr>
        <w:t xml:space="preserve"> di sospensione</w:t>
      </w:r>
      <w:r>
        <w:rPr>
          <w:sz w:val="28"/>
          <w:szCs w:val="28"/>
        </w:rPr>
        <w:t xml:space="preserve"> per pene inferiori ai 18 mm</w:t>
      </w:r>
      <w:r w:rsidR="00661F86" w:rsidRPr="00925F11">
        <w:rPr>
          <w:sz w:val="28"/>
          <w:szCs w:val="28"/>
        </w:rPr>
        <w:t xml:space="preserve">, </w:t>
      </w:r>
      <w:r w:rsidR="00175846" w:rsidRPr="00925F11">
        <w:rPr>
          <w:sz w:val="28"/>
          <w:szCs w:val="28"/>
        </w:rPr>
        <w:t>contente avviso</w:t>
      </w:r>
      <w:r w:rsidR="00661F86" w:rsidRPr="00925F11">
        <w:rPr>
          <w:sz w:val="28"/>
          <w:szCs w:val="28"/>
        </w:rPr>
        <w:t xml:space="preserve"> che entro 30 gg dalla notifica può presentare istanza concessione misure alternative</w:t>
      </w:r>
      <w:r>
        <w:rPr>
          <w:sz w:val="28"/>
          <w:szCs w:val="28"/>
        </w:rPr>
        <w:t xml:space="preserve"> / misure di comunità</w:t>
      </w:r>
    </w:p>
    <w:p w14:paraId="142769FC" w14:textId="77777777" w:rsidR="0083134D" w:rsidRPr="00925F11" w:rsidRDefault="0083134D" w:rsidP="00661F86">
      <w:pPr>
        <w:rPr>
          <w:sz w:val="28"/>
          <w:szCs w:val="28"/>
        </w:rPr>
      </w:pPr>
    </w:p>
    <w:p w14:paraId="47199C66" w14:textId="1DAEFB63" w:rsidR="0083134D" w:rsidRPr="00925F11" w:rsidRDefault="00661F86" w:rsidP="00831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5610"/>
        </w:tabs>
        <w:spacing w:line="240" w:lineRule="auto"/>
        <w:rPr>
          <w:sz w:val="28"/>
          <w:szCs w:val="28"/>
        </w:rPr>
      </w:pPr>
      <w:r w:rsidRPr="00925F11">
        <w:rPr>
          <w:sz w:val="28"/>
          <w:szCs w:val="28"/>
        </w:rPr>
        <w:t>Notifica:</w:t>
      </w:r>
    </w:p>
    <w:p w14:paraId="3C91C335" w14:textId="7325B7D6" w:rsidR="00661F86" w:rsidRPr="00925F11" w:rsidRDefault="00661F86" w:rsidP="00831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5610"/>
        </w:tabs>
        <w:spacing w:line="240" w:lineRule="auto"/>
        <w:rPr>
          <w:sz w:val="28"/>
          <w:szCs w:val="28"/>
        </w:rPr>
      </w:pPr>
      <w:r w:rsidRPr="00925F11">
        <w:rPr>
          <w:sz w:val="28"/>
          <w:szCs w:val="28"/>
        </w:rPr>
        <w:t>condannato</w:t>
      </w:r>
    </w:p>
    <w:p w14:paraId="3EFA8D0A" w14:textId="31BE88C3" w:rsidR="00661F86" w:rsidRDefault="00661F86" w:rsidP="00831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line="240" w:lineRule="auto"/>
        <w:jc w:val="both"/>
        <w:rPr>
          <w:sz w:val="28"/>
          <w:szCs w:val="28"/>
        </w:rPr>
      </w:pPr>
      <w:r w:rsidRPr="00925F11">
        <w:rPr>
          <w:sz w:val="28"/>
          <w:szCs w:val="28"/>
        </w:rPr>
        <w:t xml:space="preserve">difensore </w:t>
      </w:r>
    </w:p>
    <w:p w14:paraId="3EA485F2" w14:textId="48B36BE8" w:rsidR="002A60FB" w:rsidRDefault="002A60FB" w:rsidP="00831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line="240" w:lineRule="auto"/>
        <w:jc w:val="both"/>
        <w:rPr>
          <w:sz w:val="28"/>
          <w:szCs w:val="28"/>
        </w:rPr>
      </w:pPr>
    </w:p>
    <w:p w14:paraId="263F78B4" w14:textId="1B3808DD" w:rsidR="002A60FB" w:rsidRDefault="002A60FB" w:rsidP="00831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Per i minorenni:</w:t>
      </w:r>
    </w:p>
    <w:p w14:paraId="4FB8C154" w14:textId="058CD819" w:rsidR="002A60FB" w:rsidRDefault="002A60FB" w:rsidP="00831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esercente responsabilità genitoriale</w:t>
      </w:r>
    </w:p>
    <w:p w14:paraId="074AEDDC" w14:textId="3923E96B" w:rsidR="002A60FB" w:rsidRDefault="002A60FB" w:rsidP="00831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difensore</w:t>
      </w:r>
    </w:p>
    <w:p w14:paraId="49632DC5" w14:textId="77777777" w:rsidR="002A60FB" w:rsidRPr="00925F11" w:rsidRDefault="002A60FB" w:rsidP="00831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line="240" w:lineRule="auto"/>
        <w:jc w:val="both"/>
        <w:rPr>
          <w:sz w:val="28"/>
          <w:szCs w:val="28"/>
        </w:rPr>
      </w:pPr>
    </w:p>
    <w:p w14:paraId="2EE74E71" w14:textId="77777777" w:rsidR="0083134D" w:rsidRPr="00925F11" w:rsidRDefault="0083134D" w:rsidP="0083134D">
      <w:pPr>
        <w:tabs>
          <w:tab w:val="left" w:pos="5610"/>
        </w:tabs>
        <w:rPr>
          <w:sz w:val="28"/>
          <w:szCs w:val="28"/>
        </w:rPr>
      </w:pPr>
    </w:p>
    <w:p w14:paraId="7AB91D17" w14:textId="1A6E21EA" w:rsidR="0083134D" w:rsidRPr="00925F11" w:rsidRDefault="008878A1" w:rsidP="00831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i soggetti notificati possono </w:t>
      </w:r>
      <w:r w:rsidR="0083134D" w:rsidRPr="00925F11">
        <w:rPr>
          <w:sz w:val="28"/>
          <w:szCs w:val="28"/>
        </w:rPr>
        <w:t>presenta</w:t>
      </w:r>
      <w:r>
        <w:rPr>
          <w:sz w:val="28"/>
          <w:szCs w:val="28"/>
        </w:rPr>
        <w:t>re</w:t>
      </w:r>
      <w:r w:rsidR="00A35C88">
        <w:rPr>
          <w:sz w:val="28"/>
          <w:szCs w:val="28"/>
        </w:rPr>
        <w:t xml:space="preserve"> al PM maggiori o minori (Procura della repubblica)</w:t>
      </w:r>
      <w:r w:rsidR="0083134D" w:rsidRPr="00925F11">
        <w:rPr>
          <w:sz w:val="28"/>
          <w:szCs w:val="28"/>
        </w:rPr>
        <w:t xml:space="preserve"> istanza misure alternative,  ex art. 47, 47 ter, 50 comma 1 O.P.</w:t>
      </w:r>
      <w:r w:rsidR="00A35C88">
        <w:rPr>
          <w:sz w:val="28"/>
          <w:szCs w:val="28"/>
        </w:rPr>
        <w:t xml:space="preserve">, </w:t>
      </w:r>
      <w:r w:rsidR="00A35C88" w:rsidRPr="00925F11">
        <w:rPr>
          <w:sz w:val="28"/>
          <w:szCs w:val="28"/>
        </w:rPr>
        <w:t>Art. 94 e 90 DPR 309/90</w:t>
      </w:r>
      <w:r>
        <w:rPr>
          <w:sz w:val="28"/>
          <w:szCs w:val="28"/>
        </w:rPr>
        <w:t xml:space="preserve"> (maggiori) oppure ex art.2 </w:t>
      </w:r>
      <w:proofErr w:type="spellStart"/>
      <w:r>
        <w:rPr>
          <w:sz w:val="28"/>
          <w:szCs w:val="28"/>
        </w:rPr>
        <w:t>dlgs</w:t>
      </w:r>
      <w:proofErr w:type="spellEnd"/>
      <w:r>
        <w:rPr>
          <w:sz w:val="28"/>
          <w:szCs w:val="28"/>
        </w:rPr>
        <w:t xml:space="preserve"> 121/2018 per i minori (misure di comunità)</w:t>
      </w:r>
    </w:p>
    <w:p w14:paraId="2A9DE59B" w14:textId="454104AB" w:rsidR="0083134D" w:rsidRPr="00925F11" w:rsidRDefault="00175846" w:rsidP="00831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10"/>
        </w:tabs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  <w:lang w:eastAsia="it-IT"/>
        </w:rPr>
        <w:pict w14:anchorId="3B50F87F"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32" type="#_x0000_t67" style="position:absolute;margin-left:247.05pt;margin-top:25.4pt;width:38.25pt;height:26.25pt;z-index:251660288">
            <v:textbox style="layout-flow:vertical-ideographic"/>
          </v:shape>
        </w:pict>
      </w:r>
    </w:p>
    <w:p w14:paraId="067E34AB" w14:textId="501EB636" w:rsidR="00A74662" w:rsidRPr="00925F11" w:rsidRDefault="00A74662" w:rsidP="00A74662">
      <w:pPr>
        <w:spacing w:line="240" w:lineRule="auto"/>
        <w:jc w:val="center"/>
        <w:rPr>
          <w:sz w:val="28"/>
          <w:szCs w:val="28"/>
        </w:rPr>
      </w:pPr>
    </w:p>
    <w:p w14:paraId="32B730EE" w14:textId="2528E2E3" w:rsidR="003C2B4D" w:rsidRPr="00925F11" w:rsidRDefault="00F83437" w:rsidP="00A74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la procura trasmette gli </w:t>
      </w:r>
      <w:r w:rsidR="00A74662" w:rsidRPr="00925F11">
        <w:rPr>
          <w:sz w:val="28"/>
          <w:szCs w:val="28"/>
        </w:rPr>
        <w:t xml:space="preserve">atti al  Tribunale di sorveglianza </w:t>
      </w:r>
      <w:r>
        <w:rPr>
          <w:sz w:val="28"/>
          <w:szCs w:val="28"/>
        </w:rPr>
        <w:t>(</w:t>
      </w:r>
      <w:r w:rsidR="003C2B4D" w:rsidRPr="00925F11">
        <w:rPr>
          <w:sz w:val="28"/>
          <w:szCs w:val="28"/>
        </w:rPr>
        <w:t xml:space="preserve">istanza e documentazione </w:t>
      </w:r>
      <w:r w:rsidR="00404150">
        <w:rPr>
          <w:sz w:val="28"/>
          <w:szCs w:val="28"/>
        </w:rPr>
        <w:t>ordine di esecuzione e decreto di sospensione)</w:t>
      </w:r>
    </w:p>
    <w:p w14:paraId="38DCE5C4" w14:textId="77777777" w:rsidR="0046193E" w:rsidRPr="00925F11" w:rsidRDefault="0046193E" w:rsidP="003C2B4D">
      <w:pPr>
        <w:tabs>
          <w:tab w:val="left" w:pos="6015"/>
        </w:tabs>
        <w:rPr>
          <w:sz w:val="28"/>
          <w:szCs w:val="28"/>
        </w:rPr>
      </w:pPr>
    </w:p>
    <w:p w14:paraId="0D6758BD" w14:textId="77777777" w:rsidR="0046193E" w:rsidRPr="00925F11" w:rsidRDefault="0046193E" w:rsidP="004619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15"/>
        </w:tabs>
        <w:jc w:val="both"/>
        <w:rPr>
          <w:sz w:val="28"/>
          <w:szCs w:val="28"/>
        </w:rPr>
      </w:pPr>
      <w:r w:rsidRPr="00925F11">
        <w:rPr>
          <w:sz w:val="28"/>
          <w:szCs w:val="28"/>
        </w:rPr>
        <w:lastRenderedPageBreak/>
        <w:t>T</w:t>
      </w:r>
      <w:r w:rsidR="003C2B4D" w:rsidRPr="00925F11">
        <w:rPr>
          <w:sz w:val="28"/>
          <w:szCs w:val="28"/>
        </w:rPr>
        <w:t>ribunale di sorveglianza competente</w:t>
      </w:r>
      <w:r w:rsidRPr="00925F11">
        <w:rPr>
          <w:sz w:val="28"/>
          <w:szCs w:val="28"/>
        </w:rPr>
        <w:t>:</w:t>
      </w:r>
    </w:p>
    <w:p w14:paraId="50C3F78B" w14:textId="77777777" w:rsidR="0046193E" w:rsidRPr="00925F11" w:rsidRDefault="0046193E" w:rsidP="004619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15"/>
        </w:tabs>
        <w:jc w:val="both"/>
        <w:rPr>
          <w:sz w:val="28"/>
          <w:szCs w:val="28"/>
        </w:rPr>
      </w:pPr>
      <w:r w:rsidRPr="00925F11">
        <w:rPr>
          <w:sz w:val="28"/>
          <w:szCs w:val="28"/>
        </w:rPr>
        <w:t xml:space="preserve">registra su SIUS e trasmette atti al Presidente </w:t>
      </w:r>
    </w:p>
    <w:p w14:paraId="08FC61C5" w14:textId="77777777" w:rsidR="00926007" w:rsidRPr="00925F11" w:rsidRDefault="0060180F" w:rsidP="003C2B4D">
      <w:pPr>
        <w:tabs>
          <w:tab w:val="left" w:pos="6015"/>
        </w:tabs>
        <w:rPr>
          <w:sz w:val="28"/>
          <w:szCs w:val="28"/>
        </w:rPr>
      </w:pPr>
      <w:r>
        <w:rPr>
          <w:noProof/>
          <w:sz w:val="28"/>
          <w:szCs w:val="28"/>
          <w:lang w:eastAsia="it-IT"/>
        </w:rPr>
        <w:pict w14:anchorId="2C5A00F2">
          <v:shape id="_x0000_s1034" type="#_x0000_t67" style="position:absolute;margin-left:250.8pt;margin-top:8.2pt;width:38.25pt;height:76.9pt;z-index:251662336">
            <v:textbox style="layout-flow:vertical-ideographic"/>
          </v:shape>
        </w:pict>
      </w:r>
      <w:r w:rsidR="003C2B4D" w:rsidRPr="00925F11">
        <w:rPr>
          <w:sz w:val="28"/>
          <w:szCs w:val="28"/>
        </w:rPr>
        <w:t xml:space="preserve"> </w:t>
      </w:r>
    </w:p>
    <w:p w14:paraId="553F86FA" w14:textId="77777777" w:rsidR="0046193E" w:rsidRPr="00925F11" w:rsidRDefault="0046193E" w:rsidP="003C2B4D">
      <w:pPr>
        <w:tabs>
          <w:tab w:val="left" w:pos="6015"/>
        </w:tabs>
        <w:rPr>
          <w:sz w:val="28"/>
          <w:szCs w:val="28"/>
        </w:rPr>
      </w:pPr>
    </w:p>
    <w:p w14:paraId="0129F872" w14:textId="77777777" w:rsidR="0046193E" w:rsidRPr="00925F11" w:rsidRDefault="0046193E" w:rsidP="003C2B4D">
      <w:pPr>
        <w:tabs>
          <w:tab w:val="left" w:pos="6015"/>
        </w:tabs>
        <w:rPr>
          <w:sz w:val="28"/>
          <w:szCs w:val="28"/>
        </w:rPr>
      </w:pPr>
    </w:p>
    <w:p w14:paraId="422CD5CD" w14:textId="31E6A194" w:rsidR="003C2B4D" w:rsidRPr="00925F11" w:rsidRDefault="0046193E" w:rsidP="004619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15"/>
        </w:tabs>
        <w:rPr>
          <w:sz w:val="28"/>
          <w:szCs w:val="28"/>
        </w:rPr>
      </w:pPr>
      <w:r w:rsidRPr="00925F11">
        <w:rPr>
          <w:sz w:val="28"/>
          <w:szCs w:val="28"/>
        </w:rPr>
        <w:t xml:space="preserve">Il Presidente, acquisiti atti </w:t>
      </w:r>
      <w:r w:rsidR="0060180F">
        <w:rPr>
          <w:noProof/>
          <w:sz w:val="28"/>
          <w:szCs w:val="28"/>
          <w:lang w:eastAsia="it-IT"/>
        </w:rPr>
        <w:pict w14:anchorId="13E3117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margin-left:247.05pt;margin-top:57.25pt;width:.05pt;height:.05pt;z-index:251661312;mso-position-horizontal-relative:text;mso-position-vertical-relative:text" o:connectortype="straight">
            <v:stroke endarrow="block"/>
          </v:shape>
        </w:pict>
      </w:r>
      <w:r w:rsidRPr="00925F11">
        <w:rPr>
          <w:sz w:val="28"/>
          <w:szCs w:val="28"/>
        </w:rPr>
        <w:t>e document</w:t>
      </w:r>
      <w:r w:rsidR="007019CC">
        <w:rPr>
          <w:sz w:val="28"/>
          <w:szCs w:val="28"/>
        </w:rPr>
        <w:t>i</w:t>
      </w:r>
      <w:r w:rsidRPr="00925F11">
        <w:rPr>
          <w:sz w:val="28"/>
          <w:szCs w:val="28"/>
        </w:rPr>
        <w:t xml:space="preserve"> e le necessarie informazioni, designa il magistrato relatore e fissa il termine entro questi può applicate in via provvisoria una misura alternativa menzionata dall’art. 656 comma 5 c.p.p. </w:t>
      </w:r>
      <w:r w:rsidR="007019CC">
        <w:rPr>
          <w:sz w:val="28"/>
          <w:szCs w:val="28"/>
        </w:rPr>
        <w:t xml:space="preserve">oppure art.2 </w:t>
      </w:r>
      <w:proofErr w:type="spellStart"/>
      <w:r w:rsidR="007019CC">
        <w:rPr>
          <w:sz w:val="28"/>
          <w:szCs w:val="28"/>
        </w:rPr>
        <w:t>dlgs</w:t>
      </w:r>
      <w:proofErr w:type="spellEnd"/>
      <w:r w:rsidR="007019CC">
        <w:rPr>
          <w:sz w:val="28"/>
          <w:szCs w:val="28"/>
        </w:rPr>
        <w:t xml:space="preserve"> 121/2018 per i minori (misure di comunità)</w:t>
      </w:r>
    </w:p>
    <w:p w14:paraId="4D12EFA4" w14:textId="2093082E" w:rsidR="0046193E" w:rsidRPr="00925F11" w:rsidRDefault="0046193E" w:rsidP="004619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015"/>
        </w:tabs>
        <w:rPr>
          <w:sz w:val="28"/>
          <w:szCs w:val="28"/>
        </w:rPr>
      </w:pPr>
      <w:r w:rsidRPr="00925F11">
        <w:rPr>
          <w:sz w:val="28"/>
          <w:szCs w:val="28"/>
        </w:rPr>
        <w:t xml:space="preserve">Trasmette </w:t>
      </w:r>
      <w:r w:rsidR="00604670">
        <w:rPr>
          <w:sz w:val="28"/>
          <w:szCs w:val="28"/>
        </w:rPr>
        <w:t xml:space="preserve">gli </w:t>
      </w:r>
      <w:r w:rsidRPr="00925F11">
        <w:rPr>
          <w:sz w:val="28"/>
          <w:szCs w:val="28"/>
        </w:rPr>
        <w:t xml:space="preserve">atti al Magistrato </w:t>
      </w:r>
      <w:r w:rsidR="008A1E85">
        <w:rPr>
          <w:sz w:val="28"/>
          <w:szCs w:val="28"/>
        </w:rPr>
        <w:t>designato</w:t>
      </w:r>
    </w:p>
    <w:p w14:paraId="56452E42" w14:textId="77777777" w:rsidR="00925F11" w:rsidRPr="00925F11" w:rsidRDefault="00925F11" w:rsidP="00925F11">
      <w:pPr>
        <w:tabs>
          <w:tab w:val="left" w:pos="6015"/>
        </w:tabs>
        <w:rPr>
          <w:sz w:val="28"/>
          <w:szCs w:val="28"/>
        </w:rPr>
      </w:pPr>
    </w:p>
    <w:p w14:paraId="370C6B80" w14:textId="550E3B05" w:rsidR="0046193E" w:rsidRPr="00925F11" w:rsidRDefault="0046193E" w:rsidP="00925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015"/>
        </w:tabs>
        <w:rPr>
          <w:sz w:val="28"/>
          <w:szCs w:val="28"/>
        </w:rPr>
      </w:pPr>
      <w:r w:rsidRPr="00925F11">
        <w:rPr>
          <w:sz w:val="28"/>
          <w:szCs w:val="28"/>
        </w:rPr>
        <w:t xml:space="preserve">Magistrato </w:t>
      </w:r>
      <w:r w:rsidR="008A1E85">
        <w:rPr>
          <w:sz w:val="28"/>
          <w:szCs w:val="28"/>
        </w:rPr>
        <w:t xml:space="preserve">designato </w:t>
      </w:r>
      <w:r w:rsidRPr="00925F11">
        <w:rPr>
          <w:sz w:val="28"/>
          <w:szCs w:val="28"/>
        </w:rPr>
        <w:t>può:</w:t>
      </w:r>
    </w:p>
    <w:p w14:paraId="7284D8F3" w14:textId="013803D8" w:rsidR="0046193E" w:rsidRPr="00925F11" w:rsidRDefault="00DB2BE1" w:rsidP="00925F11">
      <w:pPr>
        <w:pStyle w:val="Paragrafoelenco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015"/>
        </w:tabs>
        <w:rPr>
          <w:sz w:val="28"/>
          <w:szCs w:val="28"/>
        </w:rPr>
      </w:pPr>
      <w:r w:rsidRPr="00925F11">
        <w:rPr>
          <w:sz w:val="28"/>
          <w:szCs w:val="28"/>
        </w:rPr>
        <w:t xml:space="preserve">emettere ordinanza </w:t>
      </w:r>
      <w:r w:rsidR="001E6A9D">
        <w:rPr>
          <w:sz w:val="28"/>
          <w:szCs w:val="28"/>
        </w:rPr>
        <w:t xml:space="preserve">provvisoria </w:t>
      </w:r>
    </w:p>
    <w:p w14:paraId="6D83DF1B" w14:textId="77777777" w:rsidR="00DB2BE1" w:rsidRPr="00925F11" w:rsidRDefault="00DB2BE1" w:rsidP="00925F11">
      <w:pPr>
        <w:pStyle w:val="Paragrafoelenco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015"/>
        </w:tabs>
        <w:rPr>
          <w:sz w:val="28"/>
          <w:szCs w:val="28"/>
        </w:rPr>
      </w:pPr>
      <w:r w:rsidRPr="00925F11">
        <w:rPr>
          <w:sz w:val="28"/>
          <w:szCs w:val="28"/>
        </w:rPr>
        <w:t xml:space="preserve">trasmettere atti al Presidente quando ritiene di non poter concedere la misura </w:t>
      </w:r>
    </w:p>
    <w:p w14:paraId="77130052" w14:textId="594249C7" w:rsidR="00DB2BE1" w:rsidRPr="00925F11" w:rsidRDefault="00DB2BE1" w:rsidP="00925F11">
      <w:pPr>
        <w:pStyle w:val="Paragrafoelenco"/>
        <w:numPr>
          <w:ilvl w:val="0"/>
          <w:numId w:val="1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015"/>
        </w:tabs>
        <w:rPr>
          <w:sz w:val="28"/>
          <w:szCs w:val="28"/>
        </w:rPr>
      </w:pPr>
      <w:r w:rsidRPr="00925F11">
        <w:rPr>
          <w:sz w:val="28"/>
          <w:szCs w:val="28"/>
        </w:rPr>
        <w:t>non emettere ordinanza nel termine assegnatogli</w:t>
      </w:r>
    </w:p>
    <w:p w14:paraId="2F005130" w14:textId="3A7E99B0" w:rsidR="004B7817" w:rsidRPr="004B7817" w:rsidRDefault="00925F11" w:rsidP="00925F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6015"/>
        </w:tabs>
        <w:rPr>
          <w:sz w:val="28"/>
          <w:szCs w:val="28"/>
        </w:rPr>
      </w:pPr>
      <w:r w:rsidRPr="004B7817">
        <w:rPr>
          <w:sz w:val="28"/>
          <w:szCs w:val="28"/>
        </w:rPr>
        <w:t xml:space="preserve"> nei casi </w:t>
      </w:r>
      <w:r w:rsidR="00314BEE">
        <w:rPr>
          <w:sz w:val="28"/>
          <w:szCs w:val="28"/>
        </w:rPr>
        <w:t>2</w:t>
      </w:r>
      <w:r w:rsidRPr="004B7817">
        <w:rPr>
          <w:sz w:val="28"/>
          <w:szCs w:val="28"/>
        </w:rPr>
        <w:t xml:space="preserve"> e </w:t>
      </w:r>
      <w:r w:rsidR="00314BEE">
        <w:rPr>
          <w:sz w:val="28"/>
          <w:szCs w:val="28"/>
        </w:rPr>
        <w:t>3</w:t>
      </w:r>
      <w:r w:rsidRPr="004B7817">
        <w:rPr>
          <w:sz w:val="28"/>
          <w:szCs w:val="28"/>
        </w:rPr>
        <w:t xml:space="preserve"> gli atti verra</w:t>
      </w:r>
      <w:r w:rsidR="004B7817" w:rsidRPr="004B7817">
        <w:rPr>
          <w:sz w:val="28"/>
          <w:szCs w:val="28"/>
        </w:rPr>
        <w:t xml:space="preserve">nno </w:t>
      </w:r>
      <w:r w:rsidRPr="004B7817">
        <w:rPr>
          <w:sz w:val="28"/>
          <w:szCs w:val="28"/>
        </w:rPr>
        <w:t>res</w:t>
      </w:r>
      <w:r w:rsidR="004B7817" w:rsidRPr="004B7817">
        <w:rPr>
          <w:sz w:val="28"/>
          <w:szCs w:val="28"/>
        </w:rPr>
        <w:t>t</w:t>
      </w:r>
      <w:r w:rsidRPr="004B7817">
        <w:rPr>
          <w:sz w:val="28"/>
          <w:szCs w:val="28"/>
        </w:rPr>
        <w:t>itu</w:t>
      </w:r>
      <w:r w:rsidR="001E6A9D">
        <w:rPr>
          <w:sz w:val="28"/>
          <w:szCs w:val="28"/>
        </w:rPr>
        <w:t>i</w:t>
      </w:r>
      <w:r w:rsidRPr="004B7817">
        <w:rPr>
          <w:sz w:val="28"/>
          <w:szCs w:val="28"/>
        </w:rPr>
        <w:t xml:space="preserve">ti al Presidente del Tribunale che deciderà con la normale procedura </w:t>
      </w:r>
      <w:r w:rsidR="001E6A9D">
        <w:rPr>
          <w:sz w:val="28"/>
          <w:szCs w:val="28"/>
        </w:rPr>
        <w:t>(</w:t>
      </w:r>
      <w:r w:rsidR="00664052">
        <w:rPr>
          <w:sz w:val="28"/>
          <w:szCs w:val="28"/>
        </w:rPr>
        <w:t xml:space="preserve">ex </w:t>
      </w:r>
      <w:r w:rsidR="001E6A9D">
        <w:rPr>
          <w:sz w:val="28"/>
          <w:szCs w:val="28"/>
        </w:rPr>
        <w:t>art 666 c.p.p.</w:t>
      </w:r>
      <w:r w:rsidR="00664052">
        <w:rPr>
          <w:sz w:val="28"/>
          <w:szCs w:val="28"/>
        </w:rPr>
        <w:t xml:space="preserve"> con fissazione udienza</w:t>
      </w:r>
      <w:r w:rsidR="001E6A9D">
        <w:rPr>
          <w:sz w:val="28"/>
          <w:szCs w:val="28"/>
        </w:rPr>
        <w:t>)</w:t>
      </w:r>
    </w:p>
    <w:p w14:paraId="3A375A9B" w14:textId="3ED4A5F1" w:rsidR="0046193E" w:rsidRDefault="00314BEE" w:rsidP="004B7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caso 1 </w:t>
      </w:r>
      <w:r w:rsidR="004B7817" w:rsidRPr="004B7817">
        <w:rPr>
          <w:sz w:val="28"/>
          <w:szCs w:val="28"/>
        </w:rPr>
        <w:t xml:space="preserve">emissione ordinanza </w:t>
      </w:r>
      <w:r>
        <w:rPr>
          <w:sz w:val="28"/>
          <w:szCs w:val="28"/>
        </w:rPr>
        <w:t xml:space="preserve">provvisoria </w:t>
      </w:r>
      <w:r w:rsidR="004B7817" w:rsidRPr="004B7817">
        <w:rPr>
          <w:sz w:val="28"/>
          <w:szCs w:val="28"/>
        </w:rPr>
        <w:t xml:space="preserve">del magistrato </w:t>
      </w:r>
      <w:r w:rsidR="008A1E85">
        <w:rPr>
          <w:sz w:val="28"/>
          <w:szCs w:val="28"/>
        </w:rPr>
        <w:t>designato</w:t>
      </w:r>
    </w:p>
    <w:p w14:paraId="789BC0AD" w14:textId="1429186A" w:rsidR="004B7817" w:rsidRDefault="00314BEE" w:rsidP="004B7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deve essere </w:t>
      </w:r>
      <w:r w:rsidR="004B7817">
        <w:rPr>
          <w:sz w:val="28"/>
          <w:szCs w:val="28"/>
        </w:rPr>
        <w:t>notificata :</w:t>
      </w:r>
    </w:p>
    <w:p w14:paraId="0A3B9AEC" w14:textId="48AD06EC" w:rsidR="004B7817" w:rsidRDefault="00314BEE" w:rsidP="004B7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 - </w:t>
      </w:r>
      <w:r w:rsidR="004B7817">
        <w:rPr>
          <w:sz w:val="28"/>
          <w:szCs w:val="28"/>
        </w:rPr>
        <w:t>PM</w:t>
      </w:r>
    </w:p>
    <w:p w14:paraId="2BB2FCC5" w14:textId="79208C05" w:rsidR="004B7817" w:rsidRDefault="00314BEE" w:rsidP="004B7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B7817">
        <w:rPr>
          <w:sz w:val="28"/>
          <w:szCs w:val="28"/>
        </w:rPr>
        <w:t>Condannato</w:t>
      </w:r>
    </w:p>
    <w:p w14:paraId="0C97CB6A" w14:textId="01D7F15A" w:rsidR="004B7817" w:rsidRDefault="00314BEE" w:rsidP="004B7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0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4B7817">
        <w:rPr>
          <w:sz w:val="28"/>
          <w:szCs w:val="28"/>
        </w:rPr>
        <w:t xml:space="preserve">difensore </w:t>
      </w:r>
    </w:p>
    <w:p w14:paraId="5452C51D" w14:textId="516BC43B" w:rsidR="00314BEE" w:rsidRDefault="00314BEE" w:rsidP="004B7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0"/>
        </w:tabs>
        <w:jc w:val="both"/>
        <w:rPr>
          <w:sz w:val="28"/>
          <w:szCs w:val="28"/>
        </w:rPr>
      </w:pPr>
      <w:r>
        <w:rPr>
          <w:sz w:val="28"/>
          <w:szCs w:val="28"/>
        </w:rPr>
        <w:t>Per i minori:</w:t>
      </w:r>
    </w:p>
    <w:p w14:paraId="6389C05C" w14:textId="77777777" w:rsidR="00314BEE" w:rsidRDefault="00314BEE" w:rsidP="00314B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esercente responsabilità genitoriale</w:t>
      </w:r>
    </w:p>
    <w:p w14:paraId="2E53E520" w14:textId="0308C591" w:rsidR="00314BEE" w:rsidRDefault="00314BEE" w:rsidP="00314B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difensore</w:t>
      </w:r>
    </w:p>
    <w:p w14:paraId="36635DAD" w14:textId="77777777" w:rsidR="009C5FAD" w:rsidRDefault="004B7817" w:rsidP="004B7817">
      <w:pPr>
        <w:tabs>
          <w:tab w:val="left" w:pos="141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</w:p>
    <w:p w14:paraId="1D0D8A38" w14:textId="62613789" w:rsidR="004B7817" w:rsidRDefault="004B7817" w:rsidP="009C5F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0"/>
        </w:tabs>
        <w:rPr>
          <w:sz w:val="28"/>
          <w:szCs w:val="28"/>
        </w:rPr>
      </w:pPr>
      <w:r>
        <w:rPr>
          <w:sz w:val="28"/>
          <w:szCs w:val="28"/>
        </w:rPr>
        <w:t>dopo la notifica i casi possono essere due</w:t>
      </w:r>
      <w:r w:rsidR="00596B8D">
        <w:rPr>
          <w:sz w:val="28"/>
          <w:szCs w:val="28"/>
        </w:rPr>
        <w:t>:</w:t>
      </w:r>
    </w:p>
    <w:p w14:paraId="3CFFAB3C" w14:textId="1B17CC5C" w:rsidR="009C5FAD" w:rsidRPr="00596B8D" w:rsidRDefault="004B7817" w:rsidP="00596B8D">
      <w:pPr>
        <w:pStyle w:val="Paragrafoelenco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0"/>
          <w:tab w:val="left" w:pos="4005"/>
          <w:tab w:val="left" w:pos="7860"/>
        </w:tabs>
        <w:rPr>
          <w:sz w:val="28"/>
          <w:szCs w:val="28"/>
        </w:rPr>
      </w:pPr>
      <w:proofErr w:type="gramStart"/>
      <w:r w:rsidRPr="00596B8D">
        <w:rPr>
          <w:sz w:val="28"/>
          <w:szCs w:val="28"/>
        </w:rPr>
        <w:t>opposizione</w:t>
      </w:r>
      <w:proofErr w:type="gramEnd"/>
      <w:r w:rsidR="009C5FAD" w:rsidRPr="00596B8D">
        <w:rPr>
          <w:sz w:val="28"/>
          <w:szCs w:val="28"/>
        </w:rPr>
        <w:t xml:space="preserve"> </w:t>
      </w:r>
      <w:r w:rsidR="00596B8D">
        <w:rPr>
          <w:sz w:val="28"/>
          <w:szCs w:val="28"/>
        </w:rPr>
        <w:t xml:space="preserve">presentata dal PM o Condannato/difensore o esercente responsabilità genitoriale </w:t>
      </w:r>
      <w:r w:rsidR="009C5FAD" w:rsidRPr="00596B8D">
        <w:rPr>
          <w:sz w:val="28"/>
          <w:szCs w:val="28"/>
        </w:rPr>
        <w:t xml:space="preserve">entro 10 giorni dalla notifica </w:t>
      </w:r>
      <w:r w:rsidR="009C5FAD" w:rsidRPr="00596B8D">
        <w:rPr>
          <w:sz w:val="28"/>
          <w:szCs w:val="28"/>
        </w:rPr>
        <w:tab/>
        <w:t>decisione T.S.</w:t>
      </w:r>
    </w:p>
    <w:p w14:paraId="546A4528" w14:textId="53B43370" w:rsidR="00285216" w:rsidRPr="00596B8D" w:rsidRDefault="00285216" w:rsidP="00596B8D">
      <w:pPr>
        <w:pStyle w:val="Paragrafoelenco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775"/>
        </w:tabs>
        <w:rPr>
          <w:sz w:val="28"/>
          <w:szCs w:val="28"/>
        </w:rPr>
      </w:pPr>
      <w:proofErr w:type="gramStart"/>
      <w:r w:rsidRPr="00596B8D">
        <w:rPr>
          <w:sz w:val="28"/>
          <w:szCs w:val="28"/>
        </w:rPr>
        <w:t>nessuna</w:t>
      </w:r>
      <w:proofErr w:type="gramEnd"/>
      <w:r w:rsidRPr="00596B8D">
        <w:rPr>
          <w:sz w:val="28"/>
          <w:szCs w:val="28"/>
        </w:rPr>
        <w:t xml:space="preserve"> opposizione</w:t>
      </w:r>
      <w:r w:rsidR="00596B8D">
        <w:rPr>
          <w:sz w:val="28"/>
          <w:szCs w:val="28"/>
        </w:rPr>
        <w:t>;</w:t>
      </w:r>
      <w:r w:rsidR="00A612C6" w:rsidRPr="00596B8D">
        <w:rPr>
          <w:sz w:val="28"/>
          <w:szCs w:val="28"/>
        </w:rPr>
        <w:t xml:space="preserve"> </w:t>
      </w:r>
      <w:r w:rsidR="00596B8D">
        <w:rPr>
          <w:sz w:val="28"/>
          <w:szCs w:val="28"/>
        </w:rPr>
        <w:t>l’</w:t>
      </w:r>
      <w:r w:rsidRPr="00596B8D">
        <w:rPr>
          <w:sz w:val="28"/>
          <w:szCs w:val="28"/>
        </w:rPr>
        <w:t xml:space="preserve">ordinanza di ammissione provvisoria </w:t>
      </w:r>
      <w:r w:rsidR="00A612C6" w:rsidRPr="00596B8D">
        <w:rPr>
          <w:sz w:val="28"/>
          <w:szCs w:val="28"/>
        </w:rPr>
        <w:t xml:space="preserve"> diviene esecutiva, </w:t>
      </w:r>
      <w:r w:rsidRPr="00596B8D">
        <w:rPr>
          <w:sz w:val="28"/>
          <w:szCs w:val="28"/>
        </w:rPr>
        <w:t>entro 10 giorni dall’ ult</w:t>
      </w:r>
      <w:r w:rsidR="00596B8D">
        <w:rPr>
          <w:sz w:val="28"/>
          <w:szCs w:val="28"/>
        </w:rPr>
        <w:t>i</w:t>
      </w:r>
      <w:r w:rsidRPr="00596B8D">
        <w:rPr>
          <w:sz w:val="28"/>
          <w:szCs w:val="28"/>
        </w:rPr>
        <w:t>ma notifica</w:t>
      </w:r>
    </w:p>
    <w:p w14:paraId="0BEBF776" w14:textId="77777777" w:rsidR="00A612C6" w:rsidRDefault="00A612C6" w:rsidP="00285216">
      <w:pPr>
        <w:tabs>
          <w:tab w:val="left" w:pos="6510"/>
        </w:tabs>
        <w:rPr>
          <w:sz w:val="28"/>
          <w:szCs w:val="28"/>
        </w:rPr>
      </w:pPr>
    </w:p>
    <w:p w14:paraId="1472B68E" w14:textId="77777777" w:rsidR="00EF4011" w:rsidRDefault="0094452C" w:rsidP="00A612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510"/>
        </w:tabs>
        <w:rPr>
          <w:sz w:val="28"/>
          <w:szCs w:val="28"/>
        </w:rPr>
      </w:pPr>
      <w:r>
        <w:rPr>
          <w:sz w:val="28"/>
          <w:szCs w:val="28"/>
        </w:rPr>
        <w:t>caso ii):</w:t>
      </w:r>
    </w:p>
    <w:p w14:paraId="76811ADE" w14:textId="2AF4DCEE" w:rsidR="00A612C6" w:rsidRDefault="00A612C6" w:rsidP="00A612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510"/>
        </w:tabs>
        <w:rPr>
          <w:sz w:val="28"/>
          <w:szCs w:val="28"/>
        </w:rPr>
      </w:pPr>
      <w:r>
        <w:rPr>
          <w:sz w:val="28"/>
          <w:szCs w:val="28"/>
        </w:rPr>
        <w:t>messa in esecuzione dell’ordinanza con verbale di affidamento sottoscritto dal condannato</w:t>
      </w:r>
      <w:r w:rsidR="0094452C">
        <w:rPr>
          <w:sz w:val="28"/>
          <w:szCs w:val="28"/>
        </w:rPr>
        <w:t xml:space="preserve"> dinanzi agli organi competenti</w:t>
      </w:r>
    </w:p>
    <w:p w14:paraId="2EBBA121" w14:textId="0E3A2EF3" w:rsidR="00EF4011" w:rsidRDefault="00EF4011" w:rsidP="00A612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510"/>
        </w:tabs>
        <w:rPr>
          <w:sz w:val="28"/>
          <w:szCs w:val="28"/>
        </w:rPr>
      </w:pPr>
      <w:r>
        <w:rPr>
          <w:sz w:val="28"/>
          <w:szCs w:val="28"/>
        </w:rPr>
        <w:t xml:space="preserve">l’ordinanza viene trasmessa al </w:t>
      </w:r>
      <w:r w:rsidR="008A1E85">
        <w:rPr>
          <w:sz w:val="28"/>
          <w:szCs w:val="28"/>
        </w:rPr>
        <w:t xml:space="preserve">Tribunale </w:t>
      </w:r>
      <w:r>
        <w:rPr>
          <w:sz w:val="28"/>
          <w:szCs w:val="28"/>
        </w:rPr>
        <w:t xml:space="preserve">di </w:t>
      </w:r>
      <w:r w:rsidR="008A1E85">
        <w:rPr>
          <w:sz w:val="28"/>
          <w:szCs w:val="28"/>
        </w:rPr>
        <w:t>Sorveglianza</w:t>
      </w:r>
    </w:p>
    <w:p w14:paraId="1972E8A7" w14:textId="4275F704" w:rsidR="00A612C6" w:rsidRDefault="00EF4011" w:rsidP="006F7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1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che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6F7ABC">
        <w:rPr>
          <w:sz w:val="28"/>
          <w:szCs w:val="28"/>
        </w:rPr>
        <w:t>p</w:t>
      </w:r>
      <w:r w:rsidR="00A612C6">
        <w:rPr>
          <w:sz w:val="28"/>
          <w:szCs w:val="28"/>
        </w:rPr>
        <w:t>uo’</w:t>
      </w:r>
      <w:proofErr w:type="spellEnd"/>
      <w:r>
        <w:rPr>
          <w:sz w:val="28"/>
          <w:szCs w:val="28"/>
        </w:rPr>
        <w:t>:</w:t>
      </w:r>
    </w:p>
    <w:p w14:paraId="6854177F" w14:textId="77777777" w:rsidR="00A612C6" w:rsidRPr="00E77E28" w:rsidRDefault="00A612C6" w:rsidP="00E77E28">
      <w:pPr>
        <w:pStyle w:val="Paragrafoelenco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10"/>
        </w:tabs>
        <w:rPr>
          <w:sz w:val="28"/>
          <w:szCs w:val="28"/>
        </w:rPr>
      </w:pPr>
      <w:r w:rsidRPr="00E77E28">
        <w:rPr>
          <w:sz w:val="28"/>
          <w:szCs w:val="28"/>
        </w:rPr>
        <w:t xml:space="preserve">Confermare ordinanza </w:t>
      </w:r>
    </w:p>
    <w:p w14:paraId="7D165241" w14:textId="6927E2E3" w:rsidR="00A612C6" w:rsidRPr="00E77E28" w:rsidRDefault="00A612C6" w:rsidP="00E77E28">
      <w:pPr>
        <w:pStyle w:val="Paragrafoelenco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10"/>
        </w:tabs>
        <w:rPr>
          <w:sz w:val="28"/>
          <w:szCs w:val="28"/>
        </w:rPr>
      </w:pPr>
      <w:r w:rsidRPr="00E77E28">
        <w:rPr>
          <w:sz w:val="28"/>
          <w:szCs w:val="28"/>
        </w:rPr>
        <w:t>Non confermare ordinanza provvisoria</w:t>
      </w:r>
      <w:r w:rsidR="008A1E85">
        <w:rPr>
          <w:sz w:val="28"/>
          <w:szCs w:val="28"/>
        </w:rPr>
        <w:t>,</w:t>
      </w:r>
      <w:r w:rsidRPr="00E77E28">
        <w:rPr>
          <w:sz w:val="28"/>
          <w:szCs w:val="28"/>
        </w:rPr>
        <w:t xml:space="preserve"> fissando udienza </w:t>
      </w:r>
      <w:proofErr w:type="spellStart"/>
      <w:r w:rsidRPr="00E77E28">
        <w:rPr>
          <w:sz w:val="28"/>
          <w:szCs w:val="28"/>
        </w:rPr>
        <w:t>affinchè</w:t>
      </w:r>
      <w:proofErr w:type="spellEnd"/>
      <w:r w:rsidRPr="00E77E28">
        <w:rPr>
          <w:sz w:val="28"/>
          <w:szCs w:val="28"/>
        </w:rPr>
        <w:t xml:space="preserve"> si proceda con il rito ordinario </w:t>
      </w:r>
      <w:proofErr w:type="gramStart"/>
      <w:r w:rsidR="006F7ABC" w:rsidRPr="00EF4011">
        <w:rPr>
          <w:sz w:val="28"/>
          <w:szCs w:val="28"/>
          <w:highlight w:val="yellow"/>
        </w:rPr>
        <w:t>( nella</w:t>
      </w:r>
      <w:proofErr w:type="gramEnd"/>
      <w:r w:rsidR="006F7ABC" w:rsidRPr="00EF4011">
        <w:rPr>
          <w:sz w:val="28"/>
          <w:szCs w:val="28"/>
          <w:highlight w:val="yellow"/>
        </w:rPr>
        <w:t xml:space="preserve"> scheda 9 non è menzionato</w:t>
      </w:r>
      <w:r w:rsidR="00EF4011" w:rsidRPr="00EF4011">
        <w:rPr>
          <w:sz w:val="28"/>
          <w:szCs w:val="28"/>
          <w:highlight w:val="yellow"/>
        </w:rPr>
        <w:t xml:space="preserve"> VERIFICARE SE MANCA</w:t>
      </w:r>
      <w:r w:rsidR="006F7ABC" w:rsidRPr="00E77E28">
        <w:rPr>
          <w:sz w:val="28"/>
          <w:szCs w:val="28"/>
        </w:rPr>
        <w:t>)</w:t>
      </w:r>
    </w:p>
    <w:p w14:paraId="5C5E6FC3" w14:textId="64C68CF8" w:rsidR="00A612C6" w:rsidRPr="00E77E28" w:rsidRDefault="00A612C6" w:rsidP="00E77E28">
      <w:pPr>
        <w:pStyle w:val="Paragrafoelenco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10"/>
        </w:tabs>
        <w:rPr>
          <w:sz w:val="28"/>
          <w:szCs w:val="28"/>
        </w:rPr>
      </w:pPr>
      <w:r w:rsidRPr="00E77E28">
        <w:rPr>
          <w:sz w:val="28"/>
          <w:szCs w:val="28"/>
        </w:rPr>
        <w:t xml:space="preserve">Revocare ammissione provvisoria </w:t>
      </w:r>
      <w:r w:rsidR="006F7ABC" w:rsidRPr="00E77E28">
        <w:rPr>
          <w:sz w:val="28"/>
          <w:szCs w:val="28"/>
        </w:rPr>
        <w:t>, per violazioni nell’esecuzione provvisoria</w:t>
      </w:r>
    </w:p>
    <w:p w14:paraId="2DF27843" w14:textId="3A380AA9" w:rsidR="00E77E28" w:rsidRDefault="006F7ABC" w:rsidP="00E77E28">
      <w:pPr>
        <w:pStyle w:val="Paragrafoelenco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10"/>
        </w:tabs>
        <w:rPr>
          <w:sz w:val="28"/>
          <w:szCs w:val="28"/>
        </w:rPr>
      </w:pPr>
      <w:r w:rsidRPr="00E77E28">
        <w:rPr>
          <w:sz w:val="28"/>
          <w:szCs w:val="28"/>
        </w:rPr>
        <w:t xml:space="preserve">Sostituire </w:t>
      </w:r>
      <w:r w:rsidR="00EF4011">
        <w:rPr>
          <w:sz w:val="28"/>
          <w:szCs w:val="28"/>
        </w:rPr>
        <w:t>l</w:t>
      </w:r>
      <w:r w:rsidRPr="00E77E28">
        <w:rPr>
          <w:sz w:val="28"/>
          <w:szCs w:val="28"/>
        </w:rPr>
        <w:t>a misura a seguito  di violazioni nell’esecuzione provvisoria</w:t>
      </w:r>
    </w:p>
    <w:p w14:paraId="124DD74B" w14:textId="77777777" w:rsidR="00D85AB9" w:rsidRDefault="00D85AB9" w:rsidP="00661FF7">
      <w:pPr>
        <w:rPr>
          <w:sz w:val="28"/>
          <w:szCs w:val="28"/>
        </w:rPr>
      </w:pPr>
    </w:p>
    <w:p w14:paraId="49FC75CF" w14:textId="4B3621BD" w:rsidR="006F7ABC" w:rsidRPr="00832A6D" w:rsidRDefault="00E77E28" w:rsidP="00661FF7">
      <w:pPr>
        <w:rPr>
          <w:sz w:val="28"/>
          <w:szCs w:val="28"/>
        </w:rPr>
      </w:pPr>
      <w:bookmarkStart w:id="0" w:name="_GoBack"/>
      <w:bookmarkEnd w:id="0"/>
      <w:r w:rsidRPr="00832A6D">
        <w:rPr>
          <w:sz w:val="28"/>
          <w:szCs w:val="28"/>
        </w:rPr>
        <w:t xml:space="preserve">Prima della revoca emessa da Tribunale di </w:t>
      </w:r>
      <w:proofErr w:type="gramStart"/>
      <w:r w:rsidRPr="00832A6D">
        <w:rPr>
          <w:sz w:val="28"/>
          <w:szCs w:val="28"/>
        </w:rPr>
        <w:t>sorveglianza  può</w:t>
      </w:r>
      <w:proofErr w:type="gramEnd"/>
      <w:r w:rsidRPr="00832A6D">
        <w:rPr>
          <w:sz w:val="28"/>
          <w:szCs w:val="28"/>
        </w:rPr>
        <w:t xml:space="preserve"> avvenire  la sospensione cautelativa  delle misure alternative, </w:t>
      </w:r>
      <w:r w:rsidRPr="00367C0E">
        <w:rPr>
          <w:b/>
          <w:sz w:val="28"/>
          <w:szCs w:val="28"/>
        </w:rPr>
        <w:t xml:space="preserve">ex art. 51 ter  </w:t>
      </w:r>
      <w:proofErr w:type="spellStart"/>
      <w:r w:rsidRPr="00367C0E">
        <w:rPr>
          <w:b/>
          <w:sz w:val="28"/>
          <w:szCs w:val="28"/>
        </w:rPr>
        <w:t>o.p.</w:t>
      </w:r>
      <w:proofErr w:type="spellEnd"/>
    </w:p>
    <w:p w14:paraId="75406D5F" w14:textId="15ADE4FB" w:rsidR="00E77E28" w:rsidRPr="00832A6D" w:rsidRDefault="00832A6D" w:rsidP="00661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Il </w:t>
      </w:r>
      <w:r w:rsidR="00E77E28" w:rsidRPr="00832A6D">
        <w:rPr>
          <w:sz w:val="28"/>
          <w:szCs w:val="28"/>
        </w:rPr>
        <w:t xml:space="preserve"> Magistrato di sorveglianza</w:t>
      </w:r>
      <w:r>
        <w:rPr>
          <w:sz w:val="28"/>
          <w:szCs w:val="28"/>
        </w:rPr>
        <w:t xml:space="preserve"> che ha ricevuto comunicazione della violazione degli obblighi</w:t>
      </w:r>
      <w:r w:rsidR="008A1E85">
        <w:rPr>
          <w:sz w:val="28"/>
          <w:szCs w:val="28"/>
        </w:rPr>
        <w:t xml:space="preserve"> relativi alla misura provvisoria</w:t>
      </w:r>
      <w:r>
        <w:rPr>
          <w:sz w:val="28"/>
          <w:szCs w:val="28"/>
        </w:rPr>
        <w:t>, può:</w:t>
      </w:r>
      <w:r w:rsidR="00E77E28" w:rsidRPr="00832A6D">
        <w:rPr>
          <w:sz w:val="28"/>
          <w:szCs w:val="28"/>
        </w:rPr>
        <w:t xml:space="preserve"> </w:t>
      </w:r>
    </w:p>
    <w:p w14:paraId="43B0DA49" w14:textId="6DBD1A40" w:rsidR="00E77E28" w:rsidRPr="00661FF7" w:rsidRDefault="00832A6D" w:rsidP="00661FF7">
      <w:pPr>
        <w:pStyle w:val="Paragrafoelenco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661FF7">
        <w:rPr>
          <w:sz w:val="28"/>
          <w:szCs w:val="28"/>
        </w:rPr>
        <w:t>Trasmettere atti  al Tribunale di sorveglianza per eventuale revoca</w:t>
      </w:r>
    </w:p>
    <w:p w14:paraId="72B2F743" w14:textId="6A3EA3E4" w:rsidR="00832A6D" w:rsidRPr="00661FF7" w:rsidRDefault="00832A6D" w:rsidP="00661FF7">
      <w:pPr>
        <w:pStyle w:val="Paragrafoelenco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661FF7">
        <w:rPr>
          <w:sz w:val="28"/>
          <w:szCs w:val="28"/>
        </w:rPr>
        <w:t>Sospendere provvisoriamente la misura alternativa  e disporre l’accompagnamento nell’istituto penitenziario e trasmettere gli atti al Tribunale di sorveglianza</w:t>
      </w:r>
    </w:p>
    <w:p w14:paraId="56C4AFE3" w14:textId="0AA4F261" w:rsidR="00E77E28" w:rsidRPr="00661FF7" w:rsidRDefault="00661FF7" w:rsidP="00661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661FF7">
        <w:rPr>
          <w:sz w:val="28"/>
          <w:szCs w:val="28"/>
        </w:rPr>
        <w:t>Nel 2 caso la sospensione perde efficacia se non vi è una decisione del Tribunale di Sorveglianza entro 30 giorni</w:t>
      </w:r>
    </w:p>
    <w:sectPr w:rsidR="00E77E28" w:rsidRPr="00661FF7" w:rsidSect="00D129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Wingdings 3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B54612"/>
    <w:multiLevelType w:val="hybridMultilevel"/>
    <w:tmpl w:val="BB0441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A7094"/>
    <w:multiLevelType w:val="hybridMultilevel"/>
    <w:tmpl w:val="594E61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B97F8B"/>
    <w:multiLevelType w:val="hybridMultilevel"/>
    <w:tmpl w:val="1EAAC932"/>
    <w:lvl w:ilvl="0" w:tplc="E8FCC8E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0528A3"/>
    <w:multiLevelType w:val="hybridMultilevel"/>
    <w:tmpl w:val="DA4077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AB5D11"/>
    <w:multiLevelType w:val="hybridMultilevel"/>
    <w:tmpl w:val="961E951A"/>
    <w:lvl w:ilvl="0" w:tplc="ECA4EA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283"/>
  <w:drawingGridHorizontalSpacing w:val="16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61F86"/>
    <w:rsid w:val="00175846"/>
    <w:rsid w:val="001E6A9D"/>
    <w:rsid w:val="00285216"/>
    <w:rsid w:val="002A60FB"/>
    <w:rsid w:val="00314BEE"/>
    <w:rsid w:val="00367C0E"/>
    <w:rsid w:val="003C2B4D"/>
    <w:rsid w:val="00404150"/>
    <w:rsid w:val="0046193E"/>
    <w:rsid w:val="004B7817"/>
    <w:rsid w:val="00596B8D"/>
    <w:rsid w:val="0060180F"/>
    <w:rsid w:val="00604670"/>
    <w:rsid w:val="00661F86"/>
    <w:rsid w:val="00661FF7"/>
    <w:rsid w:val="00664052"/>
    <w:rsid w:val="006B4002"/>
    <w:rsid w:val="006E2AF8"/>
    <w:rsid w:val="006F7ABC"/>
    <w:rsid w:val="007019CC"/>
    <w:rsid w:val="008150E4"/>
    <w:rsid w:val="0083134D"/>
    <w:rsid w:val="00832A6D"/>
    <w:rsid w:val="008878A1"/>
    <w:rsid w:val="008A0F6D"/>
    <w:rsid w:val="008A1E85"/>
    <w:rsid w:val="008D4EAE"/>
    <w:rsid w:val="00925F11"/>
    <w:rsid w:val="00926007"/>
    <w:rsid w:val="0094452C"/>
    <w:rsid w:val="009C5FAD"/>
    <w:rsid w:val="00A35C88"/>
    <w:rsid w:val="00A612C6"/>
    <w:rsid w:val="00A74662"/>
    <w:rsid w:val="00AC4A68"/>
    <w:rsid w:val="00AD0526"/>
    <w:rsid w:val="00BE30C1"/>
    <w:rsid w:val="00D129DD"/>
    <w:rsid w:val="00D85AB9"/>
    <w:rsid w:val="00DB2BE1"/>
    <w:rsid w:val="00E77E28"/>
    <w:rsid w:val="00EF4011"/>
    <w:rsid w:val="00F510F6"/>
    <w:rsid w:val="00F8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1" type="connector" idref="#_x0000_s1033"/>
      </o:rules>
    </o:shapelayout>
  </w:shapeDefaults>
  <w:decimalSymbol w:val=","/>
  <w:listSeparator w:val=";"/>
  <w14:docId w14:val="2F4E47C0"/>
  <w15:docId w15:val="{0C9695D8-C3FC-4AD2-9A11-FD5EEF7B8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3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D129D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313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3134D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925F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2BE7D4-F19C-46F1-96A8-3BB9B6581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Emma Caporizzo</cp:lastModifiedBy>
  <cp:revision>23</cp:revision>
  <dcterms:created xsi:type="dcterms:W3CDTF">2020-05-06T15:18:00Z</dcterms:created>
  <dcterms:modified xsi:type="dcterms:W3CDTF">2020-05-07T15:27:00Z</dcterms:modified>
</cp:coreProperties>
</file>