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C4C" w:rsidRDefault="00D82DDC" w:rsidP="00D82DDC">
      <w:pPr>
        <w:pStyle w:val="Titolo"/>
        <w:jc w:val="center"/>
      </w:pPr>
      <w:r w:rsidRPr="00D82DDC">
        <w:t>SIUT-SIES-MG-1.4-20220525-Istruzioni_Bonifica_Dif</w:t>
      </w:r>
      <w:r>
        <w:t>ensori_021_RegInde_SIES</w:t>
      </w:r>
      <w:r w:rsidRPr="00D82DDC">
        <w:t>.docx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Buongiorno,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nell’incontro odierno sono state chiarite al fornitore le osservazioni inviate sia per le vie brevi sia in via formale.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I punti trattati: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1)  stata ribadita la logica già esplicata nelle varie comunicazioni intercorse nel passato, secondo le seguenti linee di massima: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a) snellire la lettura del documento evitando rimandi avanti ed indietro all’interno dello stesso documento quando non necessario;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 xml:space="preserve">b) snellire le frasi; 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 xml:space="preserve">c) separare le  spiegazioni dalle verifiche vere e proprie; 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 xml:space="preserve">d) prevedere i controlli sui log per la corretta esecuzione formale degli script; 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 xml:space="preserve">e) prevedere i controlli opportuni sui DATI pre e post elaborazione per verificare la bontà della logica di bonifica. Le verifiche pre e post bonifica vanno fatte utilizzando sui dati pre ed i dati post elaborazione opportunamente estratti, esplicitando i controlli da fare. 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f) i documenti correlati tra loro devono essere coerenti, cioè se in un documento viene referenziato un altro documento occorre che sia citato il nome corretto.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g) controllare gli indici e le numerazioni delle pagine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2) è stato chiarito che la revisione secondo le linee sopra indicate deve riguardare tutti i documenti operativi consegnati per questa MEV, sia per il sistema SIES sia per il sistema SIUS-Avvocati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3) si è chiesto lumi sullo scopo del documento "SIUT-SIES-MG-1.0-20220525-Analisi Procedure Allineamento_021_RegInde_SIES"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Il fornitore ha detto che recepirà le indicazioni, modificando tutti i documenti necessari.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Il fornitore si è riservato di chiarire all'amministrazione lo scopo del documento di cui al punto 3)</w:t>
      </w:r>
    </w:p>
    <w:p w:rsidR="003A4C91" w:rsidRPr="003A4C91" w:rsidRDefault="003A4C91" w:rsidP="003A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</w:p>
    <w:p w:rsidR="003A4C91" w:rsidRDefault="003A4C91" w:rsidP="003A4C91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Cs w:val="24"/>
          <w:lang w:eastAsia="it-IT"/>
        </w:rPr>
      </w:pPr>
      <w:r w:rsidRPr="003A4C91">
        <w:rPr>
          <w:rFonts w:eastAsia="Times New Roman" w:cstheme="minorHAnsi"/>
          <w:b/>
          <w:szCs w:val="24"/>
          <w:lang w:eastAsia="it-IT"/>
        </w:rPr>
        <w:t>Anna Maffucci</w:t>
      </w:r>
    </w:p>
    <w:p w:rsidR="003A4C91" w:rsidRPr="003A4C91" w:rsidRDefault="003A4C91" w:rsidP="003A4C91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4"/>
          <w:lang w:eastAsia="it-IT"/>
        </w:rPr>
      </w:pPr>
    </w:p>
    <w:p w:rsidR="003A4C91" w:rsidRDefault="003A4C91">
      <w:r>
        <w:br w:type="page"/>
      </w:r>
    </w:p>
    <w:p w:rsidR="00D82DDC" w:rsidRDefault="00D82DDC" w:rsidP="003A4C91">
      <w:pPr>
        <w:spacing w:before="240"/>
      </w:pPr>
      <w:r>
        <w:lastRenderedPageBreak/>
        <w:t xml:space="preserve">Pag. 10 punto 2) </w:t>
      </w:r>
      <w:r>
        <w:sym w:font="Wingdings" w:char="F0E0"/>
      </w:r>
      <w:r>
        <w:t xml:space="preserve"> spostare l’esempio dove sono le spiegazioni. In generale:</w:t>
      </w:r>
    </w:p>
    <w:p w:rsidR="00D82DDC" w:rsidRDefault="00D82DDC">
      <w:r>
        <w:t>se c’è uno script che va a buon fine è inutile far fare una select * from xxx</w:t>
      </w:r>
    </w:p>
    <w:p w:rsidR="00D82DDC" w:rsidRDefault="00D82DDC">
      <w:r>
        <w:t>Gli basta il LOG di Oracle che dice se è andata bene o male. Il LOG da garanzia di successo.</w:t>
      </w:r>
    </w:p>
    <w:p w:rsidR="00D82DDC" w:rsidRDefault="00D82DDC">
      <w:r>
        <w:t>Fare la query per verificare le procedure di bonifica, non la creazione di tabelle ex novo.</w:t>
      </w:r>
    </w:p>
    <w:p w:rsidR="00D82DDC" w:rsidRDefault="00D82DDC">
      <w:r>
        <w:t>Vogliono i controlli per verificare i passaggi logici della procedura di bonifica; ovvero solo i controlli sulla differenza tra il prima ed il dopo (verifica a campione).</w:t>
      </w:r>
    </w:p>
    <w:p w:rsidR="00D82DDC" w:rsidRDefault="00D82DDC">
      <w:r>
        <w:t xml:space="preserve">Pag. 10 </w:t>
      </w:r>
      <w:r>
        <w:sym w:font="Wingdings" w:char="F0E0"/>
      </w:r>
      <w:r>
        <w:t xml:space="preserve"> Eliminare tabella</w:t>
      </w:r>
      <w:r w:rsidR="003A4C91">
        <w:t xml:space="preserve"> con inizio ore xxx e fine ore </w:t>
      </w:r>
      <w:proofErr w:type="spellStart"/>
      <w:r w:rsidR="003A4C91">
        <w:t>yyy</w:t>
      </w:r>
      <w:proofErr w:type="spellEnd"/>
    </w:p>
    <w:p w:rsidR="003A4C91" w:rsidRDefault="003A4C91">
      <w:r>
        <w:t>La select va fatta sulla tabella di partenza non su quella di arrivo (NON SERVE)</w:t>
      </w:r>
      <w:r w:rsidRPr="003A4C91">
        <w:t xml:space="preserve"> </w:t>
      </w:r>
      <w:r>
        <w:t>!</w:t>
      </w:r>
    </w:p>
    <w:p w:rsidR="003A4C91" w:rsidRDefault="003A4C91">
      <w:r>
        <w:t xml:space="preserve">Pag. 13) </w:t>
      </w:r>
      <w:r>
        <w:sym w:font="Wingdings" w:char="F0E0"/>
      </w:r>
      <w:r>
        <w:t xml:space="preserve"> accedendo alla tabella PRE_XBA_... OK!</w:t>
      </w:r>
    </w:p>
    <w:p w:rsidR="003A4C91" w:rsidRDefault="003A4C91">
      <w:r>
        <w:t>Pag. 1</w:t>
      </w:r>
      <w:r>
        <w:t>4</w:t>
      </w:r>
      <w:r>
        <w:t xml:space="preserve">) </w:t>
      </w:r>
      <w:r>
        <w:sym w:font="Wingdings" w:char="F0E0"/>
      </w:r>
      <w:r>
        <w:t xml:space="preserve"> Le tabelle trattate … CANCELLARE!</w:t>
      </w:r>
    </w:p>
    <w:p w:rsidR="003A4C91" w:rsidRDefault="003A4C91">
      <w:r>
        <w:t>Pag. 1</w:t>
      </w:r>
      <w:r>
        <w:t>6</w:t>
      </w:r>
      <w:r>
        <w:t xml:space="preserve">) </w:t>
      </w:r>
      <w:r>
        <w:sym w:font="Wingdings" w:char="F0E0"/>
      </w:r>
      <w:r>
        <w:t xml:space="preserve"> il risultato deve essere &lt;&gt; 0 … la query 1 e 3 danno risultati non coerenti, la tre deve essere &gt;= alla 1</w:t>
      </w:r>
    </w:p>
    <w:p w:rsidR="003A4C91" w:rsidRDefault="003A4C91">
      <w:r>
        <w:t>Pag. 1</w:t>
      </w:r>
      <w:r>
        <w:t>8</w:t>
      </w:r>
      <w:r>
        <w:t xml:space="preserve">) </w:t>
      </w:r>
      <w:r>
        <w:sym w:font="Wingdings" w:char="F0E0"/>
      </w:r>
      <w:r>
        <w:t xml:space="preserve"> il punto 5) ci sono verifiche ridondanti; se qualcosa va male che bisogna fare? Perché altrimenti l’utente prosegue con l’installazione. Quindi fare uno screenshot del DB all’inizio e dire se qualcosa va male di fare il ripristino del backup.</w:t>
      </w:r>
    </w:p>
    <w:p w:rsidR="003A4C91" w:rsidRDefault="003A4C91">
      <w:r>
        <w:t>In generale fare i controlli sui dati reali e non sulla creazione di tabelle!</w:t>
      </w:r>
    </w:p>
    <w:p w:rsidR="003A4C91" w:rsidRDefault="003A4C91">
      <w:r>
        <w:t xml:space="preserve">PS: nel </w:t>
      </w:r>
      <w:proofErr w:type="spellStart"/>
      <w:r>
        <w:t>P.d.R</w:t>
      </w:r>
      <w:proofErr w:type="spellEnd"/>
      <w:r>
        <w:t>. aggiornare e mettere versione SIES xxx (lasciare in sospeso).</w:t>
      </w:r>
      <w:bookmarkStart w:id="0" w:name="_GoBack"/>
      <w:bookmarkEnd w:id="0"/>
    </w:p>
    <w:sectPr w:rsidR="003A4C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50E"/>
    <w:rsid w:val="003A4C91"/>
    <w:rsid w:val="0088050E"/>
    <w:rsid w:val="00CA1C4C"/>
    <w:rsid w:val="00D8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D82D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82D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A4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A4C91"/>
    <w:rPr>
      <w:rFonts w:ascii="Courier New" w:eastAsia="Times New Roman" w:hAnsi="Courier New" w:cs="Courier New"/>
      <w:sz w:val="20"/>
      <w:szCs w:val="20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D82D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82D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A4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A4C91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5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442</Words>
  <Characters>2521</Characters>
  <Application>Microsoft Office Word</Application>
  <DocSecurity>0</DocSecurity>
  <Lines>21</Lines>
  <Paragraphs>5</Paragraphs>
  <ScaleCrop>false</ScaleCrop>
  <Company>Engineering</Company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3</cp:revision>
  <dcterms:created xsi:type="dcterms:W3CDTF">2022-09-08T10:20:00Z</dcterms:created>
  <dcterms:modified xsi:type="dcterms:W3CDTF">2022-09-08T11:01:00Z</dcterms:modified>
</cp:coreProperties>
</file>