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9CC" w:rsidRDefault="00EA76F1" w:rsidP="00EA76F1">
      <w:pPr>
        <w:pStyle w:val="Titolo"/>
        <w:jc w:val="center"/>
      </w:pPr>
      <w:r>
        <w:t>MEV_2023-33: Cruscotto degli Errori</w:t>
      </w:r>
    </w:p>
    <w:p w:rsidR="00EA76F1" w:rsidRDefault="00EA76F1">
      <w:r>
        <w:t>Per la gestione degli errori delle richieste bollettini non andate a buon fine viene proposta la realizzazione di un cruscotto dedito a</w:t>
      </w:r>
      <w:r w:rsidR="00BB298E">
        <w:t>lla visualizzazione di queste richieste</w:t>
      </w:r>
      <w:r>
        <w:t>.</w:t>
      </w:r>
    </w:p>
    <w:p w:rsidR="00EA76F1" w:rsidRDefault="00EA76F1">
      <w:r>
        <w:t>Per popolare questa form verranno interrogate le tabelle:</w:t>
      </w:r>
    </w:p>
    <w:p w:rsidR="00EA76F1" w:rsidRPr="00EA76F1" w:rsidRDefault="00EA76F1">
      <w:pPr>
        <w:rPr>
          <w:b/>
          <w:i/>
          <w:u w:val="single"/>
        </w:rPr>
      </w:pPr>
      <w:r w:rsidRPr="00EA76F1">
        <w:rPr>
          <w:b/>
          <w:i/>
          <w:u w:val="single"/>
        </w:rPr>
        <w:t>BOLLETTINO_PAGOPA</w:t>
      </w:r>
      <w:r w:rsidRPr="00EA76F1">
        <w:t>:</w:t>
      </w:r>
    </w:p>
    <w:p w:rsidR="00EA76F1" w:rsidRDefault="00EA76F1">
      <w:r>
        <w:rPr>
          <w:noProof/>
          <w:lang w:eastAsia="it-IT"/>
        </w:rPr>
        <w:drawing>
          <wp:inline distT="0" distB="0" distL="0" distR="0">
            <wp:extent cx="3362325" cy="4219575"/>
            <wp:effectExtent l="0" t="0" r="9525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6F1" w:rsidRDefault="00EA76F1">
      <w:r>
        <w:t>(aggiungendo una foreign key</w:t>
      </w:r>
      <w:r w:rsidR="002474AD">
        <w:t xml:space="preserve"> – </w:t>
      </w:r>
      <w:r w:rsidR="002474AD" w:rsidRPr="002474AD">
        <w:rPr>
          <w:b/>
        </w:rPr>
        <w:t>BATCH_ID_BATCH_PAGOPA</w:t>
      </w:r>
      <w:r w:rsidR="002474AD">
        <w:t xml:space="preserve"> -</w:t>
      </w:r>
      <w:r>
        <w:t xml:space="preserve"> su tabella </w:t>
      </w:r>
      <w:r w:rsidRPr="00EA76F1">
        <w:rPr>
          <w:b/>
        </w:rPr>
        <w:t>BATCH_PAGOPA</w:t>
      </w:r>
      <w:r w:rsidR="002474AD">
        <w:t>)</w:t>
      </w:r>
    </w:p>
    <w:p w:rsidR="00EA76F1" w:rsidRDefault="00EA76F1">
      <w:r>
        <w:t xml:space="preserve">e </w:t>
      </w:r>
      <w:r w:rsidRPr="00EA76F1">
        <w:rPr>
          <w:b/>
        </w:rPr>
        <w:t>BATCH_PAGOPA</w:t>
      </w:r>
      <w:r>
        <w:t>:</w:t>
      </w:r>
    </w:p>
    <w:p w:rsidR="00EA76F1" w:rsidRDefault="00EA76F1">
      <w:r>
        <w:rPr>
          <w:noProof/>
          <w:lang w:eastAsia="it-IT"/>
        </w:rPr>
        <w:drawing>
          <wp:inline distT="0" distB="0" distL="0" distR="0">
            <wp:extent cx="3143250" cy="114300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4AD" w:rsidRDefault="002474AD">
      <w:r>
        <w:t xml:space="preserve">E creando una tabella di correlazione dove verranno inseriti oltre alle due </w:t>
      </w:r>
      <w:proofErr w:type="spellStart"/>
      <w:r>
        <w:t>primary</w:t>
      </w:r>
      <w:proofErr w:type="spellEnd"/>
      <w:r>
        <w:t xml:space="preserve"> key anche le informazioni circa l’esito nega</w:t>
      </w:r>
      <w:r w:rsidR="00BB298E">
        <w:t>tivo della richiesta:</w:t>
      </w:r>
    </w:p>
    <w:p w:rsidR="00BB298E" w:rsidRDefault="00BB298E">
      <w:r>
        <w:t>stato (</w:t>
      </w:r>
      <w:r>
        <w:rPr>
          <w:rStyle w:val="ui-provider"/>
        </w:rPr>
        <w:t>CARRELLO</w:t>
      </w:r>
      <w:r>
        <w:rPr>
          <w:rStyle w:val="ui-provider"/>
        </w:rPr>
        <w:t xml:space="preserve">, </w:t>
      </w:r>
      <w:r>
        <w:rPr>
          <w:rStyle w:val="ui-provider"/>
        </w:rPr>
        <w:t>ATTESA</w:t>
      </w:r>
      <w:r>
        <w:rPr>
          <w:rStyle w:val="ui-provider"/>
        </w:rPr>
        <w:t xml:space="preserve"> - </w:t>
      </w:r>
      <w:r>
        <w:rPr>
          <w:rStyle w:val="ui-provider"/>
        </w:rPr>
        <w:t>che corrisponde agli stati DB INVIATA, OK_CARRELLO, OK_WISP, ERR_WISP, DIFF_WISP, KO_PSP, OK_PSP, GENERATA</w:t>
      </w:r>
      <w:r>
        <w:rPr>
          <w:rStyle w:val="ui-provider"/>
        </w:rPr>
        <w:t xml:space="preserve"> -, </w:t>
      </w:r>
      <w:r>
        <w:rPr>
          <w:rStyle w:val="ui-provider"/>
        </w:rPr>
        <w:t>DISPONIBILE</w:t>
      </w:r>
      <w:r>
        <w:rPr>
          <w:rStyle w:val="ui-provider"/>
        </w:rPr>
        <w:t xml:space="preserve">, </w:t>
      </w:r>
      <w:r>
        <w:rPr>
          <w:rStyle w:val="ui-provider"/>
        </w:rPr>
        <w:t>USATO</w:t>
      </w:r>
      <w:r>
        <w:rPr>
          <w:rStyle w:val="ui-provider"/>
        </w:rPr>
        <w:t xml:space="preserve">, </w:t>
      </w:r>
      <w:r>
        <w:rPr>
          <w:rStyle w:val="ui-provider"/>
        </w:rPr>
        <w:t>RIMBORSATO</w:t>
      </w:r>
      <w:r>
        <w:rPr>
          <w:rStyle w:val="ui-provider"/>
        </w:rPr>
        <w:t xml:space="preserve">, </w:t>
      </w:r>
      <w:r>
        <w:rPr>
          <w:rStyle w:val="ui-provider"/>
        </w:rPr>
        <w:t>ERRORE</w:t>
      </w:r>
      <w:r>
        <w:rPr>
          <w:rStyle w:val="ui-provider"/>
        </w:rPr>
        <w:t xml:space="preserve"> - </w:t>
      </w:r>
      <w:r>
        <w:rPr>
          <w:rStyle w:val="ui-provider"/>
        </w:rPr>
        <w:t xml:space="preserve">che corrisponde </w:t>
      </w:r>
      <w:r>
        <w:rPr>
          <w:rStyle w:val="ui-provider"/>
        </w:rPr>
        <w:lastRenderedPageBreak/>
        <w:t>agli stati DB ERRORE e KO_CARRELLO</w:t>
      </w:r>
      <w:r>
        <w:rPr>
          <w:rStyle w:val="ui-provider"/>
        </w:rPr>
        <w:t xml:space="preserve"> -, </w:t>
      </w:r>
      <w:r>
        <w:rPr>
          <w:rStyle w:val="ui-provider"/>
        </w:rPr>
        <w:t>REVOCATO</w:t>
      </w:r>
      <w:r>
        <w:t>), errore (</w:t>
      </w:r>
      <w:r>
        <w:t>Errore in fase di verifica + il messaggio dell'eccezione ottenuta</w:t>
      </w:r>
      <w:r>
        <w:t>), tipo errore</w:t>
      </w:r>
      <w:r w:rsidR="00167BBD">
        <w:t xml:space="preserve"> (servizio assente oppure errore durante l’elaborazione)</w:t>
      </w:r>
      <w:r>
        <w:t>, esito esecuzione;</w:t>
      </w:r>
    </w:p>
    <w:p w:rsidR="002474AD" w:rsidRDefault="00167BBD" w:rsidP="002474AD">
      <w:r>
        <w:t xml:space="preserve">Dalla form del </w:t>
      </w:r>
      <w:r w:rsidRPr="00167BBD">
        <w:t xml:space="preserve">cruscotto </w:t>
      </w:r>
      <w:r>
        <w:t xml:space="preserve">verrà data la </w:t>
      </w:r>
      <w:r w:rsidRPr="00167BBD">
        <w:t xml:space="preserve">possibilità di </w:t>
      </w:r>
      <w:r>
        <w:t xml:space="preserve">reindirizzare sul fascicolo siep per cui si è verificato l’errore, sia </w:t>
      </w:r>
      <w:r w:rsidR="002474AD" w:rsidRPr="00167BBD">
        <w:t>per l’interrogazione massiva (</w:t>
      </w:r>
      <w:r>
        <w:t xml:space="preserve">previa </w:t>
      </w:r>
      <w:r w:rsidR="002474AD" w:rsidRPr="00167BBD">
        <w:t>selezione dei bollettini da verificare) o puntuale</w:t>
      </w:r>
      <w:r>
        <w:t xml:space="preserve"> del bollettino non verificato.</w:t>
      </w:r>
    </w:p>
    <w:p w:rsidR="00167BBD" w:rsidRPr="00167BBD" w:rsidRDefault="00167BBD" w:rsidP="002474AD">
      <w:r>
        <w:t>Di seguito, un esempio di form per il cruscotto degli errori:</w:t>
      </w:r>
    </w:p>
    <w:p w:rsidR="00C61E75" w:rsidRDefault="00C61E75" w:rsidP="002474AD">
      <w:pPr>
        <w:rPr>
          <w:color w:val="FF0000"/>
        </w:rPr>
      </w:pPr>
      <w:r>
        <w:rPr>
          <w:noProof/>
          <w:lang w:eastAsia="it-IT"/>
        </w:rPr>
        <w:drawing>
          <wp:inline distT="0" distB="0" distL="0" distR="0" wp14:anchorId="3A8B9A7D" wp14:editId="18B28621">
            <wp:extent cx="6120130" cy="1991360"/>
            <wp:effectExtent l="0" t="0" r="0" b="889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scotto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75" w:rsidRPr="00167BBD" w:rsidRDefault="00167BBD" w:rsidP="002474AD">
      <w:r w:rsidRPr="00167BBD">
        <w:t>Di s</w:t>
      </w:r>
      <w:r>
        <w:t>eguito, la form per la schedulazione del batch in tempo reale:</w:t>
      </w:r>
    </w:p>
    <w:p w:rsidR="003004E0" w:rsidRDefault="003004E0" w:rsidP="002474AD">
      <w:r>
        <w:rPr>
          <w:noProof/>
          <w:lang w:eastAsia="it-IT"/>
        </w:rPr>
        <w:drawing>
          <wp:inline distT="0" distB="0" distL="0" distR="0">
            <wp:extent cx="6120130" cy="2717800"/>
            <wp:effectExtent l="0" t="0" r="0" b="635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scotto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4E0" w:rsidRPr="002474AD" w:rsidRDefault="00167BBD" w:rsidP="002474AD">
      <w:r>
        <w:t xml:space="preserve">Attenzione: </w:t>
      </w:r>
      <w:r w:rsidR="003004E0">
        <w:t>per il cruscotto degli errori bisogna gestire le profilature per chi può solo visualizza</w:t>
      </w:r>
      <w:r>
        <w:t xml:space="preserve">rlo e chi, invece, </w:t>
      </w:r>
      <w:r w:rsidR="003004E0">
        <w:t>dopo aver</w:t>
      </w:r>
      <w:r>
        <w:t>lo</w:t>
      </w:r>
      <w:r w:rsidR="003004E0">
        <w:t xml:space="preserve"> visualizzato può compiere una azione correttiva (cioè rilanciare l</w:t>
      </w:r>
      <w:r w:rsidR="00B123E4">
        <w:t>a richiesta di verifica stato bollettini</w:t>
      </w:r>
      <w:r w:rsidR="003004E0">
        <w:t>).</w:t>
      </w:r>
      <w:bookmarkStart w:id="0" w:name="_GoBack"/>
      <w:bookmarkEnd w:id="0"/>
    </w:p>
    <w:sectPr w:rsidR="003004E0" w:rsidRPr="002474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AC7"/>
    <w:rsid w:val="00167BBD"/>
    <w:rsid w:val="002474AD"/>
    <w:rsid w:val="003004E0"/>
    <w:rsid w:val="00AE29CC"/>
    <w:rsid w:val="00B123E4"/>
    <w:rsid w:val="00BB298E"/>
    <w:rsid w:val="00C61E75"/>
    <w:rsid w:val="00D26AC7"/>
    <w:rsid w:val="00EA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A76F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A76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A7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A76F1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Carpredefinitoparagrafo"/>
    <w:rsid w:val="00BB29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A76F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A76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A7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A76F1"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Carpredefinitoparagrafo"/>
    <w:rsid w:val="00BB2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Engineering</Company>
  <LinksUpToDate>false</LinksUpToDate>
  <CharactersWithSpaces>1558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Gioggi</dc:creator>
  <cp:keywords/>
  <dc:description/>
  <cp:lastModifiedBy>Simone Gioggi</cp:lastModifiedBy>
  <cp:revision>6</cp:revision>
  <dcterms:created xsi:type="dcterms:W3CDTF">2023-05-18T10:35:00Z</dcterms:created>
  <dcterms:modified xsi:type="dcterms:W3CDTF">2023-05-19T08:44:00Z</dcterms:modified>
</cp:coreProperties>
</file>