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Quotations for:</w:t>
      </w:r>
    </w:p>
    <w:p w:rsidR="00000000" w:rsidDel="00000000" w:rsidP="00000000" w:rsidRDefault="00000000" w:rsidRPr="00000000" w14:paraId="00000003">
      <w:pPr>
        <w:ind w:left="-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Centre of English Studies, Worthing</w:t>
        <w:tab/>
        <w:tab/>
        <w:tab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12, Stoke Abbott Road</w:t>
        <w:br w:type="textWrapping"/>
        <w:t xml:space="preserve">BN11 1HE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Telephone: </w:t>
      </w:r>
      <w:r w:rsidDel="00000000" w:rsidR="00000000" w:rsidRPr="00000000">
        <w:rPr>
          <w:sz w:val="28"/>
          <w:szCs w:val="28"/>
          <w:rtl w:val="0"/>
        </w:rPr>
        <w:t xml:space="preserve">+44 (0) 1903 231330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registrar@ces-schools.com</w:t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 of Quotation:</w:t>
      </w:r>
    </w:p>
    <w:tbl>
      <w:tblPr>
        <w:tblStyle w:val="Table1"/>
        <w:tblW w:w="11018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701"/>
        <w:gridCol w:w="709"/>
        <w:gridCol w:w="1984"/>
        <w:gridCol w:w="1809"/>
        <w:tblGridChange w:id="0">
          <w:tblGrid>
            <w:gridCol w:w="4815"/>
            <w:gridCol w:w="1701"/>
            <w:gridCol w:w="709"/>
            <w:gridCol w:w="1984"/>
            <w:gridCol w:w="1809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Price per Week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Price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{course}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{dates}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{weeks}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{courseWeekPrice}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{coursePrice}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{accommodationType}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{accommodationWeeks}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{accommodationWeekPrice}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{specialDiet}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{accommodationWeeks}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{specialDietWeekPrice}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{specialDietPrice}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{arrivalTransfer}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{arrivalTransferPrice}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{departureTransfer}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{departureTransferPrice}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book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{textBook}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Accommodation placement fee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{accommodationFee}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Registration Fee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{registrationFee}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Bank charges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{bankCharges}</w:t>
            </w:r>
          </w:p>
        </w:tc>
      </w:tr>
    </w:tbl>
    <w:p w:rsidR="00000000" w:rsidDel="00000000" w:rsidP="00000000" w:rsidRDefault="00000000" w:rsidRPr="00000000" w14:paraId="00000039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TOTAL: £{totalPrice}</w:t>
      </w:r>
    </w:p>
    <w:p w:rsidR="00000000" w:rsidDel="00000000" w:rsidP="00000000" w:rsidRDefault="00000000" w:rsidRPr="00000000" w14:paraId="0000003B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7" w:firstLine="0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NOTICE</w:t>
      </w:r>
    </w:p>
    <w:p w:rsidR="00000000" w:rsidDel="00000000" w:rsidP="00000000" w:rsidRDefault="00000000" w:rsidRPr="00000000" w14:paraId="00000042">
      <w:pPr>
        <w:ind w:left="-567" w:firstLine="0"/>
        <w:jc w:val="center"/>
        <w:rPr/>
      </w:pPr>
      <w:r w:rsidDel="00000000" w:rsidR="00000000" w:rsidRPr="00000000">
        <w:rPr>
          <w:rtl w:val="0"/>
        </w:rPr>
        <w:t xml:space="preserve">This document serves as a quotation and not a proof of reservation. Availability of services is subject to change until a booking is confirmed.</w:t>
      </w:r>
    </w:p>
    <w:p w:rsidR="00000000" w:rsidDel="00000000" w:rsidP="00000000" w:rsidRDefault="00000000" w:rsidRPr="00000000" w14:paraId="00000043">
      <w:pPr>
        <w:ind w:left="-567" w:firstLine="0"/>
        <w:jc w:val="center"/>
        <w:rPr/>
      </w:pPr>
      <w:r w:rsidDel="00000000" w:rsidR="00000000" w:rsidRPr="00000000">
        <w:rPr>
          <w:rtl w:val="0"/>
        </w:rPr>
        <w:br w:type="textWrapping"/>
        <w:t xml:space="preserve">To proceed, please confirm your reservation at your earliest convenience.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b="0" l="0" r="0" t="0"/>
              <wp:wrapNone/>
              <wp:docPr id="18582768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b="0" l="0" r="0" t="0"/>
              <wp:wrapNone/>
              <wp:docPr id="18582768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265" cy="551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b="0" l="0" r="0" t="0"/>
              <wp:wrapNone/>
              <wp:docPr id="18582768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b="0" l="0" r="0" t="0"/>
              <wp:wrapNone/>
              <wp:docPr id="18582768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265" cy="551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b="0" l="0" r="0" t="0"/>
              <wp:wrapSquare wrapText="bothSides" distB="45720" distT="45720" distL="114300" distR="114300"/>
              <wp:docPr id="18582768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skan Light" w:cs="Askan Light" w:eastAsia="Askan Light" w:hAnsi="Askan Light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b="0" l="0" r="0" t="0"/>
              <wp:wrapSquare wrapText="bothSides" distB="45720" distT="45720" distL="114300" distR="114300"/>
              <wp:docPr id="18582768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1620" cy="403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5389177</wp:posOffset>
          </wp:positionH>
          <wp:positionV relativeFrom="paragraph">
            <wp:posOffset>-78739</wp:posOffset>
          </wp:positionV>
          <wp:extent cx="1376746" cy="341630"/>
          <wp:effectExtent b="0" l="0" r="0" t="0"/>
          <wp:wrapNone/>
          <wp:docPr descr="A close up of a sign&#10;&#10;Description automatically generated" id="1858276820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746" cy="3416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34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34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34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34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34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34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34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34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34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34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34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34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34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34D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34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34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34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34D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34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34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34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34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34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34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34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34D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34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34D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34D0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 w:val="1"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33169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2024-11-14T10:05:00Z</dcterms:created>
  <dc:creator>Worthing principal (Anthony Drury)</dc:creator>
</cp:coreProperties>
</file>