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Universal Harmonic</w:t>
      </w:r>
    </w:p>
    <w:p>
      <w:pPr>
        <w:jc w:val="center"/>
      </w:pPr>
      <w:r>
        <w:rPr>
          <w:b/>
          <w:sz w:val="32"/>
        </w:rPr>
        <w:t>A Unified Framework for Reality</w:t>
      </w:r>
    </w:p>
    <w:p>
      <w:pPr>
        <w:jc w:val="center"/>
      </w:pPr>
      <w:r>
        <w:rPr>
          <w:i/>
          <w:sz w:val="24"/>
        </w:rPr>
        <w:t>Working Research Framework with Mathematical Formulations</w:t>
      </w:r>
    </w:p>
    <w:p>
      <w:pPr>
        <w:jc w:val="center"/>
      </w:pPr>
      <w:r>
        <w:rPr>
          <w:b/>
        </w:rPr>
        <w:t>Author: Simon Ellis</w:t>
      </w:r>
    </w:p>
    <w:p>
      <w:r>
        <w:t>Purpose: This document provides a downloadable working framework for developing the Universal Harmonic as a single unified topic. It now includes the proposed mathematical notation and equations discussed so far, alongside plain-English explanations so the formulas remain editable and understandable.</w:t>
      </w:r>
    </w:p>
    <w:p>
      <w:pPr>
        <w:pStyle w:val="Heading1"/>
      </w:pPr>
      <w:r>
        <w:t>1. Core Symbols and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Symbol</w:t>
            </w:r>
          </w:p>
        </w:tc>
        <w:tc>
          <w:tcPr>
            <w:tcW w:type="dxa" w:w="3360"/>
            <w:shd w:fill="D9EAF7"/>
          </w:tcPr>
          <w:p>
            <w:r/>
            <w:r>
              <w:rPr>
                <w:b/>
                <w:sz w:val="18"/>
              </w:rPr>
              <w:t>Working meaning</w:t>
            </w:r>
          </w:p>
        </w:tc>
        <w:tc>
          <w:tcPr>
            <w:tcW w:type="dxa" w:w="3360"/>
            <w:shd w:fill="D9EAF7"/>
          </w:tcPr>
          <w:p>
            <w:r/>
            <w:r>
              <w:rPr>
                <w:b/>
                <w:sz w:val="18"/>
              </w:rPr>
              <w:t>Role in the theory</w:t>
            </w:r>
          </w:p>
        </w:tc>
      </w:tr>
      <w:tr>
        <w:tc>
          <w:tcPr>
            <w:tcW w:type="dxa" w:w="3360"/>
          </w:tcPr>
          <w:p>
            <w:r/>
            <w:r>
              <w:rPr>
                <w:b w:val="0"/>
                <w:sz w:val="18"/>
              </w:rPr>
              <w:t>H</w:t>
            </w:r>
          </w:p>
        </w:tc>
        <w:tc>
          <w:tcPr>
            <w:tcW w:type="dxa" w:w="3360"/>
          </w:tcPr>
          <w:p>
            <w:r/>
            <w:r>
              <w:rPr>
                <w:b w:val="0"/>
                <w:sz w:val="18"/>
              </w:rPr>
              <w:t>Universal Harmonic</w:t>
            </w:r>
          </w:p>
        </w:tc>
        <w:tc>
          <w:tcPr>
            <w:tcW w:type="dxa" w:w="3360"/>
          </w:tcPr>
          <w:p>
            <w:r/>
            <w:r>
              <w:rPr>
                <w:b w:val="0"/>
                <w:sz w:val="18"/>
              </w:rPr>
              <w:t>The fundamental reality or underlying harmonic field from which all structure emerges.</w:t>
            </w:r>
          </w:p>
        </w:tc>
      </w:tr>
      <w:tr>
        <w:tc>
          <w:tcPr>
            <w:tcW w:type="dxa" w:w="3360"/>
          </w:tcPr>
          <w:p>
            <w:r/>
            <w:r>
              <w:rPr>
                <w:b w:val="0"/>
                <w:sz w:val="18"/>
              </w:rPr>
              <w:t>kappa</w:t>
            </w:r>
          </w:p>
        </w:tc>
        <w:tc>
          <w:tcPr>
            <w:tcW w:type="dxa" w:w="3360"/>
          </w:tcPr>
          <w:p>
            <w:r/>
            <w:r>
              <w:rPr>
                <w:b w:val="0"/>
                <w:sz w:val="18"/>
              </w:rPr>
              <w:t>Invariant harmonic ratio, proposed as 0.111... = 1/9</w:t>
            </w:r>
          </w:p>
        </w:tc>
        <w:tc>
          <w:tcPr>
            <w:tcW w:type="dxa" w:w="3360"/>
          </w:tcPr>
          <w:p>
            <w:r/>
            <w:r>
              <w:rPr>
                <w:b w:val="0"/>
                <w:sz w:val="18"/>
              </w:rPr>
              <w:t>Primary proportional constant in the theory.</w:t>
            </w:r>
          </w:p>
        </w:tc>
      </w:tr>
      <w:tr>
        <w:tc>
          <w:tcPr>
            <w:tcW w:type="dxa" w:w="3360"/>
          </w:tcPr>
          <w:p>
            <w:r/>
            <w:r>
              <w:rPr>
                <w:b w:val="0"/>
                <w:sz w:val="18"/>
              </w:rPr>
              <w:t>D</w:t>
            </w:r>
          </w:p>
        </w:tc>
        <w:tc>
          <w:tcPr>
            <w:tcW w:type="dxa" w:w="3360"/>
          </w:tcPr>
          <w:p>
            <w:r/>
            <w:r>
              <w:rPr>
                <w:b w:val="0"/>
                <w:sz w:val="18"/>
              </w:rPr>
              <w:t>Dynamism</w:t>
            </w:r>
          </w:p>
        </w:tc>
        <w:tc>
          <w:tcPr>
            <w:tcW w:type="dxa" w:w="3360"/>
          </w:tcPr>
          <w:p>
            <w:r/>
            <w:r>
              <w:rPr>
                <w:b w:val="0"/>
                <w:sz w:val="18"/>
              </w:rPr>
              <w:t>Intrinsic harmonic change, transition and emergence.</w:t>
            </w:r>
          </w:p>
        </w:tc>
      </w:tr>
      <w:tr>
        <w:tc>
          <w:tcPr>
            <w:tcW w:type="dxa" w:w="3360"/>
          </w:tcPr>
          <w:p>
            <w:r/>
            <w:r>
              <w:rPr>
                <w:b w:val="0"/>
                <w:sz w:val="18"/>
              </w:rPr>
              <w:t>S</w:t>
            </w:r>
          </w:p>
        </w:tc>
        <w:tc>
          <w:tcPr>
            <w:tcW w:type="dxa" w:w="3360"/>
          </w:tcPr>
          <w:p>
            <w:r/>
            <w:r>
              <w:rPr>
                <w:b w:val="0"/>
                <w:sz w:val="18"/>
              </w:rPr>
              <w:t>Harmonic Scale</w:t>
            </w:r>
          </w:p>
        </w:tc>
        <w:tc>
          <w:tcPr>
            <w:tcW w:type="dxa" w:w="3360"/>
          </w:tcPr>
          <w:p>
            <w:r/>
            <w:r>
              <w:rPr>
                <w:b w:val="0"/>
                <w:sz w:val="18"/>
              </w:rPr>
              <w:t>The scale or level at which harmonic structure appears.</w:t>
            </w:r>
          </w:p>
        </w:tc>
      </w:tr>
      <w:tr>
        <w:tc>
          <w:tcPr>
            <w:tcW w:type="dxa" w:w="3360"/>
          </w:tcPr>
          <w:p>
            <w:r/>
            <w:r>
              <w:rPr>
                <w:b w:val="0"/>
                <w:sz w:val="18"/>
              </w:rPr>
              <w:t>C</w:t>
            </w:r>
          </w:p>
        </w:tc>
        <w:tc>
          <w:tcPr>
            <w:tcW w:type="dxa" w:w="3360"/>
          </w:tcPr>
          <w:p>
            <w:r/>
            <w:r>
              <w:rPr>
                <w:b w:val="0"/>
                <w:sz w:val="18"/>
              </w:rPr>
              <w:t>Consciousness</w:t>
            </w:r>
          </w:p>
        </w:tc>
        <w:tc>
          <w:tcPr>
            <w:tcW w:type="dxa" w:w="3360"/>
          </w:tcPr>
          <w:p>
            <w:r/>
            <w:r>
              <w:rPr>
                <w:b w:val="0"/>
                <w:sz w:val="18"/>
              </w:rPr>
              <w:t>A participating or coupling principle within the harmonic framework.</w:t>
            </w:r>
          </w:p>
        </w:tc>
      </w:tr>
      <w:tr>
        <w:tc>
          <w:tcPr>
            <w:tcW w:type="dxa" w:w="3360"/>
          </w:tcPr>
          <w:p>
            <w:r/>
            <w:r>
              <w:rPr>
                <w:b w:val="0"/>
                <w:sz w:val="18"/>
              </w:rPr>
              <w:t>G</w:t>
            </w:r>
          </w:p>
        </w:tc>
        <w:tc>
          <w:tcPr>
            <w:tcW w:type="dxa" w:w="3360"/>
          </w:tcPr>
          <w:p>
            <w:r/>
            <w:r>
              <w:rPr>
                <w:b w:val="0"/>
                <w:sz w:val="18"/>
              </w:rPr>
              <w:t>Geometric Harmonic Structure</w:t>
            </w:r>
          </w:p>
        </w:tc>
        <w:tc>
          <w:tcPr>
            <w:tcW w:type="dxa" w:w="3360"/>
          </w:tcPr>
          <w:p>
            <w:r/>
            <w:r>
              <w:rPr>
                <w:b w:val="0"/>
                <w:sz w:val="18"/>
              </w:rPr>
              <w:t>The geometric organisation produced by harmonic relationships.</w:t>
            </w:r>
          </w:p>
        </w:tc>
      </w:tr>
      <w:tr>
        <w:tc>
          <w:tcPr>
            <w:tcW w:type="dxa" w:w="3360"/>
          </w:tcPr>
          <w:p>
            <w:r/>
            <w:r>
              <w:rPr>
                <w:b w:val="0"/>
                <w:sz w:val="18"/>
              </w:rPr>
              <w:t>ZNY</w:t>
            </w:r>
          </w:p>
        </w:tc>
        <w:tc>
          <w:tcPr>
            <w:tcW w:type="dxa" w:w="3360"/>
          </w:tcPr>
          <w:p>
            <w:r/>
            <w:r>
              <w:rPr>
                <w:b w:val="0"/>
                <w:sz w:val="18"/>
              </w:rPr>
              <w:t>Composite symbolic term</w:t>
            </w:r>
          </w:p>
        </w:tc>
        <w:tc>
          <w:tcPr>
            <w:tcW w:type="dxa" w:w="3360"/>
          </w:tcPr>
          <w:p>
            <w:r/>
            <w:r>
              <w:rPr>
                <w:b w:val="0"/>
                <w:sz w:val="18"/>
              </w:rPr>
              <w:t>Placeholder for the combined structural relationship requested by the author.</w:t>
            </w:r>
          </w:p>
        </w:tc>
      </w:tr>
      <w:tr>
        <w:tc>
          <w:tcPr>
            <w:tcW w:type="dxa" w:w="3360"/>
          </w:tcPr>
          <w:p>
            <w:r/>
            <w:r>
              <w:rPr>
                <w:b w:val="0"/>
                <w:sz w:val="18"/>
              </w:rPr>
              <w:t>eta</w:t>
            </w:r>
          </w:p>
        </w:tc>
        <w:tc>
          <w:tcPr>
            <w:tcW w:type="dxa" w:w="3360"/>
          </w:tcPr>
          <w:p>
            <w:r/>
            <w:r>
              <w:rPr>
                <w:b w:val="0"/>
                <w:sz w:val="18"/>
              </w:rPr>
              <w:t>Acoustic harmonic constant, proposed as 0.115</w:t>
            </w:r>
          </w:p>
        </w:tc>
        <w:tc>
          <w:tcPr>
            <w:tcW w:type="dxa" w:w="3360"/>
          </w:tcPr>
          <w:p>
            <w:r/>
            <w:r>
              <w:rPr>
                <w:b w:val="0"/>
                <w:sz w:val="18"/>
              </w:rPr>
              <w:t>Separate but related dimensional/acoustic constant.</w:t>
            </w:r>
          </w:p>
        </w:tc>
      </w:tr>
    </w:tbl>
    <w:p>
      <w:pPr>
        <w:pStyle w:val="Heading1"/>
      </w:pPr>
      <w:r>
        <w:t>2. Foundational Axioms</w:t>
      </w:r>
    </w:p>
    <w:p>
      <w:r>
        <w:rPr>
          <w:b/>
        </w:rPr>
        <w:t xml:space="preserve">Axiom I - Fundamental Harmonic Reality: </w:t>
      </w:r>
      <w:r>
        <w:t>H is prior to matter, energy, space and time. Reality is not built from isolated particles first; particles and fields are expressions of H.</w:t>
      </w:r>
    </w:p>
    <w:p>
      <w:r>
        <w:rPr>
          <w:b/>
        </w:rPr>
        <w:t xml:space="preserve">Axiom II - Time as Harmonic Transition: </w:t>
      </w:r>
      <w:r>
        <w:t>Time is not a fundamental dimension. Time is the observed measure of transition within H.</w:t>
      </w:r>
    </w:p>
    <w:p>
      <w:r>
        <w:rPr>
          <w:b/>
        </w:rPr>
        <w:t xml:space="preserve">Axiom III - Invariant Ratio: </w:t>
      </w:r>
      <w:r>
        <w:t>kappa = 0.111... = 1/9. This ratio is treated as a recurring harmonic division within the framework.</w:t>
      </w:r>
    </w:p>
    <w:p>
      <w:r>
        <w:rPr>
          <w:b/>
        </w:rPr>
        <w:t xml:space="preserve">Axiom IV - Intrinsic Harmonic Dynamism: </w:t>
      </w:r>
      <w:r>
        <w:t>D is intrinsic to H. The harmonic is never inert; emergence occurs through dynamism and divergence.</w:t>
      </w:r>
    </w:p>
    <w:p>
      <w:pPr>
        <w:pStyle w:val="Heading1"/>
      </w:pPr>
      <w:r>
        <w:t>3. Mathematical Formulations Provided So Far</w:t>
      </w:r>
    </w:p>
    <w:p>
      <w:r>
        <w:t>The following formulas are working expressions, not final proofs. They preserve the proposed relationships in mathematical form while also stating them in plain English.</w:t>
      </w:r>
    </w:p>
    <w:p>
      <w:r>
        <w:rPr>
          <w:b/>
        </w:rPr>
        <w:t>Equation 1 - Universal Harmonic as fundamental source</w:t>
      </w:r>
    </w:p>
    <w:p>
      <w:pPr>
        <w:ind w:left="360"/>
      </w:pPr>
      <w:r>
        <w:rPr>
          <w:rFonts w:ascii="Consolas" w:hAnsi="Consolas"/>
          <w:b/>
          <w:sz w:val="21"/>
        </w:rPr>
        <w:t>H -&gt; {matter, energy, space, time, geometry, consciousness}</w:t>
      </w:r>
    </w:p>
    <w:p>
      <w:pPr>
        <w:ind w:left="360"/>
      </w:pPr>
      <w:r>
        <w:rPr>
          <w:b/>
        </w:rPr>
        <w:t xml:space="preserve">Plain-English reading: </w:t>
      </w:r>
      <w:r>
        <w:t>The Universal Harmonic gives rise to matter, energy, space, time, geometry and consciousness.</w:t>
      </w:r>
    </w:p>
    <w:p>
      <w:r>
        <w:rPr>
          <w:b/>
        </w:rPr>
        <w:t>Equation 2 - Invariant harmonic ratio</w:t>
      </w:r>
    </w:p>
    <w:p>
      <w:pPr>
        <w:ind w:left="360"/>
      </w:pPr>
      <w:r>
        <w:rPr>
          <w:rFonts w:ascii="Consolas" w:hAnsi="Consolas"/>
          <w:b/>
          <w:sz w:val="21"/>
        </w:rPr>
        <w:t>kappa = 0.111... = 1/9</w:t>
      </w:r>
    </w:p>
    <w:p>
      <w:pPr>
        <w:ind w:left="360"/>
      </w:pPr>
      <w:r>
        <w:rPr>
          <w:b/>
        </w:rPr>
        <w:t xml:space="preserve">Plain-English reading: </w:t>
      </w:r>
      <w:r>
        <w:t>The repeating decimal 0.111... is equal to one ninth and is treated as an invariant harmonic ratio.</w:t>
      </w:r>
    </w:p>
    <w:p>
      <w:r>
        <w:rPr>
          <w:b/>
        </w:rPr>
        <w:t>Equation 3 - Intrinsic dynamism</w:t>
      </w:r>
    </w:p>
    <w:p>
      <w:pPr>
        <w:ind w:left="360"/>
      </w:pPr>
      <w:r>
        <w:rPr>
          <w:rFonts w:ascii="Consolas" w:hAnsi="Consolas"/>
          <w:b/>
          <w:sz w:val="21"/>
        </w:rPr>
        <w:t>D = deltaH / deltatau</w:t>
      </w:r>
    </w:p>
    <w:p>
      <w:pPr>
        <w:ind w:left="360"/>
      </w:pPr>
      <w:r>
        <w:rPr>
          <w:b/>
        </w:rPr>
        <w:t xml:space="preserve">Plain-English reading: </w:t>
      </w:r>
      <w:r>
        <w:t>Dynamism is expressed as change in the Universal Harmonic across harmonic transition, where tau is harmonic transition rather than ordinary clock time.</w:t>
      </w:r>
    </w:p>
    <w:p>
      <w:r>
        <w:rPr>
          <w:b/>
        </w:rPr>
        <w:t>Equation 4 - Time as derived transition</w:t>
      </w:r>
    </w:p>
    <w:p>
      <w:pPr>
        <w:ind w:left="360"/>
      </w:pPr>
      <w:r>
        <w:rPr>
          <w:rFonts w:ascii="Consolas" w:hAnsi="Consolas"/>
          <w:b/>
          <w:sz w:val="21"/>
        </w:rPr>
        <w:t>t = defined as measure(D(H))</w:t>
      </w:r>
    </w:p>
    <w:p>
      <w:pPr>
        <w:ind w:left="360"/>
      </w:pPr>
      <w:r>
        <w:rPr>
          <w:b/>
        </w:rPr>
        <w:t xml:space="preserve">Plain-English reading: </w:t>
      </w:r>
      <w:r>
        <w:t>Time is defined as the measurement of harmonic dynamism, not as a fundamental independent dimension.</w:t>
      </w:r>
    </w:p>
    <w:p>
      <w:r>
        <w:rPr>
          <w:b/>
        </w:rPr>
        <w:t>Equation 5 - Harmonic scale relation</w:t>
      </w:r>
    </w:p>
    <w:p>
      <w:pPr>
        <w:ind w:left="360"/>
      </w:pPr>
      <w:r>
        <w:rPr>
          <w:rFonts w:ascii="Consolas" w:hAnsi="Consolas"/>
          <w:b/>
          <w:sz w:val="21"/>
        </w:rPr>
        <w:t>S = H / kappa</w:t>
      </w:r>
    </w:p>
    <w:p>
      <w:pPr>
        <w:ind w:left="360"/>
      </w:pPr>
      <w:r>
        <w:rPr>
          <w:b/>
        </w:rPr>
        <w:t xml:space="preserve">Plain-English reading: </w:t>
      </w:r>
      <w:r>
        <w:t>Harmonic scale is expressed as the Universal Harmonic divided by the invariant ratio.</w:t>
      </w:r>
    </w:p>
    <w:p>
      <w:r>
        <w:rPr>
          <w:b/>
        </w:rPr>
        <w:t>Equation 6 - Geometry from harmonic structure</w:t>
      </w:r>
    </w:p>
    <w:p>
      <w:pPr>
        <w:ind w:left="360"/>
      </w:pPr>
      <w:r>
        <w:rPr>
          <w:rFonts w:ascii="Consolas" w:hAnsi="Consolas"/>
          <w:b/>
          <w:sz w:val="21"/>
        </w:rPr>
        <w:t>G = H * kappa * S</w:t>
      </w:r>
    </w:p>
    <w:p>
      <w:pPr>
        <w:ind w:left="360"/>
      </w:pPr>
      <w:r>
        <w:rPr>
          <w:b/>
        </w:rPr>
        <w:t xml:space="preserve">Plain-English reading: </w:t>
      </w:r>
      <w:r>
        <w:t>Geometric harmonic structure emerges when the Universal Harmonic is scaled through kappa and S.</w:t>
      </w:r>
    </w:p>
    <w:p>
      <w:r>
        <w:rPr>
          <w:b/>
        </w:rPr>
        <w:t>Equation 7 - Conscious coupling</w:t>
      </w:r>
    </w:p>
    <w:p>
      <w:pPr>
        <w:ind w:left="360"/>
      </w:pPr>
      <w:r>
        <w:rPr>
          <w:rFonts w:ascii="Consolas" w:hAnsi="Consolas"/>
          <w:b/>
          <w:sz w:val="21"/>
        </w:rPr>
        <w:t>C &lt;-&gt; H</w:t>
      </w:r>
    </w:p>
    <w:p>
      <w:pPr>
        <w:ind w:left="360"/>
      </w:pPr>
      <w:r>
        <w:rPr>
          <w:b/>
        </w:rPr>
        <w:t xml:space="preserve">Plain-English reading: </w:t>
      </w:r>
      <w:r>
        <w:t>Consciousness is proposed to couple bidirectionally with the Universal Harmonic.</w:t>
      </w:r>
    </w:p>
    <w:p>
      <w:r>
        <w:rPr>
          <w:b/>
        </w:rPr>
        <w:t>Equation 8 - ZNY composite relation</w:t>
      </w:r>
    </w:p>
    <w:p>
      <w:pPr>
        <w:ind w:left="360"/>
      </w:pPr>
      <w:r>
        <w:rPr>
          <w:rFonts w:ascii="Consolas" w:hAnsi="Consolas"/>
          <w:b/>
          <w:sz w:val="21"/>
        </w:rPr>
        <w:t>ZNY = Z * N * Y = f(H, kappa, D, S, C, G)</w:t>
      </w:r>
    </w:p>
    <w:p>
      <w:pPr>
        <w:ind w:left="360"/>
      </w:pPr>
      <w:r>
        <w:rPr>
          <w:b/>
        </w:rPr>
        <w:t xml:space="preserve">Plain-English reading: </w:t>
      </w:r>
      <w:r>
        <w:t>ZNY is retained as a composite placeholder linking the principal terms of the theory.</w:t>
      </w:r>
    </w:p>
    <w:p>
      <w:r>
        <w:rPr>
          <w:b/>
        </w:rPr>
        <w:t>Equation 9 - Triangular harmonic association</w:t>
      </w:r>
    </w:p>
    <w:p>
      <w:pPr>
        <w:ind w:left="360"/>
      </w:pPr>
      <w:r>
        <w:rPr>
          <w:rFonts w:ascii="Consolas" w:hAnsi="Consolas"/>
          <w:b/>
          <w:sz w:val="21"/>
        </w:rPr>
        <w:t>Particle A &lt;-&gt; H &lt;-&gt; Particle B</w:t>
      </w:r>
    </w:p>
    <w:p>
      <w:pPr>
        <w:ind w:left="360"/>
      </w:pPr>
      <w:r>
        <w:rPr>
          <w:b/>
        </w:rPr>
        <w:t xml:space="preserve">Plain-English reading: </w:t>
      </w:r>
      <w:r>
        <w:t>Two separated quantum particles are not joined by travel through space; they are associated through the Universal Harmonic.</w:t>
      </w:r>
    </w:p>
    <w:p>
      <w:r>
        <w:rPr>
          <w:b/>
        </w:rPr>
        <w:t>Equation 10 - Entanglement triangle</w:t>
      </w:r>
    </w:p>
    <w:p>
      <w:pPr>
        <w:ind w:left="360"/>
      </w:pPr>
      <w:r>
        <w:rPr>
          <w:rFonts w:ascii="Consolas" w:hAnsi="Consolas"/>
          <w:b/>
          <w:sz w:val="21"/>
        </w:rPr>
        <w:t>T_H = {A, B, H}</w:t>
      </w:r>
    </w:p>
    <w:p>
      <w:pPr>
        <w:ind w:left="360"/>
      </w:pPr>
      <w:r>
        <w:rPr>
          <w:b/>
        </w:rPr>
        <w:t xml:space="preserve">Plain-English reading: </w:t>
      </w:r>
      <w:r>
        <w:t>The entanglement relationship is triangular: particle A, particle B and the Universal Harmonic.</w:t>
      </w:r>
    </w:p>
    <w:p>
      <w:r>
        <w:rPr>
          <w:b/>
        </w:rPr>
        <w:t>Equation 11 - Acoustic fifth ratio</w:t>
      </w:r>
    </w:p>
    <w:p>
      <w:pPr>
        <w:ind w:left="360"/>
      </w:pPr>
      <w:r>
        <w:rPr>
          <w:rFonts w:ascii="Consolas" w:hAnsi="Consolas"/>
          <w:b/>
          <w:sz w:val="21"/>
        </w:rPr>
        <w:t>G:C = 3:2</w:t>
      </w:r>
    </w:p>
    <w:p>
      <w:pPr>
        <w:ind w:left="360"/>
      </w:pPr>
      <w:r>
        <w:rPr>
          <w:b/>
        </w:rPr>
        <w:t xml:space="preserve">Plain-English reading: </w:t>
      </w:r>
      <w:r>
        <w:t>The C and G acoustic relationship is represented as a near-perfect three-to-two harmonic ratio.</w:t>
      </w:r>
    </w:p>
    <w:p>
      <w:r>
        <w:rPr>
          <w:b/>
        </w:rPr>
        <w:t>Equation 12 - Frequency form of C and G</w:t>
      </w:r>
    </w:p>
    <w:p>
      <w:pPr>
        <w:ind w:left="360"/>
      </w:pPr>
      <w:r>
        <w:rPr>
          <w:rFonts w:ascii="Consolas" w:hAnsi="Consolas"/>
          <w:b/>
          <w:sz w:val="21"/>
        </w:rPr>
        <w:t>f_G / f_C = 3/2</w:t>
      </w:r>
    </w:p>
    <w:p>
      <w:pPr>
        <w:ind w:left="360"/>
      </w:pPr>
      <w:r>
        <w:rPr>
          <w:b/>
        </w:rPr>
        <w:t xml:space="preserve">Plain-English reading: </w:t>
      </w:r>
      <w:r>
        <w:t>The frequency of G is three halves of the frequency of C in the pure harmonic fifth relationship.</w:t>
      </w:r>
    </w:p>
    <w:p>
      <w:r>
        <w:rPr>
          <w:b/>
        </w:rPr>
        <w:t>Equation 13 - Acoustic constant</w:t>
      </w:r>
    </w:p>
    <w:p>
      <w:pPr>
        <w:ind w:left="360"/>
      </w:pPr>
      <w:r>
        <w:rPr>
          <w:rFonts w:ascii="Consolas" w:hAnsi="Consolas"/>
          <w:b/>
          <w:sz w:val="21"/>
        </w:rPr>
        <w:t>eta = 0.115</w:t>
      </w:r>
    </w:p>
    <w:p>
      <w:pPr>
        <w:ind w:left="360"/>
      </w:pPr>
      <w:r>
        <w:rPr>
          <w:b/>
        </w:rPr>
        <w:t xml:space="preserve">Plain-English reading: </w:t>
      </w:r>
      <w:r>
        <w:t>The value 0.115 is retained as a separate proposed dimensional/acoustic constant.</w:t>
      </w:r>
    </w:p>
    <w:p>
      <w:r>
        <w:rPr>
          <w:b/>
        </w:rPr>
        <w:t>Equation 14 - Combined acoustic-harmonic expression</w:t>
      </w:r>
    </w:p>
    <w:p>
      <w:pPr>
        <w:ind w:left="360"/>
      </w:pPr>
      <w:r>
        <w:rPr>
          <w:rFonts w:ascii="Consolas" w:hAnsi="Consolas"/>
          <w:b/>
          <w:sz w:val="21"/>
        </w:rPr>
        <w:t>A_H = eta * (f_G / f_C) * H</w:t>
      </w:r>
    </w:p>
    <w:p>
      <w:pPr>
        <w:ind w:left="360"/>
      </w:pPr>
      <w:r>
        <w:rPr>
          <w:b/>
        </w:rPr>
        <w:t xml:space="preserve">Plain-English reading: </w:t>
      </w:r>
      <w:r>
        <w:t>The acoustic harmonic component is expressed as the acoustic constant multiplied by the C-G ratio and the Universal Harmonic.</w:t>
      </w:r>
    </w:p>
    <w:p>
      <w:r>
        <w:rPr>
          <w:b/>
        </w:rPr>
        <w:t>Equation 15 - Energy independent of mass</w:t>
      </w:r>
    </w:p>
    <w:p>
      <w:pPr>
        <w:ind w:left="360"/>
      </w:pPr>
      <w:r>
        <w:rPr>
          <w:rFonts w:ascii="Consolas" w:hAnsi="Consolas"/>
          <w:b/>
          <w:sz w:val="21"/>
        </w:rPr>
        <w:t>E not equal to m only; E_H exists where m = 0</w:t>
      </w:r>
    </w:p>
    <w:p>
      <w:pPr>
        <w:ind w:left="360"/>
      </w:pPr>
      <w:r>
        <w:rPr>
          <w:b/>
        </w:rPr>
        <w:t xml:space="preserve">Plain-English reading: </w:t>
      </w:r>
      <w:r>
        <w:t>Energy is not treated as existing only inside mass; harmonic energy may exist even where mass is absent.</w:t>
      </w:r>
    </w:p>
    <w:p>
      <w:r>
        <w:rPr>
          <w:b/>
        </w:rPr>
        <w:t>Equation 16 - Harmonic field interaction with matter</w:t>
      </w:r>
    </w:p>
    <w:p>
      <w:pPr>
        <w:ind w:left="360"/>
      </w:pPr>
      <w:r>
        <w:rPr>
          <w:rFonts w:ascii="Consolas" w:hAnsi="Consolas"/>
          <w:b/>
          <w:sz w:val="21"/>
        </w:rPr>
        <w:t>M_H = f(H, G, D)</w:t>
      </w:r>
    </w:p>
    <w:p>
      <w:pPr>
        <w:ind w:left="360"/>
      </w:pPr>
      <w:r>
        <w:rPr>
          <w:b/>
        </w:rPr>
        <w:t xml:space="preserve">Plain-English reading: </w:t>
      </w:r>
      <w:r>
        <w:t>Matter is interpreted as a harmonic structure formed through H, geometry and dynamism.</w:t>
      </w:r>
    </w:p>
    <w:p>
      <w:r>
        <w:rPr>
          <w:b/>
        </w:rPr>
        <w:t>Equation 17 - Gravity as harmonic structure</w:t>
      </w:r>
    </w:p>
    <w:p>
      <w:pPr>
        <w:ind w:left="360"/>
      </w:pPr>
      <w:r>
        <w:rPr>
          <w:rFonts w:ascii="Consolas" w:hAnsi="Consolas"/>
          <w:b/>
          <w:sz w:val="21"/>
        </w:rPr>
        <w:t>Gravity = large-scale expression of G(H)</w:t>
      </w:r>
    </w:p>
    <w:p>
      <w:pPr>
        <w:ind w:left="360"/>
      </w:pPr>
      <w:r>
        <w:rPr>
          <w:b/>
        </w:rPr>
        <w:t xml:space="preserve">Plain-English reading: </w:t>
      </w:r>
      <w:r>
        <w:t>Gravity is interpreted as a large-scale geometric expression of the Universal Harmonic.</w:t>
      </w:r>
    </w:p>
    <w:p>
      <w:r>
        <w:rPr>
          <w:b/>
        </w:rPr>
        <w:t>Equation 18 - Dark matter binding role</w:t>
      </w:r>
    </w:p>
    <w:p>
      <w:pPr>
        <w:ind w:left="360"/>
      </w:pPr>
      <w:r>
        <w:rPr>
          <w:rFonts w:ascii="Consolas" w:hAnsi="Consolas"/>
          <w:b/>
          <w:sz w:val="21"/>
        </w:rPr>
        <w:t>DM_H = binding component of H</w:t>
      </w:r>
    </w:p>
    <w:p>
      <w:pPr>
        <w:ind w:left="360"/>
      </w:pPr>
      <w:r>
        <w:rPr>
          <w:b/>
        </w:rPr>
        <w:t xml:space="preserve">Plain-English reading: </w:t>
      </w:r>
      <w:r>
        <w:t>Dark matter is proposed as a binding component within the Universal Harmonic rather than antimatter.</w:t>
      </w:r>
    </w:p>
    <w:p>
      <w:r>
        <w:rPr>
          <w:b/>
        </w:rPr>
        <w:t>Equation 19 - Higgs alignment</w:t>
      </w:r>
    </w:p>
    <w:p>
      <w:pPr>
        <w:ind w:left="360"/>
      </w:pPr>
      <w:r>
        <w:rPr>
          <w:rFonts w:ascii="Consolas" w:hAnsi="Consolas"/>
          <w:b/>
          <w:sz w:val="21"/>
        </w:rPr>
        <w:t>Higgs interaction parallel to H</w:t>
      </w:r>
    </w:p>
    <w:p>
      <w:pPr>
        <w:ind w:left="360"/>
      </w:pPr>
      <w:r>
        <w:rPr>
          <w:b/>
        </w:rPr>
        <w:t xml:space="preserve">Plain-English reading: </w:t>
      </w:r>
      <w:r>
        <w:t>The Higgs boson is proposed to align with the harmonic framework but not fully explain it.</w:t>
      </w:r>
    </w:p>
    <w:p>
      <w:r>
        <w:rPr>
          <w:b/>
        </w:rPr>
        <w:t>Equation 20 - Element 115 as application</w:t>
      </w:r>
    </w:p>
    <w:p>
      <w:pPr>
        <w:ind w:left="360"/>
      </w:pPr>
      <w:r>
        <w:rPr>
          <w:rFonts w:ascii="Consolas" w:hAnsi="Consolas"/>
          <w:b/>
          <w:sz w:val="21"/>
        </w:rPr>
        <w:t>E115_stable -&gt; local distortion/interaction with H</w:t>
      </w:r>
    </w:p>
    <w:p>
      <w:pPr>
        <w:ind w:left="360"/>
      </w:pPr>
      <w:r>
        <w:rPr>
          <w:b/>
        </w:rPr>
        <w:t xml:space="preserve">Plain-English reading: </w:t>
      </w:r>
      <w:r>
        <w:t>A stable form of element 115 is treated as a speculative application interacting with or distorting the harmonic field.</w:t>
      </w:r>
    </w:p>
    <w:p>
      <w:pPr>
        <w:pStyle w:val="Heading1"/>
      </w:pPr>
      <w:r>
        <w:t>4. Unified Topic Structure</w:t>
      </w:r>
    </w:p>
    <w:p>
      <w:pPr>
        <w:pStyle w:val="ListBullet"/>
      </w:pPr>
      <w:r>
        <w:rPr>
          <w:b/>
        </w:rPr>
        <w:t xml:space="preserve">Part I - Foundations: </w:t>
      </w:r>
      <w:r>
        <w:t>The Universal Harmonic is established as the primary concept. Axioms, terms and assumptions are defined.</w:t>
      </w:r>
    </w:p>
    <w:p>
      <w:pPr>
        <w:pStyle w:val="ListBullet"/>
      </w:pPr>
      <w:r>
        <w:rPr>
          <w:b/>
        </w:rPr>
        <w:t xml:space="preserve">Part II - Harmonic Field and Geometry: </w:t>
      </w:r>
      <w:r>
        <w:t>H, kappa, D, S, G and ZNY are developed as one connected system.</w:t>
      </w:r>
    </w:p>
    <w:p>
      <w:pPr>
        <w:pStyle w:val="ListBullet"/>
      </w:pPr>
      <w:r>
        <w:rPr>
          <w:b/>
        </w:rPr>
        <w:t xml:space="preserve">Part III - Time, Space and Gravity: </w:t>
      </w:r>
      <w:r>
        <w:t>Time and space are treated as derived appearances of harmonic transition and structure.</w:t>
      </w:r>
    </w:p>
    <w:p>
      <w:pPr>
        <w:pStyle w:val="ListBullet"/>
      </w:pPr>
      <w:r>
        <w:rPr>
          <w:b/>
        </w:rPr>
        <w:t xml:space="preserve">Part IV - Quantum Harmonics: </w:t>
      </w:r>
      <w:r>
        <w:t>Separated particles, entanglement and information are interpreted through triangular harmonic association.</w:t>
      </w:r>
    </w:p>
    <w:p>
      <w:pPr>
        <w:pStyle w:val="ListBullet"/>
      </w:pPr>
      <w:r>
        <w:rPr>
          <w:b/>
        </w:rPr>
        <w:t xml:space="preserve">Part V - Matter and Energy: </w:t>
      </w:r>
      <w:r>
        <w:t>Mass, energy, particles, neutrinos, dark matter and the Higgs boson are interpreted within the same framework.</w:t>
      </w:r>
    </w:p>
    <w:p>
      <w:pPr>
        <w:pStyle w:val="ListBullet"/>
      </w:pPr>
      <w:r>
        <w:rPr>
          <w:b/>
        </w:rPr>
        <w:t xml:space="preserve">Part VI - Harmonic Acoustics: </w:t>
      </w:r>
      <w:r>
        <w:t>C, G, the 3:2 ratio, LFO modulation and eta = 0.115 are incorporated into the unified harmonic model.</w:t>
      </w:r>
    </w:p>
    <w:p>
      <w:pPr>
        <w:pStyle w:val="ListBullet"/>
      </w:pPr>
      <w:r>
        <w:rPr>
          <w:b/>
        </w:rPr>
        <w:t xml:space="preserve">Part VII - Element 115 and Applications: </w:t>
      </w:r>
      <w:r>
        <w:t>Element 115 is included only as part of the wider Universal Harmonic framework, not as a separated topic.</w:t>
      </w:r>
    </w:p>
    <w:p>
      <w:pPr>
        <w:pStyle w:val="ListBullet"/>
      </w:pPr>
      <w:r>
        <w:rPr>
          <w:b/>
        </w:rPr>
        <w:t xml:space="preserve">Part VIII - Cosmology and Predictions: </w:t>
      </w:r>
      <w:r>
        <w:t>The theory is expanded into stars, black holes, dark matter, galaxy formation and testable predictions.</w:t>
      </w:r>
    </w:p>
    <w:p>
      <w:pPr>
        <w:pStyle w:val="Heading1"/>
      </w:pPr>
      <w:r>
        <w:t>5. Living Research Log Template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Revision</w:t>
            </w:r>
          </w:p>
        </w:tc>
        <w:tc>
          <w:tcPr>
            <w:tcW w:type="dxa" w:w="2016"/>
            <w:shd w:fill="D9EAF7"/>
          </w:tcPr>
          <w:p>
            <w:r/>
            <w:r>
              <w:rPr>
                <w:b/>
                <w:sz w:val="18"/>
              </w:rPr>
              <w:t>Date</w:t>
            </w:r>
          </w:p>
        </w:tc>
        <w:tc>
          <w:tcPr>
            <w:tcW w:type="dxa" w:w="2016"/>
            <w:shd w:fill="D9EAF7"/>
          </w:tcPr>
          <w:p>
            <w:r/>
            <w:r>
              <w:rPr>
                <w:b/>
                <w:sz w:val="18"/>
              </w:rPr>
              <w:t>New idea or equation</w:t>
            </w:r>
          </w:p>
        </w:tc>
        <w:tc>
          <w:tcPr>
            <w:tcW w:type="dxa" w:w="2016"/>
            <w:shd w:fill="D9EAF7"/>
          </w:tcPr>
          <w:p>
            <w:r/>
            <w:r>
              <w:rPr>
                <w:b/>
                <w:sz w:val="18"/>
              </w:rPr>
              <w:t>Where it belongs</w:t>
            </w:r>
          </w:p>
        </w:tc>
        <w:tc>
          <w:tcPr>
            <w:tcW w:type="dxa" w:w="2016"/>
            <w:shd w:fill="D9EAF7"/>
          </w:tcPr>
          <w:p>
            <w:r/>
            <w:r>
              <w:rPr>
                <w:b/>
                <w:sz w:val="18"/>
              </w:rPr>
              <w:t>Status</w:t>
            </w:r>
          </w:p>
        </w:tc>
      </w:tr>
      <w:tr>
        <w:tc>
          <w:tcPr>
            <w:tcW w:type="dxa" w:w="2016"/>
          </w:tcPr>
          <w:p>
            <w:r/>
            <w:r>
              <w:rPr>
                <w:b w:val="0"/>
                <w:sz w:val="18"/>
              </w:rPr>
            </w:r>
          </w:p>
        </w:tc>
        <w:tc>
          <w:tcPr>
            <w:tcW w:type="dxa" w:w="2016"/>
          </w:tcPr>
          <w:p>
            <w:r/>
            <w:r>
              <w:rPr>
                <w:b w:val="0"/>
                <w:sz w:val="18"/>
              </w:rPr>
            </w:r>
          </w:p>
        </w:tc>
        <w:tc>
          <w:tcPr>
            <w:tcW w:type="dxa" w:w="2016"/>
          </w:tcPr>
          <w:p>
            <w:r/>
            <w:r>
              <w:rPr>
                <w:b w:val="0"/>
                <w:sz w:val="18"/>
              </w:rPr>
            </w:r>
          </w:p>
        </w:tc>
        <w:tc>
          <w:tcPr>
            <w:tcW w:type="dxa" w:w="2016"/>
          </w:tcPr>
          <w:p>
            <w:r/>
            <w:r>
              <w:rPr>
                <w:b w:val="0"/>
                <w:sz w:val="18"/>
              </w:rPr>
            </w:r>
          </w:p>
        </w:tc>
        <w:tc>
          <w:tcPr>
            <w:tcW w:type="dxa" w:w="2016"/>
          </w:tcPr>
          <w:p>
            <w:r/>
            <w:r>
              <w:rPr>
                <w:b w:val="0"/>
                <w:sz w:val="18"/>
              </w:rPr>
            </w:r>
          </w:p>
        </w:tc>
      </w:tr>
      <w:tr>
        <w:tc>
          <w:tcPr>
            <w:tcW w:type="dxa" w:w="2016"/>
          </w:tcPr>
          <w:p>
            <w:r/>
            <w:r>
              <w:rPr>
                <w:b w:val="0"/>
                <w:sz w:val="18"/>
              </w:rPr>
            </w:r>
          </w:p>
        </w:tc>
        <w:tc>
          <w:tcPr>
            <w:tcW w:type="dxa" w:w="2016"/>
          </w:tcPr>
          <w:p>
            <w:r/>
            <w:r>
              <w:rPr>
                <w:b w:val="0"/>
                <w:sz w:val="18"/>
              </w:rPr>
            </w:r>
          </w:p>
        </w:tc>
        <w:tc>
          <w:tcPr>
            <w:tcW w:type="dxa" w:w="2016"/>
          </w:tcPr>
          <w:p>
            <w:r/>
            <w:r>
              <w:rPr>
                <w:b w:val="0"/>
                <w:sz w:val="18"/>
              </w:rPr>
            </w:r>
          </w:p>
        </w:tc>
        <w:tc>
          <w:tcPr>
            <w:tcW w:type="dxa" w:w="2016"/>
          </w:tcPr>
          <w:p>
            <w:r/>
            <w:r>
              <w:rPr>
                <w:b w:val="0"/>
                <w:sz w:val="18"/>
              </w:rPr>
            </w:r>
          </w:p>
        </w:tc>
        <w:tc>
          <w:tcPr>
            <w:tcW w:type="dxa" w:w="2016"/>
          </w:tcPr>
          <w:p>
            <w:r/>
            <w:r>
              <w:rPr>
                <w:b w:val="0"/>
                <w:sz w:val="18"/>
              </w:rPr>
            </w:r>
          </w:p>
        </w:tc>
      </w:tr>
      <w:tr>
        <w:tc>
          <w:tcPr>
            <w:tcW w:type="dxa" w:w="2016"/>
          </w:tcPr>
          <w:p>
            <w:r/>
            <w:r>
              <w:rPr>
                <w:b w:val="0"/>
                <w:sz w:val="18"/>
              </w:rPr>
            </w:r>
          </w:p>
        </w:tc>
        <w:tc>
          <w:tcPr>
            <w:tcW w:type="dxa" w:w="2016"/>
          </w:tcPr>
          <w:p>
            <w:r/>
            <w:r>
              <w:rPr>
                <w:b w:val="0"/>
                <w:sz w:val="18"/>
              </w:rPr>
            </w:r>
          </w:p>
        </w:tc>
        <w:tc>
          <w:tcPr>
            <w:tcW w:type="dxa" w:w="2016"/>
          </w:tcPr>
          <w:p>
            <w:r/>
            <w:r>
              <w:rPr>
                <w:b w:val="0"/>
                <w:sz w:val="18"/>
              </w:rPr>
            </w:r>
          </w:p>
        </w:tc>
        <w:tc>
          <w:tcPr>
            <w:tcW w:type="dxa" w:w="2016"/>
          </w:tcPr>
          <w:p>
            <w:r/>
            <w:r>
              <w:rPr>
                <w:b w:val="0"/>
                <w:sz w:val="18"/>
              </w:rPr>
            </w:r>
          </w:p>
        </w:tc>
        <w:tc>
          <w:tcPr>
            <w:tcW w:type="dxa" w:w="2016"/>
          </w:tcPr>
          <w:p>
            <w:r/>
            <w:r>
              <w:rPr>
                <w:b w:val="0"/>
                <w:sz w:val="18"/>
              </w:rPr>
            </w:r>
          </w:p>
        </w:tc>
      </w:tr>
      <w:tr>
        <w:tc>
          <w:tcPr>
            <w:tcW w:type="dxa" w:w="2016"/>
          </w:tcPr>
          <w:p>
            <w:r/>
            <w:r>
              <w:rPr>
                <w:b w:val="0"/>
                <w:sz w:val="18"/>
              </w:rPr>
            </w:r>
          </w:p>
        </w:tc>
        <w:tc>
          <w:tcPr>
            <w:tcW w:type="dxa" w:w="2016"/>
          </w:tcPr>
          <w:p>
            <w:r/>
            <w:r>
              <w:rPr>
                <w:b w:val="0"/>
                <w:sz w:val="18"/>
              </w:rPr>
            </w:r>
          </w:p>
        </w:tc>
        <w:tc>
          <w:tcPr>
            <w:tcW w:type="dxa" w:w="2016"/>
          </w:tcPr>
          <w:p>
            <w:r/>
            <w:r>
              <w:rPr>
                <w:b w:val="0"/>
                <w:sz w:val="18"/>
              </w:rPr>
            </w:r>
          </w:p>
        </w:tc>
        <w:tc>
          <w:tcPr>
            <w:tcW w:type="dxa" w:w="2016"/>
          </w:tcPr>
          <w:p>
            <w:r/>
            <w:r>
              <w:rPr>
                <w:b w:val="0"/>
                <w:sz w:val="18"/>
              </w:rPr>
            </w:r>
          </w:p>
        </w:tc>
        <w:tc>
          <w:tcPr>
            <w:tcW w:type="dxa" w:w="2016"/>
          </w:tcPr>
          <w:p>
            <w:r/>
            <w:r>
              <w:rPr>
                <w:b w:val="0"/>
                <w:sz w:val="18"/>
              </w:rPr>
            </w:r>
          </w:p>
        </w:tc>
      </w:tr>
      <w:tr>
        <w:tc>
          <w:tcPr>
            <w:tcW w:type="dxa" w:w="2016"/>
          </w:tcPr>
          <w:p>
            <w:r/>
            <w:r>
              <w:rPr>
                <w:b w:val="0"/>
                <w:sz w:val="18"/>
              </w:rPr>
            </w:r>
          </w:p>
        </w:tc>
        <w:tc>
          <w:tcPr>
            <w:tcW w:type="dxa" w:w="2016"/>
          </w:tcPr>
          <w:p>
            <w:r/>
            <w:r>
              <w:rPr>
                <w:b w:val="0"/>
                <w:sz w:val="18"/>
              </w:rPr>
            </w:r>
          </w:p>
        </w:tc>
        <w:tc>
          <w:tcPr>
            <w:tcW w:type="dxa" w:w="2016"/>
          </w:tcPr>
          <w:p>
            <w:r/>
            <w:r>
              <w:rPr>
                <w:b w:val="0"/>
                <w:sz w:val="18"/>
              </w:rPr>
            </w:r>
          </w:p>
        </w:tc>
        <w:tc>
          <w:tcPr>
            <w:tcW w:type="dxa" w:w="2016"/>
          </w:tcPr>
          <w:p>
            <w:r/>
            <w:r>
              <w:rPr>
                <w:b w:val="0"/>
                <w:sz w:val="18"/>
              </w:rPr>
            </w:r>
          </w:p>
        </w:tc>
        <w:tc>
          <w:tcPr>
            <w:tcW w:type="dxa" w:w="2016"/>
          </w:tcPr>
          <w:p>
            <w:r/>
            <w:r>
              <w:rPr>
                <w:b w:val="0"/>
                <w:sz w:val="18"/>
              </w:rPr>
            </w:r>
          </w:p>
        </w:tc>
      </w:tr>
    </w:tbl>
    <w:p>
      <w:pPr>
        <w:pStyle w:val="Heading1"/>
      </w:pPr>
      <w:r>
        <w:t>6. Important Publication Note</w:t>
      </w:r>
    </w:p>
    <w:p>
      <w:r>
        <w:t>For public release, the manuscript should clearly label the Universal Harmonic framework as an original theoretical proposal. Established scientific ideas should be distinguished from new hypotheses, speculative applications and future experimental predictions.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