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Working Master Manuscript v3.0 (Consolidated Draft)</w:t>
      </w:r>
    </w:p>
    <w:p>
      <w:r>
        <w:t>This consolidated draft combines the uploaded manuscript and supplementary chapters into a single editable document. The supplementary material is appended for later editorial integration.</w:t>
      </w:r>
    </w:p>
    <w:p>
      <w:pPr>
        <w:pStyle w:val="Heading2"/>
      </w:pPr>
      <w:r>
        <w:t>Master_Manuscript_v2_Front_Matter_ORCID_Addition(1).docx</w:t>
      </w:r>
    </w:p>
    <w:p>
      <w:pPr>
        <w:pStyle w:val="Heading1"/>
      </w:pPr>
      <w:r>
        <w:rPr/>
        <w:t>Front Matter Addition for Master Manuscript v2.0</w:t>
      </w:r>
    </w:p>
    <w:p>
      <w:pPr>
        <w:pStyle w:val="Normal"/>
      </w:pPr>
      <w:r>
        <w:rPr>
          <w:b/>
        </w:rPr>
        <w:t>Title Page</w:t>
      </w:r>
    </w:p>
    <w:p>
      <w:pPr>
        <w:pStyle w:val="Normal"/>
      </w:pPr>
      <w:r>
        <w:rPr/>
        <w:t>Universal Harmonic Theory</w:t>
        <w:br/>
        <w:t>Volume I – Foundations of Harmonic Field Structure</w:t>
        <w:br/>
        <w:t>Definitive First Edition</w:t>
        <w:br/>
        <w:t>Master Manuscript v2.0</w:t>
      </w:r>
    </w:p>
    <w:p>
      <w:pPr>
        <w:pStyle w:val="Heading2"/>
      </w:pPr>
      <w:r>
        <w:rPr/>
        <w:t>Author Information</w:t>
      </w:r>
    </w:p>
    <w:p>
      <w:pPr>
        <w:pStyle w:val="Normal"/>
      </w:pPr>
      <w:r>
        <w:rPr/>
        <w:t>Principal Author</w:t>
        <w:br/>
        <w:t>Simon James Ellis</w:t>
        <w:br/>
        <w:t>ORCID iD: 0009-0005-8237-5088</w:t>
      </w:r>
    </w:p>
    <w:p>
      <w:pPr>
        <w:pStyle w:val="Normal"/>
      </w:pPr>
      <w:r>
        <w:rPr/>
        <w:t>Proposed Co-Author</w:t>
        <w:br/>
        <w:t>Lucia Leonie Ellis</w:t>
      </w:r>
    </w:p>
    <w:p>
      <w:pPr>
        <w:pStyle w:val="Heading2"/>
      </w:pPr>
      <w:r>
        <w:rPr/>
        <w:t>Recommended Citation</w:t>
      </w:r>
    </w:p>
    <w:p>
      <w:pPr>
        <w:pStyle w:val="Normal"/>
      </w:pPr>
      <w:r>
        <w:rPr/>
        <w:t>Ellis, S. J. (Year). Universal Harmonic Theory: Volume I – Foundations of Harmonic Field Structure (Definitive First Edition, Master Manuscript v2.0). ORCID iD: 0009-0005-8237-5088. DOI: [insert DOI when assigned].</w:t>
      </w:r>
    </w:p>
    <w:p>
      <w:pPr>
        <w:pStyle w:val="Heading2"/>
      </w:pPr>
      <w:r>
        <w:rPr/>
        <w:t>ORCID Description</w:t>
      </w:r>
    </w:p>
    <w:p>
      <w:pPr>
        <w:pStyle w:val="Normal"/>
      </w:pPr>
      <w:r>
        <w:rPr/>
        <w:t>ORCID (Open Researcher and Contributor ID) provides a persistent digital identifier that distinguishes researchers and links them with their scholarly publications, datasets, software and other research outputs. The ORCID iD identifies the author and is not itself a bibliographic citation.</w:t>
      </w:r>
    </w:p>
    <w:p>
      <w:pPr>
        <w:pStyle w:val="Heading2"/>
      </w:pPr>
      <w:r>
        <w:rPr/>
        <w:t>Publication Note</w:t>
      </w:r>
    </w:p>
    <w:p>
      <w:pPr>
        <w:pStyle w:val="Normal"/>
      </w:pPr>
      <w:r>
        <w:rPr/>
        <w:t>Include the ORCID iD on the title page and in repository metadata. Once a DOI is assigned to this edition, update the recommended citation accordingly.</w:t>
      </w:r>
    </w:p>
    <w:p>
      <w:r>
        <w:br w:type="page"/>
      </w:r>
    </w:p>
    <w:p>
      <w:pPr>
        <w:pStyle w:val="Heading2"/>
      </w:pPr>
      <w:r>
        <w:t>Universal_Harmonic_Theory_Volume_I_Master_Manuscript_v2_0(1).docx</w:t>
      </w:r>
    </w:p>
    <w:p>
      <w:pPr>
        <w:pStyle w:val="Normal"/>
      </w:pPr>
      <w:r>
        <w:rPr>
          <w:b/>
          <w:sz w:val="44"/>
        </w:rPr>
        <w:t>Universal Harmonic Theory</w:t>
      </w:r>
    </w:p>
    <w:p>
      <w:pPr>
        <w:pStyle w:val="Normal"/>
      </w:pPr>
      <w:r>
        <w:rPr>
          <w:b/>
          <w:sz w:val="32"/>
        </w:rPr>
        <w:t>Volume I: Foundations of Harmonic Field Structure</w:t>
      </w:r>
    </w:p>
    <w:p>
      <w:pPr>
        <w:pStyle w:val="Normal"/>
      </w:pPr>
      <w:r>
        <w:rPr>
          <w:i/>
          <w:sz w:val="24"/>
        </w:rPr>
        <w:t>Master Manuscript v2.0 – Rigorous Editorial Framework Edition</w:t>
      </w:r>
    </w:p>
    <w:p>
      <w:pPr>
        <w:pStyle w:val="Normal"/>
      </w:pPr>
    </w:p>
    <w:p>
      <w:pPr>
        <w:pStyle w:val="Normal"/>
      </w:pPr>
    </w:p>
    <w:p>
      <w:pPr>
        <w:pStyle w:val="Normal"/>
      </w:pPr>
      <w:r>
        <w:rPr>
          <w:b/>
        </w:rPr>
        <w:t>Author: Simon James Ellis</w:t>
      </w:r>
    </w:p>
    <w:p>
      <w:pPr>
        <w:pStyle w:val="Normal"/>
      </w:pPr>
      <w:r>
        <w:rPr/>
        <w:t>Editorial reconstruction prepared with AI assistance under the direction of the author.</w:t>
      </w:r>
    </w:p>
    <w:p>
      <w:pPr>
        <w:pStyle w:val="Normal"/>
      </w:pPr>
      <w:r>
        <w:rPr/>
        <w:t>This manuscript presents original theoretical proposals for discussion, mathematical refinement and future investigation. It is not presented as experimentally established physics.</w:t>
      </w:r>
    </w:p>
    <w:p>
      <w:pPr>
        <w:pStyle w:val="Normal"/>
      </w:pPr>
      <w:r>
        <w:rPr/>
      </w:r>
    </w:p>
    <w:p>
      <w:pPr>
        <w:pStyle w:val="Heading1"/>
      </w:pPr>
      <w:r>
        <w:rPr/>
        <w:t>Publication, Scientific and Ethical Disclosures</w:t>
      </w:r>
    </w:p>
    <w:p>
      <w:pPr>
        <w:pStyle w:val="Normal"/>
      </w:pPr>
      <w:r>
        <w:rPr>
          <w:b/>
        </w:rPr>
        <w:t>Publication Statement.</w:t>
      </w:r>
      <w:r>
        <w:rPr/>
        <w:t xml:space="preserve"> This edition records the Universal Harmonic Theory as a proposed theoretical framework. It is offered for preservation, scholarly discussion, critique, mathematical refinement and possible future empirical testing. No claim in this manuscript should be treated as an established scientific law unless independently supported by formal derivation, peer review and reproducible evidence.</w:t>
      </w:r>
    </w:p>
    <w:p>
      <w:pPr>
        <w:pStyle w:val="Normal"/>
      </w:pPr>
      <w:r>
        <w:rPr>
          <w:b/>
        </w:rPr>
        <w:t>Scientific Disclosure.</w:t>
      </w:r>
      <w:r>
        <w:rPr/>
        <w:t xml:space="preserve"> The manuscript distinguishes between accepted scientific background and the author’s original hypotheses. Where classical mechanics, electromagnetism, quantum theory, quantum field theory or general relativity are discussed, those fields remain the established predictive frameworks within their validated domains. Universal Harmonic Theory is presented as an interpretive and speculative organising layer requiring rigorous development.</w:t>
      </w:r>
    </w:p>
    <w:p>
      <w:pPr>
        <w:pStyle w:val="Normal"/>
      </w:pPr>
      <w:r>
        <w:rPr>
          <w:b/>
        </w:rPr>
        <w:t>Ethical Disclosure.</w:t>
      </w:r>
      <w:r>
        <w:rPr/>
        <w:t xml:space="preserve"> Knowledge carries responsibility. If any element of the proposed framework were ever shown to possess scientific or technological significance, its development should be limited to peaceful, humanitarian, medical, environmental, educational and scientific purposes. The authorial intention is preservation, open criticism and constructive investigation rather than destructive, coercive or military exploitation.</w:t>
      </w:r>
    </w:p>
    <w:p>
      <w:pPr>
        <w:pStyle w:val="Normal"/>
      </w:pPr>
      <w:r>
        <w:rPr>
          <w:b/>
        </w:rPr>
        <w:t>AI Editorial Disclosure.</w:t>
      </w:r>
      <w:r>
        <w:rPr/>
        <w:t xml:space="preserve"> Artificial intelligence tools were used as editorial assistants for organisation, language refinement, formatting and structural reconstruction. The conceptual content, hypotheses and theoretical propositions remain those of the author.</w:t>
      </w:r>
    </w:p>
    <w:p>
      <w:pPr>
        <w:pStyle w:val="Heading1"/>
      </w:pPr>
      <w:r>
        <w:rPr/>
        <w:t>Abstract</w:t>
      </w:r>
    </w:p>
    <w:p>
      <w:pPr>
        <w:pStyle w:val="Normal"/>
      </w:pPr>
      <w:r>
        <w:rPr/>
        <w:t>The Universal Harmonic Theory proposes that observable physical structure may arise from an underlying harmonic organisation termed the Universal Harmonic. Within the framework, harmonic equilibrium is represented by ZNY, stable matter is interpreted as coherent harmonic organisation, scatter-field propagation describes redistribution of harmonic relationships without loss of intrinsic identity, and gravitation is interpreted as a local expression of harmonic equilibrium. This v2.0 master manuscript consolidates existing draft material into a more rigorous editorial structure. It introduces a clearer distinction between definitions, postulates, hypotheses, conceptual equations and proposed predictions. The framework does not replace established physics; it proposes a speculative organising layer under which classical field theory, quantum field theory and general relativity may be interpreted as domain-specific descriptions. The equations included in this volume are definitions and hypotheses within the proposed framework, not verified physical laws.</w:t>
      </w:r>
    </w:p>
    <w:p>
      <w:pPr>
        <w:pStyle w:val="Heading1"/>
      </w:pPr>
      <w:r>
        <w:rPr/>
        <w:t>Table of Contents – Working Structure</w:t>
      </w:r>
    </w:p>
    <w:p>
      <w:pPr>
        <w:pStyle w:val="ListBullet"/>
      </w:pPr>
      <w:r>
        <w:rPr/>
        <w:t>Part I – Foundations: Chapters 1–6</w:t>
      </w:r>
    </w:p>
    <w:p>
      <w:pPr>
        <w:pStyle w:val="ListBullet"/>
      </w:pPr>
      <w:r>
        <w:rPr/>
        <w:t>Part II – Harmonic Dynamics: Chapters 7–11</w:t>
      </w:r>
    </w:p>
    <w:p>
      <w:pPr>
        <w:pStyle w:val="ListBullet"/>
      </w:pPr>
      <w:r>
        <w:rPr/>
        <w:t>Part III – Unified Harmonic Architecture: Chapters 12–15</w:t>
      </w:r>
    </w:p>
    <w:p>
      <w:pPr>
        <w:pStyle w:val="ListBullet"/>
      </w:pPr>
      <w:r>
        <w:rPr/>
        <w:t>Part IV – Appendices: Symbols, notation, references and revision history</w:t>
      </w:r>
    </w:p>
    <w:p>
      <w:pPr>
        <w:pStyle w:val="Normal"/>
      </w:pPr>
      <w:r>
        <w:rPr/>
      </w:r>
    </w:p>
    <w:p>
      <w:pPr>
        <w:pStyle w:val="Heading1"/>
      </w:pPr>
      <w:r>
        <w:rPr/>
        <w:t>List of Core Symbols</w:t>
      </w:r>
    </w:p>
    <w:p>
      <w:pPr>
        <w:pStyle w:val="Normal"/>
      </w:pPr>
      <w:r>
        <w:rPr/>
      </w:r>
    </w:p>
    <w:p>
      <w:pPr>
        <w:pStyle w:val="Heading1"/>
      </w:pPr>
      <w:r>
        <w:rPr/>
        <w:t>Chapter 1 – Introduction to the Universal Harmonic Theory</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1.1 Purpose</w:t>
      </w:r>
    </w:p>
    <w:p>
      <w:pPr>
        <w:pStyle w:val="Normal"/>
      </w:pPr>
      <w:r>
        <w:rPr/>
        <w:t>The purpose of Volume I is to establish the Universal Harmonic Theory as a coherent theoretical proposal. The work begins from the possibility that harmonic organisation may be more fundamental than the separate physical descriptions ordinarily assigned to matter, field, gravitation, quantum behaviour and spacetime.</w:t>
      </w:r>
    </w:p>
    <w:p>
      <w:pPr>
        <w:pStyle w:val="Heading2"/>
      </w:pPr>
      <w:r>
        <w:rPr/>
        <w:t>1.2 Scope</w:t>
      </w:r>
    </w:p>
    <w:p>
      <w:pPr>
        <w:pStyle w:val="Normal"/>
      </w:pPr>
      <w:r>
        <w:rPr/>
        <w:t>The manuscript distinguishes established scientific theory from theoretical interpretation and original hypothesis. Established theories remain valid within their tested domains. The Universal Harmonic framework is presented as an interpretive and speculative layer that requires mathematical development and empirical validation.</w:t>
      </w:r>
    </w:p>
    <w:p>
      <w:pPr>
        <w:pStyle w:val="Heading2"/>
      </w:pPr>
      <w:r>
        <w:rPr/>
        <w:t>1.3 Central Proposition</w:t>
      </w:r>
    </w:p>
    <w:p>
      <w:pPr>
        <w:pStyle w:val="Normal"/>
      </w:pPr>
      <w:r>
        <w:rPr/>
        <w:t>Observable form is proposed to be produced through local harmonic equilibrium while the underlying harmonic whole remains conserved. Physical change is therefore interpreted as redistribution of harmonic relationship rather than creation or destruction of the fundamental harmonic substrate.</w:t>
      </w:r>
    </w:p>
    <w:p>
      <w:pPr>
        <w:pStyle w:val="Heading2"/>
      </w:pPr>
      <w:r>
        <w:rPr/>
        <w:t>1.4 Research Programme</w:t>
      </w:r>
    </w:p>
    <w:p>
      <w:pPr>
        <w:pStyle w:val="Normal"/>
      </w:pPr>
      <w:r>
        <w:rPr/>
        <w:t>UHT should be read as a research programme. It introduces a vocabulary, a symbolic system and candidate hypotheses that can be criticised, refined and tested. The immediate value of the manuscript is conceptual organisation; any scientific value depends on future derivation and evidence.</w:t>
      </w:r>
    </w:p>
    <w:p>
      <w:pPr>
        <w:pStyle w:val="Normal"/>
      </w:pPr>
      <w:r>
        <w:rPr/>
      </w:r>
    </w:p>
    <w:p>
      <w:pPr>
        <w:pStyle w:val="Heading1"/>
      </w:pPr>
      <w:r>
        <w:rPr/>
        <w:t>Chapter 2 – Relationship to Established Physics</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2.1 Orientation</w:t>
      </w:r>
    </w:p>
    <w:p>
      <w:pPr>
        <w:pStyle w:val="Normal"/>
      </w:pPr>
      <w:r>
        <w:rPr/>
        <w:t>Universal Harmonic Theory is not framed as a rejection of classical mechanics, electromagnetism, quantum theory, quantum field theory or general relativity. Those theories remain the appropriate predictive tools within their validated domains.</w:t>
      </w:r>
    </w:p>
    <w:p>
      <w:pPr>
        <w:pStyle w:val="Heading2"/>
      </w:pPr>
      <w:r>
        <w:rPr/>
        <w:t>2.2 Classical and Quantum Domains</w:t>
      </w:r>
    </w:p>
    <w:p>
      <w:pPr>
        <w:pStyle w:val="Normal"/>
      </w:pPr>
      <w:r>
        <w:rPr/>
        <w:t>Classical field descriptions are interpreted in UHT as macroscopic harmonic organisations. Quantum fields are interpreted as microscopic harmonic organisations. The difference between descriptions is therefore treated as a difference of harmonic scale rather than an absolute separation of reality.</w:t>
      </w:r>
    </w:p>
    <w:p>
      <w:pPr>
        <w:pStyle w:val="Heading2"/>
      </w:pPr>
      <w:r>
        <w:rPr/>
        <w:t>2.3 Gravitation</w:t>
      </w:r>
    </w:p>
    <w:p>
      <w:pPr>
        <w:pStyle w:val="Normal"/>
      </w:pPr>
      <w:r>
        <w:rPr/>
        <w:t>General Relativity describes gravitation through spacetime curvature produced by mass-energy. UHT accepts the observational success of that description while proposing an additional interpretation: gravitational behaviour may be an expression of local harmonic equilibrium.</w:t>
      </w:r>
    </w:p>
    <w:p>
      <w:pPr>
        <w:pStyle w:val="Heading2"/>
      </w:pPr>
      <w:r>
        <w:rPr/>
        <w:t>2.4 Hypothesis Boundary</w:t>
      </w:r>
    </w:p>
    <w:p>
      <w:pPr>
        <w:pStyle w:val="Normal"/>
      </w:pPr>
      <w:r>
        <w:rPr/>
        <w:t>The relationships introduced in this manuscript are definitions within the proposed framework unless explicitly identified as established mathematics or accepted physics. Their role is to give the theory a clear internal language that can be criticised, developed and tested.</w:t>
      </w:r>
    </w:p>
    <w:p>
      <w:pPr>
        <w:pStyle w:val="Normal"/>
      </w:pPr>
      <w:r>
        <w:rPr/>
      </w:r>
    </w:p>
    <w:p>
      <w:pPr>
        <w:pStyle w:val="Heading1"/>
      </w:pPr>
      <w:r>
        <w:rPr/>
        <w:t>Chapter 3 – Foundational Harmonic Axioms</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3.1 Axiom I – Universal Harmonic</w:t>
      </w:r>
    </w:p>
    <w:p>
      <w:pPr>
        <w:pStyle w:val="Normal"/>
      </w:pPr>
      <w:r>
        <w:rPr/>
        <w:t>The Universal Harmonic, denoted H, is proposed as the invariant organising principle from which observable physical phenomena emerge.</w:t>
      </w:r>
    </w:p>
    <w:p>
      <w:pPr>
        <w:pStyle w:val="Heading2"/>
      </w:pPr>
      <w:r>
        <w:rPr/>
        <w:t>3.2 Axiom II – Harmonic Conservation</w:t>
      </w:r>
    </w:p>
    <w:p>
      <w:pPr>
        <w:pStyle w:val="Normal"/>
      </w:pPr>
      <w:r>
        <w:rPr/>
        <w:t>The total Universal Harmonic is proposed to remain conserved while local harmonic configurations evolve through redistribution.</w:t>
      </w:r>
    </w:p>
    <w:p>
      <w:pPr>
        <w:pStyle w:val="Heading2"/>
      </w:pPr>
      <w:r>
        <w:rPr/>
        <w:t>3.3 Axiom III – ZNY Equilibrium</w:t>
      </w:r>
    </w:p>
    <w:p>
      <w:pPr>
        <w:pStyle w:val="Normal"/>
      </w:pPr>
      <w:r>
        <w:rPr/>
        <w:t>Stable systems are proposed to exist through harmonic equilibrium represented by ZNY. The zero state of ZNY denotes balance, not absence.</w:t>
      </w:r>
    </w:p>
    <w:p>
      <w:pPr>
        <w:pStyle w:val="Heading2"/>
      </w:pPr>
      <w:r>
        <w:rPr/>
        <w:t>3.4 Axiom IV – Emergence Through Divergence</w:t>
      </w:r>
    </w:p>
    <w:p>
      <w:pPr>
        <w:pStyle w:val="Normal"/>
      </w:pPr>
      <w:r>
        <w:rPr/>
        <w:t>Observable complexity emerges through divergence of local harmonic organisation while the underlying harmonic whole remains invariant.</w:t>
      </w:r>
    </w:p>
    <w:p>
      <w:pPr>
        <w:pStyle w:val="Heading2"/>
      </w:pPr>
      <w:r>
        <w:rPr/>
        <w:t>3.5 Axiom V – Intrinsic Harmonic Identity</w:t>
      </w:r>
    </w:p>
    <w:p>
      <w:pPr>
        <w:pStyle w:val="Normal"/>
      </w:pPr>
      <w:r>
        <w:rPr/>
        <w:t>Every coherent physical configuration is proposed to possess an intrinsic harmonic identity that remains preserved through scatter-field propagation.</w:t>
      </w:r>
    </w:p>
    <w:p>
      <w:pPr>
        <w:pStyle w:val="Heading2"/>
      </w:pPr>
      <w:r>
        <w:rPr/>
        <w:t>3.6 Axiom VI – Harmonic Scale</w:t>
      </w:r>
    </w:p>
    <w:p>
      <w:pPr>
        <w:pStyle w:val="Normal"/>
      </w:pPr>
      <w:r>
        <w:rPr/>
        <w:t>Macroscopic and microscopic behaviours are interpreted as different scale expressions of the same Universal Harmonic.</w:t>
      </w:r>
    </w:p>
    <w:p>
      <w:pPr>
        <w:pStyle w:val="Heading2"/>
      </w:pPr>
      <w:r>
        <w:rPr/>
        <w:t>3.7 Axiom VII – Dual Harmonic Balance</w:t>
      </w:r>
    </w:p>
    <w:p>
      <w:pPr>
        <w:pStyle w:val="Normal"/>
      </w:pPr>
      <w:r>
        <w:rPr/>
        <w:t>Scatter-field propagation and the C:G harmonic relation are proposed to jointly strengthen local coherence under ZNY equilibrium.</w:t>
      </w:r>
    </w:p>
    <w:p>
      <w:pPr>
        <w:pStyle w:val="Heading2"/>
      </w:pPr>
      <w:r>
        <w:rPr/>
        <w:t>Core conceptual equations</w:t>
      </w:r>
    </w:p>
    <w:p>
      <w:pPr>
        <w:pStyle w:val="Normal"/>
      </w:pPr>
      <w:r>
        <w:rPr>
          <w:i/>
        </w:rPr>
        <w:t>H = Universal Harmonic</w:t>
      </w:r>
    </w:p>
    <w:p>
      <w:pPr>
        <w:pStyle w:val="Normal"/>
      </w:pPr>
      <w:r>
        <w:rPr>
          <w:i/>
        </w:rPr>
        <w:t>Delta H_total = 0</w:t>
      </w:r>
    </w:p>
    <w:p>
      <w:pPr>
        <w:pStyle w:val="Normal"/>
      </w:pPr>
      <w:r>
        <w:rPr>
          <w:i/>
        </w:rPr>
        <w:t>ZNY(H_local) -&gt; H_eq</w:t>
      </w:r>
    </w:p>
    <w:p>
      <w:pPr>
        <w:pStyle w:val="Normal"/>
      </w:pPr>
      <w:r>
        <w:rPr/>
      </w:r>
    </w:p>
    <w:p>
      <w:pPr>
        <w:pStyle w:val="Heading1"/>
      </w:pPr>
      <w:r>
        <w:rPr/>
        <w:t>Chapter 4 – The Universal Harmonic Field</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4.1 Definition</w:t>
      </w:r>
    </w:p>
    <w:p>
      <w:pPr>
        <w:pStyle w:val="Normal"/>
      </w:pPr>
      <w:r>
        <w:rPr/>
        <w:t>The Universal Harmonic Field is the proposed invariant field-like organisation from which matter, gravitation, magnetism, quantum interactions and wave behaviour emerge as local expressions.</w:t>
      </w:r>
    </w:p>
    <w:p>
      <w:pPr>
        <w:pStyle w:val="Heading2"/>
      </w:pPr>
      <w:r>
        <w:rPr/>
        <w:t>4.2 Field Representation</w:t>
      </w:r>
    </w:p>
    <w:p>
      <w:pPr>
        <w:pStyle w:val="Normal"/>
      </w:pPr>
      <w:r>
        <w:rPr/>
        <w:t>The field may be represented symbolically as H(x,t), where x and t are descriptive coordinates rather than necessarily fundamental entities. In this framework, space and time are treated as emergent measures of harmonic relation.</w:t>
      </w:r>
    </w:p>
    <w:p>
      <w:pPr>
        <w:pStyle w:val="Heading2"/>
      </w:pPr>
      <w:r>
        <w:rPr/>
        <w:t>4.3 Localisation</w:t>
      </w:r>
    </w:p>
    <w:p>
      <w:pPr>
        <w:pStyle w:val="Normal"/>
      </w:pPr>
      <w:r>
        <w:rPr/>
        <w:t>Local physical systems are interpreted as bounded domains of harmonic coherence. A stable object is not merely matter occupying space; it is a harmonic configuration maintained by equilibrium.</w:t>
      </w:r>
    </w:p>
    <w:p>
      <w:pPr>
        <w:pStyle w:val="Heading2"/>
      </w:pPr>
      <w:r>
        <w:rPr/>
        <w:t>4.4 Resonance and Exchange</w:t>
      </w:r>
    </w:p>
    <w:p>
      <w:pPr>
        <w:pStyle w:val="Normal"/>
      </w:pPr>
      <w:r>
        <w:rPr/>
        <w:t>Resonance is proposed as the mechanism by which coherent regions exchange harmonic organisation. It governs transitions between equilibrium states while preserving harmonic identity.</w:t>
      </w:r>
    </w:p>
    <w:p>
      <w:pPr>
        <w:pStyle w:val="Heading2"/>
      </w:pPr>
      <w:r>
        <w:rPr/>
        <w:t>4.5 Scatter-Field Redistribution</w:t>
      </w:r>
    </w:p>
    <w:p>
      <w:pPr>
        <w:pStyle w:val="Normal"/>
      </w:pPr>
      <w:r>
        <w:rPr/>
        <w:t>Local disturbances are hypothesised to redistribute harmonic organisation rather than destroy it. Scatter-field processes preserve coherent identity while allowing internal relationships to evolve.</w:t>
      </w:r>
    </w:p>
    <w:p>
      <w:pPr>
        <w:pStyle w:val="Heading2"/>
      </w:pPr>
      <w:r>
        <w:rPr/>
        <w:t>Field notation</w:t>
      </w:r>
    </w:p>
    <w:p>
      <w:pPr>
        <w:pStyle w:val="Normal"/>
      </w:pPr>
      <w:r>
        <w:rPr>
          <w:i/>
        </w:rPr>
        <w:t>H = H(x,t)</w:t>
      </w:r>
    </w:p>
    <w:p>
      <w:pPr>
        <w:pStyle w:val="Normal"/>
      </w:pPr>
      <w:r>
        <w:rPr>
          <w:i/>
        </w:rPr>
        <w:t>H(x,t) = A sin(kx - omega t + phi)</w:t>
      </w:r>
    </w:p>
    <w:p>
      <w:pPr>
        <w:pStyle w:val="Normal"/>
      </w:pPr>
      <w:r>
        <w:rPr/>
      </w:r>
    </w:p>
    <w:p>
      <w:pPr>
        <w:pStyle w:val="Heading1"/>
      </w:pPr>
      <w:r>
        <w:rPr/>
        <w:t>Chapter 5 – ZNY Harmonic Equilibrium</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5.1 Definition</w:t>
      </w:r>
    </w:p>
    <w:p>
      <w:pPr>
        <w:pStyle w:val="Normal"/>
      </w:pPr>
      <w:r>
        <w:rPr/>
        <w:t>ZNY is the proposed equilibrium operator governing local harmonic balance. It determines whether a configuration remains stable, transitions into another state, or loses coherence within the framework.</w:t>
      </w:r>
    </w:p>
    <w:p>
      <w:pPr>
        <w:pStyle w:val="Heading2"/>
      </w:pPr>
      <w:r>
        <w:rPr/>
        <w:t>5.2 Balance Rather Than Absence</w:t>
      </w:r>
    </w:p>
    <w:p>
      <w:pPr>
        <w:pStyle w:val="Normal"/>
      </w:pPr>
      <w:r>
        <w:rPr/>
        <w:t>The zero value in ZNY notation does not represent nothingness. It denotes completed balance of opposing or complementary harmonic contributions.</w:t>
      </w:r>
    </w:p>
    <w:p>
      <w:pPr>
        <w:pStyle w:val="Heading2"/>
      </w:pPr>
      <w:r>
        <w:rPr/>
        <w:t>5.3 Local and Universal Balance</w:t>
      </w:r>
    </w:p>
    <w:p>
      <w:pPr>
        <w:pStyle w:val="Normal"/>
      </w:pPr>
      <w:r>
        <w:rPr/>
        <w:t>A stable physical system is proposed to satisfy ZNY(H_local)=0 relative to its domain. Local equilibrium and universal organisation are treated as complementary descriptions.</w:t>
      </w:r>
    </w:p>
    <w:p>
      <w:pPr>
        <w:pStyle w:val="Heading2"/>
      </w:pPr>
      <w:r>
        <w:rPr/>
        <w:t>5.4 Dynamic Equilibrium</w:t>
      </w:r>
    </w:p>
    <w:p>
      <w:pPr>
        <w:pStyle w:val="Normal"/>
      </w:pPr>
      <w:r>
        <w:rPr/>
        <w:t>Equilibrium is not static. Matter persists because harmonic identity remains coherent through continual redistribution.</w:t>
      </w:r>
    </w:p>
    <w:p>
      <w:pPr>
        <w:pStyle w:val="Heading2"/>
      </w:pPr>
      <w:r>
        <w:rPr/>
        <w:t>5.5 Predictions</w:t>
      </w:r>
    </w:p>
    <w:p>
      <w:pPr>
        <w:pStyle w:val="Normal"/>
      </w:pPr>
      <w:r>
        <w:rPr/>
        <w:t>If mathematically developed, the ZNY framework would suggest searching for measurable signatures of equilibrium recovery after perturbation and resonance-dependent organisation.</w:t>
      </w:r>
    </w:p>
    <w:p>
      <w:pPr>
        <w:pStyle w:val="Normal"/>
      </w:pPr>
      <w:r>
        <w:rPr/>
      </w:r>
    </w:p>
    <w:p>
      <w:pPr>
        <w:pStyle w:val="Heading1"/>
      </w:pPr>
      <w:r>
        <w:rPr/>
        <w:t>Chapter 6 – Harmonic Geometry and Harmonic Scale</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6.1 Harmonic Geometry</w:t>
      </w:r>
    </w:p>
    <w:p>
      <w:pPr>
        <w:pStyle w:val="Normal"/>
      </w:pPr>
      <w:r>
        <w:rPr/>
        <w:t>Geometry is interpreted as the organisation of harmonic relationships rather than as a property of empty space alone. Position, distance and orientation are therefore treated as derived descriptions.</w:t>
      </w:r>
    </w:p>
    <w:p>
      <w:pPr>
        <w:pStyle w:val="Heading2"/>
      </w:pPr>
      <w:r>
        <w:rPr/>
        <w:t>6.2 Harmonic Domains</w:t>
      </w:r>
    </w:p>
    <w:p>
      <w:pPr>
        <w:pStyle w:val="Normal"/>
      </w:pPr>
      <w:r>
        <w:rPr/>
        <w:t>A harmonic domain is a region of coherent organisation. Boundaries are determined by changes in equilibrium, not merely by geometric surfaces.</w:t>
      </w:r>
    </w:p>
    <w:p>
      <w:pPr>
        <w:pStyle w:val="Heading2"/>
      </w:pPr>
      <w:r>
        <w:rPr/>
        <w:t>6.3 Harmonic Distance and Co-location</w:t>
      </w:r>
    </w:p>
    <w:p>
      <w:pPr>
        <w:pStyle w:val="Normal"/>
      </w:pPr>
      <w:r>
        <w:rPr/>
        <w:t>Harmonic distance measures separation by relationship rather than only by spatial interval. Two systems may be spatially separated yet harmonically associated. Co-location describes convergence of relationship without requiring classical overlap.</w:t>
      </w:r>
    </w:p>
    <w:p>
      <w:pPr>
        <w:pStyle w:val="Heading2"/>
      </w:pPr>
      <w:r>
        <w:rPr/>
        <w:t>6.4 Classical Means as a Model for Harmonic Equilibrium</w:t>
      </w:r>
    </w:p>
    <w:p>
      <w:pPr>
        <w:pStyle w:val="Normal"/>
      </w:pPr>
      <w:r>
        <w:rPr/>
        <w:t>The arithmetic, geometric and harmonic means form the three classical Pythagorean means. The established mathematical identity AM × HM = GM² is interpreted within UHT as a conceptual analogue for harmonic equilibrium. This interpretation is not a theorem of physics; it is a proposed mapping between mathematical balance and harmonic organisation.</w:t>
      </w:r>
    </w:p>
    <w:p>
      <w:pPr>
        <w:pStyle w:val="Heading2"/>
      </w:pPr>
      <w:r>
        <w:rPr/>
        <w:t>6.5 The C:G Harmonic Relationship</w:t>
      </w:r>
    </w:p>
    <w:p>
      <w:pPr>
        <w:pStyle w:val="Normal"/>
      </w:pPr>
      <w:r>
        <w:rPr/>
        <w:t>The consonant C:G relationship, corresponding to the perfect fifth in just intonation, is proposed as a resonance analogue for coherent harmonic balance. It does not follow directly from the classical means but is introduced as an interpretive bridge between musical harmony and harmonic field architecture.</w:t>
      </w:r>
    </w:p>
    <w:p>
      <w:pPr>
        <w:pStyle w:val="Heading2"/>
      </w:pPr>
      <w:r>
        <w:rPr/>
        <w:t>Classical mean identity</w:t>
      </w:r>
    </w:p>
    <w:p>
      <w:pPr>
        <w:pStyle w:val="Normal"/>
      </w:pPr>
      <w:r>
        <w:rPr>
          <w:i/>
        </w:rPr>
        <w:t>AM × HM = GM²</w:t>
      </w:r>
    </w:p>
    <w:p>
      <w:pPr>
        <w:pStyle w:val="Normal"/>
      </w:pPr>
      <w:r>
        <w:rPr/>
      </w:r>
    </w:p>
    <w:p>
      <w:pPr>
        <w:pStyle w:val="Heading1"/>
      </w:pPr>
      <w:r>
        <w:rPr/>
        <w:t>Chapter 7 – Scatter-Field Propagation</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7.1 Definition</w:t>
      </w:r>
    </w:p>
    <w:p>
      <w:pPr>
        <w:pStyle w:val="Normal"/>
      </w:pPr>
      <w:r>
        <w:rPr/>
        <w:t>Scatter-field propagation is the proposed process through which harmonic relationships redistribute without destroying intrinsic identity. It is not simply transport through space; it is a change in relational harmonic state.</w:t>
      </w:r>
    </w:p>
    <w:p>
      <w:pPr>
        <w:pStyle w:val="Heading2"/>
      </w:pPr>
      <w:r>
        <w:rPr/>
        <w:t>7.2 Identity Preservation</w:t>
      </w:r>
    </w:p>
    <w:p>
      <w:pPr>
        <w:pStyle w:val="Normal"/>
      </w:pPr>
      <w:r>
        <w:rPr/>
        <w:t>If Σ_i denotes an intrinsic harmonic configuration, scatter-field propagation maps Σ_i into an interaction state Σ_i* while preserving its harmonic identity.</w:t>
      </w:r>
    </w:p>
    <w:p>
      <w:pPr>
        <w:pStyle w:val="Heading2"/>
      </w:pPr>
      <w:r>
        <w:rPr/>
        <w:t>7.3 Dynamic Scattering</w:t>
      </w:r>
    </w:p>
    <w:p>
      <w:pPr>
        <w:pStyle w:val="Normal"/>
      </w:pPr>
      <w:r>
        <w:rPr/>
        <w:t>Dynamic scattering refers to redistribution of harmonic coherence under changing local conditions. It bridges static equilibrium and evolving physical behaviour.</w:t>
      </w:r>
    </w:p>
    <w:p>
      <w:pPr>
        <w:pStyle w:val="Heading2"/>
      </w:pPr>
      <w:r>
        <w:rPr/>
        <w:t>7.4 Relation to Matter</w:t>
      </w:r>
    </w:p>
    <w:p>
      <w:pPr>
        <w:pStyle w:val="Normal"/>
      </w:pPr>
      <w:r>
        <w:rPr/>
        <w:t>Matter formation is proposed to occur when scatter-field propagation stabilises into coherent harmonic nodes. This prepares the transition into internal mass distribution and resonant identity.</w:t>
      </w:r>
    </w:p>
    <w:p>
      <w:pPr>
        <w:pStyle w:val="Heading2"/>
      </w:pPr>
      <w:r>
        <w:rPr/>
        <w:t>Scatter-field notation</w:t>
      </w:r>
    </w:p>
    <w:p>
      <w:pPr>
        <w:pStyle w:val="Normal"/>
      </w:pPr>
      <w:r>
        <w:rPr>
          <w:i/>
        </w:rPr>
        <w:t>Σ_i --P_S--&gt; Σ_i*</w:t>
      </w:r>
    </w:p>
    <w:p>
      <w:pPr>
        <w:pStyle w:val="Normal"/>
      </w:pPr>
      <w:r>
        <w:rPr>
          <w:i/>
        </w:rPr>
        <w:t>I_H(Σ_i) = I_H(Σ_i*)</w:t>
      </w:r>
    </w:p>
    <w:p>
      <w:pPr>
        <w:pStyle w:val="Normal"/>
      </w:pPr>
      <w:r>
        <w:rPr/>
      </w:r>
    </w:p>
    <w:p>
      <w:pPr>
        <w:pStyle w:val="Heading1"/>
      </w:pPr>
      <w:r>
        <w:rPr/>
        <w:t>Chapter 8 – Harmonic Formation of Matter and Internal Mass Distribution</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8.1 Matter as Coherence</w:t>
      </w:r>
    </w:p>
    <w:p>
      <w:pPr>
        <w:pStyle w:val="Normal"/>
      </w:pPr>
      <w:r>
        <w:rPr/>
        <w:t>Matter is interpreted as stable harmonic organisation. A particle or material body is treated as a coherent harmonic configuration rather than only as an assembly of parts.</w:t>
      </w:r>
    </w:p>
    <w:p>
      <w:pPr>
        <w:pStyle w:val="Heading2"/>
      </w:pPr>
      <w:r>
        <w:rPr/>
        <w:t>8.2 Internal Mass Distribution</w:t>
      </w:r>
    </w:p>
    <w:p>
      <w:pPr>
        <w:pStyle w:val="Normal"/>
      </w:pPr>
      <w:r>
        <w:rPr/>
        <w:t>Internal mass distribution is proposed to be a harmonic property. A coherent entity may preserve identity while its internal distribution of harmonic mass-density changes.</w:t>
      </w:r>
    </w:p>
    <w:p>
      <w:pPr>
        <w:pStyle w:val="Heading2"/>
      </w:pPr>
      <w:r>
        <w:rPr/>
        <w:t>8.3 Resonant Identity</w:t>
      </w:r>
    </w:p>
    <w:p>
      <w:pPr>
        <w:pStyle w:val="Normal"/>
      </w:pPr>
      <w:r>
        <w:rPr/>
        <w:t>Each stable configuration possesses resonant identity. Isotopes, elements and composite structures may therefore be interpreted through distinct harmonic signatures.</w:t>
      </w:r>
    </w:p>
    <w:p>
      <w:pPr>
        <w:pStyle w:val="Heading2"/>
      </w:pPr>
      <w:r>
        <w:rPr/>
        <w:t>8.4 Gravitational-Wave Coherence</w:t>
      </w:r>
    </w:p>
    <w:p>
      <w:pPr>
        <w:pStyle w:val="Normal"/>
      </w:pPr>
      <w:r>
        <w:rPr/>
        <w:t>Gravitational waves are interpreted as observable coherence changes within a broader harmonic process. A residual harmonic effect may remain before, during and after measurable gravitational-wave response.</w:t>
      </w:r>
    </w:p>
    <w:p>
      <w:pPr>
        <w:pStyle w:val="Heading2"/>
      </w:pPr>
      <w:r>
        <w:rPr/>
        <w:t>Mass-distribution notation</w:t>
      </w:r>
    </w:p>
    <w:p>
      <w:pPr>
        <w:pStyle w:val="Normal"/>
      </w:pPr>
      <w:r>
        <w:rPr>
          <w:i/>
        </w:rPr>
        <w:t>M = integral_V rho_H(r) dV</w:t>
      </w:r>
    </w:p>
    <w:p>
      <w:pPr>
        <w:pStyle w:val="Normal"/>
      </w:pPr>
      <w:r>
        <w:rPr>
          <w:i/>
        </w:rPr>
        <w:t>rho_H -&gt; rho_H*, while M* = M</w:t>
      </w:r>
    </w:p>
    <w:p>
      <w:pPr>
        <w:pStyle w:val="Normal"/>
      </w:pPr>
      <w:r>
        <w:rPr/>
      </w:r>
    </w:p>
    <w:p>
      <w:pPr>
        <w:pStyle w:val="Heading1"/>
      </w:pPr>
      <w:r>
        <w:rPr/>
        <w:t>Chapter 9 – Harmonic Modulation and Universal Field Balance</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9.1 Modulation</w:t>
      </w:r>
    </w:p>
    <w:p>
      <w:pPr>
        <w:pStyle w:val="Normal"/>
      </w:pPr>
      <w:r>
        <w:rPr/>
        <w:t>Harmonic modulation describes changes in amplitude, phase, frequency, coherence and relationship inside the Universal Harmonic. It provides a language for transitions without abandoning conservation.</w:t>
      </w:r>
    </w:p>
    <w:p>
      <w:pPr>
        <w:pStyle w:val="Heading2"/>
      </w:pPr>
      <w:r>
        <w:rPr/>
        <w:t>9.2 C:G Harmonic Relation</w:t>
      </w:r>
    </w:p>
    <w:p>
      <w:pPr>
        <w:pStyle w:val="Normal"/>
      </w:pPr>
      <w:r>
        <w:rPr/>
        <w:t>The C:G relation is treated as a pure harmonic association. It may be represented acoustically in some contexts, but the theory treats it as a broader resonance relation rather than sound alone.</w:t>
      </w:r>
    </w:p>
    <w:p>
      <w:pPr>
        <w:pStyle w:val="Heading2"/>
      </w:pPr>
      <w:r>
        <w:rPr/>
        <w:t>9.3 Dual Balance</w:t>
      </w:r>
    </w:p>
    <w:p>
      <w:pPr>
        <w:pStyle w:val="Normal"/>
      </w:pPr>
      <w:r>
        <w:rPr/>
        <w:t>Dual Harmonic Balance is represented by the interaction of scatter-field propagation and the C:G relation under ZNY equilibrium. It is proposed to strengthen local coherence.</w:t>
      </w:r>
    </w:p>
    <w:p>
      <w:pPr>
        <w:pStyle w:val="Heading2"/>
      </w:pPr>
      <w:r>
        <w:rPr/>
        <w:t>9.4 Universal Field Balance</w:t>
      </w:r>
    </w:p>
    <w:p>
      <w:pPr>
        <w:pStyle w:val="Normal"/>
      </w:pPr>
      <w:r>
        <w:rPr/>
        <w:t>Universal field balance requires that local changes do not alter the total harmonic whole. This constraint remains the governing principle for later chapters.</w:t>
      </w:r>
    </w:p>
    <w:p>
      <w:pPr>
        <w:pStyle w:val="Heading2"/>
      </w:pPr>
      <w:r>
        <w:rPr/>
        <w:t>Dual balance notation</w:t>
      </w:r>
    </w:p>
    <w:p>
      <w:pPr>
        <w:pStyle w:val="Normal"/>
      </w:pPr>
      <w:r>
        <w:rPr>
          <w:i/>
        </w:rPr>
        <w:t>B_D = ZNY(P_S, C_G)</w:t>
      </w:r>
    </w:p>
    <w:p>
      <w:pPr>
        <w:pStyle w:val="Normal"/>
      </w:pPr>
      <w:r>
        <w:rPr/>
      </w:r>
    </w:p>
    <w:p>
      <w:pPr>
        <w:pStyle w:val="Heading1"/>
      </w:pPr>
      <w:r>
        <w:rPr/>
        <w:t>Chapter 10 – Harmonic Gravitation and Coherent Structure</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10.1 Gravitation as Harmonic Equilibrium</w:t>
      </w:r>
    </w:p>
    <w:p>
      <w:pPr>
        <w:pStyle w:val="Normal"/>
      </w:pPr>
      <w:r>
        <w:rPr/>
        <w:t>Harmonic gravitation is the proposed interpretation of gravitational behaviour as local harmonic equilibrium. This does not invalidate General Relativity as a predictive model; it proposes a deeper explanatory layer.</w:t>
      </w:r>
    </w:p>
    <w:p>
      <w:pPr>
        <w:pStyle w:val="Heading2"/>
      </w:pPr>
      <w:r>
        <w:rPr/>
        <w:t>10.2 Localised Harmonic Spheres</w:t>
      </w:r>
    </w:p>
    <w:p>
      <w:pPr>
        <w:pStyle w:val="Normal"/>
      </w:pPr>
      <w:r>
        <w:rPr/>
        <w:t>A massive body is interpreted as a localised harmonic sphere whose gravitational behaviour emerges from its equilibrium relationship with surrounding harmonic structure.</w:t>
      </w:r>
    </w:p>
    <w:p>
      <w:pPr>
        <w:pStyle w:val="Heading2"/>
      </w:pPr>
      <w:r>
        <w:rPr/>
        <w:t>10.3 Magnetism and Balance</w:t>
      </w:r>
    </w:p>
    <w:p>
      <w:pPr>
        <w:pStyle w:val="Normal"/>
      </w:pPr>
      <w:r>
        <w:rPr/>
        <w:t>Magnetism is treated as a complementary harmonic manifestation rather than an isolated phenomenon. Gravitation and magnetism are therefore examined as related equilibrium behaviours.</w:t>
      </w:r>
    </w:p>
    <w:p>
      <w:pPr>
        <w:pStyle w:val="Heading2"/>
      </w:pPr>
      <w:r>
        <w:rPr/>
        <w:t>10.4 Coherent Matter</w:t>
      </w:r>
    </w:p>
    <w:p>
      <w:pPr>
        <w:pStyle w:val="Normal"/>
      </w:pPr>
      <w:r>
        <w:rPr/>
        <w:t>Stable matter remains coherent because harmonic organisation is continuously maintained across scales. The gravitational field is one expression of this coherence.</w:t>
      </w:r>
    </w:p>
    <w:p>
      <w:pPr>
        <w:pStyle w:val="Heading2"/>
      </w:pPr>
      <w:r>
        <w:rPr/>
        <w:t>Harmonic gravitation notation</w:t>
      </w:r>
    </w:p>
    <w:p>
      <w:pPr>
        <w:pStyle w:val="Normal"/>
      </w:pPr>
      <w:r>
        <w:rPr>
          <w:i/>
        </w:rPr>
        <w:t>G_H = f(H, ZNY)</w:t>
      </w:r>
    </w:p>
    <w:p>
      <w:pPr>
        <w:pStyle w:val="Normal"/>
      </w:pPr>
      <w:r>
        <w:rPr/>
      </w:r>
    </w:p>
    <w:p>
      <w:pPr>
        <w:pStyle w:val="Heading1"/>
      </w:pPr>
      <w:r>
        <w:rPr/>
        <w:t>Chapter 11 – Dynamic Scattering and Spatial Harmonic Lensing</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11.1 Dynamic Scattering</w:t>
      </w:r>
    </w:p>
    <w:p>
      <w:pPr>
        <w:pStyle w:val="Normal"/>
      </w:pPr>
      <w:r>
        <w:rPr/>
        <w:t>Dynamic scattering extends scatter-field propagation into gravitational and spatially localised conditions. It describes how harmonic coherence may be redistributed around a system without destroying intrinsic identity.</w:t>
      </w:r>
    </w:p>
    <w:p>
      <w:pPr>
        <w:pStyle w:val="Heading2"/>
      </w:pPr>
      <w:r>
        <w:rPr/>
        <w:t>11.2 Spatial Harmonic Lensing</w:t>
      </w:r>
    </w:p>
    <w:p>
      <w:pPr>
        <w:pStyle w:val="Normal"/>
      </w:pPr>
      <w:r>
        <w:rPr/>
        <w:t>Spatial harmonic lensing proposes that field organisation can appear deflected, redistributed or locally re-expressed without requiring a conventional bending of the underlying harmonic whole.</w:t>
      </w:r>
    </w:p>
    <w:p>
      <w:pPr>
        <w:pStyle w:val="Heading2"/>
      </w:pPr>
      <w:r>
        <w:rPr/>
        <w:t>11.3 Emergence Field Deflection</w:t>
      </w:r>
    </w:p>
    <w:p>
      <w:pPr>
        <w:pStyle w:val="Normal"/>
      </w:pPr>
      <w:r>
        <w:rPr/>
        <w:t>Emergence field deflection describes localised gravitational effects through vacuum-space harmonic organisation. The field is interpreted as displaced relationally rather than simply bent geometrically.</w:t>
      </w:r>
    </w:p>
    <w:p>
      <w:pPr>
        <w:pStyle w:val="Heading2"/>
      </w:pPr>
      <w:r>
        <w:rPr/>
        <w:t>11.4 Harmonic Differential</w:t>
      </w:r>
    </w:p>
    <w:p>
      <w:pPr>
        <w:pStyle w:val="Normal"/>
      </w:pPr>
      <w:r>
        <w:rPr/>
        <w:t>The differential expression Y − X = E is used to describe the proposed emergence of a harmonic lensing effect when opposing harmonic field components are imbalanced.</w:t>
      </w:r>
    </w:p>
    <w:p>
      <w:pPr>
        <w:pStyle w:val="Heading2"/>
      </w:pPr>
      <w:r>
        <w:rPr/>
        <w:t>Harmonic lensing notation</w:t>
      </w:r>
    </w:p>
    <w:p>
      <w:pPr>
        <w:pStyle w:val="Normal"/>
      </w:pPr>
      <w:r>
        <w:rPr>
          <w:i/>
        </w:rPr>
        <w:t>Y − X = E</w:t>
      </w:r>
    </w:p>
    <w:p>
      <w:pPr>
        <w:pStyle w:val="Normal"/>
      </w:pPr>
      <w:r>
        <w:rPr/>
      </w:r>
    </w:p>
    <w:p>
      <w:pPr>
        <w:pStyle w:val="Heading1"/>
      </w:pPr>
      <w:r>
        <w:rPr/>
        <w:t>Chapter 12 – Scatter-Wave Particle Formation and Harmonic Coherence</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12.1 Principle</w:t>
      </w:r>
    </w:p>
    <w:p>
      <w:pPr>
        <w:pStyle w:val="Normal"/>
      </w:pPr>
      <w:r>
        <w:rPr/>
        <w:t>Scatter-wave particle formation proposes that stable particles arise where scatter-field waves constructively organise into coherent harmonic nodes.</w:t>
      </w:r>
    </w:p>
    <w:p>
      <w:pPr>
        <w:pStyle w:val="Heading2"/>
      </w:pPr>
      <w:r>
        <w:rPr/>
        <w:t>12.2 Scatter Wave</w:t>
      </w:r>
    </w:p>
    <w:p>
      <w:pPr>
        <w:pStyle w:val="Normal"/>
      </w:pPr>
      <w:r>
        <w:rPr/>
        <w:t>A scatter wave is a redistribution of harmonic energy through the Universal Harmonic Field while preserving the identity of the underlying configuration.</w:t>
      </w:r>
    </w:p>
    <w:p>
      <w:pPr>
        <w:pStyle w:val="Heading2"/>
      </w:pPr>
      <w:r>
        <w:rPr/>
        <w:t>12.3 Formation Condition</w:t>
      </w:r>
    </w:p>
    <w:p>
      <w:pPr>
        <w:pStyle w:val="Normal"/>
      </w:pPr>
      <w:r>
        <w:rPr/>
        <w:t>A coherent particle node forms when the local harmonic amplitude, phase relation and ZNY equilibrium exceed the threshold required for stable localisation.</w:t>
      </w:r>
    </w:p>
    <w:p>
      <w:pPr>
        <w:pStyle w:val="Heading2"/>
      </w:pPr>
      <w:r>
        <w:rPr/>
        <w:t>12.4 Internal Redistribution</w:t>
      </w:r>
    </w:p>
    <w:p>
      <w:pPr>
        <w:pStyle w:val="Normal"/>
      </w:pPr>
      <w:r>
        <w:rPr/>
        <w:t>During scatter-wave formation, total mass-equivalent identity is conserved while internal harmonic mass-density may reorganise. The whole remains whole, but its internal distribution changes.</w:t>
      </w:r>
    </w:p>
    <w:p>
      <w:pPr>
        <w:pStyle w:val="Heading2"/>
      </w:pPr>
      <w:r>
        <w:rPr/>
        <w:t>Scatter-wave notation</w:t>
      </w:r>
    </w:p>
    <w:p>
      <w:pPr>
        <w:pStyle w:val="Normal"/>
      </w:pPr>
      <w:r>
        <w:rPr>
          <w:i/>
        </w:rPr>
        <w:t>S_H(x,t) = A cos(kx - omega t + phi)</w:t>
      </w:r>
    </w:p>
    <w:p>
      <w:pPr>
        <w:pStyle w:val="Normal"/>
      </w:pPr>
      <w:r>
        <w:rPr>
          <w:i/>
        </w:rPr>
        <w:t>|Psi_H| &gt; Psi_crit -&gt; stable harmonic localisation</w:t>
      </w:r>
    </w:p>
    <w:p>
      <w:pPr>
        <w:pStyle w:val="Normal"/>
      </w:pPr>
      <w:r>
        <w:rPr/>
      </w:r>
    </w:p>
    <w:p>
      <w:pPr>
        <w:pStyle w:val="Heading1"/>
      </w:pPr>
      <w:r>
        <w:rPr/>
        <w:t>Chapter 13 – Quantum Field-Wave Gravitational Harmonic Balance</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13.1 Unified Balance</w:t>
      </w:r>
    </w:p>
    <w:p>
      <w:pPr>
        <w:pStyle w:val="Normal"/>
      </w:pPr>
      <w:r>
        <w:rPr/>
        <w:t>This chapter proposes a conceptual relationship between quantum-field behaviour, gravitational behaviour and coherent wave structure. The proposed total harmonic balance is written as H_total = H_Q + H_G + H_W = constant.</w:t>
      </w:r>
    </w:p>
    <w:p>
      <w:pPr>
        <w:pStyle w:val="Heading2"/>
      </w:pPr>
      <w:r>
        <w:rPr/>
        <w:t>13.2 Field-Wave Coupling</w:t>
      </w:r>
    </w:p>
    <w:p>
      <w:pPr>
        <w:pStyle w:val="Normal"/>
      </w:pPr>
      <w:r>
        <w:rPr/>
        <w:t>Quantum fields, gravitational phenomena and wave coherence are interpreted as different descriptions of the same underlying equilibrium process. This is a proposed interpretation, not a replacement for the Standard Model or General Relativity.</w:t>
      </w:r>
    </w:p>
    <w:p>
      <w:pPr>
        <w:pStyle w:val="Heading2"/>
      </w:pPr>
      <w:r>
        <w:rPr/>
        <w:t>13.3 Residual Harmonic Effect</w:t>
      </w:r>
    </w:p>
    <w:p>
      <w:pPr>
        <w:pStyle w:val="Normal"/>
      </w:pPr>
      <w:r>
        <w:rPr/>
        <w:t>The residual harmonic effect denotes that the observable gravitational-wave response may not represent the complete harmonic process. A residual component may preserve co-location, inertial distribution and coherence.</w:t>
      </w:r>
    </w:p>
    <w:p>
      <w:pPr>
        <w:pStyle w:val="Heading2"/>
      </w:pPr>
      <w:r>
        <w:rPr/>
        <w:t>13.4 Spatial Scatter Wave Displacement</w:t>
      </w:r>
    </w:p>
    <w:p>
      <w:pPr>
        <w:pStyle w:val="Normal"/>
      </w:pPr>
      <w:r>
        <w:rPr/>
        <w:t>Spatial scatter-wave displacement describes a harmonic field in which localised disturbances redistribute harmonic relationships through a spatial scatter process while tending toward ZNY equilibrium.</w:t>
      </w:r>
    </w:p>
    <w:p>
      <w:pPr>
        <w:pStyle w:val="Heading2"/>
      </w:pPr>
      <w:r>
        <w:rPr/>
        <w:t>Unified balance notation</w:t>
      </w:r>
    </w:p>
    <w:p>
      <w:pPr>
        <w:pStyle w:val="Normal"/>
      </w:pPr>
      <w:r>
        <w:rPr>
          <w:i/>
        </w:rPr>
        <w:t>H_total = H_Q + H_G + H_W = constant</w:t>
      </w:r>
    </w:p>
    <w:p>
      <w:pPr>
        <w:pStyle w:val="Normal"/>
      </w:pPr>
      <w:r>
        <w:rPr>
          <w:i/>
        </w:rPr>
        <w:t>grad H_total = 0</w:t>
      </w:r>
    </w:p>
    <w:p>
      <w:pPr>
        <w:pStyle w:val="Normal"/>
      </w:pPr>
      <w:r>
        <w:rPr/>
      </w:r>
    </w:p>
    <w:p>
      <w:pPr>
        <w:pStyle w:val="Heading1"/>
      </w:pPr>
      <w:r>
        <w:rPr/>
        <w:t>Chapter 14 – Predictions, Experimental Programme and Discussion</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14.1 Scientific Status</w:t>
      </w:r>
    </w:p>
    <w:p>
      <w:pPr>
        <w:pStyle w:val="Normal"/>
      </w:pPr>
      <w:r>
        <w:rPr/>
        <w:t>The Universal Harmonic Theory is a speculative framework. Its value depends on whether it can produce clear definitions, internal consistency, mathematical derivations and testable predictions.</w:t>
      </w:r>
    </w:p>
    <w:p>
      <w:pPr>
        <w:pStyle w:val="Heading2"/>
      </w:pPr>
      <w:r>
        <w:rPr/>
        <w:t>14.2 Candidate Predictions</w:t>
      </w:r>
    </w:p>
    <w:p>
      <w:pPr>
        <w:pStyle w:val="Normal"/>
      </w:pPr>
      <w:r>
        <w:rPr/>
        <w:t>Potential future predictions include measurable relationships between coherence, field redistribution, gravitational-wave response, harmonic resonance and internal mass distribution. These must be expressed quantitatively before experimental testing.</w:t>
      </w:r>
    </w:p>
    <w:p>
      <w:pPr>
        <w:pStyle w:val="Heading2"/>
      </w:pPr>
      <w:r>
        <w:rPr/>
        <w:t>14.3 Responsible Experimental Programme</w:t>
      </w:r>
    </w:p>
    <w:p>
      <w:pPr>
        <w:pStyle w:val="Normal"/>
      </w:pPr>
      <w:r>
        <w:rPr/>
        <w:t>A responsible programme would begin with mathematical modelling, dimensional analysis, comparison with established data and low-risk observational tests. Any claimed anomaly should be independently replicated.</w:t>
      </w:r>
    </w:p>
    <w:p>
      <w:pPr>
        <w:pStyle w:val="Heading2"/>
      </w:pPr>
      <w:r>
        <w:rPr/>
        <w:t>14.4 Ethical Guardrails</w:t>
      </w:r>
    </w:p>
    <w:p>
      <w:pPr>
        <w:pStyle w:val="Normal"/>
      </w:pPr>
      <w:r>
        <w:rPr/>
        <w:t>All development should remain peaceful and transparent. Claims involving energy, gravitation, matter transformation or unusual materials must be handled cautiously and subjected to independent verification.</w:t>
      </w:r>
    </w:p>
    <w:p>
      <w:pPr>
        <w:pStyle w:val="Normal"/>
      </w:pPr>
      <w:r>
        <w:rPr/>
      </w:r>
    </w:p>
    <w:p>
      <w:pPr>
        <w:pStyle w:val="Heading1"/>
      </w:pPr>
      <w:r>
        <w:rPr/>
        <w:t>Chapter 15 – Unified Harmonic Lensing, Resonance and Harmonic Spatial Equilibrium</w:t>
      </w:r>
    </w:p>
    <w:p>
      <w:pPr>
        <w:pStyle w:val="Normal"/>
      </w:pPr>
      <w:r>
        <w:rPr>
          <w:b/>
        </w:rPr>
        <w:t>Editorial status.</w:t>
      </w:r>
      <w:r>
        <w:rP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rPr/>
        <w:t>15.1 Foundations of Harmonic Spatial Equilibrium</w:t>
      </w:r>
    </w:p>
    <w:p>
      <w:pPr>
        <w:pStyle w:val="Normal"/>
      </w:pPr>
      <w:r>
        <w:rPr/>
        <w:t>Chapter 15 consolidates the principal ideas of the volume into a unified architecture. Gravitation, electromagnetic behaviour, resonance, quantum coherence and spatial relationships are interpreted as manifestations of underlying harmonic equilibrium.</w:t>
      </w:r>
    </w:p>
    <w:p>
      <w:pPr>
        <w:pStyle w:val="Heading2"/>
      </w:pPr>
      <w:r>
        <w:rPr/>
        <w:t>15.2 Harmonic Lensing Principle</w:t>
      </w:r>
    </w:p>
    <w:p>
      <w:pPr>
        <w:pStyle w:val="Normal"/>
      </w:pPr>
      <w:r>
        <w:rPr/>
        <w:t>Harmonic lensing is proposed to arise through the differential relationship between opposing harmonic field components Y and X. When Y = X, E = 0 and the field corresponds to ZNY equilibrium. When Y ≠ X, the resulting differential generates an emergent harmonic lensing field.</w:t>
      </w:r>
    </w:p>
    <w:p>
      <w:pPr>
        <w:pStyle w:val="Heading2"/>
      </w:pPr>
      <w:r>
        <w:rPr/>
        <w:t>15.3 Direct and Indirect Harmonic Propagation</w:t>
      </w:r>
    </w:p>
    <w:p>
      <w:pPr>
        <w:pStyle w:val="Normal"/>
      </w:pPr>
      <w:r>
        <w:rPr/>
        <w:t>Direct harmonic propagation describes continuous local evolution through the surrounding harmonic field. Indirect propagation proposes that coherent structure is maintained through equilibrium within the Universal Harmonic rather than continuous traversal through intervening space.</w:t>
      </w:r>
    </w:p>
    <w:p>
      <w:pPr>
        <w:pStyle w:val="Heading2"/>
      </w:pPr>
      <w:r>
        <w:rPr/>
        <w:t>15.4 Spatial Scatter-Wave Displacement</w:t>
      </w:r>
    </w:p>
    <w:p>
      <w:pPr>
        <w:pStyle w:val="Normal"/>
      </w:pPr>
      <w:r>
        <w:rPr/>
        <w:t>Localised disturbances are proposed to propagate as spatial scatter waves. These waves redistribute harmonic relationships while preserving the identity of the originating structure.</w:t>
      </w:r>
    </w:p>
    <w:p>
      <w:pPr>
        <w:pStyle w:val="Heading2"/>
      </w:pPr>
      <w:r>
        <w:rPr/>
        <w:t>15.5 Quantum Scatter-Field Reconstruction</w:t>
      </w:r>
    </w:p>
    <w:p>
      <w:pPr>
        <w:pStyle w:val="Normal"/>
      </w:pPr>
      <w:r>
        <w:rPr/>
        <w:t>Particle scatter is interpreted as harmonic redistribution rather than destruction. Persistent quantum correlations are hypothesised to arise through shared harmonic equilibrium rather than direct spatial transmission.</w:t>
      </w:r>
    </w:p>
    <w:p>
      <w:pPr>
        <w:pStyle w:val="Heading2"/>
      </w:pPr>
      <w:r>
        <w:rPr/>
        <w:t>15.6 Spherical Planar Magnetic Resonance</w:t>
      </w:r>
    </w:p>
    <w:p>
      <w:pPr>
        <w:pStyle w:val="Normal"/>
      </w:pPr>
      <w:r>
        <w:rPr/>
        <w:t>A spherical harmonic region embedded within a planar magnetic environment is proposed to establish a resonant boundary. Under this hypothesis, magnetic resonance contributes to harmonic equilibrium and may reduce effective local gravitational interaction through field balancing rather than cancellation of gravity.</w:t>
      </w:r>
    </w:p>
    <w:p>
      <w:pPr>
        <w:pStyle w:val="Heading2"/>
      </w:pPr>
      <w:r>
        <w:rPr/>
        <w:t>15.7 Unified Harmonic Architecture</w:t>
      </w:r>
    </w:p>
    <w:p>
      <w:pPr>
        <w:pStyle w:val="Normal"/>
      </w:pPr>
      <w:r>
        <w:rPr/>
        <w:t>Together these ideas describe a speculative framework in which harmonic balance, resonance, field coherence, scatter-wave displacement and spatial redistribution are viewed as interconnected features of a single Universal Harmonic architecture.</w:t>
      </w:r>
    </w:p>
    <w:p>
      <w:pPr>
        <w:pStyle w:val="Heading2"/>
      </w:pPr>
      <w:r>
        <w:rPr/>
        <w:t>15.8 Mathematical Development and Future Research</w:t>
      </w:r>
    </w:p>
    <w:p>
      <w:pPr>
        <w:pStyle w:val="Normal"/>
      </w:pPr>
      <w:r>
        <w:rPr/>
        <w:t>The relationships Y − X = E and S_p + M_r → H_b − G_f are retained as conceptual definitions within the theory. Future work must define dimensional units, operators, measurable quantities and falsifiable predictions before the framework can be scientifically evaluated.</w:t>
      </w:r>
    </w:p>
    <w:p>
      <w:pPr>
        <w:pStyle w:val="Heading2"/>
      </w:pPr>
      <w:r>
        <w:rPr/>
        <w:t>Chapter 15 core conceptual relationships</w:t>
      </w:r>
    </w:p>
    <w:p>
      <w:pPr>
        <w:pStyle w:val="Normal"/>
      </w:pPr>
      <w:r>
        <w:rPr>
          <w:i/>
        </w:rPr>
        <w:t>Y − X = E</w:t>
      </w:r>
    </w:p>
    <w:p>
      <w:pPr>
        <w:pStyle w:val="Normal"/>
      </w:pPr>
      <w:r>
        <w:rPr>
          <w:i/>
        </w:rPr>
        <w:t>S_p + M_r -&gt; H_b − G_f</w:t>
      </w:r>
    </w:p>
    <w:p>
      <w:pPr>
        <w:pStyle w:val="Normal"/>
      </w:pPr>
      <w:r>
        <w:rPr/>
      </w:r>
    </w:p>
    <w:p>
      <w:pPr>
        <w:pStyle w:val="Heading1"/>
      </w:pPr>
      <w:r>
        <w:rPr/>
        <w:t>Appendix A – Mathematical Notation</w:t>
      </w:r>
    </w:p>
    <w:p>
      <w:pPr>
        <w:pStyle w:val="Normal"/>
      </w:pPr>
      <w:r>
        <w:rPr/>
        <w:t>The equations in this manuscript are conceptual definitions and proposed relationships. They are included to stabilise terminology and guide future mathematical development. They should not be read as experimentally verified physical laws.</w:t>
      </w:r>
    </w:p>
    <w:p>
      <w:pPr>
        <w:pStyle w:val="Normal"/>
      </w:pPr>
      <w:r>
        <w:rPr>
          <w:i/>
        </w:rPr>
        <w:t>H = Universal Invariant</w:t>
      </w:r>
    </w:p>
    <w:p>
      <w:pPr>
        <w:pStyle w:val="Normal"/>
      </w:pPr>
      <w:r>
        <w:rPr>
          <w:i/>
        </w:rPr>
        <w:t>Delta H_total = 0</w:t>
      </w:r>
    </w:p>
    <w:p>
      <w:pPr>
        <w:pStyle w:val="Normal"/>
      </w:pPr>
      <w:r>
        <w:rPr>
          <w:i/>
        </w:rPr>
        <w:t>ZNY(H_local)=0</w:t>
      </w:r>
    </w:p>
    <w:p>
      <w:pPr>
        <w:pStyle w:val="Normal"/>
      </w:pPr>
      <w:r>
        <w:rPr>
          <w:i/>
        </w:rPr>
        <w:t>Σ_i --P_S--&gt; Σ_i*</w:t>
      </w:r>
    </w:p>
    <w:p>
      <w:pPr>
        <w:pStyle w:val="Normal"/>
      </w:pPr>
      <w:r>
        <w:rPr>
          <w:i/>
        </w:rPr>
        <w:t>I_H(Σ_i)=I_H(Σ_i*)</w:t>
      </w:r>
    </w:p>
    <w:p>
      <w:pPr>
        <w:pStyle w:val="Normal"/>
      </w:pPr>
      <w:r>
        <w:rPr>
          <w:i/>
        </w:rPr>
        <w:t>B_D = ZNY(P_S, C_G)</w:t>
      </w:r>
    </w:p>
    <w:p>
      <w:pPr>
        <w:pStyle w:val="Normal"/>
      </w:pPr>
      <w:r>
        <w:rPr>
          <w:i/>
        </w:rPr>
        <w:t>G_H = f(H, ZNY)</w:t>
      </w:r>
    </w:p>
    <w:p>
      <w:pPr>
        <w:pStyle w:val="Normal"/>
      </w:pPr>
      <w:r>
        <w:rPr>
          <w:i/>
        </w:rPr>
        <w:t>H_total = H_Q + H_G + H_W = constant</w:t>
      </w:r>
    </w:p>
    <w:p>
      <w:pPr>
        <w:pStyle w:val="Normal"/>
      </w:pPr>
      <w:r>
        <w:rPr>
          <w:i/>
        </w:rPr>
        <w:t>Y − X = E</w:t>
      </w:r>
    </w:p>
    <w:p>
      <w:pPr>
        <w:pStyle w:val="Normal"/>
      </w:pPr>
      <w:r>
        <w:rPr>
          <w:i/>
        </w:rPr>
        <w:t>S_p + M_r -&gt; H_b − G_f</w:t>
      </w:r>
    </w:p>
    <w:p>
      <w:pPr>
        <w:pStyle w:val="Heading1"/>
      </w:pPr>
      <w:r>
        <w:rPr/>
        <w:t>Appendix B – References and Scientific Context</w:t>
      </w:r>
    </w:p>
    <w:p>
      <w:pPr>
        <w:pStyle w:val="ListBullet"/>
      </w:pPr>
      <w:r>
        <w:rPr/>
        <w:t>Einstein, A. (1915). The field equations of gravitation.</w:t>
      </w:r>
    </w:p>
    <w:p>
      <w:pPr>
        <w:pStyle w:val="ListBullet"/>
      </w:pPr>
      <w:r>
        <w:rPr/>
        <w:t>Dirac, P. A. M. (1930). The Principles of Quantum Mechanics.</w:t>
      </w:r>
    </w:p>
    <w:p>
      <w:pPr>
        <w:pStyle w:val="ListBullet"/>
      </w:pPr>
      <w:r>
        <w:rPr/>
        <w:t>Feynman, R. P., Leighton, R. B., and Sands, M. (1964). The Feynman Lectures on Physics.</w:t>
      </w:r>
    </w:p>
    <w:p>
      <w:pPr>
        <w:pStyle w:val="ListBullet"/>
      </w:pPr>
      <w:r>
        <w:rPr/>
        <w:t>Peskin, M. E., and Schroeder, D. V. (1995). An Introduction to Quantum Field Theory.</w:t>
      </w:r>
    </w:p>
    <w:p>
      <w:pPr>
        <w:pStyle w:val="ListBullet"/>
      </w:pPr>
      <w:r>
        <w:rPr/>
        <w:t>Misner, C. W., Thorne, K. S., and Wheeler, J. A. (1973). Gravitation.</w:t>
      </w:r>
    </w:p>
    <w:p>
      <w:pPr>
        <w:pStyle w:val="ListBullet"/>
      </w:pPr>
      <w:r>
        <w:rPr/>
        <w:t>Ellis, S. J. Universal Harmonic Theory, Volume I, working editorial drafts and additions.</w:t>
      </w:r>
    </w:p>
    <w:p>
      <w:pPr>
        <w:pStyle w:val="Heading1"/>
      </w:pPr>
      <w:r>
        <w:rPr/>
        <w:t>Appendix C – Revision History</w:t>
      </w:r>
    </w:p>
    <w:p>
      <w:pPr>
        <w:pStyle w:val="Normal"/>
      </w:pPr>
      <w:r>
        <w:rPr/>
        <w:t>Master Manuscript v2.0: rigorous editorial framework edition combining the existing foundational chapters, the concise working publication draft, and Chapter 15 materials on harmonic lensing, direct and indirect propagation, spatial scatter-wave displacement and spherical planar magnetic resonance. This version introduces a stronger disclosure framework, consolidated symbols, and a single evolving manuscript structure.</w:t>
      </w:r>
    </w:p>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Definition within UHT</w:t>
            </w:r>
          </w:p>
        </w:tc>
      </w:tr>
      <w:tr>
        <w:tc>
          <w:tcPr>
            <w:tcW w:type="dxa" w:w="4320"/>
          </w:tcPr>
          <w:p>
            <w:r>
              <w:t>H</w:t>
            </w:r>
          </w:p>
        </w:tc>
        <w:tc>
          <w:tcPr>
            <w:tcW w:type="dxa" w:w="4320"/>
          </w:tcPr>
          <w:p>
            <w:r>
              <w:t>Universal Harmonic; proposed invariant organising structure.</w:t>
            </w:r>
          </w:p>
        </w:tc>
      </w:tr>
      <w:tr>
        <w:tc>
          <w:tcPr>
            <w:tcW w:type="dxa" w:w="4320"/>
          </w:tcPr>
          <w:p>
            <w:r>
              <w:t>ZNY</w:t>
            </w:r>
          </w:p>
        </w:tc>
        <w:tc>
          <w:tcPr>
            <w:tcW w:type="dxa" w:w="4320"/>
          </w:tcPr>
          <w:p>
            <w:r>
              <w:t>Proposed equilibrium operator or state; zero denotes harmonic balance rather than absence.</w:t>
            </w:r>
          </w:p>
        </w:tc>
      </w:tr>
      <w:tr>
        <w:tc>
          <w:tcPr>
            <w:tcW w:type="dxa" w:w="4320"/>
          </w:tcPr>
          <w:p>
            <w:r>
              <w:t>κ</w:t>
            </w:r>
          </w:p>
        </w:tc>
        <w:tc>
          <w:tcPr>
            <w:tcW w:type="dxa" w:w="4320"/>
          </w:tcPr>
          <w:p>
            <w:r>
              <w:t>Proposed harmonic coefficient, often associated in the framework with 0.111111... = 1/9.</w:t>
            </w:r>
          </w:p>
        </w:tc>
      </w:tr>
      <w:tr>
        <w:tc>
          <w:tcPr>
            <w:tcW w:type="dxa" w:w="4320"/>
          </w:tcPr>
          <w:p>
            <w:r>
              <w:t>X</w:t>
            </w:r>
          </w:p>
        </w:tc>
        <w:tc>
          <w:tcPr>
            <w:tcW w:type="dxa" w:w="4320"/>
          </w:tcPr>
          <w:p>
            <w:r>
              <w:t>Positive or direct harmonic field component in the proposed differential model.</w:t>
            </w:r>
          </w:p>
        </w:tc>
      </w:tr>
      <w:tr>
        <w:tc>
          <w:tcPr>
            <w:tcW w:type="dxa" w:w="4320"/>
          </w:tcPr>
          <w:p>
            <w:r>
              <w:t>Y</w:t>
            </w:r>
          </w:p>
        </w:tc>
        <w:tc>
          <w:tcPr>
            <w:tcW w:type="dxa" w:w="4320"/>
          </w:tcPr>
          <w:p>
            <w:r>
              <w:t>Opposing or counter-field component in the proposed differential model.</w:t>
            </w:r>
          </w:p>
        </w:tc>
      </w:tr>
      <w:tr>
        <w:tc>
          <w:tcPr>
            <w:tcW w:type="dxa" w:w="4320"/>
          </w:tcPr>
          <w:p>
            <w:r>
              <w:t>E</w:t>
            </w:r>
          </w:p>
        </w:tc>
        <w:tc>
          <w:tcPr>
            <w:tcW w:type="dxa" w:w="4320"/>
          </w:tcPr>
          <w:p>
            <w:r>
              <w:t>Emergent harmonic lensing or effective field interaction produced by differential displacement.</w:t>
            </w:r>
          </w:p>
        </w:tc>
      </w:tr>
      <w:tr>
        <w:tc>
          <w:tcPr>
            <w:tcW w:type="dxa" w:w="4320"/>
          </w:tcPr>
          <w:p>
            <w:r>
              <w:t>C:G</w:t>
            </w:r>
          </w:p>
        </w:tc>
        <w:tc>
          <w:tcPr>
            <w:tcW w:type="dxa" w:w="4320"/>
          </w:tcPr>
          <w:p>
            <w:r>
              <w:t>Proposed harmonic resonance relation, conceptually associated with the consonant C to G interval.</w:t>
            </w:r>
          </w:p>
        </w:tc>
      </w:tr>
      <w:tr>
        <w:tc>
          <w:tcPr>
            <w:tcW w:type="dxa" w:w="4320"/>
          </w:tcPr>
          <w:p>
            <w:r>
              <w:t>P_S</w:t>
            </w:r>
          </w:p>
        </w:tc>
        <w:tc>
          <w:tcPr>
            <w:tcW w:type="dxa" w:w="4320"/>
          </w:tcPr>
          <w:p>
            <w:r>
              <w:t>Scatter-field propagation operator.</w:t>
            </w:r>
          </w:p>
        </w:tc>
      </w:tr>
      <w:tr>
        <w:tc>
          <w:tcPr>
            <w:tcW w:type="dxa" w:w="4320"/>
          </w:tcPr>
          <w:p>
            <w:r>
              <w:t>Σ_i</w:t>
            </w:r>
          </w:p>
        </w:tc>
        <w:tc>
          <w:tcPr>
            <w:tcW w:type="dxa" w:w="4320"/>
          </w:tcPr>
          <w:p>
            <w:r>
              <w:t>Intrinsic harmonic configuration.</w:t>
            </w:r>
          </w:p>
        </w:tc>
      </w:tr>
      <w:tr>
        <w:tc>
          <w:tcPr>
            <w:tcW w:type="dxa" w:w="4320"/>
          </w:tcPr>
          <w:p>
            <w:r>
              <w:t>I_H</w:t>
            </w:r>
          </w:p>
        </w:tc>
        <w:tc>
          <w:tcPr>
            <w:tcW w:type="dxa" w:w="4320"/>
          </w:tcPr>
          <w:p>
            <w:r>
              <w:t>Intrinsic harmonic identity.</w:t>
            </w:r>
          </w:p>
        </w:tc>
      </w:tr>
      <w:tr>
        <w:tc>
          <w:tcPr>
            <w:tcW w:type="dxa" w:w="4320"/>
          </w:tcPr>
          <w:p>
            <w:r>
              <w:t>G_H</w:t>
            </w:r>
          </w:p>
        </w:tc>
        <w:tc>
          <w:tcPr>
            <w:tcW w:type="dxa" w:w="4320"/>
          </w:tcPr>
          <w:p>
            <w:r>
              <w:t>Harmonic gravitation as a proposed interpretation of gravitational behaviour.</w:t>
            </w:r>
          </w:p>
        </w:tc>
      </w:tr>
      <w:tr>
        <w:tc>
          <w:tcPr>
            <w:tcW w:type="dxa" w:w="4320"/>
          </w:tcPr>
          <w:p>
            <w:r>
              <w:t>S_p</w:t>
            </w:r>
          </w:p>
        </w:tc>
        <w:tc>
          <w:tcPr>
            <w:tcW w:type="dxa" w:w="4320"/>
          </w:tcPr>
          <w:p>
            <w:r>
              <w:t>Spherical-planar harmonic form.</w:t>
            </w:r>
          </w:p>
        </w:tc>
      </w:tr>
      <w:tr>
        <w:tc>
          <w:tcPr>
            <w:tcW w:type="dxa" w:w="4320"/>
          </w:tcPr>
          <w:p>
            <w:r>
              <w:t>M_r</w:t>
            </w:r>
          </w:p>
        </w:tc>
        <w:tc>
          <w:tcPr>
            <w:tcW w:type="dxa" w:w="4320"/>
          </w:tcPr>
          <w:p>
            <w:r>
              <w:t>Magnetic resonance contribution.</w:t>
            </w:r>
          </w:p>
        </w:tc>
      </w:tr>
      <w:tr>
        <w:tc>
          <w:tcPr>
            <w:tcW w:type="dxa" w:w="4320"/>
          </w:tcPr>
          <w:p>
            <w:r>
              <w:t>H_b</w:t>
            </w:r>
          </w:p>
        </w:tc>
        <w:tc>
          <w:tcPr>
            <w:tcW w:type="dxa" w:w="4320"/>
          </w:tcPr>
          <w:p>
            <w:r>
              <w:t>Harmonic balance.</w:t>
            </w:r>
          </w:p>
        </w:tc>
      </w:tr>
      <w:tr>
        <w:tc>
          <w:tcPr>
            <w:tcW w:type="dxa" w:w="4320"/>
          </w:tcPr>
          <w:p>
            <w:r>
              <w:t>G_f</w:t>
            </w:r>
          </w:p>
        </w:tc>
        <w:tc>
          <w:tcPr>
            <w:tcW w:type="dxa" w:w="4320"/>
          </w:tcPr>
          <w:p>
            <w:r>
              <w:t>Effective local gravitational field interaction.</w:t>
            </w:r>
          </w:p>
        </w:tc>
      </w:tr>
    </w:tbl>
    <w:p>
      <w:r>
        <w:br w:type="page"/>
      </w:r>
    </w:p>
    <w:p>
      <w:pPr>
        <w:pStyle w:val="Heading2"/>
      </w:pPr>
      <w:r>
        <w:t>Universal_Harmonic_Theory_Chapter_8_Addition_Harmonic_Structural_Geometry_of_Metallic_Matter.docx</w:t>
      </w:r>
    </w:p>
    <w:p>
      <w:pPr>
        <w:pStyle w:val="Heading1"/>
      </w:pPr>
      <w:r>
        <w:rPr/>
        <w:t>Universal Harmonic Theory – Volume I</w:t>
      </w:r>
    </w:p>
    <w:p>
      <w:pPr>
        <w:pStyle w:val="Heading2"/>
      </w:pPr>
      <w:r>
        <w:rPr/>
        <w:t>Chapter 8 Addition – Harmonic Structural Geometry of Metallic Matter (Hypothetical Framework)</w:t>
      </w:r>
    </w:p>
    <w:p>
      <w:pPr>
        <w:pStyle w:val="Normal"/>
      </w:pPr>
      <w:r>
        <w:rPr>
          <w:b/>
        </w:rPr>
        <w:t>Author's theoretical framework</w:t>
        <w:br/>
        <w:br/>
      </w:r>
      <w:r>
        <w:rPr/>
        <w:t>This chapter addition develops a proposed mechanism within Universal Harmonic Theory. It is presented as a theoretical hypothesis rather than an established scientific description.</w:t>
        <w:br/>
        <w:br/>
        <w:t>Within this framework, every stable metallic structure is proposed to possess an underlying harmonic geometry extending from the atomic, sub-atomic, quantum, and quantum-vacuum (QV) domains. The theory hypothesises that the fundamental harmonic component exhibits an intrinsic spherical equilibrium. This spherical equilibrium is interpreted as a harmonic state rather than the macroscopic geometry of the material.</w:t>
        <w:br/>
        <w:br/>
        <w:t>Each constituent is proposed to remain harmonically integrated within the stable elemental lattice, preserving structural coherence while participating in the collective harmonic field. The term 'harmonically integrated' is used to describe the proposed coherent relationship between constituents without implying conventional fusion.</w:t>
        <w:br/>
        <w:br/>
        <w:t>The angular orientation of the harmonic structure is proposed to be predominantly planar while remaining influenced by the surrounding local gravitational environment. Within this hypothesis, gravity contributes to the orientation of the harmonic state without distorting the intrinsic spherical equilibrium.</w:t>
        <w:br/>
        <w:br/>
        <w:t>Localised magnetic fields are further proposed to introduce an interference pattern within the surrounding harmonic field. Rather than creating polarity directly, the magnetic interaction is hypothesised to modify the observable harmonic response, producing an apparent polarity-dependent wavelength or resonance signature.</w:t>
        <w:br/>
        <w:br/>
        <w:t>Conceptual relationship:</w:t>
        <w:br/>
        <w:br/>
        <w:t>H = Hs + Gl + Mi</w:t>
        <w:br/>
        <w:br/>
        <w:t>where H denotes the total harmonic state, Hs the intrinsic spherical harmonic equilibrium, Gl the influence of the local gravitational environment, and Mi the magnetic interaction within the surrounding harmonic field.</w:t>
        <w:br/>
        <w:br/>
        <w:t>Within this framework, the observable behaviour of matter is proposed to emerge from the combined interaction of these components while preserving harmonic identity across atomic, sub-atomic, quantum, and quantum-vacuum scales.</w:t>
      </w:r>
    </w:p>
    <w:p>
      <w:r>
        <w:br w:type="page"/>
      </w:r>
    </w:p>
    <w:p>
      <w:pPr>
        <w:pStyle w:val="Heading2"/>
      </w:pPr>
      <w:r>
        <w:t>Universal_Harmonic_Theory_Chapter_8_Addition_Coherent_Rotational_Harmonic_Resonance.docx</w:t>
      </w:r>
    </w:p>
    <w:p>
      <w:pPr>
        <w:pStyle w:val="Heading1"/>
      </w:pPr>
      <w:r>
        <w:rPr/>
        <w:t>Universal Harmonic Theory – Volume I</w:t>
      </w:r>
    </w:p>
    <w:p>
      <w:pPr>
        <w:pStyle w:val="Heading2"/>
      </w:pPr>
      <w:r>
        <w:rPr/>
        <w:t>Chapter 8 Addition – Coherent Rotational Harmonic Resonance (Hypothetical Framework)</w:t>
      </w:r>
    </w:p>
    <w:p>
      <w:pPr>
        <w:pStyle w:val="Normal"/>
      </w:pPr>
      <w:r>
        <w:rPr>
          <w:b/>
        </w:rPr>
        <w:t>Author's theoretical framework</w:t>
        <w:br/>
        <w:br/>
      </w:r>
      <w:r>
        <w:rPr/>
        <w:t>This section presents a speculative extension to Universal Harmonic Theory. It describes a proposed mechanism rather than an experimentally established physical phenomenon.</w:t>
        <w:br/>
        <w:br/>
        <w:t>Within this framework, a sufficiently coherent harmonic structure is proposed to generate a uniform rotational field. The rotation is interpreted as a coherent rotation of the underlying harmonic equilibrium rather than the mechanical rotation of the material.</w:t>
        <w:br/>
        <w:br/>
        <w:t>The theory hypothesises that, once a critical level of coherence is achieved, the collective harmonic state produces a localised reduction in the effective gravitational interaction. This is proposed to arise through harmonic balance within the structure while preserving structural continuity.</w:t>
        <w:br/>
        <w:br/>
        <w:t>The framework further proposes that the coherent harmonic state emits electromagnetic radiation across a broad spectral range. Unlike conventional thermal emission, this radiation is hypothesised to arise from coherent harmonic resonance. The emission is proposed to remain phase-coherent with the harmonic field, extend across multiple wavelengths, remain substantially contained within the surrounding harmonic structure, and become optically observable when harmonic coherence exceeds a critical threshold.</w:t>
        <w:br/>
        <w:br/>
        <w:t>Conceptual relationship:</w:t>
        <w:br/>
        <w:br/>
        <w:t>Hc → Rc → Se</w:t>
        <w:br/>
        <w:br/>
        <w:t>where Hc represents the coherent harmonic state, Rc the coherent rotational harmonic equilibrium, and Se the resulting spectral emission.</w:t>
        <w:br/>
        <w:br/>
        <w:t>Within this theoretical model, the observed spectrum is interpreted as a manifestation of the resonant harmonic configuration of the complete structure rather than solely a consequence of thermal excitation. Visible light is therefore proposed to represent one component of a broader harmonic spectral response.</w:t>
      </w:r>
    </w:p>
    <w:p>
      <w:r>
        <w:br w:type="page"/>
      </w:r>
    </w:p>
    <w:p>
      <w:pPr>
        <w:pStyle w:val="Heading2"/>
      </w:pPr>
      <w:r>
        <w:t>Universal_Harmonic_Theory_Chapter_16_Addendum_Harmonic_Temporal_Refraction.docx</w:t>
      </w:r>
    </w:p>
    <w:p>
      <w:pPr>
        <w:pStyle w:val="Heading1"/>
      </w:pPr>
      <w:r>
        <w:rPr/>
        <w:t>Universal Harmonic Theory – Volume I</w:t>
      </w:r>
    </w:p>
    <w:p>
      <w:pPr>
        <w:pStyle w:val="Heading2"/>
      </w:pPr>
      <w:r>
        <w:rPr/>
        <w:t>Chapter 16 Addendum: Harmonic Temporal Refraction and Scatter Field Continuity</w:t>
      </w:r>
    </w:p>
    <w:p>
      <w:pPr>
        <w:pStyle w:val="Normal"/>
      </w:pPr>
      <w:r>
        <w:rPr>
          <w:b/>
        </w:rPr>
        <w:t>Author's theoretical framework</w:t>
        <w:br/>
        <w:br/>
      </w:r>
      <w:r>
        <w:rPr/>
        <w:t>This chapter presents a speculative extension to Universal Harmonic Theory. It proposes that physical structures retain continuity during a harmonic scatter-field event. Within this framework, time is treated as a derived consequence of harmonic state rather than an independent dimension.</w:t>
        <w:br/>
        <w:br/>
        <w:t>During a harmonic transition the object is hypothesised to remain a coherent whole while its atomic, sub-atomic, quantum and quantum-vacuum relationships redistribute within the harmonic field. The process is interpreted as harmonic scatter propagation rather than destruction and reconstruction.</w:t>
        <w:br/>
        <w:br/>
        <w:t>Temporal behaviour is described by four conceptual stages:</w:t>
        <w:br/>
        <w:t>1. Harmonic temporal dilation.</w:t>
        <w:br/>
        <w:t>2. Harmonic temporal refraction.</w:t>
        <w:br/>
        <w:t>3. Effective instantaneous harmonic transition.</w:t>
        <w:br/>
        <w:t>4. Harmonic reintegration as a continuous coherent structure.</w:t>
        <w:br/>
        <w:br/>
        <w:t>Conceptual relationships:</w:t>
        <w:br/>
        <w:t>T = f(H)</w:t>
        <w:br/>
        <w:t>H₁ → H₂</w:t>
        <w:br/>
        <w:t>I(H₁) = I(H₂)</w:t>
        <w:br/>
        <w:br/>
        <w:t>where T denotes the observed temporal relationship, H the harmonic state, and I the conserved identity of the structure. Within this proposed model the transition is effectively instantaneous for the object because its harmonic identity is conserved throughout the scatter-field propagation.</w:t>
        <w:br/>
        <w:br/>
        <w:t>Accordingly, the theory proposes that apparent motion through space-time may instead represent a reframing of harmonic equilibrium, with continuity preserved across atomic, sub-atomic, quantum and quantum-vacuum scales.</w:t>
      </w:r>
    </w:p>
    <w:p>
      <w:r>
        <w:br w:type="page"/>
      </w:r>
    </w:p>
    <w:p>
      <w:pPr>
        <w:pStyle w:val="Heading2"/>
      </w:pPr>
      <w:r>
        <w:t>Universal_Harmonic_Theory_Chapter_16_Supplement_Emergent_Co-location.docx</w:t>
      </w:r>
    </w:p>
    <w:p>
      <w:pPr>
        <w:pStyle w:val="Heading1"/>
      </w:pPr>
      <w:r>
        <w:rPr/>
        <w:t>Universal Harmonic Theory – Volume I</w:t>
      </w:r>
    </w:p>
    <w:p>
      <w:pPr>
        <w:pStyle w:val="Heading2"/>
      </w:pPr>
      <w:r>
        <w:rPr/>
        <w:t>Chapter 16 Supplement – Emergent Co-location Through Harmonic Temporal Dilation</w:t>
      </w:r>
    </w:p>
    <w:p>
      <w:pPr>
        <w:pStyle w:val="Normal"/>
      </w:pPr>
      <w:r>
        <w:rPr>
          <w:b/>
        </w:rPr>
        <w:t>Author's theoretical framework</w:t>
        <w:br/>
        <w:br/>
      </w:r>
      <w:r>
        <w:rPr/>
        <w:t>This supplement presents a speculative extension to Universal Harmonic Theory. It proposes that co-location emerges through harmonic temporal dilation rather than conventional motion through space. The object is hypothesised to retain complete structural continuity during a harmonic scatter-field event.</w:t>
        <w:br/>
        <w:br/>
        <w:t>The proposed sequence consists of:</w:t>
        <w:br/>
        <w:t>• Harmonic temporal dilation.</w:t>
        <w:br/>
        <w:t>• Harmonic temporal refraction.</w:t>
        <w:br/>
        <w:t>• Scatter-field propagation.</w:t>
        <w:br/>
        <w:t>• Harmonic reintegration.</w:t>
        <w:br/>
        <w:br/>
        <w:t>Within this framework, gravitational waves and localised gravitational fields are not proposed to distort the internal structure of the object. Instead, they contribute to the surrounding harmonic environment and act as an external coupling or 'pull factor' influencing the transition while preserving harmonic coherence.</w:t>
        <w:br/>
        <w:br/>
        <w:t>Conceptually:</w:t>
        <w:br/>
        <w:br/>
        <w:t>H = Z + E</w:t>
        <w:br/>
        <w:br/>
        <w:t>where Z represents harmonic equilibrium and E represents the emergent harmonic interaction with the surrounding field.</w:t>
        <w:br/>
        <w:br/>
        <w:t>The conserved identity of the object is represented conceptually by:</w:t>
        <w:br/>
        <w:br/>
        <w:t>I(H1) = I(H2)</w:t>
        <w:br/>
        <w:br/>
        <w:t>where I denotes structural identity and H1 and H2 are harmonic states before and after the transition. In this model, apparent displacement is interpreted as harmonic reconfiguration rather than continuous transport through intervening space. The object remains a coherent whole across atomic, sub-atomic, quantum and quantum-vacuum scales throughout the proposed transition.</w:t>
        <w:br/>
        <w:br/>
        <w:t>Note: This chapter describes a proposed mechanism within Universal Harmonic Theory and should be distinguished from established physical theories.</w:t>
      </w:r>
    </w:p>
    <w:p>
      <w:r>
        <w:br w:type="page"/>
      </w:r>
    </w:p>
    <w:p>
      <w:pPr>
        <w:pStyle w:val="Heading2"/>
      </w:pPr>
      <w:r>
        <w:t>Universal_Harmonic_Theory_Publication_and_Intellectual_Property_Strategy_Amended(1).docx</w:t>
      </w:r>
    </w:p>
    <w:p>
      <w:pPr>
        <w:pStyle w:val="Heading1"/>
      </w:pPr>
      <w:r>
        <w:rPr/>
        <w:t>Universal Harmonic Theory – Publication and Intellectual Property Strategy</w:t>
      </w:r>
    </w:p>
    <w:p>
      <w:pPr>
        <w:pStyle w:val="Heading2"/>
      </w:pPr>
      <w:r>
        <w:rPr/>
        <w:t>Working Strategy for Volume I (Amended)</w:t>
      </w:r>
    </w:p>
    <w:p>
      <w:pPr>
        <w:pStyle w:val="Heading3"/>
      </w:pPr>
      <w:r>
        <w:rPr/>
        <w:t>Purpose</w:t>
      </w:r>
    </w:p>
    <w:p>
      <w:pPr>
        <w:pStyle w:val="Normal"/>
      </w:pPr>
      <w:r>
        <w:rPr/>
        <w:t>This document outlines a practical strategy for preserving, publishing and managing the intellectual property associated with Universal Harmonic Theory. It is an editorial planning document and is not legal advice.</w:t>
      </w:r>
    </w:p>
    <w:p>
      <w:pPr>
        <w:pStyle w:val="Heading3"/>
      </w:pPr>
      <w:r>
        <w:rPr/>
        <w:t>Proposed Authorship</w:t>
      </w:r>
    </w:p>
    <w:p>
      <w:pPr>
        <w:pStyle w:val="Normal"/>
      </w:pPr>
      <w:r>
        <w:rPr/>
        <w:t>Principal Author: Simon James Ellis</w:t>
      </w:r>
    </w:p>
    <w:p>
      <w:pPr>
        <w:pStyle w:val="Normal"/>
      </w:pPr>
      <w:r>
        <w:rPr/>
        <w:t>Proposed Co-Author: Lucia Leonie Ellis (Date of Birth: 10/08/2009)</w:t>
      </w:r>
    </w:p>
    <w:p>
      <w:pPr>
        <w:pStyle w:val="Heading3"/>
      </w:pPr>
      <w:r>
        <w:rPr/>
        <w:t>Important Note on Co-authorship</w:t>
      </w:r>
    </w:p>
    <w:p>
      <w:pPr>
        <w:pStyle w:val="Normal"/>
      </w:pPr>
      <w:r>
        <w:rPr/>
        <w:t>A person should be listed as a co-author if they have made, or will make, a genuine intellectual contribution to the work. If Lucia Leonie Ellis contributes original ideas, analysis, writing or development of the theory, co-authorship may be appropriate. If her role is editorial or supportive, an acknowledgement may be more appropriate. Legal advice should be obtained if authorship and future ownership rights are intended to have legal effect.</w:t>
      </w:r>
    </w:p>
    <w:p>
      <w:pPr>
        <w:pStyle w:val="Heading3"/>
      </w:pPr>
      <w:r>
        <w:rPr/>
        <w:t>Copyright and Succession</w:t>
      </w:r>
    </w:p>
    <w:p>
      <w:pPr>
        <w:pStyle w:val="ListBullet"/>
      </w:pPr>
      <w:r>
        <w:rPr/>
        <w:t>Keep dated master manuscript versions.</w:t>
      </w:r>
    </w:p>
    <w:p>
      <w:pPr>
        <w:pStyle w:val="ListBullet"/>
      </w:pPr>
      <w:r>
        <w:rPr/>
        <w:t>Include a copyright statement in every edition.</w:t>
      </w:r>
    </w:p>
    <w:p>
      <w:pPr>
        <w:pStyle w:val="ListBullet"/>
      </w:pPr>
      <w:r>
        <w:rPr/>
        <w:t>Discuss with a solicitor how copyright and related intellectual property should pass under your will.</w:t>
      </w:r>
    </w:p>
    <w:p>
      <w:pPr>
        <w:pStyle w:val="ListBullet"/>
      </w:pPr>
      <w:r>
        <w:rPr/>
        <w:t>If your intention is for Lucia Leonie Ellis to continue the project, ensure this is reflected in your estate planning and any relevant intellectual property agreements.</w:t>
      </w:r>
    </w:p>
    <w:p>
      <w:pPr>
        <w:pStyle w:val="Heading3"/>
      </w:pPr>
      <w:r>
        <w:rPr/>
        <w:t>Publication Strategy</w:t>
      </w:r>
    </w:p>
    <w:p>
      <w:pPr>
        <w:pStyle w:val="ListBullet"/>
      </w:pPr>
      <w:r>
        <w:rPr/>
        <w:t>Maintain one evolving master manuscript.</w:t>
      </w:r>
    </w:p>
    <w:p>
      <w:pPr>
        <w:pStyle w:val="ListBullet"/>
      </w:pPr>
      <w:r>
        <w:rPr/>
        <w:t>Publish numbered editions with revision histories.</w:t>
      </w:r>
    </w:p>
    <w:p>
      <w:pPr>
        <w:pStyle w:val="ListBullet"/>
      </w:pPr>
      <w:r>
        <w:rPr/>
        <w:t>Archive releases in research repositories and maintain version control.</w:t>
      </w:r>
    </w:p>
    <w:p>
      <w:pPr>
        <w:pStyle w:val="ListBullet"/>
      </w:pPr>
      <w:r>
        <w:rPr/>
        <w:t>Preserve a clear record of each author's contributions.</w:t>
      </w:r>
    </w:p>
    <w:p>
      <w:pPr>
        <w:pStyle w:val="Heading3"/>
      </w:pPr>
      <w:r>
        <w:rPr/>
        <w:t>Ethical Statement</w:t>
      </w:r>
    </w:p>
    <w:p>
      <w:pPr>
        <w:pStyle w:val="Normal"/>
      </w:pPr>
      <w:r>
        <w:rPr/>
        <w:t>The stated intention of the project is peaceful, humanitarian, educational and scientific use. The manuscript should continue to distinguish established scientific knowledge from original theoretical hypotheses.</w:t>
      </w:r>
    </w:p>
    <w:p>
      <w:r>
        <w:br w:type="page"/>
      </w:r>
    </w:p>
    <w:p>
      <w:pPr>
        <w:pStyle w:val="Heading2"/>
      </w:pPr>
      <w:r>
        <w:t>Universal_Harmonic_Theory_Definitive_First_Edition_Editorial_Blueprint(1).docx</w:t>
      </w:r>
    </w:p>
    <w:p>
      <w:pPr>
        <w:pStyle w:val="Heading1"/>
      </w:pPr>
      <w:r>
        <w:rPr/>
        <w:t>Universal Harmonic Theory – Volume I</w:t>
      </w:r>
    </w:p>
    <w:p>
      <w:pPr>
        <w:pStyle w:val="Heading2"/>
      </w:pPr>
      <w:r>
        <w:rPr/>
        <w:t>Definitive First Edition</w:t>
      </w:r>
    </w:p>
    <w:p>
      <w:pPr>
        <w:pStyle w:val="Heading2"/>
      </w:pPr>
      <w:r>
        <w:rPr/>
        <w:t>Editorial Blueprint and Master Manuscript Framework</w:t>
      </w:r>
    </w:p>
    <w:p>
      <w:pPr>
        <w:pStyle w:val="Heading3"/>
      </w:pPr>
      <w:r>
        <w:rPr/>
        <w:t>Purpose</w:t>
      </w:r>
    </w:p>
    <w:p>
      <w:pPr>
        <w:pStyle w:val="Normal"/>
      </w:pPr>
      <w:r>
        <w:rPr>
          <w:b w:val="0"/>
        </w:rPr>
        <w:t>This blueprint defines the editorial architecture for the evolving master manuscript. It is intended to guide the development of a coherent research monograph while clearly distinguishing established scientific background from the author's original theoretical proposals.</w:t>
      </w:r>
    </w:p>
    <w:p>
      <w:pPr>
        <w:pStyle w:val="Heading3"/>
      </w:pPr>
      <w:r>
        <w:rPr/>
        <w:t>Editorial Principles</w:t>
      </w:r>
    </w:p>
    <w:p>
      <w:pPr>
        <w:pStyle w:val="ListBullet"/>
      </w:pPr>
      <w:r>
        <w:rPr/>
        <w:t>Maintain one evolving master manuscript rather than multiple competing drafts.</w:t>
      </w:r>
    </w:p>
    <w:p>
      <w:pPr>
        <w:pStyle w:val="ListBullet"/>
      </w:pPr>
      <w:r>
        <w:rPr/>
        <w:t>Integrate new concepts into the most appropriate chapter instead of appending them.</w:t>
      </w:r>
    </w:p>
    <w:p>
      <w:pPr>
        <w:pStyle w:val="ListBullet"/>
      </w:pPr>
      <w:r>
        <w:rPr/>
        <w:t>Use one consistent terminology, notation system and editorial voice.</w:t>
      </w:r>
    </w:p>
    <w:p>
      <w:pPr>
        <w:pStyle w:val="ListBullet"/>
      </w:pPr>
      <w:r>
        <w:rPr/>
        <w:t>Identify conceptual proposals as hypotheses requiring mathematical development and empirical investigation.</w:t>
      </w:r>
    </w:p>
    <w:p>
      <w:pPr>
        <w:pStyle w:val="ListBullet"/>
      </w:pPr>
      <w:r>
        <w:rPr/>
        <w:t>Maintain publication, scientific and ethical disclosures in every major edition.</w:t>
      </w:r>
    </w:p>
    <w:p>
      <w:pPr>
        <w:pStyle w:val="Heading3"/>
      </w:pPr>
      <w:r>
        <w:rPr/>
        <w:t>Proposed Book Structure</w:t>
      </w:r>
    </w:p>
    <w:p>
      <w:pPr>
        <w:pStyle w:val="Heading3"/>
      </w:pPr>
      <w:r>
        <w:rPr/>
        <w:t>Master Manuscript Roadmap</w:t>
      </w:r>
    </w:p>
    <w:p>
      <w:pPr>
        <w:pStyle w:val="ListBullet"/>
      </w:pPr>
      <w:r>
        <w:rPr/>
        <w:t>v1.0: Integrated foundations, disclosures and initial chapter structure.</w:t>
      </w:r>
    </w:p>
    <w:p>
      <w:pPr>
        <w:pStyle w:val="ListBullet"/>
      </w:pPr>
      <w:r>
        <w:rPr/>
        <w:t>v1.5: Expanded Chapters 7–10 with unified notation.</w:t>
      </w:r>
    </w:p>
    <w:p>
      <w:pPr>
        <w:pStyle w:val="ListBullet"/>
      </w:pPr>
      <w:r>
        <w:rPr/>
        <w:t>v2.0: Integrated Chapters 11–15 with full synthesis and appendices.</w:t>
      </w:r>
    </w:p>
    <w:p>
      <w:pPr>
        <w:pStyle w:val="ListBullet"/>
      </w:pPr>
      <w:r>
        <w:rPr/>
        <w:t>v3.0: Publication-ready first edition after comprehensive editorial revision.</w:t>
      </w:r>
    </w:p>
    <w:p>
      <w:pPr>
        <w:pStyle w:val="Heading3"/>
      </w:pPr>
      <w:r>
        <w:rPr/>
        <w:t>Editorial Goal</w:t>
      </w:r>
    </w:p>
    <w:p>
      <w:pPr>
        <w:pStyle w:val="Normal"/>
      </w:pPr>
      <w:r>
        <w:rPr>
          <w:b w:val="0"/>
        </w:rPr>
        <w:t>Develop a publication-quality research monograph with consistent organisation, clear definitions, transparent distinction between accepted scientific background and original hypotheses, and a revision history documenting the evolution of the work.</w:t>
      </w:r>
    </w:p>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Content</w:t>
            </w:r>
          </w:p>
        </w:tc>
      </w:tr>
      <w:tr>
        <w:tc>
          <w:tcPr>
            <w:tcW w:type="dxa" w:w="4320"/>
          </w:tcPr>
          <w:p>
            <w:r>
              <w:t>Part I – Foundations</w:t>
            </w:r>
          </w:p>
        </w:tc>
        <w:tc>
          <w:tcPr>
            <w:tcW w:type="dxa" w:w="4320"/>
          </w:tcPr>
          <w:p>
            <w:r>
              <w:t>Chapters 1–6</w:t>
            </w:r>
          </w:p>
        </w:tc>
      </w:tr>
      <w:tr>
        <w:tc>
          <w:tcPr>
            <w:tcW w:type="dxa" w:w="4320"/>
          </w:tcPr>
          <w:p>
            <w:r>
              <w:t>Part II – Harmonic Dynamics</w:t>
            </w:r>
          </w:p>
        </w:tc>
        <w:tc>
          <w:tcPr>
            <w:tcW w:type="dxa" w:w="4320"/>
          </w:tcPr>
          <w:p>
            <w:r>
              <w:t>Chapters 7–11</w:t>
            </w:r>
          </w:p>
        </w:tc>
      </w:tr>
      <w:tr>
        <w:tc>
          <w:tcPr>
            <w:tcW w:type="dxa" w:w="4320"/>
          </w:tcPr>
          <w:p>
            <w:r>
              <w:t>Part III – Unified Harmonic Architecture</w:t>
            </w:r>
          </w:p>
        </w:tc>
        <w:tc>
          <w:tcPr>
            <w:tcW w:type="dxa" w:w="4320"/>
          </w:tcPr>
          <w:p>
            <w:r>
              <w:t>Chapters 12–15</w:t>
            </w:r>
          </w:p>
        </w:tc>
      </w:tr>
      <w:tr>
        <w:tc>
          <w:tcPr>
            <w:tcW w:type="dxa" w:w="4320"/>
          </w:tcPr>
          <w:p>
            <w:r>
              <w:t>Part IV – Reference Material</w:t>
            </w:r>
          </w:p>
        </w:tc>
        <w:tc>
          <w:tcPr>
            <w:tcW w:type="dxa" w:w="4320"/>
          </w:tcPr>
          <w:p>
            <w:r>
              <w:t>Glossary, notation, references, revision history, index</w:t>
            </w:r>
          </w:p>
        </w:tc>
      </w:tr>
    </w:tbl>
    <w:p>
      <w:r>
        <w:br w:type="page"/>
      </w:r>
    </w:p>
    <w:p>
      <w:pPr>
        <w:pStyle w:val="Heading2"/>
      </w:pPr>
      <w:r>
        <w:t>Universal_Harmonic_Theory_Volume_I_Second_Edition_Publication_Plan.docx</w:t>
      </w:r>
    </w:p>
    <w:p>
      <w:pPr>
        <w:pStyle w:val="Heading1"/>
      </w:pPr>
      <w:r>
        <w:rPr/>
        <w:t>Universal Harmonic Theory</w:t>
      </w:r>
    </w:p>
    <w:p>
      <w:pPr>
        <w:pStyle w:val="Heading2"/>
      </w:pPr>
      <w:r>
        <w:rPr/>
        <w:t>Volume I – Foundations of Harmonic Field Structure</w:t>
      </w:r>
    </w:p>
    <w:p>
      <w:pPr>
        <w:pStyle w:val="Heading2"/>
      </w:pPr>
      <w:r>
        <w:rPr/>
        <w:t>Proposed Second Edition Publication Plan</w:t>
      </w:r>
    </w:p>
    <w:p>
      <w:pPr>
        <w:pStyle w:val="Normal"/>
      </w:pPr>
      <w:r>
        <w:rPr/>
        <w:t>This document records the proposed editorial direction for the next Zenodo release. It is intended to accompany preparation of a fully integrated Second Edition.</w:t>
      </w:r>
    </w:p>
    <w:p>
      <w:pPr>
        <w:pStyle w:val="Heading2"/>
      </w:pPr>
      <w:r>
        <w:rPr/>
        <w:t>Editorial Objectives</w:t>
      </w:r>
    </w:p>
    <w:p>
      <w:pPr>
        <w:pStyle w:val="ListBullet"/>
      </w:pPr>
      <w:r>
        <w:rPr/>
        <w:t>Integrate Chapters 1–16 into one manuscript.</w:t>
      </w:r>
    </w:p>
    <w:p>
      <w:pPr>
        <w:pStyle w:val="ListBullet"/>
      </w:pPr>
      <w:r>
        <w:rPr/>
        <w:t>Use consistent terminology, notation and equation numbering.</w:t>
      </w:r>
    </w:p>
    <w:p>
      <w:pPr>
        <w:pStyle w:val="ListBullet"/>
      </w:pPr>
      <w:r>
        <w:rPr/>
        <w:t>Clearly distinguish established science from original hypotheses.</w:t>
      </w:r>
    </w:p>
    <w:p>
      <w:pPr>
        <w:pStyle w:val="ListBullet"/>
      </w:pPr>
      <w:r>
        <w:rPr/>
        <w:t>Retain publication, scientific and ethical disclosures.</w:t>
      </w:r>
    </w:p>
    <w:p>
      <w:pPr>
        <w:pStyle w:val="ListBullet"/>
      </w:pPr>
      <w:r>
        <w:rPr/>
        <w:t>Expand references and glossary.</w:t>
      </w:r>
    </w:p>
    <w:p>
      <w:pPr>
        <w:pStyle w:val="ListBullet"/>
      </w:pPr>
      <w:r>
        <w:rPr/>
        <w:t>Prepare a publication-quality PDF for Zenodo Version 2.</w:t>
      </w:r>
    </w:p>
    <w:p>
      <w:pPr>
        <w:pStyle w:val="Heading2"/>
      </w:pPr>
      <w:r>
        <w:rPr/>
        <w:t>Version History</w:t>
      </w:r>
    </w:p>
    <w:p>
      <w:pPr>
        <w:pStyle w:val="Normal"/>
      </w:pPr>
      <w:r>
        <w:rPr/>
        <w:t>Version 1: Published Definitive First Edition.</w:t>
        <w:br/>
        <w:t>Version 2: Planned integrated edition with Chapter 16, editorial refinements and expanded mathematical framework.</w:t>
      </w:r>
    </w:p>
    <w:p>
      <w:pPr>
        <w:pStyle w:val="Heading2"/>
      </w:pPr>
      <w:r>
        <w:rPr/>
        <w:t>Recommended GitHub Structure</w:t>
      </w:r>
    </w:p>
    <w:p>
      <w:pPr>
        <w:pStyle w:val="Normal"/>
      </w:pPr>
      <w:r>
        <w:rPr/>
        <w:t>README.md</w:t>
        <w:br/>
        <w:t>LICENSE</w:t>
        <w:br/>
        <w:t>CITATION.cff</w:t>
        <w:br/>
        <w:t>Volume-I/</w:t>
        <w:br/>
        <w:t>Chapters/</w:t>
        <w:br/>
        <w:t>Publications/</w:t>
        <w:br/>
        <w:t>Mathematics/</w:t>
        <w:br/>
        <w:t>Figures/</w:t>
        <w:br/>
        <w:t>Archive/</w:t>
      </w:r>
    </w:p>
    <w:p>
      <w:pPr>
        <w:pStyle w:val="Heading2"/>
      </w:pPr>
      <w:r>
        <w:rPr/>
        <w:t>Next Actions</w:t>
      </w:r>
    </w:p>
    <w:p>
      <w:pPr>
        <w:pStyle w:val="ListBullet"/>
      </w:pPr>
      <w:r>
        <w:rPr/>
        <w:t>Integrate Chapter 16.</w:t>
      </w:r>
    </w:p>
    <w:p>
      <w:pPr>
        <w:pStyle w:val="ListBullet"/>
      </w:pPr>
      <w:r>
        <w:rPr/>
        <w:t>Final editorial review.</w:t>
      </w:r>
    </w:p>
    <w:p>
      <w:pPr>
        <w:pStyle w:val="ListBullet"/>
      </w:pPr>
      <w:r>
        <w:rPr/>
        <w:t>Export to PDF.</w:t>
      </w:r>
    </w:p>
    <w:p>
      <w:pPr>
        <w:pStyle w:val="ListBullet"/>
      </w:pPr>
      <w:r>
        <w:rPr/>
        <w:t>Publish as Zenodo Version 2.</w:t>
      </w:r>
    </w:p>
    <w:p>
      <w:pPr>
        <w:pStyle w:val="ListBullet"/>
      </w:pPr>
      <w:r>
        <w:rPr/>
        <w:t>Update GitHub to match the Zenodo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