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2</w:t>
        <w:br/>
        <w:t>The Foundational Operators of Universal Harmonic Theory</w:t>
      </w:r>
    </w:p>
    <w:p>
      <w:r>
        <w:rPr>
          <w:b/>
        </w:rPr>
        <w:t>Zero Noise Equilibrium (ZNE) and Zero Node Yield (ZNY)</w:t>
        <w:br/>
      </w:r>
    </w:p>
    <w:p>
      <w:pPr>
        <w:pStyle w:val="Heading2"/>
      </w:pPr>
      <w:r>
        <w:t>2.1 Introduction</w:t>
      </w:r>
    </w:p>
    <w:p>
      <w:r>
        <w:t>Universal Harmonic Theory proposes two foundational concepts: Zero Noise Equilibrium (ZNE), a proposed process by which deviations from equilibrium are reduced, and Zero Node Yield (ZNY), a proposed dimensionless measure of coherent harmonic organisation. These concepts are theoretical constructs introduced to underpin the later C–G Harmonic and Helispectral Field framework.</w:t>
      </w:r>
    </w:p>
    <w:p>
      <w:pPr>
        <w:pStyle w:val="Heading2"/>
      </w:pPr>
      <w:r>
        <w:t>2.2 Mathematical Definitions</w:t>
      </w:r>
    </w:p>
    <w:p>
      <w:pPr>
        <w:pStyle w:val="ListBullet"/>
      </w:pPr>
      <w:r>
        <w:t>C(r,t)=C_eq(r)+δC(r,t)</w:t>
      </w:r>
    </w:p>
    <w:p>
      <w:pPr>
        <w:pStyle w:val="ListBullet"/>
      </w:pPr>
      <w:r>
        <w:t>δC=C−C_eq</w:t>
      </w:r>
    </w:p>
    <w:p>
      <w:pPr>
        <w:pStyle w:val="ListBullet"/>
      </w:pPr>
      <w:r>
        <w:t>Z_NE: δC→0</w:t>
      </w:r>
    </w:p>
    <w:p>
      <w:pPr>
        <w:pStyle w:val="ListBullet"/>
      </w:pPr>
      <w:r>
        <w:t>lim_{λ→0} E(λ)=E_ideal</w:t>
      </w:r>
    </w:p>
    <w:p>
      <w:pPr>
        <w:pStyle w:val="ListBullet"/>
      </w:pPr>
      <w:r>
        <w:t>Z_NY=N_coherent/N_total, 0≤Z_NY≤1</w:t>
      </w:r>
    </w:p>
    <w:p>
      <w:pPr>
        <w:pStyle w:val="ListBullet"/>
      </w:pPr>
      <w:r>
        <w:t>∂C/∂t = −∇·J + S</w:t>
      </w:r>
    </w:p>
    <w:p>
      <w:pPr>
        <w:pStyle w:val="ListBullet"/>
      </w:pPr>
      <w:r>
        <w:t>J = −D∇C + Cv</w:t>
      </w:r>
    </w:p>
    <w:p>
      <w:pPr>
        <w:pStyle w:val="ListBullet"/>
      </w:pPr>
      <w:r>
        <w:t>J_CG = Z_NE Z_NY (−D_G∇C + Cv_G)</w:t>
      </w:r>
    </w:p>
    <w:p>
      <w:pPr>
        <w:pStyle w:val="ListBullet"/>
      </w:pPr>
      <w:r>
        <w:t>H_S = Z_NE Z_NY B_CG(C,G)</w:t>
      </w:r>
    </w:p>
    <w:p>
      <w:pPr>
        <w:pStyle w:val="Heading2"/>
      </w:pPr>
      <w:r>
        <w:t>2.3 Foundational Postulate</w:t>
      </w:r>
    </w:p>
    <w:p>
      <w:r>
        <w:t>Universal Harmonic Theory proposes that physical systems first approach equilibrium through the proposed ZNE process. Once equilibrium is approached, the resulting state is characterised by the proposed ZNY, which quantifies coherent harmonic organisation. Together these proposed operators provide the conceptual basis for the C–G Harmonic and the Helispectral Field.</w:t>
      </w:r>
    </w:p>
    <w:p>
      <w:pPr>
        <w:pStyle w:val="Heading2"/>
      </w:pPr>
      <w:r>
        <w:t>2.4 Scientific Status</w:t>
      </w:r>
    </w:p>
    <w:p>
      <w:r>
        <w:t>The diffusion and conservation equations referenced are established physics. ZNE, ZNY, their coupling to the C–G Harmonic, and the Helispectral Field are proposed theoretical components requiring independent validation.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