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Chapter: Gravitationally Driven Coherent Bose-Fermi Matter-Wave Pulse</w:t>
      </w:r>
    </w:p>
    <w:p>
      <w:pPr>
        <w:jc w:val="center"/>
      </w:pPr>
      <w:r>
        <w:rPr>
          <w:i/>
          <w:sz w:val="22"/>
        </w:rPr>
        <w:t>Covariant Action, Coupled Field Equations, Pulse Dynamics and Harmonic Extension</w:t>
      </w:r>
    </w:p>
    <w:p>
      <w:r>
        <w:rPr>
          <w:b/>
        </w:rPr>
        <w:t xml:space="preserve">Scientific status. </w:t>
      </w:r>
      <w:r>
        <w:t>Bose-Fermi mixtures, condensate order parameters, Dirac fields, curved-spacetime coupling, and weak gravitational waves are established theoretical tools. The specific use of a gravitational-wave pulse to organise or drive a coherent condensed matter-wave beam, and the additional harmonic factor Q_H, are proposed hypotheses. They are not experimentally established mechanisms.</w:t>
      </w:r>
    </w:p>
    <w:p>
      <w:pPr>
        <w:pStyle w:val="Heading2"/>
      </w:pPr>
      <w:r>
        <w:t>1. Spacetime and weak gravitational-wave background</w:t>
      </w:r>
    </w:p>
    <w:p>
      <w:r>
        <w:t>Use a curved spacetime with metric g_{μν}. In the weak-field regime, the metric is decomposed into a locally Minkowskian background plus a small perturbation.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g_{μν} = η_{μν} + h_{μν},    |h_{μν}| &lt;&lt; 1</w:t>
      </w:r>
      <w:r>
        <w:t xml:space="preserve">    (1)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η_{μν} = diag(1,-1,-1,-1)</w:t>
      </w:r>
      <w:r>
        <w:t xml:space="preserve">    (2)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ds² = g_{μν} dx^μ dx^ν</w:t>
      </w:r>
      <w:r>
        <w:t xml:space="preserve">    (3)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□_g Φ = (1/√(-g)) ∂_μ[√(-g) g^{μν} ∂_ν Φ]</w:t>
      </w:r>
      <w:r>
        <w:t xml:space="preserve">    (4)</w:t>
      </w:r>
    </w:p>
    <w:p>
      <w:r>
        <w:t>In transverse-traceless gauge for a wave travelling in the +z direction, the two standard polarisation components may be written as h_+(u) and h_×(u), where u=t-z/c.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h_{ij}^{TT}(u) = [[h_+, h_×, 0],[h_×,-h_+,0],[0,0,0]]</w:t>
      </w:r>
      <w:r>
        <w:t xml:space="preserve">    (5)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h_A(u) = h_{0A} exp[-u²/(2τ_g²)] cos(ω_g u + φ_A),    A∈{+,×}</w:t>
      </w:r>
      <w:r>
        <w:t xml:space="preserve">    (6)</w:t>
      </w:r>
    </w:p>
    <w:p>
      <w:pPr>
        <w:pStyle w:val="Heading2"/>
      </w:pPr>
      <w:r>
        <w:t>2. Bosonic condensate sector</w:t>
      </w:r>
    </w:p>
    <w:p>
      <w:r>
        <w:t>Let Φ_B(x) be a complex bosonic order-parameter field. Its local condensate density is n_B = |Φ_B|². A relativistic scalar-field model is used as the covariant starting point.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ℒ_B = g^{μν}(D_μΦ_B)^*(D_νΦ_B) - m_B²c²/ℏ² |Φ_B|² - (λ_B/2)|Φ_B|⁴</w:t>
      </w:r>
      <w:r>
        <w:t xml:space="preserve">    (7)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D_μΦ_B = (∇_μ + i q_B A_μ/ℏ) Φ_B</w:t>
      </w:r>
      <w:r>
        <w:t xml:space="preserve">    (8)</w:t>
      </w:r>
    </w:p>
    <w:p>
      <w:r>
        <w:t>For a neutral condensate, set q_B=0. For a charged bosonic component, A_μ is the electromagnetic four-potential.</w:t>
      </w:r>
    </w:p>
    <w:p>
      <w:pPr>
        <w:pStyle w:val="Heading2"/>
      </w:pPr>
      <w:r>
        <w:t>3. Fermionic sector</w:t>
      </w:r>
    </w:p>
    <w:p>
      <w:r>
        <w:t>Let ψ_F be a Dirac spinor describing the fermionic component. In curved spacetime, the spin connection is required.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ℒ_F = (iℏc/2)[ψ̄_F γ^μ D_μψ_F - (D_μψ̄_F)γ^μψ_F] - m_F c² ψ̄_Fψ_F</w:t>
      </w:r>
      <w:r>
        <w:t xml:space="preserve">    (9)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D_μψ_F = (∂_μ + Ω_μ + i q_F A_μ/ℏ)ψ_F</w:t>
      </w:r>
      <w:r>
        <w:t xml:space="preserve">    (10)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Ω_μ = (1/8) ω_{μab}[γ^a,γ^b]</w:t>
      </w:r>
      <w:r>
        <w:t xml:space="preserve">    (11)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{γ^μ,γ^ν} = 2g^{μν}I</w:t>
      </w:r>
      <w:r>
        <w:t xml:space="preserve">    (12)</w:t>
      </w:r>
    </w:p>
    <w:p>
      <w:pPr>
        <w:pStyle w:val="Heading2"/>
      </w:pPr>
      <w:r>
        <w:t>4. Boson-Fermion interaction and optional fermion pairing</w:t>
      </w:r>
    </w:p>
    <w:p>
      <w:r>
        <w:t>A minimal density-density interaction is introduced through a Yukawa-type coupling. This does not allow all fermions to occupy one state; fermionic antisymmetry remains intact.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ℒ_BF = -g_BF |Φ_B|² ψ̄_Fψ_F</w:t>
      </w:r>
      <w:r>
        <w:t xml:space="preserve">    (13)</w:t>
      </w:r>
    </w:p>
    <w:p>
      <w:r>
        <w:t>If paired fermions are included, introduce a complex pairing field Δ. The pairing term is schematic and model dependent.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ℒ_pair = -[Δ ψ_F^T C Γ ψ_F + Δ^* ψ̄_F Γ C ψ̄_F^T] - |Δ|²/g_pair</w:t>
      </w:r>
      <w:r>
        <w:t xml:space="preserve">    (14)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Δ(x) = g_pair ⟨ψ_F^T C Γ ψ_F⟩</w:t>
      </w:r>
      <w:r>
        <w:t xml:space="preserve">    (15)</w:t>
      </w:r>
    </w:p>
    <w:p>
      <w:pPr>
        <w:pStyle w:val="Heading2"/>
      </w:pPr>
      <w:r>
        <w:t>5. Gravitational action and total covariant action</w:t>
      </w:r>
    </w:p>
    <w:p>
      <w:r>
        <w:t>The complete closed-system model contains Einstein gravity plus the matter sectors.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S = ∫ d⁴x √(-g) [ c⁴/(16πG)(R-2Λ) + ℒ_B + ℒ_F + ℒ_BF + ℒ_pair + ℒ_H ]</w:t>
      </w:r>
      <w:r>
        <w:t xml:space="preserve">    (16)</w:t>
      </w:r>
    </w:p>
    <w:p>
      <w:r>
        <w:t>ℒ_H denotes the proposed harmonic extension defined later. Setting ℒ_H=0 recovers the conventional coupled gravity-matter model.</w:t>
      </w:r>
    </w:p>
    <w:p>
      <w:pPr>
        <w:pStyle w:val="Heading2"/>
      </w:pPr>
      <w:r>
        <w:t>6. Euler-Lagrange equation for the bosonic field</w:t>
      </w:r>
    </w:p>
    <w:p>
      <w:r>
        <w:t>Variation with respect to Φ_B^* gives the covariant nonlinear bosonic field equation.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D_μD^μ Φ_B + m_B²c²/ℏ² Φ_B + λ_B|Φ_B|²Φ_B + g_BF(ψ̄_Fψ_F)Φ_B = 0</w:t>
      </w:r>
      <w:r>
        <w:t xml:space="preserve">    (17)</w:t>
      </w:r>
    </w:p>
    <w:p>
      <w:r>
        <w:t>In a weakly relativistic dilute-gas limit, write Φ_B = exp(-im_Bc²t/ℏ) Ψ_B/√(2m_B). The leading nonrelativistic equation becomes a Gross-Pitaevskii-type equation.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iℏ∂_tΨ_B = [-ℏ²∇²/(2m_B) + V_B + g_BB|Ψ_B|² + g_BF n_F + V_g]Ψ_B</w:t>
      </w:r>
      <w:r>
        <w:t xml:space="preserve">    (18)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n_B = |Ψ_B|²,    g_BB = 4πℏ²a_BB/m_B</w:t>
      </w:r>
      <w:r>
        <w:t xml:space="preserve">    (19)</w:t>
      </w:r>
    </w:p>
    <w:p>
      <w:pPr>
        <w:pStyle w:val="Heading2"/>
      </w:pPr>
      <w:r>
        <w:t>7. Euler-Lagrange equation for the fermionic field</w:t>
      </w:r>
    </w:p>
    <w:p>
      <w:r>
        <w:t>Variation with respect to ψ̄_F gives the curved-spacetime Dirac equation with boson-induced effective mass shift.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[iℏc γ^μD_μ - m_Fc² - g_BF|Φ_B|²]ψ_F = 0</w:t>
      </w:r>
      <w:r>
        <w:t xml:space="preserve">    (20)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m_F,eff c² = m_Fc² + g_BF|Φ_B|²</w:t>
      </w:r>
      <w:r>
        <w:t xml:space="preserve">    (21)</w:t>
      </w:r>
    </w:p>
    <w:p>
      <w:r>
        <w:t>For paired fermions in a mean-field approximation, the quasiparticle amplitudes u_n and v_n satisfy a Bogoliubov-de Gennes system.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[[H_F-μ_F, Δ],[Δ^*, -(H_F-μ_F)^*]] [u_n,v_n]^T = E_n [u_n,v_n]^T</w:t>
      </w:r>
      <w:r>
        <w:t xml:space="preserve">    (22)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H_F = -ℏ²∇²/(2m_F) + V_F + g_BF n_B + V_g</w:t>
      </w:r>
      <w:r>
        <w:t xml:space="preserve">    (23)</w:t>
      </w:r>
    </w:p>
    <w:p>
      <w:pPr>
        <w:pStyle w:val="Heading2"/>
      </w:pPr>
      <w:r>
        <w:t>8. Einstein field equations and total stress-energy tensor</w:t>
      </w:r>
    </w:p>
    <w:p>
      <w:r>
        <w:t>Variation of the total action with respect to g^{μν} gives the Einstein field equations.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G_{μν} + Λg_{μν} = (8πG/c⁴) T_{μν}^{total}</w:t>
      </w:r>
      <w:r>
        <w:t xml:space="preserve">    (24)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T_{μν}^{total} = T_{μν}^{B} + T_{μν}^{F} + T_{μν}^{BF} + T_{μν}^{pair} + T_{μν}^{H}</w:t>
      </w:r>
      <w:r>
        <w:t xml:space="preserve">    (25)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T_{μν} = -(2/√(-g)) δ(√(-g)ℒ_m)/δg^{μν}</w:t>
      </w:r>
      <w:r>
        <w:t xml:space="preserve">    (26)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∇_μ T^{μν}_{total} = 0</w:t>
      </w:r>
      <w:r>
        <w:t xml:space="preserve">    (27)</w:t>
      </w:r>
    </w:p>
    <w:p>
      <w:r>
        <w:t>The last equation expresses covariant conservation for the complete closed system. If the gravitational pulse is imposed externally, the external source must be included before total conservation can be claimed.</w:t>
      </w:r>
    </w:p>
    <w:p>
      <w:pPr>
        <w:pStyle w:val="Heading2"/>
      </w:pPr>
      <w:r>
        <w:t>9. Linearised gravitational-wave coupling</w:t>
      </w:r>
    </w:p>
    <w:p>
      <w:r>
        <w:t>To first order in h_{μν}, the interaction between a weak gravitational wave and matter is determined by the stress-energy tensor.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S_int = (1/2) ∫ d⁴x h_{μν} T^{μν}_{BF}</w:t>
      </w:r>
      <w:r>
        <w:t xml:space="preserve">    (28)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ℒ_int = (1/2) h_{μν} T^{μν}_{BF}</w:t>
      </w:r>
      <w:r>
        <w:t xml:space="preserve">    (29)</w:t>
      </w:r>
    </w:p>
    <w:p>
      <w:r>
        <w:t>This coupling is universal: the wave acts on total energy-momentum rather than selectively on bosons or fermions.</w:t>
      </w:r>
    </w:p>
    <w:p>
      <w:pPr>
        <w:pStyle w:val="Heading2"/>
      </w:pPr>
      <w:r>
        <w:t>10. Pulse-mode ansatz for a coherent matter-wave packet</w:t>
      </w:r>
    </w:p>
    <w:p>
      <w:r>
        <w:t>A localised propagating Bose-Fermi excitation may be represented by a common envelope multiplied by internal bosonic and fermionic components.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Ξ(z,t) = A_0 exp[-(z-v_gt)²/(2σ²)] exp[i(kz-ωt)]</w:t>
      </w:r>
      <w:r>
        <w:t xml:space="preserve">    (30)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Ψ_CBF(z,t) = Ξ(z,t) [Φ_0, ψ_0]^T</w:t>
      </w:r>
      <w:r>
        <w:t xml:space="preserve">    (31)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v_g = ∂ω/∂k</w:t>
      </w:r>
      <w:r>
        <w:t xml:space="preserve">    (32)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v_p = ω/k</w:t>
      </w:r>
      <w:r>
        <w:t xml:space="preserve">    (33)</w:t>
      </w:r>
    </w:p>
    <w:p>
      <w:r>
        <w:t>This is a matter-wave pulse. It is not an electromagnetic photon beam unless an electromagnetic field is separately included.</w:t>
      </w:r>
    </w:p>
    <w:p>
      <w:pPr>
        <w:pStyle w:val="Heading2"/>
      </w:pPr>
      <w:r>
        <w:t>11. Collective-mode response to a gravitational pulse</w:t>
      </w:r>
    </w:p>
    <w:p>
      <w:r>
        <w:t>Project the coupled field dynamics onto a collective mode coordinate q_n(t). To leading order, the mode behaves as a driven damped oscillator.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q̈_n + 2Γ_n q̇_n + ω_n² q_n = χ_n^{μν} h_{μν}(t)</w:t>
      </w:r>
      <w:r>
        <w:t xml:space="preserve">    (34)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χ_n^{μν} = (1/2M_n) ∫ d³x u_n^*(x) δT^{μν}(x)/δq_n</w:t>
      </w:r>
      <w:r>
        <w:t xml:space="preserve">    (35)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q_n(ω) = χ_n^{μν} h_{μν}(ω) / [ω_n²-ω²-2iΓ_nω]</w:t>
      </w:r>
      <w:r>
        <w:t xml:space="preserve">    (36)</w:t>
      </w:r>
    </w:p>
    <w:p>
      <w:r>
        <w:t>A resonant response occurs when the gravitational-wave frequency overlaps a collective mode, subject to damping and an extremely small gravitational coupling in ordinary laboratory conditions.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ω_g ≈ ω_n</w:t>
      </w:r>
      <w:r>
        <w:t xml:space="preserve">    (37)</w:t>
      </w:r>
    </w:p>
    <w:p>
      <w:pPr>
        <w:pStyle w:val="Heading2"/>
      </w:pPr>
      <w:r>
        <w:t>12. Density and phase perturbations</w:t>
      </w:r>
    </w:p>
    <w:p>
      <w:r>
        <w:t>Write the bosonic field in density-phase form.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Ψ_B = √n_B exp(iθ_B)</w:t>
      </w:r>
      <w:r>
        <w:t xml:space="preserve">    (38)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n_B = n_{B0} + δn_B,    θ_B = θ_{B0} + δθ_B</w:t>
      </w:r>
      <w:r>
        <w:t xml:space="preserve">    (39)</w:t>
      </w:r>
    </w:p>
    <w:p>
      <w:r>
        <w:t>Linearisation produces coupled equations for density and phase perturbations. In a simplified uniform nonrelativistic limit: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∂_t δn_B + (ℏ/m_B)n_{B0}∇²δθ_B = S_h</w:t>
      </w:r>
      <w:r>
        <w:t xml:space="preserve">    (40)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ℏ∂_t δθ_B + g_BB δn_B + g_BF δn_F - (ℏ²/(4m_Bn_{B0}))∇²δn_B = 0</w:t>
      </w:r>
      <w:r>
        <w:t xml:space="preserve">    (41)</w:t>
      </w:r>
    </w:p>
    <w:p>
      <w:r>
        <w:t>S_h denotes the source induced by the metric perturbation and depends on geometry, gauge, and the background state.</w:t>
      </w:r>
    </w:p>
    <w:p>
      <w:pPr>
        <w:pStyle w:val="Heading2"/>
      </w:pPr>
      <w:r>
        <w:t>13. Stability of the Bose-Fermi mixture</w:t>
      </w:r>
    </w:p>
    <w:p>
      <w:r>
        <w:t>For a homogeneous mixture, stability requires the quadratic fluctuation energy to be positive. A common mean-field criterion is expressed through the compressibility matrix.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K = [[∂μ_B/∂n_B, ∂μ_B/∂n_F],[∂μ_F/∂n_B, ∂μ_F/∂n_F]]</w:t>
      </w:r>
      <w:r>
        <w:t xml:space="preserve">    (42)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Tr(K) &gt; 0,    det(K) &gt; 0</w:t>
      </w:r>
      <w:r>
        <w:t xml:space="preserve">    (43)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g_BB (∂μ_F/∂n_F) - g_BF² &gt; 0</w:t>
      </w:r>
      <w:r>
        <w:t xml:space="preserve">    (44)</w:t>
      </w:r>
    </w:p>
    <w:p>
      <w:r>
        <w:t>Violation can lead to collapse or phase separation rather than a stable condensed beam.</w:t>
      </w:r>
    </w:p>
    <w:p>
      <w:pPr>
        <w:pStyle w:val="Heading2"/>
      </w:pPr>
      <w:r>
        <w:t>14. Conserved currents</w:t>
      </w:r>
    </w:p>
    <w:p>
      <w:r>
        <w:t>For the bosonic global U(1) symmetry, the Noether current is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j_B^μ = i[Φ_B^*D^μΦ_B - Φ_B(D^μΦ_B)^*]</w:t>
      </w:r>
      <w:r>
        <w:t xml:space="preserve">    (45)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∇_μj_B^μ = 0</w:t>
      </w:r>
      <w:r>
        <w:t xml:space="preserve">    (46)</w:t>
      </w:r>
    </w:p>
    <w:p>
      <w:r>
        <w:t>For the fermionic field, the Dirac current is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j_F^μ = c ψ̄_Fγ^μψ_F</w:t>
      </w:r>
      <w:r>
        <w:t xml:space="preserve">    (47)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∇_μj_F^μ = 0</w:t>
      </w:r>
      <w:r>
        <w:t xml:space="preserve">    (48)</w:t>
      </w:r>
    </w:p>
    <w:p>
      <w:r>
        <w:t>These conservation laws may be modified only if explicit number-changing interactions are introduced.</w:t>
      </w:r>
    </w:p>
    <w:p>
      <w:pPr>
        <w:pStyle w:val="Heading2"/>
      </w:pPr>
      <w:r>
        <w:t>15. Proposed harmonic extension</w:t>
      </w:r>
    </w:p>
    <w:p>
      <w:r>
        <w:t>Introduce the dimensionless harmonic state variable as a speculative addition.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Q_H = B_CG Z_NE Z_NY</w:t>
      </w:r>
      <w:r>
        <w:t xml:space="preserve">    (49)</w:t>
      </w:r>
    </w:p>
    <w:p>
      <w:r>
        <w:t>A conservative implementation is to let Q_H modulate existing couplings rather than replace established equations.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g_BF,eff(Q_H) = g_BF + χ_H Q_H</w:t>
      </w:r>
      <w:r>
        <w:t xml:space="preserve">    (50)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m_B,eff²(Q_H) = m_B² + α_H(Q_c-Q_H)</w:t>
      </w:r>
      <w:r>
        <w:t xml:space="preserve">    (51)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λ_B,eff(Q_H) = λ_B + β_H Q_H</w:t>
      </w:r>
      <w:r>
        <w:t xml:space="preserve">    (52)</w:t>
      </w:r>
    </w:p>
    <w:p>
      <w:r>
        <w:t>The bosonic field equation becomes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D_μD^μΦ_B + [m_B,eff²(Q_H)c²/ℏ²]Φ_B + λ_B,eff(Q_H)|Φ_B|²Φ_B + g_BF,eff(Q_H)(ψ̄_Fψ_F)Φ_B = 0</w:t>
      </w:r>
      <w:r>
        <w:t xml:space="preserve">    (53)</w:t>
      </w:r>
    </w:p>
    <w:p>
      <w:r>
        <w:t>The fermionic equation becomes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[iℏcγ^μD_μ - m_Fc² - g_BF,eff(Q_H)|Φ_B|²]ψ_F = 0</w:t>
      </w:r>
      <w:r>
        <w:t xml:space="preserve">    (54)</w:t>
      </w:r>
    </w:p>
    <w:p>
      <w:pPr>
        <w:pStyle w:val="Heading2"/>
      </w:pPr>
      <w:r>
        <w:t>16. Optional dynamical harmonic field</w:t>
      </w:r>
    </w:p>
    <w:p>
      <w:r>
        <w:t>If Q_H is not externally prescribed, introduce a real scalar field q_H with its own kinetic term and potential.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ℒ_H = (κ_H/2)∇_μq_H∇^μq_H - U_H(q_H) - ξ_B q_H|Φ_B|² - ξ_F q_H ψ̄_Fψ_F</w:t>
      </w:r>
      <w:r>
        <w:t xml:space="preserve">    (55)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κ_H □_g q_H + dU_H/dq_H + ξ_B|Φ_B|² + ξ_F ψ̄_Fψ_F = 0</w:t>
      </w:r>
      <w:r>
        <w:t xml:space="preserve">    (56)</w:t>
      </w:r>
    </w:p>
    <w:p>
      <w:r>
        <w:t>A physically meaningful theory must define how q_H maps to B_CG, Z_NE and Z_NY and how each quantity is measured.</w:t>
      </w:r>
    </w:p>
    <w:p>
      <w:pPr>
        <w:pStyle w:val="Heading2"/>
      </w:pPr>
      <w:r>
        <w:t>17. Harmonic-gravitational pulse coupling</w:t>
      </w:r>
    </w:p>
    <w:p>
      <w:r>
        <w:t>A speculative cross-coupling between the harmonic field and gravitational perturbation may be written only through covariant scalar contractions.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ℒ_Hg = ζ_H q_H h_{μν}T^{μν}_{BF}</w:t>
      </w:r>
      <w:r>
        <w:t xml:space="preserve">    (57)</w:t>
      </w:r>
    </w:p>
    <w:p>
      <w:r>
        <w:t>At nonlinear order, a generally covariant formulation should replace h_{μν} by curvature invariants or a full tensor field rather than depend on a gauge-specific perturbation.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ℒ_HR = ξ_R q_H R + ξ_{RR} q_H R_{μν}R^{μν}</w:t>
      </w:r>
      <w:r>
        <w:t xml:space="preserve">    (58)</w:t>
      </w:r>
    </w:p>
    <w:p>
      <w:r>
        <w:t>These operators are hypotheses and would be strongly constrained by gravitational and particle-physics experiments.</w:t>
      </w:r>
    </w:p>
    <w:p>
      <w:pPr>
        <w:pStyle w:val="Heading2"/>
      </w:pPr>
      <w:r>
        <w:t>18. Effective dispersion relation</w:t>
      </w:r>
    </w:p>
    <w:p>
      <w:r>
        <w:t>For small perturbations around a uniform background, a generic bosonic excitation may obey an effective dispersion relation of Bogoliubov form.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ℏ²ω²(k) = ε_k[ε_k + 2g_BB,eff n_{B0}] + Δ_BF(k) + Δ_g(k,t)</w:t>
      </w:r>
      <w:r>
        <w:t xml:space="preserve">    (59)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ε_k = ℏ²k²/(2m_B)</w:t>
      </w:r>
      <w:r>
        <w:t xml:space="preserve">    (60)</w:t>
      </w:r>
    </w:p>
    <w:p>
      <w:r>
        <w:t>Δ_BF represents the fermionic-medium contribution and Δ_g the time-dependent metric perturbation. Their explicit forms depend on the microscopic model.</w:t>
      </w:r>
    </w:p>
    <w:p>
      <w:pPr>
        <w:pStyle w:val="Heading2"/>
      </w:pPr>
      <w:r>
        <w:t>19. Operational criteria for a condensed matter-wave beam</w:t>
      </w:r>
    </w:p>
    <w:p>
      <w:r>
        <w:t>A physically meaningful condensed pulse-beam claim should specify measurable criteria.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C_1(r) = ⟨Ψ_B^†(x+r)Ψ_B(x)⟩</w:t>
      </w:r>
      <w:r>
        <w:t xml:space="preserve">    (61)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lim_{|r|→L} |C_1(r)| &gt; 0    (macroscopic phase coherence over scale L)</w:t>
      </w:r>
      <w:r>
        <w:t xml:space="preserve">    (62)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N_0/N &gt;&gt; 1/N    (macroscopic occupation of a bosonic mode)</w:t>
      </w:r>
      <w:r>
        <w:t xml:space="preserve">    (63)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P_F(k) = ⟨ψ_F^†(k)ψ_F(k)⟩ ≤ 1 per fermionic single-particle state</w:t>
      </w:r>
      <w:r>
        <w:t xml:space="preserve">    (64)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J_z = ∫_Σ T^{zμ}dΣ_μ</w:t>
      </w:r>
      <w:r>
        <w:t xml:space="preserve">    (65)</w:t>
      </w:r>
    </w:p>
    <w:p>
      <w:r>
        <w:t>These distinguish a coherent matter-wave pulse from an ordinary thermal particle beam.</w:t>
      </w:r>
    </w:p>
    <w:p>
      <w:pPr>
        <w:pStyle w:val="Heading2"/>
      </w:pPr>
      <w:r>
        <w:t>20. Testable prediction template</w:t>
      </w:r>
    </w:p>
    <w:p>
      <w:r>
        <w:t>The model becomes falsifiable only when numerical parameters and an observable are specified. One possible prediction template is a Q_H-dependent collective-mode shift.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δω_n/ω_n = A_n h_0 + B_n Q_H + C_n h_0Q_H + O(h_0²,Q_H²)</w:t>
      </w:r>
      <w:r>
        <w:t xml:space="preserve">    (66)</w:t>
      </w:r>
    </w:p>
    <w:p>
      <w:r>
        <w:t>A meaningful experiment must determine A_n from established gravitational coupling, define Q_H operationally, estimate B_n and C_n before measurement, and compare with a null model in which B_n=C_n=0.</w:t>
      </w:r>
    </w:p>
    <w:p>
      <w:pPr>
        <w:pStyle w:val="Heading2"/>
      </w:pPr>
      <w:r>
        <w:t>21. Consolidated equations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S = ∫d⁴x√(-g){c⁴(R-2Λ)/(16πG)+ℒ_B+ℒ_F-g_BF,eff(Q_H)|Φ_B|²ψ̄_Fψ_F+ℒ_pair+ℒ_H}</w:t>
      </w:r>
      <w:r>
        <w:t xml:space="preserve">    (67)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G_{μν}+Λg_{μν}=(8πG/c⁴)T_{μν}^{total}</w:t>
      </w:r>
      <w:r>
        <w:t xml:space="preserve">    (68)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D_μD^μΦ_B + [m_B,eff²(Q_H)c²/ℏ²]Φ_B + λ_B,eff|Φ_B|²Φ_B + g_BF,eff(ψ̄_Fψ_F)Φ_B=0</w:t>
      </w:r>
      <w:r>
        <w:t xml:space="preserve">    (69)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[iℏcγ^μD_μ-m_Fc²-g_BF,eff|Φ_B|²]ψ_F=0</w:t>
      </w:r>
      <w:r>
        <w:t xml:space="preserve">    (70)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κ_H□_gq_H+dU_H/dq_H+ξ_B|Φ_B|²+ξ_Fψ̄_Fψ_F=0</w:t>
      </w:r>
      <w:r>
        <w:t xml:space="preserve">    (71)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g_{μν}=η_{μν}+h_{μν},    h_A(u)=h_{0A}e^{-u²/(2τ_g²)}cos(ω_gu+φ_A)</w:t>
      </w:r>
      <w:r>
        <w:t xml:space="preserve">    (72)</w:t>
      </w:r>
    </w:p>
    <w:p>
      <w:pPr>
        <w:pStyle w:val="Heading2"/>
      </w:pPr>
      <w:r>
        <w:t>22. Scientific interpretation</w:t>
      </w:r>
    </w:p>
    <w:p>
      <w:r>
        <w:t>The mathematically defensible interpretation is a coherent Bose-Fermi matter-wave pulse whose bosonic and fermionic sectors interact in curved spacetime and may be weakly driven by a gravitational-wave perturbation. Bosons may provide macroscopic coherence; fermions remain constrained by antisymmetry unless paired into composite bosonic modes. The gravitational pulse is a driver or perturbation, not an established condensation mechanism. The Q_H-dependent terms are speculative and must be operationally defined, dimensionally consistent, stable, causal, and experimentally distinguishable from conventional Bose-Fermi mixture dynamics.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Universal Harmonic Theory – Proposed Mathematical Chapter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