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Integrated Chapter: General Relativity, Lorentz Covariance, Local Minkowskian Geometry and Proposed Harmonic Extension</w:t>
      </w:r>
    </w:p>
    <w:p>
      <w:pPr>
        <w:pStyle w:val="Heading2"/>
      </w:pPr>
      <w:r>
        <w:t>1. Scope</w:t>
      </w:r>
    </w:p>
    <w:p>
      <w:r>
        <w:t>This chapter separates established physics from a proposed harmonic extension. Sections labelled 'Established' summarize accepted theory. Sections labelled 'Proposed Hypothesis' describe a speculative framework requiring mathematical and experimental validation.</w:t>
      </w:r>
    </w:p>
    <w:p>
      <w:pPr>
        <w:pStyle w:val="Heading2"/>
      </w:pPr>
      <w:r>
        <w:t>2. Established Physics: Special Relativity and Lorentz Covariance</w:t>
      </w:r>
    </w:p>
    <w:p>
      <w:r>
        <w:rPr>
          <w:rFonts w:ascii="Cambria Math" w:hAnsi="Cambria Math"/>
          <w:sz w:val="22"/>
        </w:rPr>
        <w:t>x^\mu=(ct,x,y,z)</w:t>
      </w:r>
    </w:p>
    <w:p>
      <w:r>
        <w:rPr>
          <w:rFonts w:ascii="Cambria Math" w:hAnsi="Cambria Math"/>
          <w:sz w:val="22"/>
        </w:rPr>
        <w:t>\eta_{\mu\nu}=\mathrm{diag}(1,-1,-1,-1)</w:t>
      </w:r>
    </w:p>
    <w:p>
      <w:r>
        <w:rPr>
          <w:rFonts w:ascii="Cambria Math" w:hAnsi="Cambria Math"/>
          <w:sz w:val="22"/>
        </w:rPr>
        <w:t>ds^2=\eta_{\mu\nu}dx^\mu dx^\nu</w:t>
      </w:r>
    </w:p>
    <w:p>
      <w:r>
        <w:rPr>
          <w:rFonts w:ascii="Cambria Math" w:hAnsi="Cambria Math"/>
          <w:sz w:val="22"/>
        </w:rPr>
        <w:t>x'^\mu=\Lambda^\mu{}_\nu x^\nu</w:t>
      </w:r>
    </w:p>
    <w:p>
      <w:r>
        <w:rPr>
          <w:rFonts w:ascii="Cambria Math" w:hAnsi="Cambria Math"/>
          <w:sz w:val="22"/>
        </w:rPr>
        <w:t>\Lambda^T\eta\Lambda=\eta</w:t>
      </w:r>
    </w:p>
    <w:p>
      <w:r>
        <w:rPr>
          <w:rFonts w:ascii="Cambria Math" w:hAnsi="Cambria Math"/>
          <w:sz w:val="22"/>
        </w:rPr>
        <w:t>\Box=\partial_\mu\partial^\mu=\frac{1}{c^2}\frac{\partial^2}{\partial t^2}-\nabla^2</w:t>
      </w:r>
    </w:p>
    <w:p>
      <w:r>
        <w:t>Lorentz covariance requires that the laws of physics have the same mathematical form in all inertial frames.</w:t>
      </w:r>
    </w:p>
    <w:p>
      <w:pPr>
        <w:pStyle w:val="Heading2"/>
      </w:pPr>
      <w:r>
        <w:t>3. Established Physics: Einstein's General Relativity</w:t>
      </w:r>
    </w:p>
    <w:p>
      <w:r>
        <w:rPr>
          <w:rFonts w:ascii="Cambria Math" w:hAnsi="Cambria Math"/>
          <w:sz w:val="22"/>
        </w:rPr>
        <w:t>G_{\mu\nu}+\Lambda g_{\mu\nu}=\frac{8\pi G}{c^4}T_{\mu\nu}</w:t>
      </w:r>
    </w:p>
    <w:p>
      <w:r>
        <w:rPr>
          <w:rFonts w:ascii="Cambria Math" w:hAnsi="Cambria Math"/>
          <w:sz w:val="22"/>
        </w:rPr>
        <w:t>g_{\mu\nu}(x_0)=\eta_{\mu\nu}</w:t>
      </w:r>
    </w:p>
    <w:p>
      <w:r>
        <w:rPr>
          <w:rFonts w:ascii="Cambria Math" w:hAnsi="Cambria Math"/>
          <w:sz w:val="22"/>
        </w:rPr>
        <w:t>\partial_\alpha g_{\mu\nu}(x_0)=0</w:t>
      </w:r>
    </w:p>
    <w:p>
      <w:r>
        <w:rPr>
          <w:rFonts w:ascii="Cambria Math" w:hAnsi="Cambria Math"/>
          <w:sz w:val="22"/>
        </w:rPr>
        <w:t>R^{\rho}{}_{\sigma\mu\nu}\neq0</w:t>
      </w:r>
    </w:p>
    <w:p>
      <w:r>
        <w:t>General Relativity describes gravity as spacetime curvature. Locally, spacetime is Minkowskian; globally, curvature is determined by the Einstein field equations.</w:t>
      </w:r>
    </w:p>
    <w:p>
      <w:pPr>
        <w:pStyle w:val="Heading2"/>
      </w:pPr>
      <w:r>
        <w:t>4. Established Physics: Gravitational Waves</w:t>
      </w:r>
    </w:p>
    <w:p>
      <w:r>
        <w:rPr>
          <w:rFonts w:ascii="Cambria Math" w:hAnsi="Cambria Math"/>
          <w:sz w:val="22"/>
        </w:rPr>
        <w:t>g_{\mu\nu}=\eta_{\mu\nu}+h_{\mu\nu}</w:t>
      </w:r>
    </w:p>
    <w:p>
      <w:r>
        <w:rPr>
          <w:rFonts w:ascii="Cambria Math" w:hAnsi="Cambria Math"/>
          <w:sz w:val="22"/>
        </w:rPr>
        <w:t>|h_{\mu\nu}|\ll1</w:t>
      </w:r>
    </w:p>
    <w:p>
      <w:r>
        <w:t>In the weak-field approximation, gravitational waves are perturbations of the metric propagating at the speed of light.</w:t>
      </w:r>
    </w:p>
    <w:p>
      <w:pPr>
        <w:pStyle w:val="Heading2"/>
      </w:pPr>
      <w:r>
        <w:t>5. Proposed Harmonic Extension (Hypothesis)</w:t>
      </w:r>
    </w:p>
    <w:p>
      <w:r>
        <w:rPr>
          <w:rFonts w:ascii="Cambria Math" w:hAnsi="Cambria Math"/>
          <w:sz w:val="22"/>
        </w:rPr>
        <w:t>Q=B_{CG}Z_{NE}Z_{NY}</w:t>
      </w:r>
    </w:p>
    <w:p>
      <w:r>
        <w:rPr>
          <w:rFonts w:ascii="Cambria Math" w:hAnsi="Cambria Math"/>
          <w:sz w:val="22"/>
        </w:rPr>
        <w:t>g_{\mu\nu}=\eta_{\mu\nu}+\mathcal{F}_{\mu\nu}(Q)</w:t>
      </w:r>
    </w:p>
    <w:p>
      <w:r>
        <w:rPr>
          <w:rFonts w:ascii="Cambria Math" w:hAnsi="Cambria Math"/>
          <w:sz w:val="22"/>
        </w:rPr>
        <w:t>\mathcal{L}=\hbar^2c^2\partial_\mu\Psi^*\partial^\mu\Psi-[m_0^2+\alpha(Q_c-Q)]c^4|\Psi|^2-\frac{\lambda}{2}|\Psi|^4</w:t>
      </w:r>
    </w:p>
    <w:p>
      <w:r>
        <w:rPr>
          <w:rFonts w:ascii="Cambria Math" w:hAnsi="Cambria Math"/>
          <w:sz w:val="22"/>
        </w:rPr>
        <w:t>\Box\Psi+\frac{[m_0^2+\alpha(Q_c-Q)]c^2}{\hbar^2}\Psi+\frac{\lambda}{\hbar^2c^2}|\Psi|^2\Psi=0</w:t>
      </w:r>
    </w:p>
    <w:p>
      <w:r>
        <w:rPr>
          <w:rFonts w:ascii="Cambria Math" w:hAnsi="Cambria Math"/>
          <w:sz w:val="22"/>
        </w:rPr>
        <w:t>Q&gt;Q_c\Rightarrow |\Psi|_{eq}^2=\frac{\alpha(Q-Q_c)}{\beta}</w:t>
      </w:r>
    </w:p>
    <w:p>
      <w:r>
        <w:t>In this proposed framework, the Quantum Vacuum remains locally Minkowskian. Harmonic variables are hypothesised to influence an effective metric while preserving Lorentz covariance. This interpretation is not part of established physics and would require derivation of F_{μν}, operational definitions of Q, and experimental confirmation.</w:t>
      </w:r>
    </w:p>
    <w:p>
      <w:pPr>
        <w:pStyle w:val="Heading2"/>
      </w:pPr>
      <w:r>
        <w:t>6. Editorial Conclusion</w:t>
      </w:r>
    </w:p>
    <w:p>
      <w:r>
        <w:t>The chapter integrates Special Relativity, Lorentz covariance, General Relativity, local Minkowskian geometry and a proposed harmonic extension. The established theories provide the mathematical foundation. The harmonic component should be presented as a candidate extension that must reproduce all verified predictions of General Relativity before any new predictions are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