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Moderation Through Infractions Within the Proposed Universal Harmonic Framework</w:t>
      </w:r>
    </w:p>
    <w:p>
      <w:r>
        <w:t>Within the proposed Universal Harmonic Theory (UHT), moderation is interpreted as the continuous restoration of harmonic equilibrium following a measurable deviation from an optimal balanced state. An infraction is therefore defined as a localised harmonic imbalance rather than solely a rule violation.</w:t>
        <w:br/>
        <w:br/>
      </w:r>
      <w:r>
        <w:t>Conceptual operator:</w:t>
        <w:br/>
      </w:r>
      <w:r>
        <w:t>M_H = F(Z_NE, Z_NY, B_CG, I, E, C)</w:t>
        <w:br/>
        <w:br/>
      </w:r>
      <w:r>
        <w:t>Where:</w:t>
        <w:br/>
      </w:r>
    </w:p>
    <w:p>
      <w:pPr>
        <w:pStyle w:val="ListBullet"/>
      </w:pPr>
      <w:r>
        <w:t>M_H: Harmonic moderation state.</w:t>
      </w:r>
    </w:p>
    <w:p>
      <w:pPr>
        <w:pStyle w:val="ListBullet"/>
      </w:pPr>
      <w:r>
        <w:t>Z_NE: Proposed zero-noise equilibrium operator, representing reduction of disruptive influences.</w:t>
      </w:r>
    </w:p>
    <w:p>
      <w:pPr>
        <w:pStyle w:val="ListBullet"/>
      </w:pPr>
      <w:r>
        <w:t>Z_NY: Proposed harmonic balancing operator, representing restoration toward intrinsic equilibrium.</w:t>
      </w:r>
    </w:p>
    <w:p>
      <w:pPr>
        <w:pStyle w:val="ListBullet"/>
      </w:pPr>
      <w:r>
        <w:t>B_CG: Proposed C–G harmonic balance parameter, representing the stabilising interaction between the selected harmonic reference states.</w:t>
      </w:r>
    </w:p>
    <w:p>
      <w:pPr>
        <w:pStyle w:val="ListBullet"/>
      </w:pPr>
      <w:r>
        <w:t>I: Magnitude of the measured infraction or deviation.</w:t>
      </w:r>
    </w:p>
    <w:p>
      <w:pPr>
        <w:pStyle w:val="ListBullet"/>
      </w:pPr>
      <w:r>
        <w:t>E: Available evidence supporting the measured deviation.</w:t>
      </w:r>
    </w:p>
    <w:p>
      <w:pPr>
        <w:pStyle w:val="ListBullet"/>
      </w:pPr>
      <w:r>
        <w:t>C: Environmental and historical context influencing the system.</w:t>
      </w:r>
    </w:p>
    <w:p>
      <w:pPr>
        <w:pStyle w:val="Heading2"/>
      </w:pPr>
      <w:r>
        <w:t>Conceptual Moderation Sequence</w:t>
      </w:r>
    </w:p>
    <w:p>
      <w:r>
        <w:t>Detection → Evaluation → ZNE → ZNY → C–G Harmonic Balance → Restored Harmonic Equilibrium</w:t>
      </w:r>
    </w:p>
    <w:p>
      <w:pPr>
        <w:pStyle w:val="Heading2"/>
      </w:pPr>
      <w:r>
        <w:t>Interpretation</w:t>
      </w:r>
    </w:p>
    <w:p>
      <w:r>
        <w:t>According to this proposed model, moderation is viewed as restoration rather than punishment. Infractions represent measurable perturbations within a broader equilibrium field. ZNE conceptually reduces disruptive influence, ZNY seeks to restore balanced interaction, and the proposed C–G harmonic relationship provides the reference state through which the system returns toward coherence.</w:t>
      </w:r>
    </w:p>
    <w:p>
      <w:pPr>
        <w:pStyle w:val="Heading2"/>
      </w:pPr>
      <w:r>
        <w:t>Publication Note</w:t>
      </w:r>
    </w:p>
    <w:p>
      <w:r>
        <w:t>The concepts of ZNE, ZNY, and the C–G harmonic balance described here are components of the proposed Universal Harmonic Theory and are not established scientific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