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</w:t>
        <w:br/>
        <w:t>Concise Working Summary</w:t>
        <w:br/>
        <w:t>Version 1.0</w:t>
      </w:r>
    </w:p>
    <w:p>
      <w:r>
        <w:rPr>
          <w:b/>
        </w:rPr>
        <w:t>Purpose</w:t>
        <w:br/>
      </w:r>
      <w:r>
        <w:t>This document summarises the current working concepts of the proposed Universal Harmonic Theory (UHT). It consolidates the principal ideas, notation and conceptual mathematical relationships into a single concise reference. The framework is presented as a speculative theoretical model for future mathematical development and experimental investigation.</w:t>
      </w:r>
    </w:p>
    <w:p>
      <w:pPr>
        <w:pStyle w:val="Heading2"/>
      </w:pPr>
      <w:r>
        <w:t>Humanitarian Statement</w:t>
      </w:r>
    </w:p>
    <w:p>
      <w:r>
        <w:t>The intended purpose of this work is the peaceful advancement of scientific understanding. The manuscript advocates open scientific review, independent verification, transparent discussion and responsible stewardship of any future developments.</w:t>
      </w:r>
    </w:p>
    <w:p>
      <w:pPr>
        <w:pStyle w:val="Heading2"/>
      </w:pPr>
      <w:r>
        <w:t>Foundational Postulates</w:t>
      </w:r>
    </w:p>
    <w:p>
      <w:pPr>
        <w:pStyle w:val="ListBullet"/>
      </w:pPr>
      <w:r>
        <w:t>An underlying Universal Harmonic (H) is proposed as the organising principle of physical reality.</w:t>
      </w:r>
    </w:p>
    <w:p>
      <w:pPr>
        <w:pStyle w:val="ListBullet"/>
      </w:pPr>
      <w:r>
        <w:t>Harmonic equilibrium (H_eq) maintains stable physical systems.</w:t>
      </w:r>
    </w:p>
    <w:p>
      <w:pPr>
        <w:pStyle w:val="ListBullet"/>
      </w:pPr>
      <w:r>
        <w:t>ZNY is represented by the invariant proportionality κ = 0.111111111… = 1/9.</w:t>
      </w:r>
    </w:p>
    <w:p>
      <w:pPr>
        <w:pStyle w:val="ListBullet"/>
      </w:pPr>
      <w:r>
        <w:t>Observable physical change is interpreted as redistribution of harmonic equilibrium.</w:t>
      </w:r>
    </w:p>
    <w:p>
      <w:pPr>
        <w:pStyle w:val="Heading2"/>
      </w:pPr>
      <w:r>
        <w:t>Unified Notation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Symbol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H</w:t>
            </w:r>
          </w:p>
        </w:tc>
        <w:tc>
          <w:tcPr>
            <w:tcW w:type="dxa" w:w="4320"/>
          </w:tcPr>
          <w:p>
            <w:r>
              <w:t>Universal Harmonic</w:t>
            </w:r>
          </w:p>
        </w:tc>
      </w:tr>
      <w:tr>
        <w:tc>
          <w:tcPr>
            <w:tcW w:type="dxa" w:w="4320"/>
          </w:tcPr>
          <w:p>
            <w:r>
              <w:t>H_eq</w:t>
            </w:r>
          </w:p>
        </w:tc>
        <w:tc>
          <w:tcPr>
            <w:tcW w:type="dxa" w:w="4320"/>
          </w:tcPr>
          <w:p>
            <w:r>
              <w:t>Harmonic equilibrium</w:t>
            </w:r>
          </w:p>
        </w:tc>
      </w:tr>
      <w:tr>
        <w:tc>
          <w:tcPr>
            <w:tcW w:type="dxa" w:w="4320"/>
          </w:tcPr>
          <w:p>
            <w:r>
              <w:t>κ = ZNY</w:t>
            </w:r>
          </w:p>
        </w:tc>
        <w:tc>
          <w:tcPr>
            <w:tcW w:type="dxa" w:w="4320"/>
          </w:tcPr>
          <w:p>
            <w:r>
              <w:t>Invariant harmonic proportionality</w:t>
            </w:r>
          </w:p>
        </w:tc>
      </w:tr>
      <w:tr>
        <w:tc>
          <w:tcPr>
            <w:tcW w:type="dxa" w:w="4320"/>
          </w:tcPr>
          <w:p>
            <w:r>
              <w:t>Ψ_H</w:t>
            </w:r>
          </w:p>
        </w:tc>
        <w:tc>
          <w:tcPr>
            <w:tcW w:type="dxa" w:w="4320"/>
          </w:tcPr>
          <w:p>
            <w:r>
              <w:t>Harmonic waveform</w:t>
            </w:r>
          </w:p>
        </w:tc>
      </w:tr>
      <w:tr>
        <w:tc>
          <w:tcPr>
            <w:tcW w:type="dxa" w:w="4320"/>
          </w:tcPr>
          <w:p>
            <w:r>
              <w:t>Φ</w:t>
            </w:r>
          </w:p>
        </w:tc>
        <w:tc>
          <w:tcPr>
            <w:tcW w:type="dxa" w:w="4320"/>
          </w:tcPr>
          <w:p>
            <w:r>
              <w:t>Harmonic momentum</w:t>
            </w:r>
          </w:p>
        </w:tc>
      </w:tr>
      <w:tr>
        <w:tc>
          <w:tcPr>
            <w:tcW w:type="dxa" w:w="4320"/>
          </w:tcPr>
          <w:p>
            <w:r>
              <w:t>Q_Z</w:t>
            </w:r>
          </w:p>
        </w:tc>
        <w:tc>
          <w:tcPr>
            <w:tcW w:type="dxa" w:w="4320"/>
          </w:tcPr>
          <w:p>
            <w:r>
              <w:t>Proposed sub-quantum harmonic domain</w:t>
            </w:r>
          </w:p>
        </w:tc>
      </w:tr>
      <w:tr>
        <w:tc>
          <w:tcPr>
            <w:tcW w:type="dxa" w:w="4320"/>
          </w:tcPr>
          <w:p>
            <w:r>
              <w:t>M</w:t>
            </w:r>
          </w:p>
        </w:tc>
        <w:tc>
          <w:tcPr>
            <w:tcW w:type="dxa" w:w="4320"/>
          </w:tcPr>
          <w:p>
            <w:r>
              <w:t>Matter</w:t>
            </w:r>
          </w:p>
        </w:tc>
      </w:tr>
      <w:tr>
        <w:tc>
          <w:tcPr>
            <w:tcW w:type="dxa" w:w="4320"/>
          </w:tcPr>
          <w:p>
            <w:r>
              <w:t>M_I</w:t>
            </w:r>
          </w:p>
        </w:tc>
        <w:tc>
          <w:tcPr>
            <w:tcW w:type="dxa" w:w="4320"/>
          </w:tcPr>
          <w:p>
            <w:r>
              <w:t>Inertial mass distribution</w:t>
            </w:r>
          </w:p>
        </w:tc>
      </w:tr>
      <w:tr>
        <w:tc>
          <w:tcPr>
            <w:tcW w:type="dxa" w:w="4320"/>
          </w:tcPr>
          <w:p>
            <w:r>
              <w:t>M_D</w:t>
            </w:r>
          </w:p>
        </w:tc>
        <w:tc>
          <w:tcPr>
            <w:tcW w:type="dxa" w:w="4320"/>
          </w:tcPr>
          <w:p>
            <w:r>
              <w:t>Internal mass disposition</w:t>
            </w:r>
          </w:p>
        </w:tc>
      </w:tr>
      <w:tr>
        <w:tc>
          <w:tcPr>
            <w:tcW w:type="dxa" w:w="4320"/>
          </w:tcPr>
          <w:p>
            <w:r>
              <w:t>G</w:t>
            </w:r>
          </w:p>
        </w:tc>
        <w:tc>
          <w:tcPr>
            <w:tcW w:type="dxa" w:w="4320"/>
          </w:tcPr>
          <w:p>
            <w:r>
              <w:t>Gravitation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Neutrino contribution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Dark-energy contribution (proposed)</w:t>
            </w:r>
          </w:p>
        </w:tc>
      </w:tr>
    </w:tbl>
    <w:p>
      <w:pPr>
        <w:pStyle w:val="Heading2"/>
      </w:pPr>
      <w:r>
        <w:t>Conceptual Mathematical Relationships</w:t>
      </w:r>
    </w:p>
    <w:p>
      <w:r>
        <w:rPr>
          <w:rFonts w:ascii="Courier New" w:hAnsi="Courier New"/>
        </w:rPr>
        <w:t>(1.1)  κ = ZNY = 0.111111111… = 1/9</w:t>
      </w:r>
    </w:p>
    <w:p>
      <w:r>
        <w:rPr>
          <w:rFonts w:ascii="Courier New" w:hAnsi="Courier New"/>
        </w:rPr>
        <w:t>(1.2)  H_eq = constant</w:t>
      </w:r>
    </w:p>
    <w:p>
      <w:r>
        <w:rPr>
          <w:rFonts w:ascii="Courier New" w:hAnsi="Courier New"/>
        </w:rPr>
        <w:t>(1.3)  H_eq(ZNY, G, P) = constant</w:t>
      </w:r>
    </w:p>
    <w:p>
      <w:r>
        <w:rPr>
          <w:rFonts w:ascii="Courier New" w:hAnsi="Courier New"/>
        </w:rPr>
        <w:t>(1.4)  H_eq(M, G, ZNY) = constant</w:t>
      </w:r>
    </w:p>
    <w:p>
      <w:r>
        <w:rPr>
          <w:rFonts w:ascii="Courier New" w:hAnsi="Courier New"/>
        </w:rPr>
        <w:t>(1.5)  Ψ_H → H_eq(ZNY) → Q_eq</w:t>
      </w:r>
    </w:p>
    <w:p>
      <w:r>
        <w:rPr>
          <w:rFonts w:ascii="Courier New" w:hAnsi="Courier New"/>
        </w:rPr>
        <w:t>(1.6)  Φ ∝ M · ZNY</w:t>
      </w:r>
    </w:p>
    <w:p>
      <w:r>
        <w:rPr>
          <w:rFonts w:ascii="Courier New" w:hAnsi="Courier New"/>
        </w:rPr>
        <w:t>(1.7)  ΔΦ → ΔM</w:t>
      </w:r>
    </w:p>
    <w:p>
      <w:r>
        <w:rPr>
          <w:rFonts w:ascii="Courier New" w:hAnsi="Courier New"/>
        </w:rPr>
        <w:t>(1.8)  M_I = F(H, ZNY, Ψ_H)</w:t>
      </w:r>
    </w:p>
    <w:p>
      <w:r>
        <w:rPr>
          <w:rFonts w:ascii="Courier New" w:hAnsi="Courier New"/>
        </w:rPr>
        <w:t>(1.9)  H_eq = F(M, G, N, D, ZNY)</w:t>
      </w:r>
    </w:p>
    <w:p>
      <w:r>
        <w:rPr>
          <w:rFonts w:ascii="Courier New" w:hAnsi="Courier New"/>
        </w:rPr>
        <w:t>(1.10) C(M,H,ZNY) = constant</w:t>
      </w:r>
    </w:p>
    <w:p>
      <w:r>
        <w:rPr>
          <w:rFonts w:ascii="Courier New" w:hAnsi="Courier New"/>
        </w:rPr>
        <w:t>(1.11) Q_Z → Ψ_H → H_eq → Q</w:t>
      </w:r>
    </w:p>
    <w:p>
      <w:r>
        <w:rPr>
          <w:rFonts w:ascii="Courier New" w:hAnsi="Courier New"/>
        </w:rPr>
        <w:t>(1.12) H_eq(L,H,ZNY) = constant</w:t>
      </w:r>
    </w:p>
    <w:p>
      <w:r>
        <w:rPr>
          <w:rFonts w:ascii="Courier New" w:hAnsi="Courier New"/>
        </w:rPr>
        <w:t>(1.13) H_eq = F(H,M,D_M,ZNY)</w:t>
      </w:r>
    </w:p>
    <w:p>
      <w:r>
        <w:rPr>
          <w:rFonts w:ascii="Courier New" w:hAnsi="Courier New"/>
        </w:rPr>
        <w:t>(1.14) ΔΨ_H → ΔH_eq → ΔM</w:t>
      </w:r>
    </w:p>
    <w:p>
      <w:r>
        <w:rPr>
          <w:rFonts w:ascii="Courier New" w:hAnsi="Courier New"/>
        </w:rPr>
        <w:t>(1.15) ΔH_R = ΔH_eq − ΔG_W</w:t>
      </w:r>
    </w:p>
    <w:p>
      <w:r>
        <w:rPr>
          <w:rFonts w:ascii="Courier New" w:hAnsi="Courier New"/>
        </w:rPr>
        <w:t>(1.16) H_eq = G_W + H_R</w:t>
      </w:r>
    </w:p>
    <w:p>
      <w:r>
        <w:rPr>
          <w:rFonts w:ascii="Courier New" w:hAnsi="Courier New"/>
        </w:rPr>
        <w:t>(1.17) M_D = F(M_I,H_eq,Q_Z,ZNY)</w:t>
      </w:r>
    </w:p>
    <w:p>
      <w:r>
        <w:rPr>
          <w:rFonts w:ascii="Courier New" w:hAnsi="Courier New"/>
        </w:rPr>
        <w:t>(1.18) ΔΨ_H → ΔM_D → ΔM_I</w:t>
      </w:r>
    </w:p>
    <w:p>
      <w:pPr>
        <w:pStyle w:val="Heading2"/>
      </w:pPr>
      <w:r>
        <w:t>Integrated Framework</w:t>
      </w:r>
    </w:p>
    <w:p>
      <w:r>
        <w:t>The framework proposes that harmonic equilibrium underlies matter, gravitation and quantum organisation. It integrates harmonic momentum, waveform balance, co-location, QZ, inertial and internal mass disposition, light as a harmonic expression, dark matter and neutrinos as proposed contributors to equilibrium, and residual harmonic effects as conceptual extensions. These ideas are presented as hypotheses within the proposed Universal Harmonic Theory.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