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Working Research Monograph</w:t>
        <w:br/>
        <w:t>Draft Revision</w:t>
      </w:r>
    </w:p>
    <w:p>
      <w:pPr>
        <w:pStyle w:val="Heading2"/>
      </w:pPr>
      <w:r>
        <w:t>Core Thesis</w:t>
      </w:r>
    </w:p>
    <w:p>
      <w:r>
        <w:t>The Universal Harmonic Theory (UHT) proposes that the observable universe emerges from an underlying Universal Harmonic. Matter, gravitation and quantum behaviour are interpreted as equilibrium states maintained through an invariant harmonic proportionality denoted ZNY.</w:t>
      </w:r>
    </w:p>
    <w:p>
      <w:pPr>
        <w:pStyle w:val="Heading2"/>
      </w:pPr>
      <w:r>
        <w:t>Fundamental Harmonic Constant</w:t>
      </w:r>
    </w:p>
    <w:p>
      <w:r>
        <w:t>κ = ZNY = 0.111111111... = 1/9</w:t>
      </w:r>
    </w:p>
    <w:p>
      <w:r>
        <w:t>ZNY is proposed as the invariant harmonic proportionality governing equilibrium.</w:t>
      </w:r>
    </w:p>
    <w:p>
      <w:pPr>
        <w:pStyle w:val="Heading2"/>
      </w:pPr>
      <w:r>
        <w:t>Working Mathematical Relationships</w:t>
      </w:r>
    </w:p>
    <w:p>
      <w:r>
        <w:t>1. κ = ZNY = 1/9</w:t>
      </w:r>
    </w:p>
    <w:p>
      <w:r>
        <w:t>2. H_eq = constant</w:t>
      </w:r>
    </w:p>
    <w:p>
      <w:r>
        <w:t>3. H_eq(ZNY,G,P) = constant</w:t>
      </w:r>
    </w:p>
    <w:p>
      <w:r>
        <w:t>4. M ∝ ZNY · Φ</w:t>
      </w:r>
    </w:p>
    <w:p>
      <w:r>
        <w:t>5. Ψ_H → H_eq(ZNY) → Q_eq</w:t>
      </w:r>
    </w:p>
    <w:p>
      <w:r>
        <w:t>6. P_scatter = F(H, ZNY, G_local, G_stellar)</w:t>
      </w:r>
    </w:p>
    <w:p>
      <w:r>
        <w:t>7. ΔΦ → ΔM (change in harmonic momentum produces a new equilibrium mass state)</w:t>
      </w:r>
    </w:p>
    <w:p>
      <w:r>
        <w:t>8. Frame-dragging ∝ ZNY · κ (conceptual hypothesis)</w:t>
      </w:r>
    </w:p>
    <w:p>
      <w:pPr>
        <w:pStyle w:val="Heading2"/>
      </w:pPr>
      <w:r>
        <w:t>Definitions</w:t>
      </w:r>
    </w:p>
    <w:p>
      <w:r>
        <w:t>H = Universal Harmonic</w:t>
        <w:br/>
        <w:t>κ = invariant harmonic coefficient (1/9)</w:t>
        <w:br/>
        <w:t>ZNY = harmonic proportionality parameter</w:t>
        <w:br/>
        <w:t>Φ = harmonic momentum state</w:t>
        <w:br/>
        <w:t>Ψ_H = harmonic waveform</w:t>
        <w:br/>
        <w:t>Q_eq = quantum equilibrium</w:t>
        <w:br/>
        <w:t>P = intrinsic harmonic momentum</w:t>
        <w:br/>
        <w:t>G = gravitational contribution</w:t>
      </w:r>
    </w:p>
    <w:p>
      <w:pPr>
        <w:pStyle w:val="Heading2"/>
      </w:pPr>
      <w:r>
        <w:t>Integrated Principles</w:t>
      </w:r>
    </w:p>
    <w:p>
      <w:r>
        <w:t>• Quantum mass retains a constant harmonic proportionality while equilibrium is preserved.</w:t>
      </w:r>
    </w:p>
    <w:p>
      <w:r>
        <w:t>• Intrinsic angular momentum is interpreted as harmonic momentum rather than literal mechanical rotation.</w:t>
      </w:r>
    </w:p>
    <w:p>
      <w:r>
        <w:t>• Frame-dragging is proposed to emerge from harmonic equilibrium rather than being the fundamental cause.</w:t>
      </w:r>
    </w:p>
    <w:p>
      <w:r>
        <w:t>• Waveform balance creates quantum harmony through the invariant harmonic state κ = ZNY = 1/9.</w:t>
      </w:r>
    </w:p>
    <w:p>
      <w:r>
        <w:t>• Spin–gravity coupling is proposed to require an additional harmonic balance scale represented by ZNY.</w:t>
      </w:r>
    </w:p>
    <w:p>
      <w:r>
        <w:t>• Particle scatter is hypothesized to reference a universal harmonic framework that includes local and distant gravitational influences.</w:t>
      </w:r>
    </w:p>
    <w:p>
      <w:pPr>
        <w:pStyle w:val="Heading2"/>
      </w:pPr>
      <w:r>
        <w:t>Scientific Position</w:t>
      </w:r>
    </w:p>
    <w:p>
      <w:r>
        <w:t>The mathematical expressions above are working theoretical relationships within the Universal Harmonic Theory. They are proposed hypotheses for further development and are not established results of current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