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 Maxwell–Harmonic Coupling with ZNE, ZNY, and C:G Resonance</w:t>
      </w:r>
    </w:p>
    <w:p>
      <w:r>
        <w:t>This chapter presents a theoretical extension within the Universal Harmonic Theory. Maxwell's equations are experimentally established; the harmonic coupling terms introduced here are speculative and intended as hypotheses for future mathematical development and experimental investigation.</w:t>
        <w:br/>
        <w:br/>
        <w:t>Within the Universal Harmonic Theory, Maxwell's equations are retained as the established description of electromagnetic field propagation. The proposed extension is that electromagnetic behaviour within an ionized or coherent medium may be modified by an additional harmonic equilibrium layer governed by ZNE, ZNY, and the C:G harmonic resonance.</w:t>
        <w:br/>
        <w:br/>
        <w:t>Standard Maxwell equations:</w:t>
        <w:br/>
        <w:br/>
        <w:t>∇ · E = ρ / ε₀</w:t>
        <w:br/>
        <w:t>∇ · B = 0</w:t>
        <w:br/>
        <w:t>∇ × E = −∂B / ∂t</w:t>
        <w:br/>
        <w:t>∇ × B = μ₀J + μ₀ε₀ ∂E / ∂t</w:t>
        <w:br/>
        <w:br/>
        <w:t>Proposed effective source terms:</w:t>
        <w:br/>
        <w:br/>
        <w:t>ρ_eff = ρ + ρ_H</w:t>
        <w:br/>
        <w:t>J_eff = J + J_H</w:t>
        <w:br/>
        <w:br/>
        <w:t>Proposed harmonic terms:</w:t>
        <w:br/>
        <w:br/>
        <w:t>ρ_H = α ∇ · [H(ZNE − ZNY)]</w:t>
        <w:br/>
        <w:t>J_H = β ∂/∂t [H(ZNE + ZNY)] + γ ∇ × [H(C:G)]</w:t>
        <w:br/>
        <w:br/>
        <w:t>where H is the Universal Harmonic field, ZNE and ZNY are harmonic equilibrium operators, C:G denotes the governing harmonic resonance, and α, β, γ are coupling coefficients requiring experimental determination.</w:t>
        <w:br/>
        <w:br/>
        <w:t>Phase-locking condition:</w:t>
        <w:br/>
        <w:br/>
        <w:t>Φ_CG = φ_C − φ_G</w:t>
        <w:br/>
        <w:br/>
        <w:t>with coherent resonance when:</w:t>
        <w:br/>
        <w:br/>
        <w:t>Φ_CG → 0</w:t>
        <w:br/>
        <w:br/>
        <w:t>or</w:t>
        <w:br/>
        <w:br/>
        <w:t>ω_G / ω_C = 3 / 2</w:t>
        <w:br/>
        <w:br/>
        <w:t>Conceptual Maxwell–Harmonic state:</w:t>
        <w:br/>
        <w:br/>
        <w:t>Ψ_EMH = {E, B, ρ_eff, J_eff, H, ZNE, ZNY, C:G}</w:t>
        <w:br/>
        <w:br/>
        <w:t>Within this hypothesis, electromagnetic propagation remains governed by Maxwellian field structure while a coherent ionized medium may sustain an additional harmonic layer. The framework proposes localized redistribution of field density and effective gravitational coupling while satisfying:</w:t>
        <w:br/>
        <w:br/>
        <w:t>ΔH_total = 0</w:t>
        <w:br/>
        <w:br/>
        <w:t>Accordingly, propulsion is interpreted as a redistribution of electromagnetic and harmonic equilibrium rather than the creation of energy.</w:t>
        <w:br/>
        <w:br/>
        <w:t>These harmonic coupling equations are theoretical proposals and are not established physical law without supporting mathematical derivation and experimental validation.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