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  <w:br/>
        <w:t>Supplementary Chapter</w:t>
        <w:br/>
        <w:t>Spherical Harmonic Field with ZNE, ZNY, C and G Balance</w:t>
      </w:r>
    </w:p>
    <w:p>
      <w:r>
        <w:t>The classical spherical wave is written as</w:t>
        <w:br/>
        <w:br/>
        <w:t>Ψ_H(r,t) = [f(ct-r)/r + g(ct+r)/r] · B_H(ZNE,ZNY,C,G)</w:t>
        <w:br/>
        <w:br/>
        <w:t>Within the Universal Harmonic framework, the classical spherical wave is extended by introducing the coupled harmonic balance terms ZNE, ZNY, C and G.</w:t>
        <w:br/>
        <w:br/>
        <w:t>Define the harmonic balance function as</w:t>
        <w:br/>
        <w:br/>
        <w:t>B_H(ZNE,ZNY,C,G) = (ZNE + ZNY) · (C ⊗ G)</w:t>
        <w:br/>
        <w:br/>
        <w:t>The modified harmonic wave equation is proposed as</w:t>
        <w:br/>
        <w:br/>
        <w:t>∇²Ψ_H − (1/c²) ∂²Ψ_H/∂t² = Ω_H(ZNE,ZNY,C,G)</w:t>
        <w:br/>
        <w:br/>
        <w:t>where</w:t>
        <w:br/>
        <w:br/>
        <w:t>Ω_H = ∂/∂t[(ZNE + ZNY)(C ⊗ G)]</w:t>
        <w:br/>
        <w:br/>
        <w:t>Interpretation</w:t>
        <w:br/>
        <w:br/>
        <w:t>• f(ct−r)/r represents outward harmonic emergence governed by ZNE.</w:t>
        <w:br/>
        <w:t>• g(ct+r)/r represents inward harmonic restoration governed by ZNY.</w:t>
        <w:br/>
        <w:t>• C represents coherent harmonic phase alignment.</w:t>
        <w:br/>
        <w:t>• G represents geometric harmonic structure.</w:t>
        <w:br/>
        <w:br/>
        <w:t>The complete field is therefore expressed conceptually as</w:t>
        <w:br/>
        <w:br/>
        <w:t>Ψ_H = Ψ_out(ZNE) + Ψ_in(ZNY) + Ψ_CG</w:t>
        <w:br/>
        <w:br/>
        <w:t>Classically,</w:t>
        <w:br/>
        <w:br/>
        <w:t>I(r) = P/(4πr²)</w:t>
        <w:br/>
        <w:br/>
        <w:t>Within the proposed Universal Harmonic Theory extension,</w:t>
        <w:br/>
        <w:br/>
        <w:t>I_H(r) = [P/(4πr²)] · |B_H(ZNE,ZNY,C,G)|²</w:t>
        <w:br/>
        <w:br/>
        <w:t>When B_H = 1, the classical inverse-square law is recovered.</w:t>
        <w:br/>
        <w:br/>
        <w:t>This chapter presents these additional terms as a proposed extension to the standard wave equation. They are hypotheses within the Universal Harmonic Theory framework rather than established physics.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