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F539" w14:textId="26DA8457" w:rsidR="000578B2" w:rsidRDefault="0063584D" w:rsidP="0063584D">
      <w:pPr>
        <w:tabs>
          <w:tab w:val="left" w:pos="1035"/>
        </w:tabs>
      </w:pPr>
      <w:r>
        <w:t xml:space="preserve">RATIOS </w:t>
      </w:r>
    </w:p>
    <w:p w14:paraId="2813D1FA" w14:textId="7CDEE4E9" w:rsidR="0063584D" w:rsidRDefault="0063584D" w:rsidP="0063584D">
      <w:pPr>
        <w:tabs>
          <w:tab w:val="left" w:pos="1035"/>
        </w:tabs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 w:rsidR="00B54BAE">
        <w:t>sheet</w:t>
      </w:r>
      <w:proofErr w:type="spellEnd"/>
      <w:r w:rsidR="00171574">
        <w:t>,</w:t>
      </w: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show </w:t>
      </w:r>
      <w:proofErr w:type="spellStart"/>
      <w:r>
        <w:t>you</w:t>
      </w:r>
      <w:proofErr w:type="spellEnd"/>
      <w:r>
        <w:t xml:space="preserve"> a brief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ratios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valuation</w:t>
      </w:r>
      <w:proofErr w:type="spellEnd"/>
      <w:r w:rsidR="00B54BAE">
        <w:t xml:space="preserve"> and the </w:t>
      </w:r>
      <w:proofErr w:type="spellStart"/>
      <w:r w:rsidR="00B54BAE">
        <w:t>different</w:t>
      </w:r>
      <w:proofErr w:type="spellEnd"/>
      <w:r w:rsidR="00B54BAE">
        <w:t xml:space="preserve"> tec</w:t>
      </w:r>
      <w:r w:rsidR="00171574">
        <w:t>h</w:t>
      </w:r>
      <w:r w:rsidR="00B54BAE">
        <w:t xml:space="preserve">niques </w:t>
      </w:r>
      <w:proofErr w:type="spellStart"/>
      <w:r w:rsidR="00B54BAE">
        <w:t>used</w:t>
      </w:r>
      <w:proofErr w:type="spellEnd"/>
      <w:r w:rsidR="00B54BAE">
        <w:t xml:space="preserve">. </w:t>
      </w:r>
      <w:proofErr w:type="spellStart"/>
      <w:r w:rsidR="00B54BAE">
        <w:t>Starting</w:t>
      </w:r>
      <w:proofErr w:type="spellEnd"/>
      <w:r w:rsidR="00B54BAE">
        <w:t xml:space="preserve"> to </w:t>
      </w:r>
      <w:proofErr w:type="spellStart"/>
      <w:r w:rsidR="00B54BAE">
        <w:t>profitability</w:t>
      </w:r>
      <w:proofErr w:type="spellEnd"/>
      <w:r w:rsidR="00B54BAE">
        <w:t xml:space="preserve"> </w:t>
      </w:r>
      <w:proofErr w:type="spellStart"/>
      <w:r w:rsidR="00B54BAE">
        <w:t>analysi</w:t>
      </w:r>
      <w:r w:rsidR="00B825BA">
        <w:t>s</w:t>
      </w:r>
      <w:proofErr w:type="spellEnd"/>
    </w:p>
    <w:p w14:paraId="2B883713" w14:textId="0E00B1F6" w:rsidR="0063584D" w:rsidRDefault="00B54BAE" w:rsidP="0063584D">
      <w:pPr>
        <w:pStyle w:val="Paragrafoelenco"/>
        <w:numPr>
          <w:ilvl w:val="0"/>
          <w:numId w:val="1"/>
        </w:numPr>
        <w:tabs>
          <w:tab w:val="left" w:pos="1035"/>
        </w:tabs>
      </w:pPr>
      <w:r>
        <w:t xml:space="preserve">ROA: the first ROA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the EBIT net of taxes by the </w:t>
      </w:r>
      <w:proofErr w:type="spellStart"/>
      <w:r>
        <w:t>total</w:t>
      </w:r>
      <w:proofErr w:type="spellEnd"/>
      <w:r>
        <w:t xml:space="preserve"> asset, </w:t>
      </w:r>
      <w:proofErr w:type="spellStart"/>
      <w:r>
        <w:t>this</w:t>
      </w:r>
      <w:proofErr w:type="spellEnd"/>
      <w:r>
        <w:t xml:space="preserve"> index </w:t>
      </w:r>
      <w:proofErr w:type="spellStart"/>
      <w:r w:rsidR="00B825BA" w:rsidRPr="00B825BA">
        <w:t>measures</w:t>
      </w:r>
      <w:proofErr w:type="spellEnd"/>
      <w:r w:rsidR="00B825BA" w:rsidRPr="00B825BA">
        <w:t xml:space="preserve"> </w:t>
      </w:r>
      <w:proofErr w:type="spellStart"/>
      <w:r w:rsidR="00B825BA" w:rsidRPr="00B825BA">
        <w:t>operating</w:t>
      </w:r>
      <w:proofErr w:type="spellEnd"/>
      <w:r w:rsidR="00B825BA" w:rsidRPr="00B825BA">
        <w:t xml:space="preserve"> </w:t>
      </w:r>
      <w:proofErr w:type="spellStart"/>
      <w:r w:rsidR="00B825BA" w:rsidRPr="00B825BA">
        <w:t>efficiency</w:t>
      </w:r>
      <w:proofErr w:type="spellEnd"/>
      <w:r w:rsidR="00B825BA" w:rsidRPr="00B825BA">
        <w:t xml:space="preserve"> in </w:t>
      </w:r>
      <w:proofErr w:type="spellStart"/>
      <w:r w:rsidR="00B825BA" w:rsidRPr="00B825BA">
        <w:t>generating</w:t>
      </w:r>
      <w:proofErr w:type="spellEnd"/>
      <w:r w:rsidR="00B825BA" w:rsidRPr="00B825BA">
        <w:t xml:space="preserve"> profits from </w:t>
      </w:r>
      <w:proofErr w:type="spellStart"/>
      <w:r w:rsidR="00B825BA" w:rsidRPr="00B825BA">
        <w:t>its</w:t>
      </w:r>
      <w:proofErr w:type="spellEnd"/>
      <w:r w:rsidR="00B825BA" w:rsidRPr="00B825BA">
        <w:t xml:space="preserve"> assets</w:t>
      </w:r>
      <w:r w:rsidR="00B825BA">
        <w:t>.</w:t>
      </w:r>
    </w:p>
    <w:p w14:paraId="0EEA4B5E" w14:textId="0A9509AC" w:rsidR="00B825BA" w:rsidRDefault="00B825BA" w:rsidP="00710441">
      <w:pPr>
        <w:pStyle w:val="Paragrafoelenco"/>
        <w:numPr>
          <w:ilvl w:val="0"/>
          <w:numId w:val="1"/>
        </w:numPr>
        <w:tabs>
          <w:tab w:val="left" w:pos="1035"/>
        </w:tabs>
      </w:pPr>
      <w:r>
        <w:t xml:space="preserve">ROA: for the second ROA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decomposition</w:t>
      </w:r>
      <w:proofErr w:type="spellEnd"/>
      <w:r>
        <w:t xml:space="preserve"> formula</w:t>
      </w:r>
      <w:r w:rsidR="00076B25">
        <w:t xml:space="preserve"> to </w:t>
      </w:r>
      <w:r w:rsidR="00076B25" w:rsidRPr="00076B25">
        <w:t>separat</w:t>
      </w:r>
      <w:r w:rsidR="00076B25">
        <w:t>e</w:t>
      </w:r>
      <w:r w:rsidR="00076B25" w:rsidRPr="00076B25">
        <w:t xml:space="preserve"> e</w:t>
      </w:r>
      <w:proofErr w:type="spellStart"/>
      <w:r w:rsidR="00076B25" w:rsidRPr="00076B25">
        <w:t>ffects</w:t>
      </w:r>
      <w:proofErr w:type="spellEnd"/>
      <w:r w:rsidR="00076B25" w:rsidRPr="00076B25">
        <w:t xml:space="preserve"> of financing from </w:t>
      </w:r>
      <w:proofErr w:type="spellStart"/>
      <w:r w:rsidR="00076B25" w:rsidRPr="00076B25">
        <w:t>operating</w:t>
      </w:r>
      <w:proofErr w:type="spellEnd"/>
      <w:r w:rsidR="00076B25" w:rsidRPr="00076B25">
        <w:t xml:space="preserve"> </w:t>
      </w:r>
      <w:proofErr w:type="spellStart"/>
      <w:r w:rsidR="00076B25" w:rsidRPr="00076B25">
        <w:t>effects</w:t>
      </w:r>
      <w:proofErr w:type="spellEnd"/>
      <w:r>
        <w:t xml:space="preserve">; </w:t>
      </w:r>
      <w:proofErr w:type="spellStart"/>
      <w:r>
        <w:t>ain</w:t>
      </w:r>
      <w:proofErr w:type="spellEnd"/>
      <w:r>
        <w:t xml:space="preserve"> th</w:t>
      </w:r>
      <w:r w:rsidR="00171574">
        <w:t>e</w:t>
      </w:r>
      <w:r>
        <w:t xml:space="preserve"> numerator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sum of net </w:t>
      </w:r>
      <w:proofErr w:type="spellStart"/>
      <w:r>
        <w:t>income</w:t>
      </w:r>
      <w:proofErr w:type="spellEnd"/>
      <w:r>
        <w:t xml:space="preserve"> pl</w:t>
      </w:r>
      <w:r w:rsidR="00171574">
        <w:t>u</w:t>
      </w:r>
      <w:r>
        <w:t xml:space="preserve">s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net of taxes, </w:t>
      </w:r>
      <w:proofErr w:type="spellStart"/>
      <w:r>
        <w:t>while</w:t>
      </w:r>
      <w:proofErr w:type="spellEnd"/>
      <w:r>
        <w:t xml:space="preserve"> in the denominator the item </w:t>
      </w:r>
      <w:proofErr w:type="spellStart"/>
      <w:r>
        <w:t>total</w:t>
      </w:r>
      <w:proofErr w:type="spellEnd"/>
      <w:r>
        <w:t xml:space="preserve"> asset</w:t>
      </w:r>
    </w:p>
    <w:p w14:paraId="770AAE53" w14:textId="714101F6" w:rsidR="00B825BA" w:rsidRDefault="00B825BA" w:rsidP="0063584D">
      <w:pPr>
        <w:pStyle w:val="Paragrafoelenco"/>
        <w:numPr>
          <w:ilvl w:val="0"/>
          <w:numId w:val="1"/>
        </w:numPr>
        <w:tabs>
          <w:tab w:val="left" w:pos="1035"/>
        </w:tabs>
      </w:pPr>
      <w:r>
        <w:t>ROIC: the first formula, us</w:t>
      </w:r>
      <w:proofErr w:type="spellStart"/>
      <w:r>
        <w:t>ed</w:t>
      </w:r>
      <w:proofErr w:type="spellEnd"/>
      <w:r>
        <w:t xml:space="preserve"> to compute </w:t>
      </w:r>
      <w:proofErr w:type="spellStart"/>
      <w:r>
        <w:t>it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the standard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</w:t>
      </w:r>
      <w:r w:rsidR="00171574">
        <w:t>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numerator EBIT net of taxes and the denominator the sum</w:t>
      </w:r>
      <w:r w:rsidR="00171574">
        <w:t xml:space="preserve"> </w:t>
      </w:r>
      <w:r>
        <w:t xml:space="preserve">of book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debt</w:t>
      </w:r>
      <w:proofErr w:type="spellEnd"/>
      <w:r>
        <w:t xml:space="preserve"> and equity</w:t>
      </w:r>
    </w:p>
    <w:p w14:paraId="5B1719BF" w14:textId="08652C5D" w:rsidR="00B825BA" w:rsidRDefault="00B825BA" w:rsidP="0063584D">
      <w:pPr>
        <w:pStyle w:val="Paragrafoelenco"/>
        <w:numPr>
          <w:ilvl w:val="0"/>
          <w:numId w:val="1"/>
        </w:numPr>
        <w:tabs>
          <w:tab w:val="left" w:pos="1035"/>
        </w:tabs>
      </w:pPr>
      <w:r>
        <w:t>ROIC: in the seco</w:t>
      </w:r>
      <w:r w:rsidR="00171574">
        <w:t>n</w:t>
      </w:r>
      <w:r>
        <w:t xml:space="preserve">d formula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denominator an </w:t>
      </w:r>
      <w:proofErr w:type="spellStart"/>
      <w:r>
        <w:t>average</w:t>
      </w:r>
      <w:proofErr w:type="spellEnd"/>
      <w:r>
        <w:t xml:space="preserve"> of book</w:t>
      </w:r>
      <w:r w:rsidR="00171574"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the book </w:t>
      </w:r>
      <w:proofErr w:type="spellStart"/>
      <w:r>
        <w:t>value</w:t>
      </w:r>
      <w:proofErr w:type="spellEnd"/>
      <w:r>
        <w:t xml:space="preserve"> of equity/</w:t>
      </w:r>
      <w:proofErr w:type="spellStart"/>
      <w:r>
        <w:t>debt</w:t>
      </w:r>
      <w:proofErr w:type="spellEnd"/>
      <w:r>
        <w:t xml:space="preserve"> </w:t>
      </w:r>
      <w:proofErr w:type="spellStart"/>
      <w:r w:rsidR="00076B25">
        <w:t>at</w:t>
      </w:r>
      <w:proofErr w:type="spellEnd"/>
      <w:r w:rsidR="00076B25">
        <w:t xml:space="preserve"> time t </w:t>
      </w:r>
      <w:r>
        <w:t xml:space="preserve">and </w:t>
      </w:r>
      <w:proofErr w:type="spellStart"/>
      <w:r>
        <w:t>we</w:t>
      </w:r>
      <w:proofErr w:type="spellEnd"/>
      <w:r>
        <w:t xml:space="preserve"> made an </w:t>
      </w:r>
      <w:proofErr w:type="spellStart"/>
      <w:r>
        <w:t>average</w:t>
      </w:r>
      <w:proofErr w:type="spellEnd"/>
      <w:r w:rsidR="00076B25">
        <w:t xml:space="preserve"> with </w:t>
      </w:r>
      <w:proofErr w:type="spellStart"/>
      <w:r w:rsidR="00076B25">
        <w:t>value</w:t>
      </w:r>
      <w:proofErr w:type="spellEnd"/>
      <w:r w:rsidR="00076B25">
        <w:t xml:space="preserve"> </w:t>
      </w:r>
      <w:proofErr w:type="spellStart"/>
      <w:r w:rsidR="00076B25">
        <w:t>at</w:t>
      </w:r>
      <w:proofErr w:type="spellEnd"/>
      <w:r w:rsidR="00076B25">
        <w:t xml:space="preserve"> t+1. </w:t>
      </w:r>
      <w:proofErr w:type="spellStart"/>
      <w:r w:rsidR="00076B25">
        <w:t>Notice</w:t>
      </w:r>
      <w:proofErr w:type="spellEnd"/>
      <w:r w:rsidR="00076B25">
        <w:t xml:space="preserve"> </w:t>
      </w:r>
      <w:proofErr w:type="spellStart"/>
      <w:r w:rsidR="00076B25">
        <w:t>that</w:t>
      </w:r>
      <w:proofErr w:type="spellEnd"/>
      <w:r w:rsidR="00076B25">
        <w:t xml:space="preserve"> the last </w:t>
      </w:r>
      <w:proofErr w:type="spellStart"/>
      <w:r w:rsidR="00076B25">
        <w:t>value</w:t>
      </w:r>
      <w:proofErr w:type="spellEnd"/>
      <w:r w:rsidR="00076B25">
        <w:t xml:space="preserve"> </w:t>
      </w:r>
      <w:proofErr w:type="spellStart"/>
      <w:r w:rsidR="00076B25">
        <w:t>is</w:t>
      </w:r>
      <w:proofErr w:type="spellEnd"/>
      <w:r w:rsidR="00076B25">
        <w:t xml:space="preserve"> </w:t>
      </w:r>
      <w:proofErr w:type="spellStart"/>
      <w:r w:rsidR="00076B25">
        <w:t>inconsistent</w:t>
      </w:r>
      <w:proofErr w:type="spellEnd"/>
      <w:r w:rsidR="00076B25">
        <w:t>.</w:t>
      </w:r>
    </w:p>
    <w:p w14:paraId="5C5663F8" w14:textId="051DFC4D" w:rsidR="00076B25" w:rsidRDefault="00076B25" w:rsidP="003732A2">
      <w:pPr>
        <w:pStyle w:val="Paragrafoelenco"/>
        <w:numPr>
          <w:ilvl w:val="0"/>
          <w:numId w:val="1"/>
        </w:numPr>
        <w:tabs>
          <w:tab w:val="left" w:pos="1035"/>
        </w:tabs>
      </w:pPr>
      <w:r>
        <w:t xml:space="preserve">ROIC: in the </w:t>
      </w:r>
      <w:proofErr w:type="spellStart"/>
      <w:r>
        <w:t>third</w:t>
      </w:r>
      <w:proofErr w:type="spellEnd"/>
      <w:r>
        <w:t xml:space="preserve"> ROIC </w:t>
      </w:r>
      <w:proofErr w:type="spellStart"/>
      <w:r>
        <w:t>we’ve</w:t>
      </w:r>
      <w:proofErr w:type="spellEnd"/>
      <w:r>
        <w:t xml:space="preserve"> made a product </w:t>
      </w:r>
      <w:proofErr w:type="spellStart"/>
      <w:r>
        <w:t>between</w:t>
      </w:r>
      <w:proofErr w:type="spellEnd"/>
      <w:r>
        <w:t xml:space="preserve"> EBIT net of taxes </w:t>
      </w:r>
      <w:proofErr w:type="spellStart"/>
      <w:r>
        <w:t>divided</w:t>
      </w:r>
      <w:proofErr w:type="spellEnd"/>
      <w:r>
        <w:t xml:space="preserve"> by sales and sales </w:t>
      </w:r>
      <w:proofErr w:type="spellStart"/>
      <w:r>
        <w:t>divided</w:t>
      </w:r>
      <w:proofErr w:type="spellEnd"/>
      <w:r>
        <w:t xml:space="preserve"> by the book </w:t>
      </w:r>
      <w:proofErr w:type="spellStart"/>
      <w:r>
        <w:t>value</w:t>
      </w:r>
      <w:proofErr w:type="spellEnd"/>
      <w:r>
        <w:t xml:space="preserve"> of capital. </w:t>
      </w:r>
      <w:proofErr w:type="spellStart"/>
      <w:r w:rsidRPr="00076B25">
        <w:t>That</w:t>
      </w:r>
      <w:proofErr w:type="spellEnd"/>
      <w:r w:rsidRPr="00076B25">
        <w:t xml:space="preserve"> </w:t>
      </w:r>
      <w:proofErr w:type="spellStart"/>
      <w:r w:rsidRPr="00076B25">
        <w:t>is</w:t>
      </w:r>
      <w:proofErr w:type="spellEnd"/>
      <w:r w:rsidRPr="00076B25">
        <w:t xml:space="preserve"> to </w:t>
      </w:r>
      <w:proofErr w:type="spellStart"/>
      <w:r w:rsidRPr="00076B25">
        <w:t>say</w:t>
      </w:r>
      <w:proofErr w:type="spellEnd"/>
      <w:r w:rsidRPr="00076B25">
        <w:t xml:space="preserve">: </w:t>
      </w:r>
      <w:proofErr w:type="spellStart"/>
      <w:r w:rsidRPr="00076B25">
        <w:t>pre</w:t>
      </w:r>
      <w:proofErr w:type="spellEnd"/>
      <w:r w:rsidR="00171574">
        <w:t>-</w:t>
      </w:r>
      <w:r w:rsidRPr="00076B25">
        <w:t xml:space="preserve">tax </w:t>
      </w:r>
      <w:proofErr w:type="spellStart"/>
      <w:r w:rsidRPr="00076B25">
        <w:t>operating</w:t>
      </w:r>
      <w:proofErr w:type="spellEnd"/>
      <w:r w:rsidRPr="00076B25">
        <w:t xml:space="preserve"> </w:t>
      </w:r>
      <w:proofErr w:type="spellStart"/>
      <w:r w:rsidRPr="00076B25">
        <w:t>margin</w:t>
      </w:r>
      <w:proofErr w:type="spellEnd"/>
      <w:r w:rsidRPr="00076B25">
        <w:t xml:space="preserve"> and capital turnover ratio</w:t>
      </w:r>
      <w:r>
        <w:t xml:space="preserve">. </w:t>
      </w:r>
      <w:r w:rsidRPr="00076B25">
        <w:t xml:space="preserve">A </w:t>
      </w:r>
      <w:proofErr w:type="spellStart"/>
      <w:r w:rsidRPr="00076B25">
        <w:t>firm</w:t>
      </w:r>
      <w:proofErr w:type="spellEnd"/>
      <w:r w:rsidRPr="00076B25">
        <w:t xml:space="preserve"> can </w:t>
      </w:r>
      <w:proofErr w:type="spellStart"/>
      <w:r w:rsidRPr="00076B25">
        <w:t>arrive</w:t>
      </w:r>
      <w:proofErr w:type="spellEnd"/>
      <w:r w:rsidRPr="00076B25">
        <w:t xml:space="preserve"> </w:t>
      </w:r>
      <w:proofErr w:type="spellStart"/>
      <w:r w:rsidRPr="00076B25">
        <w:t>at</w:t>
      </w:r>
      <w:proofErr w:type="spellEnd"/>
      <w:r w:rsidRPr="00076B25">
        <w:t xml:space="preserve"> a high ROIC by </w:t>
      </w:r>
      <w:proofErr w:type="spellStart"/>
      <w:r w:rsidRPr="00076B25">
        <w:t>either</w:t>
      </w:r>
      <w:proofErr w:type="spellEnd"/>
      <w:r w:rsidRPr="00076B25">
        <w:t xml:space="preserve"> </w:t>
      </w:r>
      <w:proofErr w:type="spellStart"/>
      <w:r w:rsidRPr="00076B25">
        <w:t>increasing</w:t>
      </w:r>
      <w:proofErr w:type="spellEnd"/>
      <w:r w:rsidRPr="00076B25">
        <w:t xml:space="preserve"> </w:t>
      </w:r>
      <w:proofErr w:type="spellStart"/>
      <w:r w:rsidRPr="00076B25">
        <w:t>its</w:t>
      </w:r>
      <w:proofErr w:type="spellEnd"/>
      <w:r w:rsidRPr="00076B25">
        <w:t xml:space="preserve"> profit </w:t>
      </w:r>
      <w:proofErr w:type="spellStart"/>
      <w:r w:rsidRPr="00076B25">
        <w:t>margin</w:t>
      </w:r>
      <w:proofErr w:type="spellEnd"/>
      <w:r w:rsidRPr="00076B25">
        <w:t xml:space="preserve"> or </w:t>
      </w:r>
      <w:proofErr w:type="spellStart"/>
      <w:r w:rsidRPr="00076B25">
        <w:t>efficiently</w:t>
      </w:r>
      <w:proofErr w:type="spellEnd"/>
      <w:r w:rsidRPr="00076B25">
        <w:t xml:space="preserve"> </w:t>
      </w:r>
      <w:proofErr w:type="spellStart"/>
      <w:r w:rsidRPr="00076B25">
        <w:t>using</w:t>
      </w:r>
      <w:proofErr w:type="spellEnd"/>
      <w:r w:rsidRPr="00076B25">
        <w:t xml:space="preserve"> </w:t>
      </w:r>
      <w:proofErr w:type="spellStart"/>
      <w:r w:rsidRPr="00076B25">
        <w:t>its</w:t>
      </w:r>
      <w:proofErr w:type="spellEnd"/>
      <w:r w:rsidRPr="00076B25">
        <w:t xml:space="preserve"> capital to </w:t>
      </w:r>
      <w:proofErr w:type="spellStart"/>
      <w:r w:rsidRPr="00076B25">
        <w:t>increase</w:t>
      </w:r>
      <w:proofErr w:type="spellEnd"/>
      <w:r w:rsidRPr="00076B25">
        <w:t xml:space="preserve"> sales</w:t>
      </w:r>
      <w:r>
        <w:t>.</w:t>
      </w:r>
    </w:p>
    <w:p w14:paraId="4FFC592C" w14:textId="5DF9B728" w:rsidR="00076B25" w:rsidRDefault="00076B25" w:rsidP="003732A2">
      <w:pPr>
        <w:pStyle w:val="Paragrafoelenco"/>
        <w:numPr>
          <w:ilvl w:val="0"/>
          <w:numId w:val="1"/>
        </w:numPr>
        <w:tabs>
          <w:tab w:val="left" w:pos="1035"/>
        </w:tabs>
      </w:pPr>
      <w:r>
        <w:t xml:space="preserve">ROE: </w:t>
      </w:r>
      <w:r w:rsidR="000F69B6">
        <w:t xml:space="preserve">the first one </w:t>
      </w:r>
      <w:proofErr w:type="spellStart"/>
      <w:r w:rsidR="000F69B6">
        <w:t>is</w:t>
      </w:r>
      <w:proofErr w:type="spellEnd"/>
      <w:r w:rsidR="000F69B6">
        <w:t xml:space="preserve"> </w:t>
      </w:r>
      <w:proofErr w:type="spellStart"/>
      <w:r w:rsidR="000F69B6">
        <w:t>computed</w:t>
      </w:r>
      <w:proofErr w:type="spellEnd"/>
      <w:r w:rsidR="000F69B6">
        <w:t xml:space="preserve"> </w:t>
      </w:r>
      <w:proofErr w:type="spellStart"/>
      <w:r w:rsidR="000F69B6">
        <w:t>using</w:t>
      </w:r>
      <w:proofErr w:type="spellEnd"/>
      <w:r w:rsidR="000F69B6">
        <w:t xml:space="preserve"> ROIC </w:t>
      </w:r>
      <w:proofErr w:type="spellStart"/>
      <w:r w:rsidR="000F69B6">
        <w:t>summed</w:t>
      </w:r>
      <w:proofErr w:type="spellEnd"/>
      <w:r w:rsidR="000F69B6">
        <w:t xml:space="preserve"> up to the product </w:t>
      </w:r>
      <w:proofErr w:type="spellStart"/>
      <w:r w:rsidR="000F69B6">
        <w:t>between</w:t>
      </w:r>
      <w:proofErr w:type="spellEnd"/>
      <w:r w:rsidR="000F69B6">
        <w:t xml:space="preserve"> </w:t>
      </w:r>
      <w:proofErr w:type="spellStart"/>
      <w:r w:rsidR="000F69B6">
        <w:t>debt</w:t>
      </w:r>
      <w:proofErr w:type="spellEnd"/>
      <w:r w:rsidR="000F69B6">
        <w:t xml:space="preserve"> to equity ratio and the ROIC </w:t>
      </w:r>
      <w:proofErr w:type="spellStart"/>
      <w:r w:rsidR="000F69B6">
        <w:t>minus</w:t>
      </w:r>
      <w:proofErr w:type="spellEnd"/>
      <w:r w:rsidR="000F69B6">
        <w:t xml:space="preserve"> </w:t>
      </w:r>
      <w:proofErr w:type="spellStart"/>
      <w:r w:rsidR="000F69B6">
        <w:t>interest</w:t>
      </w:r>
      <w:proofErr w:type="spellEnd"/>
      <w:r w:rsidR="000F69B6">
        <w:t xml:space="preserve"> rate net of taxes</w:t>
      </w:r>
    </w:p>
    <w:p w14:paraId="4FF474DD" w14:textId="6A64BF2E" w:rsidR="00A12E06" w:rsidRDefault="00A12E06" w:rsidP="003732A2">
      <w:pPr>
        <w:pStyle w:val="Paragrafoelenco"/>
        <w:numPr>
          <w:ilvl w:val="0"/>
          <w:numId w:val="1"/>
        </w:numPr>
        <w:tabs>
          <w:tab w:val="left" w:pos="1035"/>
        </w:tabs>
      </w:pPr>
      <w:r>
        <w:t xml:space="preserve">ROE: the second index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net </w:t>
      </w:r>
      <w:proofErr w:type="spellStart"/>
      <w:r>
        <w:t>income</w:t>
      </w:r>
      <w:proofErr w:type="spellEnd"/>
      <w:r>
        <w:t xml:space="preserve"> by</w:t>
      </w:r>
      <w:r w:rsidR="00BC2833">
        <w:t xml:space="preserve"> </w:t>
      </w:r>
      <w:r w:rsidR="00171574">
        <w:t xml:space="preserve">the </w:t>
      </w:r>
      <w:r w:rsidR="00BC2833">
        <w:t xml:space="preserve">book </w:t>
      </w:r>
      <w:proofErr w:type="spellStart"/>
      <w:r w:rsidR="00BC2833">
        <w:t>value</w:t>
      </w:r>
      <w:proofErr w:type="spellEnd"/>
      <w:r w:rsidR="00BC2833">
        <w:t xml:space="preserve"> of common equity </w:t>
      </w:r>
    </w:p>
    <w:p w14:paraId="0F0C02F4" w14:textId="3607442B" w:rsidR="00BC2833" w:rsidRDefault="00BC2833" w:rsidP="003732A2">
      <w:pPr>
        <w:pStyle w:val="Paragrafoelenco"/>
        <w:numPr>
          <w:ilvl w:val="0"/>
          <w:numId w:val="1"/>
        </w:numPr>
        <w:tabs>
          <w:tab w:val="left" w:pos="1035"/>
        </w:tabs>
      </w:pPr>
      <w:r>
        <w:t xml:space="preserve">ROE: the last index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with an </w:t>
      </w:r>
      <w:proofErr w:type="spellStart"/>
      <w:r>
        <w:t>average</w:t>
      </w:r>
      <w:proofErr w:type="spellEnd"/>
      <w:r>
        <w:t xml:space="preserve"> of book </w:t>
      </w:r>
      <w:proofErr w:type="spellStart"/>
      <w:r>
        <w:t>value</w:t>
      </w:r>
      <w:proofErr w:type="spellEnd"/>
      <w:r>
        <w:t xml:space="preserve"> of common equity. </w:t>
      </w:r>
      <w:proofErr w:type="spellStart"/>
      <w:r>
        <w:t>As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the last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incon</w:t>
      </w:r>
      <w:r w:rsidR="00171574">
        <w:t>s</w:t>
      </w:r>
      <w:r>
        <w:t>istent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 and t+1</w:t>
      </w:r>
    </w:p>
    <w:p w14:paraId="5D49385E" w14:textId="51791711" w:rsidR="00BC2833" w:rsidRDefault="00BC2833" w:rsidP="00BC2833">
      <w:pPr>
        <w:tabs>
          <w:tab w:val="left" w:pos="1035"/>
        </w:tabs>
      </w:pPr>
      <w:r>
        <w:t xml:space="preserve">After </w:t>
      </w:r>
      <w:proofErr w:type="spellStart"/>
      <w:r>
        <w:t>profitability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t</w:t>
      </w:r>
      <w:r w:rsidR="00171574">
        <w:t>hr</w:t>
      </w:r>
      <w:r>
        <w:t>ee</w:t>
      </w:r>
      <w:proofErr w:type="spellEnd"/>
      <w:r>
        <w:t xml:space="preserve"> </w:t>
      </w:r>
      <w:proofErr w:type="spellStart"/>
      <w:r>
        <w:t>ratios</w:t>
      </w:r>
      <w:proofErr w:type="spellEnd"/>
      <w:r>
        <w:t xml:space="preserve"> for </w:t>
      </w:r>
      <w:proofErr w:type="spellStart"/>
      <w:r>
        <w:t>liquidity</w:t>
      </w:r>
      <w:proofErr w:type="spellEnd"/>
      <w:r>
        <w:t xml:space="preserve"> </w:t>
      </w:r>
      <w:proofErr w:type="spellStart"/>
      <w:r>
        <w:t>analìysis</w:t>
      </w:r>
      <w:proofErr w:type="spellEnd"/>
      <w:r>
        <w:t>:</w:t>
      </w:r>
    </w:p>
    <w:p w14:paraId="02FA18A0" w14:textId="277BA660" w:rsidR="00BC2833" w:rsidRDefault="00BC2833" w:rsidP="00BC2833">
      <w:pPr>
        <w:pStyle w:val="Paragrafoelenco"/>
        <w:numPr>
          <w:ilvl w:val="0"/>
          <w:numId w:val="2"/>
        </w:numPr>
        <w:tabs>
          <w:tab w:val="left" w:pos="1035"/>
        </w:tabs>
      </w:pPr>
      <w:proofErr w:type="spellStart"/>
      <w:r>
        <w:t>Current</w:t>
      </w:r>
      <w:proofErr w:type="spellEnd"/>
      <w:r>
        <w:t xml:space="preserve"> ratio: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asset by </w:t>
      </w:r>
      <w:proofErr w:type="spellStart"/>
      <w:r>
        <w:t>current</w:t>
      </w:r>
      <w:proofErr w:type="spellEnd"/>
      <w:r>
        <w:t xml:space="preserve"> liabilities, in the first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the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assent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in </w:t>
      </w:r>
      <w:r w:rsidR="00171574">
        <w:t>t</w:t>
      </w:r>
      <w:r>
        <w:t xml:space="preserve">he second one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sub</w:t>
      </w:r>
      <w:r w:rsidR="00171574">
        <w:t>tracted</w:t>
      </w:r>
      <w:proofErr w:type="spellEnd"/>
      <w:r>
        <w:t xml:space="preserve"> from </w:t>
      </w:r>
      <w:proofErr w:type="spellStart"/>
      <w:r>
        <w:t>current</w:t>
      </w:r>
      <w:proofErr w:type="spellEnd"/>
      <w:r>
        <w:t xml:space="preserve"> asset</w:t>
      </w:r>
      <w:r w:rsidR="00171574">
        <w:t>s</w:t>
      </w:r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liabilities and the </w:t>
      </w:r>
      <w:proofErr w:type="spellStart"/>
      <w:r>
        <w:t>current</w:t>
      </w:r>
      <w:proofErr w:type="spellEnd"/>
      <w:r>
        <w:t xml:space="preserve"> tax asset.</w:t>
      </w:r>
    </w:p>
    <w:p w14:paraId="35A71B0C" w14:textId="32FC43B8" w:rsidR="00BC2833" w:rsidRDefault="00BC2833" w:rsidP="00BC2833">
      <w:pPr>
        <w:pStyle w:val="Paragrafoelenco"/>
        <w:numPr>
          <w:ilvl w:val="0"/>
          <w:numId w:val="2"/>
        </w:numPr>
        <w:tabs>
          <w:tab w:val="left" w:pos="1035"/>
        </w:tabs>
      </w:pPr>
      <w:r>
        <w:t xml:space="preserve">Quick ratio: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by </w:t>
      </w:r>
      <w:proofErr w:type="spellStart"/>
      <w:r>
        <w:t>dividing</w:t>
      </w:r>
      <w:proofErr w:type="spellEnd"/>
      <w:r>
        <w:t xml:space="preserve"> the sum of cash and </w:t>
      </w:r>
      <w:proofErr w:type="spellStart"/>
      <w:r>
        <w:t>marketable</w:t>
      </w:r>
      <w:proofErr w:type="spellEnd"/>
      <w:r>
        <w:t xml:space="preserve"> securities by </w:t>
      </w:r>
      <w:proofErr w:type="spellStart"/>
      <w:r>
        <w:t>current</w:t>
      </w:r>
      <w:proofErr w:type="spellEnd"/>
      <w:r>
        <w:t xml:space="preserve"> liabilities </w:t>
      </w:r>
    </w:p>
    <w:p w14:paraId="12BEC0D7" w14:textId="21818CB3" w:rsidR="00BC2833" w:rsidRDefault="00BC2833" w:rsidP="00BC2833">
      <w:pPr>
        <w:pStyle w:val="Paragrafoelenco"/>
        <w:numPr>
          <w:ilvl w:val="0"/>
          <w:numId w:val="2"/>
        </w:numPr>
        <w:tabs>
          <w:tab w:val="left" w:pos="1035"/>
        </w:tabs>
      </w:pPr>
      <w:r>
        <w:t xml:space="preserve">Acid test: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quick</w:t>
      </w:r>
      <w:proofErr w:type="spellEnd"/>
      <w:r>
        <w:t xml:space="preserve"> ratio,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by </w:t>
      </w:r>
      <w:proofErr w:type="spellStart"/>
      <w:r>
        <w:t>subtracting</w:t>
      </w:r>
      <w:proofErr w:type="spellEnd"/>
      <w:r>
        <w:t xml:space="preserve"> from </w:t>
      </w:r>
      <w:r w:rsidR="00171574">
        <w:t xml:space="preserve">the </w:t>
      </w:r>
      <w:proofErr w:type="spellStart"/>
      <w:r>
        <w:t>current</w:t>
      </w:r>
      <w:proofErr w:type="spellEnd"/>
      <w:r>
        <w:t xml:space="preserve"> asset the </w:t>
      </w:r>
      <w:proofErr w:type="spellStart"/>
      <w:r>
        <w:t>inventories</w:t>
      </w:r>
      <w:proofErr w:type="spellEnd"/>
      <w:r>
        <w:t xml:space="preserve"> and </w:t>
      </w:r>
      <w:proofErr w:type="spellStart"/>
      <w:r>
        <w:t>dividing</w:t>
      </w:r>
      <w:proofErr w:type="spellEnd"/>
      <w:r>
        <w:t xml:space="preserve"> the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by </w:t>
      </w:r>
      <w:proofErr w:type="spellStart"/>
      <w:r>
        <w:t>current</w:t>
      </w:r>
      <w:proofErr w:type="spellEnd"/>
      <w:r>
        <w:t xml:space="preserve"> liabilities </w:t>
      </w:r>
    </w:p>
    <w:p w14:paraId="5ABDD27F" w14:textId="3FCB8582" w:rsidR="00BC2833" w:rsidRDefault="00BC2833" w:rsidP="00BC2833">
      <w:pPr>
        <w:tabs>
          <w:tab w:val="left" w:pos="1035"/>
        </w:tabs>
      </w:pPr>
      <w:r>
        <w:t>For financin</w:t>
      </w:r>
      <w:r w:rsidR="00171574">
        <w:t>g</w:t>
      </w:r>
      <w:r>
        <w:t xml:space="preserve"> </w:t>
      </w:r>
      <w:proofErr w:type="spellStart"/>
      <w:r>
        <w:t>analysis</w:t>
      </w:r>
      <w:proofErr w:type="spellEnd"/>
      <w:r w:rsidR="00171574">
        <w:t>,</w:t>
      </w:r>
      <w:r>
        <w:t xml:space="preserve"> </w:t>
      </w:r>
      <w:proofErr w:type="spellStart"/>
      <w:r w:rsidR="0061249D">
        <w:t>we’ve</w:t>
      </w:r>
      <w:proofErr w:type="spellEnd"/>
      <w:r w:rsidR="0061249D">
        <w:t xml:space="preserve"> </w:t>
      </w:r>
      <w:proofErr w:type="spellStart"/>
      <w:r w:rsidR="0061249D">
        <w:t>selected</w:t>
      </w:r>
      <w:proofErr w:type="spellEnd"/>
      <w:r w:rsidR="0061249D">
        <w:t xml:space="preserve"> </w:t>
      </w:r>
      <w:proofErr w:type="spellStart"/>
      <w:r w:rsidR="0061249D">
        <w:t>four</w:t>
      </w:r>
      <w:proofErr w:type="spellEnd"/>
      <w:r w:rsidR="0061249D">
        <w:t xml:space="preserve"> </w:t>
      </w:r>
      <w:proofErr w:type="spellStart"/>
      <w:r w:rsidR="0061249D">
        <w:t>different</w:t>
      </w:r>
      <w:proofErr w:type="spellEnd"/>
      <w:r w:rsidR="0061249D">
        <w:t xml:space="preserve"> </w:t>
      </w:r>
      <w:proofErr w:type="spellStart"/>
      <w:proofErr w:type="gramStart"/>
      <w:r w:rsidR="0061249D">
        <w:t>ratios:ù</w:t>
      </w:r>
      <w:proofErr w:type="spellEnd"/>
      <w:proofErr w:type="gramEnd"/>
    </w:p>
    <w:p w14:paraId="2402E4FF" w14:textId="52BF8180" w:rsidR="0061249D" w:rsidRPr="0061249D" w:rsidRDefault="0061249D" w:rsidP="0061249D">
      <w:pPr>
        <w:pStyle w:val="Paragrafoelenco"/>
        <w:numPr>
          <w:ilvl w:val="0"/>
          <w:numId w:val="3"/>
        </w:numPr>
        <w:tabs>
          <w:tab w:val="left" w:pos="1035"/>
        </w:tabs>
      </w:pPr>
      <w:proofErr w:type="spellStart"/>
      <w:r>
        <w:t>Interest</w:t>
      </w:r>
      <w:proofErr w:type="spellEnd"/>
      <w:r>
        <w:t xml:space="preserve"> coverage ratio: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EBIT by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, </w:t>
      </w:r>
      <w:proofErr w:type="spellStart"/>
      <w:r w:rsidRPr="0061249D">
        <w:t>This</w:t>
      </w:r>
      <w:proofErr w:type="spellEnd"/>
      <w:r w:rsidRPr="0061249D">
        <w:t xml:space="preserve"> ratio </w:t>
      </w:r>
      <w:proofErr w:type="spellStart"/>
      <w:r w:rsidRPr="0061249D">
        <w:t>measures</w:t>
      </w:r>
      <w:proofErr w:type="spellEnd"/>
      <w:r w:rsidRPr="0061249D">
        <w:t xml:space="preserve"> the </w:t>
      </w:r>
      <w:proofErr w:type="spellStart"/>
      <w:r w:rsidRPr="0061249D">
        <w:t>capacity</w:t>
      </w:r>
      <w:proofErr w:type="spellEnd"/>
      <w:r w:rsidRPr="0061249D">
        <w:t xml:space="preserve"> of </w:t>
      </w:r>
      <w:r w:rsidR="00171574">
        <w:t xml:space="preserve">a </w:t>
      </w:r>
      <w:proofErr w:type="spellStart"/>
      <w:r w:rsidRPr="0061249D">
        <w:t>firm</w:t>
      </w:r>
      <w:proofErr w:type="spellEnd"/>
      <w:r w:rsidRPr="0061249D">
        <w:t xml:space="preserve"> to </w:t>
      </w:r>
      <w:proofErr w:type="spellStart"/>
      <w:r w:rsidRPr="0061249D">
        <w:t>meet</w:t>
      </w:r>
      <w:proofErr w:type="spellEnd"/>
      <w:r w:rsidRPr="0061249D">
        <w:t xml:space="preserve"> </w:t>
      </w:r>
      <w:proofErr w:type="spellStart"/>
      <w:r w:rsidRPr="0061249D">
        <w:t>interest</w:t>
      </w:r>
      <w:proofErr w:type="spellEnd"/>
      <w:r w:rsidRPr="0061249D">
        <w:t xml:space="preserve"> payments </w:t>
      </w:r>
      <w:proofErr w:type="spellStart"/>
      <w:r w:rsidRPr="0061249D">
        <w:t>but</w:t>
      </w:r>
      <w:proofErr w:type="spellEnd"/>
      <w:r w:rsidRPr="0061249D">
        <w:t xml:space="preserve"> </w:t>
      </w:r>
      <w:proofErr w:type="spellStart"/>
      <w:r w:rsidRPr="0061249D">
        <w:t>not</w:t>
      </w:r>
      <w:proofErr w:type="spellEnd"/>
      <w:r w:rsidRPr="0061249D">
        <w:t xml:space="preserve"> </w:t>
      </w:r>
      <w:proofErr w:type="spellStart"/>
      <w:r w:rsidRPr="0061249D">
        <w:t>whether</w:t>
      </w:r>
      <w:proofErr w:type="spellEnd"/>
      <w:r w:rsidRPr="0061249D">
        <w:t xml:space="preserve"> </w:t>
      </w:r>
      <w:proofErr w:type="spellStart"/>
      <w:r w:rsidRPr="0061249D">
        <w:t>it</w:t>
      </w:r>
      <w:proofErr w:type="spellEnd"/>
      <w:r w:rsidRPr="0061249D">
        <w:t xml:space="preserve"> can </w:t>
      </w:r>
      <w:proofErr w:type="spellStart"/>
      <w:r w:rsidRPr="0061249D">
        <w:t>pay</w:t>
      </w:r>
      <w:proofErr w:type="spellEnd"/>
      <w:r w:rsidRPr="0061249D">
        <w:t xml:space="preserve"> back the </w:t>
      </w:r>
      <w:proofErr w:type="spellStart"/>
      <w:r w:rsidRPr="0061249D">
        <w:t>principal</w:t>
      </w:r>
      <w:proofErr w:type="spellEnd"/>
      <w:r w:rsidRPr="0061249D">
        <w:t xml:space="preserve"> of </w:t>
      </w:r>
      <w:r w:rsidR="00171574">
        <w:t xml:space="preserve">the </w:t>
      </w:r>
      <w:proofErr w:type="spellStart"/>
      <w:r w:rsidRPr="0061249D">
        <w:t>outstanding</w:t>
      </w:r>
      <w:proofErr w:type="spellEnd"/>
      <w:r w:rsidRPr="0061249D">
        <w:t xml:space="preserve"> </w:t>
      </w:r>
      <w:proofErr w:type="spellStart"/>
      <w:r w:rsidRPr="0061249D">
        <w:t>debt</w:t>
      </w:r>
      <w:proofErr w:type="spellEnd"/>
      <w:r w:rsidRPr="0061249D">
        <w:t xml:space="preserve">. </w:t>
      </w:r>
    </w:p>
    <w:p w14:paraId="50FF594B" w14:textId="77777777" w:rsidR="0061249D" w:rsidRDefault="0061249D" w:rsidP="0061249D">
      <w:pPr>
        <w:pStyle w:val="Paragrafoelenco"/>
        <w:numPr>
          <w:ilvl w:val="0"/>
          <w:numId w:val="3"/>
        </w:numPr>
        <w:tabs>
          <w:tab w:val="left" w:pos="1035"/>
        </w:tabs>
      </w:pPr>
      <w:proofErr w:type="spellStart"/>
      <w:r>
        <w:t>Debt</w:t>
      </w:r>
      <w:proofErr w:type="spellEnd"/>
      <w:r>
        <w:t xml:space="preserve"> to capital ratio: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ways. The first one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by the sum of </w:t>
      </w:r>
      <w:proofErr w:type="spellStart"/>
      <w:r>
        <w:t>debt</w:t>
      </w:r>
      <w:proofErr w:type="spellEnd"/>
      <w:r>
        <w:t xml:space="preserve"> and equity; the second one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by net </w:t>
      </w:r>
      <w:proofErr w:type="spellStart"/>
      <w:r>
        <w:t>invested</w:t>
      </w:r>
      <w:proofErr w:type="spellEnd"/>
      <w:r>
        <w:t xml:space="preserve"> capital </w:t>
      </w:r>
    </w:p>
    <w:p w14:paraId="077FAF31" w14:textId="51BC7E4F" w:rsidR="0061249D" w:rsidRDefault="0061249D" w:rsidP="0061249D">
      <w:pPr>
        <w:pStyle w:val="Paragrafoelenco"/>
        <w:numPr>
          <w:ilvl w:val="0"/>
          <w:numId w:val="3"/>
        </w:numPr>
        <w:tabs>
          <w:tab w:val="left" w:pos="1035"/>
        </w:tabs>
      </w:pPr>
      <w:proofErr w:type="spellStart"/>
      <w:r>
        <w:t>Debt</w:t>
      </w:r>
      <w:proofErr w:type="spellEnd"/>
      <w:r>
        <w:t xml:space="preserve"> to equity ratio: </w:t>
      </w:r>
      <w:proofErr w:type="spellStart"/>
      <w:r>
        <w:t>obtain</w:t>
      </w:r>
      <w:r w:rsidR="00171574">
        <w:t>ed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dividend</w:t>
      </w:r>
      <w:proofErr w:type="spellEnd"/>
      <w:r>
        <w:t xml:space="preserve"> </w:t>
      </w:r>
      <w:proofErr w:type="spellStart"/>
      <w:r>
        <w:t>debt</w:t>
      </w:r>
      <w:proofErr w:type="spellEnd"/>
      <w:r>
        <w:t xml:space="preserve"> by equity </w:t>
      </w:r>
    </w:p>
    <w:p w14:paraId="0B19351C" w14:textId="47468560" w:rsidR="0061249D" w:rsidRDefault="0061249D" w:rsidP="0061249D">
      <w:pPr>
        <w:pStyle w:val="Paragrafoelenco"/>
        <w:numPr>
          <w:ilvl w:val="0"/>
          <w:numId w:val="3"/>
        </w:numPr>
        <w:tabs>
          <w:tab w:val="left" w:pos="1035"/>
        </w:tabs>
      </w:pPr>
      <w:bookmarkStart w:id="0" w:name="_GoBack"/>
      <w:bookmarkEnd w:id="0"/>
      <w:proofErr w:type="spellStart"/>
      <w:r>
        <w:t>Reinvestme</w:t>
      </w:r>
      <w:r w:rsidR="00171574">
        <w:t>n</w:t>
      </w:r>
      <w:r>
        <w:t>t</w:t>
      </w:r>
      <w:proofErr w:type="spellEnd"/>
      <w:r>
        <w:t xml:space="preserve"> rate: </w:t>
      </w:r>
      <w:proofErr w:type="spellStart"/>
      <w:r>
        <w:t>given</w:t>
      </w:r>
      <w:proofErr w:type="spellEnd"/>
      <w:r>
        <w:t xml:space="preserve"> by the sum of net capital </w:t>
      </w:r>
      <w:proofErr w:type="spellStart"/>
      <w:r>
        <w:t>expenditures</w:t>
      </w:r>
      <w:proofErr w:type="spellEnd"/>
      <w:r>
        <w:t xml:space="preserve"> and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by EBIT net of taxes </w:t>
      </w:r>
    </w:p>
    <w:p w14:paraId="5C5DE5DC" w14:textId="77777777" w:rsidR="0061249D" w:rsidRDefault="0061249D" w:rsidP="0063584D">
      <w:pPr>
        <w:tabs>
          <w:tab w:val="left" w:pos="1035"/>
        </w:tabs>
        <w:rPr>
          <w:noProof/>
        </w:rPr>
      </w:pPr>
    </w:p>
    <w:p w14:paraId="107C6655" w14:textId="77777777" w:rsidR="0061249D" w:rsidRDefault="0061249D" w:rsidP="0063584D">
      <w:pPr>
        <w:tabs>
          <w:tab w:val="left" w:pos="1035"/>
        </w:tabs>
        <w:rPr>
          <w:noProof/>
        </w:rPr>
      </w:pPr>
    </w:p>
    <w:p w14:paraId="69E39F25" w14:textId="050E4BBE" w:rsidR="00B54BAE" w:rsidRDefault="00B54BAE" w:rsidP="0063584D">
      <w:pPr>
        <w:tabs>
          <w:tab w:val="left" w:pos="103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1660BA8" wp14:editId="5E693475">
            <wp:extent cx="5038725" cy="362864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3" t="34048" r="56789" b="14197"/>
                    <a:stretch/>
                  </pic:blipFill>
                  <pic:spPr bwMode="auto">
                    <a:xfrm>
                      <a:off x="0" y="0"/>
                      <a:ext cx="5056703" cy="364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C2098" w14:textId="51BD329C" w:rsidR="0063584D" w:rsidRDefault="0063584D" w:rsidP="0063584D">
      <w:pPr>
        <w:tabs>
          <w:tab w:val="left" w:pos="1035"/>
        </w:tabs>
      </w:pPr>
    </w:p>
    <w:sectPr w:rsidR="006358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344"/>
    <w:multiLevelType w:val="hybridMultilevel"/>
    <w:tmpl w:val="30E63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E4861"/>
    <w:multiLevelType w:val="hybridMultilevel"/>
    <w:tmpl w:val="FF7844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64DD3"/>
    <w:multiLevelType w:val="hybridMultilevel"/>
    <w:tmpl w:val="B0B479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O0MLMwMjA3MjEwNTFQ0lEKTi0uzszPAykwrAUA/iKlOSwAAAA="/>
  </w:docVars>
  <w:rsids>
    <w:rsidRoot w:val="00BA7D5D"/>
    <w:rsid w:val="000578B2"/>
    <w:rsid w:val="00076B25"/>
    <w:rsid w:val="000F69B6"/>
    <w:rsid w:val="00171574"/>
    <w:rsid w:val="0061249D"/>
    <w:rsid w:val="0063584D"/>
    <w:rsid w:val="00850BCE"/>
    <w:rsid w:val="00A12E06"/>
    <w:rsid w:val="00B54BAE"/>
    <w:rsid w:val="00B825BA"/>
    <w:rsid w:val="00BA7D5D"/>
    <w:rsid w:val="00BC2833"/>
    <w:rsid w:val="00FE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91361"/>
  <w15:chartTrackingRefBased/>
  <w15:docId w15:val="{FF9B3A91-AEA0-40FB-B105-084D6EBB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4BAE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7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cavaliere</dc:creator>
  <cp:keywords/>
  <dc:description/>
  <cp:lastModifiedBy>gianmarco cavaliere</cp:lastModifiedBy>
  <cp:revision>5</cp:revision>
  <dcterms:created xsi:type="dcterms:W3CDTF">2020-06-09T14:34:00Z</dcterms:created>
  <dcterms:modified xsi:type="dcterms:W3CDTF">2020-06-09T16:20:00Z</dcterms:modified>
</cp:coreProperties>
</file>