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32419" w14:textId="77777777" w:rsidR="00C447B7" w:rsidRDefault="00C447B7" w:rsidP="00C447B7">
      <w:r>
        <w:t>Omni Collector TDD 架构冻结纪要</w:t>
      </w:r>
    </w:p>
    <w:p w14:paraId="0BCCA4D5" w14:textId="77777777" w:rsidR="00C447B7" w:rsidRDefault="00C447B7" w:rsidP="00C447B7">
      <w:r>
        <w:rPr>
          <w:rFonts w:hint="eastAsia"/>
        </w:rPr>
        <w:t>文档性质：</w:t>
      </w:r>
      <w:r>
        <w:t>TDD 前置架构冻结文件（非正式 TDD，非 SPEC）</w:t>
      </w:r>
    </w:p>
    <w:p w14:paraId="44DC3960" w14:textId="77777777" w:rsidR="00C447B7" w:rsidRDefault="00C447B7" w:rsidP="00C447B7">
      <w:r>
        <w:rPr>
          <w:rFonts w:hint="eastAsia"/>
        </w:rPr>
        <w:t>文档地位：后续所有</w:t>
      </w:r>
      <w:r>
        <w:t xml:space="preserve"> TDD 编写的默认基础，已冻结内容不再重复讨论</w:t>
      </w:r>
    </w:p>
    <w:p w14:paraId="4F91E1FA" w14:textId="77777777" w:rsidR="00C447B7" w:rsidRDefault="00C447B7" w:rsidP="00C447B7">
      <w:r>
        <w:rPr>
          <w:rFonts w:hint="eastAsia"/>
        </w:rPr>
        <w:t>优先级：本文件与</w:t>
      </w:r>
      <w:r>
        <w:t xml:space="preserve"> PRD/SPEC 存在冲突时，以本文件为准</w:t>
      </w:r>
    </w:p>
    <w:p w14:paraId="2A972650" w14:textId="77777777" w:rsidR="00C447B7" w:rsidRDefault="00C447B7" w:rsidP="00C447B7">
      <w:r>
        <w:rPr>
          <w:rFonts w:hint="eastAsia"/>
        </w:rPr>
        <w:t>上游依赖：</w:t>
      </w:r>
      <w:r>
        <w:t>PRD v4.1 Final + SPEC v3.2 + 最新架构讨论结论</w:t>
      </w:r>
    </w:p>
    <w:p w14:paraId="03A59386" w14:textId="77777777" w:rsidR="00C447B7" w:rsidRDefault="00C447B7" w:rsidP="00C447B7">
      <w:r>
        <w:rPr>
          <w:rFonts w:hint="eastAsia"/>
        </w:rPr>
        <w:t>下游产出：</w:t>
      </w:r>
      <w:r>
        <w:t>TDD v1.x 各模块详细设计文档</w:t>
      </w:r>
    </w:p>
    <w:p w14:paraId="02192199" w14:textId="77777777" w:rsidR="00C447B7" w:rsidRDefault="00C447B7" w:rsidP="00C447B7">
      <w:r>
        <w:t>T1 开发流程冻结</w:t>
      </w:r>
    </w:p>
    <w:p w14:paraId="192A9A9D" w14:textId="77777777" w:rsidR="00C447B7" w:rsidRDefault="00C447B7" w:rsidP="00C447B7">
      <w:r>
        <w:t>T1.1 文档层级与职责边界</w:t>
      </w:r>
    </w:p>
    <w:p w14:paraId="127A3D13" w14:textId="77777777" w:rsidR="00C447B7" w:rsidRDefault="00C447B7" w:rsidP="00C447B7">
      <w:r>
        <w:rPr>
          <w:rFonts w:hint="eastAsia"/>
        </w:rPr>
        <w:t>表格</w:t>
      </w:r>
    </w:p>
    <w:p w14:paraId="7685C9AE" w14:textId="77777777" w:rsidR="00C447B7" w:rsidRDefault="00C447B7" w:rsidP="00C447B7">
      <w:r>
        <w:rPr>
          <w:rFonts w:hint="eastAsia"/>
        </w:rPr>
        <w:t>下载为表格</w:t>
      </w:r>
    </w:p>
    <w:p w14:paraId="059718DE" w14:textId="77777777" w:rsidR="00C447B7" w:rsidRDefault="00C447B7" w:rsidP="00C447B7">
      <w:r>
        <w:rPr>
          <w:rFonts w:hint="eastAsia"/>
        </w:rPr>
        <w:t>导出为图片</w:t>
      </w:r>
    </w:p>
    <w:p w14:paraId="10A1AB7B" w14:textId="77777777" w:rsidR="00C447B7" w:rsidRDefault="00C447B7" w:rsidP="00C447B7">
      <w:r>
        <w:rPr>
          <w:rFonts w:hint="eastAsia"/>
        </w:rPr>
        <w:t>文档</w:t>
      </w:r>
      <w:r>
        <w:tab/>
        <w:t>职责范围</w:t>
      </w:r>
      <w:r>
        <w:tab/>
        <w:t>不包含</w:t>
      </w:r>
    </w:p>
    <w:p w14:paraId="253C5551" w14:textId="77777777" w:rsidR="00C447B7" w:rsidRDefault="00C447B7" w:rsidP="00C447B7">
      <w:r>
        <w:t>PRD</w:t>
      </w:r>
      <w:r>
        <w:tab/>
        <w:t>产品需求、用户价值、业务规则、交互逻辑、版本规划</w:t>
      </w:r>
      <w:r>
        <w:tab/>
        <w:t>技术实现细节</w:t>
      </w:r>
    </w:p>
    <w:p w14:paraId="16A1D0C8" w14:textId="77777777" w:rsidR="00C447B7" w:rsidRDefault="00C447B7" w:rsidP="00C447B7">
      <w:r>
        <w:t>SPEC</w:t>
      </w:r>
      <w:r>
        <w:tab/>
        <w:t>产品技术规格、模块职责、系统边界、数据关系、开发约束</w:t>
      </w:r>
      <w:r>
        <w:tab/>
      </w:r>
      <w:proofErr w:type="gramStart"/>
      <w:r>
        <w:t>代码级</w:t>
      </w:r>
      <w:proofErr w:type="gramEnd"/>
      <w:r>
        <w:t>设计、SQL、接口协议</w:t>
      </w:r>
    </w:p>
    <w:p w14:paraId="58D33FA7" w14:textId="77777777" w:rsidR="00C447B7" w:rsidRDefault="00C447B7" w:rsidP="00C447B7">
      <w:r>
        <w:t>TDD</w:t>
      </w:r>
      <w:r>
        <w:tab/>
        <w:t>工程实现、目录组织、接口协议、数据库结构、类设计、代码规范</w:t>
      </w:r>
      <w:r>
        <w:tab/>
        <w:t>业务需求重复描述</w:t>
      </w:r>
    </w:p>
    <w:p w14:paraId="3B3DCFF2" w14:textId="77777777" w:rsidR="00C447B7" w:rsidRDefault="00C447B7" w:rsidP="00C447B7">
      <w:r>
        <w:t>Codex Task</w:t>
      </w:r>
      <w:r>
        <w:tab/>
        <w:t>单任务级别的实现指令</w:t>
      </w:r>
      <w:r>
        <w:tab/>
        <w:t>跨模块架构决策</w:t>
      </w:r>
    </w:p>
    <w:p w14:paraId="4D5F4E6E" w14:textId="77777777" w:rsidR="00C447B7" w:rsidRDefault="00C447B7" w:rsidP="00C447B7">
      <w:r>
        <w:t>T1.2 流程强制规则</w:t>
      </w:r>
    </w:p>
    <w:p w14:paraId="5C50B1CB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采用 PRD → SPEC → TDD → Codex 完整流程</w:t>
      </w:r>
    </w:p>
    <w:p w14:paraId="1EC19ECD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不由 AI 自动生成 TDD，TDD 由人工主导编写</w:t>
      </w:r>
    </w:p>
    <w:p w14:paraId="04F5E116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SPEC 不重复描述业务需求（PRD 已覆盖），仅承担产品→技术桥梁</w:t>
      </w:r>
    </w:p>
    <w:p w14:paraId="67C8CED3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所有代码相关设计均在 TDD 阶段完成</w:t>
      </w:r>
    </w:p>
    <w:p w14:paraId="1DB35995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坚持"先冻结设计，再进入实现"原则</w:t>
      </w:r>
    </w:p>
    <w:p w14:paraId="0480764F" w14:textId="77777777" w:rsidR="00C447B7" w:rsidRDefault="00C447B7" w:rsidP="00C447B7">
      <w:r>
        <w:t>T2 技术</w:t>
      </w:r>
      <w:proofErr w:type="gramStart"/>
      <w:r>
        <w:t>栈</w:t>
      </w:r>
      <w:proofErr w:type="gramEnd"/>
      <w:r>
        <w:t>冻结（覆盖 SPEC S1.3、PRD 2.1/2.2）</w:t>
      </w:r>
    </w:p>
    <w:p w14:paraId="4F476B9F" w14:textId="77777777" w:rsidR="00C447B7" w:rsidRDefault="00C447B7" w:rsidP="00C447B7">
      <w:r>
        <w:t>T2.1 统一语言决策</w:t>
      </w:r>
    </w:p>
    <w:p w14:paraId="01F89213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整个系统统一采用 Node.js + TypeScript</w:t>
      </w:r>
    </w:p>
    <w:p w14:paraId="3808982D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</w:t>
      </w:r>
      <w:proofErr w:type="gramStart"/>
      <w:r>
        <w:t>不</w:t>
      </w:r>
      <w:proofErr w:type="gramEnd"/>
      <w:r>
        <w:t>再引入 Python，不维护双语言工程</w:t>
      </w:r>
    </w:p>
    <w:p w14:paraId="3CC2D5CF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未来新增模块也保持 TypeScript 统一</w:t>
      </w:r>
    </w:p>
    <w:p w14:paraId="1991406A" w14:textId="77777777" w:rsidR="00C447B7" w:rsidRDefault="00C447B7" w:rsidP="00C447B7">
      <w:r>
        <w:t>T2.2 决策依据</w:t>
      </w:r>
    </w:p>
    <w:p w14:paraId="7460F0A8" w14:textId="77777777" w:rsidR="00C447B7" w:rsidRDefault="00C447B7" w:rsidP="00C447B7">
      <w:r>
        <w:rPr>
          <w:rFonts w:hint="eastAsia"/>
        </w:rPr>
        <w:t>表格</w:t>
      </w:r>
    </w:p>
    <w:p w14:paraId="45FD482E" w14:textId="77777777" w:rsidR="00C447B7" w:rsidRDefault="00C447B7" w:rsidP="00C447B7">
      <w:r>
        <w:rPr>
          <w:rFonts w:hint="eastAsia"/>
        </w:rPr>
        <w:t>下载为表格</w:t>
      </w:r>
    </w:p>
    <w:p w14:paraId="20C6DCF6" w14:textId="77777777" w:rsidR="00C447B7" w:rsidRDefault="00C447B7" w:rsidP="00C447B7">
      <w:r>
        <w:rPr>
          <w:rFonts w:hint="eastAsia"/>
        </w:rPr>
        <w:t>导出为图片</w:t>
      </w:r>
    </w:p>
    <w:p w14:paraId="08179174" w14:textId="77777777" w:rsidR="00C447B7" w:rsidRDefault="00C447B7" w:rsidP="00C447B7">
      <w:r>
        <w:rPr>
          <w:rFonts w:hint="eastAsia"/>
        </w:rPr>
        <w:t>核心能力</w:t>
      </w:r>
      <w:r>
        <w:tab/>
        <w:t>生态归属</w:t>
      </w:r>
    </w:p>
    <w:p w14:paraId="0B33B894" w14:textId="77777777" w:rsidR="00C447B7" w:rsidRDefault="00C447B7" w:rsidP="00C447B7">
      <w:r>
        <w:t>Obsidian Plugin</w:t>
      </w:r>
      <w:r>
        <w:tab/>
        <w:t>TypeScript（Obsidian API 原生）</w:t>
      </w:r>
    </w:p>
    <w:p w14:paraId="5A3CCA66" w14:textId="77777777" w:rsidR="00C447B7" w:rsidRDefault="00C447B7" w:rsidP="00C447B7">
      <w:r>
        <w:t>Playwright 自动化</w:t>
      </w:r>
      <w:r>
        <w:tab/>
        <w:t>@playwright/test（Node.js 原生）</w:t>
      </w:r>
    </w:p>
    <w:p w14:paraId="692D9394" w14:textId="77777777" w:rsidR="00C447B7" w:rsidRDefault="00C447B7" w:rsidP="00C447B7">
      <w:r>
        <w:t>SQLite</w:t>
      </w:r>
      <w:r>
        <w:tab/>
        <w:t>better-sqlite3 / sql.js（Node.js 成熟）</w:t>
      </w:r>
    </w:p>
    <w:p w14:paraId="14837D85" w14:textId="77777777" w:rsidR="00C447B7" w:rsidRDefault="00C447B7" w:rsidP="00C447B7">
      <w:r>
        <w:rPr>
          <w:rFonts w:hint="eastAsia"/>
        </w:rPr>
        <w:t>本地服务</w:t>
      </w:r>
      <w:r>
        <w:tab/>
        <w:t>Node.js 原生</w:t>
      </w:r>
    </w:p>
    <w:p w14:paraId="1373083F" w14:textId="77777777" w:rsidR="00C447B7" w:rsidRDefault="00C447B7" w:rsidP="00C447B7">
      <w:r>
        <w:t>AI Provider 调用</w:t>
      </w:r>
      <w:r>
        <w:tab/>
        <w:t>TypeScript SDK（</w:t>
      </w:r>
      <w:proofErr w:type="spellStart"/>
      <w:r>
        <w:t>OpenAI</w:t>
      </w:r>
      <w:proofErr w:type="spellEnd"/>
      <w:r>
        <w:t>/</w:t>
      </w:r>
      <w:proofErr w:type="spellStart"/>
      <w:r>
        <w:t>DeepSeek</w:t>
      </w:r>
      <w:proofErr w:type="spellEnd"/>
      <w:r>
        <w:t xml:space="preserve"> 均有）</w:t>
      </w:r>
    </w:p>
    <w:p w14:paraId="3F1023D1" w14:textId="77777777" w:rsidR="00C447B7" w:rsidRDefault="00C447B7" w:rsidP="00C447B7">
      <w:r>
        <w:t>T2.3 对 SPEC 的覆盖说明</w:t>
      </w:r>
    </w:p>
    <w:p w14:paraId="693AD4FA" w14:textId="77777777" w:rsidR="00C447B7" w:rsidRDefault="00C447B7" w:rsidP="00C447B7">
      <w:r>
        <w:rPr>
          <w:rFonts w:hint="eastAsia"/>
        </w:rPr>
        <w:t>表格</w:t>
      </w:r>
    </w:p>
    <w:p w14:paraId="110962AD" w14:textId="77777777" w:rsidR="00C447B7" w:rsidRDefault="00C447B7" w:rsidP="00C447B7">
      <w:r>
        <w:rPr>
          <w:rFonts w:hint="eastAsia"/>
        </w:rPr>
        <w:t>下载为表格</w:t>
      </w:r>
    </w:p>
    <w:p w14:paraId="301B30E2" w14:textId="77777777" w:rsidR="00C447B7" w:rsidRDefault="00C447B7" w:rsidP="00C447B7">
      <w:r>
        <w:rPr>
          <w:rFonts w:hint="eastAsia"/>
        </w:rPr>
        <w:t>导出为图片</w:t>
      </w:r>
    </w:p>
    <w:p w14:paraId="1E2F241F" w14:textId="77777777" w:rsidR="00C447B7" w:rsidRDefault="00C447B7" w:rsidP="00C447B7">
      <w:r>
        <w:t>SPEC 原文</w:t>
      </w:r>
      <w:r>
        <w:tab/>
        <w:t>本文件覆盖</w:t>
      </w:r>
    </w:p>
    <w:p w14:paraId="118980D2" w14:textId="77777777" w:rsidR="00C447B7" w:rsidRDefault="00C447B7" w:rsidP="00C447B7">
      <w:r>
        <w:lastRenderedPageBreak/>
        <w:t>"Python 按需启动、非常驻后台"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废弃，统一 TypeScript</w:t>
      </w:r>
    </w:p>
    <w:p w14:paraId="631FBDAC" w14:textId="77777777" w:rsidR="00C447B7" w:rsidRDefault="00C447B7" w:rsidP="00C447B7">
      <w:r>
        <w:t xml:space="preserve">"兼容 v2.0 </w:t>
      </w:r>
      <w:proofErr w:type="spellStart"/>
      <w:r>
        <w:t>Node.js+TS</w:t>
      </w:r>
      <w:proofErr w:type="spellEnd"/>
      <w:r>
        <w:t xml:space="preserve"> 引擎作为备选"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废弃，无备选，只有 TS</w:t>
      </w:r>
    </w:p>
    <w:p w14:paraId="53BC50F7" w14:textId="77777777" w:rsidR="00C447B7" w:rsidRDefault="00C447B7" w:rsidP="00C447B7">
      <w:r>
        <w:t>"支持 Node/Python 双引擎切换，默认 node"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废弃，无双引擎</w:t>
      </w:r>
    </w:p>
    <w:p w14:paraId="7A7AF9A1" w14:textId="77777777" w:rsidR="00C447B7" w:rsidRDefault="00C447B7" w:rsidP="00C447B7">
      <w:r>
        <w:t>"Python/Node.js 双引擎兼容适配切换方案"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从 TDD 交付清单中移除</w:t>
      </w:r>
    </w:p>
    <w:p w14:paraId="5AC796E3" w14:textId="77777777" w:rsidR="00C447B7" w:rsidRDefault="00C447B7" w:rsidP="00C447B7">
      <w:r>
        <w:t>"Python Engine 内部类、方法接口定义"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替换为 TypeScript 接口定义</w:t>
      </w:r>
    </w:p>
    <w:p w14:paraId="35F476FB" w14:textId="77777777" w:rsidR="00C447B7" w:rsidRDefault="00C447B7" w:rsidP="00C447B7">
      <w:r>
        <w:t>T3 工程组织冻结（覆盖 SPEC S2.3）</w:t>
      </w:r>
    </w:p>
    <w:p w14:paraId="7E853FF7" w14:textId="77777777" w:rsidR="00C447B7" w:rsidRDefault="00C447B7" w:rsidP="00C447B7">
      <w:r>
        <w:t xml:space="preserve">T3.1 </w:t>
      </w:r>
      <w:proofErr w:type="spellStart"/>
      <w:r>
        <w:t>Monorepo</w:t>
      </w:r>
      <w:proofErr w:type="spellEnd"/>
      <w:r>
        <w:t xml:space="preserve"> 方案确认</w:t>
      </w:r>
    </w:p>
    <w:p w14:paraId="58F3DD31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采用 </w:t>
      </w:r>
      <w:proofErr w:type="spellStart"/>
      <w:r>
        <w:t>Monorepo</w:t>
      </w:r>
      <w:proofErr w:type="spellEnd"/>
      <w:r>
        <w:t>（单仓库） 方案</w:t>
      </w:r>
    </w:p>
    <w:p w14:paraId="1E798163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不采用多 Git 仓库分别维护</w:t>
      </w:r>
    </w:p>
    <w:p w14:paraId="36656B9D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</w:t>
      </w:r>
      <w:proofErr w:type="spellStart"/>
      <w:r>
        <w:t>Monorepo</w:t>
      </w:r>
      <w:proofErr w:type="spellEnd"/>
      <w:r>
        <w:t xml:space="preserve"> 仅表示代码统一维护，不代表企业</w:t>
      </w:r>
      <w:proofErr w:type="gramStart"/>
      <w:r>
        <w:t>级复杂</w:t>
      </w:r>
      <w:proofErr w:type="gramEnd"/>
      <w:r>
        <w:t>架构</w:t>
      </w:r>
    </w:p>
    <w:p w14:paraId="6BDE25CC" w14:textId="77777777" w:rsidR="00C447B7" w:rsidRDefault="00C447B7" w:rsidP="00C447B7">
      <w:r>
        <w:t>T3.2 目录结构（最终冻结版）</w:t>
      </w:r>
    </w:p>
    <w:p w14:paraId="445CF30D" w14:textId="77777777" w:rsidR="00C447B7" w:rsidRDefault="00C447B7" w:rsidP="00C447B7">
      <w:r>
        <w:rPr>
          <w:rFonts w:hint="eastAsia"/>
        </w:rPr>
        <w:t>文本</w:t>
      </w:r>
    </w:p>
    <w:p w14:paraId="3CE521F3" w14:textId="77777777" w:rsidR="00C447B7" w:rsidRDefault="00C447B7" w:rsidP="00C447B7"/>
    <w:p w14:paraId="3D543427" w14:textId="77777777" w:rsidR="00C447B7" w:rsidRDefault="00C447B7" w:rsidP="00C447B7">
      <w:r>
        <w:rPr>
          <w:rFonts w:hint="eastAsia"/>
        </w:rPr>
        <w:t>编辑</w:t>
      </w:r>
    </w:p>
    <w:p w14:paraId="6261A3F1" w14:textId="77777777" w:rsidR="00C447B7" w:rsidRDefault="00C447B7" w:rsidP="00C447B7"/>
    <w:p w14:paraId="56DB4458" w14:textId="77777777" w:rsidR="00C447B7" w:rsidRDefault="00C447B7" w:rsidP="00C447B7"/>
    <w:p w14:paraId="34D9BE1C" w14:textId="77777777" w:rsidR="00C447B7" w:rsidRDefault="00C447B7" w:rsidP="00C447B7"/>
    <w:p w14:paraId="205EFF5B" w14:textId="77777777" w:rsidR="00C447B7" w:rsidRDefault="00C447B7" w:rsidP="00C447B7">
      <w:r>
        <w:t>omni-collector/</w:t>
      </w:r>
    </w:p>
    <w:p w14:paraId="77770EF6" w14:textId="77777777" w:rsidR="00C447B7" w:rsidRDefault="00C447B7" w:rsidP="00C447B7">
      <w:r>
        <w:rPr>
          <w:rFonts w:hint="eastAsia"/>
        </w:rPr>
        <w:t>├──</w:t>
      </w:r>
      <w:r>
        <w:t xml:space="preserve"> apps/</w:t>
      </w:r>
    </w:p>
    <w:p w14:paraId="2D85E975" w14:textId="77777777" w:rsidR="00C447B7" w:rsidRDefault="00C447B7" w:rsidP="00C447B7">
      <w:r>
        <w:rPr>
          <w:rFonts w:hint="eastAsia"/>
        </w:rPr>
        <w:t>│</w:t>
      </w:r>
      <w:r>
        <w:t xml:space="preserve">   ├── obsidian-plugin/          # Obsidian Plugin（TypeScript）</w:t>
      </w:r>
    </w:p>
    <w:p w14:paraId="0559EB2C" w14:textId="77777777" w:rsidR="00C447B7" w:rsidRDefault="00C447B7" w:rsidP="00C447B7">
      <w:r>
        <w:rPr>
          <w:rFonts w:hint="eastAsia"/>
        </w:rPr>
        <w:t>│</w:t>
      </w:r>
      <w:r>
        <w:t xml:space="preserve">   └── engine/                   # Sync Engine（TypeScript）</w:t>
      </w:r>
    </w:p>
    <w:p w14:paraId="659FBD44" w14:textId="77777777" w:rsidR="00C447B7" w:rsidRDefault="00C447B7" w:rsidP="00C447B7">
      <w:r>
        <w:rPr>
          <w:rFonts w:hint="eastAsia"/>
        </w:rPr>
        <w:t>├──</w:t>
      </w:r>
      <w:r>
        <w:t xml:space="preserve"> packages/</w:t>
      </w:r>
    </w:p>
    <w:p w14:paraId="3C2CC214" w14:textId="77777777" w:rsidR="00C447B7" w:rsidRDefault="00C447B7" w:rsidP="00C447B7">
      <w:r>
        <w:rPr>
          <w:rFonts w:hint="eastAsia"/>
        </w:rPr>
        <w:t>│</w:t>
      </w:r>
      <w:r>
        <w:t xml:space="preserve">   ├── shared-core/              # 数据模型、接口定义、公共类型、工具函数</w:t>
      </w:r>
    </w:p>
    <w:p w14:paraId="1C1E5415" w14:textId="77777777" w:rsidR="00C447B7" w:rsidRDefault="00C447B7" w:rsidP="00C447B7">
      <w:r>
        <w:rPr>
          <w:rFonts w:hint="eastAsia"/>
        </w:rPr>
        <w:t>│</w:t>
      </w:r>
      <w:r>
        <w:t xml:space="preserve">   ├── database/                 # Repository 层、Migration 脚本</w:t>
      </w:r>
    </w:p>
    <w:p w14:paraId="528C62CC" w14:textId="77777777" w:rsidR="00C447B7" w:rsidRDefault="00C447B7" w:rsidP="00C447B7">
      <w:r>
        <w:rPr>
          <w:rFonts w:hint="eastAsia"/>
        </w:rPr>
        <w:t>│</w:t>
      </w:r>
      <w:r>
        <w:t xml:space="preserve">   ├── adapters/                 # 各平台 Adapter</w:t>
      </w:r>
    </w:p>
    <w:p w14:paraId="6EB71CA6" w14:textId="77777777" w:rsidR="00C447B7" w:rsidRDefault="00C447B7" w:rsidP="00C447B7">
      <w:r>
        <w:rPr>
          <w:rFonts w:hint="eastAsia"/>
        </w:rPr>
        <w:t>│</w:t>
      </w:r>
      <w:r>
        <w:t xml:space="preserve">   ├── ai/                       # AI Provider 抽象、Suggestion 处理</w:t>
      </w:r>
    </w:p>
    <w:p w14:paraId="01D305C4" w14:textId="77777777" w:rsidR="00C447B7" w:rsidRDefault="00C447B7" w:rsidP="00C447B7">
      <w:r>
        <w:rPr>
          <w:rFonts w:hint="eastAsia"/>
        </w:rPr>
        <w:t>│</w:t>
      </w:r>
      <w:r>
        <w:t xml:space="preserve">   └── utils/                    # 跨模块通用工具</w:t>
      </w:r>
    </w:p>
    <w:p w14:paraId="1790F49E" w14:textId="77777777" w:rsidR="00C447B7" w:rsidRDefault="00C447B7" w:rsidP="00C447B7">
      <w:r>
        <w:rPr>
          <w:rFonts w:hint="eastAsia"/>
        </w:rPr>
        <w:t>├──</w:t>
      </w:r>
      <w:r>
        <w:t xml:space="preserve"> </w:t>
      </w:r>
      <w:proofErr w:type="spellStart"/>
      <w:r>
        <w:t>package.json</w:t>
      </w:r>
      <w:proofErr w:type="spellEnd"/>
      <w:r>
        <w:t xml:space="preserve">                  # Workspace root</w:t>
      </w:r>
    </w:p>
    <w:p w14:paraId="2F04FEA9" w14:textId="77777777" w:rsidR="00C447B7" w:rsidRDefault="00C447B7" w:rsidP="00C447B7">
      <w:r>
        <w:rPr>
          <w:rFonts w:hint="eastAsia"/>
        </w:rPr>
        <w:t>├──</w:t>
      </w:r>
      <w:r>
        <w:t xml:space="preserve"> </w:t>
      </w:r>
      <w:proofErr w:type="spellStart"/>
      <w:r>
        <w:t>tsconfig.base.json</w:t>
      </w:r>
      <w:proofErr w:type="spellEnd"/>
      <w:r>
        <w:t xml:space="preserve">            # 共享 TS 配置</w:t>
      </w:r>
    </w:p>
    <w:p w14:paraId="6DAA58C8" w14:textId="77777777" w:rsidR="00C447B7" w:rsidRDefault="00C447B7" w:rsidP="00C447B7">
      <w:r>
        <w:rPr>
          <w:rFonts w:hint="eastAsia"/>
        </w:rPr>
        <w:t>└──</w:t>
      </w:r>
      <w:r>
        <w:t xml:space="preserve"> </w:t>
      </w:r>
      <w:proofErr w:type="spellStart"/>
      <w:r>
        <w:t>turbo.json</w:t>
      </w:r>
      <w:proofErr w:type="spellEnd"/>
      <w:r>
        <w:t xml:space="preserve"> / </w:t>
      </w:r>
      <w:proofErr w:type="spellStart"/>
      <w:r>
        <w:t>nx.json</w:t>
      </w:r>
      <w:proofErr w:type="spellEnd"/>
      <w:r>
        <w:t xml:space="preserve">          # 构建编排（可选）</w:t>
      </w:r>
    </w:p>
    <w:p w14:paraId="3B1CE41F" w14:textId="77777777" w:rsidR="00C447B7" w:rsidRDefault="00C447B7" w:rsidP="00C447B7">
      <w:r>
        <w:t>T3.3 对 SPEC 目录的覆盖</w:t>
      </w:r>
    </w:p>
    <w:p w14:paraId="5E684FA7" w14:textId="77777777" w:rsidR="00C447B7" w:rsidRDefault="00C447B7" w:rsidP="00C447B7">
      <w:r>
        <w:rPr>
          <w:rFonts w:hint="eastAsia"/>
        </w:rPr>
        <w:t>表格</w:t>
      </w:r>
    </w:p>
    <w:p w14:paraId="62C4A410" w14:textId="77777777" w:rsidR="00C447B7" w:rsidRDefault="00C447B7" w:rsidP="00C447B7">
      <w:r>
        <w:rPr>
          <w:rFonts w:hint="eastAsia"/>
        </w:rPr>
        <w:t>下载为表格</w:t>
      </w:r>
    </w:p>
    <w:p w14:paraId="2CD6F752" w14:textId="77777777" w:rsidR="00C447B7" w:rsidRDefault="00C447B7" w:rsidP="00C447B7">
      <w:r>
        <w:rPr>
          <w:rFonts w:hint="eastAsia"/>
        </w:rPr>
        <w:t>导出为图片</w:t>
      </w:r>
    </w:p>
    <w:p w14:paraId="4DDAC1C8" w14:textId="77777777" w:rsidR="00C447B7" w:rsidRDefault="00C447B7" w:rsidP="00C447B7">
      <w:r>
        <w:t>SPEC 原文</w:t>
      </w:r>
      <w:r>
        <w:tab/>
        <w:t>本文件覆盖</w:t>
      </w:r>
    </w:p>
    <w:p w14:paraId="5C48E9F3" w14:textId="77777777" w:rsidR="00C447B7" w:rsidRDefault="00C447B7" w:rsidP="00C447B7">
      <w:r>
        <w:t>engine/ // 默认 Python；内置 node-engine 备选</w:t>
      </w:r>
      <w:r>
        <w:tab/>
        <w:t>engine/ // 纯 TypeScript，无 Python</w:t>
      </w:r>
    </w:p>
    <w:p w14:paraId="7443F660" w14:textId="77777777" w:rsidR="00C447B7" w:rsidRDefault="00C447B7" w:rsidP="00C447B7">
      <w:r>
        <w:rPr>
          <w:rFonts w:hint="eastAsia"/>
        </w:rPr>
        <w:t>双引擎目录结构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移除，单一 TS 实现</w:t>
      </w:r>
    </w:p>
    <w:p w14:paraId="6E4FBEAD" w14:textId="77777777" w:rsidR="00C447B7" w:rsidRDefault="00C447B7" w:rsidP="00C447B7">
      <w:r>
        <w:t xml:space="preserve">T3.4 </w:t>
      </w:r>
      <w:proofErr w:type="spellStart"/>
      <w:r>
        <w:t>Monorepo</w:t>
      </w:r>
      <w:proofErr w:type="spellEnd"/>
      <w:r>
        <w:t xml:space="preserve"> 核心价值</w:t>
      </w:r>
    </w:p>
    <w:p w14:paraId="0452F228" w14:textId="77777777" w:rsidR="00C447B7" w:rsidRDefault="00C447B7" w:rsidP="00C447B7">
      <w:r>
        <w:rPr>
          <w:rFonts w:hint="eastAsia"/>
        </w:rPr>
        <w:t>共享同一套</w:t>
      </w:r>
      <w:r>
        <w:t xml:space="preserve"> TypeScript 类型定义</w:t>
      </w:r>
    </w:p>
    <w:p w14:paraId="7D208D05" w14:textId="77777777" w:rsidR="00C447B7" w:rsidRDefault="00C447B7" w:rsidP="00C447B7">
      <w:r>
        <w:rPr>
          <w:rFonts w:hint="eastAsia"/>
        </w:rPr>
        <w:t>避免重复实现和重复维护</w:t>
      </w:r>
    </w:p>
    <w:p w14:paraId="64CEE443" w14:textId="77777777" w:rsidR="00C447B7" w:rsidRDefault="00C447B7" w:rsidP="00C447B7">
      <w:r>
        <w:t>Codex 能理解完整工程上下文</w:t>
      </w:r>
    </w:p>
    <w:p w14:paraId="7017CA75" w14:textId="77777777" w:rsidR="00C447B7" w:rsidRDefault="00C447B7" w:rsidP="00C447B7">
      <w:r>
        <w:rPr>
          <w:rFonts w:hint="eastAsia"/>
        </w:rPr>
        <w:t>降低</w:t>
      </w:r>
      <w:r>
        <w:t xml:space="preserve"> AI Coding 过程中的上下文割裂</w:t>
      </w:r>
    </w:p>
    <w:p w14:paraId="5BBEEED3" w14:textId="77777777" w:rsidR="00C447B7" w:rsidRDefault="00C447B7" w:rsidP="00C447B7">
      <w:r>
        <w:t>T4 Engine 运行模式冻结（覆盖 SPEC S3）</w:t>
      </w:r>
    </w:p>
    <w:p w14:paraId="46DD0C76" w14:textId="77777777" w:rsidR="00C447B7" w:rsidRDefault="00C447B7" w:rsidP="00C447B7">
      <w:r>
        <w:t>T4.1 按需启动模式</w:t>
      </w:r>
    </w:p>
    <w:p w14:paraId="2933F5B7" w14:textId="77777777" w:rsidR="00C447B7" w:rsidRDefault="00C447B7" w:rsidP="00C447B7">
      <w:r>
        <w:rPr>
          <w:rFonts w:ascii="Segoe UI Emoji" w:hAnsi="Segoe UI Emoji" w:cs="Segoe UI Emoji"/>
        </w:rPr>
        <w:lastRenderedPageBreak/>
        <w:t>🔒</w:t>
      </w:r>
      <w:r>
        <w:t xml:space="preserve"> Engine </w:t>
      </w:r>
      <w:proofErr w:type="gramStart"/>
      <w:r>
        <w:t>不</w:t>
      </w:r>
      <w:proofErr w:type="gramEnd"/>
      <w:r>
        <w:t>常驻后台，采用类似 VS Code Server 的按需启动模式</w:t>
      </w:r>
    </w:p>
    <w:p w14:paraId="49664812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默认状态不存在任何后台进程</w:t>
      </w:r>
    </w:p>
    <w:p w14:paraId="73E7A52A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Plugin 需要执行后台任务时：检测 Engine → 不存在则启动 → 任务完成 → 自动关闭</w:t>
      </w:r>
    </w:p>
    <w:p w14:paraId="18B8392A" w14:textId="77777777" w:rsidR="00C447B7" w:rsidRDefault="00C447B7" w:rsidP="00C447B7">
      <w:r>
        <w:t>T4.2 启动场景（冻结为 4 类）</w:t>
      </w:r>
    </w:p>
    <w:p w14:paraId="6E75D24D" w14:textId="77777777" w:rsidR="00C447B7" w:rsidRDefault="00C447B7" w:rsidP="00C447B7">
      <w:r>
        <w:rPr>
          <w:rFonts w:hint="eastAsia"/>
        </w:rPr>
        <w:t>表格</w:t>
      </w:r>
    </w:p>
    <w:p w14:paraId="3911D034" w14:textId="77777777" w:rsidR="00C447B7" w:rsidRDefault="00C447B7" w:rsidP="00C447B7">
      <w:r>
        <w:rPr>
          <w:rFonts w:hint="eastAsia"/>
        </w:rPr>
        <w:t>下载为表格</w:t>
      </w:r>
    </w:p>
    <w:p w14:paraId="7B6D3B05" w14:textId="77777777" w:rsidR="00C447B7" w:rsidRDefault="00C447B7" w:rsidP="00C447B7">
      <w:r>
        <w:rPr>
          <w:rFonts w:hint="eastAsia"/>
        </w:rPr>
        <w:t>导出为图片</w:t>
      </w:r>
    </w:p>
    <w:p w14:paraId="287E30BE" w14:textId="77777777" w:rsidR="00C447B7" w:rsidRDefault="00C447B7" w:rsidP="00C447B7">
      <w:r>
        <w:rPr>
          <w:rFonts w:hint="eastAsia"/>
        </w:rPr>
        <w:t>场景</w:t>
      </w:r>
      <w:r>
        <w:tab/>
        <w:t>触发方</w:t>
      </w:r>
      <w:r>
        <w:tab/>
        <w:t>说明</w:t>
      </w:r>
    </w:p>
    <w:p w14:paraId="0C20C1AB" w14:textId="77777777" w:rsidR="00C447B7" w:rsidRDefault="00C447B7" w:rsidP="00C447B7">
      <w:r>
        <w:rPr>
          <w:rFonts w:hint="eastAsia"/>
        </w:rPr>
        <w:t>用户主动同步</w:t>
      </w:r>
      <w:r>
        <w:tab/>
        <w:t>Plugin UI 按钮</w:t>
      </w:r>
      <w:r>
        <w:tab/>
        <w:t>手动点击"立即同步"</w:t>
      </w:r>
    </w:p>
    <w:p w14:paraId="5FB26C06" w14:textId="77777777" w:rsidR="00C447B7" w:rsidRDefault="00C447B7" w:rsidP="00C447B7">
      <w:r>
        <w:rPr>
          <w:rFonts w:hint="eastAsia"/>
        </w:rPr>
        <w:t>定时同步任务触发</w:t>
      </w:r>
      <w:r>
        <w:tab/>
        <w:t>Plugin 定时检测</w:t>
      </w:r>
      <w:r>
        <w:tab/>
      </w:r>
      <w:proofErr w:type="gramStart"/>
      <w:r>
        <w:t>调度器</w:t>
      </w:r>
      <w:proofErr w:type="gramEnd"/>
      <w:r>
        <w:t>到期自动触发</w:t>
      </w:r>
    </w:p>
    <w:p w14:paraId="5AE71724" w14:textId="77777777" w:rsidR="00C447B7" w:rsidRDefault="00C447B7" w:rsidP="00C447B7">
      <w:r>
        <w:t>AI 增强任务触发</w:t>
      </w:r>
      <w:r>
        <w:tab/>
        <w:t xml:space="preserve">Plugin 检测 </w:t>
      </w:r>
      <w:proofErr w:type="spellStart"/>
      <w:r>
        <w:t>ai_status</w:t>
      </w:r>
      <w:proofErr w:type="spellEnd"/>
      <w:r>
        <w:tab/>
        <w:t>用户打开详情/手动触发</w:t>
      </w:r>
    </w:p>
    <w:p w14:paraId="6E6FAEAB" w14:textId="77777777" w:rsidR="00C447B7" w:rsidRDefault="00C447B7" w:rsidP="00C447B7">
      <w:r>
        <w:rPr>
          <w:rFonts w:hint="eastAsia"/>
        </w:rPr>
        <w:t>本地索引任务执行</w:t>
      </w:r>
      <w:r>
        <w:tab/>
        <w:t>Plugin 文件监听</w:t>
      </w:r>
      <w:r>
        <w:tab/>
        <w:t>文件变更触发轻量索引</w:t>
      </w:r>
    </w:p>
    <w:p w14:paraId="4D8CDA38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其余情况 Engine 保持关闭状态</w:t>
      </w:r>
    </w:p>
    <w:p w14:paraId="2F9C792D" w14:textId="77777777" w:rsidR="00C447B7" w:rsidRDefault="00C447B7" w:rsidP="00C447B7">
      <w:r>
        <w:t>T4.3 启动性能指标（覆盖 SPEC S3.3）</w:t>
      </w:r>
    </w:p>
    <w:p w14:paraId="20E17D3B" w14:textId="77777777" w:rsidR="00C447B7" w:rsidRDefault="00C447B7" w:rsidP="00C447B7">
      <w:r>
        <w:rPr>
          <w:rFonts w:hint="eastAsia"/>
        </w:rPr>
        <w:t>表格</w:t>
      </w:r>
    </w:p>
    <w:p w14:paraId="058DF7A9" w14:textId="77777777" w:rsidR="00C447B7" w:rsidRDefault="00C447B7" w:rsidP="00C447B7">
      <w:r>
        <w:rPr>
          <w:rFonts w:hint="eastAsia"/>
        </w:rPr>
        <w:t>下载为表格</w:t>
      </w:r>
    </w:p>
    <w:p w14:paraId="3262BCDA" w14:textId="77777777" w:rsidR="00C447B7" w:rsidRDefault="00C447B7" w:rsidP="00C447B7">
      <w:r>
        <w:rPr>
          <w:rFonts w:hint="eastAsia"/>
        </w:rPr>
        <w:t>导出为图片</w:t>
      </w:r>
    </w:p>
    <w:p w14:paraId="10F3C25A" w14:textId="77777777" w:rsidR="00C447B7" w:rsidRDefault="00C447B7" w:rsidP="00C447B7">
      <w:r>
        <w:rPr>
          <w:rFonts w:hint="eastAsia"/>
        </w:rPr>
        <w:t>指标</w:t>
      </w:r>
      <w:r>
        <w:tab/>
        <w:t>SPEC 原值</w:t>
      </w:r>
      <w:r>
        <w:tab/>
        <w:t>本文件冻结值</w:t>
      </w:r>
    </w:p>
    <w:p w14:paraId="7273B149" w14:textId="77777777" w:rsidR="00C447B7" w:rsidRDefault="00C447B7" w:rsidP="00C447B7">
      <w:r>
        <w:rPr>
          <w:rFonts w:hint="eastAsia"/>
        </w:rPr>
        <w:t>冷启动（含浏览器）</w:t>
      </w:r>
      <w:r>
        <w:tab/>
        <w:t>≤10秒，上限15秒</w:t>
      </w:r>
      <w:r>
        <w:tab/>
        <w:t>≤3秒（不含浏览器加载时间）</w:t>
      </w:r>
    </w:p>
    <w:p w14:paraId="5B653F5E" w14:textId="77777777" w:rsidR="00C447B7" w:rsidRDefault="00C447B7" w:rsidP="00C447B7">
      <w:r>
        <w:rPr>
          <w:rFonts w:hint="eastAsia"/>
        </w:rPr>
        <w:t>轻</w:t>
      </w:r>
      <w:proofErr w:type="gramStart"/>
      <w:r>
        <w:rPr>
          <w:rFonts w:hint="eastAsia"/>
        </w:rPr>
        <w:t>量启动</w:t>
      </w:r>
      <w:proofErr w:type="gramEnd"/>
      <w:r>
        <w:tab/>
        <w:t>&lt;3秒</w:t>
      </w:r>
      <w:r>
        <w:tab/>
        <w:t>≤3秒</w:t>
      </w:r>
    </w:p>
    <w:p w14:paraId="563CF11C" w14:textId="77777777" w:rsidR="00C447B7" w:rsidRDefault="00C447B7" w:rsidP="00C447B7">
      <w:r>
        <w:t>Playwright 加载</w:t>
      </w:r>
      <w:r>
        <w:tab/>
        <w:t>冷启动时加载</w:t>
      </w:r>
      <w:r>
        <w:tab/>
        <w:t>仅在需要访问平台时延迟加载</w:t>
      </w:r>
    </w:p>
    <w:p w14:paraId="7AFA9197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不需要浏览器时不得加载 Playwright</w:t>
      </w:r>
    </w:p>
    <w:p w14:paraId="79B04690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</w:t>
      </w:r>
      <w:proofErr w:type="gramStart"/>
      <w:r>
        <w:t>仅真正</w:t>
      </w:r>
      <w:proofErr w:type="gramEnd"/>
      <w:r>
        <w:t>需要访问平台页面时才启动浏览器环境</w:t>
      </w:r>
    </w:p>
    <w:p w14:paraId="7A8FF420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启动前强制校验进程实例，禁止重复多开</w:t>
      </w:r>
    </w:p>
    <w:p w14:paraId="7F956C87" w14:textId="77777777" w:rsidR="00C447B7" w:rsidRDefault="00C447B7" w:rsidP="00C447B7">
      <w:r>
        <w:t>T4.4 资源释放</w:t>
      </w:r>
    </w:p>
    <w:p w14:paraId="22716F74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任务完成后 30 秒内释放全部资源并退出</w:t>
      </w:r>
    </w:p>
    <w:p w14:paraId="74CD8B15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释放范围：浏览器实例、数据库连接、网络连接、内存</w:t>
      </w:r>
    </w:p>
    <w:p w14:paraId="0C5D8B95" w14:textId="77777777" w:rsidR="00C447B7" w:rsidRDefault="00C447B7" w:rsidP="00C447B7">
      <w:r>
        <w:t>T5 通信协议冻结（覆盖 SPEC S3.4、S13）</w:t>
      </w:r>
    </w:p>
    <w:p w14:paraId="7BC09CC8" w14:textId="77777777" w:rsidR="00C447B7" w:rsidRDefault="00C447B7" w:rsidP="00C447B7">
      <w:r>
        <w:t>T5.1 最终方案</w:t>
      </w:r>
    </w:p>
    <w:p w14:paraId="274B93B4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主通信方案：Local Socket + WebSocket 组合</w:t>
      </w:r>
    </w:p>
    <w:p w14:paraId="196E1B5D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不再使用 HTTP API 作为主通信协议</w:t>
      </w:r>
    </w:p>
    <w:p w14:paraId="301C7064" w14:textId="77777777" w:rsidR="00C447B7" w:rsidRDefault="00C447B7" w:rsidP="00C447B7">
      <w:r>
        <w:rPr>
          <w:rFonts w:hint="eastAsia"/>
        </w:rPr>
        <w:t>表格</w:t>
      </w:r>
    </w:p>
    <w:p w14:paraId="4E10693F" w14:textId="77777777" w:rsidR="00C447B7" w:rsidRDefault="00C447B7" w:rsidP="00C447B7">
      <w:r>
        <w:rPr>
          <w:rFonts w:hint="eastAsia"/>
        </w:rPr>
        <w:t>下载为表格</w:t>
      </w:r>
    </w:p>
    <w:p w14:paraId="66A26336" w14:textId="77777777" w:rsidR="00C447B7" w:rsidRDefault="00C447B7" w:rsidP="00C447B7">
      <w:r>
        <w:rPr>
          <w:rFonts w:hint="eastAsia"/>
        </w:rPr>
        <w:t>导出为图片</w:t>
      </w:r>
    </w:p>
    <w:p w14:paraId="7EC4F9D6" w14:textId="77777777" w:rsidR="00C447B7" w:rsidRDefault="00C447B7" w:rsidP="00C447B7">
      <w:r>
        <w:rPr>
          <w:rFonts w:hint="eastAsia"/>
        </w:rPr>
        <w:t>通道</w:t>
      </w:r>
      <w:r>
        <w:tab/>
        <w:t>职责</w:t>
      </w:r>
      <w:r>
        <w:tab/>
        <w:t>说明</w:t>
      </w:r>
    </w:p>
    <w:p w14:paraId="65B1842C" w14:textId="77777777" w:rsidR="00C447B7" w:rsidRDefault="00C447B7" w:rsidP="00C447B7">
      <w:r>
        <w:t>Local Socket</w:t>
      </w:r>
      <w:r>
        <w:tab/>
        <w:t>Plugin → Engine 命令交互</w:t>
      </w:r>
      <w:r>
        <w:tab/>
        <w:t>避免固定端口冲突，仅本机访问，不暴露网络接口</w:t>
      </w:r>
    </w:p>
    <w:p w14:paraId="66286885" w14:textId="77777777" w:rsidR="00C447B7" w:rsidRDefault="00C447B7" w:rsidP="00C447B7">
      <w:r>
        <w:t>WebSocket</w:t>
      </w:r>
      <w:r>
        <w:tab/>
        <w:t>Engine → Plugin 实时推送</w:t>
      </w:r>
      <w:r>
        <w:tab/>
        <w:t>同步进度、状态变化、事件通知</w:t>
      </w:r>
    </w:p>
    <w:p w14:paraId="373E9CAB" w14:textId="77777777" w:rsidR="00C447B7" w:rsidRDefault="00C447B7" w:rsidP="00C447B7">
      <w:r>
        <w:t>T5.2 对 SPEC 通信方案的覆盖</w:t>
      </w:r>
    </w:p>
    <w:p w14:paraId="780D2A9A" w14:textId="77777777" w:rsidR="00C447B7" w:rsidRDefault="00C447B7" w:rsidP="00C447B7">
      <w:r>
        <w:rPr>
          <w:rFonts w:hint="eastAsia"/>
        </w:rPr>
        <w:t>表格</w:t>
      </w:r>
    </w:p>
    <w:p w14:paraId="2C285806" w14:textId="77777777" w:rsidR="00C447B7" w:rsidRDefault="00C447B7" w:rsidP="00C447B7">
      <w:r>
        <w:rPr>
          <w:rFonts w:hint="eastAsia"/>
        </w:rPr>
        <w:t>下载为表格</w:t>
      </w:r>
    </w:p>
    <w:p w14:paraId="22C59E3F" w14:textId="77777777" w:rsidR="00C447B7" w:rsidRDefault="00C447B7" w:rsidP="00C447B7">
      <w:r>
        <w:rPr>
          <w:rFonts w:hint="eastAsia"/>
        </w:rPr>
        <w:t>导出为图片</w:t>
      </w:r>
    </w:p>
    <w:p w14:paraId="125495FB" w14:textId="77777777" w:rsidR="00C447B7" w:rsidRDefault="00C447B7" w:rsidP="00C447B7">
      <w:r>
        <w:t>SPEC 原文</w:t>
      </w:r>
      <w:r>
        <w:tab/>
        <w:t>本文件覆盖</w:t>
      </w:r>
    </w:p>
    <w:p w14:paraId="520A6F69" w14:textId="77777777" w:rsidR="00C447B7" w:rsidRDefault="00C447B7" w:rsidP="00C447B7">
      <w:r>
        <w:t xml:space="preserve">"主通信方案为 HTTP API + WebSocket </w:t>
      </w:r>
      <w:proofErr w:type="gramStart"/>
      <w:r>
        <w:t>双协议</w:t>
      </w:r>
      <w:proofErr w:type="gramEnd"/>
      <w:r>
        <w:t>分层"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废弃 HTTP API 主通道</w:t>
      </w:r>
    </w:p>
    <w:p w14:paraId="7560F5F1" w14:textId="77777777" w:rsidR="00C447B7" w:rsidRDefault="00C447B7" w:rsidP="00C447B7">
      <w:r>
        <w:t>"IPC/Unix Socket 仅作为跨平台兼容备选"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Local Socket 升级为主通道</w:t>
      </w:r>
    </w:p>
    <w:p w14:paraId="23C826D9" w14:textId="77777777" w:rsidR="00C447B7" w:rsidRDefault="00C447B7" w:rsidP="00C447B7">
      <w:r>
        <w:lastRenderedPageBreak/>
        <w:t>"禁止纯 IPC 作为唯一通信通道"</w:t>
      </w:r>
      <w:r>
        <w:tab/>
        <w:t>调整为：Local Socket 用于命令，WebSocket 用于推送，两者组合</w:t>
      </w:r>
    </w:p>
    <w:p w14:paraId="508715E4" w14:textId="77777777" w:rsidR="00C447B7" w:rsidRDefault="00C447B7" w:rsidP="00C447B7">
      <w:r>
        <w:t>T5.3 通信安全约束</w:t>
      </w:r>
    </w:p>
    <w:p w14:paraId="695FBB78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整个通信过程仅允许本机访问</w:t>
      </w:r>
    </w:p>
    <w:p w14:paraId="18A7DD29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不暴露任何网络接口</w:t>
      </w:r>
    </w:p>
    <w:p w14:paraId="7ADC3D51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不使用固定端口号（避免占用冲突）</w:t>
      </w:r>
    </w:p>
    <w:p w14:paraId="6E293AF1" w14:textId="77777777" w:rsidR="00C447B7" w:rsidRDefault="00C447B7" w:rsidP="00C447B7">
      <w:r>
        <w:t>T5.4 保留的通用约束（继承 SPEC）</w:t>
      </w:r>
    </w:p>
    <w:p w14:paraId="3EC72CC2" w14:textId="77777777" w:rsidR="00C447B7" w:rsidRDefault="00C447B7" w:rsidP="00C447B7">
      <w:r>
        <w:rPr>
          <w:rFonts w:hint="eastAsia"/>
        </w:rPr>
        <w:t>所有消息携带：</w:t>
      </w:r>
      <w:proofErr w:type="spellStart"/>
      <w:r>
        <w:t>request_id</w:t>
      </w:r>
      <w:proofErr w:type="spellEnd"/>
      <w:r>
        <w:t>、timestamp、</w:t>
      </w:r>
      <w:proofErr w:type="spellStart"/>
      <w:r>
        <w:t>message_type</w:t>
      </w:r>
      <w:proofErr w:type="spellEnd"/>
      <w:r>
        <w:t>、payload</w:t>
      </w:r>
    </w:p>
    <w:p w14:paraId="7A0CD608" w14:textId="77777777" w:rsidR="00C447B7" w:rsidRDefault="00C447B7" w:rsidP="00C447B7">
      <w:r>
        <w:t xml:space="preserve">Plugin 请求超时 30 秒（可通过 </w:t>
      </w:r>
      <w:proofErr w:type="spellStart"/>
      <w:r>
        <w:t>business_rules</w:t>
      </w:r>
      <w:proofErr w:type="spellEnd"/>
      <w:r>
        <w:t xml:space="preserve"> 配置）</w:t>
      </w:r>
    </w:p>
    <w:p w14:paraId="597BDCA7" w14:textId="77777777" w:rsidR="00C447B7" w:rsidRDefault="00C447B7" w:rsidP="00C447B7">
      <w:r>
        <w:t>Engine 就绪后 3 秒内发送 READY 信号</w:t>
      </w:r>
    </w:p>
    <w:p w14:paraId="7FCCD44C" w14:textId="77777777" w:rsidR="00C447B7" w:rsidRDefault="00C447B7" w:rsidP="00C447B7">
      <w:r>
        <w:t>Engine 异常退出时 Plugin 捕获并告警</w:t>
      </w:r>
    </w:p>
    <w:p w14:paraId="6FF95B72" w14:textId="77777777" w:rsidR="00C447B7" w:rsidRDefault="00C447B7" w:rsidP="00C447B7">
      <w:r>
        <w:t>T5.5 TDD 后续需定义</w:t>
      </w:r>
    </w:p>
    <w:p w14:paraId="4C361DB9" w14:textId="77777777" w:rsidR="00C447B7" w:rsidRDefault="00C447B7" w:rsidP="00C447B7">
      <w:r>
        <w:t>Socket 消息格式（JSON Schema）</w:t>
      </w:r>
    </w:p>
    <w:p w14:paraId="531F1F0B" w14:textId="77777777" w:rsidR="00C447B7" w:rsidRDefault="00C447B7" w:rsidP="00C447B7">
      <w:r>
        <w:rPr>
          <w:rFonts w:hint="eastAsia"/>
        </w:rPr>
        <w:t>事件协议完整定义</w:t>
      </w:r>
    </w:p>
    <w:p w14:paraId="6BF6C4DB" w14:textId="77777777" w:rsidR="00C447B7" w:rsidRDefault="00C447B7" w:rsidP="00C447B7">
      <w:r>
        <w:rPr>
          <w:rFonts w:hint="eastAsia"/>
        </w:rPr>
        <w:t>连接建立流程</w:t>
      </w:r>
    </w:p>
    <w:p w14:paraId="74EAF9EB" w14:textId="77777777" w:rsidR="00C447B7" w:rsidRDefault="00C447B7" w:rsidP="00C447B7">
      <w:r>
        <w:rPr>
          <w:rFonts w:hint="eastAsia"/>
        </w:rPr>
        <w:t>断线重连策略</w:t>
      </w:r>
    </w:p>
    <w:p w14:paraId="7582B004" w14:textId="77777777" w:rsidR="00C447B7" w:rsidRDefault="00C447B7" w:rsidP="00C447B7">
      <w:r>
        <w:rPr>
          <w:rFonts w:hint="eastAsia"/>
        </w:rPr>
        <w:t>错误恢复机制</w:t>
      </w:r>
    </w:p>
    <w:p w14:paraId="31A78F34" w14:textId="77777777" w:rsidR="00C447B7" w:rsidRDefault="00C447B7" w:rsidP="00C447B7">
      <w:r>
        <w:t>T6 数据库设计冻结（覆盖/补充 SPEC S5、S6、S7）</w:t>
      </w:r>
    </w:p>
    <w:p w14:paraId="042D7A36" w14:textId="77777777" w:rsidR="00C447B7" w:rsidRDefault="00C447B7" w:rsidP="00C447B7">
      <w:r>
        <w:t>T6.1 SQLite 唯一事实数据源（继承 SPEC）</w:t>
      </w:r>
    </w:p>
    <w:p w14:paraId="5FB6258F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SQLite 为系统唯一 Source of Truth（继承，不变）</w:t>
      </w:r>
    </w:p>
    <w:p w14:paraId="69CBC4C6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Plugin 不允许直接访问 SQLite（继承，不变）</w:t>
      </w:r>
    </w:p>
    <w:p w14:paraId="4948DA5D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所有数据库读写经 Engine Repository 层（继承，不变）</w:t>
      </w:r>
    </w:p>
    <w:p w14:paraId="0AEDF3FC" w14:textId="77777777" w:rsidR="00C447B7" w:rsidRDefault="00C447B7" w:rsidP="00C447B7">
      <w:r>
        <w:t>T6.2 Shared Core 职责澄清</w:t>
      </w:r>
    </w:p>
    <w:p w14:paraId="65B5C7FC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Shared Core 属于代码共享层，不是数据库层</w:t>
      </w:r>
    </w:p>
    <w:p w14:paraId="09C60CA8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职责仅包括：数据模型定义、接口定义、公共类型、工具函数</w:t>
      </w:r>
    </w:p>
    <w:p w14:paraId="0DE0310C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Shared Core </w:t>
      </w:r>
      <w:proofErr w:type="gramStart"/>
      <w:r>
        <w:t>不</w:t>
      </w:r>
      <w:proofErr w:type="gramEnd"/>
      <w:r>
        <w:t>承载任何持久化数据（继承 SPEC）</w:t>
      </w:r>
    </w:p>
    <w:p w14:paraId="6CC64CAF" w14:textId="77777777" w:rsidR="00C447B7" w:rsidRDefault="00C447B7" w:rsidP="00C447B7">
      <w:r>
        <w:t>T6.3 SQLite 与 Markdown 关系（覆盖 SPEC S7.2）</w:t>
      </w:r>
    </w:p>
    <w:p w14:paraId="0E78BFAD" w14:textId="77777777" w:rsidR="00C447B7" w:rsidRDefault="00C447B7" w:rsidP="00C447B7">
      <w:r>
        <w:rPr>
          <w:rFonts w:hint="eastAsia"/>
        </w:rPr>
        <w:t>表格</w:t>
      </w:r>
    </w:p>
    <w:p w14:paraId="495E0B1E" w14:textId="77777777" w:rsidR="00C447B7" w:rsidRDefault="00C447B7" w:rsidP="00C447B7">
      <w:r>
        <w:rPr>
          <w:rFonts w:hint="eastAsia"/>
        </w:rPr>
        <w:t>下载为表格</w:t>
      </w:r>
    </w:p>
    <w:p w14:paraId="37DD4B60" w14:textId="77777777" w:rsidR="00C447B7" w:rsidRDefault="00C447B7" w:rsidP="00C447B7">
      <w:r>
        <w:rPr>
          <w:rFonts w:hint="eastAsia"/>
        </w:rPr>
        <w:t>导出为图片</w:t>
      </w:r>
    </w:p>
    <w:p w14:paraId="3FA174AC" w14:textId="77777777" w:rsidR="00C447B7" w:rsidRDefault="00C447B7" w:rsidP="00C447B7">
      <w:r>
        <w:rPr>
          <w:rFonts w:hint="eastAsia"/>
        </w:rPr>
        <w:t>角色</w:t>
      </w:r>
      <w:r>
        <w:tab/>
        <w:t>职责</w:t>
      </w:r>
      <w:r>
        <w:tab/>
        <w:t>说明</w:t>
      </w:r>
    </w:p>
    <w:p w14:paraId="3005B94F" w14:textId="77777777" w:rsidR="00C447B7" w:rsidRDefault="00C447B7" w:rsidP="00C447B7">
      <w:r>
        <w:t>SQLite</w:t>
      </w:r>
      <w:r>
        <w:tab/>
        <w:t>保存所有</w:t>
      </w:r>
      <w:proofErr w:type="gramStart"/>
      <w:r>
        <w:t>真实业务</w:t>
      </w:r>
      <w:proofErr w:type="gramEnd"/>
      <w:r>
        <w:t>数据</w:t>
      </w:r>
      <w:r>
        <w:tab/>
        <w:t>Source of Truth</w:t>
      </w:r>
    </w:p>
    <w:p w14:paraId="66A2E8D5" w14:textId="77777777" w:rsidR="00C447B7" w:rsidRDefault="00C447B7" w:rsidP="00C447B7">
      <w:r>
        <w:t>Markdown</w:t>
      </w:r>
      <w:r>
        <w:tab/>
        <w:t>展示缓存（Materialized View）</w:t>
      </w:r>
      <w:r>
        <w:tab/>
        <w:t>由 Plugin 根据 SQLite 数据生成</w:t>
      </w:r>
    </w:p>
    <w:p w14:paraId="12CB2B1E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Markdown 由 Plugin 负责生成，不是 Engine（覆盖 SPEC S7.2 第2条）</w:t>
      </w:r>
    </w:p>
    <w:p w14:paraId="1741DB6B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Engine 只返回标准化数据模型，不了解 Obsidian API</w:t>
      </w:r>
    </w:p>
    <w:p w14:paraId="548B5037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Plugin 调用 Vault/Workspace/</w:t>
      </w:r>
      <w:proofErr w:type="spellStart"/>
      <w:r>
        <w:t>MetadataCache</w:t>
      </w:r>
      <w:proofErr w:type="spellEnd"/>
      <w:r>
        <w:t xml:space="preserve"> 等 API 创建和更新 Markdown</w:t>
      </w:r>
    </w:p>
    <w:p w14:paraId="7F913E98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Engine 与 Obsidian 完全解耦</w:t>
      </w:r>
    </w:p>
    <w:p w14:paraId="021B4DA6" w14:textId="77777777" w:rsidR="00C447B7" w:rsidRDefault="00C447B7" w:rsidP="00C447B7">
      <w:r>
        <w:t>T6.4 对 SPEC 数据流向的覆盖</w:t>
      </w:r>
    </w:p>
    <w:p w14:paraId="6C7E99AA" w14:textId="77777777" w:rsidR="00C447B7" w:rsidRDefault="00C447B7" w:rsidP="00C447B7">
      <w:r>
        <w:rPr>
          <w:rFonts w:hint="eastAsia"/>
        </w:rPr>
        <w:t>表格</w:t>
      </w:r>
    </w:p>
    <w:p w14:paraId="4FDA1016" w14:textId="77777777" w:rsidR="00C447B7" w:rsidRDefault="00C447B7" w:rsidP="00C447B7">
      <w:r>
        <w:rPr>
          <w:rFonts w:hint="eastAsia"/>
        </w:rPr>
        <w:t>下载为表格</w:t>
      </w:r>
    </w:p>
    <w:p w14:paraId="7BA7FA2C" w14:textId="77777777" w:rsidR="00C447B7" w:rsidRDefault="00C447B7" w:rsidP="00C447B7">
      <w:r>
        <w:rPr>
          <w:rFonts w:hint="eastAsia"/>
        </w:rPr>
        <w:t>导出为图片</w:t>
      </w:r>
    </w:p>
    <w:p w14:paraId="7635768C" w14:textId="77777777" w:rsidR="00C447B7" w:rsidRDefault="00C447B7" w:rsidP="00C447B7">
      <w:r>
        <w:t>SPEC 原文</w:t>
      </w:r>
      <w:r>
        <w:tab/>
        <w:t>本文件覆盖</w:t>
      </w:r>
    </w:p>
    <w:p w14:paraId="7C11CFC4" w14:textId="77777777" w:rsidR="00C447B7" w:rsidRDefault="00C447B7" w:rsidP="00C447B7">
      <w:r>
        <w:t>"SQLite 系统</w:t>
      </w:r>
      <w:proofErr w:type="gramStart"/>
      <w:r>
        <w:t>区数据</w:t>
      </w:r>
      <w:proofErr w:type="gramEnd"/>
      <w:r>
        <w:t xml:space="preserve"> → Engine 生成、更新 Markdown 系统区头部"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改为 Plugin 生成</w:t>
      </w:r>
    </w:p>
    <w:p w14:paraId="525C9C98" w14:textId="77777777" w:rsidR="00C447B7" w:rsidRDefault="00C447B7" w:rsidP="00C447B7">
      <w:r>
        <w:t>"Engine 仅允许修改 OMNI_SYSTEM_START 与 OMNI_SYSTEM_END 标记</w:t>
      </w:r>
      <w:proofErr w:type="gramStart"/>
      <w:r>
        <w:t>内</w:t>
      </w:r>
      <w:proofErr w:type="gramEnd"/>
      <w:r>
        <w:t>内容"</w:t>
      </w:r>
      <w:r>
        <w:tab/>
        <w:t>调整为：</w:t>
      </w:r>
      <w:r>
        <w:lastRenderedPageBreak/>
        <w:t>Plugin 负责写入系统区（数据来源于 Engine 返回）</w:t>
      </w:r>
    </w:p>
    <w:p w14:paraId="45F05FF1" w14:textId="77777777" w:rsidR="00C447B7" w:rsidRDefault="00C447B7" w:rsidP="00C447B7">
      <w:r>
        <w:t>T6.5 区域优先级</w:t>
      </w:r>
    </w:p>
    <w:p w14:paraId="319D6988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系统区域由 Plugin 自动维护</w:t>
      </w:r>
    </w:p>
    <w:p w14:paraId="7EE65D18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用户区域拥有最高优先级</w:t>
      </w:r>
    </w:p>
    <w:p w14:paraId="668E67FD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任何系统更新不得覆盖用户手工编辑内容</w:t>
      </w:r>
    </w:p>
    <w:p w14:paraId="003841EF" w14:textId="77777777" w:rsidR="00C447B7" w:rsidRDefault="00C447B7" w:rsidP="00C447B7">
      <w:r>
        <w:t>T7 数据库生命周期冻结（新增，SPEC 未覆盖）</w:t>
      </w:r>
    </w:p>
    <w:p w14:paraId="09462C51" w14:textId="77777777" w:rsidR="00C447B7" w:rsidRDefault="00C447B7" w:rsidP="00C447B7">
      <w:r>
        <w:t>T7.1 独立存储策略</w:t>
      </w:r>
    </w:p>
    <w:p w14:paraId="641EE5A2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SQLite 数据库采用独立存储策略</w:t>
      </w:r>
    </w:p>
    <w:p w14:paraId="105C67A3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不随插件升级或卸载而删除</w:t>
      </w:r>
    </w:p>
    <w:p w14:paraId="4400A311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数据库文件、缓存、日志、备份均放置于用户首次安装时指定的数据目录</w:t>
      </w:r>
    </w:p>
    <w:p w14:paraId="677CAE9F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不放置在 Obsidian Vault 或插件目录下</w:t>
      </w:r>
    </w:p>
    <w:p w14:paraId="3543F5BC" w14:textId="77777777" w:rsidR="00C447B7" w:rsidRDefault="00C447B7" w:rsidP="00C447B7">
      <w:r>
        <w:t>T7.2 首次安装引导</w:t>
      </w:r>
    </w:p>
    <w:p w14:paraId="0B36FD53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首次安装时系统引导用户选择数据目录</w:t>
      </w:r>
    </w:p>
    <w:p w14:paraId="57A10C54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默认可选择系统推荐路径</w:t>
      </w:r>
    </w:p>
    <w:p w14:paraId="5862CEAD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用户可自由指定其他磁盘位置（如 D 盘、E 盘）</w:t>
      </w:r>
    </w:p>
    <w:p w14:paraId="619FACB8" w14:textId="77777777" w:rsidR="00C447B7" w:rsidRDefault="00C447B7" w:rsidP="00C447B7">
      <w:r>
        <w:t>T7.3 数据目录结构（最终版）</w:t>
      </w:r>
    </w:p>
    <w:p w14:paraId="45B201EF" w14:textId="77777777" w:rsidR="00C447B7" w:rsidRDefault="00C447B7" w:rsidP="00C447B7">
      <w:r>
        <w:rPr>
          <w:rFonts w:hint="eastAsia"/>
        </w:rPr>
        <w:t>文本</w:t>
      </w:r>
    </w:p>
    <w:p w14:paraId="590107A9" w14:textId="77777777" w:rsidR="00C447B7" w:rsidRDefault="00C447B7" w:rsidP="00C447B7"/>
    <w:p w14:paraId="178FD66F" w14:textId="77777777" w:rsidR="00C447B7" w:rsidRDefault="00C447B7" w:rsidP="00C447B7">
      <w:r>
        <w:rPr>
          <w:rFonts w:hint="eastAsia"/>
        </w:rPr>
        <w:t>编辑</w:t>
      </w:r>
    </w:p>
    <w:p w14:paraId="0422135B" w14:textId="77777777" w:rsidR="00C447B7" w:rsidRDefault="00C447B7" w:rsidP="00C447B7"/>
    <w:p w14:paraId="2A4D31EC" w14:textId="77777777" w:rsidR="00C447B7" w:rsidRDefault="00C447B7" w:rsidP="00C447B7"/>
    <w:p w14:paraId="6E80F67C" w14:textId="77777777" w:rsidR="00C447B7" w:rsidRDefault="00C447B7" w:rsidP="00C447B7"/>
    <w:p w14:paraId="647CE563" w14:textId="77777777" w:rsidR="00C447B7" w:rsidRDefault="00C447B7" w:rsidP="00C447B7">
      <w:r>
        <w:t>{用户指定数据目录}/</w:t>
      </w:r>
    </w:p>
    <w:p w14:paraId="2678E800" w14:textId="77777777" w:rsidR="00C447B7" w:rsidRDefault="00C447B7" w:rsidP="00C447B7">
      <w:r>
        <w:rPr>
          <w:rFonts w:hint="eastAsia"/>
        </w:rPr>
        <w:t>├──</w:t>
      </w:r>
      <w:r>
        <w:t xml:space="preserve"> </w:t>
      </w:r>
      <w:proofErr w:type="spellStart"/>
      <w:r>
        <w:t>OmniCollector.db</w:t>
      </w:r>
      <w:proofErr w:type="spellEnd"/>
      <w:r>
        <w:t xml:space="preserve">              # 主数据库</w:t>
      </w:r>
    </w:p>
    <w:p w14:paraId="07690419" w14:textId="77777777" w:rsidR="00C447B7" w:rsidRDefault="00C447B7" w:rsidP="00C447B7">
      <w:r>
        <w:rPr>
          <w:rFonts w:hint="eastAsia"/>
        </w:rPr>
        <w:t>├──</w:t>
      </w:r>
      <w:r>
        <w:t xml:space="preserve"> backup/                       # 自动备份</w:t>
      </w:r>
    </w:p>
    <w:p w14:paraId="62CEDA1E" w14:textId="77777777" w:rsidR="00C447B7" w:rsidRDefault="00C447B7" w:rsidP="00C447B7">
      <w:r>
        <w:rPr>
          <w:rFonts w:hint="eastAsia"/>
        </w:rPr>
        <w:t>│</w:t>
      </w:r>
      <w:r>
        <w:t xml:space="preserve">   ├── db_v1_20250101.db</w:t>
      </w:r>
    </w:p>
    <w:p w14:paraId="3492A317" w14:textId="77777777" w:rsidR="00C447B7" w:rsidRDefault="00C447B7" w:rsidP="00C447B7">
      <w:r>
        <w:rPr>
          <w:rFonts w:hint="eastAsia"/>
        </w:rPr>
        <w:t>│</w:t>
      </w:r>
      <w:r>
        <w:t xml:space="preserve">   └── db_v2_20251001.db</w:t>
      </w:r>
    </w:p>
    <w:p w14:paraId="78877C4C" w14:textId="77777777" w:rsidR="00C447B7" w:rsidRDefault="00C447B7" w:rsidP="00C447B7">
      <w:r>
        <w:rPr>
          <w:rFonts w:hint="eastAsia"/>
        </w:rPr>
        <w:t>├──</w:t>
      </w:r>
      <w:r>
        <w:t xml:space="preserve"> cookies/                      # 加密 Cookie 文件</w:t>
      </w:r>
    </w:p>
    <w:p w14:paraId="00B872BD" w14:textId="77777777" w:rsidR="00C447B7" w:rsidRDefault="00C447B7" w:rsidP="00C447B7">
      <w:r>
        <w:rPr>
          <w:rFonts w:hint="eastAsia"/>
        </w:rPr>
        <w:t>│</w:t>
      </w:r>
      <w:r>
        <w:t xml:space="preserve">   ├── </w:t>
      </w:r>
      <w:proofErr w:type="spellStart"/>
      <w:r>
        <w:t>bilibili.enc</w:t>
      </w:r>
      <w:proofErr w:type="spellEnd"/>
    </w:p>
    <w:p w14:paraId="3F166B57" w14:textId="77777777" w:rsidR="00C447B7" w:rsidRDefault="00C447B7" w:rsidP="00C447B7">
      <w:r>
        <w:rPr>
          <w:rFonts w:hint="eastAsia"/>
        </w:rPr>
        <w:t>│</w:t>
      </w:r>
      <w:r>
        <w:t xml:space="preserve">   └── </w:t>
      </w:r>
      <w:proofErr w:type="spellStart"/>
      <w:r>
        <w:t>youtube.enc</w:t>
      </w:r>
      <w:proofErr w:type="spellEnd"/>
    </w:p>
    <w:p w14:paraId="5A20C8AA" w14:textId="77777777" w:rsidR="00C447B7" w:rsidRDefault="00C447B7" w:rsidP="00C447B7">
      <w:r>
        <w:rPr>
          <w:rFonts w:hint="eastAsia"/>
        </w:rPr>
        <w:t>├──</w:t>
      </w:r>
      <w:r>
        <w:t xml:space="preserve"> cache/                        # 封面缓存等</w:t>
      </w:r>
    </w:p>
    <w:p w14:paraId="36BF01D1" w14:textId="77777777" w:rsidR="00C447B7" w:rsidRDefault="00C447B7" w:rsidP="00C447B7">
      <w:r>
        <w:rPr>
          <w:rFonts w:hint="eastAsia"/>
        </w:rPr>
        <w:t>├──</w:t>
      </w:r>
      <w:r>
        <w:t xml:space="preserve"> logs/                         # 运行日志</w:t>
      </w:r>
    </w:p>
    <w:p w14:paraId="58B58385" w14:textId="77777777" w:rsidR="00C447B7" w:rsidRDefault="00C447B7" w:rsidP="00C447B7">
      <w:r>
        <w:rPr>
          <w:rFonts w:hint="eastAsia"/>
        </w:rPr>
        <w:t>└──</w:t>
      </w:r>
      <w:r>
        <w:t xml:space="preserve"> migrations/                   # 迁移脚本（或打包在 Engine 内）</w:t>
      </w:r>
    </w:p>
    <w:p w14:paraId="468361ED" w14:textId="77777777" w:rsidR="00C447B7" w:rsidRDefault="00C447B7" w:rsidP="00C447B7">
      <w:r>
        <w:t>T7.4 升级策略</w:t>
      </w:r>
    </w:p>
    <w:p w14:paraId="3950AE6B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插件升级过程中禁止删除数据库文件</w:t>
      </w:r>
    </w:p>
    <w:p w14:paraId="6740193C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升级 Schema 采用 Migration 机制（继承 SPEC S6）</w:t>
      </w:r>
    </w:p>
    <w:p w14:paraId="2114EEE3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</w:t>
      </w:r>
      <w:proofErr w:type="gramStart"/>
      <w:r>
        <w:t>仅修改</w:t>
      </w:r>
      <w:proofErr w:type="gramEnd"/>
      <w:r>
        <w:t xml:space="preserve"> Schema，不迁移业务数据</w:t>
      </w:r>
    </w:p>
    <w:p w14:paraId="3B1D3702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每次升级前自动备份</w:t>
      </w:r>
    </w:p>
    <w:p w14:paraId="6AD41892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Migration 失败自动恢复备份</w:t>
      </w:r>
    </w:p>
    <w:p w14:paraId="65BF98DD" w14:textId="77777777" w:rsidR="00C447B7" w:rsidRDefault="00C447B7" w:rsidP="00C447B7">
      <w:r>
        <w:t>T7.5 AI 字段升级策略</w:t>
      </w:r>
    </w:p>
    <w:p w14:paraId="025851FF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新增 AI 字段不要求对历史数据自动补全</w:t>
      </w:r>
    </w:p>
    <w:p w14:paraId="114E52D8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历史数据默认保持 NULL</w:t>
      </w:r>
    </w:p>
    <w:p w14:paraId="04CCEC96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仅在用户主动打开内容或主动执行 AI 增强时才生成</w:t>
      </w:r>
    </w:p>
    <w:p w14:paraId="449CDEE1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避免升级后大量消耗 AI Token</w:t>
      </w:r>
    </w:p>
    <w:p w14:paraId="511F33E8" w14:textId="77777777" w:rsidR="00C447B7" w:rsidRDefault="00C447B7" w:rsidP="00C447B7">
      <w:r>
        <w:lastRenderedPageBreak/>
        <w:t>T8 数据模型冻结（继承 SPEC S5，确认不变）</w:t>
      </w:r>
    </w:p>
    <w:p w14:paraId="351720C7" w14:textId="77777777" w:rsidR="00C447B7" w:rsidRDefault="00C447B7" w:rsidP="00C447B7">
      <w:r>
        <w:t xml:space="preserve">T8.1 </w:t>
      </w:r>
      <w:proofErr w:type="spellStart"/>
      <w:r>
        <w:t>ContentGroup</w:t>
      </w:r>
      <w:proofErr w:type="spellEnd"/>
      <w:r>
        <w:t xml:space="preserve"> + Collection 双层模型</w:t>
      </w:r>
    </w:p>
    <w:p w14:paraId="53512F6F" w14:textId="77777777" w:rsidR="00C447B7" w:rsidRDefault="00C447B7" w:rsidP="00C447B7">
      <w:r>
        <w:rPr>
          <w:rFonts w:hint="eastAsia"/>
        </w:rPr>
        <w:t>表格</w:t>
      </w:r>
    </w:p>
    <w:p w14:paraId="6C95978E" w14:textId="77777777" w:rsidR="00C447B7" w:rsidRDefault="00C447B7" w:rsidP="00C447B7">
      <w:r>
        <w:rPr>
          <w:rFonts w:hint="eastAsia"/>
        </w:rPr>
        <w:t>下载为表格</w:t>
      </w:r>
    </w:p>
    <w:p w14:paraId="41E40172" w14:textId="77777777" w:rsidR="00C447B7" w:rsidRDefault="00C447B7" w:rsidP="00C447B7">
      <w:r>
        <w:rPr>
          <w:rFonts w:hint="eastAsia"/>
        </w:rPr>
        <w:t>导出为图片</w:t>
      </w:r>
    </w:p>
    <w:p w14:paraId="63184AC1" w14:textId="77777777" w:rsidR="00C447B7" w:rsidRDefault="00C447B7" w:rsidP="00C447B7">
      <w:r>
        <w:rPr>
          <w:rFonts w:hint="eastAsia"/>
        </w:rPr>
        <w:t>实体</w:t>
      </w:r>
      <w:r>
        <w:tab/>
        <w:t>职责</w:t>
      </w:r>
      <w:r>
        <w:tab/>
        <w:t>说明</w:t>
      </w:r>
    </w:p>
    <w:p w14:paraId="35F8ADDF" w14:textId="77777777" w:rsidR="00C447B7" w:rsidRDefault="00C447B7" w:rsidP="00C447B7">
      <w:r>
        <w:t>Collection</w:t>
      </w:r>
      <w:r>
        <w:tab/>
        <w:t>平台收藏实例</w:t>
      </w:r>
      <w:r>
        <w:tab/>
        <w:t>B站收藏、YouTube收藏等，独立存在，不合并</w:t>
      </w:r>
    </w:p>
    <w:p w14:paraId="20332319" w14:textId="77777777" w:rsidR="00C447B7" w:rsidRDefault="00C447B7" w:rsidP="00C447B7">
      <w:proofErr w:type="spellStart"/>
      <w:r>
        <w:t>ContentGroup</w:t>
      </w:r>
      <w:proofErr w:type="spellEnd"/>
      <w:r>
        <w:tab/>
        <w:t>跨平台内容关联</w:t>
      </w:r>
      <w:r>
        <w:tab/>
        <w:t>不保存平台信息，仅承担关联作用</w:t>
      </w:r>
    </w:p>
    <w:p w14:paraId="64D63CD0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Collection 永远代表平台收藏实例</w:t>
      </w:r>
    </w:p>
    <w:p w14:paraId="09E7E363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</w:t>
      </w:r>
      <w:proofErr w:type="spellStart"/>
      <w:r>
        <w:t>ContentGroup</w:t>
      </w:r>
      <w:proofErr w:type="spellEnd"/>
      <w:r>
        <w:t xml:space="preserve"> 仅负责内容关联</w:t>
      </w:r>
    </w:p>
    <w:p w14:paraId="200B0F0E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两者职责明确，不发生数据混合</w:t>
      </w:r>
    </w:p>
    <w:p w14:paraId="634D4781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展示以 </w:t>
      </w:r>
      <w:proofErr w:type="spellStart"/>
      <w:r>
        <w:t>ContentGroup</w:t>
      </w:r>
      <w:proofErr w:type="spellEnd"/>
      <w:r>
        <w:t xml:space="preserve"> 为中心，同时展示各平台独立记录</w:t>
      </w:r>
    </w:p>
    <w:p w14:paraId="26BCFB47" w14:textId="77777777" w:rsidR="00C447B7" w:rsidRDefault="00C447B7" w:rsidP="00C447B7">
      <w:r>
        <w:t>T8.2 关联规则（继承）</w:t>
      </w:r>
    </w:p>
    <w:p w14:paraId="3B009D59" w14:textId="77777777" w:rsidR="00C447B7" w:rsidRDefault="00C447B7" w:rsidP="00C447B7">
      <w:r>
        <w:t xml:space="preserve"> </w:t>
      </w:r>
      <w:proofErr w:type="gramStart"/>
      <w:r>
        <w:t>个</w:t>
      </w:r>
      <w:proofErr w:type="gramEnd"/>
      <w:r>
        <w:t xml:space="preserve"> </w:t>
      </w:r>
      <w:proofErr w:type="spellStart"/>
      <w:r>
        <w:t>ContentGroup</w:t>
      </w:r>
      <w:proofErr w:type="spellEnd"/>
      <w:r>
        <w:t xml:space="preserve"> 绑定多条 Collection</w:t>
      </w:r>
    </w:p>
    <w:p w14:paraId="21A12EE8" w14:textId="77777777" w:rsidR="00C447B7" w:rsidRDefault="00C447B7" w:rsidP="00C447B7">
      <w:r>
        <w:rPr>
          <w:rFonts w:hint="eastAsia"/>
        </w:rPr>
        <w:t>单</w:t>
      </w:r>
      <w:r>
        <w:t xml:space="preserve"> Collection 归属 0 或 1 </w:t>
      </w:r>
      <w:proofErr w:type="gramStart"/>
      <w:r>
        <w:t>个</w:t>
      </w:r>
      <w:proofErr w:type="gramEnd"/>
      <w:r>
        <w:t xml:space="preserve"> </w:t>
      </w:r>
      <w:proofErr w:type="spellStart"/>
      <w:r>
        <w:t>ContentGroup</w:t>
      </w:r>
      <w:proofErr w:type="spellEnd"/>
    </w:p>
    <w:p w14:paraId="3F915060" w14:textId="77777777" w:rsidR="00C447B7" w:rsidRDefault="00C447B7" w:rsidP="00C447B7">
      <w:r>
        <w:rPr>
          <w:rFonts w:hint="eastAsia"/>
        </w:rPr>
        <w:t>识别方式：</w:t>
      </w:r>
      <w:r>
        <w:t>AI Suggestion + 用户确认</w:t>
      </w:r>
    </w:p>
    <w:p w14:paraId="44C54166" w14:textId="77777777" w:rsidR="00C447B7" w:rsidRDefault="00C447B7" w:rsidP="00C447B7">
      <w:r>
        <w:t>T9 AI 系统冻结（继承 SPEC S9，补充约束）</w:t>
      </w:r>
    </w:p>
    <w:p w14:paraId="5E6ACDAE" w14:textId="77777777" w:rsidR="00C447B7" w:rsidRDefault="00C447B7" w:rsidP="00C447B7">
      <w:r>
        <w:t>T9.1 AI 定位</w:t>
      </w:r>
    </w:p>
    <w:p w14:paraId="42616E11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AI 为增强能力，不是核心能力</w:t>
      </w:r>
    </w:p>
    <w:p w14:paraId="2EC8648F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关闭 AI 后系统完整可用：同步、保存、展示、标签、整理全部正常</w:t>
      </w:r>
    </w:p>
    <w:p w14:paraId="58C68861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不允许任何核心功能依赖 AI</w:t>
      </w:r>
    </w:p>
    <w:p w14:paraId="536AE78D" w14:textId="77777777" w:rsidR="00C447B7" w:rsidRDefault="00C447B7" w:rsidP="00C447B7">
      <w:r>
        <w:t>T9.2 Provider 抽象</w:t>
      </w:r>
    </w:p>
    <w:p w14:paraId="4741DECB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采用 Provider 抽象设计</w:t>
      </w:r>
    </w:p>
    <w:p w14:paraId="450CF207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</w:t>
      </w:r>
      <w:proofErr w:type="gramStart"/>
      <w:r>
        <w:t>当前仅接入</w:t>
      </w:r>
      <w:proofErr w:type="gramEnd"/>
      <w:r>
        <w:t xml:space="preserve"> </w:t>
      </w:r>
      <w:proofErr w:type="spellStart"/>
      <w:r>
        <w:t>DeepSeek</w:t>
      </w:r>
      <w:proofErr w:type="spellEnd"/>
      <w:r>
        <w:t xml:space="preserve"> API</w:t>
      </w:r>
    </w:p>
    <w:p w14:paraId="1CADE00B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所有业务逻辑依赖统一 Provider 接口</w:t>
      </w:r>
    </w:p>
    <w:p w14:paraId="5578D63E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未来可平滑替换为 </w:t>
      </w:r>
      <w:proofErr w:type="spellStart"/>
      <w:r>
        <w:t>OpenAI</w:t>
      </w:r>
      <w:proofErr w:type="spellEnd"/>
      <w:r>
        <w:t>/Claude/本地模型</w:t>
      </w:r>
    </w:p>
    <w:p w14:paraId="17BFF6F8" w14:textId="77777777" w:rsidR="00C447B7" w:rsidRDefault="00C447B7" w:rsidP="00C447B7">
      <w:r>
        <w:t>T9.3 AI 输出管控</w:t>
      </w:r>
    </w:p>
    <w:p w14:paraId="3A7257E5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AI 输出首先进入 Suggestion 层</w:t>
      </w:r>
    </w:p>
    <w:p w14:paraId="4FA2B0D3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用户确认后才允许写入正式知识库</w:t>
      </w:r>
    </w:p>
    <w:p w14:paraId="2F66772E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AI 不允许直接修改用户数据</w:t>
      </w:r>
    </w:p>
    <w:p w14:paraId="08F6E21A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AI 不得自动覆盖已有标签或笔记</w:t>
      </w:r>
    </w:p>
    <w:p w14:paraId="024CB061" w14:textId="77777777" w:rsidR="00C447B7" w:rsidRDefault="00C447B7" w:rsidP="00C447B7">
      <w:r>
        <w:t>T10 平台登录状态冻结（覆盖 PRD 25.2、SPEC 相关）</w:t>
      </w:r>
    </w:p>
    <w:p w14:paraId="53171DCD" w14:textId="77777777" w:rsidR="00C447B7" w:rsidRDefault="00C447B7" w:rsidP="00C447B7">
      <w:r>
        <w:t>T10.1 V1 方案</w:t>
      </w:r>
    </w:p>
    <w:p w14:paraId="38DF33E4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第一版本采用 Cookie 文件方案</w:t>
      </w:r>
    </w:p>
    <w:p w14:paraId="65D68A51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Cookie 以加密文件形式保存在用户数据目录</w:t>
      </w:r>
    </w:p>
    <w:p w14:paraId="7285331E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由 Engine 统一管理</w:t>
      </w:r>
    </w:p>
    <w:p w14:paraId="7B07031A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Plugin 不直接接触 Cookie</w:t>
      </w:r>
    </w:p>
    <w:p w14:paraId="570EEA5D" w14:textId="77777777" w:rsidR="00C447B7" w:rsidRDefault="00C447B7" w:rsidP="00C447B7">
      <w:r>
        <w:t>T10.2 对 PRD/SPEC 的覆盖</w:t>
      </w:r>
    </w:p>
    <w:p w14:paraId="7241DD9B" w14:textId="77777777" w:rsidR="00C447B7" w:rsidRDefault="00C447B7" w:rsidP="00C447B7">
      <w:r>
        <w:rPr>
          <w:rFonts w:hint="eastAsia"/>
        </w:rPr>
        <w:t>表格</w:t>
      </w:r>
    </w:p>
    <w:p w14:paraId="63DF6BC2" w14:textId="77777777" w:rsidR="00C447B7" w:rsidRDefault="00C447B7" w:rsidP="00C447B7">
      <w:r>
        <w:rPr>
          <w:rFonts w:hint="eastAsia"/>
        </w:rPr>
        <w:t>下载为表格</w:t>
      </w:r>
    </w:p>
    <w:p w14:paraId="0D35D369" w14:textId="77777777" w:rsidR="00C447B7" w:rsidRDefault="00C447B7" w:rsidP="00C447B7">
      <w:r>
        <w:rPr>
          <w:rFonts w:hint="eastAsia"/>
        </w:rPr>
        <w:t>导出为图片</w:t>
      </w:r>
    </w:p>
    <w:p w14:paraId="64FC2621" w14:textId="77777777" w:rsidR="00C447B7" w:rsidRDefault="00C447B7" w:rsidP="00C447B7">
      <w:r>
        <w:rPr>
          <w:rFonts w:hint="eastAsia"/>
        </w:rPr>
        <w:t>原文</w:t>
      </w:r>
      <w:r>
        <w:tab/>
        <w:t>本文件覆盖</w:t>
      </w:r>
    </w:p>
    <w:p w14:paraId="384FA8AA" w14:textId="77777777" w:rsidR="00C447B7" w:rsidRDefault="00C447B7" w:rsidP="00C447B7">
      <w:r>
        <w:t>PRD: "Cookie/API Key：系统密钥链加密（macOS Keychain/Windows Credential Manager）"</w:t>
      </w:r>
      <w:r>
        <w:tab/>
        <w:t>V1 改为加密文件方案</w:t>
      </w:r>
    </w:p>
    <w:p w14:paraId="63065214" w14:textId="77777777" w:rsidR="00C447B7" w:rsidRDefault="00C447B7" w:rsidP="00C447B7">
      <w:r>
        <w:lastRenderedPageBreak/>
        <w:t>SPEC: "Cookie 加密存储、密钥轮换安全完整方案"</w:t>
      </w:r>
      <w:r>
        <w:tab/>
        <w:t>V1 简化为文件加密，后续可升级</w:t>
      </w:r>
    </w:p>
    <w:p w14:paraId="0487BEAF" w14:textId="77777777" w:rsidR="00C447B7" w:rsidRDefault="00C447B7" w:rsidP="00C447B7">
      <w:r>
        <w:t>T10.3 决策理由</w:t>
      </w:r>
    </w:p>
    <w:p w14:paraId="66AAE4E3" w14:textId="77777777" w:rsidR="00C447B7" w:rsidRDefault="00C447B7" w:rsidP="00C447B7">
      <w:r>
        <w:rPr>
          <w:rFonts w:hint="eastAsia"/>
        </w:rPr>
        <w:t>当前阶段更关注开发效率和跨平台一致性</w:t>
      </w:r>
    </w:p>
    <w:p w14:paraId="451BC3D6" w14:textId="77777777" w:rsidR="00C447B7" w:rsidRDefault="00C447B7" w:rsidP="00C447B7">
      <w:r>
        <w:t>Cookie 文件方案实现简单、迁移方便</w:t>
      </w:r>
    </w:p>
    <w:p w14:paraId="5534CDBF" w14:textId="77777777" w:rsidR="00C447B7" w:rsidRDefault="00C447B7" w:rsidP="00C447B7">
      <w:r>
        <w:rPr>
          <w:rFonts w:hint="eastAsia"/>
        </w:rPr>
        <w:t>便于</w:t>
      </w:r>
      <w:r>
        <w:t xml:space="preserve"> Playwright 直接加载浏览器状态</w:t>
      </w:r>
    </w:p>
    <w:p w14:paraId="65C5EC87" w14:textId="77777777" w:rsidR="00C447B7" w:rsidRDefault="00C447B7" w:rsidP="00C447B7">
      <w:r>
        <w:rPr>
          <w:rFonts w:hint="eastAsia"/>
        </w:rPr>
        <w:t>后续可升级为系统安全存储，不影响整体架构</w:t>
      </w:r>
    </w:p>
    <w:p w14:paraId="750FF691" w14:textId="77777777" w:rsidR="00C447B7" w:rsidRDefault="00C447B7" w:rsidP="00C447B7">
      <w:r>
        <w:t>T10.4 未来升级路径</w:t>
      </w:r>
    </w:p>
    <w:p w14:paraId="00731EBA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首个版本冻结为加密 Cookie 文件</w:t>
      </w:r>
    </w:p>
    <w:p w14:paraId="5B6E7765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后续如需升级 Keychain，在不影响架构的前提下平滑迁移</w:t>
      </w:r>
    </w:p>
    <w:p w14:paraId="37E755E1" w14:textId="77777777" w:rsidR="00C447B7" w:rsidRDefault="00C447B7" w:rsidP="00C447B7">
      <w:r>
        <w:t>T11 测试策略冻结（覆盖 SPEC S14、S15 相关）</w:t>
      </w:r>
    </w:p>
    <w:p w14:paraId="40D6652A" w14:textId="77777777" w:rsidR="00C447B7" w:rsidRDefault="00C447B7" w:rsidP="00C447B7">
      <w:r>
        <w:t>T11.1 第一阶段策略</w:t>
      </w:r>
    </w:p>
    <w:p w14:paraId="7BF3E095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不采用严格 TDD（Test Driven Development）</w:t>
      </w:r>
    </w:p>
    <w:p w14:paraId="55FBBCA6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不要求每个模块或函数编写单元测试</w:t>
      </w:r>
    </w:p>
    <w:p w14:paraId="35810459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采用 Milestone Testing（里程碑验收） 方式</w:t>
      </w:r>
    </w:p>
    <w:p w14:paraId="31908E38" w14:textId="77777777" w:rsidR="00C447B7" w:rsidRDefault="00C447B7" w:rsidP="00C447B7">
      <w:r>
        <w:t>T11.2 Milestone Testing 定义</w:t>
      </w:r>
    </w:p>
    <w:p w14:paraId="11ACC38D" w14:textId="77777777" w:rsidR="00C447B7" w:rsidRDefault="00C447B7" w:rsidP="00C447B7">
      <w:r>
        <w:rPr>
          <w:rFonts w:hint="eastAsia"/>
        </w:rPr>
        <w:t>表格</w:t>
      </w:r>
    </w:p>
    <w:p w14:paraId="2BD6BD75" w14:textId="77777777" w:rsidR="00C447B7" w:rsidRDefault="00C447B7" w:rsidP="00C447B7">
      <w:r>
        <w:rPr>
          <w:rFonts w:hint="eastAsia"/>
        </w:rPr>
        <w:t>下载为表格</w:t>
      </w:r>
    </w:p>
    <w:p w14:paraId="682F050C" w14:textId="77777777" w:rsidR="00C447B7" w:rsidRDefault="00C447B7" w:rsidP="00C447B7">
      <w:r>
        <w:rPr>
          <w:rFonts w:hint="eastAsia"/>
        </w:rPr>
        <w:t>导出为图片</w:t>
      </w:r>
    </w:p>
    <w:p w14:paraId="6EE18B80" w14:textId="77777777" w:rsidR="00C447B7" w:rsidRDefault="00C447B7" w:rsidP="00C447B7">
      <w:r>
        <w:rPr>
          <w:rFonts w:hint="eastAsia"/>
        </w:rPr>
        <w:t>里程碑</w:t>
      </w:r>
      <w:r>
        <w:tab/>
        <w:t>验收方式</w:t>
      </w:r>
    </w:p>
    <w:p w14:paraId="5DB1AE27" w14:textId="77777777" w:rsidR="00C447B7" w:rsidRDefault="00C447B7" w:rsidP="00C447B7">
      <w:r>
        <w:t>Engine 启动/关闭</w:t>
      </w:r>
      <w:r>
        <w:tab/>
        <w:t>功能验收：启动→READY→执行→退出</w:t>
      </w:r>
    </w:p>
    <w:p w14:paraId="0472E35E" w14:textId="77777777" w:rsidR="00C447B7" w:rsidRDefault="00C447B7" w:rsidP="00C447B7">
      <w:r>
        <w:t>SQLite Repository</w:t>
      </w:r>
      <w:r>
        <w:tab/>
        <w:t>功能验收：CRUD 正确性、Migration 执行</w:t>
      </w:r>
    </w:p>
    <w:p w14:paraId="46892E6B" w14:textId="77777777" w:rsidR="00C447B7" w:rsidRDefault="00C447B7" w:rsidP="00C447B7">
      <w:r>
        <w:rPr>
          <w:rFonts w:hint="eastAsia"/>
        </w:rPr>
        <w:t>单平台</w:t>
      </w:r>
      <w:r>
        <w:t xml:space="preserve"> Adapter（B站）</w:t>
      </w:r>
      <w:r>
        <w:tab/>
        <w:t>功能验收：采集→标准化输出</w:t>
      </w:r>
    </w:p>
    <w:p w14:paraId="17C68B3A" w14:textId="77777777" w:rsidR="00C447B7" w:rsidRDefault="00C447B7" w:rsidP="00C447B7">
      <w:r>
        <w:rPr>
          <w:rFonts w:hint="eastAsia"/>
        </w:rPr>
        <w:t>同步</w:t>
      </w:r>
      <w:r>
        <w:t xml:space="preserve"> Pipeline</w:t>
      </w:r>
      <w:r>
        <w:tab/>
        <w:t>功能验收：全链路 采集→入库→MD生成→展示</w:t>
      </w:r>
    </w:p>
    <w:p w14:paraId="36D7E712" w14:textId="77777777" w:rsidR="00C447B7" w:rsidRDefault="00C447B7" w:rsidP="00C447B7">
      <w:r>
        <w:rPr>
          <w:rFonts w:hint="eastAsia"/>
        </w:rPr>
        <w:t>通信协议</w:t>
      </w:r>
      <w:r>
        <w:tab/>
        <w:t>功能验收：Socket 连接→命令→响应→推送</w:t>
      </w:r>
    </w:p>
    <w:p w14:paraId="13C85D75" w14:textId="77777777" w:rsidR="00C447B7" w:rsidRDefault="00C447B7" w:rsidP="00C447B7">
      <w:r>
        <w:t>T11.3 决策理由</w:t>
      </w:r>
    </w:p>
    <w:p w14:paraId="08B602A9" w14:textId="77777777" w:rsidR="00C447B7" w:rsidRDefault="00C447B7" w:rsidP="00C447B7">
      <w:r>
        <w:t>AI Coding 的 Token 成本</w:t>
      </w:r>
      <w:proofErr w:type="gramStart"/>
      <w:r>
        <w:t>考量</w:t>
      </w:r>
      <w:proofErr w:type="gramEnd"/>
    </w:p>
    <w:p w14:paraId="4990C6DD" w14:textId="77777777" w:rsidR="00C447B7" w:rsidRDefault="00C447B7" w:rsidP="00C447B7">
      <w:r>
        <w:rPr>
          <w:rFonts w:hint="eastAsia"/>
        </w:rPr>
        <w:t>大量测试代码增加上下文长度和生成成本</w:t>
      </w:r>
    </w:p>
    <w:p w14:paraId="5229F256" w14:textId="77777777" w:rsidR="00C447B7" w:rsidRDefault="00C447B7" w:rsidP="00C447B7">
      <w:r>
        <w:rPr>
          <w:rFonts w:hint="eastAsia"/>
        </w:rPr>
        <w:t>第一阶段以功能跑通为主要目标</w:t>
      </w:r>
    </w:p>
    <w:p w14:paraId="2E42B638" w14:textId="77777777" w:rsidR="00C447B7" w:rsidRDefault="00C447B7" w:rsidP="00C447B7">
      <w:r>
        <w:t>T11.4 后续补充计划</w:t>
      </w:r>
    </w:p>
    <w:p w14:paraId="5055482D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随项目成熟逐步补充关键模块自动化测试</w:t>
      </w:r>
    </w:p>
    <w:p w14:paraId="72BECB46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优先补充：Repository、Migration、Adapter</w:t>
      </w:r>
    </w:p>
    <w:p w14:paraId="1C892FF9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当前阶段测试不是主要目标</w:t>
      </w:r>
    </w:p>
    <w:p w14:paraId="56021A87" w14:textId="77777777" w:rsidR="00C447B7" w:rsidRDefault="00C447B7" w:rsidP="00C447B7">
      <w:r>
        <w:t>T12 发布与部署冻结（新增，PRD/SPEC 未详细覆盖）</w:t>
      </w:r>
    </w:p>
    <w:p w14:paraId="29C09A4A" w14:textId="77777777" w:rsidR="00C447B7" w:rsidRDefault="00C447B7" w:rsidP="00C447B7">
      <w:r>
        <w:t>T12.1 安装部署方式</w:t>
      </w:r>
    </w:p>
    <w:p w14:paraId="5CEBDC47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插件安装时自动完成 Engine 部署</w:t>
      </w:r>
    </w:p>
    <w:p w14:paraId="5F6E7000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整个过程对用户透明</w:t>
      </w:r>
    </w:p>
    <w:p w14:paraId="2ACB9288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用户只需安装 Obsidian 插件</w:t>
      </w:r>
    </w:p>
    <w:p w14:paraId="5EC13FC6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首次启动自动：释放 Engine 文件 → 初始化数据目录 → 创建数据库 → 完成配置</w:t>
      </w:r>
    </w:p>
    <w:p w14:paraId="36B87D00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无需单独安装 Engine</w:t>
      </w:r>
    </w:p>
    <w:p w14:paraId="5EA03C52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无需用户理解后台服务存在</w:t>
      </w:r>
    </w:p>
    <w:p w14:paraId="4436EF07" w14:textId="77777777" w:rsidR="00C447B7" w:rsidRDefault="00C447B7" w:rsidP="00C447B7">
      <w:r>
        <w:t>T12.2 版本兼容策略</w:t>
      </w:r>
    </w:p>
    <w:p w14:paraId="0A7CC633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Plugin 与 Engine 不要求版本严格绑定</w:t>
      </w:r>
    </w:p>
    <w:p w14:paraId="6FCC4028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维护最低兼容版本关系</w:t>
      </w:r>
    </w:p>
    <w:p w14:paraId="09C63020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接口发生重大变化时，通过兼容矩阵判断是否需要升级</w:t>
      </w:r>
    </w:p>
    <w:p w14:paraId="1330FD31" w14:textId="77777777" w:rsidR="00C447B7" w:rsidRDefault="00C447B7" w:rsidP="00C447B7">
      <w:r>
        <w:rPr>
          <w:rFonts w:ascii="Segoe UI Emoji" w:hAnsi="Segoe UI Emoji" w:cs="Segoe UI Emoji"/>
        </w:rPr>
        <w:lastRenderedPageBreak/>
        <w:t>🔒</w:t>
      </w:r>
      <w:r>
        <w:t xml:space="preserve"> 不完全依赖版本号一致</w:t>
      </w:r>
    </w:p>
    <w:p w14:paraId="596DF1CD" w14:textId="77777777" w:rsidR="00C447B7" w:rsidRDefault="00C447B7" w:rsidP="00C447B7">
      <w:r>
        <w:t>T12.3 兼容矩阵设计（TDD 后续定义）</w:t>
      </w:r>
    </w:p>
    <w:p w14:paraId="69E23DBB" w14:textId="77777777" w:rsidR="00C447B7" w:rsidRDefault="00C447B7" w:rsidP="00C447B7">
      <w:r>
        <w:rPr>
          <w:rFonts w:hint="eastAsia"/>
        </w:rPr>
        <w:t>文本</w:t>
      </w:r>
    </w:p>
    <w:p w14:paraId="27671D3B" w14:textId="77777777" w:rsidR="00C447B7" w:rsidRDefault="00C447B7" w:rsidP="00C447B7"/>
    <w:p w14:paraId="39D9224C" w14:textId="77777777" w:rsidR="00C447B7" w:rsidRDefault="00C447B7" w:rsidP="00C447B7">
      <w:r>
        <w:rPr>
          <w:rFonts w:hint="eastAsia"/>
        </w:rPr>
        <w:t>编辑</w:t>
      </w:r>
    </w:p>
    <w:p w14:paraId="5A058A7C" w14:textId="77777777" w:rsidR="00C447B7" w:rsidRDefault="00C447B7" w:rsidP="00C447B7"/>
    <w:p w14:paraId="219E9ED3" w14:textId="77777777" w:rsidR="00C447B7" w:rsidRDefault="00C447B7" w:rsidP="00C447B7"/>
    <w:p w14:paraId="5D3FCE15" w14:textId="77777777" w:rsidR="00C447B7" w:rsidRDefault="00C447B7" w:rsidP="00C447B7"/>
    <w:p w14:paraId="73D1D5C4" w14:textId="77777777" w:rsidR="00C447B7" w:rsidRDefault="00C447B7" w:rsidP="00C447B7">
      <w:r>
        <w:t>Plugin v1.0 → 要求 Engine ≥ v1.0</w:t>
      </w:r>
    </w:p>
    <w:p w14:paraId="5402ADBF" w14:textId="77777777" w:rsidR="00C447B7" w:rsidRDefault="00C447B7" w:rsidP="00C447B7">
      <w:r>
        <w:t>Plugin v1.5 → 要求 Engine ≥ v1.2</w:t>
      </w:r>
    </w:p>
    <w:p w14:paraId="05D067CF" w14:textId="77777777" w:rsidR="00C447B7" w:rsidRDefault="00C447B7" w:rsidP="00C447B7">
      <w:r>
        <w:t>Plugin v2.0 → 要求 Engine ≥ v2.0</w:t>
      </w:r>
    </w:p>
    <w:p w14:paraId="272B2780" w14:textId="77777777" w:rsidR="00C447B7" w:rsidRDefault="00C447B7" w:rsidP="00C447B7">
      <w:r>
        <w:t>T13 AI Coding 管理冻结（继承 SPEC S15，补充）</w:t>
      </w:r>
    </w:p>
    <w:p w14:paraId="3D970EED" w14:textId="77777777" w:rsidR="00C447B7" w:rsidRDefault="00C447B7" w:rsidP="00C447B7">
      <w:r>
        <w:t>T13.1 强约束开发模式</w:t>
      </w:r>
    </w:p>
    <w:p w14:paraId="67246121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每个 Codex 任务必须明确规定：</w:t>
      </w:r>
    </w:p>
    <w:p w14:paraId="79AF1051" w14:textId="77777777" w:rsidR="00C447B7" w:rsidRDefault="00C447B7" w:rsidP="00C447B7">
      <w:r>
        <w:rPr>
          <w:rFonts w:hint="eastAsia"/>
        </w:rPr>
        <w:t>允许修改的目录</w:t>
      </w:r>
    </w:p>
    <w:p w14:paraId="4C11F1C1" w14:textId="77777777" w:rsidR="00C447B7" w:rsidRDefault="00C447B7" w:rsidP="00C447B7">
      <w:r>
        <w:rPr>
          <w:rFonts w:hint="eastAsia"/>
        </w:rPr>
        <w:t>禁止修改的目录</w:t>
      </w:r>
    </w:p>
    <w:p w14:paraId="67745C8B" w14:textId="77777777" w:rsidR="00C447B7" w:rsidRDefault="00C447B7" w:rsidP="00C447B7">
      <w:r>
        <w:rPr>
          <w:rFonts w:hint="eastAsia"/>
        </w:rPr>
        <w:t>任务目标</w:t>
      </w:r>
    </w:p>
    <w:p w14:paraId="760F1BC1" w14:textId="77777777" w:rsidR="00C447B7" w:rsidRDefault="00C447B7" w:rsidP="00C447B7">
      <w:r>
        <w:rPr>
          <w:rFonts w:hint="eastAsia"/>
        </w:rPr>
        <w:t>输入输出</w:t>
      </w:r>
    </w:p>
    <w:p w14:paraId="3CA8C475" w14:textId="77777777" w:rsidR="00C447B7" w:rsidRDefault="00C447B7" w:rsidP="00C447B7">
      <w:r>
        <w:rPr>
          <w:rFonts w:hint="eastAsia"/>
        </w:rPr>
        <w:t>依赖关系</w:t>
      </w:r>
    </w:p>
    <w:p w14:paraId="31859465" w14:textId="77777777" w:rsidR="00C447B7" w:rsidRDefault="00C447B7" w:rsidP="00C447B7">
      <w:r>
        <w:rPr>
          <w:rFonts w:hint="eastAsia"/>
        </w:rPr>
        <w:t>验收条件</w:t>
      </w:r>
    </w:p>
    <w:p w14:paraId="6C9AC300" w14:textId="77777777" w:rsidR="00C447B7" w:rsidRDefault="00C447B7" w:rsidP="00C447B7">
      <w:r>
        <w:t>T13.2 禁止行为（继承+补充）</w:t>
      </w:r>
    </w:p>
    <w:p w14:paraId="0837CED0" w14:textId="77777777" w:rsidR="00C447B7" w:rsidRDefault="00C447B7" w:rsidP="00C447B7">
      <w:r>
        <w:rPr>
          <w:rFonts w:ascii="Segoe UI Emoji" w:hAnsi="Segoe UI Emoji" w:cs="Segoe UI Emoji"/>
        </w:rPr>
        <w:t>⛔</w:t>
      </w:r>
      <w:r>
        <w:t xml:space="preserve"> AI 不允许跨模块自由修改代码</w:t>
      </w:r>
    </w:p>
    <w:p w14:paraId="6005C61F" w14:textId="77777777" w:rsidR="00C447B7" w:rsidRDefault="00C447B7" w:rsidP="00C447B7">
      <w:r>
        <w:rPr>
          <w:rFonts w:ascii="Segoe UI Emoji" w:hAnsi="Segoe UI Emoji" w:cs="Segoe UI Emoji"/>
        </w:rPr>
        <w:t>⛔</w:t>
      </w:r>
      <w:r>
        <w:t xml:space="preserve"> AI 不允许绕过 SPEC 直接修改数据库结构</w:t>
      </w:r>
    </w:p>
    <w:p w14:paraId="588E74D1" w14:textId="77777777" w:rsidR="00C447B7" w:rsidRDefault="00C447B7" w:rsidP="00C447B7">
      <w:r>
        <w:rPr>
          <w:rFonts w:ascii="Segoe UI Emoji" w:hAnsi="Segoe UI Emoji" w:cs="Segoe UI Emoji"/>
        </w:rPr>
        <w:t>⛔</w:t>
      </w:r>
      <w:r>
        <w:t xml:space="preserve"> 涉及数据库、接口协议、数据模型的变更必须通过新设计任务完成</w:t>
      </w:r>
    </w:p>
    <w:p w14:paraId="6C2462CB" w14:textId="77777777" w:rsidR="00C447B7" w:rsidRDefault="00C447B7" w:rsidP="00C447B7">
      <w:r>
        <w:rPr>
          <w:rFonts w:ascii="Segoe UI Emoji" w:hAnsi="Segoe UI Emoji" w:cs="Segoe UI Emoji"/>
        </w:rPr>
        <w:t>⛔</w:t>
      </w:r>
      <w:r>
        <w:t xml:space="preserve"> 不在普通功能开发中临时修改基础能力</w:t>
      </w:r>
    </w:p>
    <w:p w14:paraId="4AEF0307" w14:textId="77777777" w:rsidR="00C447B7" w:rsidRDefault="00C447B7" w:rsidP="00C447B7">
      <w:r>
        <w:t>T13.3 核心原则</w:t>
      </w:r>
    </w:p>
    <w:p w14:paraId="4E53F1FE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始终坚持"先冻结设计，再进入实现"</w:t>
      </w:r>
    </w:p>
    <w:p w14:paraId="05777DEF" w14:textId="77777777" w:rsidR="00C447B7" w:rsidRDefault="00C447B7" w:rsidP="00C447B7">
      <w:r>
        <w:rPr>
          <w:rFonts w:ascii="Segoe UI Emoji" w:hAnsi="Segoe UI Emoji" w:cs="Segoe UI Emoji"/>
        </w:rPr>
        <w:t>🔒</w:t>
      </w:r>
      <w:r>
        <w:t xml:space="preserve"> PRD、SPEC、TDD 三层文档保持一致</w:t>
      </w:r>
    </w:p>
    <w:p w14:paraId="28695359" w14:textId="5426F970" w:rsidR="002E24C9" w:rsidRDefault="00C447B7" w:rsidP="00C447B7">
      <w:r>
        <w:rPr>
          <w:rFonts w:ascii="Segoe UI Emoji" w:hAnsi="Segoe UI Emoji" w:cs="Segoe UI Emoji"/>
        </w:rPr>
        <w:t>🔒</w:t>
      </w:r>
      <w:r>
        <w:t xml:space="preserve"> 最大限度降低架构漂移和重复开发风险</w:t>
      </w:r>
    </w:p>
    <w:sectPr w:rsidR="002E24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CB62B" w14:textId="77777777" w:rsidR="00FE7E23" w:rsidRDefault="00FE7E23" w:rsidP="00C447B7">
      <w:r>
        <w:separator/>
      </w:r>
    </w:p>
  </w:endnote>
  <w:endnote w:type="continuationSeparator" w:id="0">
    <w:p w14:paraId="4FAC475A" w14:textId="77777777" w:rsidR="00FE7E23" w:rsidRDefault="00FE7E23" w:rsidP="00C44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4FCE9" w14:textId="77777777" w:rsidR="00FE7E23" w:rsidRDefault="00FE7E23" w:rsidP="00C447B7">
      <w:r>
        <w:separator/>
      </w:r>
    </w:p>
  </w:footnote>
  <w:footnote w:type="continuationSeparator" w:id="0">
    <w:p w14:paraId="15F09D1D" w14:textId="77777777" w:rsidR="00FE7E23" w:rsidRDefault="00FE7E23" w:rsidP="00C447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96"/>
    <w:rsid w:val="002E24C9"/>
    <w:rsid w:val="00AE3D96"/>
    <w:rsid w:val="00C447B7"/>
    <w:rsid w:val="00FE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A2C92B-43BF-4567-828B-03730AEB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47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47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47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47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1145</Words>
  <Characters>6528</Characters>
  <Application>Microsoft Office Word</Application>
  <DocSecurity>0</DocSecurity>
  <Lines>54</Lines>
  <Paragraphs>15</Paragraphs>
  <ScaleCrop>false</ScaleCrop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山居 一</dc:creator>
  <cp:keywords/>
  <dc:description/>
  <cp:lastModifiedBy>山居 一</cp:lastModifiedBy>
  <cp:revision>2</cp:revision>
  <dcterms:created xsi:type="dcterms:W3CDTF">2026-08-06T13:55:00Z</dcterms:created>
  <dcterms:modified xsi:type="dcterms:W3CDTF">2026-08-06T13:56:00Z</dcterms:modified>
</cp:coreProperties>
</file>