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1q00jgeh2ffr" w:id="0"/>
      <w:bookmarkEnd w:id="0"/>
      <w:r w:rsidDel="00000000" w:rsidR="00000000" w:rsidRPr="00000000">
        <w:rPr>
          <w:rtl w:val="0"/>
        </w:rPr>
        <w:t xml:space="preserve">Domande e risposte (NOT FINISHED)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Sono state usate le domande della terza versione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5 minuti.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Solitamente non sono un utilizzatore assiduo di distributori automatici, mi capita di andarci e quando vado il più delle volte non funzionano.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Quando è stata l’ultima volta?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Una settimana fa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Un caffè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Difficoltosa, ho provato ad usare l’app ma il QRCode non funzionava e quindi non sono riuscito a connettermi alla macchinetta, sono dovuto quindi tornare in aula e prendere i contanti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Quando hai problemi come reagisci?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Cerco di trovare una soluzione, non mi fermo mai di fronte al problema e tento sempre di completare l’acquisto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Sei a conoscenza del fatto che esiste un servizio clienti per questo tipo di problemi?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Si, sono a conoscenza del servizio clienti e una volta l’ho contattato per farmi rimborsare un pagamento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Hai mai avuto bisogno di </w:t>
      </w:r>
      <w:r w:rsidDel="00000000" w:rsidR="00000000" w:rsidRPr="00000000">
        <w:rPr>
          <w:rtl w:val="0"/>
        </w:rPr>
        <w:t xml:space="preserve">pagare non in</w:t>
      </w:r>
      <w:r w:rsidDel="00000000" w:rsidR="00000000" w:rsidRPr="00000000">
        <w:rPr>
          <w:rtl w:val="0"/>
        </w:rPr>
        <w:t xml:space="preserve"> contanti ai distributori automatici?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Si, non ho quasi mai i contanti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>
          <w:i w:val="1"/>
          <w:rtl w:val="0"/>
        </w:rPr>
        <w:t xml:space="preserve">Solitamente quindi come fai a completare l’acquisto? 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Utilizzo l’applicazione per pagare con la carta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Il tuo parere sull’applicazione?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Esperienza frustrante, a volte funziona come dovrebbe, a volte non funziona e devo litigarci oppure addirittura i server sono in manutenzione e non è possibile effettuare l’ acquisto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Quando non funziona, che problemi ti da?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A volte il QRCode è rovinato e non viene letto dall’app, altre volte invece non riesce proprio a connettersi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Domanda non effettuata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No, a meno che non faccia proprio ribrezzo o il prezzo sia sproporzionato mi accontento di tutto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Si, mi capita spesso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E come risolvi?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Vado alla facoltà affianco ad un’altra macchinetta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Si, soprattutto negli edifici con più piani. Solitamente sai che ci sono, ma non sai mai in che piano sono situate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Hai preferenze nella scelta delle macchinette?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Solitamente cerco di andare a quelle con meno fila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la registrazione completa è disponibile.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qmfqgthknaho" w:id="1"/>
      <w:bookmarkEnd w:id="1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Sapere la locazione delle macchinette nelle vicinanze (ANCHE IN EDIFICI CON PIU’ PIANI) e la loro operatività (se sono funzionanti, guaste, ecc)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l’utilizzo della macchinetta (quanta gente la usa, quanta fila uno si può aspettare)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Poter pagare con la carta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Avere un metodo di connessione alla macchinetta che sia duraturo e affidabile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otbdrk7aeh5f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L’utente intervistato ha risposto tranquillamente ad ogni domanda, nessuna incomprensione.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