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120"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1q00jgeh2ffr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Sono state usate le domande della versione finale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Durata</w:t>
      </w:r>
      <w:r w:rsidDel="00000000" w:rsidR="00000000" w:rsidRPr="00000000">
        <w:rPr>
          <w:rFonts w:ascii="Arial" w:cs="Arial" w:eastAsia="Arial" w:hAnsi="Arial"/>
          <w:rtl w:val="0"/>
        </w:rPr>
        <w:t xml:space="preserve">: 5 minuti.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Generalmente durante i periodi di stacco tra una lezione e un’altra, però non durante l’attesa lunga di una lezione (“tempi morti”)…di solito quando </w:t>
      </w:r>
      <w:r w:rsidDel="00000000" w:rsidR="00000000" w:rsidRPr="00000000">
        <w:rPr>
          <w:rFonts w:ascii="Arial" w:cs="Arial" w:eastAsia="Arial" w:hAnsi="Arial"/>
          <w:rtl w:val="0"/>
        </w:rPr>
        <w:t xml:space="preserve">sono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stanca e quindi per esempio ho bisogno di un caffè; l’ultima volta è stato qualche settimana fa. Ultimamente non li us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molto spesso perché non </w:t>
      </w:r>
      <w:r w:rsidDel="00000000" w:rsidR="00000000" w:rsidRPr="00000000">
        <w:rPr>
          <w:rFonts w:ascii="Arial" w:cs="Arial" w:eastAsia="Arial" w:hAnsi="Arial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trov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spesso all’università, in passato li usav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molto più frequentemente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Kinder Bueno, che il distributore ha deciso di non fornire, ed un caffè.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usato il servizio clienti? Conosci della tua esistenza?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 detto prima, l’ultima volta non è stata un’esperienza ottimale dato che il distributore decise di tenersi i soldi; ho cercato di farmi restituire i soldi con qualche pugno ma senza successo; il servizio clienti non mi è mai capitato di usarlo dato che non ne ero neanche a conoscenza.</w:t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Non mi è mai capitato; in alcuni contesti ritiengo che sarebbe molto comodo pagare in modo diverso da monete/contanti ma date le cifre irrisorie lo ritiengo forse un po’ inutile. L’unico momento in cui sarebbe utile pagare diversamente da monetine/contanti è nel caso in cui abbia per esempio solo monetine da 10 centesimi ecc.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dato che non ne ero neppure a conoscenza della loro esistenza.</w:t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perché, comunque, nella scelta del prodotto decido di andare sul sicuro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 è mai capitato di non trovare qualcosa ai distributori automatici?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perché solitamente cerco la varietà, quindi, non ho problemi a cambiare prodotto rispetto alla scelta iniziale; ho sempre un’alternativa.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All’università non ho mai avuto problemi a trovarli; una volta ho avuto problemi a trovare il distributore ad un museo, la ricerca fu molto frustrante; in generale il criterio di scelta del distributore è quello della quantità, la ritengo forse un poò sbagliata come cosa dato che solitamente quando un distributore è pieno non funziona. Preferisco comunque usare questo criterio dato che, come detto prima, cerco la varietà per avere più possibilità.</w:t>
      </w:r>
    </w:p>
    <w:p w:rsidR="00000000" w:rsidDel="00000000" w:rsidP="00000000" w:rsidRDefault="00000000" w:rsidRPr="00000000" w14:paraId="00000017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40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Principali need evidenziati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8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Uso facile e veloce</w:t>
      </w:r>
    </w:p>
    <w:p w:rsidR="00000000" w:rsidDel="00000000" w:rsidP="00000000" w:rsidRDefault="00000000" w:rsidRPr="00000000" w14:paraId="0000001D">
      <w:pPr>
        <w:spacing w:after="0" w:before="0" w:line="240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Molta varietà nei distributori</w:t>
      </w:r>
    </w:p>
    <w:p w:rsidR="00000000" w:rsidDel="00000000" w:rsidP="00000000" w:rsidRDefault="00000000" w:rsidRPr="00000000" w14:paraId="0000001E">
      <w:pPr>
        <w:spacing w:after="0" w:before="0" w:line="240" w:lineRule="auto"/>
        <w:ind w:firstLine="720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 dei prodotti disponibili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0" w:line="240" w:lineRule="auto"/>
        <w:ind w:firstLine="720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Posizione dei distributori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Note e riflessioni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Intervistato propositivo e comprensivo rispetto alle domande.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link w:val="Titolo1Carattere"/>
    <w:uiPriority w:val="9"/>
    <w:qFormat w:val="1"/>
    <w:rsid w:val="00F9676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it-IT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F9676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 w:val="1"/>
    <w:unhideWhenUsed w:val="1"/>
    <w:rsid w:val="00F967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4tGTFZsP36QfuqCqeihm+VDCBg==">AMUW2mWHivhjcjAmf8B2XNjplTSPbMeMsehYfpmvEsXcnKf87m+QWKXwfh6sToj2N1fkkgFynbCtTOkOBCVmrKlTpvVlH7jcVrl1eSiN19fdhJC+3aZdizNe0J6d5FN2Dac4zi64Hl63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2022-11-17T19:07:00Z</dcterms:created>
  <dc:creator>Alex Radu</dc:creator>
</cp:coreProperties>
</file>