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q00jgeh2ffr" w:id="0"/>
      <w:bookmarkEnd w:id="0"/>
      <w:r w:rsidDel="00000000" w:rsidR="00000000" w:rsidRPr="00000000">
        <w:rPr>
          <w:rtl w:val="0"/>
        </w:rPr>
        <w:t xml:space="preserve">Domande e risposte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Sono state usate le domande della versione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finale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Durata</w:t>
      </w:r>
      <w:r w:rsidDel="00000000" w:rsidR="00000000" w:rsidRPr="00000000">
        <w:rPr>
          <w:rtl w:val="0"/>
        </w:rPr>
        <w:t xml:space="preserve">: 5 minuti.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che contesto ti capita di usare i distributori automatici nel tuo luogo di lavoro/studio? Quando è stata l’ultima volta?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Di solito uso i distributori automatici a lavoro. La mattina, per prima cosa,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prendo il primo caffè della giornata insieme ai miei colleghi di ufficio. Successivamente,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prendo il secondo caffè dopo pranzo. L'ultima volta che ho usato un distributore è stato ieri.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(Questo dato ci fa capire che l'utente è un utente che usa frequentemente i distributori automatici).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Cosa hai acquistato l’ultima volta ai distributori automatici? Perchè?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L'ultima ho acquistato un caffè perché avevo molto sonno, due bottigliette d'acqua frizzanti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perché avevo dimenticato di portarla da casa e una busta di patatine per uno snack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di metà mattinata.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Com’è stata l’esperienza di acquisto dei prodotti o uso dei distributori automatici?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Hai usato il servizio clienti? Conosci della tua esistenza?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L'esperienza di uso dei distributori automatici è in generale positiva. Mi è capitato, però,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qualche volta di riscontrare problemi. Alcune volte il prodotto non viene erogato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perché rimane incastrato nel vano in cui è inserito e qualche altra volta ho avuto problemi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nel caricare la chiavetta di cui dispongo perché la macchinetta non riesce a trasferire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il contante che inserisco all’interno della chiavetta. Conosco il servizio clienti e l'ho usato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proprio quando ho un disservizio come appena spiegato.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Hai mai avuto bisogno di pagare non in contanti ai distributori automatici?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Ho la chiavetta e solitamente utilizzo quest'ultima, che comunque viene ricaricata attraverso l'utilizzo del contante.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Hai mai scaricato app concorrenti per l’uso dei distributori automatici?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No, perché non sapevo che ne esistessero.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 sei mai pentito di aver comprato un prodotto?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Solitamente no, perché di solito acquisto o prodotti che conosco o prima di acquistarli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mi informo presso qualcuno che già lo ha acquistato.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 è mai capitato di non trovare qualcosa ai distributori automatici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Si, mi è capitato. Ad esempio durante l'estate, l'acqua termina molto rapidamente.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Inoltre alcune volte mi è capitato di non trovare il gusto di caffé che preferisco,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ovvero il gusto 'modificato al cacao’.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Hai problemi a trovare un distributore automatico? In base a cosa scegli a quale andare?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No, non ho problemi. Di solito utilizzo i distributori automatici solamente presso il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luogo di lavoro e ne è presente uno per ogni piano. La scelta di quale distributore usare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la faccio in base a quella che eroga il prodotto migliore e che fornisce una maggiore scelta,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sia per quanto riguarda gli snack che per quanto riguarda le bevande. 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Audio</w:t>
      </w:r>
      <w:r w:rsidDel="00000000" w:rsidR="00000000" w:rsidRPr="00000000">
        <w:rPr>
          <w:rtl w:val="0"/>
        </w:rPr>
        <w:t xml:space="preserve">: la registrazione completa è disponibile.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qmfqgthknaho" w:id="1"/>
      <w:bookmarkEnd w:id="1"/>
      <w:r w:rsidDel="00000000" w:rsidR="00000000" w:rsidRPr="00000000">
        <w:rPr>
          <w:rtl w:val="0"/>
        </w:rPr>
        <w:t xml:space="preserve">Principali need evidenziati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Sapere la disponibilità di prodotti all’interno di distributori automatici.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otbdrk7aeh5f" w:id="2"/>
      <w:bookmarkEnd w:id="2"/>
      <w:r w:rsidDel="00000000" w:rsidR="00000000" w:rsidRPr="00000000">
        <w:rPr>
          <w:rtl w:val="0"/>
        </w:rPr>
        <w:t xml:space="preserve">Note e riflessioni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L’utente intervistato ha risposto tranquillamente ad ogni domanda, nessuna incomprensione.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