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uk4na68g9um" w:id="0"/>
      <w:bookmarkEnd w:id="0"/>
      <w:r w:rsidDel="00000000" w:rsidR="00000000" w:rsidRPr="00000000">
        <w:rPr>
          <w:rtl w:val="0"/>
        </w:rPr>
        <w:t xml:space="preserve">Feedback Questionario Pilota #2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70131gp09u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ug8ap1ixmdl" w:id="2"/>
      <w:bookmarkEnd w:id="2"/>
      <w:r w:rsidDel="00000000" w:rsidR="00000000" w:rsidRPr="00000000">
        <w:rPr>
          <w:rtl w:val="0"/>
        </w:rPr>
        <w:t xml:space="preserve">Modifiche derivanti dai feedback #1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risposte di rating (da 1 a X) vengono rese con numero di risposte pari, così da non permettere risposte medie neutrali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Rimossa domanda di frequenza (frequentemente -&gt; ultima volta)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Domanda aperta sulle alternative ai metodi di pagamento rimossa perchè inutile e mal posta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frequenza “Spesso” in “Ti capita di non trovare ciò che cercavi (prodotti o bevande)?”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Aggiunte domande riguardo l’aspetto nutrizionale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Migliorata la domanda sui distributori nelle vicinanze perché incompresa da molti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Migliorata domanda sulla fila virtuale, molto poco compresa. Tolto il “Non so”, neutro e già assorbito dalle spiegazioni del “no”.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opzione “ingredienti” al perché si sceglie un prodotto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Spiegata al meglio la domanda sul guasto del distributore e servizio clienti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Aggiunte descrizioni nei rating (tutti)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condivisione risultati con tutti, chiaramente da nascondere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https://forms.gle/PBgB1D3Jmfjx87nJA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ilh496h0ioeu" w:id="3"/>
      <w:bookmarkEnd w:id="3"/>
      <w:r w:rsidDel="00000000" w:rsidR="00000000" w:rsidRPr="00000000">
        <w:rPr>
          <w:rtl w:val="0"/>
        </w:rPr>
        <w:t xml:space="preserve">Pilota 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Sapere se le macchinette danno resto, non vorrei ritrovarmi nella situazione in cui rimanga del credito residuo non riutilizzabile.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Nella macchinetta del caffè capire come si mette lo zucchero... spesso avevo già erogato il caffè senza la possibilità di mettere la quantità di zucchero desiderata.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Trova strana l’assenza della risposta “nel mezzo” in alcune domande, mentre in altre è presente (come quella sulla fretta mentre uso i distributori)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L’utente ha risposto alle domande in modo veloce e tranquillo, senza avere molti dubbi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f8lcwbexd5h3" w:id="4"/>
      <w:bookmarkEnd w:id="4"/>
      <w:r w:rsidDel="00000000" w:rsidR="00000000" w:rsidRPr="00000000">
        <w:rPr>
          <w:rtl w:val="0"/>
        </w:rPr>
        <w:t xml:space="preserve">Pilota 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minuti, il tempo per la compilazione è adeguato ora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Tutte le domande chiare, tranne sulla </w:t>
      </w:r>
      <w:r w:rsidDel="00000000" w:rsidR="00000000" w:rsidRPr="00000000">
        <w:rPr>
          <w:i w:val="1"/>
          <w:rtl w:val="0"/>
        </w:rPr>
        <w:t xml:space="preserve">coda virtuale</w:t>
      </w:r>
      <w:r w:rsidDel="00000000" w:rsidR="00000000" w:rsidRPr="00000000">
        <w:rPr>
          <w:rtl w:val="0"/>
        </w:rPr>
        <w:t xml:space="preserve"> (ci ha pensato tanto per capire la domanda)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PBgB1D3Jmfjx87nJ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