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D51A" w14:textId="389A2CE3" w:rsidR="007816AA" w:rsidRPr="0085453F" w:rsidRDefault="00374E7A" w:rsidP="0085453F">
      <w:pPr>
        <w:spacing w:after="0"/>
        <w:rPr>
          <w:color w:val="7F7F7F" w:themeColor="text1" w:themeTint="80"/>
          <w:sz w:val="28"/>
        </w:rPr>
      </w:pPr>
      <w:r>
        <w:rPr>
          <w:sz w:val="28"/>
        </w:rPr>
        <w:t>COM</w:t>
      </w:r>
      <w:r w:rsidR="00893DAB">
        <w:rPr>
          <w:sz w:val="28"/>
        </w:rPr>
        <w:t>00146</w:t>
      </w:r>
      <w:r w:rsidR="007816AA" w:rsidRPr="0085453F">
        <w:rPr>
          <w:sz w:val="28"/>
        </w:rPr>
        <w:t>M</w:t>
      </w:r>
    </w:p>
    <w:p w14:paraId="412C1DF6" w14:textId="15C5D443" w:rsidR="002F7E96" w:rsidRPr="0085453F" w:rsidRDefault="00374E7A" w:rsidP="0085453F">
      <w:pPr>
        <w:pStyle w:val="Header"/>
      </w:pPr>
      <w:r>
        <w:t>Department of Computer Science</w:t>
      </w:r>
    </w:p>
    <w:p w14:paraId="54864633" w14:textId="1ADC47E8" w:rsidR="00B725DC" w:rsidRPr="002F7E96" w:rsidRDefault="00893DAB" w:rsidP="0085453F">
      <w:pPr>
        <w:pStyle w:val="Subtitle"/>
      </w:pPr>
      <w:r>
        <w:t>Research Methods</w:t>
      </w:r>
    </w:p>
    <w:p w14:paraId="3E3FF895" w14:textId="214A3838" w:rsidR="002F7E96" w:rsidRPr="00740187" w:rsidRDefault="00D00FB6" w:rsidP="0085453F">
      <w:pPr>
        <w:pStyle w:val="Title"/>
      </w:pPr>
      <w:r>
        <w:t>FORM</w:t>
      </w:r>
      <w:r w:rsidR="00740187" w:rsidRPr="0085453F">
        <w:t>ATIVE</w:t>
      </w:r>
      <w:r w:rsidR="00740187" w:rsidRPr="00B86EDA">
        <w:t xml:space="preserve"> ASSESSMENT BRIEF</w:t>
      </w:r>
    </w:p>
    <w:p w14:paraId="37302EBE" w14:textId="77777777" w:rsidR="005E2804" w:rsidRDefault="00215F79" w:rsidP="0085453F">
      <w:pPr>
        <w:ind w:left="1247" w:right="1247"/>
      </w:pPr>
      <w:r>
        <w:pict w14:anchorId="4A551FA9">
          <v:rect id="_x0000_i1025" style="width:451.3pt;height:5pt" o:hralign="center" o:hrstd="t" o:hrnoshade="t" o:hr="t" fillcolor="#c39" stroked="f"/>
        </w:pict>
      </w:r>
    </w:p>
    <w:tbl>
      <w:tblPr>
        <w:tblStyle w:val="TableGrid"/>
        <w:tblW w:w="0" w:type="auto"/>
        <w:tblInd w:w="7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88"/>
        <w:gridCol w:w="5245"/>
      </w:tblGrid>
      <w:tr w:rsidR="00C62662" w14:paraId="7E73A513" w14:textId="77777777" w:rsidTr="00C62662">
        <w:trPr>
          <w:trHeight w:val="283"/>
        </w:trPr>
        <w:tc>
          <w:tcPr>
            <w:tcW w:w="2688" w:type="dxa"/>
            <w:shd w:val="clear" w:color="auto" w:fill="00627D"/>
          </w:tcPr>
          <w:p w14:paraId="2BF53FB6" w14:textId="77ADD837" w:rsidR="00C62662" w:rsidRPr="0085453F" w:rsidRDefault="00C62662" w:rsidP="0085453F">
            <w:pPr>
              <w:spacing w:before="20" w:after="20"/>
              <w:ind w:left="113"/>
              <w:rPr>
                <w:b/>
                <w:color w:val="FFFFFF" w:themeColor="background1"/>
              </w:rPr>
            </w:pPr>
            <w:r>
              <w:rPr>
                <w:b/>
                <w:color w:val="FFFFFF" w:themeColor="background1"/>
              </w:rPr>
              <w:t>Author</w:t>
            </w:r>
          </w:p>
        </w:tc>
        <w:tc>
          <w:tcPr>
            <w:tcW w:w="5245" w:type="dxa"/>
            <w:shd w:val="clear" w:color="auto" w:fill="D9D9D9"/>
          </w:tcPr>
          <w:p w14:paraId="7A99EF06" w14:textId="19206B06" w:rsidR="00C62662" w:rsidRDefault="00893DAB" w:rsidP="0085453F">
            <w:pPr>
              <w:spacing w:before="20" w:after="20"/>
              <w:ind w:left="113"/>
            </w:pPr>
            <w:r>
              <w:t>Andrea Palmer</w:t>
            </w:r>
          </w:p>
        </w:tc>
      </w:tr>
      <w:tr w:rsidR="00740187" w14:paraId="6DC73A95" w14:textId="77777777" w:rsidTr="0085453F">
        <w:trPr>
          <w:trHeight w:val="283"/>
        </w:trPr>
        <w:tc>
          <w:tcPr>
            <w:tcW w:w="2688" w:type="dxa"/>
            <w:shd w:val="clear" w:color="auto" w:fill="00627D"/>
          </w:tcPr>
          <w:p w14:paraId="4E7DF4DB" w14:textId="468C8D8E" w:rsidR="00740187" w:rsidRPr="0085453F" w:rsidRDefault="00740187" w:rsidP="0085453F">
            <w:pPr>
              <w:spacing w:before="20" w:after="20"/>
              <w:ind w:left="113"/>
              <w:rPr>
                <w:b/>
                <w:color w:val="FFFFFF" w:themeColor="background1"/>
              </w:rPr>
            </w:pPr>
            <w:r w:rsidRPr="0085453F">
              <w:rPr>
                <w:b/>
                <w:color w:val="FFFFFF" w:themeColor="background1"/>
              </w:rPr>
              <w:t>Assessment</w:t>
            </w:r>
            <w:r w:rsidR="00C62662">
              <w:rPr>
                <w:b/>
                <w:color w:val="FFFFFF" w:themeColor="background1"/>
              </w:rPr>
              <w:t xml:space="preserve"> type</w:t>
            </w:r>
          </w:p>
        </w:tc>
        <w:tc>
          <w:tcPr>
            <w:tcW w:w="5245" w:type="dxa"/>
            <w:shd w:val="clear" w:color="auto" w:fill="F2F2F2" w:themeFill="background1" w:themeFillShade="F2"/>
          </w:tcPr>
          <w:p w14:paraId="51275A7C" w14:textId="4C73C79D" w:rsidR="00740187" w:rsidRDefault="002120D8" w:rsidP="0085453F">
            <w:pPr>
              <w:spacing w:before="20" w:after="20"/>
              <w:ind w:left="113"/>
            </w:pPr>
            <w:r>
              <w:t>Form</w:t>
            </w:r>
            <w:r w:rsidR="00740187">
              <w:t xml:space="preserve">ative </w:t>
            </w:r>
            <w:r w:rsidR="00374E7A">
              <w:t>assignment</w:t>
            </w:r>
          </w:p>
        </w:tc>
      </w:tr>
      <w:tr w:rsidR="00740187" w14:paraId="371D8D74" w14:textId="77777777" w:rsidTr="00C62662">
        <w:trPr>
          <w:trHeight w:val="283"/>
        </w:trPr>
        <w:tc>
          <w:tcPr>
            <w:tcW w:w="2688" w:type="dxa"/>
            <w:shd w:val="clear" w:color="auto" w:fill="00627D"/>
          </w:tcPr>
          <w:p w14:paraId="0F1F69C8" w14:textId="5F969F64" w:rsidR="00740187" w:rsidRPr="0085453F" w:rsidRDefault="00374E7A" w:rsidP="0085453F">
            <w:pPr>
              <w:spacing w:before="20" w:after="20"/>
              <w:ind w:left="113"/>
              <w:rPr>
                <w:b/>
                <w:color w:val="FFFFFF" w:themeColor="background1"/>
              </w:rPr>
            </w:pPr>
            <w:r w:rsidRPr="0085453F">
              <w:rPr>
                <w:b/>
                <w:color w:val="FFFFFF" w:themeColor="background1"/>
              </w:rPr>
              <w:t>Weighting</w:t>
            </w:r>
          </w:p>
        </w:tc>
        <w:tc>
          <w:tcPr>
            <w:tcW w:w="5245" w:type="dxa"/>
            <w:shd w:val="clear" w:color="auto" w:fill="D9D9D9"/>
          </w:tcPr>
          <w:p w14:paraId="4329D6AD" w14:textId="28ADDB20" w:rsidR="00740187" w:rsidRPr="003D03C7" w:rsidRDefault="00D00FB6" w:rsidP="0085453F">
            <w:pPr>
              <w:spacing w:before="20" w:after="20"/>
              <w:ind w:left="113"/>
              <w:rPr>
                <w:highlight w:val="yellow"/>
              </w:rPr>
            </w:pPr>
            <w:r>
              <w:t>Not graded</w:t>
            </w:r>
          </w:p>
        </w:tc>
      </w:tr>
      <w:tr w:rsidR="00740187" w14:paraId="185AFAC4" w14:textId="77777777" w:rsidTr="0085453F">
        <w:trPr>
          <w:trHeight w:val="283"/>
        </w:trPr>
        <w:tc>
          <w:tcPr>
            <w:tcW w:w="2688" w:type="dxa"/>
            <w:shd w:val="clear" w:color="auto" w:fill="00627D"/>
          </w:tcPr>
          <w:p w14:paraId="03C8767B" w14:textId="4A4B42FC" w:rsidR="00740187" w:rsidRPr="0085453F" w:rsidRDefault="00374E7A" w:rsidP="0085453F">
            <w:pPr>
              <w:spacing w:before="20" w:after="20"/>
              <w:ind w:left="113"/>
              <w:rPr>
                <w:b/>
                <w:color w:val="FFFFFF" w:themeColor="background1"/>
              </w:rPr>
            </w:pPr>
            <w:r>
              <w:rPr>
                <w:b/>
                <w:color w:val="FFFFFF" w:themeColor="background1"/>
              </w:rPr>
              <w:t>Release</w:t>
            </w:r>
          </w:p>
        </w:tc>
        <w:tc>
          <w:tcPr>
            <w:tcW w:w="5245" w:type="dxa"/>
            <w:shd w:val="clear" w:color="auto" w:fill="F2F2F2" w:themeFill="background1" w:themeFillShade="F2"/>
          </w:tcPr>
          <w:p w14:paraId="3C761045" w14:textId="3DB17C5D" w:rsidR="00740187" w:rsidRDefault="00374E7A" w:rsidP="0085453F">
            <w:pPr>
              <w:spacing w:before="20" w:after="20"/>
              <w:ind w:left="113"/>
            </w:pPr>
            <w:r>
              <w:t xml:space="preserve">Week </w:t>
            </w:r>
            <w:r w:rsidR="00D00FB6">
              <w:t>2</w:t>
            </w:r>
          </w:p>
        </w:tc>
      </w:tr>
      <w:tr w:rsidR="00740187" w14:paraId="796FCF94" w14:textId="77777777" w:rsidTr="0085453F">
        <w:trPr>
          <w:trHeight w:val="283"/>
        </w:trPr>
        <w:tc>
          <w:tcPr>
            <w:tcW w:w="2688" w:type="dxa"/>
            <w:shd w:val="clear" w:color="auto" w:fill="00627D"/>
          </w:tcPr>
          <w:p w14:paraId="7552E08E" w14:textId="77777777" w:rsidR="00740187" w:rsidRPr="0085453F" w:rsidRDefault="00740187" w:rsidP="0085453F">
            <w:pPr>
              <w:spacing w:before="20" w:after="20"/>
              <w:ind w:left="113"/>
              <w:rPr>
                <w:b/>
                <w:color w:val="FFFFFF" w:themeColor="background1"/>
              </w:rPr>
            </w:pPr>
            <w:r w:rsidRPr="0085453F">
              <w:rPr>
                <w:b/>
                <w:color w:val="FFFFFF" w:themeColor="background1"/>
              </w:rPr>
              <w:t>Deadline</w:t>
            </w:r>
          </w:p>
        </w:tc>
        <w:tc>
          <w:tcPr>
            <w:tcW w:w="5245" w:type="dxa"/>
            <w:shd w:val="clear" w:color="auto" w:fill="D9D9D9" w:themeFill="background1" w:themeFillShade="D9"/>
          </w:tcPr>
          <w:p w14:paraId="077DA000" w14:textId="06B68305" w:rsidR="00740187" w:rsidRDefault="00740187" w:rsidP="0085453F">
            <w:pPr>
              <w:spacing w:before="20" w:after="20"/>
              <w:ind w:left="113"/>
            </w:pPr>
            <w:r>
              <w:t xml:space="preserve">Monday </w:t>
            </w:r>
            <w:r w:rsidR="00D00FB6">
              <w:t>of</w:t>
            </w:r>
            <w:r>
              <w:t xml:space="preserve"> week </w:t>
            </w:r>
            <w:r w:rsidR="00D00FB6">
              <w:t>5</w:t>
            </w:r>
            <w:r>
              <w:t>, 13:00 (UK time) *</w:t>
            </w:r>
          </w:p>
        </w:tc>
      </w:tr>
    </w:tbl>
    <w:p w14:paraId="517B47B7" w14:textId="77777777" w:rsidR="00382095" w:rsidRDefault="00740187" w:rsidP="0085453F">
      <w:pPr>
        <w:spacing w:before="120"/>
        <w:ind w:right="379"/>
      </w:pPr>
      <w:r>
        <w:t xml:space="preserve">* If this </w:t>
      </w:r>
      <w:r w:rsidRPr="008C50ED">
        <w:t xml:space="preserve">date falls on a UK public holiday or a University of York closure day, the submission date will change. Please check the </w:t>
      </w:r>
      <w:r w:rsidR="0085453F">
        <w:t>s</w:t>
      </w:r>
      <w:r w:rsidRPr="008C50ED">
        <w:t>ubmission point in the ‘Assignments’ area of the module in Canvas for the exact submission deadline.</w:t>
      </w:r>
    </w:p>
    <w:p w14:paraId="5507A832" w14:textId="77777777" w:rsidR="00374E7A" w:rsidRDefault="00374E7A" w:rsidP="00374E7A">
      <w:pPr>
        <w:pStyle w:val="Heading1"/>
      </w:pPr>
      <w:r>
        <w:t>Module Learning Outcomes</w:t>
      </w:r>
    </w:p>
    <w:p w14:paraId="21CC6CAB" w14:textId="0830E5F2" w:rsidR="00374E7A" w:rsidRDefault="00374E7A" w:rsidP="00374E7A">
      <w:r w:rsidRPr="0029542E">
        <w:t>Th</w:t>
      </w:r>
      <w:r>
        <w:t>e module learning outcomes</w:t>
      </w:r>
      <w:r w:rsidR="00B42E59">
        <w:t xml:space="preserve"> (MLOs)</w:t>
      </w:r>
      <w:r>
        <w:t xml:space="preserve"> for this module are as follows:</w:t>
      </w:r>
    </w:p>
    <w:p w14:paraId="7F31D247" w14:textId="77777777" w:rsidR="00893DAB" w:rsidRDefault="00893DAB" w:rsidP="00893DAB">
      <w:pPr>
        <w:numPr>
          <w:ilvl w:val="0"/>
          <w:numId w:val="8"/>
        </w:numPr>
        <w:spacing w:after="0"/>
        <w:ind w:left="2268" w:hanging="1199"/>
      </w:pPr>
      <w:r>
        <w:t>Formulate potential research questions appropriate to an area of interest and within the area of Computer Science.</w:t>
      </w:r>
    </w:p>
    <w:p w14:paraId="355CE9F3" w14:textId="77777777" w:rsidR="00893DAB" w:rsidRDefault="00893DAB" w:rsidP="00893DAB">
      <w:pPr>
        <w:numPr>
          <w:ilvl w:val="0"/>
          <w:numId w:val="8"/>
        </w:numPr>
        <w:spacing w:after="0"/>
        <w:ind w:left="2268" w:hanging="1199"/>
      </w:pPr>
      <w:r>
        <w:t>Outline methods of conducting and analysing quantitative and qualitative research.</w:t>
      </w:r>
    </w:p>
    <w:p w14:paraId="4887E85E" w14:textId="77777777" w:rsidR="00893DAB" w:rsidRPr="00176FBA" w:rsidRDefault="00893DAB" w:rsidP="00893DAB">
      <w:pPr>
        <w:numPr>
          <w:ilvl w:val="0"/>
          <w:numId w:val="8"/>
        </w:numPr>
        <w:spacing w:after="0"/>
        <w:ind w:left="2268" w:hanging="1199"/>
      </w:pPr>
      <w:r w:rsidRPr="00176FBA">
        <w:t>Critically evaluate different methods of investigating an area of research interest and consider the nature of the relationship between the research question, methodology, and method.</w:t>
      </w:r>
    </w:p>
    <w:p w14:paraId="20EA36DE" w14:textId="77777777" w:rsidR="00893DAB" w:rsidRPr="00176FBA" w:rsidRDefault="00893DAB" w:rsidP="00893DAB">
      <w:pPr>
        <w:numPr>
          <w:ilvl w:val="0"/>
          <w:numId w:val="8"/>
        </w:numPr>
        <w:ind w:left="2268" w:hanging="1199"/>
      </w:pPr>
      <w:r w:rsidRPr="00176FBA">
        <w:t>Critically assess the key characteristics of qualitative and quantitative research methods.</w:t>
      </w:r>
    </w:p>
    <w:p w14:paraId="74011285" w14:textId="3B7EFAB2" w:rsidR="00374E7A" w:rsidRPr="00176FBA" w:rsidRDefault="00374E7A" w:rsidP="00374E7A">
      <w:r w:rsidRPr="00176FBA">
        <w:t xml:space="preserve">This </w:t>
      </w:r>
      <w:r w:rsidR="00D00FB6" w:rsidRPr="00176FBA">
        <w:t xml:space="preserve">formative </w:t>
      </w:r>
      <w:r w:rsidRPr="00176FBA">
        <w:t xml:space="preserve">assessment </w:t>
      </w:r>
      <w:r w:rsidR="00D00FB6" w:rsidRPr="00176FBA">
        <w:t>will contribute to</w:t>
      </w:r>
      <w:r w:rsidRPr="00176FBA">
        <w:t xml:space="preserve"> </w:t>
      </w:r>
      <w:r w:rsidR="00893DAB" w:rsidRPr="00176FBA">
        <w:rPr>
          <w:b/>
        </w:rPr>
        <w:t>some</w:t>
      </w:r>
      <w:r w:rsidRPr="00176FBA">
        <w:t xml:space="preserve"> the module learning outcomes listed above.</w:t>
      </w:r>
    </w:p>
    <w:p w14:paraId="6830645C" w14:textId="77777777" w:rsidR="00374E7A" w:rsidRPr="00176FBA" w:rsidRDefault="00374E7A" w:rsidP="00374E7A">
      <w:pPr>
        <w:pStyle w:val="Heading1"/>
      </w:pPr>
      <w:r w:rsidRPr="00176FBA">
        <w:lastRenderedPageBreak/>
        <w:t>Assessment Background/Scenario</w:t>
      </w:r>
    </w:p>
    <w:p w14:paraId="57BA3674" w14:textId="77777777" w:rsidR="00893DAB" w:rsidRPr="00176FBA" w:rsidRDefault="00893DAB" w:rsidP="00893DAB">
      <w:pPr>
        <w:rPr>
          <w:color w:val="auto"/>
        </w:rPr>
      </w:pPr>
      <w:r w:rsidRPr="00176FBA">
        <w:rPr>
          <w:color w:val="auto"/>
        </w:rPr>
        <w:t>So far, we have explored many key elements of the research process, including methodologies and methods as part of the Research Methods module. We have learnt that there are different ways to approach research and that the methodology and methods used are determined by what you are trying to find out – the research question. We have also learnt that all methodologies and methods have both benefits and limitations.</w:t>
      </w:r>
    </w:p>
    <w:p w14:paraId="04E22604" w14:textId="1DC7E166" w:rsidR="00893DAB" w:rsidRPr="00176FBA" w:rsidRDefault="00893DAB" w:rsidP="00893DAB">
      <w:pPr>
        <w:rPr>
          <w:color w:val="auto"/>
        </w:rPr>
      </w:pPr>
      <w:r w:rsidRPr="00176FBA">
        <w:rPr>
          <w:color w:val="auto"/>
        </w:rPr>
        <w:t>One of the learning outcomes for this module asks you to critically evaluate different methods of investigating an area of research interest and consider the nature of the relationship between the research question, methodology, and method. Another asks you to critically assess the key characteristics of qualitative and quantitative research methods. This formative assessment will focus on these two learning outcomes.</w:t>
      </w:r>
    </w:p>
    <w:p w14:paraId="7E731880" w14:textId="77777777" w:rsidR="00893DAB" w:rsidRPr="00176FBA" w:rsidRDefault="00893DAB" w:rsidP="00E237ED">
      <w:pPr>
        <w:pBdr>
          <w:top w:val="single" w:sz="18" w:space="1" w:color="CC3399"/>
          <w:left w:val="single" w:sz="18" w:space="4" w:color="CC3399"/>
          <w:bottom w:val="single" w:sz="18" w:space="1" w:color="CC3399"/>
          <w:right w:val="single" w:sz="18" w:space="4" w:color="CC3399"/>
        </w:pBdr>
        <w:rPr>
          <w:color w:val="auto"/>
        </w:rPr>
      </w:pPr>
      <w:r w:rsidRPr="00176FBA">
        <w:rPr>
          <w:color w:val="auto"/>
        </w:rPr>
        <w:t xml:space="preserve">At this level of study, there may be multiple “right answers” to any given problem. You may have to make assumptions about ambiguous or incomplete information, interpret the information provided, or make justifiable decisions about approaches and techniques to apply. These should flow from the information provided, your understanding of the course materials and your further research around the subject area under assessment. </w:t>
      </w:r>
    </w:p>
    <w:p w14:paraId="207FD253" w14:textId="77777777" w:rsidR="00893DAB" w:rsidRPr="00176FBA" w:rsidRDefault="00893DAB" w:rsidP="00E237ED">
      <w:pPr>
        <w:pBdr>
          <w:top w:val="single" w:sz="18" w:space="1" w:color="CC3399"/>
          <w:left w:val="single" w:sz="18" w:space="4" w:color="CC3399"/>
          <w:bottom w:val="single" w:sz="18" w:space="1" w:color="CC3399"/>
          <w:right w:val="single" w:sz="18" w:space="4" w:color="CC3399"/>
        </w:pBdr>
        <w:rPr>
          <w:color w:val="auto"/>
        </w:rPr>
      </w:pPr>
      <w:r w:rsidRPr="00176FBA">
        <w:rPr>
          <w:color w:val="auto"/>
        </w:rPr>
        <w:t xml:space="preserve">To support your work and meet the high academic standards and requirements outlined in the assessment brief, you should clearly state your assumptions, interpretations, and decisions, providing justifications for each. Support your arguments with references from wider reading to demonstrate critical engagement with relevant literature. This will help the marker understand your reasoning and ensure you receive appropriate recognition and credit for your work. </w:t>
      </w:r>
    </w:p>
    <w:p w14:paraId="41C49994" w14:textId="62B47C50" w:rsidR="00893DAB" w:rsidRPr="00176FBA" w:rsidRDefault="00893DAB" w:rsidP="00E237ED">
      <w:pPr>
        <w:pBdr>
          <w:top w:val="single" w:sz="18" w:space="1" w:color="CC3399"/>
          <w:left w:val="single" w:sz="18" w:space="4" w:color="CC3399"/>
          <w:bottom w:val="single" w:sz="18" w:space="1" w:color="CC3399"/>
          <w:right w:val="single" w:sz="18" w:space="4" w:color="CC3399"/>
        </w:pBdr>
        <w:rPr>
          <w:color w:val="auto"/>
        </w:rPr>
      </w:pPr>
      <w:r w:rsidRPr="00176FBA">
        <w:rPr>
          <w:color w:val="auto"/>
        </w:rPr>
        <w:t xml:space="preserve">Equally, you must incorporate or refer to other authors' research to support your assumptions, interpretations and decisions, with justifications. Academic writing relies on evidence from various sources to build a strong argument. Instead of summarising individual sources, integrate key evidence into a cohesive discussion. This approach shows that your work is based on more than just </w:t>
      </w:r>
      <w:proofErr w:type="gramStart"/>
      <w:r w:rsidRPr="00176FBA">
        <w:rPr>
          <w:color w:val="auto"/>
        </w:rPr>
        <w:t>personal opinion</w:t>
      </w:r>
      <w:proofErr w:type="gramEnd"/>
      <w:r w:rsidRPr="00176FBA">
        <w:rPr>
          <w:color w:val="auto"/>
        </w:rPr>
        <w:t>.</w:t>
      </w:r>
    </w:p>
    <w:p w14:paraId="13F0950B" w14:textId="4A1F779E" w:rsidR="00374E7A" w:rsidRDefault="00374E7A" w:rsidP="00374E7A">
      <w:pPr>
        <w:pStyle w:val="Heading1"/>
      </w:pPr>
      <w:r w:rsidRPr="00176FBA">
        <w:lastRenderedPageBreak/>
        <w:t>Assessment Tasks</w:t>
      </w:r>
    </w:p>
    <w:p w14:paraId="233E1183" w14:textId="77777777" w:rsidR="00E237ED" w:rsidRDefault="00E237ED" w:rsidP="00E237ED">
      <w:r>
        <w:t>For this formative exercise, you are required to demonstrate your knowledge of developing research questions and research design, and how they may prove to be useful when investigating an area of interest.</w:t>
      </w:r>
    </w:p>
    <w:p w14:paraId="1F3294CD" w14:textId="037C0C26" w:rsidR="00E237ED" w:rsidRDefault="00E237ED" w:rsidP="00E237ED">
      <w:r>
        <w:t xml:space="preserve">You will be specifically focusing on </w:t>
      </w:r>
      <w:r>
        <w:rPr>
          <w:b/>
          <w:color w:val="00627D"/>
        </w:rPr>
        <w:t xml:space="preserve">MLO1 </w:t>
      </w:r>
      <w:r>
        <w:t xml:space="preserve">and </w:t>
      </w:r>
      <w:r>
        <w:rPr>
          <w:b/>
          <w:color w:val="00627D"/>
        </w:rPr>
        <w:t>MLO3</w:t>
      </w:r>
      <w:r>
        <w:t>.</w:t>
      </w:r>
    </w:p>
    <w:p w14:paraId="72834E84" w14:textId="77777777" w:rsidR="00E237ED" w:rsidRDefault="00E237ED" w:rsidP="00E237ED">
      <w:r>
        <w:t>The learning you will take from this will inform your summative assignment for this module, Research Project Proposal, and your Independent Research Project.</w:t>
      </w:r>
    </w:p>
    <w:p w14:paraId="32681A2F" w14:textId="77777777" w:rsidR="00E237ED" w:rsidRDefault="00E237ED" w:rsidP="00E237ED">
      <w:r>
        <w:t xml:space="preserve">Write an </w:t>
      </w:r>
      <w:r w:rsidRPr="00E237ED">
        <w:rPr>
          <w:b/>
          <w:bCs/>
        </w:rPr>
        <w:t>800-word</w:t>
      </w:r>
      <w:r>
        <w:t xml:space="preserve"> report that addresses the following:</w:t>
      </w:r>
    </w:p>
    <w:p w14:paraId="5EC15D35" w14:textId="77777777" w:rsidR="00E237ED" w:rsidRDefault="00E237ED" w:rsidP="00E237ED">
      <w:r>
        <w:t>You have been provided with the following research aim (think of the research aim as the destination, and the research questions as the roadmap, providing specific directions to reach it.):</w:t>
      </w:r>
    </w:p>
    <w:p w14:paraId="6BC30F33" w14:textId="56E685B5" w:rsidR="00E237ED" w:rsidRDefault="00E237ED" w:rsidP="00E237ED">
      <w:r>
        <w:t>To develop and evaluate machine learning models for the detection of fraudulent activities in transactional data, with the goal of improving detection accuracy, reducing false positives, and enhancing real-time fraud prevention capabilities.</w:t>
      </w:r>
    </w:p>
    <w:p w14:paraId="352B14BC" w14:textId="0D9A8703" w:rsidR="00E237ED" w:rsidRDefault="00E237ED" w:rsidP="00E237ED">
      <w:pPr>
        <w:pStyle w:val="ListParagraph"/>
        <w:numPr>
          <w:ilvl w:val="0"/>
          <w:numId w:val="14"/>
        </w:numPr>
        <w:ind w:left="1985" w:hanging="709"/>
      </w:pPr>
      <w:r>
        <w:t xml:space="preserve">Develop research questions (no more than 3) that fit the above mentioned pre-defined aim. </w:t>
      </w:r>
    </w:p>
    <w:p w14:paraId="50C737DA" w14:textId="0E80EB41" w:rsidR="00E237ED" w:rsidRDefault="00E237ED" w:rsidP="00E237ED">
      <w:pPr>
        <w:pStyle w:val="ListParagraph"/>
        <w:numPr>
          <w:ilvl w:val="0"/>
          <w:numId w:val="14"/>
        </w:numPr>
        <w:ind w:left="1985" w:hanging="709"/>
      </w:pPr>
      <w:r>
        <w:t xml:space="preserve">Identify and critically evaluate suitable research methodologies and methods to address the research question.  </w:t>
      </w:r>
    </w:p>
    <w:p w14:paraId="05B691F2" w14:textId="06EFF46C" w:rsidR="00E237ED" w:rsidRDefault="00E237ED" w:rsidP="00E237ED">
      <w:pPr>
        <w:pStyle w:val="ListParagraph"/>
        <w:numPr>
          <w:ilvl w:val="1"/>
          <w:numId w:val="14"/>
        </w:numPr>
        <w:ind w:left="2268" w:hanging="283"/>
      </w:pPr>
      <w:r>
        <w:t>Consider the nature of the relationship between the research question, methodology, and method.</w:t>
      </w:r>
    </w:p>
    <w:p w14:paraId="4809AC08" w14:textId="59237268" w:rsidR="00E237ED" w:rsidRDefault="00E237ED" w:rsidP="00E237ED">
      <w:pPr>
        <w:pStyle w:val="ListParagraph"/>
        <w:numPr>
          <w:ilvl w:val="1"/>
          <w:numId w:val="14"/>
        </w:numPr>
        <w:ind w:left="2268" w:hanging="283"/>
      </w:pPr>
      <w:r>
        <w:t>Choose Two Research Methodologies: Compare one qualitative and one quantitative approach OR two different qualitative/quantitative methodologies (e.g., case study vs. survey).</w:t>
      </w:r>
    </w:p>
    <w:p w14:paraId="361994CF" w14:textId="0293799B" w:rsidR="00E237ED" w:rsidRDefault="00E237ED" w:rsidP="00E237ED">
      <w:pPr>
        <w:pStyle w:val="ListParagraph"/>
        <w:numPr>
          <w:ilvl w:val="1"/>
          <w:numId w:val="14"/>
        </w:numPr>
        <w:ind w:left="2268" w:hanging="283"/>
      </w:pPr>
      <w:r>
        <w:t xml:space="preserve">Discuss the Strengths and Limitations of Each: Evaluate the appropriateness of each methodology based on the research question and practical considerations. </w:t>
      </w:r>
    </w:p>
    <w:p w14:paraId="06931555" w14:textId="35F9CA73" w:rsidR="00374E7A" w:rsidRDefault="00E237ED" w:rsidP="00374E7A">
      <w:r>
        <w:t>Each decision you make must be accompanied by a clear rationale and supporting literature.</w:t>
      </w:r>
    </w:p>
    <w:p w14:paraId="53A61626" w14:textId="77777777" w:rsidR="00374E7A" w:rsidRDefault="00374E7A" w:rsidP="00374E7A">
      <w:pPr>
        <w:pStyle w:val="Heading1"/>
      </w:pPr>
      <w:r>
        <w:t>Deliverables</w:t>
      </w:r>
    </w:p>
    <w:p w14:paraId="327FD569" w14:textId="60D1AC71" w:rsidR="003664E2" w:rsidRDefault="003664E2" w:rsidP="003664E2">
      <w:pPr>
        <w:pStyle w:val="NormalWeb"/>
        <w:spacing w:before="0" w:beforeAutospacing="0" w:after="240" w:afterAutospacing="0" w:line="276" w:lineRule="auto"/>
        <w:ind w:left="720"/>
      </w:pPr>
      <w:r>
        <w:rPr>
          <w:rFonts w:ascii="Calibri" w:hAnsi="Calibri"/>
          <w:color w:val="000000"/>
        </w:rPr>
        <w:t>Your submission should contain the following files:</w:t>
      </w:r>
    </w:p>
    <w:p w14:paraId="4609FF09" w14:textId="77777777" w:rsidR="003664E2" w:rsidRDefault="003664E2" w:rsidP="003664E2">
      <w:pPr>
        <w:pStyle w:val="NormalWeb"/>
        <w:numPr>
          <w:ilvl w:val="0"/>
          <w:numId w:val="9"/>
        </w:numPr>
        <w:spacing w:before="0" w:beforeAutospacing="0" w:after="240" w:afterAutospacing="0" w:line="276" w:lineRule="auto"/>
        <w:ind w:left="1440"/>
        <w:textAlignment w:val="baseline"/>
        <w:rPr>
          <w:rFonts w:ascii="Calibri" w:hAnsi="Calibri"/>
          <w:color w:val="000000"/>
        </w:rPr>
      </w:pPr>
      <w:r>
        <w:rPr>
          <w:rFonts w:ascii="Calibri" w:hAnsi="Calibri"/>
          <w:color w:val="000000"/>
        </w:rPr>
        <w:t>A single word-processed file (</w:t>
      </w:r>
      <w:r>
        <w:rPr>
          <w:rFonts w:ascii="Calibri" w:hAnsi="Calibri"/>
          <w:b/>
          <w:bCs/>
          <w:color w:val="000000"/>
        </w:rPr>
        <w:t>.doc</w:t>
      </w:r>
      <w:r>
        <w:rPr>
          <w:rFonts w:ascii="Calibri" w:hAnsi="Calibri"/>
          <w:color w:val="000000"/>
        </w:rPr>
        <w:t xml:space="preserve">, </w:t>
      </w:r>
      <w:r>
        <w:rPr>
          <w:rFonts w:ascii="Calibri" w:hAnsi="Calibri"/>
          <w:b/>
          <w:bCs/>
          <w:color w:val="000000"/>
        </w:rPr>
        <w:t>.docx</w:t>
      </w:r>
      <w:r>
        <w:rPr>
          <w:rFonts w:ascii="Calibri" w:hAnsi="Calibri"/>
          <w:color w:val="000000"/>
        </w:rPr>
        <w:t xml:space="preserve">) or </w:t>
      </w:r>
      <w:r>
        <w:rPr>
          <w:rFonts w:ascii="Calibri" w:hAnsi="Calibri"/>
          <w:b/>
          <w:bCs/>
          <w:color w:val="000000"/>
        </w:rPr>
        <w:t>.pdf</w:t>
      </w:r>
      <w:r>
        <w:rPr>
          <w:rFonts w:ascii="Calibri" w:hAnsi="Calibri"/>
          <w:color w:val="000000"/>
        </w:rPr>
        <w:t xml:space="preserve"> which can be previewed in Canvas.</w:t>
      </w:r>
    </w:p>
    <w:p w14:paraId="72483511" w14:textId="7CCE3E92" w:rsidR="003664E2" w:rsidRPr="003664E2" w:rsidRDefault="002D428F" w:rsidP="002D428F">
      <w:pPr>
        <w:pStyle w:val="NormalWeb"/>
        <w:ind w:left="720"/>
      </w:pPr>
      <w:r>
        <w:rPr>
          <w:rFonts w:ascii="Calibri" w:hAnsi="Calibri"/>
          <w:color w:val="000000"/>
        </w:rPr>
        <w:t>Your document should address</w:t>
      </w:r>
      <w:r w:rsidRPr="002D428F">
        <w:rPr>
          <w:rFonts w:ascii="Calibri" w:hAnsi="Calibri"/>
          <w:color w:val="000000"/>
        </w:rPr>
        <w:t xml:space="preserve"> the tasks in this brief. Your report should be no more than 800 words in total. There is no requirement for this report to contain any appendices, and they should only be</w:t>
      </w:r>
      <w:r>
        <w:rPr>
          <w:rFonts w:ascii="Calibri" w:hAnsi="Calibri"/>
          <w:color w:val="000000"/>
        </w:rPr>
        <w:t xml:space="preserve"> </w:t>
      </w:r>
      <w:r w:rsidRPr="002D428F">
        <w:rPr>
          <w:rFonts w:ascii="Calibri" w:hAnsi="Calibri"/>
          <w:color w:val="000000"/>
        </w:rPr>
        <w:t xml:space="preserve">considered </w:t>
      </w:r>
      <w:proofErr w:type="gramStart"/>
      <w:r w:rsidRPr="002D428F">
        <w:rPr>
          <w:rFonts w:ascii="Calibri" w:hAnsi="Calibri"/>
          <w:color w:val="000000"/>
        </w:rPr>
        <w:t>where</w:t>
      </w:r>
      <w:proofErr w:type="gramEnd"/>
      <w:r w:rsidRPr="002D428F">
        <w:rPr>
          <w:rFonts w:ascii="Calibri" w:hAnsi="Calibri"/>
          <w:color w:val="000000"/>
        </w:rPr>
        <w:t xml:space="preserve"> essential</w:t>
      </w:r>
      <w:r>
        <w:rPr>
          <w:rFonts w:ascii="Calibri" w:hAnsi="Calibri"/>
          <w:color w:val="000000"/>
        </w:rPr>
        <w:t>.</w:t>
      </w:r>
    </w:p>
    <w:p w14:paraId="6987D553" w14:textId="77777777" w:rsidR="00374E7A" w:rsidRDefault="00374E7A" w:rsidP="00374E7A">
      <w:pPr>
        <w:pStyle w:val="Heading2"/>
      </w:pPr>
      <w:r w:rsidRPr="00382095">
        <w:t>Refe</w:t>
      </w:r>
      <w:r w:rsidRPr="00DC0A10">
        <w:t>re</w:t>
      </w:r>
      <w:r w:rsidRPr="00382095">
        <w:t>ncing</w:t>
      </w:r>
    </w:p>
    <w:p w14:paraId="1B0FB75B" w14:textId="77777777" w:rsidR="00374E7A" w:rsidRDefault="00374E7A" w:rsidP="00374E7A">
      <w:pPr>
        <w:rPr>
          <w:lang w:bidi="en-GB"/>
        </w:rPr>
      </w:pPr>
      <w:r w:rsidRPr="003D03C7">
        <w:rPr>
          <w:lang w:bidi="en-GB"/>
        </w:rPr>
        <w:t>You are required to use the</w:t>
      </w:r>
      <w:r>
        <w:rPr>
          <w:lang w:bidi="en-GB"/>
        </w:rPr>
        <w:t xml:space="preserve"> </w:t>
      </w:r>
      <w:hyperlink r:id="rId8" w:history="1">
        <w:r w:rsidRPr="00B55094">
          <w:rPr>
            <w:rStyle w:val="Hyperlink"/>
            <w:lang w:bidi="en-GB"/>
          </w:rPr>
          <w:t>IEEE referencing style</w:t>
        </w:r>
      </w:hyperlink>
      <w:r>
        <w:rPr>
          <w:lang w:bidi="en-GB"/>
        </w:rPr>
        <w:t xml:space="preserve"> </w:t>
      </w:r>
      <w:r w:rsidRPr="003D03C7">
        <w:rPr>
          <w:lang w:bidi="en-GB"/>
        </w:rPr>
        <w:t xml:space="preserve">for citing books, articles, and </w:t>
      </w:r>
      <w:r>
        <w:rPr>
          <w:lang w:bidi="en-GB"/>
        </w:rPr>
        <w:t xml:space="preserve">all </w:t>
      </w:r>
      <w:r w:rsidRPr="003D03C7">
        <w:rPr>
          <w:lang w:bidi="en-GB"/>
        </w:rPr>
        <w:t xml:space="preserve">other sources </w:t>
      </w:r>
      <w:r>
        <w:rPr>
          <w:lang w:bidi="en-GB"/>
        </w:rPr>
        <w:t>(l</w:t>
      </w:r>
      <w:r w:rsidRPr="003D03C7">
        <w:rPr>
          <w:lang w:bidi="en-GB"/>
        </w:rPr>
        <w:t>ike websites</w:t>
      </w:r>
      <w:r>
        <w:rPr>
          <w:lang w:bidi="en-GB"/>
        </w:rPr>
        <w:t>) used in your assignment</w:t>
      </w:r>
      <w:r w:rsidRPr="003D03C7">
        <w:rPr>
          <w:lang w:bidi="en-GB"/>
        </w:rPr>
        <w:t>.</w:t>
      </w:r>
    </w:p>
    <w:p w14:paraId="44F9EE9B" w14:textId="0B033639" w:rsidR="00374E7A" w:rsidRDefault="00374E7A" w:rsidP="00374E7A">
      <w:pPr>
        <w:rPr>
          <w:lang w:bidi="en-GB"/>
        </w:rPr>
      </w:pPr>
      <w:r>
        <w:rPr>
          <w:lang w:bidi="en-GB"/>
        </w:rPr>
        <w:t>Good referencing is essential in order to meet the</w:t>
      </w:r>
      <w:r w:rsidRPr="007E139B">
        <w:rPr>
          <w:lang w:bidi="en-GB"/>
        </w:rPr>
        <w:t xml:space="preserve"> standards of academic integrity set by the University.</w:t>
      </w:r>
      <w:r>
        <w:rPr>
          <w:lang w:bidi="en-GB"/>
        </w:rPr>
        <w:t xml:space="preserve"> All of your sources must be acknowledged, regardless of whether you included direct quotes or not. Visit your </w:t>
      </w:r>
      <w:r>
        <w:rPr>
          <w:b/>
          <w:lang w:bidi="en-GB"/>
        </w:rPr>
        <w:t>Academic Integrity Tutorial</w:t>
      </w:r>
      <w:r>
        <w:rPr>
          <w:lang w:bidi="en-GB"/>
        </w:rPr>
        <w:t xml:space="preserve"> module in Canvas for additional guidance on effective referencing.</w:t>
      </w:r>
    </w:p>
    <w:p w14:paraId="1543E2B4" w14:textId="0B853F1F" w:rsidR="003664E2" w:rsidRPr="007E139B" w:rsidRDefault="003664E2" w:rsidP="00374E7A">
      <w:pPr>
        <w:rPr>
          <w:lang w:bidi="en-GB"/>
        </w:rPr>
      </w:pPr>
      <w:r>
        <w:rPr>
          <w:rFonts w:ascii="Calibri" w:hAnsi="Calibri"/>
        </w:rPr>
        <w:t xml:space="preserve">To learn more about academic integrity at the University of York, visit the </w:t>
      </w:r>
      <w:hyperlink r:id="rId9" w:history="1">
        <w:r>
          <w:rPr>
            <w:rStyle w:val="Hyperlink"/>
            <w:rFonts w:ascii="Calibri" w:hAnsi="Calibri"/>
            <w:color w:val="1155CC"/>
          </w:rPr>
          <w:t>Academic integrity webpage</w:t>
        </w:r>
      </w:hyperlink>
      <w:r>
        <w:rPr>
          <w:rFonts w:ascii="Calibri" w:hAnsi="Calibri"/>
        </w:rPr>
        <w:t>.</w:t>
      </w:r>
    </w:p>
    <w:p w14:paraId="43439443" w14:textId="08F1F1EC" w:rsidR="00374E7A" w:rsidRDefault="003664E2" w:rsidP="00374E7A">
      <w:pPr>
        <w:pStyle w:val="Heading2"/>
      </w:pPr>
      <w:r>
        <w:t>Layout and f</w:t>
      </w:r>
      <w:r w:rsidR="00374E7A" w:rsidRPr="003664E2">
        <w:t xml:space="preserve">ormatting </w:t>
      </w:r>
      <w:r>
        <w:t>guideline</w:t>
      </w:r>
      <w:r w:rsidR="00374E7A" w:rsidRPr="003664E2">
        <w:t>s</w:t>
      </w:r>
    </w:p>
    <w:p w14:paraId="25FE8DAF" w14:textId="77777777" w:rsidR="003664E2" w:rsidRDefault="003664E2" w:rsidP="003664E2">
      <w:pPr>
        <w:pStyle w:val="NormalWeb"/>
        <w:spacing w:before="0" w:beforeAutospacing="0" w:after="240" w:afterAutospacing="0" w:line="276" w:lineRule="auto"/>
        <w:ind w:left="720"/>
      </w:pPr>
      <w:r>
        <w:rPr>
          <w:rFonts w:ascii="Calibri" w:hAnsi="Calibri"/>
          <w:color w:val="000000"/>
        </w:rPr>
        <w:t>Formative assignments are a good opportunity to familiarise yourself with the standards expected in your summative assessment. Your work should be laid out using the following formatting standards:</w:t>
      </w:r>
    </w:p>
    <w:p w14:paraId="318E4599"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Apply 1.5 or 2.0 line spacing.</w:t>
      </w:r>
    </w:p>
    <w:p w14:paraId="3A10BBF3" w14:textId="41C64B32"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Use a consistent sans serif font,</w:t>
      </w:r>
      <w:r w:rsidR="00B42E59">
        <w:rPr>
          <w:rFonts w:ascii="Calibri" w:hAnsi="Calibri"/>
          <w:color w:val="000000"/>
        </w:rPr>
        <w:t xml:space="preserve"> such as Arial or Calibri,</w:t>
      </w:r>
      <w:r>
        <w:rPr>
          <w:rFonts w:ascii="Calibri" w:hAnsi="Calibri"/>
          <w:color w:val="000000"/>
        </w:rPr>
        <w:t xml:space="preserve"> in size 12.</w:t>
      </w:r>
    </w:p>
    <w:p w14:paraId="2F072A0D"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Your text should be left justified, not right justified or centrally justified. </w:t>
      </w:r>
    </w:p>
    <w:p w14:paraId="40E50738"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Structure your work as meaningful paragraphs, rather than a single wall of text.</w:t>
      </w:r>
    </w:p>
    <w:p w14:paraId="2D52C8A9"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Only use bullet points where you are writing a definitive list, and use them sparingly. Don’t use bullet points to structure large bodies of text.</w:t>
      </w:r>
    </w:p>
    <w:p w14:paraId="5BE8C2A6"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Don’t put any content into footnotes.</w:t>
      </w:r>
    </w:p>
    <w:p w14:paraId="0B80508C" w14:textId="77777777" w:rsidR="003664E2" w:rsidRDefault="003664E2" w:rsidP="003664E2">
      <w:pPr>
        <w:pStyle w:val="NormalWeb"/>
        <w:numPr>
          <w:ilvl w:val="0"/>
          <w:numId w:val="10"/>
        </w:numPr>
        <w:spacing w:before="0" w:beforeAutospacing="0" w:after="0" w:afterAutospacing="0" w:line="276" w:lineRule="auto"/>
        <w:ind w:left="1440"/>
        <w:textAlignment w:val="baseline"/>
        <w:rPr>
          <w:rFonts w:ascii="Calibri" w:hAnsi="Calibri"/>
          <w:color w:val="000000"/>
        </w:rPr>
      </w:pPr>
      <w:r>
        <w:rPr>
          <w:rFonts w:ascii="Calibri" w:hAnsi="Calibri"/>
          <w:color w:val="000000"/>
        </w:rPr>
        <w:t>Include your word count on the front of your submission.</w:t>
      </w:r>
    </w:p>
    <w:p w14:paraId="549EB019" w14:textId="77777777" w:rsidR="003664E2" w:rsidRDefault="003664E2" w:rsidP="003664E2">
      <w:pPr>
        <w:pStyle w:val="NormalWeb"/>
        <w:numPr>
          <w:ilvl w:val="0"/>
          <w:numId w:val="10"/>
        </w:numPr>
        <w:spacing w:before="0" w:beforeAutospacing="0" w:after="240" w:afterAutospacing="0" w:line="276" w:lineRule="auto"/>
        <w:ind w:left="1440"/>
        <w:textAlignment w:val="baseline"/>
        <w:rPr>
          <w:rFonts w:ascii="Calibri" w:hAnsi="Calibri"/>
          <w:color w:val="000000"/>
        </w:rPr>
      </w:pPr>
      <w:r>
        <w:rPr>
          <w:rFonts w:ascii="Calibri" w:hAnsi="Calibri"/>
          <w:color w:val="000000"/>
        </w:rPr>
        <w:t xml:space="preserve">Follow the </w:t>
      </w:r>
      <w:hyperlink r:id="rId10" w:history="1">
        <w:r>
          <w:rPr>
            <w:rStyle w:val="Hyperlink"/>
            <w:rFonts w:ascii="Calibri" w:hAnsi="Calibri"/>
            <w:color w:val="1155CC"/>
          </w:rPr>
          <w:t>IEEE referencing style</w:t>
        </w:r>
      </w:hyperlink>
      <w:r>
        <w:rPr>
          <w:rFonts w:ascii="Calibri" w:hAnsi="Calibri"/>
          <w:color w:val="000000"/>
        </w:rPr>
        <w:t xml:space="preserve"> consistently throughout your work.</w:t>
      </w:r>
    </w:p>
    <w:p w14:paraId="34DCA31E" w14:textId="628CA21A" w:rsidR="00684D67" w:rsidRPr="00684D67" w:rsidRDefault="003664E2" w:rsidP="003664E2">
      <w:pPr>
        <w:pStyle w:val="NormalWeb"/>
        <w:spacing w:before="0" w:beforeAutospacing="0" w:after="240" w:afterAutospacing="0" w:line="276" w:lineRule="auto"/>
        <w:ind w:left="709"/>
      </w:pPr>
      <w:r>
        <w:rPr>
          <w:rFonts w:ascii="Calibri" w:hAnsi="Calibri"/>
          <w:color w:val="000000"/>
        </w:rPr>
        <w:t>For further guidance on formatting conventions (such as appendices, images, tables, code and equations), follow the formatting guidelines provided in your summative assessment brief.</w:t>
      </w:r>
    </w:p>
    <w:p w14:paraId="04641E38" w14:textId="77777777" w:rsidR="008311F2" w:rsidRDefault="008311F2" w:rsidP="008311F2">
      <w:pPr>
        <w:pStyle w:val="Heading1"/>
      </w:pPr>
      <w:r>
        <w:t>Generative AI (GenAI) Policies</w:t>
      </w:r>
    </w:p>
    <w:p w14:paraId="3B8A5035" w14:textId="77777777" w:rsidR="00215F79" w:rsidRPr="00B3349B" w:rsidRDefault="00215F79" w:rsidP="00215F79">
      <w:pPr>
        <w:rPr>
          <w:rFonts w:ascii="Times New Roman" w:hAnsi="Times New Roman" w:cs="Times New Roman"/>
        </w:rPr>
      </w:pPr>
      <w:r w:rsidRPr="00B3349B">
        <w:t>The following information provides specific guidance for this assessment about what level of AI use is appropriate for this assessment. Please refer to the page called ‘AI in Assessment Framework’ in your module in Canvas for further guidance about how to understand and apply this framework to your assessment.</w:t>
      </w:r>
    </w:p>
    <w:p w14:paraId="5337A4FE" w14:textId="6AD129C0" w:rsidR="008311F2" w:rsidRPr="00215F79" w:rsidRDefault="00215F79" w:rsidP="00215F79">
      <w:r w:rsidRPr="00B3349B">
        <w:rPr>
          <w:b/>
        </w:rPr>
        <w:t>Important:</w:t>
      </w:r>
      <w:r w:rsidRPr="00B3349B">
        <w:t xml:space="preserve"> Remember that in all cases you must submit work that is your own, acknowledging any part of it that has been provided by another source.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1785"/>
        <w:gridCol w:w="6150"/>
        <w:gridCol w:w="1065"/>
      </w:tblGrid>
      <w:tr w:rsidR="008311F2" w14:paraId="57686250" w14:textId="77777777" w:rsidTr="008311F2">
        <w:trPr>
          <w:tblHeader/>
        </w:trPr>
        <w:tc>
          <w:tcPr>
            <w:tcW w:w="1785" w:type="dxa"/>
            <w:shd w:val="clear" w:color="auto" w:fill="000000"/>
          </w:tcPr>
          <w:p w14:paraId="18C18CF3" w14:textId="77777777" w:rsidR="008311F2" w:rsidRDefault="008311F2" w:rsidP="00B675D6">
            <w:pPr>
              <w:spacing w:after="0" w:line="240" w:lineRule="auto"/>
              <w:ind w:left="0"/>
              <w:jc w:val="center"/>
              <w:rPr>
                <w:color w:val="FFFFFF"/>
                <w:sz w:val="22"/>
                <w:szCs w:val="22"/>
              </w:rPr>
            </w:pPr>
            <w:r>
              <w:rPr>
                <w:color w:val="FFFFFF"/>
                <w:sz w:val="22"/>
                <w:szCs w:val="22"/>
              </w:rPr>
              <w:t>Level of GenAI - integration</w:t>
            </w:r>
          </w:p>
        </w:tc>
        <w:tc>
          <w:tcPr>
            <w:tcW w:w="6150" w:type="dxa"/>
            <w:shd w:val="clear" w:color="auto" w:fill="000000"/>
          </w:tcPr>
          <w:p w14:paraId="54491699" w14:textId="77777777" w:rsidR="008311F2" w:rsidRDefault="008311F2" w:rsidP="00B675D6">
            <w:pPr>
              <w:spacing w:after="0" w:line="240" w:lineRule="auto"/>
              <w:ind w:left="0"/>
              <w:jc w:val="center"/>
              <w:rPr>
                <w:color w:val="FFFFFF"/>
                <w:sz w:val="22"/>
                <w:szCs w:val="22"/>
              </w:rPr>
            </w:pPr>
            <w:r>
              <w:rPr>
                <w:color w:val="FFFFFF"/>
                <w:sz w:val="22"/>
                <w:szCs w:val="22"/>
              </w:rPr>
              <w:t>Description</w:t>
            </w:r>
          </w:p>
        </w:tc>
        <w:tc>
          <w:tcPr>
            <w:tcW w:w="1065" w:type="dxa"/>
            <w:shd w:val="clear" w:color="auto" w:fill="000000"/>
          </w:tcPr>
          <w:p w14:paraId="12F4E0FF" w14:textId="77777777" w:rsidR="008311F2" w:rsidRDefault="008311F2" w:rsidP="00B675D6">
            <w:pPr>
              <w:spacing w:after="0" w:line="240" w:lineRule="auto"/>
              <w:ind w:left="0"/>
              <w:jc w:val="center"/>
              <w:rPr>
                <w:color w:val="FFFFFF"/>
                <w:sz w:val="22"/>
                <w:szCs w:val="22"/>
              </w:rPr>
            </w:pPr>
            <w:r>
              <w:rPr>
                <w:color w:val="FFFFFF"/>
                <w:sz w:val="22"/>
                <w:szCs w:val="22"/>
              </w:rPr>
              <w:t>Level applies (Y/N)?</w:t>
            </w:r>
          </w:p>
        </w:tc>
      </w:tr>
      <w:tr w:rsidR="008311F2" w14:paraId="770A6730" w14:textId="77777777" w:rsidTr="008311F2">
        <w:tc>
          <w:tcPr>
            <w:tcW w:w="1785" w:type="dxa"/>
            <w:shd w:val="clear" w:color="auto" w:fill="FEA4EF"/>
          </w:tcPr>
          <w:p w14:paraId="5A90826F" w14:textId="77777777" w:rsidR="008311F2" w:rsidRDefault="008311F2" w:rsidP="00B675D6">
            <w:pPr>
              <w:spacing w:before="200" w:after="0" w:line="240" w:lineRule="auto"/>
              <w:ind w:left="0"/>
              <w:rPr>
                <w:b/>
                <w:sz w:val="22"/>
                <w:szCs w:val="22"/>
                <w:vertAlign w:val="superscript"/>
              </w:rPr>
            </w:pPr>
            <w:r>
              <w:rPr>
                <w:b/>
                <w:sz w:val="22"/>
                <w:szCs w:val="22"/>
              </w:rPr>
              <w:t>1. No GenAI</w:t>
            </w:r>
            <w:r>
              <w:rPr>
                <w:b/>
                <w:sz w:val="22"/>
                <w:szCs w:val="22"/>
                <w:vertAlign w:val="superscript"/>
              </w:rPr>
              <w:t>*</w:t>
            </w:r>
          </w:p>
        </w:tc>
        <w:tc>
          <w:tcPr>
            <w:tcW w:w="6150" w:type="dxa"/>
          </w:tcPr>
          <w:p w14:paraId="74E8C153" w14:textId="77777777" w:rsidR="008311F2" w:rsidRDefault="008311F2" w:rsidP="00B675D6">
            <w:pPr>
              <w:spacing w:before="200" w:after="200" w:line="240" w:lineRule="auto"/>
              <w:ind w:left="0"/>
              <w:rPr>
                <w:b/>
                <w:sz w:val="22"/>
                <w:szCs w:val="22"/>
              </w:rPr>
            </w:pPr>
            <w:r>
              <w:rPr>
                <w:b/>
                <w:sz w:val="22"/>
                <w:szCs w:val="22"/>
              </w:rPr>
              <w:t>GenAI must not be used</w:t>
            </w:r>
          </w:p>
          <w:p w14:paraId="204D87AA" w14:textId="77777777" w:rsidR="008311F2" w:rsidRDefault="008311F2" w:rsidP="00B675D6">
            <w:pPr>
              <w:spacing w:after="200" w:line="240" w:lineRule="auto"/>
              <w:ind w:left="0"/>
              <w:rPr>
                <w:color w:val="222222"/>
                <w:sz w:val="22"/>
                <w:szCs w:val="22"/>
              </w:rPr>
            </w:pPr>
            <w:r>
              <w:rPr>
                <w:color w:val="222222"/>
                <w:sz w:val="22"/>
                <w:szCs w:val="22"/>
              </w:rPr>
              <w:t>Your assignment should be produced using information sourced by you from your learning materials and academic sources and cited appropriately.  </w:t>
            </w:r>
          </w:p>
          <w:p w14:paraId="595A37A2" w14:textId="77777777" w:rsidR="008311F2" w:rsidRDefault="008311F2" w:rsidP="00B675D6">
            <w:pPr>
              <w:spacing w:after="200" w:line="240" w:lineRule="auto"/>
              <w:ind w:left="0"/>
              <w:rPr>
                <w:color w:val="222222"/>
                <w:sz w:val="22"/>
                <w:szCs w:val="22"/>
              </w:rPr>
            </w:pPr>
            <w:r>
              <w:rPr>
                <w:sz w:val="22"/>
                <w:szCs w:val="22"/>
              </w:rPr>
              <w:t>You are still permitted to use GenAI tools embedded within software for structure suggestions, checking spelling, grammar and referencing,</w:t>
            </w:r>
            <w:r>
              <w:rPr>
                <w:b/>
                <w:sz w:val="22"/>
                <w:szCs w:val="22"/>
              </w:rPr>
              <w:t xml:space="preserve"> </w:t>
            </w:r>
            <w:r>
              <w:rPr>
                <w:sz w:val="22"/>
                <w:szCs w:val="22"/>
              </w:rPr>
              <w:t>but</w:t>
            </w:r>
            <w:r>
              <w:rPr>
                <w:b/>
                <w:sz w:val="22"/>
                <w:szCs w:val="22"/>
              </w:rPr>
              <w:t xml:space="preserve"> </w:t>
            </w:r>
            <w:r>
              <w:rPr>
                <w:sz w:val="22"/>
                <w:szCs w:val="22"/>
              </w:rPr>
              <w:t xml:space="preserve">GenAI </w:t>
            </w:r>
            <w:r>
              <w:rPr>
                <w:b/>
                <w:sz w:val="22"/>
                <w:szCs w:val="22"/>
              </w:rPr>
              <w:t>cannot be used</w:t>
            </w:r>
            <w:r>
              <w:rPr>
                <w:sz w:val="22"/>
                <w:szCs w:val="22"/>
              </w:rPr>
              <w:t xml:space="preserve"> to translate work.</w:t>
            </w:r>
          </w:p>
        </w:tc>
        <w:tc>
          <w:tcPr>
            <w:tcW w:w="1065" w:type="dxa"/>
          </w:tcPr>
          <w:p w14:paraId="75152880" w14:textId="77777777" w:rsidR="008311F2" w:rsidRDefault="008311F2" w:rsidP="00B675D6">
            <w:pPr>
              <w:spacing w:after="0" w:line="278" w:lineRule="auto"/>
              <w:ind w:left="720" w:hanging="578"/>
              <w:jc w:val="center"/>
              <w:rPr>
                <w:sz w:val="22"/>
                <w:szCs w:val="22"/>
              </w:rPr>
            </w:pPr>
          </w:p>
          <w:p w14:paraId="47BFB0DC" w14:textId="77777777" w:rsidR="008311F2" w:rsidRDefault="008311F2" w:rsidP="00B675D6">
            <w:pPr>
              <w:spacing w:after="0" w:line="278" w:lineRule="auto"/>
              <w:ind w:left="720" w:hanging="578"/>
              <w:jc w:val="center"/>
              <w:rPr>
                <w:sz w:val="22"/>
                <w:szCs w:val="22"/>
              </w:rPr>
            </w:pPr>
          </w:p>
          <w:p w14:paraId="1FF0B33A" w14:textId="77777777" w:rsidR="008311F2" w:rsidRDefault="008311F2" w:rsidP="00B675D6">
            <w:pPr>
              <w:spacing w:after="0" w:line="278" w:lineRule="auto"/>
              <w:ind w:left="720" w:hanging="578"/>
              <w:jc w:val="center"/>
              <w:rPr>
                <w:sz w:val="22"/>
                <w:szCs w:val="22"/>
              </w:rPr>
            </w:pPr>
            <w:r>
              <w:rPr>
                <w:sz w:val="22"/>
                <w:szCs w:val="22"/>
                <w:shd w:val="clear" w:color="auto" w:fill="E8EAED"/>
              </w:rPr>
              <w:t>N</w:t>
            </w:r>
          </w:p>
          <w:p w14:paraId="70188099" w14:textId="77777777" w:rsidR="008311F2" w:rsidRDefault="008311F2" w:rsidP="00B675D6">
            <w:pPr>
              <w:spacing w:after="0" w:line="278" w:lineRule="auto"/>
              <w:ind w:left="720" w:hanging="578"/>
              <w:jc w:val="center"/>
              <w:rPr>
                <w:b/>
                <w:sz w:val="22"/>
                <w:szCs w:val="22"/>
              </w:rPr>
            </w:pPr>
          </w:p>
        </w:tc>
      </w:tr>
      <w:tr w:rsidR="008311F2" w14:paraId="6F731684" w14:textId="77777777" w:rsidTr="008311F2">
        <w:tc>
          <w:tcPr>
            <w:tcW w:w="1785" w:type="dxa"/>
            <w:shd w:val="clear" w:color="auto" w:fill="B25FFD"/>
          </w:tcPr>
          <w:p w14:paraId="65259525" w14:textId="77777777" w:rsidR="008311F2" w:rsidRDefault="008311F2" w:rsidP="00B675D6">
            <w:pPr>
              <w:spacing w:before="200" w:after="0" w:line="240" w:lineRule="auto"/>
              <w:ind w:left="0"/>
              <w:rPr>
                <w:b/>
                <w:sz w:val="22"/>
                <w:szCs w:val="22"/>
              </w:rPr>
            </w:pPr>
            <w:r>
              <w:rPr>
                <w:b/>
                <w:sz w:val="22"/>
                <w:szCs w:val="22"/>
              </w:rPr>
              <w:t>2. GenAI</w:t>
            </w:r>
            <w:r>
              <w:rPr>
                <w:b/>
                <w:sz w:val="22"/>
                <w:szCs w:val="22"/>
                <w:vertAlign w:val="superscript"/>
              </w:rPr>
              <w:t>*</w:t>
            </w:r>
            <w:r>
              <w:rPr>
                <w:b/>
                <w:sz w:val="22"/>
                <w:szCs w:val="22"/>
              </w:rPr>
              <w:t>–assisted idea development</w:t>
            </w:r>
          </w:p>
        </w:tc>
        <w:tc>
          <w:tcPr>
            <w:tcW w:w="6150" w:type="dxa"/>
          </w:tcPr>
          <w:p w14:paraId="6DD79E41" w14:textId="77777777" w:rsidR="008311F2" w:rsidRDefault="008311F2" w:rsidP="00B675D6">
            <w:pPr>
              <w:spacing w:before="200" w:after="200" w:line="240" w:lineRule="auto"/>
              <w:ind w:left="0"/>
              <w:rPr>
                <w:sz w:val="22"/>
                <w:szCs w:val="22"/>
              </w:rPr>
            </w:pPr>
            <w:r>
              <w:rPr>
                <w:b/>
                <w:sz w:val="22"/>
                <w:szCs w:val="22"/>
              </w:rPr>
              <w:t>Students are not allowed to create content in submitted assessments using GenAI</w:t>
            </w:r>
          </w:p>
          <w:p w14:paraId="03DF2073" w14:textId="77777777" w:rsidR="008311F2" w:rsidRDefault="008311F2" w:rsidP="00B675D6">
            <w:pPr>
              <w:spacing w:after="200" w:line="240" w:lineRule="auto"/>
              <w:ind w:left="0"/>
              <w:rPr>
                <w:sz w:val="22"/>
                <w:szCs w:val="22"/>
              </w:rPr>
            </w:pPr>
            <w:r>
              <w:rPr>
                <w:color w:val="222222"/>
                <w:sz w:val="22"/>
                <w:szCs w:val="22"/>
              </w:rPr>
              <w:t>GenAI can</w:t>
            </w:r>
            <w:r>
              <w:rPr>
                <w:b/>
                <w:color w:val="222222"/>
                <w:sz w:val="22"/>
                <w:szCs w:val="22"/>
              </w:rPr>
              <w:t xml:space="preserve"> only </w:t>
            </w:r>
            <w:r>
              <w:rPr>
                <w:color w:val="222222"/>
                <w:sz w:val="22"/>
                <w:szCs w:val="22"/>
              </w:rPr>
              <w:t xml:space="preserve">be used for </w:t>
            </w:r>
            <w:r>
              <w:rPr>
                <w:sz w:val="22"/>
                <w:szCs w:val="22"/>
              </w:rPr>
              <w:t xml:space="preserve">pre-assessment tasks, such as for </w:t>
            </w:r>
            <w:proofErr w:type="gramStart"/>
            <w:r>
              <w:rPr>
                <w:sz w:val="22"/>
                <w:szCs w:val="22"/>
              </w:rPr>
              <w:t>idea  brainstorming</w:t>
            </w:r>
            <w:proofErr w:type="gramEnd"/>
            <w:r>
              <w:rPr>
                <w:sz w:val="22"/>
                <w:szCs w:val="22"/>
              </w:rPr>
              <w:t>, idea generation, and structuring.</w:t>
            </w:r>
          </w:p>
          <w:p w14:paraId="21EC8092" w14:textId="77777777" w:rsidR="008311F2" w:rsidRDefault="008311F2" w:rsidP="00B675D6">
            <w:pPr>
              <w:spacing w:after="200" w:line="240" w:lineRule="auto"/>
              <w:ind w:left="0"/>
              <w:rPr>
                <w:sz w:val="22"/>
                <w:szCs w:val="22"/>
              </w:rPr>
            </w:pPr>
            <w:r>
              <w:rPr>
                <w:sz w:val="22"/>
                <w:szCs w:val="22"/>
              </w:rPr>
              <w:t>You are still permitted to use GenAI tools embedded within software for structure suggestions, checking spelling, grammar and referencing,</w:t>
            </w:r>
            <w:r>
              <w:rPr>
                <w:b/>
                <w:sz w:val="22"/>
                <w:szCs w:val="22"/>
              </w:rPr>
              <w:t xml:space="preserve"> </w:t>
            </w:r>
            <w:r>
              <w:rPr>
                <w:sz w:val="22"/>
                <w:szCs w:val="22"/>
              </w:rPr>
              <w:t>but</w:t>
            </w:r>
            <w:r>
              <w:rPr>
                <w:b/>
                <w:sz w:val="22"/>
                <w:szCs w:val="22"/>
              </w:rPr>
              <w:t xml:space="preserve"> </w:t>
            </w:r>
            <w:r>
              <w:rPr>
                <w:sz w:val="22"/>
                <w:szCs w:val="22"/>
              </w:rPr>
              <w:t xml:space="preserve">GenAI </w:t>
            </w:r>
            <w:r>
              <w:rPr>
                <w:b/>
                <w:sz w:val="22"/>
                <w:szCs w:val="22"/>
              </w:rPr>
              <w:t>cannot be used</w:t>
            </w:r>
            <w:r>
              <w:rPr>
                <w:sz w:val="22"/>
                <w:szCs w:val="22"/>
              </w:rPr>
              <w:t xml:space="preserve"> to translate work.</w:t>
            </w:r>
          </w:p>
        </w:tc>
        <w:tc>
          <w:tcPr>
            <w:tcW w:w="1065" w:type="dxa"/>
          </w:tcPr>
          <w:p w14:paraId="090D1BA3" w14:textId="77777777" w:rsidR="008311F2" w:rsidRDefault="008311F2" w:rsidP="00B675D6">
            <w:pPr>
              <w:spacing w:after="0" w:line="278" w:lineRule="auto"/>
              <w:ind w:left="720" w:hanging="578"/>
              <w:jc w:val="center"/>
              <w:rPr>
                <w:b/>
                <w:sz w:val="22"/>
                <w:szCs w:val="22"/>
              </w:rPr>
            </w:pPr>
          </w:p>
          <w:p w14:paraId="56E9F157" w14:textId="77777777" w:rsidR="008311F2" w:rsidRDefault="008311F2" w:rsidP="00B675D6">
            <w:pPr>
              <w:spacing w:after="0" w:line="278" w:lineRule="auto"/>
              <w:ind w:left="0"/>
              <w:rPr>
                <w:sz w:val="22"/>
                <w:szCs w:val="22"/>
              </w:rPr>
            </w:pPr>
          </w:p>
          <w:p w14:paraId="67DC6820" w14:textId="77777777" w:rsidR="008311F2" w:rsidRDefault="008311F2" w:rsidP="00B675D6">
            <w:pPr>
              <w:spacing w:after="0" w:line="278" w:lineRule="auto"/>
              <w:ind w:left="720" w:hanging="578"/>
              <w:jc w:val="center"/>
              <w:rPr>
                <w:sz w:val="22"/>
                <w:szCs w:val="22"/>
              </w:rPr>
            </w:pPr>
            <w:r>
              <w:rPr>
                <w:sz w:val="22"/>
                <w:szCs w:val="22"/>
                <w:shd w:val="clear" w:color="auto" w:fill="E8EAED"/>
              </w:rPr>
              <w:t>N</w:t>
            </w:r>
          </w:p>
          <w:p w14:paraId="0D938572" w14:textId="77777777" w:rsidR="008311F2" w:rsidRDefault="008311F2" w:rsidP="00B675D6">
            <w:pPr>
              <w:spacing w:after="0" w:line="278" w:lineRule="auto"/>
              <w:ind w:left="720" w:hanging="578"/>
              <w:jc w:val="center"/>
              <w:rPr>
                <w:sz w:val="22"/>
                <w:szCs w:val="22"/>
              </w:rPr>
            </w:pPr>
          </w:p>
        </w:tc>
      </w:tr>
      <w:tr w:rsidR="008311F2" w14:paraId="724AC810" w14:textId="77777777" w:rsidTr="008311F2">
        <w:tc>
          <w:tcPr>
            <w:tcW w:w="1785" w:type="dxa"/>
            <w:shd w:val="clear" w:color="auto" w:fill="4C94D8"/>
          </w:tcPr>
          <w:p w14:paraId="2D33B752" w14:textId="77777777" w:rsidR="008311F2" w:rsidRDefault="008311F2" w:rsidP="00B675D6">
            <w:pPr>
              <w:spacing w:before="200" w:after="0" w:line="240" w:lineRule="auto"/>
              <w:ind w:left="0"/>
              <w:rPr>
                <w:b/>
                <w:sz w:val="22"/>
                <w:szCs w:val="22"/>
              </w:rPr>
            </w:pPr>
            <w:r>
              <w:rPr>
                <w:b/>
                <w:sz w:val="22"/>
                <w:szCs w:val="22"/>
              </w:rPr>
              <w:t>3. GenAI</w:t>
            </w:r>
            <w:r>
              <w:rPr>
                <w:b/>
                <w:sz w:val="22"/>
                <w:szCs w:val="22"/>
                <w:vertAlign w:val="superscript"/>
              </w:rPr>
              <w:t>*</w:t>
            </w:r>
            <w:r>
              <w:rPr>
                <w:b/>
                <w:sz w:val="22"/>
                <w:szCs w:val="22"/>
              </w:rPr>
              <w:t>–assisted editing</w:t>
            </w:r>
          </w:p>
        </w:tc>
        <w:tc>
          <w:tcPr>
            <w:tcW w:w="6150" w:type="dxa"/>
          </w:tcPr>
          <w:p w14:paraId="340C97E3" w14:textId="77777777" w:rsidR="008311F2" w:rsidRDefault="008311F2" w:rsidP="00B675D6">
            <w:pPr>
              <w:spacing w:before="200" w:after="160" w:line="278" w:lineRule="auto"/>
              <w:ind w:left="0"/>
              <w:rPr>
                <w:b/>
                <w:sz w:val="22"/>
                <w:szCs w:val="22"/>
              </w:rPr>
            </w:pPr>
            <w:r>
              <w:rPr>
                <w:b/>
                <w:sz w:val="22"/>
                <w:szCs w:val="22"/>
              </w:rPr>
              <w:t xml:space="preserve">Students can use GenAI to edit and enhance the clarity and quality of their work </w:t>
            </w:r>
          </w:p>
          <w:p w14:paraId="622BA3CC" w14:textId="77777777" w:rsidR="008311F2" w:rsidRDefault="008311F2" w:rsidP="00B675D6">
            <w:pPr>
              <w:spacing w:after="160" w:line="278" w:lineRule="auto"/>
              <w:ind w:left="0"/>
              <w:rPr>
                <w:sz w:val="22"/>
                <w:szCs w:val="22"/>
              </w:rPr>
            </w:pPr>
            <w:r>
              <w:rPr>
                <w:sz w:val="22"/>
                <w:szCs w:val="22"/>
              </w:rPr>
              <w:t>Students will write the full first draft of an assessment and GenAI is used to edit this draft.</w:t>
            </w:r>
          </w:p>
          <w:p w14:paraId="3F37BC20" w14:textId="77777777" w:rsidR="008311F2" w:rsidRDefault="008311F2" w:rsidP="00B675D6">
            <w:pPr>
              <w:spacing w:after="160" w:line="278" w:lineRule="auto"/>
              <w:ind w:left="0"/>
              <w:rPr>
                <w:sz w:val="22"/>
                <w:szCs w:val="22"/>
              </w:rPr>
            </w:pPr>
            <w:r>
              <w:rPr>
                <w:sz w:val="22"/>
                <w:szCs w:val="22"/>
              </w:rPr>
              <w:t>You are still permitted to use GenAI tools embedded within software for structure suggestions, checking spelling, grammar and referencing,</w:t>
            </w:r>
            <w:r>
              <w:rPr>
                <w:b/>
                <w:sz w:val="22"/>
                <w:szCs w:val="22"/>
              </w:rPr>
              <w:t xml:space="preserve"> </w:t>
            </w:r>
            <w:r>
              <w:rPr>
                <w:sz w:val="22"/>
                <w:szCs w:val="22"/>
              </w:rPr>
              <w:t xml:space="preserve">but GenAI </w:t>
            </w:r>
            <w:r>
              <w:rPr>
                <w:b/>
                <w:sz w:val="22"/>
                <w:szCs w:val="22"/>
              </w:rPr>
              <w:t>cannot be used</w:t>
            </w:r>
            <w:r>
              <w:rPr>
                <w:sz w:val="22"/>
                <w:szCs w:val="22"/>
              </w:rPr>
              <w:t xml:space="preserve"> to translate work.</w:t>
            </w:r>
          </w:p>
        </w:tc>
        <w:tc>
          <w:tcPr>
            <w:tcW w:w="1065" w:type="dxa"/>
          </w:tcPr>
          <w:p w14:paraId="5838EA7F" w14:textId="77777777" w:rsidR="008311F2" w:rsidRDefault="008311F2" w:rsidP="00B675D6">
            <w:pPr>
              <w:spacing w:after="0" w:line="278" w:lineRule="auto"/>
              <w:ind w:left="720" w:hanging="578"/>
              <w:jc w:val="center"/>
              <w:rPr>
                <w:sz w:val="22"/>
                <w:szCs w:val="22"/>
              </w:rPr>
            </w:pPr>
          </w:p>
          <w:p w14:paraId="1A88DFEF" w14:textId="77777777" w:rsidR="008311F2" w:rsidRDefault="008311F2" w:rsidP="00B675D6">
            <w:pPr>
              <w:spacing w:after="0" w:line="278" w:lineRule="auto"/>
              <w:ind w:left="720" w:hanging="578"/>
              <w:jc w:val="center"/>
              <w:rPr>
                <w:b/>
                <w:sz w:val="22"/>
                <w:szCs w:val="22"/>
              </w:rPr>
            </w:pPr>
            <w:r>
              <w:rPr>
                <w:b/>
                <w:sz w:val="22"/>
                <w:szCs w:val="22"/>
                <w:shd w:val="clear" w:color="auto" w:fill="E8EAED"/>
              </w:rPr>
              <w:t>Y</w:t>
            </w:r>
          </w:p>
          <w:p w14:paraId="1003867B" w14:textId="77777777" w:rsidR="008311F2" w:rsidRDefault="008311F2" w:rsidP="00B675D6">
            <w:pPr>
              <w:spacing w:after="0" w:line="278" w:lineRule="auto"/>
              <w:ind w:left="0"/>
              <w:rPr>
                <w:sz w:val="22"/>
                <w:szCs w:val="22"/>
              </w:rPr>
            </w:pPr>
          </w:p>
        </w:tc>
      </w:tr>
      <w:tr w:rsidR="008311F2" w14:paraId="5BFF79F6" w14:textId="77777777" w:rsidTr="008311F2">
        <w:tc>
          <w:tcPr>
            <w:tcW w:w="1785" w:type="dxa"/>
            <w:shd w:val="clear" w:color="auto" w:fill="00B050"/>
          </w:tcPr>
          <w:p w14:paraId="39EA1489" w14:textId="77777777" w:rsidR="008311F2" w:rsidRDefault="008311F2" w:rsidP="00B675D6">
            <w:pPr>
              <w:spacing w:before="200" w:after="0" w:line="240" w:lineRule="auto"/>
              <w:ind w:left="0"/>
              <w:rPr>
                <w:b/>
                <w:sz w:val="22"/>
                <w:szCs w:val="22"/>
              </w:rPr>
            </w:pPr>
            <w:r>
              <w:rPr>
                <w:b/>
                <w:sz w:val="22"/>
                <w:szCs w:val="22"/>
              </w:rPr>
              <w:t>4. GenAI</w:t>
            </w:r>
            <w:r>
              <w:rPr>
                <w:b/>
                <w:sz w:val="22"/>
                <w:szCs w:val="22"/>
                <w:vertAlign w:val="superscript"/>
              </w:rPr>
              <w:t>*</w:t>
            </w:r>
            <w:r>
              <w:rPr>
                <w:b/>
                <w:sz w:val="22"/>
                <w:szCs w:val="22"/>
              </w:rPr>
              <w:t xml:space="preserve"> Task Completion, Human Evaluation</w:t>
            </w:r>
          </w:p>
        </w:tc>
        <w:tc>
          <w:tcPr>
            <w:tcW w:w="6150" w:type="dxa"/>
          </w:tcPr>
          <w:p w14:paraId="64229606" w14:textId="77777777" w:rsidR="008311F2" w:rsidRDefault="008311F2" w:rsidP="00B675D6">
            <w:pPr>
              <w:spacing w:before="200" w:after="160" w:line="278" w:lineRule="auto"/>
              <w:ind w:left="0"/>
              <w:rPr>
                <w:b/>
                <w:sz w:val="22"/>
                <w:szCs w:val="22"/>
              </w:rPr>
            </w:pPr>
            <w:r>
              <w:rPr>
                <w:b/>
                <w:sz w:val="22"/>
                <w:szCs w:val="22"/>
              </w:rPr>
              <w:t xml:space="preserve">Students are permitted to use GenAI for some or most elements of the task and demonstrate effective use of GenAI </w:t>
            </w:r>
          </w:p>
          <w:p w14:paraId="1DE23E3F" w14:textId="77777777" w:rsidR="008311F2" w:rsidRDefault="008311F2" w:rsidP="00B675D6">
            <w:pPr>
              <w:spacing w:before="200" w:after="160" w:line="278" w:lineRule="auto"/>
              <w:ind w:left="0"/>
              <w:rPr>
                <w:b/>
                <w:sz w:val="22"/>
                <w:szCs w:val="22"/>
              </w:rPr>
            </w:pPr>
            <w:r>
              <w:rPr>
                <w:sz w:val="22"/>
                <w:szCs w:val="22"/>
              </w:rPr>
              <w:t>You are still permitted to use GenAI tools embedded within software for structure suggestions, checking spelling, grammar and referencing, but</w:t>
            </w:r>
            <w:r>
              <w:rPr>
                <w:b/>
                <w:sz w:val="22"/>
                <w:szCs w:val="22"/>
              </w:rPr>
              <w:t xml:space="preserve"> </w:t>
            </w:r>
            <w:r>
              <w:rPr>
                <w:sz w:val="22"/>
                <w:szCs w:val="22"/>
              </w:rPr>
              <w:t xml:space="preserve">GenAI </w:t>
            </w:r>
            <w:r>
              <w:rPr>
                <w:b/>
                <w:sz w:val="22"/>
                <w:szCs w:val="22"/>
              </w:rPr>
              <w:t>cannot be used</w:t>
            </w:r>
            <w:r>
              <w:rPr>
                <w:sz w:val="22"/>
                <w:szCs w:val="22"/>
              </w:rPr>
              <w:t xml:space="preserve"> to translate work.</w:t>
            </w:r>
          </w:p>
        </w:tc>
        <w:tc>
          <w:tcPr>
            <w:tcW w:w="1065" w:type="dxa"/>
          </w:tcPr>
          <w:p w14:paraId="0B7AB71B" w14:textId="77777777" w:rsidR="008311F2" w:rsidRDefault="008311F2" w:rsidP="00B675D6">
            <w:pPr>
              <w:spacing w:after="0" w:line="278" w:lineRule="auto"/>
              <w:ind w:left="720" w:hanging="578"/>
              <w:jc w:val="center"/>
              <w:rPr>
                <w:sz w:val="22"/>
                <w:szCs w:val="22"/>
              </w:rPr>
            </w:pPr>
          </w:p>
          <w:p w14:paraId="7DCF2D78" w14:textId="77777777" w:rsidR="008311F2" w:rsidRDefault="008311F2" w:rsidP="00B675D6">
            <w:pPr>
              <w:spacing w:after="0" w:line="278" w:lineRule="auto"/>
              <w:ind w:left="720" w:hanging="578"/>
              <w:jc w:val="center"/>
              <w:rPr>
                <w:sz w:val="22"/>
                <w:szCs w:val="22"/>
              </w:rPr>
            </w:pPr>
            <w:r>
              <w:rPr>
                <w:sz w:val="22"/>
                <w:szCs w:val="22"/>
                <w:shd w:val="clear" w:color="auto" w:fill="E8EAED"/>
              </w:rPr>
              <w:t>N</w:t>
            </w:r>
          </w:p>
          <w:p w14:paraId="10104A4F" w14:textId="77777777" w:rsidR="008311F2" w:rsidRDefault="008311F2" w:rsidP="00B675D6">
            <w:pPr>
              <w:spacing w:after="0" w:line="278" w:lineRule="auto"/>
              <w:ind w:left="0"/>
              <w:jc w:val="center"/>
              <w:rPr>
                <w:b/>
                <w:sz w:val="22"/>
                <w:szCs w:val="22"/>
              </w:rPr>
            </w:pPr>
          </w:p>
        </w:tc>
      </w:tr>
      <w:tr w:rsidR="008311F2" w14:paraId="2786FF28" w14:textId="77777777" w:rsidTr="008311F2">
        <w:tc>
          <w:tcPr>
            <w:tcW w:w="1785" w:type="dxa"/>
            <w:shd w:val="clear" w:color="auto" w:fill="FFFF00"/>
          </w:tcPr>
          <w:p w14:paraId="72F6B439" w14:textId="77777777" w:rsidR="008311F2" w:rsidRDefault="008311F2" w:rsidP="00B675D6">
            <w:pPr>
              <w:spacing w:before="200" w:after="0" w:line="240" w:lineRule="auto"/>
              <w:ind w:left="0"/>
              <w:rPr>
                <w:b/>
                <w:sz w:val="22"/>
                <w:szCs w:val="22"/>
              </w:rPr>
            </w:pPr>
            <w:r>
              <w:rPr>
                <w:b/>
                <w:sz w:val="22"/>
                <w:szCs w:val="22"/>
              </w:rPr>
              <w:t>5. Full GenAI</w:t>
            </w:r>
            <w:r>
              <w:rPr>
                <w:b/>
                <w:sz w:val="22"/>
                <w:szCs w:val="22"/>
                <w:vertAlign w:val="superscript"/>
              </w:rPr>
              <w:t>*</w:t>
            </w:r>
          </w:p>
        </w:tc>
        <w:tc>
          <w:tcPr>
            <w:tcW w:w="6150" w:type="dxa"/>
          </w:tcPr>
          <w:p w14:paraId="7D6CD116" w14:textId="77777777" w:rsidR="008311F2" w:rsidRDefault="008311F2" w:rsidP="00B675D6">
            <w:pPr>
              <w:spacing w:before="200" w:after="200"/>
              <w:ind w:left="0"/>
              <w:rPr>
                <w:b/>
                <w:sz w:val="22"/>
                <w:szCs w:val="22"/>
              </w:rPr>
            </w:pPr>
            <w:r>
              <w:rPr>
                <w:b/>
                <w:sz w:val="22"/>
                <w:szCs w:val="22"/>
              </w:rPr>
              <w:t>Students are expected to use GenAI creatively and collaboratively to complete the task and demonstrate effective use of GenAI, including the use of GenAI to translate work</w:t>
            </w:r>
          </w:p>
        </w:tc>
        <w:tc>
          <w:tcPr>
            <w:tcW w:w="1065" w:type="dxa"/>
          </w:tcPr>
          <w:p w14:paraId="529E25DD" w14:textId="77777777" w:rsidR="008311F2" w:rsidRDefault="008311F2" w:rsidP="00B675D6">
            <w:pPr>
              <w:spacing w:after="0" w:line="278" w:lineRule="auto"/>
              <w:ind w:left="0"/>
              <w:rPr>
                <w:sz w:val="22"/>
                <w:szCs w:val="22"/>
              </w:rPr>
            </w:pPr>
          </w:p>
          <w:p w14:paraId="181F6648" w14:textId="77777777" w:rsidR="008311F2" w:rsidRDefault="008311F2" w:rsidP="00B675D6">
            <w:pPr>
              <w:spacing w:after="0" w:line="278" w:lineRule="auto"/>
              <w:ind w:left="720" w:hanging="578"/>
              <w:jc w:val="center"/>
              <w:rPr>
                <w:sz w:val="22"/>
                <w:szCs w:val="22"/>
              </w:rPr>
            </w:pPr>
            <w:r>
              <w:rPr>
                <w:sz w:val="22"/>
                <w:szCs w:val="22"/>
                <w:shd w:val="clear" w:color="auto" w:fill="E8EAED"/>
              </w:rPr>
              <w:t>N</w:t>
            </w:r>
          </w:p>
          <w:p w14:paraId="07A38737" w14:textId="77777777" w:rsidR="008311F2" w:rsidRDefault="008311F2" w:rsidP="00B675D6">
            <w:pPr>
              <w:spacing w:after="0" w:line="278" w:lineRule="auto"/>
              <w:ind w:left="720"/>
              <w:jc w:val="center"/>
              <w:rPr>
                <w:b/>
                <w:sz w:val="22"/>
                <w:szCs w:val="22"/>
              </w:rPr>
            </w:pPr>
          </w:p>
        </w:tc>
      </w:tr>
    </w:tbl>
    <w:p w14:paraId="2D788A73" w14:textId="2D6509CD" w:rsidR="008311F2" w:rsidRDefault="008311F2" w:rsidP="008311F2">
      <w:r>
        <w:t>*GenAI = Generative AI</w:t>
      </w:r>
    </w:p>
    <w:p w14:paraId="7A55E9F2" w14:textId="4DF43A97" w:rsidR="00374E7A" w:rsidRDefault="00D00FB6" w:rsidP="00374E7A">
      <w:pPr>
        <w:pStyle w:val="Heading1"/>
      </w:pPr>
      <w:r>
        <w:t>Formative Feedback</w:t>
      </w:r>
    </w:p>
    <w:p w14:paraId="24728B77" w14:textId="164174CE" w:rsidR="00D00FB6" w:rsidRDefault="00D00FB6" w:rsidP="00374E7A">
      <w:r w:rsidRPr="00D00FB6">
        <w:t>F</w:t>
      </w:r>
      <w:r>
        <w:t xml:space="preserve">ormative activities </w:t>
      </w:r>
      <w:r w:rsidRPr="00BB2328">
        <w:t>do not</w:t>
      </w:r>
      <w:r>
        <w:t xml:space="preserve"> contribute towards your final award and therefore you will not receive a mark for this assignment. However, you will receive feedback that will indicate how effectively you tackled the task, presented your ideas, and demonstrated academic best practice to the standard expected for Master’s level awards.</w:t>
      </w:r>
    </w:p>
    <w:p w14:paraId="268C6D0C" w14:textId="26899832" w:rsidR="00D00FB6" w:rsidRDefault="004C1A10" w:rsidP="00374E7A">
      <w:r>
        <w:t>You will receive feedback in the following areas, which will support development of the module learning outcomes indicated:</w:t>
      </w:r>
    </w:p>
    <w:tbl>
      <w:tblPr>
        <w:tblStyle w:val="TableGrid"/>
        <w:tblW w:w="0" w:type="auto"/>
        <w:tblInd w:w="709" w:type="dxa"/>
        <w:tblLook w:val="04A0" w:firstRow="1" w:lastRow="0" w:firstColumn="1" w:lastColumn="0" w:noHBand="0" w:noVBand="1"/>
      </w:tblPr>
      <w:tblGrid>
        <w:gridCol w:w="8307"/>
      </w:tblGrid>
      <w:tr w:rsidR="002D428F" w14:paraId="29BFE539" w14:textId="77777777" w:rsidTr="002D428F">
        <w:tc>
          <w:tcPr>
            <w:tcW w:w="8307" w:type="dxa"/>
            <w:shd w:val="clear" w:color="auto" w:fill="01546E"/>
            <w:vAlign w:val="center"/>
          </w:tcPr>
          <w:p w14:paraId="6AC1D972" w14:textId="12B061D0" w:rsidR="002D428F" w:rsidRPr="002D428F" w:rsidRDefault="002D428F" w:rsidP="002D428F">
            <w:pPr>
              <w:ind w:left="0"/>
              <w:rPr>
                <w:b/>
                <w:bCs/>
              </w:rPr>
            </w:pPr>
            <w:r w:rsidRPr="002D428F">
              <w:rPr>
                <w:b/>
                <w:bCs/>
                <w:color w:val="FFFFFF"/>
              </w:rPr>
              <w:t>Areas of feedback</w:t>
            </w:r>
          </w:p>
        </w:tc>
      </w:tr>
      <w:tr w:rsidR="002D428F" w14:paraId="6BCEA0CC" w14:textId="77777777" w:rsidTr="002D428F">
        <w:tc>
          <w:tcPr>
            <w:tcW w:w="8307" w:type="dxa"/>
          </w:tcPr>
          <w:p w14:paraId="41C98A62" w14:textId="53D2068F" w:rsidR="002D428F" w:rsidRDefault="002D428F" w:rsidP="002D428F">
            <w:pPr>
              <w:ind w:left="0"/>
            </w:pPr>
            <w:r>
              <w:t>Structure of report, quality of critical evaluation and referencing.</w:t>
            </w:r>
          </w:p>
        </w:tc>
      </w:tr>
      <w:tr w:rsidR="002D428F" w14:paraId="02EBD920" w14:textId="77777777" w:rsidTr="002D428F">
        <w:tc>
          <w:tcPr>
            <w:tcW w:w="8307" w:type="dxa"/>
          </w:tcPr>
          <w:p w14:paraId="70FBB216" w14:textId="1AE4C13C" w:rsidR="002D428F" w:rsidRDefault="002D428F" w:rsidP="002D428F">
            <w:pPr>
              <w:ind w:left="0"/>
            </w:pPr>
            <w:r>
              <w:t>Identification and critical evaluation of the question/hypothesis.</w:t>
            </w:r>
          </w:p>
        </w:tc>
      </w:tr>
      <w:tr w:rsidR="002D428F" w14:paraId="5C74266D" w14:textId="77777777" w:rsidTr="002D428F">
        <w:tc>
          <w:tcPr>
            <w:tcW w:w="8307" w:type="dxa"/>
          </w:tcPr>
          <w:p w14:paraId="2CF56017" w14:textId="3D13263A" w:rsidR="002D428F" w:rsidRDefault="002D428F" w:rsidP="002D428F">
            <w:pPr>
              <w:ind w:left="0"/>
            </w:pPr>
            <w:r>
              <w:t>Research and discussions of methodologies and methods</w:t>
            </w:r>
          </w:p>
        </w:tc>
      </w:tr>
    </w:tbl>
    <w:p w14:paraId="3E725364" w14:textId="77777777" w:rsidR="002D428F" w:rsidRDefault="002D428F" w:rsidP="002D428F"/>
    <w:p w14:paraId="298BB3DF" w14:textId="152819CC" w:rsidR="002D428F" w:rsidRDefault="002D428F" w:rsidP="002D428F">
      <w:r>
        <w:t>The feedback aims to support you in meeting the Module Learning Outcomes (MLOs) and the specific requirements of the assessment brief. It is designed to help you identify strengths in your current work, recognise areas for further development, and enhance the academic quality, critical engagement, and technical depth of your submission. By engaging with and addressing the feedback, you will be better equipped to meet the summative assessment requirements and demonstrate achievement of the MLOs, as well as the expected academic and professional standards for this module.</w:t>
      </w:r>
    </w:p>
    <w:p w14:paraId="2E765002" w14:textId="314049B0" w:rsidR="003D03C7" w:rsidRDefault="003C04B7" w:rsidP="004C1A10">
      <w:pPr>
        <w:pStyle w:val="Heading1"/>
      </w:pPr>
      <w:r>
        <w:t>S</w:t>
      </w:r>
      <w:r w:rsidR="003D03C7">
        <w:t>ubmi</w:t>
      </w:r>
      <w:r w:rsidR="00B42E59">
        <w:t>tting work to Canvas</w:t>
      </w:r>
    </w:p>
    <w:p w14:paraId="0BE82D21" w14:textId="0AF55D94" w:rsidR="00704F2D" w:rsidRPr="00981CC7" w:rsidRDefault="00704F2D" w:rsidP="00704F2D">
      <w:r w:rsidRPr="00981CC7">
        <w:t xml:space="preserve">You will submit your assessment in the </w:t>
      </w:r>
      <w:hyperlink r:id="rId11" w:anchor="heading=h.x4oust6b8wxq" w:history="1">
        <w:r w:rsidRPr="00B42E59">
          <w:rPr>
            <w:rStyle w:val="Hyperlink"/>
          </w:rPr>
          <w:t>Assignments</w:t>
        </w:r>
      </w:hyperlink>
      <w:r w:rsidRPr="00981CC7">
        <w:t xml:space="preserve"> area of the module in Canvas.</w:t>
      </w:r>
      <w:r>
        <w:t xml:space="preserve"> </w:t>
      </w:r>
      <w:r w:rsidRPr="00CE3ABC">
        <w:t>Please check your Canvas module for the specific submission date for this assignment.</w:t>
      </w:r>
    </w:p>
    <w:p w14:paraId="46127BE3" w14:textId="7C284C26" w:rsidR="00B42E59" w:rsidRDefault="00B42E59" w:rsidP="00704F2D">
      <w:r w:rsidRPr="00B42E59">
        <w:t>This assessment requires you to upload your submission to Canvas. You can find guidance on submitting assignments to Canvas in the ‘Assessment Policies and Procedures’ unit of your module in Canvas.</w:t>
      </w:r>
    </w:p>
    <w:p w14:paraId="6517FAA4" w14:textId="24E16D98" w:rsidR="00704F2D" w:rsidRDefault="00704F2D" w:rsidP="00704F2D">
      <w:pPr>
        <w:rPr>
          <w:lang w:bidi="en-GB"/>
        </w:rPr>
      </w:pPr>
      <w:r w:rsidRPr="00981CC7">
        <w:t xml:space="preserve">If you are submitting multiple files, you must upload all files simultaneously to ensure that they are marked as a single submission. </w:t>
      </w:r>
      <w:r w:rsidRPr="00981CC7">
        <w:rPr>
          <w:lang w:bidi="en-GB"/>
        </w:rPr>
        <w:t xml:space="preserve">If you want to resubmit one component of your work, you need to re-upload all other files at the same time: every submission must include </w:t>
      </w:r>
      <w:r w:rsidRPr="00981CC7">
        <w:rPr>
          <w:b/>
          <w:bCs/>
          <w:lang w:bidi="en-GB"/>
        </w:rPr>
        <w:t>all</w:t>
      </w:r>
      <w:r w:rsidRPr="00981CC7">
        <w:rPr>
          <w:lang w:bidi="en-GB"/>
        </w:rPr>
        <w:t xml:space="preserve"> files required by the assessment brief.</w:t>
      </w:r>
    </w:p>
    <w:p w14:paraId="5439599C" w14:textId="77777777" w:rsidR="001B4123" w:rsidRPr="001B4123" w:rsidRDefault="001B4123" w:rsidP="001B4123">
      <w:r w:rsidRPr="001B4123">
        <w:t>We strongly recommend that you</w:t>
      </w:r>
      <w:hyperlink r:id="rId12" w:history="1">
        <w:r w:rsidRPr="001B4123">
          <w:rPr>
            <w:rStyle w:val="Hyperlink"/>
          </w:rPr>
          <w:t xml:space="preserve"> check the submission after uploading your work</w:t>
        </w:r>
      </w:hyperlink>
      <w:r w:rsidRPr="001B4123">
        <w:t xml:space="preserve"> to ensure the correct file has been submitted and no technical errors have occurred.</w:t>
      </w:r>
    </w:p>
    <w:p w14:paraId="773636D5" w14:textId="372FAAC9" w:rsidR="001B4123" w:rsidRPr="00981CC7" w:rsidRDefault="001B4123" w:rsidP="001B4123">
      <w:r w:rsidRPr="001B4123">
        <w:t xml:space="preserve">If you face any technical difficulties whilst trying to submit this assessment, then contact Canvas support on </w:t>
      </w:r>
      <w:hyperlink r:id="rId13" w:history="1">
        <w:r w:rsidRPr="001B4123">
          <w:rPr>
            <w:rStyle w:val="Hyperlink"/>
          </w:rPr>
          <w:t>support@instructure.com</w:t>
        </w:r>
      </w:hyperlink>
      <w:r w:rsidRPr="001B4123">
        <w:t xml:space="preserve"> or +44 80 0060 8442 (available 24 hours) in advance of the deadline. You should contact your module tutor for further guidance.</w:t>
      </w:r>
    </w:p>
    <w:p w14:paraId="30A20708" w14:textId="77777777" w:rsidR="00382095" w:rsidRDefault="00382095" w:rsidP="0085453F">
      <w:pPr>
        <w:pStyle w:val="Heading1"/>
      </w:pPr>
      <w:r>
        <w:t>Assessment Policies</w:t>
      </w:r>
    </w:p>
    <w:p w14:paraId="3C880C85" w14:textId="6465CBC9" w:rsidR="003A1E52" w:rsidRDefault="00743CDD" w:rsidP="00743CDD">
      <w:r w:rsidRPr="00981CC7">
        <w:t xml:space="preserve">This assessment is subject to the policies stated on </w:t>
      </w:r>
      <w:r w:rsidRPr="00237293">
        <w:t>the ‘Formative Assessment Policies’ page in Canvas. Please ensure that you have read and understood these policies before starting the assessment.</w:t>
      </w:r>
    </w:p>
    <w:sectPr w:rsidR="003A1E52" w:rsidSect="003D03C7">
      <w:headerReference w:type="default" r:id="rId14"/>
      <w:footerReference w:type="default" r:id="rId15"/>
      <w:pgSz w:w="11906" w:h="16838"/>
      <w:pgMar w:top="1440" w:right="1440" w:bottom="993" w:left="1440" w:header="708"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CE9E" w14:textId="77777777" w:rsidR="003D4012" w:rsidRDefault="003D4012" w:rsidP="0085453F">
      <w:r>
        <w:separator/>
      </w:r>
    </w:p>
  </w:endnote>
  <w:endnote w:type="continuationSeparator" w:id="0">
    <w:p w14:paraId="647F8600" w14:textId="77777777" w:rsidR="003D4012" w:rsidRDefault="003D4012" w:rsidP="0085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59888"/>
      <w:docPartObj>
        <w:docPartGallery w:val="Page Numbers (Bottom of Page)"/>
        <w:docPartUnique/>
      </w:docPartObj>
    </w:sdtPr>
    <w:sdtEndPr/>
    <w:sdtContent>
      <w:sdt>
        <w:sdtPr>
          <w:id w:val="-1769616900"/>
          <w:docPartObj>
            <w:docPartGallery w:val="Page Numbers (Top of Page)"/>
            <w:docPartUnique/>
          </w:docPartObj>
        </w:sdtPr>
        <w:sdtEndPr/>
        <w:sdtContent>
          <w:p w14:paraId="619CB4CB" w14:textId="55CA849A" w:rsidR="001E43F2" w:rsidRDefault="001E43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297F0AD" w14:textId="753A88BD" w:rsidR="0040153F" w:rsidRPr="003D03C7" w:rsidRDefault="0040153F" w:rsidP="00743CDD">
    <w:pPr>
      <w:pStyle w:val="Footer"/>
      <w:spacing w:before="480"/>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3A7F" w14:textId="77777777" w:rsidR="003D4012" w:rsidRDefault="003D4012" w:rsidP="0085453F">
      <w:r>
        <w:separator/>
      </w:r>
    </w:p>
  </w:footnote>
  <w:footnote w:type="continuationSeparator" w:id="0">
    <w:p w14:paraId="0E26CEAA" w14:textId="77777777" w:rsidR="003D4012" w:rsidRDefault="003D4012" w:rsidP="0085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554" w14:textId="6E30F0D1" w:rsidR="00743CDD" w:rsidRDefault="00743CDD" w:rsidP="00743CDD">
    <w:pPr>
      <w:spacing w:after="480"/>
      <w:jc w:val="right"/>
    </w:pPr>
    <w:r>
      <w:rPr>
        <w:noProof/>
      </w:rPr>
      <w:drawing>
        <wp:inline distT="0" distB="0" distL="0" distR="0" wp14:anchorId="66937E3B" wp14:editId="435E8476">
          <wp:extent cx="1301623" cy="502284"/>
          <wp:effectExtent l="0" t="0" r="0" b="0"/>
          <wp:docPr id="207"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1623" cy="5022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D4D"/>
    <w:multiLevelType w:val="multilevel"/>
    <w:tmpl w:val="1FB4962E"/>
    <w:lvl w:ilvl="0">
      <w:start w:val="1"/>
      <w:numFmt w:val="decimal"/>
      <w:lvlText w:val="MLO %1."/>
      <w:lvlJc w:val="left"/>
      <w:pPr>
        <w:ind w:left="1429" w:hanging="360"/>
      </w:pPr>
      <w:rPr>
        <w:b/>
        <w:color w:val="00627D"/>
      </w:rPr>
    </w:lvl>
    <w:lvl w:ilvl="1">
      <w:numFmt w:val="bullet"/>
      <w:lvlText w:val="•"/>
      <w:lvlJc w:val="left"/>
      <w:pPr>
        <w:ind w:left="2524" w:hanging="735"/>
      </w:pPr>
      <w:rPr>
        <w:rFonts w:ascii="Calibri" w:eastAsia="Calibri" w:hAnsi="Calibri" w:cs="Calibri"/>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14542024"/>
    <w:multiLevelType w:val="hybridMultilevel"/>
    <w:tmpl w:val="715430C4"/>
    <w:lvl w:ilvl="0" w:tplc="19A8C7D8">
      <w:start w:val="1"/>
      <w:numFmt w:val="decimal"/>
      <w:lvlText w:val="MLO %1."/>
      <w:lvlJc w:val="left"/>
      <w:pPr>
        <w:ind w:left="1429" w:hanging="360"/>
      </w:pPr>
      <w:rPr>
        <w:rFonts w:hint="default"/>
        <w:b/>
        <w:color w:val="00627D"/>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18412DF5"/>
    <w:multiLevelType w:val="hybridMultilevel"/>
    <w:tmpl w:val="72E2D2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1D7124AB"/>
    <w:multiLevelType w:val="multilevel"/>
    <w:tmpl w:val="B62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D1A0F"/>
    <w:multiLevelType w:val="hybridMultilevel"/>
    <w:tmpl w:val="D8DE4A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26B235E"/>
    <w:multiLevelType w:val="hybridMultilevel"/>
    <w:tmpl w:val="1CECE63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23E07BA8"/>
    <w:multiLevelType w:val="hybridMultilevel"/>
    <w:tmpl w:val="7B0CE8A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339C255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AAC0F14"/>
    <w:multiLevelType w:val="hybridMultilevel"/>
    <w:tmpl w:val="E708D2CE"/>
    <w:lvl w:ilvl="0" w:tplc="0809000F">
      <w:start w:val="1"/>
      <w:numFmt w:val="decimal"/>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47F830FE"/>
    <w:multiLevelType w:val="multilevel"/>
    <w:tmpl w:val="66E2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277F2"/>
    <w:multiLevelType w:val="hybridMultilevel"/>
    <w:tmpl w:val="04C420A4"/>
    <w:lvl w:ilvl="0" w:tplc="BDF61624">
      <w:start w:val="1"/>
      <w:numFmt w:val="upperRoman"/>
      <w:pStyle w:val="Heading1"/>
      <w:lvlText w:val="%1."/>
      <w:lvlJc w:val="right"/>
      <w:pPr>
        <w:ind w:left="720" w:hanging="360"/>
      </w:pPr>
      <w:rPr>
        <w:color w:val="25303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92B6992"/>
    <w:multiLevelType w:val="hybridMultilevel"/>
    <w:tmpl w:val="89EA62E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6B252952"/>
    <w:multiLevelType w:val="multilevel"/>
    <w:tmpl w:val="ED3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70138"/>
    <w:multiLevelType w:val="hybridMultilevel"/>
    <w:tmpl w:val="C4E4ECA6"/>
    <w:lvl w:ilvl="0" w:tplc="15A2592E">
      <w:start w:val="1"/>
      <w:numFmt w:val="decimal"/>
      <w:lvlText w:val="MLO %1."/>
      <w:lvlJc w:val="left"/>
      <w:pPr>
        <w:ind w:left="1080" w:hanging="360"/>
      </w:pPr>
      <w:rPr>
        <w:rFonts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01161881">
    <w:abstractNumId w:val="10"/>
  </w:num>
  <w:num w:numId="2" w16cid:durableId="1743135228">
    <w:abstractNumId w:val="11"/>
  </w:num>
  <w:num w:numId="3" w16cid:durableId="245068895">
    <w:abstractNumId w:val="3"/>
  </w:num>
  <w:num w:numId="4" w16cid:durableId="136453927">
    <w:abstractNumId w:val="13"/>
  </w:num>
  <w:num w:numId="5" w16cid:durableId="400182945">
    <w:abstractNumId w:val="6"/>
  </w:num>
  <w:num w:numId="6" w16cid:durableId="1967421395">
    <w:abstractNumId w:val="2"/>
  </w:num>
  <w:num w:numId="7" w16cid:durableId="1593973476">
    <w:abstractNumId w:val="4"/>
  </w:num>
  <w:num w:numId="8" w16cid:durableId="595603493">
    <w:abstractNumId w:val="1"/>
  </w:num>
  <w:num w:numId="9" w16cid:durableId="681201264">
    <w:abstractNumId w:val="9"/>
  </w:num>
  <w:num w:numId="10" w16cid:durableId="618493200">
    <w:abstractNumId w:val="12"/>
  </w:num>
  <w:num w:numId="11" w16cid:durableId="1379434028">
    <w:abstractNumId w:val="0"/>
  </w:num>
  <w:num w:numId="12" w16cid:durableId="880940100">
    <w:abstractNumId w:val="5"/>
  </w:num>
  <w:num w:numId="13" w16cid:durableId="592132782">
    <w:abstractNumId w:val="8"/>
  </w:num>
  <w:num w:numId="14" w16cid:durableId="2065981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96"/>
    <w:rsid w:val="00017531"/>
    <w:rsid w:val="00100BBD"/>
    <w:rsid w:val="001422ED"/>
    <w:rsid w:val="0014318D"/>
    <w:rsid w:val="00144F6D"/>
    <w:rsid w:val="001515A1"/>
    <w:rsid w:val="001638AC"/>
    <w:rsid w:val="00176FBA"/>
    <w:rsid w:val="00190C8B"/>
    <w:rsid w:val="001B4123"/>
    <w:rsid w:val="001C4B17"/>
    <w:rsid w:val="001E43F2"/>
    <w:rsid w:val="002120D8"/>
    <w:rsid w:val="00215F79"/>
    <w:rsid w:val="002324E1"/>
    <w:rsid w:val="00244C84"/>
    <w:rsid w:val="00247123"/>
    <w:rsid w:val="0029542E"/>
    <w:rsid w:val="002A5725"/>
    <w:rsid w:val="002B7B34"/>
    <w:rsid w:val="002C64DD"/>
    <w:rsid w:val="002D428F"/>
    <w:rsid w:val="002D514C"/>
    <w:rsid w:val="002F3D4E"/>
    <w:rsid w:val="002F7E96"/>
    <w:rsid w:val="003653CB"/>
    <w:rsid w:val="003664E2"/>
    <w:rsid w:val="00374E7A"/>
    <w:rsid w:val="00382095"/>
    <w:rsid w:val="003A1E52"/>
    <w:rsid w:val="003C04B7"/>
    <w:rsid w:val="003D03C7"/>
    <w:rsid w:val="003D4012"/>
    <w:rsid w:val="003E132C"/>
    <w:rsid w:val="0040153F"/>
    <w:rsid w:val="00462541"/>
    <w:rsid w:val="00493994"/>
    <w:rsid w:val="004B3357"/>
    <w:rsid w:val="004C1A10"/>
    <w:rsid w:val="0050563E"/>
    <w:rsid w:val="00520823"/>
    <w:rsid w:val="005C5DAF"/>
    <w:rsid w:val="005E2804"/>
    <w:rsid w:val="006151D0"/>
    <w:rsid w:val="006761A7"/>
    <w:rsid w:val="00684D67"/>
    <w:rsid w:val="006A1A19"/>
    <w:rsid w:val="00704F2D"/>
    <w:rsid w:val="00740187"/>
    <w:rsid w:val="00743CDD"/>
    <w:rsid w:val="00775894"/>
    <w:rsid w:val="007816AA"/>
    <w:rsid w:val="0079262D"/>
    <w:rsid w:val="007E575B"/>
    <w:rsid w:val="008311F2"/>
    <w:rsid w:val="008317A1"/>
    <w:rsid w:val="00834B8A"/>
    <w:rsid w:val="0085453F"/>
    <w:rsid w:val="00893DAB"/>
    <w:rsid w:val="008F57A1"/>
    <w:rsid w:val="00937DBA"/>
    <w:rsid w:val="00941657"/>
    <w:rsid w:val="009546CF"/>
    <w:rsid w:val="00996A3C"/>
    <w:rsid w:val="009B46BD"/>
    <w:rsid w:val="00A041D3"/>
    <w:rsid w:val="00A25DB5"/>
    <w:rsid w:val="00A42269"/>
    <w:rsid w:val="00A5421D"/>
    <w:rsid w:val="00AF0A32"/>
    <w:rsid w:val="00B42E59"/>
    <w:rsid w:val="00B433C1"/>
    <w:rsid w:val="00B7248F"/>
    <w:rsid w:val="00B725DC"/>
    <w:rsid w:val="00B86EDA"/>
    <w:rsid w:val="00BB2328"/>
    <w:rsid w:val="00BB2BC3"/>
    <w:rsid w:val="00C242AB"/>
    <w:rsid w:val="00C62662"/>
    <w:rsid w:val="00C917F8"/>
    <w:rsid w:val="00CA7987"/>
    <w:rsid w:val="00CA7CCA"/>
    <w:rsid w:val="00CE22CA"/>
    <w:rsid w:val="00CE4369"/>
    <w:rsid w:val="00D00FB6"/>
    <w:rsid w:val="00D2417B"/>
    <w:rsid w:val="00D65653"/>
    <w:rsid w:val="00DC0A10"/>
    <w:rsid w:val="00E237ED"/>
    <w:rsid w:val="00E82031"/>
    <w:rsid w:val="00E87274"/>
    <w:rsid w:val="00EB5197"/>
    <w:rsid w:val="00ED48EC"/>
    <w:rsid w:val="00EE3252"/>
    <w:rsid w:val="00F2490C"/>
    <w:rsid w:val="00F6056B"/>
    <w:rsid w:val="00F64E19"/>
    <w:rsid w:val="00F706F5"/>
    <w:rsid w:val="00F93304"/>
    <w:rsid w:val="00FB737C"/>
    <w:rsid w:val="00FB7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E742B0"/>
  <w15:chartTrackingRefBased/>
  <w15:docId w15:val="{7C9AD7DE-C48A-4BEC-BFEF-3959602D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4C"/>
    <w:pPr>
      <w:spacing w:after="240" w:line="276" w:lineRule="auto"/>
      <w:ind w:left="709"/>
    </w:pPr>
    <w:rPr>
      <w:rFonts w:eastAsia="Times New Roman" w:cstheme="minorHAnsi"/>
      <w:color w:val="000000"/>
      <w:sz w:val="24"/>
      <w:szCs w:val="24"/>
      <w:lang w:eastAsia="en-GB"/>
    </w:rPr>
  </w:style>
  <w:style w:type="paragraph" w:styleId="Heading1">
    <w:name w:val="heading 1"/>
    <w:basedOn w:val="Normal"/>
    <w:next w:val="Normal"/>
    <w:link w:val="Heading1Char"/>
    <w:uiPriority w:val="9"/>
    <w:qFormat/>
    <w:rsid w:val="00A42269"/>
    <w:pPr>
      <w:keepNext/>
      <w:keepLines/>
      <w:numPr>
        <w:numId w:val="1"/>
      </w:numPr>
      <w:spacing w:before="480" w:after="120"/>
      <w:outlineLvl w:val="0"/>
    </w:pPr>
    <w:rPr>
      <w:rFonts w:eastAsiaTheme="majorEastAsia"/>
      <w:b/>
      <w:color w:val="00627D"/>
      <w:sz w:val="52"/>
      <w:szCs w:val="32"/>
    </w:rPr>
  </w:style>
  <w:style w:type="paragraph" w:styleId="Heading2">
    <w:name w:val="heading 2"/>
    <w:basedOn w:val="Normal"/>
    <w:next w:val="Normal"/>
    <w:link w:val="Heading2Char"/>
    <w:uiPriority w:val="9"/>
    <w:unhideWhenUsed/>
    <w:qFormat/>
    <w:rsid w:val="0085453F"/>
    <w:pPr>
      <w:keepNext/>
      <w:keepLines/>
      <w:spacing w:before="480" w:after="120"/>
      <w:outlineLvl w:val="1"/>
    </w:pPr>
    <w:rPr>
      <w:rFonts w:ascii="Calibri" w:hAnsi="Calibri" w:cs="Calibri"/>
      <w:color w:val="25303B"/>
      <w:sz w:val="32"/>
      <w:szCs w:val="26"/>
    </w:rPr>
  </w:style>
  <w:style w:type="paragraph" w:styleId="Heading3">
    <w:name w:val="heading 3"/>
    <w:basedOn w:val="Normal"/>
    <w:next w:val="Normal"/>
    <w:link w:val="Heading3Char"/>
    <w:uiPriority w:val="9"/>
    <w:unhideWhenUsed/>
    <w:qFormat/>
    <w:rsid w:val="0085453F"/>
    <w:pPr>
      <w:keepNext/>
      <w:keepLines/>
      <w:spacing w:before="360" w:after="120"/>
      <w:outlineLvl w:val="2"/>
    </w:pPr>
    <w:rPr>
      <w:rFonts w:asciiTheme="majorHAnsi" w:hAnsiTheme="majorHAnsi" w:cs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417B"/>
    <w:rPr>
      <w:rFonts w:asciiTheme="minorHAnsi" w:eastAsia="Times New Roman" w:hAnsiTheme="minorHAnsi" w:cs="Arial"/>
      <w:b/>
      <w:bCs/>
      <w:caps w:val="0"/>
      <w:smallCaps w:val="0"/>
      <w:strike w:val="0"/>
      <w:dstrike w:val="0"/>
      <w:vanish w:val="0"/>
      <w:color w:val="auto"/>
      <w:sz w:val="24"/>
      <w:szCs w:val="24"/>
      <w:vertAlign w:val="baseline"/>
    </w:rPr>
  </w:style>
  <w:style w:type="paragraph" w:styleId="Header">
    <w:name w:val="header"/>
    <w:basedOn w:val="Normal"/>
    <w:link w:val="HeaderChar"/>
    <w:uiPriority w:val="99"/>
    <w:unhideWhenUsed/>
    <w:rsid w:val="00A42269"/>
    <w:pPr>
      <w:spacing w:after="0"/>
    </w:pPr>
    <w:rPr>
      <w:color w:val="00627D"/>
      <w:sz w:val="40"/>
      <w:szCs w:val="28"/>
    </w:rPr>
  </w:style>
  <w:style w:type="character" w:customStyle="1" w:styleId="HeaderChar">
    <w:name w:val="Header Char"/>
    <w:basedOn w:val="DefaultParagraphFont"/>
    <w:link w:val="Header"/>
    <w:uiPriority w:val="99"/>
    <w:rsid w:val="00A42269"/>
    <w:rPr>
      <w:color w:val="00627D"/>
      <w:sz w:val="40"/>
      <w:szCs w:val="28"/>
    </w:rPr>
  </w:style>
  <w:style w:type="paragraph" w:styleId="Footer">
    <w:name w:val="footer"/>
    <w:basedOn w:val="Normal"/>
    <w:link w:val="FooterChar"/>
    <w:uiPriority w:val="99"/>
    <w:unhideWhenUsed/>
    <w:rsid w:val="002F7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E96"/>
  </w:style>
  <w:style w:type="character" w:customStyle="1" w:styleId="Heading1Char">
    <w:name w:val="Heading 1 Char"/>
    <w:basedOn w:val="DefaultParagraphFont"/>
    <w:link w:val="Heading1"/>
    <w:uiPriority w:val="9"/>
    <w:rsid w:val="00A42269"/>
    <w:rPr>
      <w:rFonts w:eastAsiaTheme="majorEastAsia" w:cstheme="minorHAnsi"/>
      <w:b/>
      <w:color w:val="00627D"/>
      <w:sz w:val="52"/>
      <w:szCs w:val="32"/>
    </w:rPr>
  </w:style>
  <w:style w:type="paragraph" w:styleId="Title">
    <w:name w:val="Title"/>
    <w:basedOn w:val="Normal"/>
    <w:next w:val="Normal"/>
    <w:link w:val="TitleChar"/>
    <w:uiPriority w:val="10"/>
    <w:qFormat/>
    <w:rsid w:val="0085453F"/>
    <w:pPr>
      <w:spacing w:before="360" w:after="0" w:line="240" w:lineRule="auto"/>
      <w:ind w:left="0"/>
      <w:jc w:val="center"/>
    </w:pPr>
    <w:rPr>
      <w:rFonts w:asciiTheme="majorHAnsi" w:hAnsiTheme="majorHAnsi" w:cstheme="majorHAnsi"/>
      <w:b/>
      <w:color w:val="00627D"/>
      <w:spacing w:val="-20"/>
      <w:sz w:val="52"/>
      <w:szCs w:val="28"/>
    </w:rPr>
  </w:style>
  <w:style w:type="character" w:customStyle="1" w:styleId="TitleChar">
    <w:name w:val="Title Char"/>
    <w:basedOn w:val="DefaultParagraphFont"/>
    <w:link w:val="Title"/>
    <w:uiPriority w:val="10"/>
    <w:rsid w:val="0085453F"/>
    <w:rPr>
      <w:rFonts w:asciiTheme="majorHAnsi" w:hAnsiTheme="majorHAnsi" w:cstheme="majorHAnsi"/>
      <w:b/>
      <w:color w:val="00627D"/>
      <w:spacing w:val="-20"/>
      <w:sz w:val="52"/>
      <w:szCs w:val="28"/>
    </w:rPr>
  </w:style>
  <w:style w:type="paragraph" w:styleId="Subtitle">
    <w:name w:val="Subtitle"/>
    <w:basedOn w:val="Normal"/>
    <w:next w:val="Normal"/>
    <w:link w:val="SubtitleChar"/>
    <w:uiPriority w:val="11"/>
    <w:qFormat/>
    <w:rsid w:val="00A42269"/>
    <w:pPr>
      <w:spacing w:after="0"/>
    </w:pPr>
    <w:rPr>
      <w:b/>
      <w:color w:val="00627D"/>
      <w:sz w:val="48"/>
      <w:szCs w:val="28"/>
    </w:rPr>
  </w:style>
  <w:style w:type="character" w:customStyle="1" w:styleId="SubtitleChar">
    <w:name w:val="Subtitle Char"/>
    <w:basedOn w:val="DefaultParagraphFont"/>
    <w:link w:val="Subtitle"/>
    <w:uiPriority w:val="11"/>
    <w:rsid w:val="00A42269"/>
    <w:rPr>
      <w:b/>
      <w:color w:val="00627D"/>
      <w:sz w:val="48"/>
      <w:szCs w:val="28"/>
    </w:rPr>
  </w:style>
  <w:style w:type="character" w:customStyle="1" w:styleId="Heading2Char">
    <w:name w:val="Heading 2 Char"/>
    <w:basedOn w:val="DefaultParagraphFont"/>
    <w:link w:val="Heading2"/>
    <w:uiPriority w:val="9"/>
    <w:rsid w:val="0085453F"/>
    <w:rPr>
      <w:rFonts w:ascii="Calibri" w:eastAsia="Times New Roman" w:hAnsi="Calibri" w:cs="Calibri"/>
      <w:color w:val="25303B"/>
      <w:sz w:val="32"/>
      <w:szCs w:val="26"/>
      <w:lang w:eastAsia="en-GB"/>
    </w:rPr>
  </w:style>
  <w:style w:type="table" w:styleId="TableGrid">
    <w:name w:val="Table Grid"/>
    <w:basedOn w:val="TableNormal"/>
    <w:uiPriority w:val="39"/>
    <w:rsid w:val="0074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87"/>
    <w:pPr>
      <w:ind w:left="720"/>
      <w:contextualSpacing/>
    </w:pPr>
  </w:style>
  <w:style w:type="paragraph" w:styleId="BodyText">
    <w:name w:val="Body Text"/>
    <w:basedOn w:val="Normal"/>
    <w:link w:val="BodyTextChar"/>
    <w:uiPriority w:val="99"/>
    <w:semiHidden/>
    <w:unhideWhenUsed/>
    <w:rsid w:val="003D03C7"/>
    <w:pPr>
      <w:spacing w:after="120"/>
    </w:pPr>
  </w:style>
  <w:style w:type="character" w:customStyle="1" w:styleId="BodyTextChar">
    <w:name w:val="Body Text Char"/>
    <w:basedOn w:val="DefaultParagraphFont"/>
    <w:link w:val="BodyText"/>
    <w:uiPriority w:val="99"/>
    <w:semiHidden/>
    <w:rsid w:val="003D03C7"/>
    <w:rPr>
      <w:sz w:val="24"/>
    </w:rPr>
  </w:style>
  <w:style w:type="character" w:styleId="Hyperlink">
    <w:name w:val="Hyperlink"/>
    <w:basedOn w:val="DefaultParagraphFont"/>
    <w:uiPriority w:val="99"/>
    <w:unhideWhenUsed/>
    <w:rsid w:val="003D03C7"/>
    <w:rPr>
      <w:color w:val="0563C1" w:themeColor="hyperlink"/>
      <w:u w:val="single"/>
    </w:rPr>
  </w:style>
  <w:style w:type="character" w:customStyle="1" w:styleId="UnresolvedMention1">
    <w:name w:val="Unresolved Mention1"/>
    <w:basedOn w:val="DefaultParagraphFont"/>
    <w:uiPriority w:val="99"/>
    <w:semiHidden/>
    <w:unhideWhenUsed/>
    <w:rsid w:val="003D03C7"/>
    <w:rPr>
      <w:color w:val="605E5C"/>
      <w:shd w:val="clear" w:color="auto" w:fill="E1DFDD"/>
    </w:rPr>
  </w:style>
  <w:style w:type="character" w:customStyle="1" w:styleId="Heading3Char">
    <w:name w:val="Heading 3 Char"/>
    <w:basedOn w:val="DefaultParagraphFont"/>
    <w:link w:val="Heading3"/>
    <w:uiPriority w:val="9"/>
    <w:rsid w:val="0085453F"/>
    <w:rPr>
      <w:rFonts w:asciiTheme="majorHAnsi" w:eastAsia="Times New Roman" w:hAnsiTheme="majorHAnsi" w:cstheme="majorHAnsi"/>
      <w:b/>
      <w:sz w:val="24"/>
      <w:szCs w:val="24"/>
      <w:lang w:eastAsia="en-GB"/>
    </w:rPr>
  </w:style>
  <w:style w:type="paragraph" w:customStyle="1" w:styleId="Table">
    <w:name w:val="Table"/>
    <w:basedOn w:val="Normal"/>
    <w:qFormat/>
    <w:rsid w:val="009B46BD"/>
    <w:pPr>
      <w:spacing w:after="120" w:line="240" w:lineRule="auto"/>
      <w:ind w:left="0"/>
    </w:pPr>
    <w:rPr>
      <w:lang w:val="en-IE"/>
    </w:rPr>
  </w:style>
  <w:style w:type="table" w:styleId="GridTable5Dark-Accent3">
    <w:name w:val="Grid Table 5 Dark Accent 3"/>
    <w:basedOn w:val="TableNormal"/>
    <w:uiPriority w:val="50"/>
    <w:rsid w:val="00374E7A"/>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374E7A"/>
    <w:rPr>
      <w:color w:val="605E5C"/>
      <w:shd w:val="clear" w:color="auto" w:fill="E1DFDD"/>
    </w:rPr>
  </w:style>
  <w:style w:type="character" w:customStyle="1" w:styleId="textlayer--absolute">
    <w:name w:val="textlayer--absolute"/>
    <w:basedOn w:val="DefaultParagraphFont"/>
    <w:rsid w:val="00D00FB6"/>
  </w:style>
  <w:style w:type="paragraph" w:styleId="NormalWeb">
    <w:name w:val="Normal (Web)"/>
    <w:basedOn w:val="Normal"/>
    <w:uiPriority w:val="99"/>
    <w:unhideWhenUsed/>
    <w:rsid w:val="003664E2"/>
    <w:pPr>
      <w:spacing w:before="100" w:beforeAutospacing="1" w:after="100" w:afterAutospacing="1" w:line="240" w:lineRule="auto"/>
      <w:ind w:left="0"/>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9785">
      <w:bodyDiv w:val="1"/>
      <w:marLeft w:val="0"/>
      <w:marRight w:val="0"/>
      <w:marTop w:val="0"/>
      <w:marBottom w:val="0"/>
      <w:divBdr>
        <w:top w:val="none" w:sz="0" w:space="0" w:color="auto"/>
        <w:left w:val="none" w:sz="0" w:space="0" w:color="auto"/>
        <w:bottom w:val="none" w:sz="0" w:space="0" w:color="auto"/>
        <w:right w:val="none" w:sz="0" w:space="0" w:color="auto"/>
      </w:divBdr>
    </w:div>
    <w:div w:id="136726427">
      <w:bodyDiv w:val="1"/>
      <w:marLeft w:val="0"/>
      <w:marRight w:val="0"/>
      <w:marTop w:val="0"/>
      <w:marBottom w:val="0"/>
      <w:divBdr>
        <w:top w:val="none" w:sz="0" w:space="0" w:color="auto"/>
        <w:left w:val="none" w:sz="0" w:space="0" w:color="auto"/>
        <w:bottom w:val="none" w:sz="0" w:space="0" w:color="auto"/>
        <w:right w:val="none" w:sz="0" w:space="0" w:color="auto"/>
      </w:divBdr>
    </w:div>
    <w:div w:id="323945368">
      <w:bodyDiv w:val="1"/>
      <w:marLeft w:val="0"/>
      <w:marRight w:val="0"/>
      <w:marTop w:val="0"/>
      <w:marBottom w:val="0"/>
      <w:divBdr>
        <w:top w:val="none" w:sz="0" w:space="0" w:color="auto"/>
        <w:left w:val="none" w:sz="0" w:space="0" w:color="auto"/>
        <w:bottom w:val="none" w:sz="0" w:space="0" w:color="auto"/>
        <w:right w:val="none" w:sz="0" w:space="0" w:color="auto"/>
      </w:divBdr>
    </w:div>
    <w:div w:id="1258447481">
      <w:bodyDiv w:val="1"/>
      <w:marLeft w:val="0"/>
      <w:marRight w:val="0"/>
      <w:marTop w:val="0"/>
      <w:marBottom w:val="0"/>
      <w:divBdr>
        <w:top w:val="none" w:sz="0" w:space="0" w:color="auto"/>
        <w:left w:val="none" w:sz="0" w:space="0" w:color="auto"/>
        <w:bottom w:val="none" w:sz="0" w:space="0" w:color="auto"/>
        <w:right w:val="none" w:sz="0" w:space="0" w:color="auto"/>
      </w:divBdr>
    </w:div>
    <w:div w:id="13160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jectguides.york.ac.uk/referencing-style-guides/ieee" TargetMode="External"/><Relationship Id="rId13" Type="http://schemas.openxmlformats.org/officeDocument/2006/relationships/hyperlink" Target="mailto:support@instructu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zMuvKA9LPHsVmVO6IKm04mfk3CF2aJHxNmW21pk95Ls/edit?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rsgHYI_elnFQjsmX1sUviww_rN52ncfOwAt1M9-3ZDk/edit?tab=t.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ubjectguides.york.ac.uk/referencing-style-guides/ieee" TargetMode="External"/><Relationship Id="rId4" Type="http://schemas.openxmlformats.org/officeDocument/2006/relationships/settings" Target="settings.xml"/><Relationship Id="rId9" Type="http://schemas.openxmlformats.org/officeDocument/2006/relationships/hyperlink" Target="https://www.york.ac.uk/students/studying/skills/integrit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59FD6-4BC7-40E1-9296-60D3B032B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1863</Words>
  <Characters>10456</Characters>
  <Application>Microsoft Office Word</Application>
  <DocSecurity>0</DocSecurity>
  <Lines>248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Burford</dc:creator>
  <cp:keywords/>
  <dc:description/>
  <cp:lastModifiedBy>Alex Kyte</cp:lastModifiedBy>
  <cp:revision>7</cp:revision>
  <dcterms:created xsi:type="dcterms:W3CDTF">2025-11-07T14:29:00Z</dcterms:created>
  <dcterms:modified xsi:type="dcterms:W3CDTF">2025-11-07T15:53:00Z</dcterms:modified>
</cp:coreProperties>
</file>