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D60DE" w14:textId="4E723823" w:rsidR="00DC5EBD" w:rsidRDefault="62818740" w:rsidP="00DC5EBD">
      <w:r w:rsidRPr="62818740">
        <w:rPr>
          <w:rStyle w:val="Heading2Char"/>
        </w:rPr>
        <w:t>Opgave 2</w:t>
      </w:r>
    </w:p>
    <w:p w14:paraId="5A651486" w14:textId="562DA3F5" w:rsidR="004E1724" w:rsidRDefault="00544E95" w:rsidP="00DC5EBD">
      <w:r>
        <w:t>Besvar</w:t>
      </w:r>
      <w:r w:rsidR="004E1724">
        <w:t xml:space="preserve"> </w:t>
      </w:r>
      <w:r>
        <w:t xml:space="preserve">følgende spørgsmål, f.eks. </w:t>
      </w:r>
      <w:r w:rsidR="00781BC8">
        <w:t>vha.</w:t>
      </w:r>
      <w:r>
        <w:t xml:space="preserve"> ”Ordet</w:t>
      </w:r>
      <w:r w:rsidR="00781BC8">
        <w:t xml:space="preserve"> </w:t>
      </w:r>
      <w:r>
        <w:t>rundt”</w:t>
      </w:r>
      <w:r w:rsidR="00AF00AF">
        <w:t>. Noter svarene ned idet I skal bruge dem til ”</w:t>
      </w:r>
      <w:r w:rsidR="00781BC8">
        <w:t>T</w:t>
      </w:r>
      <w:r w:rsidR="00AF00AF">
        <w:t>re</w:t>
      </w:r>
      <w:r w:rsidR="00781BC8">
        <w:t xml:space="preserve"> </w:t>
      </w:r>
      <w:r w:rsidR="00AF00AF">
        <w:t>ti</w:t>
      </w:r>
      <w:r w:rsidR="0074331C">
        <w:t xml:space="preserve">l </w:t>
      </w:r>
      <w:r w:rsidR="00AF00AF">
        <w:t>te” senere.</w:t>
      </w:r>
    </w:p>
    <w:p w14:paraId="4661AF5C" w14:textId="6A01A9EA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Name five areas where deep learning is now the best in the world.</w:t>
      </w:r>
    </w:p>
    <w:p w14:paraId="09B538D8" w14:textId="77777777" w:rsidR="007C3E5B" w:rsidRPr="007C3E5B" w:rsidRDefault="007C3E5B" w:rsidP="007C3E5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</w:pPr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>Natural language processing (NLP</w:t>
      </w:r>
      <w:proofErr w:type="gramStart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>)::</w:t>
      </w:r>
      <w:proofErr w:type="gramEnd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 Answering questions; speech recognition; summarizing documents; classifying documents; finding names, dates, etc. in documents; searching for articles mentioning a concept</w:t>
      </w:r>
    </w:p>
    <w:p w14:paraId="085272DD" w14:textId="77777777" w:rsidR="007C3E5B" w:rsidRPr="007C3E5B" w:rsidRDefault="007C3E5B" w:rsidP="007C3E5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</w:pPr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Computer </w:t>
      </w:r>
      <w:proofErr w:type="gramStart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>vision::</w:t>
      </w:r>
      <w:proofErr w:type="gramEnd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 Satellite and drone imagery interpretation (e.g., for disaster resilience); face recognition; image captioning; reading traffic signs; locating pedestrians and vehicles in autonomous vehicles</w:t>
      </w:r>
    </w:p>
    <w:p w14:paraId="5E0D4B32" w14:textId="77777777" w:rsidR="007C3E5B" w:rsidRPr="007C3E5B" w:rsidRDefault="007C3E5B" w:rsidP="007C3E5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</w:pPr>
      <w:proofErr w:type="gramStart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>Medicine::</w:t>
      </w:r>
      <w:proofErr w:type="gramEnd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 Finding anomalies in radiology images, including CT, MRI, and X-ray images; counting features in pathology slides; measuring features in ultrasounds; diagnosing diabetic retinopathy</w:t>
      </w:r>
    </w:p>
    <w:p w14:paraId="3F0A9EDF" w14:textId="77777777" w:rsidR="007C3E5B" w:rsidRPr="007C3E5B" w:rsidRDefault="007C3E5B" w:rsidP="007C3E5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</w:pPr>
      <w:proofErr w:type="gramStart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>Biology::</w:t>
      </w:r>
      <w:proofErr w:type="gramEnd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 Folding proteins; classifying proteins; many genomics tasks, such as </w:t>
      </w:r>
      <w:proofErr w:type="spellStart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>tumor</w:t>
      </w:r>
      <w:proofErr w:type="spellEnd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-normal sequencing and classifying clinically actionable genetic mutations; cell classification; </w:t>
      </w:r>
      <w:proofErr w:type="spellStart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>analyzing</w:t>
      </w:r>
      <w:proofErr w:type="spellEnd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 protein/protein interactions</w:t>
      </w:r>
    </w:p>
    <w:p w14:paraId="157DA575" w14:textId="77777777" w:rsidR="007C3E5B" w:rsidRPr="007C3E5B" w:rsidRDefault="007C3E5B" w:rsidP="007C3E5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</w:pPr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Image </w:t>
      </w:r>
      <w:proofErr w:type="gramStart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>generation::</w:t>
      </w:r>
      <w:proofErr w:type="gramEnd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 Colorizing images; increasing image resolution; removing noise from images; converting images to art in the style of famous artists</w:t>
      </w:r>
    </w:p>
    <w:p w14:paraId="1041482F" w14:textId="77777777" w:rsidR="007C3E5B" w:rsidRPr="007C3E5B" w:rsidRDefault="007C3E5B" w:rsidP="007C3E5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</w:pPr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Recommendation </w:t>
      </w:r>
      <w:proofErr w:type="gramStart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>systems::</w:t>
      </w:r>
      <w:proofErr w:type="gramEnd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 Web search; product recommendations; home page layout</w:t>
      </w:r>
    </w:p>
    <w:p w14:paraId="337ADBE9" w14:textId="77777777" w:rsidR="007C3E5B" w:rsidRPr="007C3E5B" w:rsidRDefault="007C3E5B" w:rsidP="007C3E5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</w:pPr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Playing </w:t>
      </w:r>
      <w:proofErr w:type="gramStart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>games::</w:t>
      </w:r>
      <w:proofErr w:type="gramEnd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 Chess, Go, most Atari video games, and many real-time strategy games</w:t>
      </w:r>
    </w:p>
    <w:p w14:paraId="0B535343" w14:textId="77777777" w:rsidR="007C3E5B" w:rsidRPr="007C3E5B" w:rsidRDefault="007C3E5B" w:rsidP="007C3E5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</w:pPr>
      <w:proofErr w:type="gramStart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>Robotics::</w:t>
      </w:r>
      <w:proofErr w:type="gramEnd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 Handling objects that are challenging to locate (e.g., transparent, shiny, lacking texture) or hard to pick up</w:t>
      </w:r>
    </w:p>
    <w:p w14:paraId="34E48AC9" w14:textId="136AEB84" w:rsidR="007C3E5B" w:rsidRPr="007C3E5B" w:rsidRDefault="007C3E5B" w:rsidP="007C3E5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</w:pPr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Other </w:t>
      </w:r>
      <w:proofErr w:type="gramStart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>applications::</w:t>
      </w:r>
      <w:proofErr w:type="gramEnd"/>
      <w:r w:rsidRPr="007C3E5B">
        <w:rPr>
          <w:rFonts w:ascii="Helvetica" w:eastAsia="Times New Roman" w:hAnsi="Helvetica" w:cs="Helvetica"/>
          <w:color w:val="000000"/>
          <w:sz w:val="21"/>
          <w:szCs w:val="21"/>
          <w:lang w:val="en-DK" w:eastAsia="en-DK"/>
        </w:rPr>
        <w:t xml:space="preserve"> Financial and logistical forecasting, text to speech, and much more...</w:t>
      </w:r>
    </w:p>
    <w:p w14:paraId="4AFF66BF" w14:textId="2C679E76" w:rsidR="007C3E5B" w:rsidRPr="005853F4" w:rsidRDefault="009465B7" w:rsidP="007C3E5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Based on the book of the same name, what are the requirements for parallel distributed processing (PDP)?</w:t>
      </w:r>
    </w:p>
    <w:p w14:paraId="753F94FC" w14:textId="2C13E589" w:rsidR="007C3E5B" w:rsidRPr="005853F4" w:rsidRDefault="005853F4" w:rsidP="005853F4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>A set of </w:t>
      </w:r>
      <w:r w:rsidRPr="005853F4">
        <w:rPr>
          <w:rStyle w:val="Emphasis"/>
          <w:rFonts w:ascii="Helvetica" w:hAnsi="Helvetica" w:cs="Helvetica"/>
          <w:color w:val="000000"/>
          <w:sz w:val="21"/>
          <w:szCs w:val="21"/>
          <w:lang w:val="en-US"/>
        </w:rPr>
        <w:t>processing units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>A </w:t>
      </w:r>
      <w:r w:rsidRPr="005853F4">
        <w:rPr>
          <w:rStyle w:val="Emphasis"/>
          <w:rFonts w:ascii="Helvetica" w:hAnsi="Helvetica" w:cs="Helvetica"/>
          <w:color w:val="000000"/>
          <w:sz w:val="21"/>
          <w:szCs w:val="21"/>
          <w:lang w:val="en-US"/>
        </w:rPr>
        <w:t>state of activation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>An </w:t>
      </w:r>
      <w:r w:rsidRPr="005853F4">
        <w:rPr>
          <w:rStyle w:val="Emphasis"/>
          <w:rFonts w:ascii="Helvetica" w:hAnsi="Helvetica" w:cs="Helvetica"/>
          <w:color w:val="000000"/>
          <w:sz w:val="21"/>
          <w:szCs w:val="21"/>
          <w:lang w:val="en-US"/>
        </w:rPr>
        <w:t>output function</w:t>
      </w:r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> for each unit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>A </w:t>
      </w:r>
      <w:r w:rsidRPr="005853F4">
        <w:rPr>
          <w:rStyle w:val="Emphasis"/>
          <w:rFonts w:ascii="Helvetica" w:hAnsi="Helvetica" w:cs="Helvetica"/>
          <w:color w:val="000000"/>
          <w:sz w:val="21"/>
          <w:szCs w:val="21"/>
          <w:lang w:val="en-US"/>
        </w:rPr>
        <w:t>pattern of connectivity</w:t>
      </w:r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> among units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>A </w:t>
      </w:r>
      <w:r w:rsidRPr="005853F4">
        <w:rPr>
          <w:rStyle w:val="Emphasis"/>
          <w:rFonts w:ascii="Helvetica" w:hAnsi="Helvetica" w:cs="Helvetica"/>
          <w:color w:val="000000"/>
          <w:sz w:val="21"/>
          <w:szCs w:val="21"/>
          <w:lang w:val="en-US"/>
        </w:rPr>
        <w:t>propagation rule</w:t>
      </w:r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 xml:space="preserve"> for propagating patterns of activities through the network of </w:t>
      </w:r>
      <w:proofErr w:type="spellStart"/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>connectivities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>An </w:t>
      </w:r>
      <w:r w:rsidRPr="005853F4">
        <w:rPr>
          <w:rStyle w:val="Emphasis"/>
          <w:rFonts w:ascii="Helvetica" w:hAnsi="Helvetica" w:cs="Helvetica"/>
          <w:color w:val="000000"/>
          <w:sz w:val="21"/>
          <w:szCs w:val="21"/>
          <w:lang w:val="en-US"/>
        </w:rPr>
        <w:t>activation rule</w:t>
      </w:r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> for combining the inputs impinging on a unit with the current state of that unit to produce an output for the unit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>A </w:t>
      </w:r>
      <w:r w:rsidRPr="005853F4">
        <w:rPr>
          <w:rStyle w:val="Emphasis"/>
          <w:rFonts w:ascii="Helvetica" w:hAnsi="Helvetica" w:cs="Helvetica"/>
          <w:color w:val="000000"/>
          <w:sz w:val="21"/>
          <w:szCs w:val="21"/>
          <w:lang w:val="en-US"/>
        </w:rPr>
        <w:t>learning rule</w:t>
      </w:r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> whereby patterns of connectivity are modified by experience</w:t>
      </w:r>
      <w:r>
        <w:rPr>
          <w:rFonts w:ascii="Helvetica" w:hAnsi="Helvetica" w:cs="Helvetica"/>
          <w:color w:val="000000"/>
          <w:sz w:val="21"/>
          <w:szCs w:val="21"/>
          <w:lang w:val="en-US"/>
        </w:rPr>
        <w:br/>
      </w:r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>An </w:t>
      </w:r>
      <w:r w:rsidRPr="005853F4">
        <w:rPr>
          <w:rStyle w:val="Emphasis"/>
          <w:rFonts w:ascii="Helvetica" w:hAnsi="Helvetica" w:cs="Helvetica"/>
          <w:color w:val="000000"/>
          <w:sz w:val="21"/>
          <w:szCs w:val="21"/>
          <w:lang w:val="en-US"/>
        </w:rPr>
        <w:t>environment</w:t>
      </w:r>
      <w:r w:rsidRPr="005853F4">
        <w:rPr>
          <w:rFonts w:ascii="Helvetica" w:hAnsi="Helvetica" w:cs="Helvetica"/>
          <w:color w:val="000000"/>
          <w:sz w:val="21"/>
          <w:szCs w:val="21"/>
          <w:lang w:val="en-US"/>
        </w:rPr>
        <w:t> within which the system must operate</w:t>
      </w:r>
    </w:p>
    <w:p w14:paraId="3A8F781D" w14:textId="1855FE99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What were the two theoretical misunderstandings that held back the field of neural networks?</w:t>
      </w:r>
    </w:p>
    <w:p w14:paraId="3614DFF1" w14:textId="4B28504F" w:rsidR="005853F4" w:rsidRDefault="005853F4" w:rsidP="005853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649DC542" w14:textId="1EE23181" w:rsidR="005853F4" w:rsidRPr="005853F4" w:rsidRDefault="005853F4" w:rsidP="005853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5853F4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En af de teoretiske m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isforståelser lyder på brugen af et ekstra lag af neuroner. Det ekstra lag neuroner skulle kunne klare f.eks. matematiske problemstillinger, men i praksis var det for stort og langsomt til at være brugbart</w:t>
      </w:r>
      <w:r w:rsidR="00FF683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.</w:t>
      </w:r>
    </w:p>
    <w:p w14:paraId="7DE3BF09" w14:textId="4EDE5903" w:rsidR="005853F4" w:rsidRPr="005853F4" w:rsidRDefault="00AE390D" w:rsidP="005853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lastRenderedPageBreak/>
        <w:t xml:space="preserve">Senere fandt man så ud af at ii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praksisk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så for at få en god performance, så skulle man bruge endnu flere lag af neuroner. </w:t>
      </w:r>
    </w:p>
    <w:p w14:paraId="0C0C0EF8" w14:textId="6452AE97" w:rsidR="005853F4" w:rsidRDefault="005853F4" w:rsidP="005853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5300D0C3" w14:textId="77777777" w:rsidR="00FF6837" w:rsidRPr="005853F4" w:rsidRDefault="00FF6837" w:rsidP="005853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2CFFD5EA" w14:textId="0212C2DA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GB" w:eastAsia="da-DK"/>
        </w:rPr>
        <w:t>What</w:t>
      </w:r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a GPU?</w:t>
      </w:r>
    </w:p>
    <w:p w14:paraId="24C9E1D0" w14:textId="6FE8C061" w:rsidR="001E3F5A" w:rsidRDefault="001E3F5A" w:rsidP="001E3F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6DD8E3CE" w14:textId="6F77FEBA" w:rsidR="007C3E5B" w:rsidRDefault="007C3E5B" w:rsidP="007C3E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Grafikkort.</w:t>
      </w:r>
    </w:p>
    <w:p w14:paraId="38BD322C" w14:textId="77777777" w:rsidR="007C3E5B" w:rsidRPr="009465B7" w:rsidRDefault="007C3E5B" w:rsidP="007C3E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05995C5" w14:textId="18C1BE75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Why is it hard to use a traditional computer program to recognize images in a photo?</w:t>
      </w:r>
    </w:p>
    <w:p w14:paraId="5BB45B9B" w14:textId="312B1FA1" w:rsidR="001E3F5A" w:rsidRDefault="001E3F5A" w:rsidP="001E3F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5E69208E" w14:textId="13ABD945" w:rsidR="001E3F5A" w:rsidRDefault="00D4282D" w:rsidP="001E3F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D4282D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Fordi det at skulle l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ære et program de færdigheder og input som mennesket bruger når de genkender f.eks. et billede, ikke er ligetil, når man ikke kan sætte ord på det.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br/>
      </w:r>
    </w:p>
    <w:p w14:paraId="42BAF101" w14:textId="11CA6D19" w:rsidR="00D4282D" w:rsidRPr="00D4282D" w:rsidRDefault="00D4282D" w:rsidP="001E3F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En computer gør nemlig kun det som den bliver bedt om, og når man ikke kan bede dem om at genkende som et menneske gør, så blev det svært.</w:t>
      </w:r>
    </w:p>
    <w:p w14:paraId="51E8C650" w14:textId="77777777" w:rsidR="001E3F5A" w:rsidRPr="00D4282D" w:rsidRDefault="001E3F5A" w:rsidP="001E3F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7D3795D" w14:textId="1DC81587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What did Samuel mean by "weight assignment"?</w:t>
      </w:r>
    </w:p>
    <w:p w14:paraId="1FEE8D6C" w14:textId="04D32DC2" w:rsidR="00D4282D" w:rsidRDefault="00D4282D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259FD85D" w14:textId="56050D27" w:rsidR="00D4282D" w:rsidRPr="00D4282D" w:rsidRDefault="00D4282D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D4282D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Det er de valg som man tager ift.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Værdierne af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weights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(variabler). Programmets input er værdier som den kører igennem for at kunne producere et resultat. Et eksempel er at tage image pixels som input og kunne returnere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classification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”dog”. Programmets ”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weight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assignment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” er de andre værdier som definerer hvordan programmet kører.</w:t>
      </w:r>
    </w:p>
    <w:p w14:paraId="1F5E6EF3" w14:textId="77777777" w:rsidR="00D4282D" w:rsidRPr="00D4282D" w:rsidRDefault="00D4282D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16E3B39D" w14:textId="533D3944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What term do we normally use in deep learning for what Samuel called "weights"?</w:t>
      </w:r>
    </w:p>
    <w:p w14:paraId="6ECAD917" w14:textId="77777777" w:rsidR="00D4282D" w:rsidRDefault="00D4282D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3018CEC9" w14:textId="59EB8D81" w:rsidR="00D4282D" w:rsidRDefault="00D4282D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Model Parameters</w:t>
      </w:r>
    </w:p>
    <w:p w14:paraId="1F4C498E" w14:textId="77777777" w:rsidR="00D4282D" w:rsidRPr="009465B7" w:rsidRDefault="00D4282D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386E44CF" w14:textId="76F73D11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Draw a picture that summarizes Samuel's view of a machine learning model.</w:t>
      </w:r>
    </w:p>
    <w:p w14:paraId="05EE9CCE" w14:textId="3752FB84" w:rsidR="00D4282D" w:rsidRDefault="00D4282D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E449938" wp14:editId="0F652BEE">
            <wp:extent cx="376237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C90F" w14:textId="77777777" w:rsidR="00D4282D" w:rsidRDefault="00D4282D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069678C1" w14:textId="55A3278E" w:rsidR="00D4282D" w:rsidRDefault="00D4282D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6F316032" w14:textId="77777777" w:rsidR="00D4282D" w:rsidRPr="009465B7" w:rsidRDefault="00D4282D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79528A91" w14:textId="0587B752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Why is it hard to understand why a deep learning model makes a particular prediction?</w:t>
      </w:r>
    </w:p>
    <w:p w14:paraId="1C9090DC" w14:textId="77777777" w:rsidR="000C188C" w:rsidRPr="008B3541" w:rsidRDefault="000C188C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42907964" w14:textId="5A2413C2" w:rsidR="00D4282D" w:rsidRPr="000C188C" w:rsidRDefault="00A74AED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0C188C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da-DK"/>
        </w:rPr>
        <w:t xml:space="preserve">Meget af eksekveringen fungerer som </w:t>
      </w:r>
      <w:proofErr w:type="spellStart"/>
      <w:r w:rsidRPr="000C188C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da-DK"/>
        </w:rPr>
        <w:t>black-box</w:t>
      </w:r>
      <w:proofErr w:type="spellEnd"/>
      <w:r w:rsidRPr="000C188C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da-DK"/>
        </w:rPr>
        <w:t>, hvor man ikke kender til medmindre man virkelig går i dybden, hvordan det hele fungerer.</w:t>
      </w:r>
      <w:r w:rsidR="000C188C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da-DK"/>
        </w:rPr>
        <w:t xml:space="preserve"> (Ikke nødvendigvis korrekt)</w:t>
      </w:r>
    </w:p>
    <w:p w14:paraId="12ED4892" w14:textId="77777777" w:rsidR="00DF585A" w:rsidRDefault="00DF585A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BFD0AC9" w14:textId="51198BAD" w:rsidR="00BB05A1" w:rsidRDefault="00BB05A1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Større neurale netværker kan også være nærmest umuligt at analysere.</w:t>
      </w:r>
    </w:p>
    <w:p w14:paraId="5C104AB5" w14:textId="780ED9F1" w:rsidR="00DF585A" w:rsidRDefault="00DF585A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6CCBEABC" w14:textId="245BE47C" w:rsidR="00DF585A" w:rsidRPr="00A74AED" w:rsidRDefault="000C188C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Det er svært at analysere og forstå ny data som der ikke er blevet trænet med på forhånd.</w:t>
      </w:r>
    </w:p>
    <w:p w14:paraId="0F3E8F84" w14:textId="77777777" w:rsidR="00BB05A1" w:rsidRPr="00A74AED" w:rsidRDefault="00BB05A1" w:rsidP="00D428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6E9AE6EA" w14:textId="6E147193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What is the name of the theorem that shows that a neural network can solve any mathematical problem to any level of accuracy?</w:t>
      </w:r>
    </w:p>
    <w:p w14:paraId="2155FE34" w14:textId="7B05D6A5" w:rsidR="00BB05A1" w:rsidRDefault="00BB05A1" w:rsidP="00BB05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2A087C44" w14:textId="4A737AF7" w:rsidR="00BB05A1" w:rsidRDefault="00BB05A1" w:rsidP="00BB05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The universal approximation theorem</w:t>
      </w:r>
    </w:p>
    <w:p w14:paraId="24EFB2A8" w14:textId="77777777" w:rsidR="00BB05A1" w:rsidRPr="009465B7" w:rsidRDefault="00BB05A1" w:rsidP="00BB05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3EE3102E" w14:textId="2C48D50D" w:rsidR="00BB05A1" w:rsidRPr="00BB05A1" w:rsidRDefault="009465B7" w:rsidP="00BB05A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What do you need </w:t>
      </w:r>
      <w:proofErr w:type="gramStart"/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in order to</w:t>
      </w:r>
      <w:proofErr w:type="gramEnd"/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 train a model?</w:t>
      </w:r>
    </w:p>
    <w:p w14:paraId="3BA79A9E" w14:textId="77777777" w:rsidR="00BB05A1" w:rsidRPr="004C70A0" w:rsidRDefault="00BB05A1" w:rsidP="00BB05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58A0B7D0" w14:textId="4791B3B2" w:rsidR="00BB05A1" w:rsidRDefault="00BB05A1" w:rsidP="00BB05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BB05A1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lastRenderedPageBreak/>
        <w:t>Generelt set er det 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ata. Men nogle af termerne for det er at modellen skal have adgang til et ”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Validation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</w:p>
    <w:p w14:paraId="176A0508" w14:textId="08B5D112" w:rsidR="00BB05A1" w:rsidRDefault="00BB05A1" w:rsidP="00BB05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Set” som består af noget data den kan sammenligne med.</w:t>
      </w:r>
    </w:p>
    <w:p w14:paraId="40FA8F61" w14:textId="77777777" w:rsidR="00BB05A1" w:rsidRDefault="00BB05A1" w:rsidP="00BB05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5397C8AA" w14:textId="409576C7" w:rsidR="00BB05A1" w:rsidRDefault="00BB05A1" w:rsidP="00BB05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”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Traning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Set” er det set som benyttes til at forbedre eller træne modellen til at forbedre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predictionen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.</w:t>
      </w:r>
    </w:p>
    <w:p w14:paraId="1077E9D7" w14:textId="6352A748" w:rsidR="00BB05A1" w:rsidRDefault="00BB05A1" w:rsidP="00BB05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74E86E9D" w14:textId="33250FEB" w:rsidR="00BB05A1" w:rsidRPr="00BB05A1" w:rsidRDefault="00BB05A1" w:rsidP="00BB05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Både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Validation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Set og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Traning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Set skal bestå af labels så modellen ved, hvad der er hvad.</w:t>
      </w:r>
    </w:p>
    <w:p w14:paraId="6665639D" w14:textId="77777777" w:rsidR="00BB05A1" w:rsidRPr="00BB05A1" w:rsidRDefault="00BB05A1" w:rsidP="00BB05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6C3B63D3" w14:textId="6D74C288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How could a feedback loop impact the rollout of a predictive policing model?</w:t>
      </w:r>
    </w:p>
    <w:p w14:paraId="3357E008" w14:textId="77777777" w:rsidR="00DB19EB" w:rsidRDefault="00DB19EB" w:rsidP="002845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619767E9" w14:textId="1965DD68" w:rsidR="000F2D52" w:rsidRPr="005D1A32" w:rsidRDefault="005D1A32" w:rsidP="000F2D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5D1A32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Når man bliver ved m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ed at få positiv feedback</w:t>
      </w:r>
      <w:r w:rsidR="00DB19EB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, så kan det påvirke resultat ved f.eks. den kun kigger på hvor mange der bliver arresteret i et område. Hvis det område giver gode resultater, vil </w:t>
      </w:r>
      <w:proofErr w:type="spellStart"/>
      <w:r w:rsidR="00DB19EB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AI’en</w:t>
      </w:r>
      <w:proofErr w:type="spellEnd"/>
      <w:r w:rsidR="00DB19EB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sender flere betjente hen til område, uden at tage højde for de negative ting – hvilket kan give problemer med at politiet ikke er nok til stede i andre områder</w:t>
      </w:r>
      <w:r w:rsidR="0028452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eller lignende.</w:t>
      </w:r>
    </w:p>
    <w:p w14:paraId="3E9D2E4B" w14:textId="77777777" w:rsidR="000F2D52" w:rsidRPr="005D1A32" w:rsidRDefault="000F2D52" w:rsidP="000F2D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3D7198ED" w14:textId="632A1BFA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Do we always have to use 224×224-pixel images with the cat recognition model?</w:t>
      </w:r>
    </w:p>
    <w:p w14:paraId="61801EE9" w14:textId="1B0CEE35" w:rsidR="0028452C" w:rsidRDefault="0028452C" w:rsidP="002845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5BE5E7A5" w14:textId="0C8DDA61" w:rsidR="0028452C" w:rsidRDefault="0028452C" w:rsidP="000F2D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28452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Billede størrelse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hjælper med at gøre det nemmere at finde kendetegn vha. flere pixels, men jo større billede jo værre performance.</w:t>
      </w:r>
    </w:p>
    <w:p w14:paraId="38FF71B6" w14:textId="3ABA2EFB" w:rsidR="0028452C" w:rsidRDefault="0028452C" w:rsidP="000F2D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13A92130" w14:textId="2BB0F9B1" w:rsidR="0028452C" w:rsidRDefault="0028452C" w:rsidP="000F2D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Billede størrelsen er ikke bestemt, men 224x224 er blevet benyttet af historiske årsager.</w:t>
      </w:r>
    </w:p>
    <w:p w14:paraId="3F67BBBD" w14:textId="77777777" w:rsidR="0028452C" w:rsidRPr="0028452C" w:rsidRDefault="0028452C" w:rsidP="000F2D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A049EEE" w14:textId="099A2398" w:rsidR="009465B7" w:rsidRDefault="009465B7" w:rsidP="009465B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What is the difference between classification and regression?</w:t>
      </w:r>
    </w:p>
    <w:p w14:paraId="7A5D9B12" w14:textId="2BC5AB41" w:rsidR="0028452C" w:rsidRDefault="00AD06AA" w:rsidP="002845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D06A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En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classification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model er en model som forsøger at forudsige </w:t>
      </w:r>
      <w:r w:rsidR="000517ED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en klasse eller en </w:t>
      </w:r>
      <w:proofErr w:type="spellStart"/>
      <w:r w:rsidR="000517ED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kategory</w:t>
      </w:r>
      <w:proofErr w:type="spellEnd"/>
      <w:r w:rsidR="000517ED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. </w:t>
      </w:r>
      <w:r w:rsidR="0030439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Den </w:t>
      </w:r>
      <w:proofErr w:type="gramStart"/>
      <w:r w:rsidR="0030439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forudsige</w:t>
      </w:r>
      <w:proofErr w:type="gramEnd"/>
      <w:r w:rsidR="0030439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et nummer af konkrete muligheder som hund eller kat.</w:t>
      </w:r>
    </w:p>
    <w:p w14:paraId="59479435" w14:textId="564B13F0" w:rsidR="00304390" w:rsidRDefault="00304390" w:rsidP="002845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1948B256" w14:textId="1CFB087A" w:rsidR="00E01E16" w:rsidRPr="00AD06AA" w:rsidRDefault="00E01E16" w:rsidP="002845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En regression</w:t>
      </w:r>
      <w:r w:rsidR="00EF00E1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r w:rsidR="00391D5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er en model som forsøger at forudsige en eller flere numeriske kvantiteter såsom temperatur eller lokation.</w:t>
      </w:r>
    </w:p>
    <w:p w14:paraId="2E29D492" w14:textId="0BE0E7A8" w:rsidR="000D744F" w:rsidRPr="00AD06AA" w:rsidRDefault="000D744F" w:rsidP="000D74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73261A45" w14:textId="6D677E79" w:rsidR="00E0331C" w:rsidRDefault="00E0331C" w:rsidP="00E0331C">
      <w:r w:rsidRPr="62818740">
        <w:rPr>
          <w:rStyle w:val="Heading2Char"/>
        </w:rPr>
        <w:t xml:space="preserve">Opgave </w:t>
      </w:r>
      <w:r w:rsidR="000A5F82">
        <w:rPr>
          <w:rStyle w:val="Heading2Char"/>
        </w:rPr>
        <w:t>3</w:t>
      </w:r>
    </w:p>
    <w:p w14:paraId="69901F31" w14:textId="4C39FCB1" w:rsidR="00A2424B" w:rsidRDefault="00A2424B" w:rsidP="00A2424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What is a validation set? What is a test set? Why do we need them?</w:t>
      </w:r>
    </w:p>
    <w:p w14:paraId="679FF953" w14:textId="77777777" w:rsidR="00F77C92" w:rsidRDefault="00F77C92" w:rsidP="00F77C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2297AB68" w14:textId="01046862" w:rsidR="00806D92" w:rsidRPr="00806D92" w:rsidRDefault="00806D92" w:rsidP="00806D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”</w:t>
      </w:r>
      <w:proofErr w:type="spellStart"/>
      <w:r w:rsidRPr="00806D92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Validation</w:t>
      </w:r>
      <w:proofErr w:type="spellEnd"/>
      <w:r w:rsidRPr="00806D92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Set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”</w:t>
      </w:r>
      <w:r w:rsidRPr="00806D92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bruges til a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t validere forudsigelsen. </w:t>
      </w:r>
    </w:p>
    <w:p w14:paraId="5FF48D39" w14:textId="7B3083F3" w:rsidR="00806D92" w:rsidRDefault="00806D92" w:rsidP="00806D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”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Testing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Set” bruges til at træne modellen.</w:t>
      </w:r>
    </w:p>
    <w:p w14:paraId="0F430BC0" w14:textId="1A26772E" w:rsidR="00806D92" w:rsidRDefault="00806D92" w:rsidP="00806D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50B6DC8D" w14:textId="79392F63" w:rsidR="00806D92" w:rsidRDefault="00BE690C" w:rsidP="00806D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Benyttes for ikke at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overfit modellen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.</w:t>
      </w:r>
    </w:p>
    <w:p w14:paraId="21DBED84" w14:textId="77777777" w:rsidR="00BE690C" w:rsidRPr="00806D92" w:rsidRDefault="00BE690C" w:rsidP="00806D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590978C2" w14:textId="7F2CDBFC" w:rsidR="00A2424B" w:rsidRDefault="00A2424B" w:rsidP="00A2424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What will </w:t>
      </w:r>
      <w:proofErr w:type="spellStart"/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fastai</w:t>
      </w:r>
      <w:proofErr w:type="spellEnd"/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 do if you </w:t>
      </w:r>
      <w:proofErr w:type="gramStart"/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don't</w:t>
      </w:r>
      <w:proofErr w:type="gramEnd"/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 provide a validation set?</w:t>
      </w:r>
    </w:p>
    <w:p w14:paraId="770055E5" w14:textId="77777777" w:rsidR="00F77C92" w:rsidRDefault="00F77C92" w:rsidP="00F77C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10AF3C2B" w14:textId="4CB85F78" w:rsidR="00BE690C" w:rsidRPr="00BE690C" w:rsidRDefault="00BE690C" w:rsidP="00BE69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BE690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Sætte en default </w:t>
      </w:r>
      <w:proofErr w:type="spellStart"/>
      <w:r w:rsidRPr="00BE690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value</w:t>
      </w:r>
      <w:proofErr w:type="spellEnd"/>
      <w:r w:rsidRPr="00BE690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il 20% af dit dataset som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validation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set.</w:t>
      </w:r>
    </w:p>
    <w:p w14:paraId="064B1369" w14:textId="77777777" w:rsidR="00BE690C" w:rsidRPr="00BE690C" w:rsidRDefault="00BE690C" w:rsidP="00BE69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2EBC1FB" w14:textId="7FB01DF8" w:rsidR="00BE690C" w:rsidRDefault="00A2424B" w:rsidP="00BE690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Can we always use a random sample for a validation set? </w:t>
      </w:r>
      <w:proofErr w:type="spellStart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Why</w:t>
      </w:r>
      <w:proofErr w:type="spellEnd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or </w:t>
      </w:r>
      <w:proofErr w:type="spellStart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why</w:t>
      </w:r>
      <w:proofErr w:type="spellEnd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not?</w:t>
      </w:r>
    </w:p>
    <w:p w14:paraId="227A9ED8" w14:textId="77777777" w:rsidR="006B69D0" w:rsidRDefault="006B69D0" w:rsidP="006B69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16FD84FB" w14:textId="0AAFF0FA" w:rsidR="00F77C92" w:rsidRDefault="006B69D0" w:rsidP="00BE69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Nej, </w:t>
      </w:r>
      <w:r w:rsidR="0011696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fordi hvis man bare </w:t>
      </w:r>
      <w:proofErr w:type="spellStart"/>
      <w:r w:rsidR="0011696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randomizer</w:t>
      </w:r>
      <w:proofErr w:type="spellEnd"/>
      <w:r w:rsidR="0011696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noget, </w:t>
      </w:r>
      <w:r w:rsidR="00A426AE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så bliver det f.eks. hvis der kun er en eller to billeder af en person, så er det sådan personen bliver genkendt – og derfor ikke blive genkendt i andre scenarier.</w:t>
      </w:r>
    </w:p>
    <w:p w14:paraId="28D92D0A" w14:textId="77777777" w:rsidR="00F77C92" w:rsidRPr="00BE690C" w:rsidRDefault="00F77C92" w:rsidP="00BE69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24DAF5A1" w14:textId="4937386A" w:rsidR="00A2424B" w:rsidRDefault="00A2424B" w:rsidP="00A2424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What is overfitting? Provide an example.</w:t>
      </w:r>
    </w:p>
    <w:p w14:paraId="667C17A4" w14:textId="48F7F243" w:rsidR="006B69D0" w:rsidRDefault="006B69D0" w:rsidP="006B69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4C6150C1" w14:textId="4A3D4CDB" w:rsidR="00BB537F" w:rsidRDefault="00055912" w:rsidP="006B69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055912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Det er når modellen b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egynder at huske ”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training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set” i stedet for at finde generelle underlæggende patterns i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data’en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.</w:t>
      </w:r>
      <w:r w:rsidR="00BB537F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br/>
        <w:t xml:space="preserve">Modellen begynder at </w:t>
      </w:r>
      <w:r w:rsidR="005D17D9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genkende nogle af de tilfældigheder som </w:t>
      </w:r>
      <w:proofErr w:type="spellStart"/>
      <w:r w:rsidR="005D17D9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data’et</w:t>
      </w:r>
      <w:proofErr w:type="spellEnd"/>
      <w:r w:rsidR="005D17D9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har, hvilket medfører at den ikke kan forudsige korrekt på fremtidige </w:t>
      </w:r>
      <w:proofErr w:type="spellStart"/>
      <w:r w:rsidR="005D17D9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predictions</w:t>
      </w:r>
      <w:proofErr w:type="spellEnd"/>
      <w:r w:rsidR="005D17D9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da den forventer den samme tilfældighed – hvilket påvirket </w:t>
      </w:r>
      <w:proofErr w:type="spellStart"/>
      <w:r w:rsidR="005D17D9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predictionen</w:t>
      </w:r>
      <w:proofErr w:type="spellEnd"/>
      <w:r w:rsidR="005D17D9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negativt.</w:t>
      </w:r>
    </w:p>
    <w:p w14:paraId="44ED00E4" w14:textId="2CBA4CF2" w:rsidR="00D85CDC" w:rsidRDefault="00D85CDC" w:rsidP="006B69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0D0A643F" w14:textId="26567E43" w:rsidR="00D85CDC" w:rsidRPr="00055912" w:rsidRDefault="008E360F" w:rsidP="006B69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lastRenderedPageBreak/>
        <w:t xml:space="preserve">Et eksempel </w:t>
      </w:r>
      <w:r w:rsidR="008F0E33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er at hvis modellen pludseligt anser en kat som siddende med siden til, så kan det påvirke </w:t>
      </w:r>
      <w:r w:rsidR="00D572F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sådan at den kan sige en hund er en kat fordi den sidder med siden til – eller at den ikke kan genkende en kat fordi den ikke har siden til</w:t>
      </w:r>
    </w:p>
    <w:p w14:paraId="47C76EF1" w14:textId="77777777" w:rsidR="006B69D0" w:rsidRPr="00055912" w:rsidRDefault="006B69D0" w:rsidP="006B69D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7F0DDDF4" w14:textId="5A21D61E" w:rsidR="00A2424B" w:rsidRDefault="00A2424B" w:rsidP="00A2424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What is a metric? How does it differ from "loss"?</w:t>
      </w:r>
    </w:p>
    <w:p w14:paraId="5F20286B" w14:textId="77777777" w:rsidR="00325FAA" w:rsidRDefault="00325FAA" w:rsidP="00325F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216FB73C" w14:textId="07BC8E78" w:rsidR="009A294F" w:rsidRPr="001E58FB" w:rsidRDefault="00325FAA" w:rsidP="009A294F">
      <w:pPr>
        <w:pStyle w:val="NormalWeb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 w:rsidRPr="001E58FB">
        <w:rPr>
          <w:rFonts w:ascii="Helvetica" w:hAnsi="Helvetica" w:cs="Helvetica"/>
          <w:color w:val="000000"/>
          <w:sz w:val="21"/>
          <w:szCs w:val="21"/>
        </w:rPr>
        <w:t>E</w:t>
      </w:r>
      <w:r w:rsidR="009A294F" w:rsidRPr="001E58FB">
        <w:rPr>
          <w:rFonts w:ascii="Helvetica" w:hAnsi="Helvetica" w:cs="Helvetica"/>
          <w:color w:val="000000"/>
          <w:sz w:val="21"/>
          <w:szCs w:val="21"/>
        </w:rPr>
        <w:t>n “</w:t>
      </w:r>
      <w:proofErr w:type="spellStart"/>
      <w:r w:rsidR="009A294F" w:rsidRPr="001E58FB">
        <w:rPr>
          <w:rFonts w:ascii="Helvetica" w:hAnsi="Helvetica" w:cs="Helvetica"/>
          <w:color w:val="000000"/>
          <w:sz w:val="21"/>
          <w:szCs w:val="21"/>
        </w:rPr>
        <w:t>metric</w:t>
      </w:r>
      <w:proofErr w:type="spellEnd"/>
      <w:r w:rsidR="009A294F" w:rsidRPr="001E58FB">
        <w:rPr>
          <w:rFonts w:ascii="Helvetica" w:hAnsi="Helvetica" w:cs="Helvetica"/>
          <w:color w:val="000000"/>
          <w:sz w:val="21"/>
          <w:szCs w:val="21"/>
        </w:rPr>
        <w:t>” bruges til at vurdere kvaliteten af ens (</w:t>
      </w:r>
      <w:proofErr w:type="spellStart"/>
      <w:r w:rsidR="009A294F" w:rsidRPr="001E58FB">
        <w:rPr>
          <w:rFonts w:ascii="Helvetica" w:hAnsi="Helvetica" w:cs="Helvetica"/>
          <w:color w:val="000000"/>
          <w:sz w:val="21"/>
          <w:szCs w:val="21"/>
        </w:rPr>
        <w:t>prediction</w:t>
      </w:r>
      <w:proofErr w:type="spellEnd"/>
      <w:r w:rsidR="009A294F" w:rsidRPr="001E58FB">
        <w:rPr>
          <w:rFonts w:ascii="Helvetica" w:hAnsi="Helvetica" w:cs="Helvetica"/>
          <w:color w:val="000000"/>
          <w:sz w:val="21"/>
          <w:szCs w:val="21"/>
        </w:rPr>
        <w:t xml:space="preserve">) outputs, således at man fx kan svare på hvor stor en procentdel af ens </w:t>
      </w:r>
      <w:proofErr w:type="spellStart"/>
      <w:r w:rsidR="009A294F" w:rsidRPr="001E58FB">
        <w:rPr>
          <w:rFonts w:ascii="Helvetica" w:hAnsi="Helvetica" w:cs="Helvetica"/>
          <w:color w:val="000000"/>
          <w:sz w:val="21"/>
          <w:szCs w:val="21"/>
        </w:rPr>
        <w:t>predictions</w:t>
      </w:r>
      <w:proofErr w:type="spellEnd"/>
      <w:r w:rsidR="009A294F" w:rsidRPr="001E58FB">
        <w:rPr>
          <w:rFonts w:ascii="Helvetica" w:hAnsi="Helvetica" w:cs="Helvetica"/>
          <w:color w:val="000000"/>
          <w:sz w:val="21"/>
          <w:szCs w:val="21"/>
        </w:rPr>
        <w:t xml:space="preserve"> som bliver klassificeret forkert. i eksemplet fra bogen bruges “</w:t>
      </w:r>
      <w:proofErr w:type="spellStart"/>
      <w:r w:rsidR="009A294F" w:rsidRPr="001E58FB">
        <w:rPr>
          <w:rFonts w:ascii="Helvetica" w:hAnsi="Helvetica" w:cs="Helvetica"/>
          <w:color w:val="000000"/>
          <w:sz w:val="21"/>
          <w:szCs w:val="21"/>
        </w:rPr>
        <w:t>error_rate</w:t>
      </w:r>
      <w:proofErr w:type="spellEnd"/>
      <w:r w:rsidR="009A294F" w:rsidRPr="001E58FB">
        <w:rPr>
          <w:rFonts w:ascii="Helvetica" w:hAnsi="Helvetica" w:cs="Helvetica"/>
          <w:color w:val="000000"/>
          <w:sz w:val="21"/>
          <w:szCs w:val="21"/>
        </w:rPr>
        <w:t>”</w:t>
      </w:r>
    </w:p>
    <w:p w14:paraId="4D131087" w14:textId="6ED5FD32" w:rsidR="009A294F" w:rsidRDefault="009A294F" w:rsidP="009A2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225F4E31" w14:textId="767796E9" w:rsidR="00440CB0" w:rsidRDefault="00440CB0" w:rsidP="009A2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Metric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: læseligt ift. hvordan modellen performer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br/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Loss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: Noget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SGD(</w:t>
      </w:r>
      <w:proofErr w:type="spellStart"/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Stochastic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Gradient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Descent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) kan bruge.</w:t>
      </w:r>
    </w:p>
    <w:p w14:paraId="7AC70048" w14:textId="77777777" w:rsidR="00440CB0" w:rsidRPr="009A294F" w:rsidRDefault="00440CB0" w:rsidP="009A2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5208C9E2" w14:textId="3AC6BDAC" w:rsidR="00A2424B" w:rsidRDefault="00A2424B" w:rsidP="00A2424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How can pretrained models </w:t>
      </w:r>
      <w:r w:rsidR="00C91FA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help?</w:t>
      </w:r>
    </w:p>
    <w:p w14:paraId="75675229" w14:textId="77777777" w:rsidR="00C91FAC" w:rsidRDefault="00C91FAC" w:rsidP="00C91F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27438B5D" w14:textId="2B107A26" w:rsidR="000B3B5F" w:rsidRPr="00C91FAC" w:rsidRDefault="00325FAA" w:rsidP="009A2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C91FA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Det hjælper med at </w:t>
      </w:r>
      <w:r w:rsidR="00C91FAC" w:rsidRPr="00C91FA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g</w:t>
      </w:r>
      <w:r w:rsidR="00C91FA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ive en allerede træne model som man kan ”fine-tune” til sit eget behov. Så har man et bedre udgangspunkt til at starte med.</w:t>
      </w:r>
    </w:p>
    <w:p w14:paraId="27C97B6A" w14:textId="486287D5" w:rsidR="009A294F" w:rsidRDefault="009A294F" w:rsidP="009A2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0701D8D7" w14:textId="7D81C81E" w:rsidR="00C32E17" w:rsidRDefault="00C32E17" w:rsidP="00C32E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Lavere træningstid</w:t>
      </w:r>
    </w:p>
    <w:p w14:paraId="76E72AC5" w14:textId="0AAAB2CA" w:rsidR="00C32E17" w:rsidRDefault="00C32E17" w:rsidP="00C32E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Færre data</w:t>
      </w:r>
    </w:p>
    <w:p w14:paraId="5199A8DA" w14:textId="68DBACE4" w:rsidR="00C32E17" w:rsidRPr="00C32E17" w:rsidRDefault="00C32E17" w:rsidP="00C32E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Bedre resultater</w:t>
      </w:r>
    </w:p>
    <w:p w14:paraId="65249B31" w14:textId="77777777" w:rsidR="00C32E17" w:rsidRPr="00C91FAC" w:rsidRDefault="00C32E17" w:rsidP="009A29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2711FC0" w14:textId="525FF399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What is the "head" of a model?</w:t>
      </w:r>
    </w:p>
    <w:p w14:paraId="46110EB9" w14:textId="77777777" w:rsidR="00343EC8" w:rsidRDefault="00343EC8" w:rsidP="00343E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3066618C" w14:textId="2BFF2D54" w:rsidR="00C91FAC" w:rsidRPr="00AF72CA" w:rsidRDefault="00AF72CA" w:rsidP="00C91F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F72CA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Det er når du b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ruger en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pretrained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model, hvor du fjerner det sidste lag. Det lag skifter du ud med et eller flere lag med forskellige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weights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. Det kalder man et ”head”.</w:t>
      </w:r>
      <w:r w:rsidR="003E2812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br/>
        <w:t xml:space="preserve">Dette skyldes at den data du fjerner, er den data som er </w:t>
      </w:r>
      <w:proofErr w:type="spellStart"/>
      <w:r w:rsidR="003E2812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customized</w:t>
      </w:r>
      <w:proofErr w:type="spellEnd"/>
      <w:r w:rsidR="003E2812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til den originale task – som du så fjerner og </w:t>
      </w:r>
      <w:proofErr w:type="spellStart"/>
      <w:r w:rsidR="0058389D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replacer</w:t>
      </w:r>
      <w:proofErr w:type="spellEnd"/>
      <w:r w:rsidR="00B3560D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. </w:t>
      </w:r>
      <w:r w:rsidR="00CA19E5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br/>
      </w:r>
      <w:r w:rsidR="00B3560D" w:rsidRPr="00CA19E5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da-DK"/>
        </w:rPr>
        <w:t xml:space="preserve">Den data du </w:t>
      </w:r>
      <w:proofErr w:type="spellStart"/>
      <w:r w:rsidR="00B3560D" w:rsidRPr="00CA19E5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da-DK"/>
        </w:rPr>
        <w:t>replacer</w:t>
      </w:r>
      <w:proofErr w:type="spellEnd"/>
      <w:r w:rsidR="00B3560D" w:rsidRPr="00CA19E5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da-DK"/>
        </w:rPr>
        <w:t xml:space="preserve"> med </w:t>
      </w:r>
      <w:r w:rsidR="0022612A" w:rsidRPr="00CA19E5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da-DK"/>
        </w:rPr>
        <w:t xml:space="preserve">er tilføjet for at være </w:t>
      </w:r>
      <w:proofErr w:type="spellStart"/>
      <w:r w:rsidR="0022612A" w:rsidRPr="00CA19E5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da-DK"/>
        </w:rPr>
        <w:t>specific</w:t>
      </w:r>
      <w:proofErr w:type="spellEnd"/>
      <w:r w:rsidR="0022612A" w:rsidRPr="00CA19E5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da-DK"/>
        </w:rPr>
        <w:t xml:space="preserve"> til det nye datasæt.</w:t>
      </w:r>
    </w:p>
    <w:p w14:paraId="0D043031" w14:textId="77777777" w:rsidR="00C91FAC" w:rsidRPr="00AF72CA" w:rsidRDefault="00C91FAC" w:rsidP="00C91F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6F11E658" w14:textId="777AA9E2" w:rsidR="00343EC8" w:rsidRDefault="00592974" w:rsidP="00343EC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What kinds of features do the early layers of a CNN find? How about the later layers?</w:t>
      </w:r>
    </w:p>
    <w:p w14:paraId="37D4300C" w14:textId="77777777" w:rsidR="00CA19E5" w:rsidRPr="00B07534" w:rsidRDefault="00CA19E5" w:rsidP="00CA19E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42D10183" w14:textId="44FC1804" w:rsidR="00B07534" w:rsidRPr="001E58FB" w:rsidRDefault="00B07534" w:rsidP="00343E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Tidlige lag lærer features som diagonaler, horisontale og vertikale kanter. Senere lag lærer med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advanceret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features som f.eks. bildæk, blomsterblade og omridset af et dyr.</w:t>
      </w:r>
    </w:p>
    <w:p w14:paraId="2D8F8FBA" w14:textId="77777777" w:rsidR="00343EC8" w:rsidRPr="001E58FB" w:rsidRDefault="00343EC8" w:rsidP="00343E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78BB5390" w14:textId="0B0E23B4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Are image models only useful for photos?</w:t>
      </w:r>
    </w:p>
    <w:p w14:paraId="63E0E93B" w14:textId="5B14469A" w:rsidR="00343EC8" w:rsidRDefault="00B07534" w:rsidP="00343E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B07534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Nej, man kan også b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ruge dette til at analysere andre ting som f.eks. lyd</w:t>
      </w:r>
      <w:r w:rsidR="00CA19E5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(spektrogrammer).</w:t>
      </w:r>
    </w:p>
    <w:p w14:paraId="0033968C" w14:textId="77777777" w:rsidR="00B07534" w:rsidRPr="00B07534" w:rsidRDefault="00B07534" w:rsidP="00343E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581C555" w14:textId="10E95595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an "</w:t>
      </w:r>
      <w:proofErr w:type="spellStart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architecture</w:t>
      </w:r>
      <w:proofErr w:type="spellEnd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"?</w:t>
      </w:r>
    </w:p>
    <w:p w14:paraId="6284EAED" w14:textId="77777777" w:rsidR="000F75C8" w:rsidRDefault="000F75C8" w:rsidP="000F75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710E2ECA" w14:textId="1A213AB5" w:rsidR="00B07534" w:rsidRDefault="00EE5288" w:rsidP="00B075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Den funktionelle form af en model er ”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architecture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”.</w:t>
      </w:r>
    </w:p>
    <w:p w14:paraId="454FD127" w14:textId="77777777" w:rsidR="00B07534" w:rsidRPr="009465B7" w:rsidRDefault="00B07534" w:rsidP="00B075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1E7C17D6" w14:textId="20356FF9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is </w:t>
      </w:r>
      <w:proofErr w:type="spellStart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segmentation</w:t>
      </w:r>
      <w:proofErr w:type="spellEnd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?</w:t>
      </w:r>
    </w:p>
    <w:p w14:paraId="3D15702F" w14:textId="77777777" w:rsidR="000F75C8" w:rsidRDefault="000F75C8" w:rsidP="000F75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57DEDA60" w14:textId="3EC6A6AE" w:rsidR="000F75C8" w:rsidRDefault="000F75C8" w:rsidP="003A1A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Det er en model der kan genkende indholdet af hver enkelt pixel i et billede.</w:t>
      </w:r>
    </w:p>
    <w:p w14:paraId="5643FB0F" w14:textId="77777777" w:rsidR="003A1AF7" w:rsidRPr="009465B7" w:rsidRDefault="003A1AF7" w:rsidP="003A1A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19AB2AEF" w14:textId="65F53AC0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What is </w:t>
      </w:r>
      <w:proofErr w:type="spellStart"/>
      <w:r w:rsidRPr="009465B7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val="en-US" w:eastAsia="da-DK"/>
        </w:rPr>
        <w:t>y_range</w:t>
      </w:r>
      <w:proofErr w:type="spellEnd"/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 used for? When do we need it?</w:t>
      </w:r>
    </w:p>
    <w:p w14:paraId="0BDBB3EA" w14:textId="2F19D63F" w:rsidR="000F75C8" w:rsidRDefault="00F33564" w:rsidP="000F75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F33564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Det er et parameter d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er begrænser </w:t>
      </w:r>
      <w:proofErr w:type="spellStart"/>
      <w:r w:rsidR="00CE40D4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predictionen</w:t>
      </w:r>
      <w:proofErr w:type="spellEnd"/>
      <w:r w:rsidR="00CE40D4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.</w:t>
      </w:r>
    </w:p>
    <w:p w14:paraId="0D3CF27A" w14:textId="762EDFA6" w:rsidR="000A231C" w:rsidRDefault="000A231C" w:rsidP="000F75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4A94B1A1" w14:textId="7765A806" w:rsidR="00EF2677" w:rsidRPr="00F33564" w:rsidRDefault="000A231C" w:rsidP="000F75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Benyttes i Regressions mode</w:t>
      </w:r>
      <w:r w:rsidR="00EF267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l, hvor den skal have en range den skal finde imellem.</w:t>
      </w:r>
    </w:p>
    <w:p w14:paraId="249F4A0C" w14:textId="77777777" w:rsidR="000F75C8" w:rsidRPr="00F33564" w:rsidRDefault="000F75C8" w:rsidP="000F75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569AE385" w14:textId="30F63506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What</w:t>
      </w:r>
      <w:proofErr w:type="spellEnd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are</w:t>
      </w:r>
      <w:proofErr w:type="spellEnd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"</w:t>
      </w:r>
      <w:proofErr w:type="spellStart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hyperparameters</w:t>
      </w:r>
      <w:proofErr w:type="spellEnd"/>
      <w:r w:rsidRPr="009465B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"?</w:t>
      </w:r>
    </w:p>
    <w:p w14:paraId="705D0583" w14:textId="6AF2A6D5" w:rsidR="0062040A" w:rsidRDefault="0062040A" w:rsidP="006204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Hyperparameter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r w:rsidR="00F63EDC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er de variabler som bestemmer netværkets struktur og hvordan det er trænet.</w:t>
      </w:r>
    </w:p>
    <w:p w14:paraId="38FB5BCD" w14:textId="77777777" w:rsidR="005E3439" w:rsidRPr="009465B7" w:rsidRDefault="005E3439" w:rsidP="005E34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0F63D1D9" w14:textId="3572B091" w:rsidR="008708DE" w:rsidRPr="008708DE" w:rsidRDefault="00592974" w:rsidP="008708D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proofErr w:type="gramStart"/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What's</w:t>
      </w:r>
      <w:proofErr w:type="gramEnd"/>
      <w:r w:rsidRPr="009465B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 the best way to avoid failures when using AI in an organization?</w:t>
      </w:r>
    </w:p>
    <w:p w14:paraId="78FB6A29" w14:textId="1A32CDB8" w:rsidR="008708DE" w:rsidRDefault="008708DE" w:rsidP="008708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5C7F3E70" w14:textId="68971200" w:rsidR="008708DE" w:rsidRDefault="00A764D9" w:rsidP="008708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A764D9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Sikre at Training Set o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g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Validation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Set er defineret. </w:t>
      </w:r>
    </w:p>
    <w:p w14:paraId="069A7468" w14:textId="77777777" w:rsidR="00CF5697" w:rsidRPr="00A764D9" w:rsidRDefault="00CF5697" w:rsidP="008708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0D7969B1" w14:textId="68CC8DAA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2315E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Complete the </w:t>
      </w:r>
      <w:proofErr w:type="spellStart"/>
      <w:r w:rsidRPr="002315E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Jupyter</w:t>
      </w:r>
      <w:proofErr w:type="spellEnd"/>
      <w:r w:rsidRPr="002315EC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 Notebook online appendix. </w:t>
      </w:r>
      <w:r w:rsidRPr="00086FC4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(use the file </w:t>
      </w:r>
      <w:proofErr w:type="spellStart"/>
      <w:r w:rsidRPr="00086FC4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app_</w:t>
      </w:r>
      <w:proofErr w:type="gramStart"/>
      <w:r w:rsidRPr="00086FC4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jupyter.ipynb</w:t>
      </w:r>
      <w:proofErr w:type="spellEnd"/>
      <w:proofErr w:type="gramEnd"/>
      <w:r w:rsidRPr="00086FC4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in G</w:t>
      </w:r>
      <w:r w:rsidRPr="00086FC4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radient 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o</w:t>
      </w:r>
      <w:r w:rsidRPr="00086FC4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r </w:t>
      </w:r>
      <w:r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get it from</w:t>
      </w:r>
      <w:r w:rsidRPr="00086FC4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 </w:t>
      </w:r>
      <w:proofErr w:type="spellStart"/>
      <w:r w:rsidRPr="00086FC4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github</w:t>
      </w:r>
      <w:proofErr w:type="spellEnd"/>
      <w:r w:rsidRPr="00086FC4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 xml:space="preserve">: </w:t>
      </w:r>
      <w:hyperlink r:id="rId11" w:history="1">
        <w:r w:rsidR="00B13504" w:rsidRPr="009D4BCD">
          <w:rPr>
            <w:rStyle w:val="Hyperlink"/>
            <w:rFonts w:ascii="Helvetica" w:eastAsia="Times New Roman" w:hAnsi="Helvetica" w:cs="Helvetica"/>
            <w:sz w:val="21"/>
            <w:szCs w:val="21"/>
            <w:lang w:val="en-US" w:eastAsia="da-DK"/>
          </w:rPr>
          <w:t>https://oreil.ly/9uPZe</w:t>
        </w:r>
      </w:hyperlink>
      <w:r w:rsidRPr="00086FC4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)</w:t>
      </w:r>
    </w:p>
    <w:p w14:paraId="1E8807C2" w14:textId="53B317FB" w:rsidR="00B13504" w:rsidRDefault="00B13504" w:rsidP="00B135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18ABCCC8" w14:textId="77777777" w:rsidR="00B13504" w:rsidRPr="00086FC4" w:rsidRDefault="00B13504" w:rsidP="00B135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05D87230" w14:textId="11DBCAE8" w:rsidR="00592974" w:rsidRDefault="00592974" w:rsidP="0059297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B2552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Why is a GPU useful for deep learning? How is a CPU different, and why is it less effective for deep learning?</w:t>
      </w:r>
    </w:p>
    <w:p w14:paraId="3803ED3D" w14:textId="5CC7811B" w:rsidR="00B13504" w:rsidRDefault="00B13504" w:rsidP="00B135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69E04BC4" w14:textId="37825524" w:rsidR="00B13504" w:rsidRPr="00127A37" w:rsidRDefault="00127A37" w:rsidP="00B135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127A3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GPU er optimeret til a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t </w:t>
      </w:r>
      <w:r w:rsidR="00596644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træne AI og Deep Learning models, da de kan ”</w:t>
      </w:r>
      <w:proofErr w:type="spellStart"/>
      <w:r w:rsidR="00596644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process</w:t>
      </w:r>
      <w:proofErr w:type="spellEnd"/>
      <w:r w:rsidR="00596644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multiple </w:t>
      </w:r>
      <w:proofErr w:type="spellStart"/>
      <w:r w:rsidR="00596644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computations</w:t>
      </w:r>
      <w:proofErr w:type="spellEnd"/>
      <w:r w:rsidR="00596644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="00596644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simul</w:t>
      </w:r>
      <w:r w:rsidR="0060504D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taneously</w:t>
      </w:r>
      <w:proofErr w:type="spellEnd"/>
      <w:r w:rsidR="0060504D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”.</w:t>
      </w:r>
      <w:r w:rsidR="00CF569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Hurtigere til at køre </w:t>
      </w:r>
      <w:r w:rsidR="001663C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flere </w:t>
      </w:r>
      <w:proofErr w:type="spellStart"/>
      <w:r w:rsidR="001663C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threads</w:t>
      </w:r>
      <w:proofErr w:type="spellEnd"/>
      <w:r w:rsidR="001663C0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af matematiske beregninger om og om igen.</w:t>
      </w:r>
    </w:p>
    <w:p w14:paraId="11D4207D" w14:textId="77777777" w:rsidR="00127A37" w:rsidRPr="00127A37" w:rsidRDefault="00127A37" w:rsidP="00B135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</w:p>
    <w:p w14:paraId="035D2334" w14:textId="37049D08" w:rsidR="007F4A23" w:rsidRDefault="00592974" w:rsidP="003462D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  <w:r w:rsidRPr="00B25527"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  <w:t>Try to think of three areas where feedback loops might impact the use of machine learning. See if you can find documented examples of that happening in practice.</w:t>
      </w:r>
    </w:p>
    <w:p w14:paraId="4708FEAB" w14:textId="3F1EB9E4" w:rsidR="0060504D" w:rsidRDefault="0060504D" w:rsidP="006050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da-DK"/>
        </w:rPr>
      </w:pPr>
    </w:p>
    <w:p w14:paraId="18CE3C84" w14:textId="1E2C8038" w:rsidR="0060504D" w:rsidRDefault="0060504D" w:rsidP="006050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r w:rsidRPr="0076575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Video </w:t>
      </w:r>
      <w:proofErr w:type="spellStart"/>
      <w:r w:rsidRPr="0076575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Recommendation</w:t>
      </w:r>
      <w:proofErr w:type="spellEnd"/>
      <w:r w:rsidRPr="0076575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Systems – Will </w:t>
      </w:r>
      <w:proofErr w:type="spellStart"/>
      <w:r w:rsidRPr="0076575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often</w:t>
      </w:r>
      <w:proofErr w:type="spellEnd"/>
      <w:r w:rsidRPr="0076575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proofErr w:type="spellStart"/>
      <w:r w:rsidRPr="0076575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recommend</w:t>
      </w:r>
      <w:proofErr w:type="spellEnd"/>
      <w:r w:rsidRPr="0076575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the same</w:t>
      </w:r>
      <w:r w:rsidRPr="0076575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br/>
      </w:r>
      <w:proofErr w:type="spellStart"/>
      <w:r w:rsidRPr="0076575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Predictive</w:t>
      </w:r>
      <w:proofErr w:type="spellEnd"/>
      <w:r w:rsidRPr="0076575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Police Model </w:t>
      </w:r>
      <w:r w:rsidR="00765757" w:rsidRPr="0076575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–</w:t>
      </w:r>
      <w:r w:rsidRPr="0076575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 xml:space="preserve"> </w:t>
      </w:r>
      <w:r w:rsidR="00765757" w:rsidRPr="0076575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Betjente vil ende det samme sted, hvor tallene er høj</w:t>
      </w:r>
      <w:r w:rsidR="00765757"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est.</w:t>
      </w:r>
    </w:p>
    <w:p w14:paraId="50472F99" w14:textId="590DB773" w:rsidR="00973D3D" w:rsidRPr="008B3541" w:rsidRDefault="008D10FA" w:rsidP="008B3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da-DK"/>
        </w:rPr>
        <w:t>Advertising</w:t>
      </w:r>
      <w:proofErr w:type="spellEnd"/>
    </w:p>
    <w:sectPr w:rsidR="00973D3D" w:rsidRPr="008B3541" w:rsidSect="00DC5EBD">
      <w:headerReference w:type="default" r:id="rId12"/>
      <w:footerReference w:type="default" r:id="rId13"/>
      <w:pgSz w:w="11906" w:h="16838"/>
      <w:pgMar w:top="1701" w:right="991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A2F4D" w14:textId="77777777" w:rsidR="00916388" w:rsidRDefault="00916388" w:rsidP="00DC5EBD">
      <w:pPr>
        <w:spacing w:after="0" w:line="240" w:lineRule="auto"/>
      </w:pPr>
      <w:r>
        <w:separator/>
      </w:r>
    </w:p>
  </w:endnote>
  <w:endnote w:type="continuationSeparator" w:id="0">
    <w:p w14:paraId="12034607" w14:textId="77777777" w:rsidR="00916388" w:rsidRDefault="00916388" w:rsidP="00DC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60"/>
      <w:gridCol w:w="3260"/>
      <w:gridCol w:w="3260"/>
    </w:tblGrid>
    <w:tr w:rsidR="3FC58504" w14:paraId="66C28568" w14:textId="77777777" w:rsidTr="3FC58504">
      <w:tc>
        <w:tcPr>
          <w:tcW w:w="3260" w:type="dxa"/>
        </w:tcPr>
        <w:p w14:paraId="7DD5D418" w14:textId="301BEB56" w:rsidR="3FC58504" w:rsidRDefault="3FC58504" w:rsidP="3FC58504">
          <w:pPr>
            <w:pStyle w:val="Header"/>
            <w:ind w:left="-115"/>
          </w:pPr>
        </w:p>
      </w:tc>
      <w:tc>
        <w:tcPr>
          <w:tcW w:w="3260" w:type="dxa"/>
        </w:tcPr>
        <w:p w14:paraId="0EED279C" w14:textId="4FF2AE64" w:rsidR="3FC58504" w:rsidRDefault="3FC58504" w:rsidP="3FC58504">
          <w:pPr>
            <w:pStyle w:val="Header"/>
            <w:jc w:val="center"/>
          </w:pPr>
        </w:p>
      </w:tc>
      <w:tc>
        <w:tcPr>
          <w:tcW w:w="3260" w:type="dxa"/>
        </w:tcPr>
        <w:p w14:paraId="63B115DD" w14:textId="2F3F77AD" w:rsidR="3FC58504" w:rsidRDefault="3FC58504" w:rsidP="3FC58504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920C5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920C5">
            <w:rPr>
              <w:noProof/>
            </w:rPr>
            <w:t>2</w:t>
          </w:r>
          <w:r>
            <w:fldChar w:fldCharType="end"/>
          </w:r>
        </w:p>
      </w:tc>
    </w:tr>
  </w:tbl>
  <w:p w14:paraId="1DB240B5" w14:textId="22C4E0EB" w:rsidR="3FC58504" w:rsidRDefault="3FC58504" w:rsidP="3FC58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E7701" w14:textId="77777777" w:rsidR="00916388" w:rsidRDefault="00916388" w:rsidP="00DC5EBD">
      <w:pPr>
        <w:spacing w:after="0" w:line="240" w:lineRule="auto"/>
      </w:pPr>
      <w:r>
        <w:separator/>
      </w:r>
    </w:p>
  </w:footnote>
  <w:footnote w:type="continuationSeparator" w:id="0">
    <w:p w14:paraId="172E6CEE" w14:textId="77777777" w:rsidR="00916388" w:rsidRDefault="00916388" w:rsidP="00DC5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8C4AA" w14:textId="124888B0" w:rsidR="00DC5EBD" w:rsidRDefault="00DC5EBD" w:rsidP="00D331BA">
    <w:pPr>
      <w:pStyle w:val="Header"/>
      <w:tabs>
        <w:tab w:val="clear" w:pos="4819"/>
        <w:tab w:val="clear" w:pos="9638"/>
        <w:tab w:val="right" w:pos="978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2123"/>
    <w:multiLevelType w:val="multilevel"/>
    <w:tmpl w:val="0DC8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E5B61"/>
    <w:multiLevelType w:val="hybridMultilevel"/>
    <w:tmpl w:val="DC6252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175F"/>
    <w:multiLevelType w:val="multilevel"/>
    <w:tmpl w:val="7BDC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C5A4A"/>
    <w:multiLevelType w:val="hybridMultilevel"/>
    <w:tmpl w:val="2252E5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012F9"/>
    <w:multiLevelType w:val="multilevel"/>
    <w:tmpl w:val="AE30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821E6"/>
    <w:multiLevelType w:val="hybridMultilevel"/>
    <w:tmpl w:val="454847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96585"/>
    <w:multiLevelType w:val="hybridMultilevel"/>
    <w:tmpl w:val="1D3C0E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52611"/>
    <w:multiLevelType w:val="hybridMultilevel"/>
    <w:tmpl w:val="095EC9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C01F2"/>
    <w:multiLevelType w:val="hybridMultilevel"/>
    <w:tmpl w:val="BC9A17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5005"/>
    <w:multiLevelType w:val="hybridMultilevel"/>
    <w:tmpl w:val="40BC00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A2DF6"/>
    <w:multiLevelType w:val="multilevel"/>
    <w:tmpl w:val="F150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4B093A"/>
    <w:multiLevelType w:val="multilevel"/>
    <w:tmpl w:val="AE30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E1405"/>
    <w:multiLevelType w:val="hybridMultilevel"/>
    <w:tmpl w:val="1D3C0E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D5C46"/>
    <w:multiLevelType w:val="hybridMultilevel"/>
    <w:tmpl w:val="41C808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E166A"/>
    <w:multiLevelType w:val="hybridMultilevel"/>
    <w:tmpl w:val="462EA4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572F2"/>
    <w:multiLevelType w:val="hybridMultilevel"/>
    <w:tmpl w:val="651651F2"/>
    <w:lvl w:ilvl="0" w:tplc="D2B29EB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35701"/>
    <w:multiLevelType w:val="hybridMultilevel"/>
    <w:tmpl w:val="1708CF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B265F"/>
    <w:multiLevelType w:val="hybridMultilevel"/>
    <w:tmpl w:val="AD1ECC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B7009"/>
    <w:multiLevelType w:val="multilevel"/>
    <w:tmpl w:val="AE30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6"/>
  </w:num>
  <w:num w:numId="5">
    <w:abstractNumId w:val="13"/>
  </w:num>
  <w:num w:numId="6">
    <w:abstractNumId w:val="7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18"/>
  </w:num>
  <w:num w:numId="12">
    <w:abstractNumId w:val="8"/>
  </w:num>
  <w:num w:numId="13">
    <w:abstractNumId w:val="14"/>
  </w:num>
  <w:num w:numId="14">
    <w:abstractNumId w:val="10"/>
  </w:num>
  <w:num w:numId="15">
    <w:abstractNumId w:val="11"/>
  </w:num>
  <w:num w:numId="16">
    <w:abstractNumId w:val="4"/>
  </w:num>
  <w:num w:numId="17">
    <w:abstractNumId w:val="2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BD"/>
    <w:rsid w:val="0001002E"/>
    <w:rsid w:val="000130AE"/>
    <w:rsid w:val="00030338"/>
    <w:rsid w:val="00035229"/>
    <w:rsid w:val="000517ED"/>
    <w:rsid w:val="000531AD"/>
    <w:rsid w:val="00055912"/>
    <w:rsid w:val="000759A5"/>
    <w:rsid w:val="0008085C"/>
    <w:rsid w:val="00086FC4"/>
    <w:rsid w:val="00087AFE"/>
    <w:rsid w:val="0009238E"/>
    <w:rsid w:val="000A231C"/>
    <w:rsid w:val="000A4181"/>
    <w:rsid w:val="000A55A8"/>
    <w:rsid w:val="000A5F82"/>
    <w:rsid w:val="000B3B5F"/>
    <w:rsid w:val="000C188C"/>
    <w:rsid w:val="000C1B85"/>
    <w:rsid w:val="000D059D"/>
    <w:rsid w:val="000D744F"/>
    <w:rsid w:val="000E2A81"/>
    <w:rsid w:val="000E45CE"/>
    <w:rsid w:val="000E4948"/>
    <w:rsid w:val="000F2D52"/>
    <w:rsid w:val="000F318C"/>
    <w:rsid w:val="000F75C8"/>
    <w:rsid w:val="001008B5"/>
    <w:rsid w:val="00111C7B"/>
    <w:rsid w:val="0011468B"/>
    <w:rsid w:val="00116967"/>
    <w:rsid w:val="00120FE4"/>
    <w:rsid w:val="00127A37"/>
    <w:rsid w:val="00150BCA"/>
    <w:rsid w:val="001663C0"/>
    <w:rsid w:val="001740CE"/>
    <w:rsid w:val="00186557"/>
    <w:rsid w:val="00187308"/>
    <w:rsid w:val="001E3F5A"/>
    <w:rsid w:val="001E58FB"/>
    <w:rsid w:val="001F11B0"/>
    <w:rsid w:val="0022612A"/>
    <w:rsid w:val="0022719B"/>
    <w:rsid w:val="002315EC"/>
    <w:rsid w:val="0028452C"/>
    <w:rsid w:val="002C6135"/>
    <w:rsid w:val="002F789B"/>
    <w:rsid w:val="00300453"/>
    <w:rsid w:val="00301621"/>
    <w:rsid w:val="00304390"/>
    <w:rsid w:val="00325FAA"/>
    <w:rsid w:val="00341340"/>
    <w:rsid w:val="00343EC8"/>
    <w:rsid w:val="00344163"/>
    <w:rsid w:val="003462D2"/>
    <w:rsid w:val="003503D2"/>
    <w:rsid w:val="00371C69"/>
    <w:rsid w:val="00384D4C"/>
    <w:rsid w:val="00391D5C"/>
    <w:rsid w:val="003A1AF7"/>
    <w:rsid w:val="003A21F5"/>
    <w:rsid w:val="003D1F86"/>
    <w:rsid w:val="003E2812"/>
    <w:rsid w:val="003F012B"/>
    <w:rsid w:val="00405913"/>
    <w:rsid w:val="00416F3A"/>
    <w:rsid w:val="00425511"/>
    <w:rsid w:val="00440CB0"/>
    <w:rsid w:val="004440FE"/>
    <w:rsid w:val="00470235"/>
    <w:rsid w:val="004750ED"/>
    <w:rsid w:val="00487F22"/>
    <w:rsid w:val="004C70A0"/>
    <w:rsid w:val="004E1724"/>
    <w:rsid w:val="00520D2C"/>
    <w:rsid w:val="00530BCB"/>
    <w:rsid w:val="00530D0C"/>
    <w:rsid w:val="00544E95"/>
    <w:rsid w:val="00546505"/>
    <w:rsid w:val="005510AA"/>
    <w:rsid w:val="0056399C"/>
    <w:rsid w:val="00570074"/>
    <w:rsid w:val="0057364D"/>
    <w:rsid w:val="00582088"/>
    <w:rsid w:val="0058389D"/>
    <w:rsid w:val="00585364"/>
    <w:rsid w:val="005853F4"/>
    <w:rsid w:val="00591C71"/>
    <w:rsid w:val="00592974"/>
    <w:rsid w:val="00596644"/>
    <w:rsid w:val="005A08A2"/>
    <w:rsid w:val="005C5CBD"/>
    <w:rsid w:val="005C5CD1"/>
    <w:rsid w:val="005D17D9"/>
    <w:rsid w:val="005D1A32"/>
    <w:rsid w:val="005D7AC9"/>
    <w:rsid w:val="005E3439"/>
    <w:rsid w:val="005E7B04"/>
    <w:rsid w:val="0060504D"/>
    <w:rsid w:val="0062040A"/>
    <w:rsid w:val="00620683"/>
    <w:rsid w:val="00623EB2"/>
    <w:rsid w:val="00662058"/>
    <w:rsid w:val="006915C0"/>
    <w:rsid w:val="006930F0"/>
    <w:rsid w:val="006B6016"/>
    <w:rsid w:val="006B69D0"/>
    <w:rsid w:val="006E53D4"/>
    <w:rsid w:val="006F3EE0"/>
    <w:rsid w:val="0072244A"/>
    <w:rsid w:val="0072268A"/>
    <w:rsid w:val="00726CC8"/>
    <w:rsid w:val="007334D5"/>
    <w:rsid w:val="00735C31"/>
    <w:rsid w:val="0074331C"/>
    <w:rsid w:val="00744439"/>
    <w:rsid w:val="00765757"/>
    <w:rsid w:val="007718C7"/>
    <w:rsid w:val="00776BDB"/>
    <w:rsid w:val="00781BC8"/>
    <w:rsid w:val="00781D44"/>
    <w:rsid w:val="007C3E5B"/>
    <w:rsid w:val="007E1070"/>
    <w:rsid w:val="007F4A23"/>
    <w:rsid w:val="00806D92"/>
    <w:rsid w:val="00814C6A"/>
    <w:rsid w:val="00817285"/>
    <w:rsid w:val="0082285E"/>
    <w:rsid w:val="00824D1E"/>
    <w:rsid w:val="008436E6"/>
    <w:rsid w:val="0086709E"/>
    <w:rsid w:val="008708DE"/>
    <w:rsid w:val="00873DC2"/>
    <w:rsid w:val="008764DF"/>
    <w:rsid w:val="00880E83"/>
    <w:rsid w:val="00893D80"/>
    <w:rsid w:val="008B3541"/>
    <w:rsid w:val="008B7251"/>
    <w:rsid w:val="008D10FA"/>
    <w:rsid w:val="008E360F"/>
    <w:rsid w:val="008E6EB8"/>
    <w:rsid w:val="008F0E33"/>
    <w:rsid w:val="008F388B"/>
    <w:rsid w:val="00905D26"/>
    <w:rsid w:val="009155EA"/>
    <w:rsid w:val="00916388"/>
    <w:rsid w:val="009240C8"/>
    <w:rsid w:val="009276C7"/>
    <w:rsid w:val="0094158F"/>
    <w:rsid w:val="0094642B"/>
    <w:rsid w:val="009465B7"/>
    <w:rsid w:val="00973D3D"/>
    <w:rsid w:val="009771C3"/>
    <w:rsid w:val="0099641D"/>
    <w:rsid w:val="00997397"/>
    <w:rsid w:val="009A294F"/>
    <w:rsid w:val="009E1575"/>
    <w:rsid w:val="009F7BEB"/>
    <w:rsid w:val="00A02317"/>
    <w:rsid w:val="00A2424B"/>
    <w:rsid w:val="00A32A9B"/>
    <w:rsid w:val="00A426AE"/>
    <w:rsid w:val="00A447C8"/>
    <w:rsid w:val="00A505E8"/>
    <w:rsid w:val="00A74AED"/>
    <w:rsid w:val="00A764D9"/>
    <w:rsid w:val="00A77773"/>
    <w:rsid w:val="00AA1223"/>
    <w:rsid w:val="00AB35B3"/>
    <w:rsid w:val="00AD06AA"/>
    <w:rsid w:val="00AE390D"/>
    <w:rsid w:val="00AE7C73"/>
    <w:rsid w:val="00AF00AF"/>
    <w:rsid w:val="00AF5D4E"/>
    <w:rsid w:val="00AF72CA"/>
    <w:rsid w:val="00B07534"/>
    <w:rsid w:val="00B07621"/>
    <w:rsid w:val="00B13504"/>
    <w:rsid w:val="00B25527"/>
    <w:rsid w:val="00B301C4"/>
    <w:rsid w:val="00B3560D"/>
    <w:rsid w:val="00B52E64"/>
    <w:rsid w:val="00B569A5"/>
    <w:rsid w:val="00B73CEC"/>
    <w:rsid w:val="00B832A3"/>
    <w:rsid w:val="00B920C5"/>
    <w:rsid w:val="00BB05A1"/>
    <w:rsid w:val="00BB537F"/>
    <w:rsid w:val="00BB5783"/>
    <w:rsid w:val="00BE690C"/>
    <w:rsid w:val="00C06589"/>
    <w:rsid w:val="00C32E17"/>
    <w:rsid w:val="00C43AEB"/>
    <w:rsid w:val="00C445E2"/>
    <w:rsid w:val="00C7295F"/>
    <w:rsid w:val="00C7475A"/>
    <w:rsid w:val="00C820C8"/>
    <w:rsid w:val="00C91FAC"/>
    <w:rsid w:val="00CA19E5"/>
    <w:rsid w:val="00CB2A07"/>
    <w:rsid w:val="00CC1215"/>
    <w:rsid w:val="00CE40D4"/>
    <w:rsid w:val="00CE4D6A"/>
    <w:rsid w:val="00CF5697"/>
    <w:rsid w:val="00D141B8"/>
    <w:rsid w:val="00D331BA"/>
    <w:rsid w:val="00D4282D"/>
    <w:rsid w:val="00D44611"/>
    <w:rsid w:val="00D5299B"/>
    <w:rsid w:val="00D56629"/>
    <w:rsid w:val="00D572F0"/>
    <w:rsid w:val="00D733AE"/>
    <w:rsid w:val="00D74AE5"/>
    <w:rsid w:val="00D83CF4"/>
    <w:rsid w:val="00D85CDC"/>
    <w:rsid w:val="00D941CF"/>
    <w:rsid w:val="00DB19EB"/>
    <w:rsid w:val="00DC1A7D"/>
    <w:rsid w:val="00DC2F42"/>
    <w:rsid w:val="00DC5BAB"/>
    <w:rsid w:val="00DC5EBD"/>
    <w:rsid w:val="00DE6CCE"/>
    <w:rsid w:val="00DF4DE8"/>
    <w:rsid w:val="00DF585A"/>
    <w:rsid w:val="00E01E16"/>
    <w:rsid w:val="00E0331C"/>
    <w:rsid w:val="00E05AEE"/>
    <w:rsid w:val="00E141C2"/>
    <w:rsid w:val="00E52A0A"/>
    <w:rsid w:val="00E53E0D"/>
    <w:rsid w:val="00E63243"/>
    <w:rsid w:val="00E64644"/>
    <w:rsid w:val="00E66C9E"/>
    <w:rsid w:val="00E67BBC"/>
    <w:rsid w:val="00E86E47"/>
    <w:rsid w:val="00E91B5A"/>
    <w:rsid w:val="00E9665B"/>
    <w:rsid w:val="00E9759C"/>
    <w:rsid w:val="00EE399E"/>
    <w:rsid w:val="00EE5288"/>
    <w:rsid w:val="00EF00E1"/>
    <w:rsid w:val="00EF2677"/>
    <w:rsid w:val="00EF47E9"/>
    <w:rsid w:val="00F128F4"/>
    <w:rsid w:val="00F20D3B"/>
    <w:rsid w:val="00F33564"/>
    <w:rsid w:val="00F40886"/>
    <w:rsid w:val="00F42BAA"/>
    <w:rsid w:val="00F434A1"/>
    <w:rsid w:val="00F55E16"/>
    <w:rsid w:val="00F63EDC"/>
    <w:rsid w:val="00F77C92"/>
    <w:rsid w:val="00F91E93"/>
    <w:rsid w:val="00F95479"/>
    <w:rsid w:val="00FD5643"/>
    <w:rsid w:val="00FD7020"/>
    <w:rsid w:val="00FE0F17"/>
    <w:rsid w:val="00FF6837"/>
    <w:rsid w:val="3FC58504"/>
    <w:rsid w:val="62818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77796175"/>
  <w15:chartTrackingRefBased/>
  <w15:docId w15:val="{8C08E24B-F829-4F34-A58F-D8715579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547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E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EBD"/>
  </w:style>
  <w:style w:type="paragraph" w:styleId="Footer">
    <w:name w:val="footer"/>
    <w:basedOn w:val="Normal"/>
    <w:link w:val="FooterChar"/>
    <w:uiPriority w:val="99"/>
    <w:unhideWhenUsed/>
    <w:rsid w:val="00DC5E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EBD"/>
  </w:style>
  <w:style w:type="character" w:styleId="IntenseEmphasis">
    <w:name w:val="Intense Emphasis"/>
    <w:basedOn w:val="DefaultParagraphFont"/>
    <w:uiPriority w:val="21"/>
    <w:qFormat/>
    <w:rsid w:val="00DC5EBD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C5EBD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479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F40886"/>
    <w:pPr>
      <w:ind w:left="720"/>
      <w:contextualSpacing/>
    </w:pPr>
  </w:style>
  <w:style w:type="paragraph" w:styleId="NoSpacing">
    <w:name w:val="No Spacing"/>
    <w:uiPriority w:val="1"/>
    <w:qFormat/>
    <w:rsid w:val="0099641D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46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TMLCode">
    <w:name w:val="HTML Code"/>
    <w:basedOn w:val="DefaultParagraphFont"/>
    <w:uiPriority w:val="99"/>
    <w:semiHidden/>
    <w:unhideWhenUsed/>
    <w:rsid w:val="009465B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4D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6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CC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853F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C61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reil.ly/9uPZ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SecurityGroups xmlns="4e76acc6-bfcb-4066-acd8-37bfddc341f1" xsi:nil="true"/>
    <MigrationWizIdDocumentLibraryPermissions xmlns="4e76acc6-bfcb-4066-acd8-37bfddc341f1" xsi:nil="true"/>
    <MigrationWizIdPermissions xmlns="4e76acc6-bfcb-4066-acd8-37bfddc341f1" xsi:nil="true"/>
    <MigrationWizIdPermissionLevels xmlns="4e76acc6-bfcb-4066-acd8-37bfddc341f1" xsi:nil="true"/>
    <MigrationWizId xmlns="4e76acc6-bfcb-4066-acd8-37bfddc341f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BA0689BBE2744A25A6EC7948D957B" ma:contentTypeVersion="15" ma:contentTypeDescription="Create a new document." ma:contentTypeScope="" ma:versionID="41337780929881372f199afb069af1d6">
  <xsd:schema xmlns:xsd="http://www.w3.org/2001/XMLSchema" xmlns:xs="http://www.w3.org/2001/XMLSchema" xmlns:p="http://schemas.microsoft.com/office/2006/metadata/properties" xmlns:ns3="4e76acc6-bfcb-4066-acd8-37bfddc341f1" targetNamespace="http://schemas.microsoft.com/office/2006/metadata/properties" ma:root="true" ma:fieldsID="d01ec51102b99795e8ab293f2863dbd3" ns3:_="">
    <xsd:import namespace="4e76acc6-bfcb-4066-acd8-37bfddc341f1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acc6-bfcb-4066-acd8-37bfddc341f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BE51B7-0CF3-4ECD-9DC2-6C80F5B33C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3C2A20-DBCC-4248-9348-1FE90D372BAA}">
  <ds:schemaRefs>
    <ds:schemaRef ds:uri="http://schemas.microsoft.com/office/2006/metadata/properties"/>
    <ds:schemaRef ds:uri="http://schemas.microsoft.com/office/infopath/2007/PartnerControls"/>
    <ds:schemaRef ds:uri="4e76acc6-bfcb-4066-acd8-37bfddc341f1"/>
  </ds:schemaRefs>
</ds:datastoreItem>
</file>

<file path=customXml/itemProps3.xml><?xml version="1.0" encoding="utf-8"?>
<ds:datastoreItem xmlns:ds="http://schemas.openxmlformats.org/officeDocument/2006/customXml" ds:itemID="{9E8A0540-4495-46EE-BEDA-EC32F7E21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6acc6-bfcb-4066-acd8-37bfddc34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1454</Words>
  <Characters>8291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Helboe</dc:creator>
  <cp:keywords/>
  <dc:description/>
  <cp:lastModifiedBy>Simon Hansen</cp:lastModifiedBy>
  <cp:revision>2</cp:revision>
  <cp:lastPrinted>2021-02-08T15:58:00Z</cp:lastPrinted>
  <dcterms:created xsi:type="dcterms:W3CDTF">2021-02-16T08:53:00Z</dcterms:created>
  <dcterms:modified xsi:type="dcterms:W3CDTF">2021-02-16T08:53:00Z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0x010100595BA0689BBE2744A25A6EC7948D957B</vt:lpwstr>
  </property>
</Properties>
</file>