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56255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1. Explain how the "pixel similarity" approach to classifying digits works.</w:t>
      </w:r>
    </w:p>
    <w:p w14:paraId="4EAA12AC" w14:textId="77777777" w:rsidR="00140C41" w:rsidRPr="00140C41" w:rsidRDefault="00140C41" w:rsidP="00140C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Finder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gennemsnitlig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værdi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for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hver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individuelle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pixel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billedet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og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laver et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ideelt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billede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.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Derefte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sammenligner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den med de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ideelle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billeder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for at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karakterisere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tallet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.</w:t>
      </w:r>
    </w:p>
    <w:p w14:paraId="6D9B285F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468C72F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2. What is a list comprehension? Create one now that selects odd numbers from a list and doubles them.</w:t>
      </w:r>
    </w:p>
    <w:p w14:paraId="72AE4DE2" w14:textId="77777777" w:rsidR="00140C41" w:rsidRPr="00140C41" w:rsidRDefault="00140C41" w:rsidP="00140C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Måde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lave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liste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(LINQ)</w:t>
      </w:r>
    </w:p>
    <w:p w14:paraId="23EEC207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</w:tblGrid>
      <w:tr w:rsidR="00140C41" w:rsidRPr="00140C41" w14:paraId="3467960A" w14:textId="77777777" w:rsidTr="00140C41">
        <w:trPr>
          <w:trHeight w:val="901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641D0" w14:textId="77777777" w:rsidR="00140C41" w:rsidRPr="00140C41" w:rsidRDefault="00140C41" w:rsidP="0014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numbers = [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1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,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2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,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3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,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4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,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5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,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6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,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7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,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8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,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9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]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br/>
              <w:t>odd = [x*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2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 xml:space="preserve"> for x in numbers if x%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2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==</w:t>
            </w:r>
            <w:r w:rsidRPr="00140C41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DK" w:eastAsia="en-DK"/>
              </w:rPr>
              <w:t>0</w:t>
            </w:r>
            <w:r w:rsidRPr="00140C41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DK" w:eastAsia="en-DK"/>
              </w:rPr>
              <w:t>]</w:t>
            </w:r>
          </w:p>
        </w:tc>
      </w:tr>
    </w:tbl>
    <w:p w14:paraId="04F3D06F" w14:textId="77777777" w:rsidR="00140C41" w:rsidRPr="00140C41" w:rsidRDefault="00140C41" w:rsidP="00140C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88FDACA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3. What is a "rank-3 tensor"?</w:t>
      </w:r>
    </w:p>
    <w:p w14:paraId="61C92E27" w14:textId="77777777" w:rsidR="00140C41" w:rsidRPr="00140C41" w:rsidRDefault="00140C41" w:rsidP="00140C4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Tre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dimensionel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tensor</w:t>
      </w:r>
    </w:p>
    <w:p w14:paraId="7DFC85E6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BA9D2CC" w14:textId="0EA89A80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DK" w:eastAsia="en-DK"/>
        </w:rPr>
        <w:drawing>
          <wp:inline distT="0" distB="0" distL="0" distR="0" wp14:anchorId="2A27D360" wp14:editId="5268844F">
            <wp:extent cx="25050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C4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DK" w:eastAsia="en-DK"/>
        </w:rPr>
        <w:drawing>
          <wp:inline distT="0" distB="0" distL="0" distR="0" wp14:anchorId="54E4D0AE" wp14:editId="06145661">
            <wp:extent cx="219075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BAE5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2F6B469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4. What are RMSE and L1 norm?</w:t>
      </w:r>
    </w:p>
    <w:p w14:paraId="7D741C72" w14:textId="77777777" w:rsidR="00140C41" w:rsidRPr="00140C41" w:rsidRDefault="00140C41" w:rsidP="00140C4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L1 norm:</w:t>
      </w: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</w:t>
      </w:r>
    </w:p>
    <w:p w14:paraId="6A744ECD" w14:textId="77777777" w:rsidR="00140C41" w:rsidRPr="00140C41" w:rsidRDefault="00140C41" w:rsidP="00140C41">
      <w:pPr>
        <w:numPr>
          <w:ilvl w:val="0"/>
          <w:numId w:val="4"/>
        </w:numPr>
        <w:shd w:val="clear" w:color="auto" w:fill="1C1C21"/>
        <w:spacing w:after="100" w:line="240" w:lineRule="auto"/>
        <w:textAlignment w:val="baseline"/>
        <w:rPr>
          <w:rFonts w:ascii="Arial" w:eastAsia="Times New Roman" w:hAnsi="Arial" w:cs="Arial"/>
          <w:color w:val="BFBFBF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BFBFBF"/>
          <w:sz w:val="24"/>
          <w:szCs w:val="24"/>
          <w:lang w:val="en-DK" w:eastAsia="en-DK"/>
        </w:rPr>
        <w:t xml:space="preserve">Take the mean of the </w:t>
      </w:r>
      <w:r w:rsidRPr="00140C41">
        <w:rPr>
          <w:rFonts w:ascii="Arial" w:eastAsia="Times New Roman" w:hAnsi="Arial" w:cs="Arial"/>
          <w:i/>
          <w:iCs/>
          <w:color w:val="BFBFBF"/>
          <w:sz w:val="24"/>
          <w:szCs w:val="24"/>
          <w:lang w:val="en-DK" w:eastAsia="en-DK"/>
        </w:rPr>
        <w:t>absolute value</w:t>
      </w:r>
      <w:r w:rsidRPr="00140C41">
        <w:rPr>
          <w:rFonts w:ascii="Arial" w:eastAsia="Times New Roman" w:hAnsi="Arial" w:cs="Arial"/>
          <w:color w:val="BFBFBF"/>
          <w:sz w:val="24"/>
          <w:szCs w:val="24"/>
          <w:lang w:val="en-DK" w:eastAsia="en-DK"/>
        </w:rPr>
        <w:t xml:space="preserve"> of differences (absolute value is the function that replaces negative values with positive values). This is called the </w:t>
      </w:r>
      <w:r w:rsidRPr="00140C41">
        <w:rPr>
          <w:rFonts w:ascii="Arial" w:eastAsia="Times New Roman" w:hAnsi="Arial" w:cs="Arial"/>
          <w:i/>
          <w:iCs/>
          <w:color w:val="BFBFBF"/>
          <w:sz w:val="24"/>
          <w:szCs w:val="24"/>
          <w:lang w:val="en-DK" w:eastAsia="en-DK"/>
        </w:rPr>
        <w:t>mean absolute difference</w:t>
      </w:r>
      <w:r w:rsidRPr="00140C41">
        <w:rPr>
          <w:rFonts w:ascii="Arial" w:eastAsia="Times New Roman" w:hAnsi="Arial" w:cs="Arial"/>
          <w:color w:val="BFBFBF"/>
          <w:sz w:val="24"/>
          <w:szCs w:val="24"/>
          <w:lang w:val="en-DK" w:eastAsia="en-DK"/>
        </w:rPr>
        <w:t xml:space="preserve"> or </w:t>
      </w:r>
      <w:r w:rsidRPr="00140C41">
        <w:rPr>
          <w:rFonts w:ascii="Arial" w:eastAsia="Times New Roman" w:hAnsi="Arial" w:cs="Arial"/>
          <w:i/>
          <w:iCs/>
          <w:color w:val="BFBFBF"/>
          <w:sz w:val="24"/>
          <w:szCs w:val="24"/>
          <w:lang w:val="en-DK" w:eastAsia="en-DK"/>
        </w:rPr>
        <w:t>L1 norm</w:t>
      </w:r>
    </w:p>
    <w:p w14:paraId="0B000563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</w:p>
    <w:p w14:paraId="1ADB648F" w14:textId="77777777" w:rsidR="00140C41" w:rsidRPr="00140C41" w:rsidRDefault="00140C41" w:rsidP="00140C4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(L2 norm) RMSE:</w:t>
      </w: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</w:t>
      </w:r>
    </w:p>
    <w:p w14:paraId="6DAD8143" w14:textId="77777777" w:rsidR="00140C41" w:rsidRPr="00140C41" w:rsidRDefault="00140C41" w:rsidP="00140C41">
      <w:pPr>
        <w:numPr>
          <w:ilvl w:val="0"/>
          <w:numId w:val="5"/>
        </w:numPr>
        <w:shd w:val="clear" w:color="auto" w:fill="1C1C21"/>
        <w:spacing w:after="100" w:line="240" w:lineRule="auto"/>
        <w:textAlignment w:val="baseline"/>
        <w:rPr>
          <w:rFonts w:ascii="Arial" w:eastAsia="Times New Roman" w:hAnsi="Arial" w:cs="Arial"/>
          <w:color w:val="BFBFBF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BFBFBF"/>
          <w:sz w:val="24"/>
          <w:szCs w:val="24"/>
          <w:lang w:val="en-DK" w:eastAsia="en-DK"/>
        </w:rPr>
        <w:t xml:space="preserve">Take the mean of the </w:t>
      </w:r>
      <w:r w:rsidRPr="00140C41">
        <w:rPr>
          <w:rFonts w:ascii="Arial" w:eastAsia="Times New Roman" w:hAnsi="Arial" w:cs="Arial"/>
          <w:i/>
          <w:iCs/>
          <w:color w:val="BFBFBF"/>
          <w:sz w:val="24"/>
          <w:szCs w:val="24"/>
          <w:lang w:val="en-DK" w:eastAsia="en-DK"/>
        </w:rPr>
        <w:t>square</w:t>
      </w:r>
      <w:r w:rsidRPr="00140C41">
        <w:rPr>
          <w:rFonts w:ascii="Arial" w:eastAsia="Times New Roman" w:hAnsi="Arial" w:cs="Arial"/>
          <w:color w:val="BFBFBF"/>
          <w:sz w:val="24"/>
          <w:szCs w:val="24"/>
          <w:lang w:val="en-DK" w:eastAsia="en-DK"/>
        </w:rPr>
        <w:t xml:space="preserve"> of differences (which makes everything positive) and then take the </w:t>
      </w:r>
      <w:r w:rsidRPr="00140C41">
        <w:rPr>
          <w:rFonts w:ascii="Arial" w:eastAsia="Times New Roman" w:hAnsi="Arial" w:cs="Arial"/>
          <w:i/>
          <w:iCs/>
          <w:color w:val="BFBFBF"/>
          <w:sz w:val="24"/>
          <w:szCs w:val="24"/>
          <w:lang w:val="en-DK" w:eastAsia="en-DK"/>
        </w:rPr>
        <w:t>square root</w:t>
      </w:r>
      <w:r w:rsidRPr="00140C41">
        <w:rPr>
          <w:rFonts w:ascii="Arial" w:eastAsia="Times New Roman" w:hAnsi="Arial" w:cs="Arial"/>
          <w:color w:val="BFBFBF"/>
          <w:sz w:val="24"/>
          <w:szCs w:val="24"/>
          <w:lang w:val="en-DK" w:eastAsia="en-DK"/>
        </w:rPr>
        <w:t xml:space="preserve"> (which undoes the squaring). This is called the </w:t>
      </w:r>
      <w:r w:rsidRPr="00140C41">
        <w:rPr>
          <w:rFonts w:ascii="Arial" w:eastAsia="Times New Roman" w:hAnsi="Arial" w:cs="Arial"/>
          <w:i/>
          <w:iCs/>
          <w:color w:val="BFBFBF"/>
          <w:sz w:val="24"/>
          <w:szCs w:val="24"/>
          <w:lang w:val="en-DK" w:eastAsia="en-DK"/>
        </w:rPr>
        <w:t>root mean squared error</w:t>
      </w:r>
      <w:r w:rsidRPr="00140C41">
        <w:rPr>
          <w:rFonts w:ascii="Arial" w:eastAsia="Times New Roman" w:hAnsi="Arial" w:cs="Arial"/>
          <w:color w:val="BFBFBF"/>
          <w:sz w:val="24"/>
          <w:szCs w:val="24"/>
          <w:lang w:val="en-DK" w:eastAsia="en-DK"/>
        </w:rPr>
        <w:t xml:space="preserve"> (RMSE) or </w:t>
      </w:r>
      <w:r w:rsidRPr="00140C41">
        <w:rPr>
          <w:rFonts w:ascii="Arial" w:eastAsia="Times New Roman" w:hAnsi="Arial" w:cs="Arial"/>
          <w:i/>
          <w:iCs/>
          <w:color w:val="BFBFBF"/>
          <w:sz w:val="24"/>
          <w:szCs w:val="24"/>
          <w:lang w:val="en-DK" w:eastAsia="en-DK"/>
        </w:rPr>
        <w:t>L2 norm</w:t>
      </w:r>
      <w:r w:rsidRPr="00140C41">
        <w:rPr>
          <w:rFonts w:ascii="Arial" w:eastAsia="Times New Roman" w:hAnsi="Arial" w:cs="Arial"/>
          <w:color w:val="BFBFBF"/>
          <w:sz w:val="24"/>
          <w:szCs w:val="24"/>
          <w:lang w:val="en-DK" w:eastAsia="en-DK"/>
        </w:rPr>
        <w:t>.</w:t>
      </w:r>
    </w:p>
    <w:p w14:paraId="3444D3D6" w14:textId="77777777" w:rsidR="00140C41" w:rsidRPr="00140C41" w:rsidRDefault="00140C41" w:rsidP="00140C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</w:p>
    <w:p w14:paraId="4F7F932E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5. Create a 3×3 tensor or array containing the numbers from 1 to 9. Double it. Select the bottom-right four numbers.</w:t>
      </w:r>
    </w:p>
    <w:p w14:paraId="6C3E2EC4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140C41" w:rsidRPr="00140C41" w14:paraId="55BCBA3C" w14:textId="77777777" w:rsidTr="00140C41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4F3FD" w14:textId="77777777" w:rsidR="00140C41" w:rsidRPr="00140C41" w:rsidRDefault="00140C41" w:rsidP="0014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140C41">
              <w:rPr>
                <w:rFonts w:ascii="Consolas" w:eastAsia="Times New Roman" w:hAnsi="Consolas" w:cs="Times New Roman"/>
                <w:color w:val="FFFFAA"/>
                <w:sz w:val="24"/>
                <w:szCs w:val="24"/>
                <w:shd w:val="clear" w:color="auto" w:fill="333333"/>
                <w:lang w:val="en-DK" w:eastAsia="en-DK"/>
              </w:rPr>
              <w:t xml:space="preserve">data </w:t>
            </w:r>
            <w:proofErr w:type="gramStart"/>
            <w:r w:rsidRPr="00140C41">
              <w:rPr>
                <w:rFonts w:ascii="Consolas" w:eastAsia="Times New Roman" w:hAnsi="Consolas" w:cs="Times New Roman"/>
                <w:color w:val="FFFFAA"/>
                <w:sz w:val="24"/>
                <w:szCs w:val="24"/>
                <w:shd w:val="clear" w:color="auto" w:fill="333333"/>
                <w:lang w:val="en-DK" w:eastAsia="en-DK"/>
              </w:rPr>
              <w:t>=  [</w:t>
            </w:r>
            <w:proofErr w:type="gramEnd"/>
            <w:r w:rsidRPr="00140C41">
              <w:rPr>
                <w:rFonts w:ascii="Consolas" w:eastAsia="Times New Roman" w:hAnsi="Consolas" w:cs="Times New Roman"/>
                <w:color w:val="FFFFAA"/>
                <w:sz w:val="24"/>
                <w:szCs w:val="24"/>
                <w:shd w:val="clear" w:color="auto" w:fill="333333"/>
                <w:lang w:val="en-DK" w:eastAsia="en-DK"/>
              </w:rPr>
              <w:t>[1,2,3],[4,5,6],[7,8,9]]</w:t>
            </w:r>
          </w:p>
          <w:p w14:paraId="75610234" w14:textId="77777777" w:rsidR="00140C41" w:rsidRPr="00140C41" w:rsidRDefault="00140C41" w:rsidP="0014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140C41">
              <w:rPr>
                <w:rFonts w:ascii="Consolas" w:eastAsia="Times New Roman" w:hAnsi="Consolas" w:cs="Times New Roman"/>
                <w:color w:val="FFFFAA"/>
                <w:sz w:val="24"/>
                <w:szCs w:val="24"/>
                <w:shd w:val="clear" w:color="auto" w:fill="333333"/>
                <w:lang w:val="en-DK" w:eastAsia="en-DK"/>
              </w:rPr>
              <w:t>tens = tensor(data) * 2</w:t>
            </w:r>
          </w:p>
          <w:p w14:paraId="259E882B" w14:textId="77777777" w:rsidR="00140C41" w:rsidRPr="00140C41" w:rsidRDefault="00140C41" w:rsidP="0014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</w:p>
          <w:p w14:paraId="4DDA9616" w14:textId="77777777" w:rsidR="00140C41" w:rsidRPr="00140C41" w:rsidRDefault="00140C41" w:rsidP="00140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proofErr w:type="gramStart"/>
            <w:r w:rsidRPr="00140C41">
              <w:rPr>
                <w:rFonts w:ascii="Consolas" w:eastAsia="Times New Roman" w:hAnsi="Consolas" w:cs="Times New Roman"/>
                <w:color w:val="FFFFAA"/>
                <w:sz w:val="24"/>
                <w:szCs w:val="24"/>
                <w:shd w:val="clear" w:color="auto" w:fill="333333"/>
                <w:lang w:val="en-DK" w:eastAsia="en-DK"/>
              </w:rPr>
              <w:t>tens[</w:t>
            </w:r>
            <w:proofErr w:type="gramEnd"/>
            <w:r w:rsidRPr="00140C41">
              <w:rPr>
                <w:rFonts w:ascii="Consolas" w:eastAsia="Times New Roman" w:hAnsi="Consolas" w:cs="Times New Roman"/>
                <w:color w:val="FFFFAA"/>
                <w:sz w:val="24"/>
                <w:szCs w:val="24"/>
                <w:shd w:val="clear" w:color="auto" w:fill="333333"/>
                <w:lang w:val="en-DK" w:eastAsia="en-DK"/>
              </w:rPr>
              <w:t>-2:, -2:]</w:t>
            </w:r>
          </w:p>
        </w:tc>
      </w:tr>
    </w:tbl>
    <w:p w14:paraId="44416D62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D0E1D6C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eller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:</w:t>
      </w:r>
    </w:p>
    <w:p w14:paraId="418B8363" w14:textId="4C62C711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DK" w:eastAsia="en-DK"/>
        </w:rPr>
        <w:drawing>
          <wp:inline distT="0" distB="0" distL="0" distR="0" wp14:anchorId="69269600" wp14:editId="5E646425">
            <wp:extent cx="26955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4DED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6. What is broadcasting?</w:t>
      </w:r>
    </w:p>
    <w:p w14:paraId="44863239" w14:textId="77777777" w:rsidR="00140C41" w:rsidRPr="00140C41" w:rsidRDefault="00140C41" w:rsidP="00140C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Broadcasting means it will automatically expand the tensor with the smaller rank to have the same size as the one with the larger rank.</w:t>
      </w:r>
    </w:p>
    <w:p w14:paraId="6B41863A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4BC750E3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7. Are metrics generally calculated using the training set, or the validation set? Why?</w:t>
      </w:r>
    </w:p>
    <w:p w14:paraId="3876EB02" w14:textId="77777777" w:rsidR="00140C41" w:rsidRPr="00140C41" w:rsidRDefault="00140C41" w:rsidP="00140C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>Metrics are always calculated on the validation set.</w:t>
      </w:r>
    </w:p>
    <w:p w14:paraId="45227DB3" w14:textId="77777777" w:rsidR="00140C41" w:rsidRPr="00140C41" w:rsidRDefault="00140C41" w:rsidP="00140C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DK" w:eastAsia="en-DK"/>
        </w:rPr>
      </w:pPr>
      <w:proofErr w:type="spellStart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>Fordi</w:t>
      </w:r>
      <w:proofErr w:type="spellEnd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 xml:space="preserve"> Metrics </w:t>
      </w:r>
      <w:proofErr w:type="spellStart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>fortæller</w:t>
      </w:r>
      <w:proofErr w:type="spellEnd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>os</w:t>
      </w:r>
      <w:proofErr w:type="spellEnd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 xml:space="preserve"> om </w:t>
      </w:r>
      <w:proofErr w:type="spellStart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>kvaliteten</w:t>
      </w:r>
      <w:proofErr w:type="spellEnd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>af</w:t>
      </w:r>
      <w:proofErr w:type="spellEnd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>vores</w:t>
      </w:r>
      <w:proofErr w:type="spellEnd"/>
      <w:r w:rsidRPr="00140C4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DK" w:eastAsia="en-DK"/>
        </w:rPr>
        <w:t xml:space="preserve"> model</w:t>
      </w:r>
    </w:p>
    <w:p w14:paraId="573D0AED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BD90A33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8. What is SGD?</w:t>
      </w:r>
    </w:p>
    <w:p w14:paraId="30693A25" w14:textId="77777777" w:rsidR="00140C41" w:rsidRPr="00140C41" w:rsidRDefault="00140C41" w:rsidP="00140C4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en-DK" w:eastAsia="en-DK"/>
        </w:rPr>
        <w:t xml:space="preserve">Stochastic gradient descent (often abbreviated SGD) is an </w:t>
      </w:r>
      <w:hyperlink r:id="rId8" w:history="1">
        <w:r w:rsidRPr="00140C41">
          <w:rPr>
            <w:rFonts w:ascii="Arial" w:eastAsia="Times New Roman" w:hAnsi="Arial" w:cs="Arial"/>
            <w:color w:val="0645AD"/>
            <w:sz w:val="24"/>
            <w:szCs w:val="24"/>
            <w:u w:val="single"/>
            <w:shd w:val="clear" w:color="auto" w:fill="FFFFFF"/>
            <w:lang w:val="en-DK" w:eastAsia="en-DK"/>
          </w:rPr>
          <w:t>iterative method</w:t>
        </w:r>
      </w:hyperlink>
      <w:r w:rsidRPr="00140C4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en-DK" w:eastAsia="en-DK"/>
        </w:rPr>
        <w:t xml:space="preserve"> for </w:t>
      </w:r>
      <w:hyperlink r:id="rId9" w:history="1">
        <w:r w:rsidRPr="00140C41">
          <w:rPr>
            <w:rFonts w:ascii="Arial" w:eastAsia="Times New Roman" w:hAnsi="Arial" w:cs="Arial"/>
            <w:color w:val="0645AD"/>
            <w:sz w:val="24"/>
            <w:szCs w:val="24"/>
            <w:u w:val="single"/>
            <w:shd w:val="clear" w:color="auto" w:fill="FFFFFF"/>
            <w:lang w:val="en-DK" w:eastAsia="en-DK"/>
          </w:rPr>
          <w:t>optimizing</w:t>
        </w:r>
      </w:hyperlink>
      <w:r w:rsidRPr="00140C4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en-DK" w:eastAsia="en-DK"/>
        </w:rPr>
        <w:t xml:space="preserve"> an </w:t>
      </w:r>
      <w:hyperlink r:id="rId10" w:history="1">
        <w:r w:rsidRPr="00140C41">
          <w:rPr>
            <w:rFonts w:ascii="Arial" w:eastAsia="Times New Roman" w:hAnsi="Arial" w:cs="Arial"/>
            <w:color w:val="0645AD"/>
            <w:sz w:val="24"/>
            <w:szCs w:val="24"/>
            <w:u w:val="single"/>
            <w:shd w:val="clear" w:color="auto" w:fill="FFFFFF"/>
            <w:lang w:val="en-DK" w:eastAsia="en-DK"/>
          </w:rPr>
          <w:t>objective function</w:t>
        </w:r>
      </w:hyperlink>
      <w:r w:rsidRPr="00140C4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en-DK" w:eastAsia="en-DK"/>
        </w:rPr>
        <w:t xml:space="preserve"> with suitable </w:t>
      </w:r>
      <w:hyperlink r:id="rId11" w:history="1">
        <w:r w:rsidRPr="00140C41">
          <w:rPr>
            <w:rFonts w:ascii="Arial" w:eastAsia="Times New Roman" w:hAnsi="Arial" w:cs="Arial"/>
            <w:color w:val="0645AD"/>
            <w:sz w:val="24"/>
            <w:szCs w:val="24"/>
            <w:u w:val="single"/>
            <w:shd w:val="clear" w:color="auto" w:fill="FFFFFF"/>
            <w:lang w:val="en-DK" w:eastAsia="en-DK"/>
          </w:rPr>
          <w:t>smoothness</w:t>
        </w:r>
      </w:hyperlink>
      <w:r w:rsidRPr="00140C4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en-DK" w:eastAsia="en-DK"/>
        </w:rPr>
        <w:t xml:space="preserve"> properties (e.g. </w:t>
      </w:r>
      <w:hyperlink r:id="rId12" w:history="1">
        <w:r w:rsidRPr="00140C41">
          <w:rPr>
            <w:rFonts w:ascii="Arial" w:eastAsia="Times New Roman" w:hAnsi="Arial" w:cs="Arial"/>
            <w:color w:val="0645AD"/>
            <w:sz w:val="24"/>
            <w:szCs w:val="24"/>
            <w:u w:val="single"/>
            <w:shd w:val="clear" w:color="auto" w:fill="FFFFFF"/>
            <w:lang w:val="en-DK" w:eastAsia="en-DK"/>
          </w:rPr>
          <w:t>differentiable</w:t>
        </w:r>
      </w:hyperlink>
      <w:r w:rsidRPr="00140C4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en-DK" w:eastAsia="en-DK"/>
        </w:rPr>
        <w:t xml:space="preserve"> or </w:t>
      </w:r>
      <w:hyperlink r:id="rId13" w:history="1">
        <w:r w:rsidRPr="00140C41">
          <w:rPr>
            <w:rFonts w:ascii="Arial" w:eastAsia="Times New Roman" w:hAnsi="Arial" w:cs="Arial"/>
            <w:color w:val="0645AD"/>
            <w:sz w:val="24"/>
            <w:szCs w:val="24"/>
            <w:u w:val="single"/>
            <w:shd w:val="clear" w:color="auto" w:fill="FFFFFF"/>
            <w:lang w:val="en-DK" w:eastAsia="en-DK"/>
          </w:rPr>
          <w:t>subdifferentiable</w:t>
        </w:r>
      </w:hyperlink>
      <w:r w:rsidRPr="00140C4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en-DK" w:eastAsia="en-DK"/>
        </w:rPr>
        <w:t>).</w:t>
      </w:r>
    </w:p>
    <w:p w14:paraId="4FE85B55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2004A712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9. What are the seven steps in SGD for machine learning?</w:t>
      </w:r>
    </w:p>
    <w:p w14:paraId="6D8A132F" w14:textId="77777777" w:rsidR="00140C41" w:rsidRPr="00140C41" w:rsidRDefault="00140C41" w:rsidP="00140C4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Initialize the weights.</w:t>
      </w:r>
    </w:p>
    <w:p w14:paraId="650EF45F" w14:textId="77777777" w:rsidR="00140C41" w:rsidRPr="00140C41" w:rsidRDefault="00140C41" w:rsidP="00140C4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For each image, use these weights to predict whether it appears to be a 3 or a 7.</w:t>
      </w:r>
    </w:p>
    <w:p w14:paraId="09C1DBEC" w14:textId="77777777" w:rsidR="00140C41" w:rsidRPr="00140C41" w:rsidRDefault="00140C41" w:rsidP="00140C4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Based on these predictions, calculate how good the model is (its loss).</w:t>
      </w:r>
    </w:p>
    <w:p w14:paraId="6D1EA66D" w14:textId="77777777" w:rsidR="00140C41" w:rsidRPr="00140C41" w:rsidRDefault="00140C41" w:rsidP="00140C4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Calculate the gradient, which measures for each weight, how changing that weight would change the loss</w:t>
      </w:r>
    </w:p>
    <w:p w14:paraId="4BE39E8E" w14:textId="77777777" w:rsidR="00140C41" w:rsidRPr="00140C41" w:rsidRDefault="00140C41" w:rsidP="00140C4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Step (that is, change) all the weights based on that calculation.</w:t>
      </w:r>
    </w:p>
    <w:p w14:paraId="76468A45" w14:textId="77777777" w:rsidR="00140C41" w:rsidRPr="00140C41" w:rsidRDefault="00140C41" w:rsidP="00140C4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Go back to the step </w:t>
      </w:r>
      <w:proofErr w:type="gram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2, and</w:t>
      </w:r>
      <w:proofErr w:type="gram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repeat the process.</w:t>
      </w:r>
    </w:p>
    <w:p w14:paraId="0B336D5C" w14:textId="77777777" w:rsidR="00140C41" w:rsidRPr="00140C41" w:rsidRDefault="00140C41" w:rsidP="00140C4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Iterate until you decide to stop the training process (for instance, because the model is good enough or you don't want to wait any longer).</w:t>
      </w:r>
    </w:p>
    <w:p w14:paraId="4EF7124D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785F06E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10. How do we initialize the weights in a model?</w:t>
      </w:r>
    </w:p>
    <w:p w14:paraId="6865B1B5" w14:textId="77777777" w:rsidR="00140C41" w:rsidRPr="00140C41" w:rsidRDefault="00140C41" w:rsidP="00140C4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Random values</w:t>
      </w:r>
    </w:p>
    <w:p w14:paraId="205F4F70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037737A2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11. What is "loss"?</w:t>
      </w:r>
    </w:p>
    <w:p w14:paraId="0F9E0152" w14:textId="77777777" w:rsidR="00140C41" w:rsidRPr="00140C41" w:rsidRDefault="00140C41" w:rsidP="00140C4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A measure of how good the model is, chosen to drive training via </w:t>
      </w:r>
      <w:proofErr w:type="gram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SGD(</w:t>
      </w:r>
      <w:proofErr w:type="gram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Stochastic Gradient Descent)</w:t>
      </w:r>
    </w:p>
    <w:p w14:paraId="3BA5547F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0A75E55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12. Why can't we always use a high learning rate?</w:t>
      </w:r>
    </w:p>
    <w:p w14:paraId="3FDAC6AF" w14:textId="77777777" w:rsidR="00140C41" w:rsidRPr="00140C41" w:rsidRDefault="00140C41" w:rsidP="00140C4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lastRenderedPageBreak/>
        <w:t>Risikere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“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hoppe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” (step over)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vores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optimal/local minimum</w:t>
      </w:r>
    </w:p>
    <w:p w14:paraId="4704FF51" w14:textId="77777777" w:rsidR="00140C41" w:rsidRPr="00140C41" w:rsidRDefault="00140C41" w:rsidP="00140C4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Kan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risikere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få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forværret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loss</w:t>
      </w:r>
    </w:p>
    <w:p w14:paraId="25C394CD" w14:textId="77777777" w:rsidR="00140C41" w:rsidRPr="00140C41" w:rsidRDefault="00140C41" w:rsidP="00140C4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Risiko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for at den “bouncer”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som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resultere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der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skal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betydeligt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flere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trainings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at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få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trænet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med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succes</w:t>
      </w:r>
      <w:proofErr w:type="spellEnd"/>
    </w:p>
    <w:p w14:paraId="5B305629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68664CFE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13. What is a "gradient"?</w:t>
      </w:r>
    </w:p>
    <w:p w14:paraId="37A48DE8" w14:textId="77777777" w:rsidR="00140C41" w:rsidRPr="00140C41" w:rsidRDefault="00140C41" w:rsidP="00140C4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gradient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måler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ændringen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alle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vægtene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forhold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til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ændringen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error.</w:t>
      </w:r>
    </w:p>
    <w:p w14:paraId="3EE4CAC2" w14:textId="77777777" w:rsidR="00140C41" w:rsidRPr="00140C41" w:rsidRDefault="00140C41" w:rsidP="00140C4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DK" w:eastAsia="en-DK"/>
        </w:rPr>
        <w:t>Gradient is simply a vector which gives the direction of maximum rate of change. By taking steps in that direction, we hope to reach our optimal solution.</w:t>
      </w:r>
    </w:p>
    <w:p w14:paraId="6A434745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32121741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14. Why can't we use accuracy as a loss function?</w:t>
      </w:r>
    </w:p>
    <w:p w14:paraId="7B12F5BF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DK" w:eastAsia="en-DK"/>
        </w:rPr>
        <w:t xml:space="preserve">Gradient can be written in this in mathematically as: </w:t>
      </w:r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(</w:t>
      </w:r>
      <w:proofErr w:type="spellStart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y_new</w:t>
      </w:r>
      <w:proofErr w:type="spellEnd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 xml:space="preserve"> - </w:t>
      </w:r>
      <w:proofErr w:type="spellStart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y_old</w:t>
      </w:r>
      <w:proofErr w:type="spellEnd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) / (</w:t>
      </w:r>
      <w:proofErr w:type="spellStart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x_new</w:t>
      </w:r>
      <w:proofErr w:type="spellEnd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 xml:space="preserve"> - </w:t>
      </w:r>
      <w:proofErr w:type="spellStart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x_old</w:t>
      </w:r>
      <w:proofErr w:type="spellEnd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)</w:t>
      </w:r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DK" w:eastAsia="en-DK"/>
        </w:rPr>
        <w:t xml:space="preserve">. This gives us a good approximation of the gradient when </w:t>
      </w:r>
      <w:proofErr w:type="spellStart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x_new</w:t>
      </w:r>
      <w:proofErr w:type="spellEnd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DK" w:eastAsia="en-DK"/>
        </w:rPr>
        <w:t xml:space="preserve"> is very similar to </w:t>
      </w:r>
      <w:proofErr w:type="spellStart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x_old</w:t>
      </w:r>
      <w:proofErr w:type="spellEnd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DK" w:eastAsia="en-DK"/>
        </w:rPr>
        <w:t xml:space="preserve">, meaning that their difference is very small. </w:t>
      </w:r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DK" w:eastAsia="en-DK"/>
        </w:rPr>
        <w:br/>
        <w:t xml:space="preserve">But accuracy only changes at all when a prediction changes from a 3 to a 7, or vice versa. The problem is that a small change in weights from </w:t>
      </w:r>
      <w:proofErr w:type="spellStart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x_old</w:t>
      </w:r>
      <w:proofErr w:type="spellEnd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DK" w:eastAsia="en-DK"/>
        </w:rPr>
        <w:t xml:space="preserve"> to </w:t>
      </w:r>
      <w:proofErr w:type="spellStart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x_new</w:t>
      </w:r>
      <w:proofErr w:type="spellEnd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DK" w:eastAsia="en-DK"/>
        </w:rPr>
        <w:t xml:space="preserve"> isn't likely to cause any prediction to change, so </w:t>
      </w:r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(</w:t>
      </w:r>
      <w:proofErr w:type="spellStart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y_new</w:t>
      </w:r>
      <w:proofErr w:type="spellEnd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 xml:space="preserve"> - </w:t>
      </w:r>
      <w:proofErr w:type="spellStart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y_old</w:t>
      </w:r>
      <w:proofErr w:type="spellEnd"/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EFF0F1"/>
          <w:lang w:val="en-DK" w:eastAsia="en-DK"/>
        </w:rPr>
        <w:t>)</w:t>
      </w:r>
      <w:r w:rsidRPr="00140C4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DK" w:eastAsia="en-DK"/>
        </w:rPr>
        <w:t xml:space="preserve"> will almost always be 0. In other words, the gradient is 0 almost everywhere.</w:t>
      </w:r>
    </w:p>
    <w:p w14:paraId="216A9820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15AC14B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15. What is the difference between a loss function and a metric?</w:t>
      </w:r>
    </w:p>
    <w:p w14:paraId="61B62087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Loss: A measure of how good the model is, chosen to drive training via </w:t>
      </w:r>
      <w:proofErr w:type="gramStart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SGD(</w:t>
      </w:r>
      <w:proofErr w:type="gramEnd"/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Stochastic Gradient Descent)</w:t>
      </w:r>
    </w:p>
    <w:p w14:paraId="230AC36C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Metric: A measurement of how good the model is, using the validation set, chosen for human consumption</w:t>
      </w:r>
    </w:p>
    <w:p w14:paraId="6EF7BAAF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</w:p>
    <w:p w14:paraId="30C1AB1C" w14:textId="77777777" w:rsidR="00140C41" w:rsidRPr="00140C41" w:rsidRDefault="00140C41" w:rsidP="00140C41">
      <w:pPr>
        <w:numPr>
          <w:ilvl w:val="0"/>
          <w:numId w:val="14"/>
        </w:numPr>
        <w:shd w:val="clear" w:color="auto" w:fill="FFFFFF"/>
        <w:spacing w:after="0" w:line="240" w:lineRule="auto"/>
        <w:ind w:left="1180"/>
        <w:textAlignment w:val="baseline"/>
        <w:rPr>
          <w:rFonts w:ascii="Arial" w:eastAsia="Times New Roman" w:hAnsi="Arial" w:cs="Arial"/>
          <w:color w:val="242729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242729"/>
          <w:sz w:val="24"/>
          <w:szCs w:val="24"/>
          <w:lang w:val="en-DK" w:eastAsia="en-DK"/>
        </w:rPr>
        <w:t xml:space="preserve">A loss function is used to </w:t>
      </w:r>
      <w:r w:rsidRPr="00140C41">
        <w:rPr>
          <w:rFonts w:ascii="Arial" w:eastAsia="Times New Roman" w:hAnsi="Arial" w:cs="Arial"/>
          <w:b/>
          <w:bCs/>
          <w:color w:val="242729"/>
          <w:sz w:val="24"/>
          <w:szCs w:val="24"/>
          <w:lang w:val="en-DK" w:eastAsia="en-DK"/>
        </w:rPr>
        <w:t>train</w:t>
      </w:r>
      <w:r w:rsidRPr="00140C41">
        <w:rPr>
          <w:rFonts w:ascii="Arial" w:eastAsia="Times New Roman" w:hAnsi="Arial" w:cs="Arial"/>
          <w:color w:val="242729"/>
          <w:sz w:val="24"/>
          <w:szCs w:val="24"/>
          <w:lang w:val="en-DK" w:eastAsia="en-DK"/>
        </w:rPr>
        <w:t xml:space="preserve"> your model. A metric is used to </w:t>
      </w:r>
      <w:r w:rsidRPr="00140C41">
        <w:rPr>
          <w:rFonts w:ascii="Arial" w:eastAsia="Times New Roman" w:hAnsi="Arial" w:cs="Arial"/>
          <w:b/>
          <w:bCs/>
          <w:color w:val="242729"/>
          <w:sz w:val="24"/>
          <w:szCs w:val="24"/>
          <w:lang w:val="en-DK" w:eastAsia="en-DK"/>
        </w:rPr>
        <w:t>evaluate</w:t>
      </w:r>
      <w:r w:rsidRPr="00140C41">
        <w:rPr>
          <w:rFonts w:ascii="Arial" w:eastAsia="Times New Roman" w:hAnsi="Arial" w:cs="Arial"/>
          <w:color w:val="242729"/>
          <w:sz w:val="24"/>
          <w:szCs w:val="24"/>
          <w:lang w:val="en-DK" w:eastAsia="en-DK"/>
        </w:rPr>
        <w:t xml:space="preserve"> your model.</w:t>
      </w:r>
    </w:p>
    <w:p w14:paraId="10CE1B6E" w14:textId="77777777" w:rsidR="00140C41" w:rsidRPr="00140C41" w:rsidRDefault="00140C41" w:rsidP="00140C41">
      <w:pPr>
        <w:numPr>
          <w:ilvl w:val="0"/>
          <w:numId w:val="14"/>
        </w:numPr>
        <w:shd w:val="clear" w:color="auto" w:fill="FFFFFF"/>
        <w:spacing w:after="0" w:line="240" w:lineRule="auto"/>
        <w:ind w:left="1180"/>
        <w:textAlignment w:val="baseline"/>
        <w:rPr>
          <w:rFonts w:ascii="Arial" w:eastAsia="Times New Roman" w:hAnsi="Arial" w:cs="Arial"/>
          <w:color w:val="242729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color w:val="242729"/>
          <w:sz w:val="24"/>
          <w:szCs w:val="24"/>
          <w:lang w:val="en-DK" w:eastAsia="en-DK"/>
        </w:rPr>
        <w:t xml:space="preserve">A loss function is used </w:t>
      </w:r>
      <w:r w:rsidRPr="00140C41">
        <w:rPr>
          <w:rFonts w:ascii="Arial" w:eastAsia="Times New Roman" w:hAnsi="Arial" w:cs="Arial"/>
          <w:b/>
          <w:bCs/>
          <w:color w:val="242729"/>
          <w:sz w:val="24"/>
          <w:szCs w:val="24"/>
          <w:lang w:val="en-DK" w:eastAsia="en-DK"/>
        </w:rPr>
        <w:t>during</w:t>
      </w:r>
      <w:r w:rsidRPr="00140C41">
        <w:rPr>
          <w:rFonts w:ascii="Arial" w:eastAsia="Times New Roman" w:hAnsi="Arial" w:cs="Arial"/>
          <w:color w:val="242729"/>
          <w:sz w:val="24"/>
          <w:szCs w:val="24"/>
          <w:lang w:val="en-DK" w:eastAsia="en-DK"/>
        </w:rPr>
        <w:t xml:space="preserve"> the learning process. A metric is used </w:t>
      </w:r>
      <w:r w:rsidRPr="00140C41">
        <w:rPr>
          <w:rFonts w:ascii="Arial" w:eastAsia="Times New Roman" w:hAnsi="Arial" w:cs="Arial"/>
          <w:b/>
          <w:bCs/>
          <w:color w:val="242729"/>
          <w:sz w:val="24"/>
          <w:szCs w:val="24"/>
          <w:lang w:val="en-DK" w:eastAsia="en-DK"/>
        </w:rPr>
        <w:t>after</w:t>
      </w:r>
      <w:r w:rsidRPr="00140C41">
        <w:rPr>
          <w:rFonts w:ascii="Arial" w:eastAsia="Times New Roman" w:hAnsi="Arial" w:cs="Arial"/>
          <w:color w:val="242729"/>
          <w:sz w:val="24"/>
          <w:szCs w:val="24"/>
          <w:lang w:val="en-DK" w:eastAsia="en-DK"/>
        </w:rPr>
        <w:t xml:space="preserve"> the learning process</w:t>
      </w:r>
    </w:p>
    <w:p w14:paraId="4DFEFEA9" w14:textId="77777777" w:rsidR="00140C41" w:rsidRPr="00140C41" w:rsidRDefault="00140C41" w:rsidP="00140C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</w:p>
    <w:p w14:paraId="4A7C7FF9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16. What is the function to calculate new weights using a learning rate?</w:t>
      </w:r>
    </w:p>
    <w:p w14:paraId="2546407C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324A466" w14:textId="77777777" w:rsidR="00140C41" w:rsidRPr="00140C41" w:rsidRDefault="00140C41" w:rsidP="0014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140C41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17. What does the backward method do?</w:t>
      </w:r>
    </w:p>
    <w:p w14:paraId="44A69A0F" w14:textId="7FC39E3D" w:rsidR="00F32B08" w:rsidRPr="00140C41" w:rsidRDefault="00140C41" w:rsidP="00140C41">
      <w:pPr>
        <w:rPr>
          <w:lang w:val="en-DK"/>
        </w:rPr>
      </w:pP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140C41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</w:p>
    <w:sectPr w:rsidR="00F32B08" w:rsidRPr="0014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E1C69"/>
    <w:multiLevelType w:val="multilevel"/>
    <w:tmpl w:val="33BA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6821"/>
    <w:multiLevelType w:val="multilevel"/>
    <w:tmpl w:val="34C0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36D79"/>
    <w:multiLevelType w:val="multilevel"/>
    <w:tmpl w:val="14E4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8099D"/>
    <w:multiLevelType w:val="multilevel"/>
    <w:tmpl w:val="FD4C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7259C"/>
    <w:multiLevelType w:val="multilevel"/>
    <w:tmpl w:val="3820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500BF"/>
    <w:multiLevelType w:val="multilevel"/>
    <w:tmpl w:val="AE8E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F2E6F"/>
    <w:multiLevelType w:val="multilevel"/>
    <w:tmpl w:val="05B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17F5F"/>
    <w:multiLevelType w:val="multilevel"/>
    <w:tmpl w:val="77FA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C378D"/>
    <w:multiLevelType w:val="multilevel"/>
    <w:tmpl w:val="ACA6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54F9B"/>
    <w:multiLevelType w:val="multilevel"/>
    <w:tmpl w:val="7F6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E0AFB"/>
    <w:multiLevelType w:val="multilevel"/>
    <w:tmpl w:val="BC76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E0AE0"/>
    <w:multiLevelType w:val="multilevel"/>
    <w:tmpl w:val="D63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A3594"/>
    <w:multiLevelType w:val="multilevel"/>
    <w:tmpl w:val="56B2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24F5F"/>
    <w:multiLevelType w:val="multilevel"/>
    <w:tmpl w:val="6A8C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A4"/>
    <w:rsid w:val="00140C41"/>
    <w:rsid w:val="006D28A4"/>
    <w:rsid w:val="00F3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8A52B"/>
  <w15:chartTrackingRefBased/>
  <w15:docId w15:val="{DDBBE019-0127-454C-877F-EE40E013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styleId="Hyperlink">
    <w:name w:val="Hyperlink"/>
    <w:basedOn w:val="DefaultParagraphFont"/>
    <w:uiPriority w:val="99"/>
    <w:semiHidden/>
    <w:unhideWhenUsed/>
    <w:rsid w:val="00140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terative_method" TargetMode="External"/><Relationship Id="rId13" Type="http://schemas.openxmlformats.org/officeDocument/2006/relationships/hyperlink" Target="https://en.wikipedia.org/wiki/Subgradient_metho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Differentiable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Smoothnes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Objective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thematical_optim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Hansen</dc:creator>
  <cp:keywords/>
  <dc:description/>
  <cp:lastModifiedBy>Simon Hansen</cp:lastModifiedBy>
  <cp:revision>2</cp:revision>
  <dcterms:created xsi:type="dcterms:W3CDTF">2021-02-23T09:31:00Z</dcterms:created>
  <dcterms:modified xsi:type="dcterms:W3CDTF">2021-02-23T11:18:00Z</dcterms:modified>
</cp:coreProperties>
</file>