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87519" w14:textId="301E6A07" w:rsidR="00E36970" w:rsidRPr="001F3670" w:rsidRDefault="00B06D9F" w:rsidP="001F3670">
      <w:pPr>
        <w:spacing w:line="480" w:lineRule="auto"/>
        <w:rPr>
          <w:rFonts w:ascii="Arial" w:hAnsi="Arial" w:cs="Arial"/>
        </w:rPr>
      </w:pPr>
      <w:r w:rsidRPr="001F3670">
        <w:rPr>
          <w:rFonts w:ascii="Arial" w:hAnsi="Arial" w:cs="Arial"/>
          <w:b/>
          <w:bCs/>
        </w:rPr>
        <w:t>Title:</w:t>
      </w:r>
      <w:r w:rsidRPr="001F3670">
        <w:rPr>
          <w:rFonts w:ascii="Arial" w:hAnsi="Arial" w:cs="Arial"/>
        </w:rPr>
        <w:t xml:space="preserve"> </w:t>
      </w:r>
      <w:r w:rsidR="00025E1A">
        <w:rPr>
          <w:rFonts w:ascii="Arial" w:hAnsi="Arial" w:cs="Arial"/>
        </w:rPr>
        <w:t>Organi</w:t>
      </w:r>
      <w:r w:rsidR="00717BE9">
        <w:rPr>
          <w:rFonts w:ascii="Arial" w:hAnsi="Arial" w:cs="Arial"/>
        </w:rPr>
        <w:t>s</w:t>
      </w:r>
      <w:r w:rsidR="00025E1A">
        <w:rPr>
          <w:rFonts w:ascii="Arial" w:hAnsi="Arial" w:cs="Arial"/>
        </w:rPr>
        <w:t>mal responses to extreme temperatures reduce biodiversity and functioning on coral reefs</w:t>
      </w:r>
      <w:bookmarkStart w:id="0" w:name="_GoBack"/>
      <w:bookmarkEnd w:id="0"/>
    </w:p>
    <w:p w14:paraId="4D9D5A6E" w14:textId="28A31909" w:rsidR="00B06D9F" w:rsidRPr="001F3670" w:rsidRDefault="00B06D9F" w:rsidP="001F3670">
      <w:pPr>
        <w:spacing w:line="480" w:lineRule="auto"/>
        <w:rPr>
          <w:rFonts w:ascii="Arial" w:hAnsi="Arial" w:cs="Arial"/>
          <w:b/>
          <w:bCs/>
        </w:rPr>
      </w:pPr>
    </w:p>
    <w:p w14:paraId="14043767" w14:textId="3799EFDC" w:rsidR="00B06D9F" w:rsidRPr="001F3670" w:rsidRDefault="00B06D9F" w:rsidP="001F3670">
      <w:pPr>
        <w:spacing w:line="480" w:lineRule="auto"/>
        <w:rPr>
          <w:rFonts w:ascii="Arial" w:hAnsi="Arial" w:cs="Arial"/>
          <w:vertAlign w:val="superscript"/>
        </w:rPr>
      </w:pPr>
      <w:r w:rsidRPr="001F3670">
        <w:rPr>
          <w:rFonts w:ascii="Arial" w:hAnsi="Arial" w:cs="Arial"/>
          <w:b/>
          <w:bCs/>
        </w:rPr>
        <w:t>Authors:</w:t>
      </w:r>
      <w:r w:rsidRPr="001F3670">
        <w:rPr>
          <w:rFonts w:ascii="Arial" w:hAnsi="Arial" w:cs="Arial"/>
        </w:rPr>
        <w:t xml:space="preserve"> Simon J. Brandl</w:t>
      </w:r>
      <w:r w:rsidRPr="001F3670">
        <w:rPr>
          <w:rFonts w:ascii="Arial" w:hAnsi="Arial" w:cs="Arial"/>
          <w:vertAlign w:val="superscript"/>
        </w:rPr>
        <w:t>1,2,3</w:t>
      </w:r>
      <w:r w:rsidRPr="001F3670">
        <w:rPr>
          <w:rFonts w:ascii="Arial" w:hAnsi="Arial" w:cs="Arial"/>
        </w:rPr>
        <w:t>, Jordan M. Casey</w:t>
      </w:r>
      <w:r w:rsidRPr="001F3670">
        <w:rPr>
          <w:rFonts w:ascii="Arial" w:hAnsi="Arial" w:cs="Arial"/>
          <w:vertAlign w:val="superscript"/>
        </w:rPr>
        <w:t>2,3</w:t>
      </w:r>
      <w:r w:rsidRPr="001F3670">
        <w:rPr>
          <w:rFonts w:ascii="Arial" w:hAnsi="Arial" w:cs="Arial"/>
        </w:rPr>
        <w:t>, Luke Tornabene</w:t>
      </w:r>
      <w:r w:rsidRPr="001F3670">
        <w:rPr>
          <w:rFonts w:ascii="Arial" w:hAnsi="Arial" w:cs="Arial"/>
          <w:vertAlign w:val="superscript"/>
        </w:rPr>
        <w:t>4</w:t>
      </w:r>
      <w:r w:rsidRPr="001F3670">
        <w:rPr>
          <w:rFonts w:ascii="Arial" w:hAnsi="Arial" w:cs="Arial"/>
        </w:rPr>
        <w:t>, John A. Burt</w:t>
      </w:r>
      <w:r w:rsidRPr="001F3670">
        <w:rPr>
          <w:rFonts w:ascii="Arial" w:hAnsi="Arial" w:cs="Arial"/>
          <w:vertAlign w:val="superscript"/>
        </w:rPr>
        <w:t>5</w:t>
      </w:r>
      <w:r w:rsidRPr="001F3670">
        <w:rPr>
          <w:rFonts w:ascii="Arial" w:hAnsi="Arial" w:cs="Arial"/>
        </w:rPr>
        <w:t>, Jacob L. Johansen</w:t>
      </w:r>
      <w:r w:rsidRPr="001F3670">
        <w:rPr>
          <w:rFonts w:ascii="Arial" w:hAnsi="Arial" w:cs="Arial"/>
          <w:vertAlign w:val="superscript"/>
        </w:rPr>
        <w:t>5,6</w:t>
      </w:r>
    </w:p>
    <w:p w14:paraId="17D1D6A3" w14:textId="3460B423" w:rsidR="00B06D9F" w:rsidRDefault="00B06D9F" w:rsidP="001F3670">
      <w:pPr>
        <w:spacing w:line="480" w:lineRule="auto"/>
        <w:rPr>
          <w:rFonts w:ascii="Arial" w:hAnsi="Arial" w:cs="Arial"/>
        </w:rPr>
      </w:pPr>
    </w:p>
    <w:p w14:paraId="7CEB682C" w14:textId="7DB87309" w:rsidR="00CA2D82" w:rsidRDefault="00CA2D82" w:rsidP="001F3670">
      <w:pPr>
        <w:spacing w:line="480" w:lineRule="auto"/>
        <w:rPr>
          <w:rFonts w:ascii="Arial" w:hAnsi="Arial" w:cs="Arial"/>
        </w:rPr>
      </w:pPr>
      <w:r>
        <w:rPr>
          <w:rFonts w:ascii="Arial" w:hAnsi="Arial" w:cs="Arial"/>
          <w:b/>
          <w:bCs/>
        </w:rPr>
        <w:t xml:space="preserve">Corresponding author: </w:t>
      </w:r>
      <w:r>
        <w:rPr>
          <w:rFonts w:ascii="Arial" w:hAnsi="Arial" w:cs="Arial"/>
        </w:rPr>
        <w:t xml:space="preserve">Simon J. </w:t>
      </w:r>
      <w:proofErr w:type="spellStart"/>
      <w:r>
        <w:rPr>
          <w:rFonts w:ascii="Arial" w:hAnsi="Arial" w:cs="Arial"/>
        </w:rPr>
        <w:t>Brandl</w:t>
      </w:r>
      <w:proofErr w:type="spellEnd"/>
      <w:r>
        <w:rPr>
          <w:rFonts w:ascii="Arial" w:hAnsi="Arial" w:cs="Arial"/>
        </w:rPr>
        <w:t xml:space="preserve">, </w:t>
      </w:r>
      <w:hyperlink r:id="rId7" w:history="1">
        <w:r w:rsidRPr="003D7270">
          <w:rPr>
            <w:rStyle w:val="Hyperlink"/>
            <w:rFonts w:ascii="Arial" w:hAnsi="Arial" w:cs="Arial"/>
          </w:rPr>
          <w:t>simonjbrandl@gmail.com</w:t>
        </w:r>
      </w:hyperlink>
      <w:r>
        <w:rPr>
          <w:rFonts w:ascii="Arial" w:hAnsi="Arial" w:cs="Arial"/>
        </w:rPr>
        <w:t xml:space="preserve"> </w:t>
      </w:r>
    </w:p>
    <w:p w14:paraId="28221649" w14:textId="77777777" w:rsidR="00CA2D82" w:rsidRPr="00CA2D82" w:rsidRDefault="00CA2D82" w:rsidP="001F3670">
      <w:pPr>
        <w:spacing w:line="480" w:lineRule="auto"/>
        <w:rPr>
          <w:rFonts w:ascii="Arial" w:hAnsi="Arial" w:cs="Arial"/>
        </w:rPr>
      </w:pPr>
    </w:p>
    <w:p w14:paraId="460E5C59" w14:textId="12EA3B13" w:rsidR="00B06D9F" w:rsidRPr="001F3670" w:rsidRDefault="00B06D9F" w:rsidP="001F3670">
      <w:pPr>
        <w:spacing w:line="480" w:lineRule="auto"/>
        <w:rPr>
          <w:rFonts w:ascii="Arial" w:hAnsi="Arial" w:cs="Arial"/>
          <w:b/>
          <w:bCs/>
        </w:rPr>
      </w:pPr>
      <w:r w:rsidRPr="001F3670">
        <w:rPr>
          <w:rFonts w:ascii="Arial" w:hAnsi="Arial" w:cs="Arial"/>
          <w:b/>
          <w:bCs/>
        </w:rPr>
        <w:t xml:space="preserve">Affiliations: </w:t>
      </w:r>
    </w:p>
    <w:p w14:paraId="3EE9098A" w14:textId="0FC7A8BB" w:rsidR="00B06D9F" w:rsidRPr="00CA2D82" w:rsidRDefault="00B06D9F" w:rsidP="00CA2D82">
      <w:pPr>
        <w:spacing w:line="480" w:lineRule="auto"/>
        <w:rPr>
          <w:rFonts w:ascii="Arial" w:hAnsi="Arial" w:cs="Arial"/>
          <w:sz w:val="20"/>
          <w:szCs w:val="20"/>
        </w:rPr>
      </w:pPr>
      <w:r w:rsidRPr="00CA2D82">
        <w:rPr>
          <w:rFonts w:ascii="Arial" w:hAnsi="Arial" w:cs="Arial"/>
          <w:sz w:val="20"/>
          <w:szCs w:val="20"/>
          <w:vertAlign w:val="superscript"/>
        </w:rPr>
        <w:t>1</w:t>
      </w:r>
      <w:r w:rsidRPr="00CA2D82">
        <w:rPr>
          <w:rFonts w:ascii="Arial" w:hAnsi="Arial" w:cs="Arial"/>
          <w:sz w:val="20"/>
          <w:szCs w:val="20"/>
        </w:rPr>
        <w:t xml:space="preserve"> Department of Biological Sciences, Simon Fraser University, Burnaby, BC, Canada</w:t>
      </w:r>
    </w:p>
    <w:p w14:paraId="79A0C36E" w14:textId="725F1794" w:rsidR="00B06D9F" w:rsidRPr="00CA2D82" w:rsidRDefault="00B06D9F" w:rsidP="00CA2D82">
      <w:pPr>
        <w:spacing w:line="480" w:lineRule="auto"/>
        <w:rPr>
          <w:rFonts w:ascii="Arial" w:hAnsi="Arial" w:cs="Arial"/>
          <w:sz w:val="20"/>
          <w:szCs w:val="20"/>
        </w:rPr>
      </w:pPr>
      <w:r w:rsidRPr="00CA2D82">
        <w:rPr>
          <w:rFonts w:ascii="Arial" w:hAnsi="Arial" w:cs="Arial"/>
          <w:sz w:val="20"/>
          <w:szCs w:val="20"/>
          <w:vertAlign w:val="superscript"/>
        </w:rPr>
        <w:t>2</w:t>
      </w:r>
      <w:r w:rsidRPr="00CA2D82">
        <w:rPr>
          <w:rFonts w:ascii="Arial" w:hAnsi="Arial" w:cs="Arial"/>
          <w:sz w:val="20"/>
          <w:szCs w:val="20"/>
        </w:rPr>
        <w:t xml:space="preserve"> PSL </w:t>
      </w:r>
      <w:proofErr w:type="spellStart"/>
      <w:r w:rsidRPr="00CA2D82">
        <w:rPr>
          <w:rFonts w:ascii="Arial" w:hAnsi="Arial" w:cs="Arial"/>
          <w:sz w:val="20"/>
          <w:szCs w:val="20"/>
        </w:rPr>
        <w:t>Université</w:t>
      </w:r>
      <w:proofErr w:type="spellEnd"/>
      <w:r w:rsidRPr="00CA2D82">
        <w:rPr>
          <w:rFonts w:ascii="Arial" w:hAnsi="Arial" w:cs="Arial"/>
          <w:sz w:val="20"/>
          <w:szCs w:val="20"/>
        </w:rPr>
        <w:t xml:space="preserve"> Paris</w:t>
      </w:r>
      <w:r w:rsidR="00713B7A" w:rsidRPr="00CA2D82">
        <w:rPr>
          <w:rFonts w:ascii="Arial" w:hAnsi="Arial" w:cs="Arial"/>
          <w:sz w:val="20"/>
          <w:szCs w:val="20"/>
        </w:rPr>
        <w:t>:</w:t>
      </w:r>
      <w:r w:rsidRPr="00CA2D82">
        <w:rPr>
          <w:rFonts w:ascii="Arial" w:hAnsi="Arial" w:cs="Arial"/>
          <w:sz w:val="20"/>
          <w:szCs w:val="20"/>
        </w:rPr>
        <w:t xml:space="preserve"> CNRS-EPHE-UPVD USR3278</w:t>
      </w:r>
      <w:r w:rsidR="00713B7A" w:rsidRPr="00CA2D82">
        <w:rPr>
          <w:rFonts w:ascii="Arial" w:hAnsi="Arial" w:cs="Arial"/>
          <w:sz w:val="20"/>
          <w:szCs w:val="20"/>
        </w:rPr>
        <w:t xml:space="preserve"> CRIOBE</w:t>
      </w:r>
      <w:r w:rsidRPr="00CA2D82">
        <w:rPr>
          <w:rFonts w:ascii="Arial" w:hAnsi="Arial" w:cs="Arial"/>
          <w:sz w:val="20"/>
          <w:szCs w:val="20"/>
        </w:rPr>
        <w:t xml:space="preserve">, </w:t>
      </w:r>
      <w:proofErr w:type="spellStart"/>
      <w:r w:rsidRPr="00CA2D82">
        <w:rPr>
          <w:rFonts w:ascii="Arial" w:hAnsi="Arial" w:cs="Arial"/>
          <w:sz w:val="20"/>
          <w:szCs w:val="20"/>
        </w:rPr>
        <w:t>Universit</w:t>
      </w:r>
      <w:r w:rsidR="00713B7A" w:rsidRPr="00CA2D82">
        <w:rPr>
          <w:rFonts w:ascii="Arial" w:hAnsi="Arial" w:cs="Arial"/>
          <w:sz w:val="20"/>
          <w:szCs w:val="20"/>
        </w:rPr>
        <w:t>é</w:t>
      </w:r>
      <w:proofErr w:type="spellEnd"/>
      <w:r w:rsidR="00713B7A" w:rsidRPr="00CA2D82">
        <w:rPr>
          <w:rFonts w:ascii="Arial" w:hAnsi="Arial" w:cs="Arial"/>
          <w:sz w:val="20"/>
          <w:szCs w:val="20"/>
        </w:rPr>
        <w:t xml:space="preserve"> de</w:t>
      </w:r>
      <w:r w:rsidRPr="00CA2D82">
        <w:rPr>
          <w:rFonts w:ascii="Arial" w:hAnsi="Arial" w:cs="Arial"/>
          <w:sz w:val="20"/>
          <w:szCs w:val="20"/>
        </w:rPr>
        <w:t xml:space="preserve"> Perpignan, Perpignan, France</w:t>
      </w:r>
    </w:p>
    <w:p w14:paraId="0DC33FB8" w14:textId="2F049DE2" w:rsidR="00B06D9F" w:rsidRPr="00CA2D82" w:rsidRDefault="00B06D9F" w:rsidP="00CA2D82">
      <w:pPr>
        <w:spacing w:line="480" w:lineRule="auto"/>
        <w:rPr>
          <w:rFonts w:ascii="Arial" w:hAnsi="Arial" w:cs="Arial"/>
          <w:sz w:val="20"/>
          <w:szCs w:val="20"/>
          <w:lang w:val="fr-FR"/>
        </w:rPr>
      </w:pPr>
      <w:r w:rsidRPr="00CA2D82">
        <w:rPr>
          <w:rFonts w:ascii="Arial" w:hAnsi="Arial" w:cs="Arial"/>
          <w:sz w:val="20"/>
          <w:szCs w:val="20"/>
          <w:vertAlign w:val="superscript"/>
        </w:rPr>
        <w:t>3</w:t>
      </w:r>
      <w:r w:rsidRPr="00CA2D82">
        <w:rPr>
          <w:rFonts w:ascii="Arial" w:hAnsi="Arial" w:cs="Arial"/>
          <w:sz w:val="20"/>
          <w:szCs w:val="20"/>
        </w:rPr>
        <w:t xml:space="preserve"> </w:t>
      </w:r>
      <w:r w:rsidR="00713B7A" w:rsidRPr="00CA2D82">
        <w:rPr>
          <w:rFonts w:ascii="Arial" w:hAnsi="Arial" w:cs="Arial"/>
          <w:sz w:val="20"/>
          <w:szCs w:val="20"/>
          <w:lang w:val="fr-FR"/>
        </w:rPr>
        <w:t>Laboratoire d’Excellence “CORAIL,” Perpignan, France</w:t>
      </w:r>
    </w:p>
    <w:p w14:paraId="57D2D4B5" w14:textId="344E9486" w:rsidR="00713B7A" w:rsidRPr="00CA2D82" w:rsidRDefault="00713B7A" w:rsidP="00CA2D82">
      <w:pPr>
        <w:spacing w:line="480" w:lineRule="auto"/>
        <w:rPr>
          <w:rFonts w:ascii="Arial" w:hAnsi="Arial" w:cs="Arial"/>
          <w:sz w:val="20"/>
          <w:szCs w:val="20"/>
          <w:lang w:val="fr-FR"/>
        </w:rPr>
      </w:pPr>
      <w:r w:rsidRPr="00CA2D82">
        <w:rPr>
          <w:rFonts w:ascii="Arial" w:hAnsi="Arial" w:cs="Arial"/>
          <w:sz w:val="20"/>
          <w:szCs w:val="20"/>
          <w:vertAlign w:val="superscript"/>
          <w:lang w:val="fr-FR"/>
        </w:rPr>
        <w:t>4</w:t>
      </w:r>
      <w:r w:rsidRPr="00CA2D82">
        <w:rPr>
          <w:rFonts w:ascii="Arial" w:hAnsi="Arial" w:cs="Arial"/>
          <w:sz w:val="20"/>
          <w:szCs w:val="20"/>
          <w:lang w:val="fr-FR"/>
        </w:rPr>
        <w:t xml:space="preserve"> </w:t>
      </w:r>
      <w:proofErr w:type="spellStart"/>
      <w:r w:rsidRPr="00CA2D82">
        <w:rPr>
          <w:rFonts w:ascii="Arial" w:hAnsi="Arial" w:cs="Arial"/>
          <w:sz w:val="20"/>
          <w:szCs w:val="20"/>
          <w:lang w:val="fr-FR"/>
        </w:rPr>
        <w:t>School</w:t>
      </w:r>
      <w:proofErr w:type="spellEnd"/>
      <w:r w:rsidRPr="00CA2D82">
        <w:rPr>
          <w:rFonts w:ascii="Arial" w:hAnsi="Arial" w:cs="Arial"/>
          <w:sz w:val="20"/>
          <w:szCs w:val="20"/>
          <w:lang w:val="fr-FR"/>
        </w:rPr>
        <w:t xml:space="preserve"> of </w:t>
      </w:r>
      <w:proofErr w:type="spellStart"/>
      <w:r w:rsidRPr="00CA2D82">
        <w:rPr>
          <w:rFonts w:ascii="Arial" w:hAnsi="Arial" w:cs="Arial"/>
          <w:sz w:val="20"/>
          <w:szCs w:val="20"/>
          <w:lang w:val="fr-FR"/>
        </w:rPr>
        <w:t>Aquatic</w:t>
      </w:r>
      <w:proofErr w:type="spellEnd"/>
      <w:r w:rsidRPr="00CA2D82">
        <w:rPr>
          <w:rFonts w:ascii="Arial" w:hAnsi="Arial" w:cs="Arial"/>
          <w:sz w:val="20"/>
          <w:szCs w:val="20"/>
          <w:lang w:val="fr-FR"/>
        </w:rPr>
        <w:t xml:space="preserve"> and </w:t>
      </w:r>
      <w:proofErr w:type="spellStart"/>
      <w:r w:rsidRPr="00CA2D82">
        <w:rPr>
          <w:rFonts w:ascii="Arial" w:hAnsi="Arial" w:cs="Arial"/>
          <w:sz w:val="20"/>
          <w:szCs w:val="20"/>
          <w:lang w:val="fr-FR"/>
        </w:rPr>
        <w:t>Fishery</w:t>
      </w:r>
      <w:proofErr w:type="spellEnd"/>
      <w:r w:rsidRPr="00CA2D82">
        <w:rPr>
          <w:rFonts w:ascii="Arial" w:hAnsi="Arial" w:cs="Arial"/>
          <w:sz w:val="20"/>
          <w:szCs w:val="20"/>
          <w:lang w:val="fr-FR"/>
        </w:rPr>
        <w:t xml:space="preserve"> Sciences and the Burke Museum of Natural </w:t>
      </w:r>
      <w:proofErr w:type="spellStart"/>
      <w:r w:rsidRPr="00CA2D82">
        <w:rPr>
          <w:rFonts w:ascii="Arial" w:hAnsi="Arial" w:cs="Arial"/>
          <w:sz w:val="20"/>
          <w:szCs w:val="20"/>
          <w:lang w:val="fr-FR"/>
        </w:rPr>
        <w:t>History</w:t>
      </w:r>
      <w:proofErr w:type="spellEnd"/>
      <w:r w:rsidRPr="00CA2D82">
        <w:rPr>
          <w:rFonts w:ascii="Arial" w:hAnsi="Arial" w:cs="Arial"/>
          <w:sz w:val="20"/>
          <w:szCs w:val="20"/>
          <w:lang w:val="fr-FR"/>
        </w:rPr>
        <w:t xml:space="preserve"> and Culture, </w:t>
      </w:r>
      <w:proofErr w:type="spellStart"/>
      <w:r w:rsidRPr="00CA2D82">
        <w:rPr>
          <w:rFonts w:ascii="Arial" w:hAnsi="Arial" w:cs="Arial"/>
          <w:sz w:val="20"/>
          <w:szCs w:val="20"/>
          <w:lang w:val="fr-FR"/>
        </w:rPr>
        <w:t>University</w:t>
      </w:r>
      <w:proofErr w:type="spellEnd"/>
      <w:r w:rsidRPr="00CA2D82">
        <w:rPr>
          <w:rFonts w:ascii="Arial" w:hAnsi="Arial" w:cs="Arial"/>
          <w:sz w:val="20"/>
          <w:szCs w:val="20"/>
          <w:lang w:val="fr-FR"/>
        </w:rPr>
        <w:t xml:space="preserve"> of Washington, Seattle, WA, USA</w:t>
      </w:r>
    </w:p>
    <w:p w14:paraId="45A4A794" w14:textId="0D2F3190" w:rsidR="00713B7A" w:rsidRPr="00CA2D82" w:rsidRDefault="00713B7A" w:rsidP="00CA2D82">
      <w:pPr>
        <w:spacing w:line="480" w:lineRule="auto"/>
        <w:rPr>
          <w:rFonts w:ascii="Arial" w:hAnsi="Arial" w:cs="Arial"/>
          <w:sz w:val="20"/>
          <w:szCs w:val="20"/>
          <w:lang w:val="fr-FR"/>
        </w:rPr>
      </w:pPr>
      <w:r w:rsidRPr="00CA2D82">
        <w:rPr>
          <w:rFonts w:ascii="Arial" w:hAnsi="Arial" w:cs="Arial"/>
          <w:sz w:val="20"/>
          <w:szCs w:val="20"/>
          <w:vertAlign w:val="superscript"/>
          <w:lang w:val="fr-FR"/>
        </w:rPr>
        <w:t>5</w:t>
      </w:r>
      <w:r w:rsidRPr="00CA2D82">
        <w:rPr>
          <w:rFonts w:ascii="Arial" w:hAnsi="Arial" w:cs="Arial"/>
          <w:sz w:val="20"/>
          <w:szCs w:val="20"/>
          <w:lang w:val="fr-FR"/>
        </w:rPr>
        <w:t xml:space="preserve"> Marine </w:t>
      </w:r>
      <w:proofErr w:type="spellStart"/>
      <w:r w:rsidRPr="00CA2D82">
        <w:rPr>
          <w:rFonts w:ascii="Arial" w:hAnsi="Arial" w:cs="Arial"/>
          <w:sz w:val="20"/>
          <w:szCs w:val="20"/>
          <w:lang w:val="fr-FR"/>
        </w:rPr>
        <w:t>Biology</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Laboratory</w:t>
      </w:r>
      <w:proofErr w:type="spellEnd"/>
      <w:r w:rsidRPr="00CA2D82">
        <w:rPr>
          <w:rFonts w:ascii="Arial" w:hAnsi="Arial" w:cs="Arial"/>
          <w:sz w:val="20"/>
          <w:szCs w:val="20"/>
          <w:lang w:val="fr-FR"/>
        </w:rPr>
        <w:t xml:space="preserve">, Centre for </w:t>
      </w:r>
      <w:proofErr w:type="spellStart"/>
      <w:r w:rsidRPr="00CA2D82">
        <w:rPr>
          <w:rFonts w:ascii="Arial" w:hAnsi="Arial" w:cs="Arial"/>
          <w:sz w:val="20"/>
          <w:szCs w:val="20"/>
          <w:lang w:val="fr-FR"/>
        </w:rPr>
        <w:t>Genomics</w:t>
      </w:r>
      <w:proofErr w:type="spellEnd"/>
      <w:r w:rsidRPr="00CA2D82">
        <w:rPr>
          <w:rFonts w:ascii="Arial" w:hAnsi="Arial" w:cs="Arial"/>
          <w:sz w:val="20"/>
          <w:szCs w:val="20"/>
          <w:lang w:val="fr-FR"/>
        </w:rPr>
        <w:t xml:space="preserve"> and </w:t>
      </w:r>
      <w:proofErr w:type="spellStart"/>
      <w:r w:rsidRPr="00CA2D82">
        <w:rPr>
          <w:rFonts w:ascii="Arial" w:hAnsi="Arial" w:cs="Arial"/>
          <w:sz w:val="20"/>
          <w:szCs w:val="20"/>
          <w:lang w:val="fr-FR"/>
        </w:rPr>
        <w:t>Systems</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Biology</w:t>
      </w:r>
      <w:proofErr w:type="spellEnd"/>
      <w:r w:rsidRPr="00CA2D82">
        <w:rPr>
          <w:rFonts w:ascii="Arial" w:hAnsi="Arial" w:cs="Arial"/>
          <w:sz w:val="20"/>
          <w:szCs w:val="20"/>
          <w:lang w:val="fr-FR"/>
        </w:rPr>
        <w:t xml:space="preserve">, New York </w:t>
      </w:r>
      <w:proofErr w:type="spellStart"/>
      <w:r w:rsidRPr="00CA2D82">
        <w:rPr>
          <w:rFonts w:ascii="Arial" w:hAnsi="Arial" w:cs="Arial"/>
          <w:sz w:val="20"/>
          <w:szCs w:val="20"/>
          <w:lang w:val="fr-FR"/>
        </w:rPr>
        <w:t>University</w:t>
      </w:r>
      <w:proofErr w:type="spellEnd"/>
      <w:r w:rsidRPr="00CA2D82">
        <w:rPr>
          <w:rFonts w:ascii="Arial" w:hAnsi="Arial" w:cs="Arial"/>
          <w:sz w:val="20"/>
          <w:szCs w:val="20"/>
          <w:lang w:val="fr-FR"/>
        </w:rPr>
        <w:t xml:space="preserve"> Abu Dhabi, Abu Dhabi, United </w:t>
      </w:r>
      <w:proofErr w:type="spellStart"/>
      <w:r w:rsidRPr="00CA2D82">
        <w:rPr>
          <w:rFonts w:ascii="Arial" w:hAnsi="Arial" w:cs="Arial"/>
          <w:sz w:val="20"/>
          <w:szCs w:val="20"/>
          <w:lang w:val="fr-FR"/>
        </w:rPr>
        <w:t>Arab</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Emirates</w:t>
      </w:r>
      <w:proofErr w:type="spellEnd"/>
    </w:p>
    <w:p w14:paraId="668D2532" w14:textId="26835116" w:rsidR="00713B7A" w:rsidRPr="00CA2D82" w:rsidRDefault="00713B7A" w:rsidP="00CA2D82">
      <w:pPr>
        <w:spacing w:line="480" w:lineRule="auto"/>
        <w:rPr>
          <w:rFonts w:ascii="Arial" w:hAnsi="Arial" w:cs="Arial"/>
          <w:sz w:val="20"/>
          <w:szCs w:val="20"/>
          <w:lang w:val="fr-FR"/>
        </w:rPr>
      </w:pPr>
      <w:r w:rsidRPr="00CA2D82">
        <w:rPr>
          <w:rFonts w:ascii="Arial" w:hAnsi="Arial" w:cs="Arial"/>
          <w:sz w:val="20"/>
          <w:szCs w:val="20"/>
          <w:vertAlign w:val="superscript"/>
          <w:lang w:val="fr-FR"/>
        </w:rPr>
        <w:t>6</w:t>
      </w:r>
      <w:r w:rsidRPr="00CA2D82">
        <w:rPr>
          <w:rFonts w:ascii="Arial" w:hAnsi="Arial" w:cs="Arial"/>
          <w:sz w:val="20"/>
          <w:szCs w:val="20"/>
          <w:lang w:val="fr-FR"/>
        </w:rPr>
        <w:t xml:space="preserve"> </w:t>
      </w:r>
      <w:proofErr w:type="spellStart"/>
      <w:r w:rsidRPr="00CA2D82">
        <w:rPr>
          <w:rFonts w:ascii="Arial" w:hAnsi="Arial" w:cs="Arial"/>
          <w:sz w:val="20"/>
          <w:szCs w:val="20"/>
          <w:lang w:val="fr-FR"/>
        </w:rPr>
        <w:t>Hawai’i</w:t>
      </w:r>
      <w:proofErr w:type="spellEnd"/>
      <w:r w:rsidRPr="00CA2D82">
        <w:rPr>
          <w:rFonts w:ascii="Arial" w:hAnsi="Arial" w:cs="Arial"/>
          <w:sz w:val="20"/>
          <w:szCs w:val="20"/>
          <w:lang w:val="fr-FR"/>
        </w:rPr>
        <w:t xml:space="preserve"> Institute of Marine </w:t>
      </w:r>
      <w:proofErr w:type="spellStart"/>
      <w:r w:rsidRPr="00CA2D82">
        <w:rPr>
          <w:rFonts w:ascii="Arial" w:hAnsi="Arial" w:cs="Arial"/>
          <w:sz w:val="20"/>
          <w:szCs w:val="20"/>
          <w:lang w:val="fr-FR"/>
        </w:rPr>
        <w:t>Biology</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University</w:t>
      </w:r>
      <w:proofErr w:type="spellEnd"/>
      <w:r w:rsidRPr="00CA2D82">
        <w:rPr>
          <w:rFonts w:ascii="Arial" w:hAnsi="Arial" w:cs="Arial"/>
          <w:sz w:val="20"/>
          <w:szCs w:val="20"/>
          <w:lang w:val="fr-FR"/>
        </w:rPr>
        <w:t xml:space="preserve"> of </w:t>
      </w:r>
      <w:proofErr w:type="spellStart"/>
      <w:r w:rsidRPr="00CA2D82">
        <w:rPr>
          <w:rFonts w:ascii="Arial" w:hAnsi="Arial" w:cs="Arial"/>
          <w:sz w:val="20"/>
          <w:szCs w:val="20"/>
          <w:lang w:val="fr-FR"/>
        </w:rPr>
        <w:t>Hawai’i</w:t>
      </w:r>
      <w:proofErr w:type="spellEnd"/>
      <w:r w:rsidRPr="00CA2D82">
        <w:rPr>
          <w:rFonts w:ascii="Arial" w:hAnsi="Arial" w:cs="Arial"/>
          <w:sz w:val="20"/>
          <w:szCs w:val="20"/>
          <w:lang w:val="fr-FR"/>
        </w:rPr>
        <w:t xml:space="preserve"> at </w:t>
      </w:r>
      <w:proofErr w:type="spellStart"/>
      <w:r w:rsidRPr="00CA2D82">
        <w:rPr>
          <w:rFonts w:ascii="Arial" w:hAnsi="Arial" w:cs="Arial"/>
          <w:sz w:val="20"/>
          <w:szCs w:val="20"/>
          <w:lang w:val="fr-FR"/>
        </w:rPr>
        <w:t>Manoa</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Kane’ohe</w:t>
      </w:r>
      <w:proofErr w:type="spellEnd"/>
      <w:r w:rsidRPr="00CA2D82">
        <w:rPr>
          <w:rFonts w:ascii="Arial" w:hAnsi="Arial" w:cs="Arial"/>
          <w:sz w:val="20"/>
          <w:szCs w:val="20"/>
          <w:lang w:val="fr-FR"/>
        </w:rPr>
        <w:t>, HI, USA</w:t>
      </w:r>
    </w:p>
    <w:p w14:paraId="70909477" w14:textId="7C8C13A8" w:rsidR="00F419AC" w:rsidRDefault="00F419AC" w:rsidP="001F3670">
      <w:pPr>
        <w:spacing w:line="480" w:lineRule="auto"/>
        <w:rPr>
          <w:rFonts w:ascii="Arial" w:hAnsi="Arial" w:cs="Arial"/>
        </w:rPr>
      </w:pPr>
    </w:p>
    <w:p w14:paraId="24DB1429" w14:textId="76D7CB63" w:rsidR="00E62478" w:rsidRDefault="00E62478" w:rsidP="001F3670">
      <w:pPr>
        <w:spacing w:line="480" w:lineRule="auto"/>
        <w:rPr>
          <w:rFonts w:ascii="Arial" w:hAnsi="Arial" w:cs="Arial"/>
          <w:b/>
          <w:bCs/>
        </w:rPr>
      </w:pPr>
      <w:r>
        <w:rPr>
          <w:rFonts w:ascii="Arial" w:hAnsi="Arial" w:cs="Arial"/>
          <w:b/>
          <w:bCs/>
        </w:rPr>
        <w:t>Abstract:</w:t>
      </w:r>
    </w:p>
    <w:p w14:paraId="4FA294B8" w14:textId="71DA01CE" w:rsidR="00E62478" w:rsidRDefault="00145E1D" w:rsidP="001F3670">
      <w:pPr>
        <w:spacing w:line="480" w:lineRule="auto"/>
        <w:rPr>
          <w:rFonts w:ascii="Arial" w:hAnsi="Arial" w:cs="Arial"/>
        </w:rPr>
      </w:pPr>
      <w:r>
        <w:rPr>
          <w:rFonts w:ascii="Arial" w:hAnsi="Arial" w:cs="Arial"/>
        </w:rPr>
        <w:t xml:space="preserve">In an era of </w:t>
      </w:r>
      <w:r w:rsidR="00BD3346">
        <w:rPr>
          <w:rFonts w:ascii="Arial" w:hAnsi="Arial" w:cs="Arial"/>
        </w:rPr>
        <w:t>rapid</w:t>
      </w:r>
      <w:r>
        <w:rPr>
          <w:rFonts w:ascii="Arial" w:hAnsi="Arial" w:cs="Arial"/>
        </w:rPr>
        <w:t xml:space="preserve"> environmental change,</w:t>
      </w:r>
      <w:r w:rsidR="000D7FC6">
        <w:rPr>
          <w:rFonts w:ascii="Arial" w:hAnsi="Arial" w:cs="Arial"/>
        </w:rPr>
        <w:t xml:space="preserve"> ecological</w:t>
      </w:r>
      <w:r w:rsidR="00BD3346">
        <w:rPr>
          <w:rFonts w:ascii="Arial" w:hAnsi="Arial" w:cs="Arial"/>
        </w:rPr>
        <w:t xml:space="preserve"> communities are transformed with largely unknown consequences for ecosystem functioning</w:t>
      </w:r>
      <w:r w:rsidR="00905778">
        <w:rPr>
          <w:rFonts w:ascii="Arial" w:hAnsi="Arial" w:cs="Arial"/>
        </w:rPr>
        <w:t xml:space="preserve">. </w:t>
      </w:r>
      <w:r w:rsidR="004E7D4A">
        <w:rPr>
          <w:rFonts w:ascii="Arial" w:hAnsi="Arial" w:cs="Arial"/>
        </w:rPr>
        <w:t>C</w:t>
      </w:r>
      <w:r w:rsidR="00905778">
        <w:rPr>
          <w:rFonts w:ascii="Arial" w:hAnsi="Arial" w:cs="Arial"/>
        </w:rPr>
        <w:t>oral reefs</w:t>
      </w:r>
      <w:r w:rsidR="004E7D4A">
        <w:rPr>
          <w:rFonts w:ascii="Arial" w:hAnsi="Arial" w:cs="Arial"/>
        </w:rPr>
        <w:t xml:space="preserve"> </w:t>
      </w:r>
      <w:r w:rsidR="00905778">
        <w:rPr>
          <w:rFonts w:ascii="Arial" w:hAnsi="Arial" w:cs="Arial"/>
        </w:rPr>
        <w:t xml:space="preserve">harbor a great diversity and abundance of </w:t>
      </w:r>
      <w:r w:rsidR="00BD3346">
        <w:rPr>
          <w:rFonts w:ascii="Arial" w:hAnsi="Arial" w:cs="Arial"/>
        </w:rPr>
        <w:t>fishes, which</w:t>
      </w:r>
      <w:r w:rsidR="005F49BE">
        <w:rPr>
          <w:rFonts w:ascii="Arial" w:hAnsi="Arial" w:cs="Arial"/>
        </w:rPr>
        <w:t xml:space="preserve"> are hypothesized to be</w:t>
      </w:r>
      <w:r w:rsidR="00937C51">
        <w:rPr>
          <w:rFonts w:ascii="Arial" w:hAnsi="Arial" w:cs="Arial"/>
        </w:rPr>
        <w:t xml:space="preserve"> </w:t>
      </w:r>
      <w:r w:rsidR="00BD3346">
        <w:rPr>
          <w:rFonts w:ascii="Arial" w:hAnsi="Arial" w:cs="Arial"/>
        </w:rPr>
        <w:t xml:space="preserve">particularly </w:t>
      </w:r>
      <w:r w:rsidR="00937C51">
        <w:rPr>
          <w:rFonts w:ascii="Arial" w:hAnsi="Arial" w:cs="Arial"/>
        </w:rPr>
        <w:t>vulnerable to changing temperatures</w:t>
      </w:r>
      <w:r w:rsidR="004E7D4A">
        <w:rPr>
          <w:rFonts w:ascii="Arial" w:hAnsi="Arial" w:cs="Arial"/>
        </w:rPr>
        <w:t xml:space="preserve">. </w:t>
      </w:r>
      <w:r w:rsidR="00BD3346">
        <w:rPr>
          <w:rFonts w:ascii="Arial" w:hAnsi="Arial" w:cs="Arial"/>
        </w:rPr>
        <w:t xml:space="preserve">Yet, cascading effects of organismal tolerances on the assembly and functioning of reef fish communities are unknown. </w:t>
      </w:r>
      <w:r w:rsidR="004E7D4A">
        <w:rPr>
          <w:rFonts w:ascii="Arial" w:hAnsi="Arial" w:cs="Arial"/>
        </w:rPr>
        <w:t xml:space="preserve">Here, we use </w:t>
      </w:r>
      <w:r w:rsidR="00937C51">
        <w:rPr>
          <w:rFonts w:ascii="Arial" w:hAnsi="Arial" w:cs="Arial"/>
        </w:rPr>
        <w:lastRenderedPageBreak/>
        <w:t xml:space="preserve">cryptobenthic reef fishes from </w:t>
      </w:r>
      <w:r w:rsidR="004E7D4A">
        <w:rPr>
          <w:rFonts w:ascii="Arial" w:hAnsi="Arial" w:cs="Arial"/>
        </w:rPr>
        <w:t xml:space="preserve">the world’s most hostile coral reef environment to trace the effects of extreme temperatures from organisms to </w:t>
      </w:r>
      <w:r w:rsidR="00313F59">
        <w:rPr>
          <w:rFonts w:ascii="Arial" w:hAnsi="Arial" w:cs="Arial"/>
        </w:rPr>
        <w:t>ecosystems</w:t>
      </w:r>
      <w:r w:rsidR="004E7D4A">
        <w:rPr>
          <w:rFonts w:ascii="Arial" w:hAnsi="Arial" w:cs="Arial"/>
        </w:rPr>
        <w:t>.</w:t>
      </w:r>
      <w:r w:rsidR="00937C51">
        <w:rPr>
          <w:rFonts w:ascii="Arial" w:hAnsi="Arial" w:cs="Arial"/>
        </w:rPr>
        <w:t xml:space="preserve"> Cryptobenthic fish assemblages from the thermally extreme southern Arabian Gulf </w:t>
      </w:r>
      <w:r w:rsidR="005F49BE">
        <w:rPr>
          <w:rFonts w:ascii="Arial" w:hAnsi="Arial" w:cs="Arial"/>
        </w:rPr>
        <w:t>comprise</w:t>
      </w:r>
      <w:r w:rsidR="00937C51">
        <w:rPr>
          <w:rFonts w:ascii="Arial" w:hAnsi="Arial" w:cs="Arial"/>
        </w:rPr>
        <w:t xml:space="preserve"> half as</w:t>
      </w:r>
      <w:r w:rsidR="005F49BE">
        <w:rPr>
          <w:rFonts w:ascii="Arial" w:hAnsi="Arial" w:cs="Arial"/>
        </w:rPr>
        <w:t xml:space="preserve"> many species and less than a quarter of the individuals present </w:t>
      </w:r>
      <w:r w:rsidR="00937C51">
        <w:rPr>
          <w:rFonts w:ascii="Arial" w:hAnsi="Arial" w:cs="Arial"/>
        </w:rPr>
        <w:t>in the nearby Gulf of Oman</w:t>
      </w:r>
      <w:r w:rsidR="000D7FC6">
        <w:rPr>
          <w:rFonts w:ascii="Arial" w:hAnsi="Arial" w:cs="Arial"/>
        </w:rPr>
        <w:t>, despite broadly comparable availability of live coral substrate</w:t>
      </w:r>
      <w:r w:rsidR="00937C51">
        <w:rPr>
          <w:rFonts w:ascii="Arial" w:hAnsi="Arial" w:cs="Arial"/>
        </w:rPr>
        <w:t xml:space="preserve">. </w:t>
      </w:r>
      <w:r w:rsidR="00313F59">
        <w:rPr>
          <w:rFonts w:ascii="Arial" w:hAnsi="Arial" w:cs="Arial"/>
        </w:rPr>
        <w:t>The</w:t>
      </w:r>
      <w:r w:rsidR="00937C51">
        <w:rPr>
          <w:rFonts w:ascii="Arial" w:hAnsi="Arial" w:cs="Arial"/>
        </w:rPr>
        <w:t xml:space="preserve"> absence of species from the Arabian Gulf is not</w:t>
      </w:r>
      <w:r w:rsidR="000D7FC6">
        <w:rPr>
          <w:rFonts w:ascii="Arial" w:hAnsi="Arial" w:cs="Arial"/>
        </w:rPr>
        <w:t xml:space="preserve"> primarily determined by intrinsic organismal temperature tolerances. Instead, shifts in resource use and declin</w:t>
      </w:r>
      <w:r w:rsidR="00612517">
        <w:rPr>
          <w:rFonts w:ascii="Arial" w:hAnsi="Arial" w:cs="Arial"/>
        </w:rPr>
        <w:t xml:space="preserve">ing </w:t>
      </w:r>
      <w:r w:rsidR="000D7FC6">
        <w:rPr>
          <w:rFonts w:ascii="Arial" w:hAnsi="Arial" w:cs="Arial"/>
        </w:rPr>
        <w:t xml:space="preserve">body condition </w:t>
      </w:r>
      <w:r w:rsidR="00612517">
        <w:rPr>
          <w:rFonts w:ascii="Arial" w:hAnsi="Arial" w:cs="Arial"/>
        </w:rPr>
        <w:t>in</w:t>
      </w:r>
      <w:r w:rsidR="000D7FC6">
        <w:rPr>
          <w:rFonts w:ascii="Arial" w:hAnsi="Arial" w:cs="Arial"/>
        </w:rPr>
        <w:t xml:space="preserve"> species that occur in both locations </w:t>
      </w:r>
      <w:r w:rsidR="00612517">
        <w:rPr>
          <w:rFonts w:ascii="Arial" w:hAnsi="Arial" w:cs="Arial"/>
        </w:rPr>
        <w:t>indicate</w:t>
      </w:r>
      <w:r w:rsidR="000D7FC6">
        <w:rPr>
          <w:rFonts w:ascii="Arial" w:hAnsi="Arial" w:cs="Arial"/>
        </w:rPr>
        <w:t xml:space="preserve"> energetic costs of thermal adaptation </w:t>
      </w:r>
      <w:r w:rsidR="00612517">
        <w:rPr>
          <w:rFonts w:ascii="Arial" w:hAnsi="Arial" w:cs="Arial"/>
        </w:rPr>
        <w:t xml:space="preserve">that </w:t>
      </w:r>
      <w:r w:rsidR="000D7FC6">
        <w:rPr>
          <w:rFonts w:ascii="Arial" w:hAnsi="Arial" w:cs="Arial"/>
        </w:rPr>
        <w:t xml:space="preserve">prohibit the persistence of </w:t>
      </w:r>
      <w:r w:rsidR="00313F59">
        <w:rPr>
          <w:rFonts w:ascii="Arial" w:hAnsi="Arial" w:cs="Arial"/>
        </w:rPr>
        <w:t>many</w:t>
      </w:r>
      <w:r w:rsidR="000D7FC6">
        <w:rPr>
          <w:rFonts w:ascii="Arial" w:hAnsi="Arial" w:cs="Arial"/>
        </w:rPr>
        <w:t xml:space="preserve"> cryptobenthic species in the Arabian Gulf. This, in turn, causes dramatic reductions in the production, transfer, and replenishment of biomass through cryptobenthic fish assemblages</w:t>
      </w:r>
      <w:r w:rsidR="005F49BE">
        <w:rPr>
          <w:rFonts w:ascii="Arial" w:hAnsi="Arial" w:cs="Arial"/>
        </w:rPr>
        <w:t>. F</w:t>
      </w:r>
      <w:r w:rsidR="00313F59">
        <w:rPr>
          <w:rFonts w:ascii="Arial" w:hAnsi="Arial" w:cs="Arial"/>
        </w:rPr>
        <w:t xml:space="preserve">uture reefs with </w:t>
      </w:r>
      <w:r w:rsidR="00612517">
        <w:rPr>
          <w:rFonts w:ascii="Arial" w:hAnsi="Arial" w:cs="Arial"/>
        </w:rPr>
        <w:t>similar</w:t>
      </w:r>
      <w:r w:rsidR="00313F59">
        <w:rPr>
          <w:rFonts w:ascii="Arial" w:hAnsi="Arial" w:cs="Arial"/>
        </w:rPr>
        <w:t xml:space="preserve"> temperature profiles </w:t>
      </w:r>
      <w:r w:rsidR="005F49BE">
        <w:rPr>
          <w:rFonts w:ascii="Arial" w:hAnsi="Arial" w:cs="Arial"/>
        </w:rPr>
        <w:t xml:space="preserve">to the Arabian Gulf </w:t>
      </w:r>
      <w:r w:rsidR="00313F59">
        <w:rPr>
          <w:rFonts w:ascii="Arial" w:hAnsi="Arial" w:cs="Arial"/>
        </w:rPr>
        <w:t>may</w:t>
      </w:r>
      <w:r w:rsidR="005F49BE">
        <w:rPr>
          <w:rFonts w:ascii="Arial" w:hAnsi="Arial" w:cs="Arial"/>
        </w:rPr>
        <w:t xml:space="preserve"> therefore</w:t>
      </w:r>
      <w:r w:rsidR="00313F59">
        <w:rPr>
          <w:rFonts w:ascii="Arial" w:hAnsi="Arial" w:cs="Arial"/>
        </w:rPr>
        <w:t xml:space="preserve"> lose a critical building block of their characteristic fast-paced, high-turnover dynamics</w:t>
      </w:r>
      <w:r w:rsidR="005F49BE">
        <w:rPr>
          <w:rFonts w:ascii="Arial" w:hAnsi="Arial" w:cs="Arial"/>
        </w:rPr>
        <w:t>,</w:t>
      </w:r>
      <w:r w:rsidR="00313F59">
        <w:rPr>
          <w:rFonts w:ascii="Arial" w:hAnsi="Arial" w:cs="Arial"/>
        </w:rPr>
        <w:t xml:space="preserve"> independent of </w:t>
      </w:r>
      <w:r w:rsidR="00612517">
        <w:rPr>
          <w:rFonts w:ascii="Arial" w:hAnsi="Arial" w:cs="Arial"/>
        </w:rPr>
        <w:t>live coral loss.</w:t>
      </w:r>
    </w:p>
    <w:p w14:paraId="0109AEA2" w14:textId="3D2C92C2" w:rsidR="004E7D4A" w:rsidRDefault="004E7D4A" w:rsidP="001F3670">
      <w:pPr>
        <w:spacing w:line="480" w:lineRule="auto"/>
        <w:rPr>
          <w:rFonts w:ascii="Arial" w:hAnsi="Arial" w:cs="Arial"/>
        </w:rPr>
      </w:pPr>
    </w:p>
    <w:p w14:paraId="1EE3C79E" w14:textId="5835CE22" w:rsidR="00E62478" w:rsidRDefault="00E62478" w:rsidP="001F3670">
      <w:pPr>
        <w:spacing w:line="480" w:lineRule="auto"/>
        <w:rPr>
          <w:rFonts w:ascii="Arial" w:hAnsi="Arial" w:cs="Arial"/>
          <w:b/>
          <w:bCs/>
        </w:rPr>
      </w:pPr>
      <w:r>
        <w:rPr>
          <w:rFonts w:ascii="Arial" w:hAnsi="Arial" w:cs="Arial"/>
          <w:b/>
          <w:bCs/>
        </w:rPr>
        <w:t>Introduction:</w:t>
      </w:r>
    </w:p>
    <w:p w14:paraId="627D4875" w14:textId="136BFDB7" w:rsidR="00220844" w:rsidRDefault="00DA0D5F" w:rsidP="001F3670">
      <w:pPr>
        <w:spacing w:line="480" w:lineRule="auto"/>
        <w:rPr>
          <w:rFonts w:ascii="Arial" w:hAnsi="Arial" w:cs="Arial"/>
        </w:rPr>
      </w:pPr>
      <w:r>
        <w:rPr>
          <w:rFonts w:ascii="Arial" w:hAnsi="Arial" w:cs="Arial"/>
        </w:rPr>
        <w:t xml:space="preserve">Why do some species occur in a given location while similar taxa are missing? </w:t>
      </w:r>
      <w:r w:rsidR="00220844">
        <w:rPr>
          <w:rFonts w:ascii="Arial" w:hAnsi="Arial" w:cs="Arial"/>
        </w:rPr>
        <w:t>And h</w:t>
      </w:r>
      <w:r w:rsidR="000D4B2E">
        <w:rPr>
          <w:rFonts w:ascii="Arial" w:hAnsi="Arial" w:cs="Arial"/>
        </w:rPr>
        <w:t xml:space="preserve">ow do </w:t>
      </w:r>
      <w:r w:rsidR="00783C4B">
        <w:rPr>
          <w:rFonts w:ascii="Arial" w:hAnsi="Arial" w:cs="Arial"/>
        </w:rPr>
        <w:t>resulting assemblages of species</w:t>
      </w:r>
      <w:r w:rsidR="000D4B2E">
        <w:rPr>
          <w:rFonts w:ascii="Arial" w:hAnsi="Arial" w:cs="Arial"/>
        </w:rPr>
        <w:t xml:space="preserve"> affect rates of critical ecological processes? </w:t>
      </w:r>
      <w:r w:rsidR="00220844">
        <w:rPr>
          <w:rFonts w:ascii="Arial" w:hAnsi="Arial" w:cs="Arial"/>
        </w:rPr>
        <w:t xml:space="preserve">As escalating human influence on the biosphere </w:t>
      </w:r>
      <w:r w:rsidR="00F371CA">
        <w:rPr>
          <w:rFonts w:ascii="Arial" w:hAnsi="Arial" w:cs="Arial"/>
        </w:rPr>
        <w:t xml:space="preserve">erodes and </w:t>
      </w:r>
      <w:r w:rsidR="00220844">
        <w:rPr>
          <w:rFonts w:ascii="Arial" w:hAnsi="Arial" w:cs="Arial"/>
        </w:rPr>
        <w:t>re-shuffles biological communities across ecosystems</w:t>
      </w:r>
      <w:r w:rsidR="00220844">
        <w:rPr>
          <w:rFonts w:ascii="Arial" w:hAnsi="Arial" w:cs="Arial"/>
        </w:rPr>
        <w:fldChar w:fldCharType="begin"/>
      </w:r>
      <w:r w:rsidR="00220844">
        <w:rPr>
          <w:rFonts w:ascii="Arial" w:hAnsi="Arial" w:cs="Arial"/>
        </w:rPr>
        <w:instrText xml:space="preserve"> ADDIN ZOTERO_ITEM CSL_CITATION {"citationID":"SIlykpCx","properties":{"formattedCitation":"\\super 1,2\\nosupersub{}","plainCitation":"1,2","noteIndex":0},"citationItems":[{"id":149,"uris":["http://zotero.org/users/3131818/items/8CVVREAG"],"uri":["http://zotero.org/users/3131818/items/8CVVREAG"],"itemData":{"id":149,"type":"article-journal","container-title":"Science","ISSN":"0036-8075","issue":"6181","journalAbbreviation":"Science","page":"296-299","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id":2175,"uris":["http://zotero.org/users/3131818/items/P998XVBB"],"uri":["http://zotero.org/users/3131818/items/P998XVBB"],"itemData":{"id":2175,"type":"article-journal","container-title":"Science","ISSN":"0036-8075","issue":"6463","journalAbbreviation":"Science","page":"339-345","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H"}],"issued":{"date-parts":[["2019"]]}}}],"schema":"https://github.com/citation-style-language/schema/raw/master/csl-citation.json"} </w:instrText>
      </w:r>
      <w:r w:rsidR="00220844">
        <w:rPr>
          <w:rFonts w:ascii="Arial" w:hAnsi="Arial" w:cs="Arial"/>
        </w:rPr>
        <w:fldChar w:fldCharType="separate"/>
      </w:r>
      <w:r w:rsidR="002724D5" w:rsidRPr="002724D5">
        <w:rPr>
          <w:rFonts w:ascii="Arial" w:hAnsi="Arial" w:cs="Arial"/>
          <w:vertAlign w:val="superscript"/>
        </w:rPr>
        <w:t>1,2</w:t>
      </w:r>
      <w:r w:rsidR="00220844">
        <w:rPr>
          <w:rFonts w:ascii="Arial" w:hAnsi="Arial" w:cs="Arial"/>
        </w:rPr>
        <w:fldChar w:fldCharType="end"/>
      </w:r>
      <w:r w:rsidR="00220844">
        <w:rPr>
          <w:rFonts w:ascii="Arial" w:hAnsi="Arial" w:cs="Arial"/>
        </w:rPr>
        <w:t>, answers to t</w:t>
      </w:r>
      <w:r w:rsidR="000D4B2E">
        <w:rPr>
          <w:rFonts w:ascii="Arial" w:hAnsi="Arial" w:cs="Arial"/>
        </w:rPr>
        <w:t>hese questions</w:t>
      </w:r>
      <w:r w:rsidR="00220844">
        <w:rPr>
          <w:rFonts w:ascii="Arial" w:hAnsi="Arial" w:cs="Arial"/>
        </w:rPr>
        <w:t xml:space="preserve"> are key to our understanding of nature and our strive to preserve biodiversity and </w:t>
      </w:r>
      <w:r w:rsidR="005F49BE">
        <w:rPr>
          <w:rFonts w:ascii="Arial" w:hAnsi="Arial" w:cs="Arial"/>
        </w:rPr>
        <w:t xml:space="preserve">ecosystem </w:t>
      </w:r>
      <w:r w:rsidR="00220844">
        <w:rPr>
          <w:rFonts w:ascii="Arial" w:hAnsi="Arial" w:cs="Arial"/>
        </w:rPr>
        <w:t>services to humanity</w:t>
      </w:r>
      <w:r w:rsidR="00220844">
        <w:rPr>
          <w:rFonts w:ascii="Arial" w:hAnsi="Arial" w:cs="Arial"/>
        </w:rPr>
        <w:fldChar w:fldCharType="begin"/>
      </w:r>
      <w:r w:rsidR="002724D5">
        <w:rPr>
          <w:rFonts w:ascii="Arial" w:hAnsi="Arial" w:cs="Arial"/>
        </w:rPr>
        <w:instrText xml:space="preserve"> ADDIN ZOTERO_ITEM CSL_CITATION {"citationID":"tl0nlUTq","properties":{"formattedCitation":"\\super 3,4\\nosupersub{}","plainCitation":"3,4","noteIndex":0},"citationItems":[{"id":809,"uris":["http://zotero.org/users/3131818/items/8QW7854Q"],"uri":["http://zotero.org/users/3131818/items/8QW7854Q"],"itemData":{"id":809,"type":"article-journal","container-title":"Science","ISSN":"0036-8075","issue":"6335","journalAbbreviation":"Science","page":"270-275","title":"Biodiversity losses and conservation responses in the Anthropocene","volume":"356","author":[{"family":"Johnson","given":"Christopher N"},{"family":"Balmford","given":"Andrew"},{"family":"Brook","given":"Barry W"},{"family":"Buettel","given":"Jessie C"},{"family":"Galetti","given":"Mauro"},{"family":"Guangchun","given":"Lei"},{"family":"Wilmshurst","given":"Janet M"}],"issued":{"date-parts":[["2017"]]}}},{"id":174,"uris":["http://zotero.org/users/3131818/items/4VXIIRK7"],"uri":["http://zotero.org/users/3131818/items/4VXIIRK7"],"itemData":{"id":174,"type":"article-journal","container-title":"Trends in ecology &amp; evolution","ISSN":"0169-5347","issue":"1","journalAbbreviation":"Trends in ecology &amp; evolution","page":"19-26","title":"Biodiversity and ecosystem services: a multilayered relationship","volume":"27","author":[{"family":"Mace","given":"Georgina M"},{"family":"Norris","given":"Ken"},{"family":"Fitter","given":"Alastair H"}],"issued":{"date-parts":[["2012"]]}}}],"schema":"https://github.com/citation-style-language/schema/raw/master/csl-citation.json"} </w:instrText>
      </w:r>
      <w:r w:rsidR="00220844">
        <w:rPr>
          <w:rFonts w:ascii="Arial" w:hAnsi="Arial" w:cs="Arial"/>
        </w:rPr>
        <w:fldChar w:fldCharType="separate"/>
      </w:r>
      <w:r w:rsidR="002724D5" w:rsidRPr="002724D5">
        <w:rPr>
          <w:rFonts w:ascii="Arial" w:hAnsi="Arial" w:cs="Arial"/>
          <w:vertAlign w:val="superscript"/>
        </w:rPr>
        <w:t>3,4</w:t>
      </w:r>
      <w:r w:rsidR="00220844">
        <w:rPr>
          <w:rFonts w:ascii="Arial" w:hAnsi="Arial" w:cs="Arial"/>
        </w:rPr>
        <w:fldChar w:fldCharType="end"/>
      </w:r>
      <w:r w:rsidR="000D4B2E">
        <w:rPr>
          <w:rFonts w:ascii="Arial" w:hAnsi="Arial" w:cs="Arial"/>
        </w:rPr>
        <w:t>.</w:t>
      </w:r>
      <w:r w:rsidR="00783C4B">
        <w:rPr>
          <w:rFonts w:ascii="Arial" w:hAnsi="Arial" w:cs="Arial"/>
        </w:rPr>
        <w:t xml:space="preserve"> </w:t>
      </w:r>
    </w:p>
    <w:p w14:paraId="6ACAD0DE" w14:textId="63EA1BDE" w:rsidR="00F01526" w:rsidRDefault="00C62E35" w:rsidP="00F01526">
      <w:pPr>
        <w:spacing w:line="480" w:lineRule="auto"/>
        <w:ind w:firstLine="720"/>
        <w:rPr>
          <w:rFonts w:ascii="Arial" w:hAnsi="Arial" w:cs="Arial"/>
        </w:rPr>
      </w:pPr>
      <w:r>
        <w:rPr>
          <w:rFonts w:ascii="Arial" w:hAnsi="Arial" w:cs="Arial"/>
        </w:rPr>
        <w:t>C</w:t>
      </w:r>
      <w:r w:rsidR="00783C4B">
        <w:rPr>
          <w:rFonts w:ascii="Arial" w:hAnsi="Arial" w:cs="Arial"/>
        </w:rPr>
        <w:t>ountless theories on the mechanisms that underpin community assembly and its effects on functioning have been developed</w:t>
      </w:r>
      <w:r w:rsidR="00783C4B">
        <w:rPr>
          <w:rFonts w:ascii="Arial" w:hAnsi="Arial" w:cs="Arial"/>
        </w:rPr>
        <w:fldChar w:fldCharType="begin"/>
      </w:r>
      <w:r w:rsidR="002724D5">
        <w:rPr>
          <w:rFonts w:ascii="Arial" w:hAnsi="Arial" w:cs="Arial"/>
        </w:rPr>
        <w:instrText xml:space="preserve"> ADDIN ZOTERO_ITEM CSL_CITATION {"citationID":"LpMMH39P","properties":{"formattedCitation":"\\super 5\\uc0\\u8211{}8\\nosupersub{}","plainCitation":"5–8","noteIndex":0},"citationItems":[{"id":620,"uris":["http://zotero.org/users/3131818/items/CMMH5JCK"],"uri":["http://zotero.org/users/3131818/items/CMMH5JCK"],"itemData":{"id":620,"type":"article-journal","container-title":"Coral reefs","ISSN":"0722-4028","issue":"5","journalAbbreviation":"Coral reefs","page":"S9-S21","title":"A unified theory of biogeography and relative species abundance and its application to tropical rain forests and coral reefs","volume":"16","author":[{"family":"Hubbell","given":"Stephen P"}],"issued":{"date-parts":[["1997"]]}}},{"id":1765,"uris":["http://zotero.org/users/3131818/items/Q9A7MLC5"],"uri":["http://zotero.org/users/3131818/items/Q9A7MLC5"],"itemData":{"id":1765,"type":"article-journal","container-title":"The american naturalist","ISSN":"0003-0147","issue":"921","journalAbbreviation":"The american naturalist","page":"377-385","title":"The limiting similarity, convergence, and divergence of coexisting species","volume":"101","author":[{"family":"MacArthur","given":"Robert"},{"family":"Levins","given":"Richard"}],"issued":{"date-parts":[["1967"]]}}},{"id":2212,"uris":["http://zotero.org/users/3131818/items/7U6W8LUA"],"uri":["http://zotero.org/users/3131818/items/7U6W8LUA"],"itemData":{"id":2212,"type":"article-journal","container-title":"Ecology","ISSN":"1939-9170","issue":"2","journalAbbreviation":"Ecology","page":"278-296","title":"Experimental zoogeography of islands: the colonization of empty islands","volume":"50","author":[{"family":"Simberloff","given":"Daniel S"},{"family":"Wilson","given":"Edward O"}],"issued":{"date-parts":[["1969"]]}}},{"id":2213,"uris":["http://zotero.org/users/3131818/items/Q5PGCMA2"],"uri":["http://zotero.org/users/3131818/items/Q5PGCMA2"],"itemData":{"id":2213,"type":"article-journal","container-title":"Oikos","ISSN":"0030-1299","journalAbbreviation":"Oikos","page":"177-192","title":"Are there general laws in ecology?","author":[{"family":"Lawton","given":"John H"}],"issued":{"date-parts":[["1999"]]}}}],"schema":"https://github.com/citation-style-language/schema/raw/master/csl-citation.json"} </w:instrText>
      </w:r>
      <w:r w:rsidR="00783C4B">
        <w:rPr>
          <w:rFonts w:ascii="Arial" w:hAnsi="Arial" w:cs="Arial"/>
        </w:rPr>
        <w:fldChar w:fldCharType="separate"/>
      </w:r>
      <w:r w:rsidR="002724D5" w:rsidRPr="002724D5">
        <w:rPr>
          <w:rFonts w:ascii="Arial" w:hAnsi="Arial" w:cs="Arial"/>
          <w:vertAlign w:val="superscript"/>
        </w:rPr>
        <w:t>5–8</w:t>
      </w:r>
      <w:r w:rsidR="00783C4B">
        <w:rPr>
          <w:rFonts w:ascii="Arial" w:hAnsi="Arial" w:cs="Arial"/>
        </w:rPr>
        <w:fldChar w:fldCharType="end"/>
      </w:r>
      <w:r>
        <w:rPr>
          <w:rFonts w:ascii="Arial" w:hAnsi="Arial" w:cs="Arial"/>
        </w:rPr>
        <w:t xml:space="preserve"> and a</w:t>
      </w:r>
      <w:r w:rsidR="0013012C">
        <w:rPr>
          <w:rFonts w:ascii="Arial" w:hAnsi="Arial" w:cs="Arial"/>
        </w:rPr>
        <w:t xml:space="preserve">lthough the search for broad, </w:t>
      </w:r>
      <w:r w:rsidR="0013012C">
        <w:rPr>
          <w:rFonts w:ascii="Arial" w:hAnsi="Arial" w:cs="Arial"/>
        </w:rPr>
        <w:lastRenderedPageBreak/>
        <w:t>general theories continues</w:t>
      </w:r>
      <w:r w:rsidR="00E97300">
        <w:rPr>
          <w:rFonts w:ascii="Arial" w:hAnsi="Arial" w:cs="Arial"/>
        </w:rPr>
        <w:fldChar w:fldCharType="begin"/>
      </w:r>
      <w:r w:rsidR="002724D5">
        <w:rPr>
          <w:rFonts w:ascii="Arial" w:hAnsi="Arial" w:cs="Arial"/>
        </w:rPr>
        <w:instrText xml:space="preserve"> ADDIN ZOTERO_ITEM CSL_CITATION {"citationID":"7S2ZrUwe","properties":{"formattedCitation":"\\super 9,10\\nosupersub{}","plainCitation":"9,10","noteIndex":0},"citationItems":[{"id":2017,"uris":["http://zotero.org/users/3131818/items/H4BDBSZB"],"uri":["http://zotero.org/users/3131818/items/H4BDBSZB"],"itemData":{"id":2017,"type":"article-journal","container-title":"The American Naturalist","ISSN":"0003-0147","issue":"6","journalAbbreviation":"The American Naturalist","page":"787-799","title":"Community Ecology: Is It Time to Move On? (An American Society of Naturalists Presidential Address)","volume":"163","author":[{"family":"Simberloff","given":"Daniel"}],"issued":{"date-parts":[["2004"]]}}},{"id":1715,"uris":["http://zotero.org/users/3131818/items/Z2UCKSXJ"],"uri":["http://zotero.org/users/3131818/items/Z2UCKSXJ"],"itemData":{"id":1715,"type":"book","ISBN":"1-4008-8379-2","publisher":"Princeton University Press","title":"The theory of ecological communities (MPB-57)","volume":"75","author":[{"family":"Vellend","given":"Mark"}],"issued":{"date-parts":[["2016"]]}}}],"schema":"https://github.com/citation-style-language/schema/raw/master/csl-citation.json"} </w:instrText>
      </w:r>
      <w:r w:rsidR="00E97300">
        <w:rPr>
          <w:rFonts w:ascii="Arial" w:hAnsi="Arial" w:cs="Arial"/>
        </w:rPr>
        <w:fldChar w:fldCharType="separate"/>
      </w:r>
      <w:r w:rsidR="002724D5" w:rsidRPr="002724D5">
        <w:rPr>
          <w:rFonts w:ascii="Arial" w:hAnsi="Arial" w:cs="Arial"/>
          <w:vertAlign w:val="superscript"/>
        </w:rPr>
        <w:t>9,10</w:t>
      </w:r>
      <w:r w:rsidR="00E97300">
        <w:rPr>
          <w:rFonts w:ascii="Arial" w:hAnsi="Arial" w:cs="Arial"/>
        </w:rPr>
        <w:fldChar w:fldCharType="end"/>
      </w:r>
      <w:r w:rsidR="00E97300">
        <w:rPr>
          <w:rFonts w:ascii="Arial" w:hAnsi="Arial" w:cs="Arial"/>
        </w:rPr>
        <w:t xml:space="preserve">, there is </w:t>
      </w:r>
      <w:r w:rsidR="0013012C">
        <w:rPr>
          <w:rFonts w:ascii="Arial" w:hAnsi="Arial" w:cs="Arial"/>
        </w:rPr>
        <w:t xml:space="preserve">now </w:t>
      </w:r>
      <w:r w:rsidR="00E97300">
        <w:rPr>
          <w:rFonts w:ascii="Arial" w:hAnsi="Arial" w:cs="Arial"/>
        </w:rPr>
        <w:t xml:space="preserve">consensus that a species’ presence at a given location is mediated by </w:t>
      </w:r>
      <w:r w:rsidR="0013012C">
        <w:rPr>
          <w:rFonts w:ascii="Arial" w:hAnsi="Arial" w:cs="Arial"/>
        </w:rPr>
        <w:t>a hierarchical</w:t>
      </w:r>
      <w:r w:rsidR="00E97300">
        <w:rPr>
          <w:rFonts w:ascii="Arial" w:hAnsi="Arial" w:cs="Arial"/>
        </w:rPr>
        <w:t xml:space="preserve"> interplay between organismal traits (e.g., temperature tolerance, trophic niches), environmental conditions (e.g., temperature, salinity), and stochastic events (e.g., random walks to extinction)</w:t>
      </w:r>
      <w:r w:rsidR="00E97300">
        <w:rPr>
          <w:rFonts w:ascii="Arial" w:hAnsi="Arial" w:cs="Arial"/>
        </w:rPr>
        <w:fldChar w:fldCharType="begin"/>
      </w:r>
      <w:r w:rsidR="002724D5">
        <w:rPr>
          <w:rFonts w:ascii="Arial" w:hAnsi="Arial" w:cs="Arial"/>
        </w:rPr>
        <w:instrText xml:space="preserve"> ADDIN ZOTERO_ITEM CSL_CITATION {"citationID":"mfD2yW9b","properties":{"formattedCitation":"\\super 10\\uc0\\u8211{}13\\nosupersub{}","plainCitation":"10–13","noteIndex":0},"citationItems":[{"id":1715,"uris":["http://zotero.org/users/3131818/items/Z2UCKSXJ"],"uri":["http://zotero.org/users/3131818/items/Z2UCKSXJ"],"itemData":{"id":1715,"type":"book","ISBN":"1-4008-8379-2","publisher":"Princeton University Press","title":"The theory of ecological communities (MPB-57)","volume":"75","author":[{"family":"Vellend","given":"Mark"}],"issued":{"date-parts":[["2016"]]}}},{"id":1718,"uris":["http://zotero.org/users/3131818/items/VJPTQ76K"],"uri":["http://zotero.org/users/3131818/items/VJPTQ76K"],"itemData":{"id":1718,"type":"article-journal","container-title":"Functional Ecology","ISSN":"0269-8463","issue":"5","journalAbbreviation":"Functional Ecology","page":"592-599","title":"Community assembly, coexistence and the environmental filtering metaphor","volume":"29","author":[{"family":"Kraft","given":"Nathan JB"},{"family":"Adler","given":"Peter B"},{"family":"Godoy","given":"Oscar"},{"family":"James","given":"Emily C"},{"family":"Fuller","given":"Steve"},{"family":"Levine","given":"Jonathan M"}],"issued":{"date-parts":[["2015"]]}}},{"id":1772,"uris":["http://zotero.org/users/3131818/items/PI8889YZ"],"uri":["http://zotero.org/users/3131818/items/PI8889YZ"],"itemData":{"id":1772,"type":"article-journal","container-title":"Science","ISSN":"0036-8075","issue":"5901","journalAbbreviation":"Science","page":"580-582","title":"Functional traits and niche-based tree community assembly in an Amazonian forest","volume":"322","author":[{"family":"Kraft","given":"Nathan JB"},{"family":"Valencia","given":"Renato"},{"family":"Ackerly","given":"David D"}],"issued":{"date-parts":[["2008"]]}}},{"id":2214,"uris":["http://zotero.org/users/3131818/items/5Y2MHTTW"],"uri":["http://zotero.org/users/3131818/items/5Y2MHTTW"],"itemData":{"id":2214,"type":"article-journal","container-title":"Ecology letters","ISSN":"1461-023X","issue":"7","journalAbbreviation":"Ecology letters","page":"601-613","title":"The metacommunity concept: a framework for multi</w:instrText>
      </w:r>
      <w:r w:rsidR="002724D5">
        <w:rPr>
          <w:rFonts w:ascii="Cambria Math" w:hAnsi="Cambria Math" w:cs="Cambria Math"/>
        </w:rPr>
        <w:instrText>‐</w:instrText>
      </w:r>
      <w:r w:rsidR="002724D5">
        <w:rPr>
          <w:rFonts w:ascii="Arial" w:hAnsi="Arial" w:cs="Arial"/>
        </w:rPr>
        <w:instrText xml:space="preserve">scale community ecology","volume":"7","author":[{"family":"Leibold","given":"Mathew A"},{"family":"Holyoak","given":"Marcel"},{"family":"Mouquet","given":"Nicolas"},{"family":"Amarasekare","given":"Priyanga"},{"family":"Chase","given":"Jonathan M"},{"family":"Hoopes","given":"Martha F"},{"family":"Holt","given":"Robert D"},{"family":"Shurin","given":"Jonathan B"},{"family":"Law","given":"Richard"},{"family":"Tilman","given":"David"}],"issued":{"date-parts":[["2004"]]}}}],"schema":"https://github.com/citation-style-language/schema/raw/master/csl-citation.json"} </w:instrText>
      </w:r>
      <w:r w:rsidR="00E97300">
        <w:rPr>
          <w:rFonts w:ascii="Arial" w:hAnsi="Arial" w:cs="Arial"/>
        </w:rPr>
        <w:fldChar w:fldCharType="separate"/>
      </w:r>
      <w:r w:rsidR="002724D5" w:rsidRPr="002724D5">
        <w:rPr>
          <w:rFonts w:ascii="Arial" w:hAnsi="Arial" w:cs="Arial"/>
          <w:vertAlign w:val="superscript"/>
        </w:rPr>
        <w:t>10–13</w:t>
      </w:r>
      <w:r w:rsidR="00E97300">
        <w:rPr>
          <w:rFonts w:ascii="Arial" w:hAnsi="Arial" w:cs="Arial"/>
        </w:rPr>
        <w:fldChar w:fldCharType="end"/>
      </w:r>
      <w:r w:rsidR="00E97300">
        <w:rPr>
          <w:rFonts w:ascii="Arial" w:hAnsi="Arial" w:cs="Arial"/>
        </w:rPr>
        <w:t xml:space="preserve">. Furthermore, </w:t>
      </w:r>
      <w:r>
        <w:rPr>
          <w:rFonts w:ascii="Arial" w:hAnsi="Arial" w:cs="Arial"/>
        </w:rPr>
        <w:t xml:space="preserve">the past three decades have seen ever-strengthening </w:t>
      </w:r>
      <w:r w:rsidR="00E97300">
        <w:rPr>
          <w:rFonts w:ascii="Arial" w:hAnsi="Arial" w:cs="Arial"/>
        </w:rPr>
        <w:t xml:space="preserve">evidence that both the identity and diversity of species </w:t>
      </w:r>
      <w:r>
        <w:rPr>
          <w:rFonts w:ascii="Arial" w:hAnsi="Arial" w:cs="Arial"/>
        </w:rPr>
        <w:t xml:space="preserve">and their traits </w:t>
      </w:r>
      <w:r w:rsidR="00E97300">
        <w:rPr>
          <w:rFonts w:ascii="Arial" w:hAnsi="Arial" w:cs="Arial"/>
        </w:rPr>
        <w:t>affect rates of ecosystem functioning, including processes that are critical to human well-being such as primary or secondary productivity</w:t>
      </w:r>
      <w:r w:rsidR="00E97300">
        <w:rPr>
          <w:rFonts w:ascii="Arial" w:hAnsi="Arial" w:cs="Arial"/>
        </w:rPr>
        <w:fldChar w:fldCharType="begin"/>
      </w:r>
      <w:r w:rsidR="002724D5">
        <w:rPr>
          <w:rFonts w:ascii="Arial" w:hAnsi="Arial" w:cs="Arial"/>
        </w:rPr>
        <w:instrText xml:space="preserve"> ADDIN ZOTERO_ITEM CSL_CITATION {"citationID":"iJDU66nU","properties":{"formattedCitation":"\\super 14\\uc0\\u8211{}16\\nosupersub{}","plainCitation":"14–16","noteIndex":0},"citationItems":[{"id":234,"uris":["http://zotero.org/users/3131818/items/D4DSIX8D"],"uri":["http://zotero.org/users/3131818/items/D4DSIX8D"],"itemData":{"id":234,"type":"article-journal","container-title":"Nature","ISSN":"0028-0836","issue":"7401","journalAbbreviation":"Nature","page":"59-67","title":"Biodiversity loss and its impact on humanity","volume":"486","author":[{"family":"Cardinale","given":"Bradley J"},{"family":"Duffy","given":"J Emmett"},{"family":"Gonzalez","given":"Andrew"},{"family":"Hooper","given":"David U"},{"family":"Perrings","given":"Charles"},{"family":"Venail","given":"Patrick"},{"family":"Narwani","given":"Anita"},{"family":"Mace","given":"Georgina M"},{"family":"Tilman","given":"David"},{"family":"Wardle","given":"David A"}],"issued":{"date-parts":[["2012"]]}}},{"id":688,"uris":["http://zotero.org/users/3131818/items/6BM4KJG5"],"uri":["http://zotero.org/users/3131818/items/6BM4KJG5"],"itemData":{"id":688,"type":"article-journal","container-title":"Nature","issue":"7671","page":"261","title":"Biodiversity effects in the wild are common and as strong as key drivers of productivity","volume":"549","author":[{"family":"Duffy","given":"J. Emmett"},{"family":"Godwin","given":"Casey M."},{"family":"Cardinale","given":"Bradley J."}],"issued":{"date-parts":[["2017"]]}}},{"id":2285,"uris":["http://zotero.org/users/3131818/items/SGWNLHLK"],"uri":["http://zotero.org/users/3131818/items/SGWNLHLK"],"itemData":{"id":2285,"type":"article-journal","container-title":"Nature ecology &amp; evolution","ISSN":"2397-334X","issue":"6","journalAbbreviation":"Nature ecology &amp; evolution","page":"976","title":"Plant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A"}],"issued":{"date-parts":[["2018"]]}}}],"schema":"https://github.com/citation-style-language/schema/raw/master/csl-citation.json"} </w:instrText>
      </w:r>
      <w:r w:rsidR="00E97300">
        <w:rPr>
          <w:rFonts w:ascii="Arial" w:hAnsi="Arial" w:cs="Arial"/>
        </w:rPr>
        <w:fldChar w:fldCharType="separate"/>
      </w:r>
      <w:r w:rsidR="002724D5" w:rsidRPr="002724D5">
        <w:rPr>
          <w:rFonts w:ascii="Arial" w:hAnsi="Arial" w:cs="Arial"/>
          <w:vertAlign w:val="superscript"/>
        </w:rPr>
        <w:t>14–16</w:t>
      </w:r>
      <w:r w:rsidR="00E97300">
        <w:rPr>
          <w:rFonts w:ascii="Arial" w:hAnsi="Arial" w:cs="Arial"/>
        </w:rPr>
        <w:fldChar w:fldCharType="end"/>
      </w:r>
      <w:r w:rsidR="00E97300">
        <w:rPr>
          <w:rFonts w:ascii="Arial" w:hAnsi="Arial" w:cs="Arial"/>
        </w:rPr>
        <w:t>.</w:t>
      </w:r>
      <w:r w:rsidR="006966F1">
        <w:rPr>
          <w:rFonts w:ascii="Arial" w:hAnsi="Arial" w:cs="Arial"/>
        </w:rPr>
        <w:t xml:space="preserve"> </w:t>
      </w:r>
      <w:r>
        <w:rPr>
          <w:rFonts w:ascii="Arial" w:hAnsi="Arial" w:cs="Arial"/>
        </w:rPr>
        <w:t>However, b</w:t>
      </w:r>
      <w:r w:rsidR="006966F1">
        <w:rPr>
          <w:rFonts w:ascii="Arial" w:hAnsi="Arial" w:cs="Arial"/>
        </w:rPr>
        <w:t>y modifying abiotic conditions, species’ niches,</w:t>
      </w:r>
      <w:r w:rsidR="005F49BE">
        <w:rPr>
          <w:rFonts w:ascii="Arial" w:hAnsi="Arial" w:cs="Arial"/>
        </w:rPr>
        <w:t xml:space="preserve"> and</w:t>
      </w:r>
      <w:r w:rsidR="00F01526">
        <w:rPr>
          <w:rFonts w:ascii="Arial" w:hAnsi="Arial" w:cs="Arial"/>
        </w:rPr>
        <w:t xml:space="preserve"> biotic interactions</w:t>
      </w:r>
      <w:r w:rsidR="005F49BE">
        <w:rPr>
          <w:rFonts w:ascii="Arial" w:hAnsi="Arial" w:cs="Arial"/>
        </w:rPr>
        <w:t xml:space="preserve">, </w:t>
      </w:r>
      <w:r w:rsidR="006966F1">
        <w:rPr>
          <w:rFonts w:ascii="Arial" w:hAnsi="Arial" w:cs="Arial"/>
        </w:rPr>
        <w:t xml:space="preserve">global stressors such as climate change </w:t>
      </w:r>
      <w:r>
        <w:rPr>
          <w:rFonts w:ascii="Arial" w:hAnsi="Arial" w:cs="Arial"/>
        </w:rPr>
        <w:t>can interfere with these dynamics through almost innumerable pathways</w:t>
      </w:r>
      <w:r w:rsidR="00F01526">
        <w:rPr>
          <w:rFonts w:ascii="Arial" w:hAnsi="Arial" w:cs="Arial"/>
        </w:rPr>
        <w:fldChar w:fldCharType="begin"/>
      </w:r>
      <w:r w:rsidR="002724D5">
        <w:rPr>
          <w:rFonts w:ascii="Arial" w:hAnsi="Arial" w:cs="Arial"/>
        </w:rPr>
        <w:instrText xml:space="preserve"> ADDIN ZOTERO_ITEM CSL_CITATION {"citationID":"2GJkF1O3","properties":{"formattedCitation":"\\super 17\\uc0\\u8211{}19\\nosupersub{}","plainCitation":"17–19","noteIndex":0},"citationItems":[{"id":2180,"uris":["http://zotero.org/users/3131818/items/HMBXSP6Z"],"uri":["http://zotero.org/users/3131818/items/HMBXSP6Z"],"itemData":{"id":2180,"type":"article-journal","container-title":"Science","ISSN":"0036-8075","issue":"6332","journalAbbreviation":"Science","page":"eaai9214","title":"Biodiversity redistribution under climate change: Impacts on ecosystems and human well-being","volume":"355","author":[{"family":"Pecl","given":"Gretta T"},{"family":"Araújo","given":"Miguel B"},{"family":"Bell","given":"Johann D"},{"family":"Blanchard","given":"Julia"},{"family":"Bonebrake","given":"Timothy C"},{"family":"Chen","given":"I-Ching"},{"family":"Clark","given":"Timothy D"},{"family":"Colwell","given":"Robert K"},{"family":"Danielsen","given":"Finn"},{"family":"Evengård","given":"Birgitta"}],"issued":{"date-parts":[["2017"]]}}},{"id":2290,"uris":["http://zotero.org/users/3131818/items/SUVGXE8S"],"uri":["http://zotero.org/users/3131818/items/SUVGXE8S"],"itemData":{"id":2290,"type":"article-journal","container-title":"Science","ISSN":"0036-8075","issue":"6313","journalAbbreviation":"Science","page":"aaf7671","title":"The broad footprint of climate change from genes to biomes to people","volume":"354","author":[{"family":"Scheffers","given":"Brett R"},{"family":"De Meester","given":"Luc"},{"family":"Bridge","given":"Tom CL"},{"family":"Hoffmann","given":"Ary A"},{"family":"Pandolfi","given":"John M"},{"family":"Corlett","given":"Richard T"},{"family":"Butchart","given":"Stuart HM"},{"family":"Pearce-Kelly","given":"Paul"},{"family":"Kovacs","given":"Kit M"},{"family":"Dudgeon","given":"David"}],"issued":{"date-parts":[["2016"]]}}},{"id":2199,"uris":["http://zotero.org/users/3131818/items/E3LK7IUE"],"uri":["http://zotero.org/users/3131818/items/E3LK7IUE"],"itemData":{"id":2199,"type":"article-journal","container-title":"Proceedings of the National Academy of Sciences","ISSN":"0027-8424","issue":"43","journalAbbreviation":"Proceedings of the National Academy of Sciences","page":"10989-10994","title":"Changes in temperature alter the relationship between biodiversity and ecosystem functioning","volume":"115","author":[{"family":"García","given":"Francisca C"},{"family":"Bestion","given":"Elvire"},{"family":"Warfield","given":"Ruth"},{"family":"Yvon-Durocher","given":"Gabriel"}],"issued":{"date-parts":[["2018"]]}}}],"schema":"https://github.com/citation-style-language/schema/raw/master/csl-citation.json"} </w:instrText>
      </w:r>
      <w:r w:rsidR="00F01526">
        <w:rPr>
          <w:rFonts w:ascii="Arial" w:hAnsi="Arial" w:cs="Arial"/>
        </w:rPr>
        <w:fldChar w:fldCharType="separate"/>
      </w:r>
      <w:r w:rsidR="002724D5" w:rsidRPr="002724D5">
        <w:rPr>
          <w:rFonts w:ascii="Arial" w:hAnsi="Arial" w:cs="Arial"/>
          <w:vertAlign w:val="superscript"/>
        </w:rPr>
        <w:t>17–19</w:t>
      </w:r>
      <w:r w:rsidR="00F01526">
        <w:rPr>
          <w:rFonts w:ascii="Arial" w:hAnsi="Arial" w:cs="Arial"/>
        </w:rPr>
        <w:fldChar w:fldCharType="end"/>
      </w:r>
      <w:r>
        <w:rPr>
          <w:rFonts w:ascii="Arial" w:hAnsi="Arial" w:cs="Arial"/>
        </w:rPr>
        <w:t>.</w:t>
      </w:r>
      <w:r w:rsidR="00F01526">
        <w:rPr>
          <w:rFonts w:ascii="Arial" w:hAnsi="Arial" w:cs="Arial"/>
        </w:rPr>
        <w:t xml:space="preserve"> At the most basic level, rapid changes in environmental factors such as temperature will affect internal physiological processes</w:t>
      </w:r>
      <w:r w:rsidR="00F01526">
        <w:rPr>
          <w:rFonts w:ascii="Arial" w:hAnsi="Arial" w:cs="Arial"/>
        </w:rPr>
        <w:fldChar w:fldCharType="begin"/>
      </w:r>
      <w:r w:rsidR="002724D5">
        <w:rPr>
          <w:rFonts w:ascii="Arial" w:hAnsi="Arial" w:cs="Arial"/>
        </w:rPr>
        <w:instrText xml:space="preserve"> ADDIN ZOTERO_ITEM CSL_CITATION {"citationID":"pynpd5Aq","properties":{"formattedCitation":"\\super 20\\nosupersub{}","plainCitation":"20","noteIndex":0},"citationItems":[{"id":2232,"uris":["http://zotero.org/users/3131818/items/6ECU6KCC"],"uri":["http://zotero.org/users/3131818/items/6ECU6KCC"],"itemData":{"id":2232,"type":"article-journal","container-title":"Science","ISSN":"0036-8075","issue":"5902","journalAbbreviation":"Science","page":"690-692","title":"Physiology and climate change","volume":"322","author":[{"family":"Pörtner","given":"Hans O"},{"family":"Farrell","given":"Anthony P"}],"issued":{"date-parts":[["2008"]]}}}],"schema":"https://github.com/citation-style-language/schema/raw/master/csl-citation.json"} </w:instrText>
      </w:r>
      <w:r w:rsidR="00F01526">
        <w:rPr>
          <w:rFonts w:ascii="Arial" w:hAnsi="Arial" w:cs="Arial"/>
        </w:rPr>
        <w:fldChar w:fldCharType="separate"/>
      </w:r>
      <w:r w:rsidR="002724D5" w:rsidRPr="002724D5">
        <w:rPr>
          <w:rFonts w:ascii="Arial" w:hAnsi="Arial" w:cs="Arial"/>
          <w:vertAlign w:val="superscript"/>
        </w:rPr>
        <w:t>20</w:t>
      </w:r>
      <w:r w:rsidR="00F01526">
        <w:rPr>
          <w:rFonts w:ascii="Arial" w:hAnsi="Arial" w:cs="Arial"/>
        </w:rPr>
        <w:fldChar w:fldCharType="end"/>
      </w:r>
      <w:r w:rsidR="002C02BC">
        <w:rPr>
          <w:rFonts w:ascii="Arial" w:hAnsi="Arial" w:cs="Arial"/>
        </w:rPr>
        <w:t xml:space="preserve"> that are rarely lethal but inevitably alter organismal energy expenditure</w:t>
      </w:r>
      <w:r w:rsidR="002C02BC">
        <w:rPr>
          <w:rFonts w:ascii="Arial" w:hAnsi="Arial" w:cs="Arial"/>
        </w:rPr>
        <w:fldChar w:fldCharType="begin"/>
      </w:r>
      <w:r w:rsidR="002724D5">
        <w:rPr>
          <w:rFonts w:ascii="Arial" w:hAnsi="Arial" w:cs="Arial"/>
        </w:rPr>
        <w:instrText xml:space="preserve"> ADDIN ZOTERO_ITEM CSL_CITATION {"citationID":"for7GYIU","properties":{"formattedCitation":"\\super 21,22\\nosupersub{}","plainCitation":"21,22","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B"}],"issued":{"date-parts":[["2015"]]}}},{"id":2293,"uris":["http://zotero.org/users/3131818/items/PBABX6N6"],"uri":["http://zotero.org/users/3131818/items/PBABX6N6"],"itemData":{"id":2293,"type":"article-journal","container-title":"Ecology and evolution","ISSN":"2045-7758","issue":"5","journalAbbreviation":"Ecology and evolution","page":"1025-1030","title":"Physiological ecology meets climate change","volume":"5","author":[{"family":"Bozinovic","given":"Francisco"},{"family":"Pörtner","given":"Hans</w:instrText>
      </w:r>
      <w:r w:rsidR="002724D5">
        <w:rPr>
          <w:rFonts w:ascii="Cambria Math" w:hAnsi="Cambria Math" w:cs="Cambria Math"/>
        </w:rPr>
        <w:instrText>‐</w:instrText>
      </w:r>
      <w:r w:rsidR="002724D5">
        <w:rPr>
          <w:rFonts w:ascii="Arial" w:hAnsi="Arial" w:cs="Arial"/>
        </w:rPr>
        <w:instrText xml:space="preserve">Otto"}],"issued":{"date-parts":[["2015"]]}}}],"schema":"https://github.com/citation-style-language/schema/raw/master/csl-citation.json"} </w:instrText>
      </w:r>
      <w:r w:rsidR="002C02BC">
        <w:rPr>
          <w:rFonts w:ascii="Arial" w:hAnsi="Arial" w:cs="Arial"/>
        </w:rPr>
        <w:fldChar w:fldCharType="separate"/>
      </w:r>
      <w:r w:rsidR="002724D5" w:rsidRPr="002724D5">
        <w:rPr>
          <w:rFonts w:ascii="Arial" w:hAnsi="Arial" w:cs="Arial"/>
          <w:vertAlign w:val="superscript"/>
        </w:rPr>
        <w:t>21,22</w:t>
      </w:r>
      <w:r w:rsidR="002C02BC">
        <w:rPr>
          <w:rFonts w:ascii="Arial" w:hAnsi="Arial" w:cs="Arial"/>
        </w:rPr>
        <w:fldChar w:fldCharType="end"/>
      </w:r>
      <w:r w:rsidR="002C02BC">
        <w:rPr>
          <w:rFonts w:ascii="Arial" w:hAnsi="Arial" w:cs="Arial"/>
        </w:rPr>
        <w:t>.</w:t>
      </w:r>
      <w:r w:rsidR="007D5BE7">
        <w:rPr>
          <w:rFonts w:ascii="Arial" w:hAnsi="Arial" w:cs="Arial"/>
        </w:rPr>
        <w:t xml:space="preserve"> Changes in organismal energy budgets </w:t>
      </w:r>
      <w:r w:rsidR="002C02BC">
        <w:rPr>
          <w:rFonts w:ascii="Arial" w:hAnsi="Arial" w:cs="Arial"/>
        </w:rPr>
        <w:t>determine</w:t>
      </w:r>
      <w:r w:rsidR="007D5BE7">
        <w:rPr>
          <w:rFonts w:ascii="Arial" w:hAnsi="Arial" w:cs="Arial"/>
        </w:rPr>
        <w:t xml:space="preserve"> the demands on resource acquisition (e.g. feeding rates, prey species) and how resulting energy can be allocated to life-supporting processes, growth, and reproduction</w:t>
      </w:r>
      <w:r w:rsidR="007D5BE7">
        <w:rPr>
          <w:rFonts w:ascii="Arial" w:hAnsi="Arial" w:cs="Arial"/>
        </w:rPr>
        <w:fldChar w:fldCharType="begin"/>
      </w:r>
      <w:r w:rsidR="002724D5">
        <w:rPr>
          <w:rFonts w:ascii="Arial" w:hAnsi="Arial" w:cs="Arial"/>
        </w:rPr>
        <w:instrText xml:space="preserve"> ADDIN ZOTERO_ITEM CSL_CITATION {"citationID":"JXuAI9t9","properties":{"formattedCitation":"\\super 23,24\\nosupersub{}","plainCitation":"23,24","noteIndex":0},"citationItems":[{"id":2200,"uris":["http://zotero.org/users/3131818/items/D6WIWDQM"],"uri":["http://zotero.org/users/3131818/items/D6WIWDQM"],"itemData":{"id":2200,"type":"article-journal","container-title":"Nature ecology &amp; evolution","ISSN":"2397-334X","issue":"2","journalAbbreviation":"Nature ecology &amp; evolution","page":"262","title":"Equal fitness paradigm explained by a trade-off between generation time and energy production rate","volume":"2","author":[{"family":"Brown","given":"James H"},{"family":"Hall","given":"Charles AS"},{"family":"Sibly","given":"Richard M"}],"issued":{"date-parts":[["2018"]]}}},{"id":2291,"uris":["http://zotero.org/users/3131818/items/UEZFD9UL"],"uri":["http://zotero.org/users/3131818/items/UEZFD9UL"],"itemData":{"id":2291,"type":"article-journal","container-title":"Nature Climate Change","ISSN":"1758-6798","issue":"11","journalAbbreviation":"Nature Climate Change","page":"979","title":"The impact of temperature on marine phytoplankton resource allocation and metabolism","volume":"3","author":[{"family":"Toseland","given":"ADSJ"},{"family":"Daines","given":"Stuart J"},{"family":"Clark","given":"James R"},{"family":"Kirkham","given":"Amy"},{"family":"Strauss","given":"Jan"},{"family":"Uhlig","given":"Christiane"},{"family":"Lenton","given":"Timothy M"},{"family":"Valentin","given":"Klaus"},{"family":"Pearson","given":"Gareth A"},{"family":"Moulton","given":"Vincent"}],"issued":{"date-parts":[["2013"]]}}}],"schema":"https://github.com/citation-style-language/schema/raw/master/csl-citation.json"} </w:instrText>
      </w:r>
      <w:r w:rsidR="007D5BE7">
        <w:rPr>
          <w:rFonts w:ascii="Arial" w:hAnsi="Arial" w:cs="Arial"/>
        </w:rPr>
        <w:fldChar w:fldCharType="separate"/>
      </w:r>
      <w:r w:rsidR="002724D5" w:rsidRPr="002724D5">
        <w:rPr>
          <w:rFonts w:ascii="Arial" w:hAnsi="Arial" w:cs="Arial"/>
          <w:vertAlign w:val="superscript"/>
        </w:rPr>
        <w:t>23,24</w:t>
      </w:r>
      <w:r w:rsidR="007D5BE7">
        <w:rPr>
          <w:rFonts w:ascii="Arial" w:hAnsi="Arial" w:cs="Arial"/>
        </w:rPr>
        <w:fldChar w:fldCharType="end"/>
      </w:r>
      <w:r w:rsidR="007D5BE7">
        <w:rPr>
          <w:rFonts w:ascii="Arial" w:hAnsi="Arial" w:cs="Arial"/>
        </w:rPr>
        <w:t>. The interaction between these dynamics</w:t>
      </w:r>
      <w:r w:rsidR="009D0F6B">
        <w:rPr>
          <w:rFonts w:ascii="Arial" w:hAnsi="Arial" w:cs="Arial"/>
        </w:rPr>
        <w:t>, which are often investigated through the lens of ecological niches and fitness, are the basis of modern coexistence theory, and are thus critical for our understanding of biodiversity patterns through time and space</w:t>
      </w:r>
      <w:r w:rsidR="009D0F6B">
        <w:rPr>
          <w:rFonts w:ascii="Arial" w:hAnsi="Arial" w:cs="Arial"/>
        </w:rPr>
        <w:fldChar w:fldCharType="begin"/>
      </w:r>
      <w:r w:rsidR="002724D5">
        <w:rPr>
          <w:rFonts w:ascii="Arial" w:hAnsi="Arial" w:cs="Arial"/>
        </w:rPr>
        <w:instrText xml:space="preserve"> ADDIN ZOTERO_ITEM CSL_CITATION {"citationID":"ml4JzujI","properties":{"formattedCitation":"\\super 25\\nosupersub{}","plainCitation":"25","noteIndex":0},"citationItems":[{"id":1769,"uris":["http://zotero.org/users/3131818/items/L24GSIDY"],"uri":["http://zotero.org/users/3131818/items/L24GSIDY"],"itemData":{"id":1769,"type":"article-journal","container-title":"Annual review of Ecology and Systematics","ISSN":"0066-4162","issue":"1","journalAbbreviation":"Annual review of Ecology and Systematics","page":"343-366","title":"Mechanisms of maintenance of species diversity","volume":"31","author":[{"family":"Chesson","given":"Peter"}],"issued":{"date-parts":[["2000"]]}}}],"schema":"https://github.com/citation-style-language/schema/raw/master/csl-citation.json"} </w:instrText>
      </w:r>
      <w:r w:rsidR="009D0F6B">
        <w:rPr>
          <w:rFonts w:ascii="Arial" w:hAnsi="Arial" w:cs="Arial"/>
        </w:rPr>
        <w:fldChar w:fldCharType="separate"/>
      </w:r>
      <w:r w:rsidR="002724D5" w:rsidRPr="002724D5">
        <w:rPr>
          <w:rFonts w:ascii="Arial" w:hAnsi="Arial" w:cs="Arial"/>
          <w:vertAlign w:val="superscript"/>
        </w:rPr>
        <w:t>25</w:t>
      </w:r>
      <w:r w:rsidR="009D0F6B">
        <w:rPr>
          <w:rFonts w:ascii="Arial" w:hAnsi="Arial" w:cs="Arial"/>
        </w:rPr>
        <w:fldChar w:fldCharType="end"/>
      </w:r>
      <w:r w:rsidR="009D0F6B">
        <w:rPr>
          <w:rFonts w:ascii="Arial" w:hAnsi="Arial" w:cs="Arial"/>
        </w:rPr>
        <w:t xml:space="preserve"> and ultimately, the rate of ecological processes that underpin fluxes of energy and nutrients through ecosystems</w:t>
      </w:r>
      <w:r w:rsidR="009D0F6B">
        <w:rPr>
          <w:rFonts w:ascii="Arial" w:hAnsi="Arial" w:cs="Arial"/>
        </w:rPr>
        <w:fldChar w:fldCharType="begin"/>
      </w:r>
      <w:r w:rsidR="002724D5">
        <w:rPr>
          <w:rFonts w:ascii="Arial" w:hAnsi="Arial" w:cs="Arial"/>
        </w:rPr>
        <w:instrText xml:space="preserve"> ADDIN ZOTERO_ITEM CSL_CITATION {"citationID":"v0vpgirz","properties":{"formattedCitation":"\\super 26\\nosupersub{}","plainCitation":"26","noteIndex":0},"citationItems":[{"id":1924,"uris":["http://zotero.org/users/3131818/items/7FUGPI38"],"uri":["http://zotero.org/users/3131818/items/7FUGPI38"],"itemData":{"id":1924,"type":"article-journal","container-title":"Trends in ecology &amp; evolution","ISSN":"0169-5347","issue":"3","journalAbbreviation":"Trends in ecology &amp; evolution","page":"186-197","title":"Energy flux: the link between multitrophic biodiversity and ecosystem functioning","volume":"33","author":[{"family":"Barnes","given":"Andrew D"},{"family":"Jochum","given":"Malte"},{"family":"Lefcheck","given":"Jonathan S"},{"family":"Eisenhauer","given":"Nico"},{"family":"Scherber","given":"Christoph"},{"family":"O’Connor","given":"Mary I"},{"family":"Ruiter","given":"Peter","non-dropping-particle":"de"},{"family":"Brose","given":"Ulrich"}],"issued":{"date-parts":[["2018"]]}}}],"schema":"https://github.com/citation-style-language/schema/raw/master/csl-citation.json"} </w:instrText>
      </w:r>
      <w:r w:rsidR="009D0F6B">
        <w:rPr>
          <w:rFonts w:ascii="Arial" w:hAnsi="Arial" w:cs="Arial"/>
        </w:rPr>
        <w:fldChar w:fldCharType="separate"/>
      </w:r>
      <w:r w:rsidR="002724D5" w:rsidRPr="002724D5">
        <w:rPr>
          <w:rFonts w:ascii="Arial" w:hAnsi="Arial" w:cs="Arial"/>
          <w:vertAlign w:val="superscript"/>
        </w:rPr>
        <w:t>26</w:t>
      </w:r>
      <w:r w:rsidR="009D0F6B">
        <w:rPr>
          <w:rFonts w:ascii="Arial" w:hAnsi="Arial" w:cs="Arial"/>
        </w:rPr>
        <w:fldChar w:fldCharType="end"/>
      </w:r>
      <w:r w:rsidR="009D0F6B">
        <w:rPr>
          <w:rFonts w:ascii="Arial" w:hAnsi="Arial" w:cs="Arial"/>
        </w:rPr>
        <w:t xml:space="preserve">. Therefore, if we are to understand the effects global </w:t>
      </w:r>
      <w:r w:rsidR="005F49BE">
        <w:rPr>
          <w:rFonts w:ascii="Arial" w:hAnsi="Arial" w:cs="Arial"/>
        </w:rPr>
        <w:t xml:space="preserve">environmental </w:t>
      </w:r>
      <w:r w:rsidR="009D0F6B">
        <w:rPr>
          <w:rFonts w:ascii="Arial" w:hAnsi="Arial" w:cs="Arial"/>
        </w:rPr>
        <w:t xml:space="preserve">change on </w:t>
      </w:r>
      <w:r w:rsidR="005F49BE">
        <w:rPr>
          <w:rFonts w:ascii="Arial" w:hAnsi="Arial" w:cs="Arial"/>
        </w:rPr>
        <w:t>our planet’s ecosystems</w:t>
      </w:r>
      <w:r w:rsidR="009D0F6B">
        <w:rPr>
          <w:rFonts w:ascii="Arial" w:hAnsi="Arial" w:cs="Arial"/>
        </w:rPr>
        <w:t>, integration across levels of biological organization is key.</w:t>
      </w:r>
    </w:p>
    <w:p w14:paraId="19956DD8" w14:textId="72BA5615" w:rsidR="009D0F6B" w:rsidRDefault="000F5450" w:rsidP="00F01526">
      <w:pPr>
        <w:spacing w:line="480" w:lineRule="auto"/>
        <w:ind w:firstLine="720"/>
        <w:rPr>
          <w:rFonts w:ascii="Arial" w:hAnsi="Arial" w:cs="Arial"/>
        </w:rPr>
      </w:pPr>
      <w:r>
        <w:rPr>
          <w:rFonts w:ascii="Arial" w:hAnsi="Arial" w:cs="Arial"/>
        </w:rPr>
        <w:t>C</w:t>
      </w:r>
      <w:r w:rsidR="009D0F6B">
        <w:rPr>
          <w:rFonts w:ascii="Arial" w:hAnsi="Arial" w:cs="Arial"/>
        </w:rPr>
        <w:t xml:space="preserve">oral reefs are the most </w:t>
      </w:r>
      <w:r>
        <w:rPr>
          <w:rFonts w:ascii="Arial" w:hAnsi="Arial" w:cs="Arial"/>
        </w:rPr>
        <w:t>diverse marine ecosystem and their exceptional productivity provides critical services for more than 500 million people worldwide</w:t>
      </w:r>
      <w:r>
        <w:rPr>
          <w:rFonts w:ascii="Arial" w:hAnsi="Arial" w:cs="Arial"/>
        </w:rPr>
        <w:fldChar w:fldCharType="begin"/>
      </w:r>
      <w:r w:rsidR="002724D5">
        <w:rPr>
          <w:rFonts w:ascii="Arial" w:hAnsi="Arial" w:cs="Arial"/>
        </w:rPr>
        <w:instrText xml:space="preserve"> ADDIN ZOTERO_ITEM CSL_CITATION {"citationID":"l5KnpJhF","properties":{"formattedCitation":"\\super 27\\nosupersub{}","plainCitation":"27","noteIndex":0},"citationItems":[{"id":1898,"uris":["http://zotero.org/users/3131818/items/VS5DD2UU"],"uri":["http://zotero.org/users/3131818/items/VS5DD2UU"],"itemData":{"id":1898,"type":"article-journal","container-title":"Marine Policy","ISSN":"0308-597X","journalAbbreviation":"Marine Policy","page":"104-113","title":"Mapping the global value and distribution of coral reef tourism","volume":"82","author":[{"family":"Spalding","given":"Mark"},{"family":"Burke","given":"Lauretta"},{"family":"Wood","given":"Spencer A"},{"family":"Ashpole","given":"Joscelyne"},{"family":"Hutchison","given":"James"},{"family":"Ermgassen","given":"Philine","non-dropping-particle":"zu"}],"issued":{"date-parts":[["2017"]]}}}],"schema":"https://github.com/citation-style-language/schema/raw/master/csl-citation.json"} </w:instrText>
      </w:r>
      <w:r>
        <w:rPr>
          <w:rFonts w:ascii="Arial" w:hAnsi="Arial" w:cs="Arial"/>
        </w:rPr>
        <w:fldChar w:fldCharType="separate"/>
      </w:r>
      <w:r w:rsidR="002724D5" w:rsidRPr="002724D5">
        <w:rPr>
          <w:rFonts w:ascii="Arial" w:hAnsi="Arial" w:cs="Arial"/>
          <w:vertAlign w:val="superscript"/>
        </w:rPr>
        <w:t>27</w:t>
      </w:r>
      <w:r>
        <w:rPr>
          <w:rFonts w:ascii="Arial" w:hAnsi="Arial" w:cs="Arial"/>
        </w:rPr>
        <w:fldChar w:fldCharType="end"/>
      </w:r>
      <w:r>
        <w:rPr>
          <w:rFonts w:ascii="Arial" w:hAnsi="Arial" w:cs="Arial"/>
        </w:rPr>
        <w:t xml:space="preserve">. </w:t>
      </w:r>
      <w:proofErr w:type="spellStart"/>
      <w:r>
        <w:rPr>
          <w:rFonts w:ascii="Arial" w:hAnsi="Arial" w:cs="Arial"/>
        </w:rPr>
        <w:lastRenderedPageBreak/>
        <w:t>Scleractinian</w:t>
      </w:r>
      <w:proofErr w:type="spellEnd"/>
      <w:r>
        <w:rPr>
          <w:rFonts w:ascii="Arial" w:hAnsi="Arial" w:cs="Arial"/>
        </w:rPr>
        <w:t xml:space="preserve"> corals, the foundations species of tropical reefs, show high thermal sensitivity </w:t>
      </w:r>
      <w:r w:rsidR="005F49BE">
        <w:rPr>
          <w:rFonts w:ascii="Arial" w:hAnsi="Arial" w:cs="Arial"/>
        </w:rPr>
        <w:t>that</w:t>
      </w:r>
      <w:r>
        <w:rPr>
          <w:rFonts w:ascii="Arial" w:hAnsi="Arial" w:cs="Arial"/>
        </w:rPr>
        <w:t xml:space="preserve"> has led to the </w:t>
      </w:r>
      <w:r w:rsidR="005F49BE">
        <w:rPr>
          <w:rFonts w:ascii="Arial" w:hAnsi="Arial" w:cs="Arial"/>
        </w:rPr>
        <w:t>rapid</w:t>
      </w:r>
      <w:r>
        <w:rPr>
          <w:rFonts w:ascii="Arial" w:hAnsi="Arial" w:cs="Arial"/>
        </w:rPr>
        <w:t xml:space="preserve"> global decline of coral reef ecosystems</w:t>
      </w:r>
      <w:r>
        <w:rPr>
          <w:rFonts w:ascii="Arial" w:hAnsi="Arial" w:cs="Arial"/>
        </w:rPr>
        <w:fldChar w:fldCharType="begin"/>
      </w:r>
      <w:r w:rsidR="002724D5">
        <w:rPr>
          <w:rFonts w:ascii="Arial" w:hAnsi="Arial" w:cs="Arial"/>
        </w:rPr>
        <w:instrText xml:space="preserve"> ADDIN ZOTERO_ITEM CSL_CITATION {"citationID":"a110jruhmjo","properties":{"formattedCitation":"\\super 28,29\\nosupersub{}","plainCitation":"28,29","noteIndex":0},"citationItems":[{"id":169,"uris":["http://zotero.org/users/3131818/items/S2JIXBVP"],"uri":["http://zotero.org/users/3131818/items/S2JIXBVP"],"itemData":{"id":169,"type":"article-journal","container-title":"Proceedings of the National Academy of Sciences","ISSN":"0027-8424","issue":"44","journalAbbreviation":"Proceedings of the National Academy of Sciences","page":"17995-17999","title":"The 27–year decline of coral cover on the Great Barrier Reef and its causes","volume":"109","author":[{"family":"De’ath","given":"Glenn"},{"family":"Fabricius","given":"Katharina E"},{"family":"Sweatman","given":"Hugh"},{"family":"Puotinen","given":"Marji"}],"issued":{"date-parts":[["2012"]]}}},{"id":162,"uris":["http://zotero.org/users/3131818/items/2Q57I9SJ"],"uri":["http://zotero.org/users/3131818/items/2Q57I9SJ"],"itemData":{"id":162,"type":"article-journal","container-title":"Nature","ISSN":"0028-0836","issue":"7645","journalAbbreviation":"Nature","page":"373-377","title":"Global warming and recurrent mass bleaching of corals","volume":"543","author":[{"family":"Hughes","given":"Terry P"},{"family":"Kerry","given":"James T"},{"family":"Álvarez-Noriega","given":"Mariana"},{"family":"Álvarez-Romero","given":"Jorge G"},{"family":"Anderson","given":"Kristen D"},{"family":"Baird","given":"Andrew H"},{"family":"Babcock","given":"Russell C"},{"family":"Beger","given":"Maria"},{"family":"Bellwood","given":"David R"},{"family":"Berkelmans","given":"Ray"}],"issued":{"date-parts":[["2017"]]}}}],"schema":"https://github.com/citation-style-language/schema/raw/master/csl-citation.json"} </w:instrText>
      </w:r>
      <w:r>
        <w:rPr>
          <w:rFonts w:ascii="Arial" w:hAnsi="Arial" w:cs="Arial"/>
        </w:rPr>
        <w:fldChar w:fldCharType="separate"/>
      </w:r>
      <w:r w:rsidR="002724D5" w:rsidRPr="002724D5">
        <w:rPr>
          <w:rFonts w:ascii="Arial" w:hAnsi="Arial" w:cs="Arial"/>
          <w:vertAlign w:val="superscript"/>
        </w:rPr>
        <w:t>28,29</w:t>
      </w:r>
      <w:r>
        <w:rPr>
          <w:rFonts w:ascii="Arial" w:hAnsi="Arial" w:cs="Arial"/>
        </w:rPr>
        <w:fldChar w:fldCharType="end"/>
      </w:r>
      <w:r>
        <w:rPr>
          <w:rFonts w:ascii="Arial" w:hAnsi="Arial" w:cs="Arial"/>
        </w:rPr>
        <w:t xml:space="preserve">. In the wake of losing coral habitat, communities of the most prominent group of reef consumers, teleost fishes, are </w:t>
      </w:r>
      <w:r w:rsidR="005F49BE">
        <w:rPr>
          <w:rFonts w:ascii="Arial" w:hAnsi="Arial" w:cs="Arial"/>
        </w:rPr>
        <w:t xml:space="preserve">widely </w:t>
      </w:r>
      <w:r>
        <w:rPr>
          <w:rFonts w:ascii="Arial" w:hAnsi="Arial" w:cs="Arial"/>
        </w:rPr>
        <w:t>reported to decline or shift in composition</w:t>
      </w:r>
      <w:r>
        <w:rPr>
          <w:rFonts w:ascii="Arial" w:hAnsi="Arial" w:cs="Arial"/>
        </w:rPr>
        <w:fldChar w:fldCharType="begin"/>
      </w:r>
      <w:r w:rsidR="002724D5">
        <w:rPr>
          <w:rFonts w:ascii="Arial" w:hAnsi="Arial" w:cs="Arial"/>
        </w:rPr>
        <w:instrText xml:space="preserve"> ADDIN ZOTERO_ITEM CSL_CITATION {"citationID":"a2159s0s19k","properties":{"formattedCitation":"\\super 30\\uc0\\u8211{}33\\nosupersub{}","plainCitation":"30–33","noteIndex":0},"citationItems":[{"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811,"uris":["http://zotero.org/users/3131818/items/3ZFKBTJE"],"uri":["http://zotero.org/users/3131818/items/3ZFKBTJE"],"itemData":{"id":811,"type":"article-journal","container-title":"Ecosphere","ISSN":"2150-8925","issue":"11","journalAbbreviation":"Ecosphere","title":"Habitat degradation increases functional originality in highly diverse coral reef fish assemblages","volume":"7","author":[{"family":"Brandl","given":"Simon J"},{"family":"Emslie","given":"Michael J"},{"family":"Ceccarelli","given":"Daniela M"}],"issued":{"date-parts":[["2016"]]}}},{"id":2268,"uris":["http://zotero.org/users/3131818/items/GKHU6UKM"],"uri":["http://zotero.org/users/3131818/items/GKHU6UKM"],"itemData":{"id":2268,"type":"article-journal","container-title":"Global change biology","ISSN":"1365-2486","journalAbbreviation":"Global change biology","title":"Climate</w:instrText>
      </w:r>
      <w:r w:rsidR="002724D5">
        <w:rPr>
          <w:rFonts w:ascii="Cambria Math" w:hAnsi="Cambria Math" w:cs="Cambria Math"/>
        </w:rPr>
        <w:instrText>‐</w:instrText>
      </w:r>
      <w:r w:rsidR="002724D5">
        <w:rPr>
          <w:rFonts w:ascii="Arial" w:hAnsi="Arial" w:cs="Arial"/>
        </w:rPr>
        <w:instrText>driven shift in coral morphological structure predicts decline of juvenile reef fishes","author":[{"family":"Fontoura","given":"Luisa"},{"family":"Zawada","given":"Kyle JA"},{"family":"D’agata","given":"Stephanie"},{"family":"Baird","given":"Andrew H"},{"family":"Álvarez</w:instrText>
      </w:r>
      <w:r w:rsidR="002724D5">
        <w:rPr>
          <w:rFonts w:ascii="Cambria Math" w:hAnsi="Cambria Math" w:cs="Cambria Math"/>
        </w:rPr>
        <w:instrText>‐</w:instrText>
      </w:r>
      <w:r w:rsidR="002724D5">
        <w:rPr>
          <w:rFonts w:ascii="Arial" w:hAnsi="Arial" w:cs="Arial"/>
        </w:rPr>
        <w:instrText xml:space="preserve">Noriega","given":"Mariana"},{"family":"Woods","given":"Rachael M"},{"family":"Luiz","given":"Osmar J"},{"family":"Dornelas","given":"Maria"},{"family":"Madin","given":"Joshua S"},{"family":"Maina","given":"Joseph M"}],"issued":{"date-parts":[["2019"]]}}},{"id":230,"uris":["http://zotero.org/users/3131818/items/VU8J9E38"],"uri":["http://zotero.org/users/3131818/items/VU8J9E38"],"itemData":{"id":230,"type":"article-journal","container-title":"Global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L"},{"family":"Depczynski","given":"Martial"}],"issued":{"date-parts":[["2006"]]}}}],"schema":"https://github.com/citation-style-language/schema/raw/master/csl-citation.json"} </w:instrText>
      </w:r>
      <w:r>
        <w:rPr>
          <w:rFonts w:ascii="Arial" w:hAnsi="Arial" w:cs="Arial"/>
        </w:rPr>
        <w:fldChar w:fldCharType="separate"/>
      </w:r>
      <w:r w:rsidR="002724D5" w:rsidRPr="002724D5">
        <w:rPr>
          <w:rFonts w:ascii="Arial" w:hAnsi="Arial" w:cs="Arial"/>
          <w:vertAlign w:val="superscript"/>
        </w:rPr>
        <w:t>30–33</w:t>
      </w:r>
      <w:r>
        <w:rPr>
          <w:rFonts w:ascii="Arial" w:hAnsi="Arial" w:cs="Arial"/>
        </w:rPr>
        <w:fldChar w:fldCharType="end"/>
      </w:r>
      <w:r w:rsidR="00EF4D3C">
        <w:rPr>
          <w:rFonts w:ascii="Arial" w:hAnsi="Arial" w:cs="Arial"/>
        </w:rPr>
        <w:t>, which can affect the provision of vital resources to people dependent on reef fisheries</w:t>
      </w:r>
      <w:r w:rsidR="00EF4D3C">
        <w:rPr>
          <w:rFonts w:ascii="Arial" w:hAnsi="Arial" w:cs="Arial"/>
        </w:rPr>
        <w:fldChar w:fldCharType="begin"/>
      </w:r>
      <w:r w:rsidR="002724D5">
        <w:rPr>
          <w:rFonts w:ascii="Arial" w:hAnsi="Arial" w:cs="Arial"/>
        </w:rPr>
        <w:instrText xml:space="preserve"> ADDIN ZOTERO_ITEM CSL_CITATION {"citationID":"a6fdfjdim8","properties":{"formattedCitation":"\\super 34\\nosupersub{}","plainCitation":"34","noteIndex":0},"citationItems":[{"id":1917,"uris":["http://zotero.org/users/3131818/items/GXIIJAAY"],"uri":["http://zotero.org/users/3131818/items/GXIIJAAY"],"itemData":{"id":1917,"type":"article-journal","container-title":"Nature ecology &amp; evolution","ISSN":"2397-334X","issue":"2","journalAbbreviation":"Nature ecology &amp; evolution","page":"183","title":"Productive instability of coral reef fisheries after climate-driven regime shifts","volume":"3","author":[{"family":"Robinson","given":"James PW"},{"family":"Wilson","given":"Shaun K"},{"family":"Robinson","given":"Jan"},{"family":"Gerry","given":"Calvin"},{"family":"Lucas","given":"Juliette"},{"family":"Assan","given":"Cindy"},{"family":"Govinden","given":"Rodney"},{"family":"Jennings","given":"Simon"},{"family":"Graham","given":"Nicholas AJ"}],"issued":{"date-parts":[["2019"]]}}}],"schema":"https://github.com/citation-style-language/schema/raw/master/csl-citation.json"} </w:instrText>
      </w:r>
      <w:r w:rsidR="00EF4D3C">
        <w:rPr>
          <w:rFonts w:ascii="Arial" w:hAnsi="Arial" w:cs="Arial"/>
        </w:rPr>
        <w:fldChar w:fldCharType="separate"/>
      </w:r>
      <w:r w:rsidR="002724D5" w:rsidRPr="002724D5">
        <w:rPr>
          <w:rFonts w:ascii="Arial" w:hAnsi="Arial" w:cs="Arial"/>
          <w:vertAlign w:val="superscript"/>
        </w:rPr>
        <w:t>34</w:t>
      </w:r>
      <w:r w:rsidR="00EF4D3C">
        <w:rPr>
          <w:rFonts w:ascii="Arial" w:hAnsi="Arial" w:cs="Arial"/>
        </w:rPr>
        <w:fldChar w:fldCharType="end"/>
      </w:r>
      <w:r w:rsidR="00EF4D3C">
        <w:rPr>
          <w:rFonts w:ascii="Arial" w:hAnsi="Arial" w:cs="Arial"/>
        </w:rPr>
        <w:t xml:space="preserve">. However, </w:t>
      </w:r>
      <w:r w:rsidR="005F49BE">
        <w:rPr>
          <w:rFonts w:ascii="Arial" w:hAnsi="Arial" w:cs="Arial"/>
        </w:rPr>
        <w:t xml:space="preserve">recent evidence suggests </w:t>
      </w:r>
      <w:r w:rsidR="000356ED">
        <w:rPr>
          <w:rFonts w:ascii="Arial" w:hAnsi="Arial" w:cs="Arial"/>
        </w:rPr>
        <w:t>that many species of fish will be able to cope without live coral habitat</w:t>
      </w:r>
      <w:r w:rsidR="000356ED">
        <w:rPr>
          <w:rFonts w:ascii="Arial" w:hAnsi="Arial" w:cs="Arial"/>
        </w:rPr>
        <w:fldChar w:fldCharType="begin"/>
      </w:r>
      <w:r w:rsidR="002724D5">
        <w:rPr>
          <w:rFonts w:ascii="Arial" w:hAnsi="Arial" w:cs="Arial"/>
        </w:rPr>
        <w:instrText xml:space="preserve"> ADDIN ZOTERO_ITEM CSL_CITATION {"citationID":"a18kga8adtf","properties":{"formattedCitation":"\\super 35\\nosupersub{}","plainCitation":"35","noteIndex":0},"citationItems":[{"id":2299,"uris":["http://zotero.org/users/3131818/items/XGB8W7FK"],"uri":["http://zotero.org/users/3131818/items/XGB8W7FK"],"itemData":{"id":2299,"type":"article-journal","abstract":"Unprecedented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R."}],"issued":{"date-parts":[["2019",12,6]]}}}],"schema":"https://github.com/citation-style-language/schema/raw/master/csl-citation.json"} </w:instrText>
      </w:r>
      <w:r w:rsidR="000356ED">
        <w:rPr>
          <w:rFonts w:ascii="Arial" w:hAnsi="Arial" w:cs="Arial"/>
        </w:rPr>
        <w:fldChar w:fldCharType="separate"/>
      </w:r>
      <w:r w:rsidR="002724D5" w:rsidRPr="002724D5">
        <w:rPr>
          <w:rFonts w:ascii="Arial" w:hAnsi="Arial" w:cs="Arial"/>
          <w:vertAlign w:val="superscript"/>
        </w:rPr>
        <w:t>35</w:t>
      </w:r>
      <w:r w:rsidR="000356ED">
        <w:rPr>
          <w:rFonts w:ascii="Arial" w:hAnsi="Arial" w:cs="Arial"/>
        </w:rPr>
        <w:fldChar w:fldCharType="end"/>
      </w:r>
      <w:r w:rsidR="000356ED">
        <w:rPr>
          <w:rFonts w:ascii="Arial" w:hAnsi="Arial" w:cs="Arial"/>
        </w:rPr>
        <w:t xml:space="preserve">. In turn, </w:t>
      </w:r>
      <w:r w:rsidR="00EF4D3C">
        <w:rPr>
          <w:rFonts w:ascii="Arial" w:hAnsi="Arial" w:cs="Arial"/>
        </w:rPr>
        <w:t xml:space="preserve">as tropical marine ectotherms, </w:t>
      </w:r>
      <w:r w:rsidR="000356ED">
        <w:rPr>
          <w:rFonts w:ascii="Arial" w:hAnsi="Arial" w:cs="Arial"/>
        </w:rPr>
        <w:t xml:space="preserve">reef </w:t>
      </w:r>
      <w:r w:rsidR="00EF4D3C">
        <w:rPr>
          <w:rFonts w:ascii="Arial" w:hAnsi="Arial" w:cs="Arial"/>
        </w:rPr>
        <w:t>fish</w:t>
      </w:r>
      <w:r w:rsidR="000356ED">
        <w:rPr>
          <w:rFonts w:ascii="Arial" w:hAnsi="Arial" w:cs="Arial"/>
        </w:rPr>
        <w:t>es</w:t>
      </w:r>
      <w:r w:rsidR="00EF4D3C">
        <w:rPr>
          <w:rFonts w:ascii="Arial" w:hAnsi="Arial" w:cs="Arial"/>
        </w:rPr>
        <w:t xml:space="preserve"> are also </w:t>
      </w:r>
      <w:r w:rsidR="000356ED">
        <w:rPr>
          <w:rFonts w:ascii="Arial" w:hAnsi="Arial" w:cs="Arial"/>
        </w:rPr>
        <w:t>hypothesized to be</w:t>
      </w:r>
      <w:r w:rsidR="00EF4D3C">
        <w:rPr>
          <w:rFonts w:ascii="Arial" w:hAnsi="Arial" w:cs="Arial"/>
        </w:rPr>
        <w:t xml:space="preserve"> vulnerable to direct effects of changing water temperatures, as they have evolved to thrive in a relatively narrow thermal envrionment</w:t>
      </w:r>
      <w:r w:rsidR="00EF4D3C">
        <w:rPr>
          <w:rFonts w:ascii="Arial" w:hAnsi="Arial" w:cs="Arial"/>
        </w:rPr>
        <w:fldChar w:fldCharType="begin"/>
      </w:r>
      <w:r w:rsidR="002724D5">
        <w:rPr>
          <w:rFonts w:ascii="Arial" w:hAnsi="Arial" w:cs="Arial"/>
        </w:rPr>
        <w:instrText xml:space="preserve"> ADDIN ZOTERO_ITEM CSL_CITATION {"citationID":"a2bcoe4n8q5","properties":{"formattedCitation":"\\super 21,36\\uc0\\u8211{}38\\nosupersub{}","plainCitation":"21,36–38","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2233,"uris":["http://zotero.org/users/3131818/items/4FA5MQK5"],"uri":["http://zotero.org/users/3131818/items/4FA5MQK5"],"itemData":{"id":2233,"type":"article-journal","container-title":"Science","ISSN":"0036-8075","issue":"5881","journalAbbreviation":"Science","page":"1296-1297","title":"Putting the heat on tropical animals","volume":"320","author":[{"family":"Tewksbury","given":"Joshua J"},{"family":"Huey","given":"Raymond B"},{"family":"Deutsch","given":"Curtis A"}],"issued":{"date-parts":[["2008"]]}}},{"id":2224,"uris":["http://zotero.org/users/3131818/items/9UVTPT4L"],"uri":["http://zotero.org/users/3131818/items/9UVTPT4L"],"itemData":{"id":2224,"type":"article-journal","container-title":"science","ISSN":"0036-8075","issue":"5808","journalAbbreviation":"science","page":"95-97","title":"Climate change affects marine fishes through the oxygen limitation of thermal tolerance","volume":"315","author":[{"family":"Pörtner","given":"Hans O"},{"family":"Knust","given":"Rainer"}],"issued":{"date-parts":[["2007"]]}}},{"id":2296,"uris":["http://zotero.org/users/3131818/items/3YT3ZQM8"],"uri":["http://zotero.org/users/3131818/items/3YT3ZQM8"],"itemData":{"id":2296,"type":"article-journal","container-title":"Nature Climate Change","ISSN":"1758-6798","issue":"10","journalAbbreviation":"Nature Climate Change","page":"718","title":"Climatic vulnerability of the world’s freshwater and marine fishes","volume":"7","author":[{"family":"Comte","given":"Lise"},{"family":"Olden","given":"Julian D"}],"issued":{"date-parts":[["2017"]]}}}],"schema":"https://github.com/citation-style-language/schema/raw/master/csl-citation.json"} </w:instrText>
      </w:r>
      <w:r w:rsidR="00EF4D3C">
        <w:rPr>
          <w:rFonts w:ascii="Arial" w:hAnsi="Arial" w:cs="Arial"/>
        </w:rPr>
        <w:fldChar w:fldCharType="separate"/>
      </w:r>
      <w:r w:rsidR="002724D5" w:rsidRPr="002724D5">
        <w:rPr>
          <w:rFonts w:ascii="Arial" w:hAnsi="Arial" w:cs="Arial"/>
          <w:vertAlign w:val="superscript"/>
        </w:rPr>
        <w:t>21,36–38</w:t>
      </w:r>
      <w:r w:rsidR="00EF4D3C">
        <w:rPr>
          <w:rFonts w:ascii="Arial" w:hAnsi="Arial" w:cs="Arial"/>
        </w:rPr>
        <w:fldChar w:fldCharType="end"/>
      </w:r>
      <w:r w:rsidR="00EF4D3C">
        <w:rPr>
          <w:rFonts w:ascii="Arial" w:hAnsi="Arial" w:cs="Arial"/>
        </w:rPr>
        <w:t>. Consequently, the responses of reef fishes to climate change and their potential to acclimate or adapt to different thermal regimes have been studied intensively</w:t>
      </w:r>
      <w:r w:rsidR="00EF4D3C">
        <w:rPr>
          <w:rFonts w:ascii="Arial" w:hAnsi="Arial" w:cs="Arial"/>
        </w:rPr>
        <w:fldChar w:fldCharType="begin"/>
      </w:r>
      <w:r w:rsidR="002724D5">
        <w:rPr>
          <w:rFonts w:ascii="Arial" w:hAnsi="Arial" w:cs="Arial"/>
        </w:rPr>
        <w:instrText xml:space="preserve"> ADDIN ZOTERO_ITEM CSL_CITATION {"citationID":"a2kk7hnai0j","properties":{"formattedCitation":"\\super 39\\uc0\\u8211{}41\\nosupersub{}","plainCitation":"39–41","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E"}],"issued":{"date-parts":[["2012"]]}}},{"id":2229,"uris":["http://zotero.org/users/3131818/items/WQYY2CES"],"uri":["http://zotero.org/users/3131818/items/WQYY2CES"],"itemData":{"id":2229,"type":"article-journal","container-title":"Fish and Fisheries","ISSN":"1467-2960","issue":"3","journalAbbreviation":"Fish and Fisheries","page":"261-285","title":"Climate change and the future for coral reef fishes","volume":"9","author":[{"family":"Munday","given":"Philip L"},{"family":"Jones","given":"Geoffrey P"},{"family":"Pratchett","given":"Morgan S"},{"family":"Williams","given":"Ashley J"}],"issued":{"date-parts":[["2008"]]}}},{"id":2239,"uris":["http://zotero.org/users/3131818/items/GIJKWEUQ"],"uri":["http://zotero.org/users/3131818/items/GIJKWEUQ"],"itemData":{"id":2239,"type":"article-journal","container-title":"Nature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schema":"https://github.com/citation-style-language/schema/raw/master/csl-citation.json"} </w:instrText>
      </w:r>
      <w:r w:rsidR="00EF4D3C">
        <w:rPr>
          <w:rFonts w:ascii="Arial" w:hAnsi="Arial" w:cs="Arial"/>
        </w:rPr>
        <w:fldChar w:fldCharType="separate"/>
      </w:r>
      <w:r w:rsidR="002724D5" w:rsidRPr="002724D5">
        <w:rPr>
          <w:rFonts w:ascii="Arial" w:hAnsi="Arial" w:cs="Arial"/>
          <w:vertAlign w:val="superscript"/>
        </w:rPr>
        <w:t>39–41</w:t>
      </w:r>
      <w:r w:rsidR="00EF4D3C">
        <w:rPr>
          <w:rFonts w:ascii="Arial" w:hAnsi="Arial" w:cs="Arial"/>
        </w:rPr>
        <w:fldChar w:fldCharType="end"/>
      </w:r>
      <w:r w:rsidR="00EF4D3C">
        <w:rPr>
          <w:rFonts w:ascii="Arial" w:hAnsi="Arial" w:cs="Arial"/>
        </w:rPr>
        <w:t xml:space="preserve">. </w:t>
      </w:r>
      <w:r w:rsidR="00BD46D7">
        <w:rPr>
          <w:rFonts w:ascii="Arial" w:hAnsi="Arial" w:cs="Arial"/>
        </w:rPr>
        <w:t xml:space="preserve">Despite </w:t>
      </w:r>
      <w:r w:rsidR="000356ED">
        <w:rPr>
          <w:rFonts w:ascii="Arial" w:hAnsi="Arial" w:cs="Arial"/>
        </w:rPr>
        <w:t>marked</w:t>
      </w:r>
      <w:r w:rsidR="00BD46D7">
        <w:rPr>
          <w:rFonts w:ascii="Arial" w:hAnsi="Arial" w:cs="Arial"/>
        </w:rPr>
        <w:t xml:space="preserve"> differences in species-specific tolerances to higher temperatures</w:t>
      </w:r>
      <w:r w:rsidR="00BD46D7">
        <w:rPr>
          <w:rFonts w:ascii="Arial" w:hAnsi="Arial" w:cs="Arial"/>
        </w:rPr>
        <w:fldChar w:fldCharType="begin"/>
      </w:r>
      <w:r w:rsidR="002724D5">
        <w:rPr>
          <w:rFonts w:ascii="Arial" w:hAnsi="Arial" w:cs="Arial"/>
        </w:rPr>
        <w:instrText xml:space="preserve"> ADDIN ZOTERO_ITEM CSL_CITATION {"citationID":"ae2gnmmhbm","properties":{"formattedCitation":"\\super 42\\uc0\\u8211{}46\\nosupersub{}","plainCitation":"42–46","noteIndex":0},"citationItems":[{"id":2236,"uris":["http://zotero.org/users/3131818/items/77UXNWA7"],"uri":["http://zotero.org/users/3131818/items/77UXNWA7"],"itemData":{"id":2236,"type":"article-journal","container-title":"Global Change Biology","ISSN":"1354-1013","issue":"9","journalAbbreviation":"Global Change Biology","page":"2971-2979","title":"Increasing ocean temperature reduces the metabolic performance and swimming ability of coral reef damselfishes","volume":"17","author":[{"family":"Johansen","given":"JL"},{"family":"Jones","given":"GP"}],"issued":{"date-parts":[["2011"]]}}},{"id":1281,"uris":["http://zotero.org/users/3131818/items/8EJQRT7A"],"uri":["http://zotero.org/users/3131818/items/8EJQRT7A"],"itemData":{"id":1281,"type":"article-journal","container-title":"Global change biology","ISSN":"1365-2486","issue":"4","journalAbbreviation":"Global change biology","page":"1055-1066","title":"Life on the edge: thermal optima for aerobic scope of equatorial reef fishes are close to current day temperatures","volume":"20","author":[{"family":"Rummer","given":"Jodie L"},{"family":"Couturier","given":"Christine S"},{"family":"Stecyk","given":"Jonathan AW"},{"family":"Gardiner","given":"Naomi M"},{"family":"Kinch","given":"Jeff P"},{"family":"Nilsson","given":"Göran E"},{"family":"Munday","given":"Philip L"}],"issued":{"date-parts":[["2014"]]}}},{"id":1279,"uris":["http://zotero.org/users/3131818/items/KSEGBU6S"],"uri":["http://zotero.org/users/3131818/items/KSEGBU6S"],"itemData":{"id":1279,"type":"article-journal","container-title":"Global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A"}],"issued":{"date-parts":[["2009"]]}}},{"id":1278,"uris":["http://zotero.org/users/3131818/items/FAIC5NNM"],"uri":["http://zotero.org/users/3131818/items/FAIC5NNM"],"itemData":{"id":1278,"type":"article-journal","container-title":"PLoS One","ISSN":"1932-6203","issue":"10","journalAbbreviation":"PLoS One","page":"e13299","title":"Counter-gradient variation in respiratory performance of coral reef fishes at elevated temperatures","volume":"5","author":[{"family":"Gardiner","given":"Naomi M"},{"family":"Munday","given":"Philip L"},{"family":"Nilsson","given":"Göran E"}],"issued":{"date-parts":[["2010"]]}}}],"schema":"https://github.com/citation-style-language/schema/raw/master/csl-citation.json"} </w:instrText>
      </w:r>
      <w:r w:rsidR="00BD46D7">
        <w:rPr>
          <w:rFonts w:ascii="Arial" w:hAnsi="Arial" w:cs="Arial"/>
        </w:rPr>
        <w:fldChar w:fldCharType="separate"/>
      </w:r>
      <w:r w:rsidR="002724D5" w:rsidRPr="002724D5">
        <w:rPr>
          <w:rFonts w:ascii="Arial" w:hAnsi="Arial" w:cs="Arial"/>
          <w:vertAlign w:val="superscript"/>
        </w:rPr>
        <w:t>42–46</w:t>
      </w:r>
      <w:r w:rsidR="00BD46D7">
        <w:rPr>
          <w:rFonts w:ascii="Arial" w:hAnsi="Arial" w:cs="Arial"/>
        </w:rPr>
        <w:fldChar w:fldCharType="end"/>
      </w:r>
      <w:r w:rsidR="00BD46D7">
        <w:rPr>
          <w:rFonts w:ascii="Arial" w:hAnsi="Arial" w:cs="Arial"/>
        </w:rPr>
        <w:t xml:space="preserve">, most reef fish species tested </w:t>
      </w:r>
      <w:r w:rsidR="000356ED">
        <w:rPr>
          <w:rFonts w:ascii="Arial" w:hAnsi="Arial" w:cs="Arial"/>
        </w:rPr>
        <w:t xml:space="preserve">to date </w:t>
      </w:r>
      <w:r w:rsidR="00BD46D7">
        <w:rPr>
          <w:rFonts w:ascii="Arial" w:hAnsi="Arial" w:cs="Arial"/>
        </w:rPr>
        <w:t>suffer from</w:t>
      </w:r>
      <w:r w:rsidR="000356ED">
        <w:rPr>
          <w:rFonts w:ascii="Arial" w:hAnsi="Arial" w:cs="Arial"/>
        </w:rPr>
        <w:t xml:space="preserve"> non-lethal</w:t>
      </w:r>
      <w:r w:rsidR="000356ED">
        <w:rPr>
          <w:rFonts w:ascii="Arial" w:hAnsi="Arial" w:cs="Arial"/>
        </w:rPr>
        <w:fldChar w:fldCharType="begin"/>
      </w:r>
      <w:r w:rsidR="002724D5">
        <w:rPr>
          <w:rFonts w:ascii="Arial" w:hAnsi="Arial" w:cs="Arial"/>
        </w:rPr>
        <w:instrText xml:space="preserve"> ADDIN ZOTERO_ITEM CSL_CITATION {"citationID":"a2omtnqa03g","properties":{"formattedCitation":"\\super 47\\nosupersub{}","plainCitation":"47","noteIndex":0},"citationItems":[{"id":2235,"uris":["http://zotero.org/users/3131818/items/TV8NIWHW"],"uri":["http://zotero.org/users/3131818/items/TV8NIWHW"],"itemData":{"id":2235,"type":"article-journal","container-title":"Marine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Pacific)","volume":"139","author":[{"family":"Mora","given":"C"},{"family":"Ospina","given":"A"}],"issued":{"date-parts":[["2001"]]}}}],"schema":"https://github.com/citation-style-language/schema/raw/master/csl-citation.json"} </w:instrText>
      </w:r>
      <w:r w:rsidR="000356ED">
        <w:rPr>
          <w:rFonts w:ascii="Arial" w:hAnsi="Arial" w:cs="Arial"/>
        </w:rPr>
        <w:fldChar w:fldCharType="separate"/>
      </w:r>
      <w:r w:rsidR="002724D5" w:rsidRPr="002724D5">
        <w:rPr>
          <w:rFonts w:ascii="Arial" w:hAnsi="Arial" w:cs="Arial"/>
          <w:vertAlign w:val="superscript"/>
        </w:rPr>
        <w:t>47</w:t>
      </w:r>
      <w:r w:rsidR="000356ED">
        <w:rPr>
          <w:rFonts w:ascii="Arial" w:hAnsi="Arial" w:cs="Arial"/>
        </w:rPr>
        <w:fldChar w:fldCharType="end"/>
      </w:r>
      <w:r w:rsidR="000356ED">
        <w:rPr>
          <w:rFonts w:ascii="Arial" w:hAnsi="Arial" w:cs="Arial"/>
        </w:rPr>
        <w:t>, but</w:t>
      </w:r>
      <w:r w:rsidR="00BD46D7">
        <w:rPr>
          <w:rFonts w:ascii="Arial" w:hAnsi="Arial" w:cs="Arial"/>
        </w:rPr>
        <w:t xml:space="preserve"> significant adverse physiological, developmental, or behavioral symptoms if continuously exposed to temperatures outside of their normal range, which suggest long-term deleterious effects on reef fish populations in the wild</w:t>
      </w:r>
      <w:r w:rsidR="00BD46D7">
        <w:rPr>
          <w:rFonts w:ascii="Arial" w:hAnsi="Arial" w:cs="Arial"/>
        </w:rPr>
        <w:fldChar w:fldCharType="begin"/>
      </w:r>
      <w:r w:rsidR="002724D5">
        <w:rPr>
          <w:rFonts w:ascii="Arial" w:hAnsi="Arial" w:cs="Arial"/>
        </w:rPr>
        <w:instrText xml:space="preserve"> ADDIN ZOTERO_ITEM CSL_CITATION {"citationID":"ahmd4nu50l","properties":{"formattedCitation":"\\super 39\\nosupersub{}","plainCitation":"39","noteIndex":0},"citationItems":[{"id":2228,"uris":["http://zotero.org/users/3131818/items/WP3ULP5C"],"uri":["http://zotero.org/users/3131818/items/WP3ULP5C"],"itemData":{"id":2228,"type":"article-journal","container-title":"Journal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sidR="00BD46D7">
        <w:rPr>
          <w:rFonts w:ascii="Arial" w:hAnsi="Arial" w:cs="Arial"/>
        </w:rPr>
        <w:fldChar w:fldCharType="separate"/>
      </w:r>
      <w:r w:rsidR="002724D5" w:rsidRPr="002724D5">
        <w:rPr>
          <w:rFonts w:ascii="Arial" w:hAnsi="Arial" w:cs="Arial"/>
          <w:vertAlign w:val="superscript"/>
        </w:rPr>
        <w:t>39</w:t>
      </w:r>
      <w:r w:rsidR="00BD46D7">
        <w:rPr>
          <w:rFonts w:ascii="Arial" w:hAnsi="Arial" w:cs="Arial"/>
        </w:rPr>
        <w:fldChar w:fldCharType="end"/>
      </w:r>
      <w:r w:rsidR="00BD46D7">
        <w:rPr>
          <w:rFonts w:ascii="Arial" w:hAnsi="Arial" w:cs="Arial"/>
        </w:rPr>
        <w:t xml:space="preserve">. However, few, if any, cases of </w:t>
      </w:r>
      <w:r w:rsidR="00741AF9">
        <w:rPr>
          <w:rFonts w:ascii="Arial" w:hAnsi="Arial" w:cs="Arial"/>
        </w:rPr>
        <w:t>direct temperature-mediated population shifts are documents in</w:t>
      </w:r>
      <w:r w:rsidR="000356ED">
        <w:rPr>
          <w:rFonts w:ascii="Arial" w:hAnsi="Arial" w:cs="Arial"/>
        </w:rPr>
        <w:t xml:space="preserve"> </w:t>
      </w:r>
      <w:r w:rsidR="000356ED">
        <w:rPr>
          <w:rFonts w:ascii="Arial" w:hAnsi="Arial" w:cs="Arial"/>
          <w:i/>
          <w:iCs/>
        </w:rPr>
        <w:t>in situ</w:t>
      </w:r>
      <w:r w:rsidR="00741AF9">
        <w:rPr>
          <w:rFonts w:ascii="Arial" w:hAnsi="Arial" w:cs="Arial"/>
        </w:rPr>
        <w:t xml:space="preserve"> reef fish</w:t>
      </w:r>
      <w:r w:rsidR="000356ED">
        <w:rPr>
          <w:rFonts w:ascii="Arial" w:hAnsi="Arial" w:cs="Arial"/>
        </w:rPr>
        <w:t xml:space="preserve"> communities</w:t>
      </w:r>
      <w:r w:rsidR="00741AF9">
        <w:rPr>
          <w:rFonts w:ascii="Arial" w:hAnsi="Arial" w:cs="Arial"/>
        </w:rPr>
        <w:t xml:space="preserve"> to date. Since instantaneous plasticity in adult fishes appears rare</w:t>
      </w:r>
      <w:r w:rsidR="00741AF9">
        <w:rPr>
          <w:rFonts w:ascii="Arial" w:hAnsi="Arial" w:cs="Arial"/>
        </w:rPr>
        <w:fldChar w:fldCharType="begin"/>
      </w:r>
      <w:r w:rsidR="002724D5">
        <w:rPr>
          <w:rFonts w:ascii="Arial" w:hAnsi="Arial" w:cs="Arial"/>
        </w:rPr>
        <w:instrText xml:space="preserve"> ADDIN ZOTERO_ITEM CSL_CITATION {"citationID":"a2el3l8fcnh","properties":{"formattedCitation":"\\super 48\\nosupersub{}","plainCitation":"48","noteIndex":0},"citationItems":[{"id":2297,"uris":["http://zotero.org/users/3131818/items/656LA4YN"],"uri":["http://zotero.org/users/3131818/items/656LA4YN"],"itemData":{"id":2297,"type":"article-journal","container-title":"Comparative Biochemistry and Physiology Part A: Molecular &amp; Integrative Physiology","ISSN":"1095-6433","issue":"4","journalAbbreviation":"Comparative Biochemistry and Physiology Part A: Molecular &amp; Integrative Physiology","page":"389-393","title":"Effects of elevated temperature on coral reef fishes: loss of hypoxia tolerance and inability to acclimate","volume":"156","author":[{"family":"Nilsson","given":"Göran E"},{"family":"Östlund-Nilsson","given":"Sara"},{"family":"Munday","given":"Philip L"}],"issued":{"date-parts":[["2010"]]}}}],"schema":"https://github.com/citation-style-language/schema/raw/master/csl-citation.json"} </w:instrText>
      </w:r>
      <w:r w:rsidR="00741AF9">
        <w:rPr>
          <w:rFonts w:ascii="Arial" w:hAnsi="Arial" w:cs="Arial"/>
        </w:rPr>
        <w:fldChar w:fldCharType="separate"/>
      </w:r>
      <w:r w:rsidR="002724D5" w:rsidRPr="002724D5">
        <w:rPr>
          <w:rFonts w:ascii="Arial" w:hAnsi="Arial" w:cs="Arial"/>
          <w:vertAlign w:val="superscript"/>
        </w:rPr>
        <w:t>48</w:t>
      </w:r>
      <w:r w:rsidR="00741AF9">
        <w:rPr>
          <w:rFonts w:ascii="Arial" w:hAnsi="Arial" w:cs="Arial"/>
        </w:rPr>
        <w:fldChar w:fldCharType="end"/>
      </w:r>
      <w:r w:rsidR="00741AF9">
        <w:rPr>
          <w:rFonts w:ascii="Arial" w:hAnsi="Arial" w:cs="Arial"/>
        </w:rPr>
        <w:t>, the key to reef fish persistence on reefs may lie transgenerational acclimation and adaptation, which can enhance the performance of offspring in higher temperatures through genetic or non-genetic processes</w:t>
      </w:r>
      <w:r w:rsidR="00741AF9">
        <w:rPr>
          <w:rFonts w:ascii="Arial" w:hAnsi="Arial" w:cs="Arial"/>
        </w:rPr>
        <w:fldChar w:fldCharType="begin"/>
      </w:r>
      <w:r w:rsidR="002724D5">
        <w:rPr>
          <w:rFonts w:ascii="Arial" w:hAnsi="Arial" w:cs="Arial"/>
        </w:rPr>
        <w:instrText xml:space="preserve"> ADDIN ZOTERO_ITEM CSL_CITATION {"citationID":"a1dv5j5vidt","properties":{"formattedCitation":"\\super 41,49\\nosupersub{}","plainCitation":"41,49","noteIndex":0},"citationItems":[{"id":2239,"uris":["http://zotero.org/users/3131818/items/GIJKWEUQ"],"uri":["http://zotero.org/users/3131818/items/GIJKWEUQ"],"itemData":{"id":2239,"type":"article-journal","container-title":"Nature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741AF9">
        <w:rPr>
          <w:rFonts w:ascii="Arial" w:hAnsi="Arial" w:cs="Arial"/>
        </w:rPr>
        <w:fldChar w:fldCharType="separate"/>
      </w:r>
      <w:r w:rsidR="002724D5" w:rsidRPr="002724D5">
        <w:rPr>
          <w:rFonts w:ascii="Arial" w:hAnsi="Arial" w:cs="Arial"/>
          <w:vertAlign w:val="superscript"/>
        </w:rPr>
        <w:t>41,49</w:t>
      </w:r>
      <w:r w:rsidR="00741AF9">
        <w:rPr>
          <w:rFonts w:ascii="Arial" w:hAnsi="Arial" w:cs="Arial"/>
        </w:rPr>
        <w:fldChar w:fldCharType="end"/>
      </w:r>
      <w:r w:rsidR="00741AF9">
        <w:rPr>
          <w:rFonts w:ascii="Arial" w:hAnsi="Arial" w:cs="Arial"/>
        </w:rPr>
        <w:t>. Nevertheless, transgenerational adaptation has only been shown in few selected model species</w:t>
      </w:r>
      <w:r w:rsidR="00741AF9">
        <w:rPr>
          <w:rFonts w:ascii="Arial" w:hAnsi="Arial" w:cs="Arial"/>
        </w:rPr>
        <w:fldChar w:fldCharType="begin"/>
      </w:r>
      <w:r w:rsidR="002724D5">
        <w:rPr>
          <w:rFonts w:ascii="Arial" w:hAnsi="Arial" w:cs="Arial"/>
        </w:rPr>
        <w:instrText xml:space="preserve"> ADDIN ZOTERO_ITEM CSL_CITATION {"citationID":"ag72989li5","properties":{"formattedCitation":"\\super 41,49,50\\nosupersub{}","plainCitation":"41,49,50","noteIndex":0},"citationItems":[{"id":2230,"uris":["http://zotero.org/users/3131818/items/NBVB6DBR"],"uri":["http://zotero.org/users/3131818/items/NBVB6DBR"],"itemData":{"id":2230,"type":"article-journal","container-title":"Coral Reefs","ISSN":"0722-4028","issue":"1","journalAbbreviation":"Coral Reefs","page":"85-90","title":"Evidence for developmental thermal acclimation in the damselfish, Pomacentrus moluccensis","volume":"32","author":[{"family":"Grenchik","given":"MK"},{"family":"Donelson","given":"JM"},{"family":"Munday","given":"PL"}],"issued":{"date-parts":[["2013"]]}}},{"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741AF9">
        <w:rPr>
          <w:rFonts w:ascii="Arial" w:hAnsi="Arial" w:cs="Arial"/>
        </w:rPr>
        <w:fldChar w:fldCharType="separate"/>
      </w:r>
      <w:r w:rsidR="002724D5" w:rsidRPr="002724D5">
        <w:rPr>
          <w:rFonts w:ascii="Arial" w:hAnsi="Arial" w:cs="Arial"/>
          <w:vertAlign w:val="superscript"/>
        </w:rPr>
        <w:t>41,49,50</w:t>
      </w:r>
      <w:r w:rsidR="00741AF9">
        <w:rPr>
          <w:rFonts w:ascii="Arial" w:hAnsi="Arial" w:cs="Arial"/>
        </w:rPr>
        <w:fldChar w:fldCharType="end"/>
      </w:r>
      <w:r w:rsidR="00741AF9">
        <w:rPr>
          <w:rFonts w:ascii="Arial" w:hAnsi="Arial" w:cs="Arial"/>
        </w:rPr>
        <w:t xml:space="preserve"> and carries </w:t>
      </w:r>
      <w:r w:rsidR="009415B8">
        <w:rPr>
          <w:rFonts w:ascii="Arial" w:hAnsi="Arial" w:cs="Arial"/>
        </w:rPr>
        <w:t>a range of energetic costs</w:t>
      </w:r>
      <w:r w:rsidR="009415B8">
        <w:rPr>
          <w:rFonts w:ascii="Arial" w:hAnsi="Arial" w:cs="Arial"/>
        </w:rPr>
        <w:fldChar w:fldCharType="begin"/>
      </w:r>
      <w:r w:rsidR="002724D5">
        <w:rPr>
          <w:rFonts w:ascii="Arial" w:hAnsi="Arial" w:cs="Arial"/>
        </w:rPr>
        <w:instrText xml:space="preserve"> ADDIN ZOTERO_ITEM CSL_CITATION {"citationID":"a2pd5ju50l8","properties":{"formattedCitation":"\\super 49\\nosupersub{}","plainCitation":"49","noteIndex":0},"citationItems":[{"id":2241,"uris":["http://zotero.org/users/3131818/items/P93FLB3G"],"uri":["http://zotero.org/users/3131818/items/P93FLB3G"],"itemData":{"id":2241,"type":"article-journal","abstract":"Abstract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9415B8">
        <w:rPr>
          <w:rFonts w:ascii="Arial" w:hAnsi="Arial" w:cs="Arial"/>
        </w:rPr>
        <w:fldChar w:fldCharType="separate"/>
      </w:r>
      <w:r w:rsidR="002724D5" w:rsidRPr="002724D5">
        <w:rPr>
          <w:rFonts w:ascii="Arial" w:hAnsi="Arial" w:cs="Arial"/>
          <w:vertAlign w:val="superscript"/>
        </w:rPr>
        <w:t>49</w:t>
      </w:r>
      <w:r w:rsidR="009415B8">
        <w:rPr>
          <w:rFonts w:ascii="Arial" w:hAnsi="Arial" w:cs="Arial"/>
        </w:rPr>
        <w:fldChar w:fldCharType="end"/>
      </w:r>
      <w:r w:rsidR="009415B8">
        <w:rPr>
          <w:rFonts w:ascii="Arial" w:hAnsi="Arial" w:cs="Arial"/>
        </w:rPr>
        <w:t xml:space="preserve">. </w:t>
      </w:r>
      <w:r w:rsidR="005A3CD4">
        <w:rPr>
          <w:rFonts w:ascii="Arial" w:hAnsi="Arial" w:cs="Arial"/>
        </w:rPr>
        <w:t>Thus</w:t>
      </w:r>
      <w:r w:rsidR="009415B8">
        <w:rPr>
          <w:rFonts w:ascii="Arial" w:hAnsi="Arial" w:cs="Arial"/>
        </w:rPr>
        <w:t xml:space="preserve">, whether this process can truly enhance survival of reef fishes in a competitive, uncontrolled </w:t>
      </w:r>
      <w:r w:rsidR="009415B8">
        <w:rPr>
          <w:rFonts w:ascii="Arial" w:hAnsi="Arial" w:cs="Arial"/>
        </w:rPr>
        <w:lastRenderedPageBreak/>
        <w:t xml:space="preserve">environment, and how species-specific differences in temperature tolerance and adaptational capacity may mediate coexistence </w:t>
      </w:r>
      <w:r w:rsidR="000356ED">
        <w:rPr>
          <w:rFonts w:ascii="Arial" w:hAnsi="Arial" w:cs="Arial"/>
        </w:rPr>
        <w:t xml:space="preserve">in ecological communities </w:t>
      </w:r>
      <w:r w:rsidR="009415B8">
        <w:rPr>
          <w:rFonts w:ascii="Arial" w:hAnsi="Arial" w:cs="Arial"/>
        </w:rPr>
        <w:t xml:space="preserve">remains unresolved. </w:t>
      </w:r>
    </w:p>
    <w:p w14:paraId="636578C2" w14:textId="7B85C658" w:rsidR="009415B8" w:rsidRDefault="009415B8" w:rsidP="00F01526">
      <w:pPr>
        <w:spacing w:line="480" w:lineRule="auto"/>
        <w:ind w:firstLine="720"/>
        <w:rPr>
          <w:rFonts w:ascii="Arial" w:hAnsi="Arial" w:cs="Arial"/>
        </w:rPr>
      </w:pPr>
      <w:r>
        <w:rPr>
          <w:rFonts w:ascii="Arial" w:hAnsi="Arial" w:cs="Arial"/>
        </w:rPr>
        <w:t>Cryptobenthic fishes are the smallest of all reef fishes, rarely exceeding 50mm in body size</w:t>
      </w:r>
      <w:r>
        <w:rPr>
          <w:rFonts w:ascii="Arial" w:hAnsi="Arial" w:cs="Arial"/>
        </w:rPr>
        <w:fldChar w:fldCharType="begin"/>
      </w:r>
      <w:r w:rsidR="002724D5">
        <w:rPr>
          <w:rFonts w:ascii="Arial" w:hAnsi="Arial" w:cs="Arial"/>
        </w:rPr>
        <w:instrText xml:space="preserve"> ADDIN ZOTERO_ITEM CSL_CITATION {"citationID":"a2nnj4st1qr","properties":{"formattedCitation":"\\super 51\\nosupersub{}","plainCitation":"51","noteIndex":0},"citationItems":[{"id":1932,"uris":["http://zotero.org/users/3131818/items/CA57NDKU"],"uri":["http://zotero.org/users/3131818/items/CA57NDKU"],"itemData":{"id":1932,"type":"article-journal","container-title":"Biological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Pr>
          <w:rFonts w:ascii="Arial" w:hAnsi="Arial" w:cs="Arial"/>
        </w:rPr>
        <w:fldChar w:fldCharType="separate"/>
      </w:r>
      <w:r w:rsidR="002724D5" w:rsidRPr="002724D5">
        <w:rPr>
          <w:rFonts w:ascii="Arial" w:hAnsi="Arial" w:cs="Arial"/>
          <w:vertAlign w:val="superscript"/>
        </w:rPr>
        <w:t>51</w:t>
      </w:r>
      <w:r>
        <w:rPr>
          <w:rFonts w:ascii="Arial" w:hAnsi="Arial" w:cs="Arial"/>
        </w:rPr>
        <w:fldChar w:fldCharType="end"/>
      </w:r>
      <w:r>
        <w:rPr>
          <w:rFonts w:ascii="Arial" w:hAnsi="Arial" w:cs="Arial"/>
        </w:rPr>
        <w:t xml:space="preserve">. Distributed across 17 families of reef-associated fishes, </w:t>
      </w:r>
      <w:proofErr w:type="spellStart"/>
      <w:r>
        <w:rPr>
          <w:rFonts w:ascii="Arial" w:hAnsi="Arial" w:cs="Arial"/>
        </w:rPr>
        <w:t>cryptobenthics</w:t>
      </w:r>
      <w:proofErr w:type="spellEnd"/>
      <w:r>
        <w:rPr>
          <w:rFonts w:ascii="Arial" w:hAnsi="Arial" w:cs="Arial"/>
        </w:rPr>
        <w:t xml:space="preserve"> account for almost half of all reef fish</w:t>
      </w:r>
      <w:r w:rsidR="000356ED">
        <w:rPr>
          <w:rFonts w:ascii="Arial" w:hAnsi="Arial" w:cs="Arial"/>
        </w:rPr>
        <w:t xml:space="preserve"> species</w:t>
      </w:r>
      <w:r>
        <w:rPr>
          <w:rFonts w:ascii="Arial" w:hAnsi="Arial" w:cs="Arial"/>
        </w:rPr>
        <w:t xml:space="preserve"> and are </w:t>
      </w:r>
      <w:r w:rsidR="000356ED">
        <w:rPr>
          <w:rFonts w:ascii="Arial" w:hAnsi="Arial" w:cs="Arial"/>
        </w:rPr>
        <w:t xml:space="preserve">numerically </w:t>
      </w:r>
      <w:r>
        <w:rPr>
          <w:rFonts w:ascii="Arial" w:hAnsi="Arial" w:cs="Arial"/>
        </w:rPr>
        <w:t>abundant and ubiquitous on reefs worldwide</w:t>
      </w:r>
      <w:r w:rsidR="000356ED">
        <w:rPr>
          <w:rFonts w:ascii="Arial" w:hAnsi="Arial" w:cs="Arial"/>
        </w:rPr>
        <w:fldChar w:fldCharType="begin"/>
      </w:r>
      <w:r w:rsidR="002724D5">
        <w:rPr>
          <w:rFonts w:ascii="Arial" w:hAnsi="Arial" w:cs="Arial"/>
        </w:rPr>
        <w:instrText xml:space="preserve"> ADDIN ZOTERO_ITEM CSL_CITATION {"citationID":"ap29f9q70v","properties":{"formattedCitation":"\\super 51\\uc0\\u8211{}54\\nosupersub{}","plainCitation":"51–54","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Emmett"}],"issued":{"date-parts":[["2017"]]}}},{"id":1987,"uris":["http://zotero.org/users/3131818/items/EAVXHT8Y"],"uri":["http://zotero.org/users/3131818/items/EAVXHT8Y"],"itemData":{"id":1987,"type":"article-journal","container-title":"Coral Reefs","ISSN":"0722-4028","issue":"1","journalAbbreviation":"Coral Reefs","page":"279-293","title":"The relative importance of regional, local, and evolutionary factors structuring cryptobenthic coral-reef assemblages","volume":"37","author":[{"family":"Ahmadia","given":"Gabby N"},{"family":"Tornabene","given":"Luke"},{"family":"Smith","given":"David J"},{"family":"Pezold","given":"Frank L"}],"issued":{"date-parts":[["2018"]]}}},{"id":935,"uris":["http://zotero.org/users/3131818/items/WIHUKDRR"],"uri":["http://zotero.org/users/3131818/items/WIHUKDRR"],"itemData":{"id":935,"type":"article-journal","container-title":"Coral Reefs","ISSN":"0722-4028","journalAbbreviation":"Coral Reefs","page":"1-7","title":"Spatial patterns of cryptobenthic coral-reef fishes in the Red Sea","author":[{"family":"Coker","given":"Darren J"},{"family":"DiBattista","given":"Joseph D"},{"family":"Sinclair-Taylor","given":"Tane H"},{"family":"Berumen","given":"Michael L"}],"issued":{"date-parts":[["2017"]]}}},{"id":1932,"uris":["http://zotero.org/users/3131818/items/CA57NDKU"],"uri":["http://zotero.org/users/3131818/items/CA57NDKU"],"itemData":{"id":1932,"type":"article-journal","container-title":"Biological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0356ED">
        <w:rPr>
          <w:rFonts w:ascii="Arial" w:hAnsi="Arial" w:cs="Arial"/>
        </w:rPr>
        <w:fldChar w:fldCharType="separate"/>
      </w:r>
      <w:r w:rsidR="002724D5" w:rsidRPr="002724D5">
        <w:rPr>
          <w:rFonts w:ascii="Arial" w:hAnsi="Arial" w:cs="Arial"/>
          <w:vertAlign w:val="superscript"/>
        </w:rPr>
        <w:t>51–54</w:t>
      </w:r>
      <w:r w:rsidR="000356ED">
        <w:rPr>
          <w:rFonts w:ascii="Arial" w:hAnsi="Arial" w:cs="Arial"/>
        </w:rPr>
        <w:fldChar w:fldCharType="end"/>
      </w:r>
      <w:r>
        <w:rPr>
          <w:rFonts w:ascii="Arial" w:hAnsi="Arial" w:cs="Arial"/>
        </w:rPr>
        <w:t>. Due to their small body size, these fishes have evolved a unique life history strategy of rapid growth, high mortality, and instantaneous larval replenishment, which has been identified as an important part of coral reef trophodynamics</w:t>
      </w:r>
      <w:r>
        <w:rPr>
          <w:rFonts w:ascii="Arial" w:hAnsi="Arial" w:cs="Arial"/>
        </w:rPr>
        <w:fldChar w:fldCharType="begin"/>
      </w:r>
      <w:r w:rsidR="002724D5">
        <w:rPr>
          <w:rFonts w:ascii="Arial" w:hAnsi="Arial" w:cs="Arial"/>
        </w:rPr>
        <w:instrText xml:space="preserve"> ADDIN ZOTERO_ITEM CSL_CITATION {"citationID":"am2lkdhap9","properties":{"formattedCitation":"\\super 55\\nosupersub{}","plainCitation":"55","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Pr>
          <w:rFonts w:ascii="Arial" w:hAnsi="Arial" w:cs="Arial"/>
        </w:rPr>
        <w:fldChar w:fldCharType="separate"/>
      </w:r>
      <w:r w:rsidR="002724D5" w:rsidRPr="002724D5">
        <w:rPr>
          <w:rFonts w:ascii="Arial" w:hAnsi="Arial" w:cs="Arial"/>
          <w:vertAlign w:val="superscript"/>
        </w:rPr>
        <w:t>55</w:t>
      </w:r>
      <w:r>
        <w:rPr>
          <w:rFonts w:ascii="Arial" w:hAnsi="Arial" w:cs="Arial"/>
        </w:rPr>
        <w:fldChar w:fldCharType="end"/>
      </w:r>
      <w:r>
        <w:rPr>
          <w:rFonts w:ascii="Arial" w:hAnsi="Arial" w:cs="Arial"/>
        </w:rPr>
        <w:t xml:space="preserve">. Beyond bestowing a unique ecological role on cryptobenthic fishes, their small body size </w:t>
      </w:r>
      <w:r w:rsidR="00F30D5A">
        <w:rPr>
          <w:rFonts w:ascii="Arial" w:hAnsi="Arial" w:cs="Arial"/>
        </w:rPr>
        <w:t xml:space="preserve">and associated life-history </w:t>
      </w:r>
      <w:r w:rsidR="000356ED">
        <w:rPr>
          <w:rFonts w:ascii="Arial" w:hAnsi="Arial" w:cs="Arial"/>
        </w:rPr>
        <w:t xml:space="preserve">also </w:t>
      </w:r>
      <w:r>
        <w:rPr>
          <w:rFonts w:ascii="Arial" w:hAnsi="Arial" w:cs="Arial"/>
        </w:rPr>
        <w:t xml:space="preserve">promises </w:t>
      </w:r>
      <w:r w:rsidR="00F30D5A">
        <w:rPr>
          <w:rFonts w:ascii="Arial" w:hAnsi="Arial" w:cs="Arial"/>
        </w:rPr>
        <w:t xml:space="preserve">exceptional traceability </w:t>
      </w:r>
      <w:r w:rsidR="000356ED">
        <w:rPr>
          <w:rFonts w:ascii="Arial" w:hAnsi="Arial" w:cs="Arial"/>
        </w:rPr>
        <w:t>concerning the</w:t>
      </w:r>
      <w:r w:rsidR="00F30D5A">
        <w:rPr>
          <w:rFonts w:ascii="Arial" w:hAnsi="Arial" w:cs="Arial"/>
        </w:rPr>
        <w:t xml:space="preserve"> effects </w:t>
      </w:r>
      <w:r w:rsidR="000356ED">
        <w:rPr>
          <w:rFonts w:ascii="Arial" w:hAnsi="Arial" w:cs="Arial"/>
        </w:rPr>
        <w:t xml:space="preserve">of, </w:t>
      </w:r>
      <w:r w:rsidR="00F30D5A">
        <w:rPr>
          <w:rFonts w:ascii="Arial" w:hAnsi="Arial" w:cs="Arial"/>
        </w:rPr>
        <w:t>and responses</w:t>
      </w:r>
      <w:r w:rsidR="000356ED">
        <w:rPr>
          <w:rFonts w:ascii="Arial" w:hAnsi="Arial" w:cs="Arial"/>
        </w:rPr>
        <w:t xml:space="preserve"> to, </w:t>
      </w:r>
      <w:r w:rsidR="0088514B">
        <w:rPr>
          <w:rFonts w:ascii="Arial" w:hAnsi="Arial" w:cs="Arial"/>
        </w:rPr>
        <w:t>increasing temperatures</w:t>
      </w:r>
      <w:r w:rsidR="00F30D5A">
        <w:rPr>
          <w:rFonts w:ascii="Arial" w:hAnsi="Arial" w:cs="Arial"/>
        </w:rPr>
        <w:fldChar w:fldCharType="begin"/>
      </w:r>
      <w:r w:rsidR="002724D5">
        <w:rPr>
          <w:rFonts w:ascii="Arial" w:hAnsi="Arial" w:cs="Arial"/>
        </w:rPr>
        <w:instrText xml:space="preserve"> ADDIN ZOTERO_ITEM CSL_CITATION {"citationID":"a1pee7a8fpf","properties":{"formattedCitation":"\\super 51\\nosupersub{}","plainCitation":"51","noteIndex":0},"citationItems":[{"id":1932,"uris":["http://zotero.org/users/3131818/items/CA57NDKU"],"uri":["http://zotero.org/users/3131818/items/CA57NDKU"],"itemData":{"id":1932,"type":"article-journal","container-title":"Biological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F30D5A">
        <w:rPr>
          <w:rFonts w:ascii="Arial" w:hAnsi="Arial" w:cs="Arial"/>
        </w:rPr>
        <w:fldChar w:fldCharType="separate"/>
      </w:r>
      <w:r w:rsidR="002724D5" w:rsidRPr="002724D5">
        <w:rPr>
          <w:rFonts w:ascii="Arial" w:hAnsi="Arial" w:cs="Arial"/>
          <w:vertAlign w:val="superscript"/>
        </w:rPr>
        <w:t>51</w:t>
      </w:r>
      <w:r w:rsidR="00F30D5A">
        <w:rPr>
          <w:rFonts w:ascii="Arial" w:hAnsi="Arial" w:cs="Arial"/>
        </w:rPr>
        <w:fldChar w:fldCharType="end"/>
      </w:r>
      <w:r w:rsidR="00F30D5A">
        <w:rPr>
          <w:rFonts w:ascii="Arial" w:hAnsi="Arial" w:cs="Arial"/>
        </w:rPr>
        <w:t xml:space="preserve">. Limited gill surface area, unfavorable mass to surface ratios, high mass-specific metabolisms, and a range of </w:t>
      </w:r>
      <w:r w:rsidR="0088514B">
        <w:rPr>
          <w:rFonts w:ascii="Arial" w:hAnsi="Arial" w:cs="Arial"/>
        </w:rPr>
        <w:t xml:space="preserve">other </w:t>
      </w:r>
      <w:r w:rsidR="00F30D5A">
        <w:rPr>
          <w:rFonts w:ascii="Arial" w:hAnsi="Arial" w:cs="Arial"/>
        </w:rPr>
        <w:t>physiological challenges</w:t>
      </w:r>
      <w:r w:rsidR="0088514B">
        <w:rPr>
          <w:rFonts w:ascii="Arial" w:hAnsi="Arial" w:cs="Arial"/>
        </w:rPr>
        <w:t xml:space="preserve"> based on minute size</w:t>
      </w:r>
      <w:r w:rsidR="00F30D5A">
        <w:rPr>
          <w:rFonts w:ascii="Arial" w:hAnsi="Arial" w:cs="Arial"/>
        </w:rPr>
        <w:t xml:space="preserve"> suggest that </w:t>
      </w:r>
      <w:proofErr w:type="spellStart"/>
      <w:r w:rsidR="00F30D5A">
        <w:rPr>
          <w:rFonts w:ascii="Arial" w:hAnsi="Arial" w:cs="Arial"/>
        </w:rPr>
        <w:t>cryptobenthics</w:t>
      </w:r>
      <w:proofErr w:type="spellEnd"/>
      <w:r w:rsidR="00F30D5A">
        <w:rPr>
          <w:rFonts w:ascii="Arial" w:hAnsi="Arial" w:cs="Arial"/>
        </w:rPr>
        <w:t xml:space="preserve"> are particularly susceptibility to extreme temperature fluctuations</w:t>
      </w:r>
      <w:r w:rsidR="00F30D5A">
        <w:rPr>
          <w:rFonts w:ascii="Arial" w:hAnsi="Arial" w:cs="Arial"/>
        </w:rPr>
        <w:fldChar w:fldCharType="begin"/>
      </w:r>
      <w:r w:rsidR="002724D5">
        <w:rPr>
          <w:rFonts w:ascii="Arial" w:hAnsi="Arial" w:cs="Arial"/>
        </w:rPr>
        <w:instrText xml:space="preserve"> ADDIN ZOTERO_ITEM CSL_CITATION {"citationID":"a27d6obfn33","properties":{"formattedCitation":"\\super 44,51,56\\nosupersub{}","plainCitation":"44,51,56","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R"},{"family":"Tornabene","given":"Luke"}],"issued":{"date-parts":[["2018"]]}}},{"id":645,"uris":["http://zotero.org/users/3131818/items/JXV3RGP4"],"uri":["http://zotero.org/users/3131818/items/JXV3RGP4"],"itemData":{"id":645,"type":"paper-conference","event":"Zoological Society of London Symposium","publisher":"Oxford University Press","title":"Miniature vertebrates. The implications of small body size","volume":"69","author":[{"family":"Miller","given":"Peter James"}],"issued":{"date-parts":[["1996"]]}}},{"id":1279,"uris":["http://zotero.org/users/3131818/items/KSEGBU6S"],"uri":["http://zotero.org/users/3131818/items/KSEGBU6S"],"itemData":{"id":1279,"type":"article-journal","container-title":"Global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L"}],"issued":{"date-parts":[["2009"]]}}}],"schema":"https://github.com/citation-style-language/schema/raw/master/csl-citation.json"} </w:instrText>
      </w:r>
      <w:r w:rsidR="00F30D5A">
        <w:rPr>
          <w:rFonts w:ascii="Arial" w:hAnsi="Arial" w:cs="Arial"/>
        </w:rPr>
        <w:fldChar w:fldCharType="separate"/>
      </w:r>
      <w:r w:rsidR="002724D5" w:rsidRPr="002724D5">
        <w:rPr>
          <w:rFonts w:ascii="Arial" w:hAnsi="Arial" w:cs="Arial"/>
          <w:vertAlign w:val="superscript"/>
        </w:rPr>
        <w:t>44,51,56</w:t>
      </w:r>
      <w:r w:rsidR="00F30D5A">
        <w:rPr>
          <w:rFonts w:ascii="Arial" w:hAnsi="Arial" w:cs="Arial"/>
        </w:rPr>
        <w:fldChar w:fldCharType="end"/>
      </w:r>
      <w:r w:rsidR="00F30D5A">
        <w:rPr>
          <w:rFonts w:ascii="Arial" w:hAnsi="Arial" w:cs="Arial"/>
        </w:rPr>
        <w:t>. Furthermore, due to their limited mobility and close association with the benthos</w:t>
      </w:r>
      <w:r w:rsidR="00F30D5A">
        <w:rPr>
          <w:rFonts w:ascii="Arial" w:hAnsi="Arial" w:cs="Arial"/>
        </w:rPr>
        <w:fldChar w:fldCharType="begin"/>
      </w:r>
      <w:r w:rsidR="002724D5">
        <w:rPr>
          <w:rFonts w:ascii="Arial" w:hAnsi="Arial" w:cs="Arial"/>
        </w:rPr>
        <w:instrText xml:space="preserve"> ADDIN ZOTERO_ITEM CSL_CITATION {"citationID":"a2h458h9vtu","properties":{"formattedCitation":"\\super 57\\nosupersub{}","plainCitation":"57","noteIndex":0},"citationItems":[{"id":287,"uris":["http://zotero.org/users/3131818/items/RMSTN5MR"],"uri":["http://zotero.org/users/3131818/items/RMSTN5MR"],"itemData":{"id":287,"type":"article-journal","container-title":"Marine Biology","ISSN":"0025-3162","issue":"3","journalAbbreviation":"Marine Biology","page":"455-463","title":"Microhabitat utilisation patterns in cryptobenthic coral reef fish communities","volume":"145","author":[{"family":"Depczynski","given":"M"},{"family":"Bellwood","given":"DR"}],"issued":{"date-parts":[["2004"]]}}}],"schema":"https://github.com/citation-style-language/schema/raw/master/csl-citation.json"} </w:instrText>
      </w:r>
      <w:r w:rsidR="00F30D5A">
        <w:rPr>
          <w:rFonts w:ascii="Arial" w:hAnsi="Arial" w:cs="Arial"/>
        </w:rPr>
        <w:fldChar w:fldCharType="separate"/>
      </w:r>
      <w:r w:rsidR="002724D5" w:rsidRPr="002724D5">
        <w:rPr>
          <w:rFonts w:ascii="Arial" w:hAnsi="Arial" w:cs="Arial"/>
          <w:vertAlign w:val="superscript"/>
        </w:rPr>
        <w:t>57</w:t>
      </w:r>
      <w:r w:rsidR="00F30D5A">
        <w:rPr>
          <w:rFonts w:ascii="Arial" w:hAnsi="Arial" w:cs="Arial"/>
        </w:rPr>
        <w:fldChar w:fldCharType="end"/>
      </w:r>
      <w:r w:rsidR="00F30D5A">
        <w:rPr>
          <w:rFonts w:ascii="Arial" w:hAnsi="Arial" w:cs="Arial"/>
        </w:rPr>
        <w:t>, behavioral avoidance of temperature extremes through</w:t>
      </w:r>
      <w:r w:rsidR="0088514B">
        <w:rPr>
          <w:rFonts w:ascii="Arial" w:hAnsi="Arial" w:cs="Arial"/>
        </w:rPr>
        <w:t xml:space="preserve"> </w:t>
      </w:r>
      <w:r w:rsidR="00F30D5A">
        <w:rPr>
          <w:rFonts w:ascii="Arial" w:hAnsi="Arial" w:cs="Arial"/>
        </w:rPr>
        <w:t>migration are likely not an option for these fishes. In turn, however, their extremely high generational turnover (up to seven generations per year</w:t>
      </w:r>
      <w:r w:rsidR="00F30D5A">
        <w:rPr>
          <w:rFonts w:ascii="Arial" w:hAnsi="Arial" w:cs="Arial"/>
        </w:rPr>
        <w:fldChar w:fldCharType="begin"/>
      </w:r>
      <w:r w:rsidR="002724D5">
        <w:rPr>
          <w:rFonts w:ascii="Arial" w:hAnsi="Arial" w:cs="Arial"/>
        </w:rPr>
        <w:instrText xml:space="preserve"> ADDIN ZOTERO_ITEM CSL_CITATION {"citationID":"a1ces084ctk","properties":{"formattedCitation":"\\super 55,58\\nosupersub{}","plainCitation":"55,58","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R."}]}}],"schema":"https://github.com/citation-style-language/schema/raw/master/csl-citation.json"} </w:instrText>
      </w:r>
      <w:r w:rsidR="00F30D5A">
        <w:rPr>
          <w:rFonts w:ascii="Arial" w:hAnsi="Arial" w:cs="Arial"/>
        </w:rPr>
        <w:fldChar w:fldCharType="separate"/>
      </w:r>
      <w:r w:rsidR="002724D5" w:rsidRPr="002724D5">
        <w:rPr>
          <w:rFonts w:ascii="Arial" w:hAnsi="Arial" w:cs="Arial"/>
          <w:vertAlign w:val="superscript"/>
        </w:rPr>
        <w:t>55,58</w:t>
      </w:r>
      <w:r w:rsidR="00F30D5A">
        <w:rPr>
          <w:rFonts w:ascii="Arial" w:hAnsi="Arial" w:cs="Arial"/>
        </w:rPr>
        <w:fldChar w:fldCharType="end"/>
      </w:r>
      <w:r w:rsidR="00F30D5A">
        <w:rPr>
          <w:rFonts w:ascii="Arial" w:hAnsi="Arial" w:cs="Arial"/>
        </w:rPr>
        <w:t>), along with benthic clutch spawning and parental care</w:t>
      </w:r>
      <w:r w:rsidR="00F30D5A">
        <w:rPr>
          <w:rFonts w:ascii="Arial" w:hAnsi="Arial" w:cs="Arial"/>
        </w:rPr>
        <w:fldChar w:fldCharType="begin"/>
      </w:r>
      <w:r w:rsidR="002724D5">
        <w:rPr>
          <w:rFonts w:ascii="Arial" w:hAnsi="Arial" w:cs="Arial"/>
        </w:rPr>
        <w:instrText xml:space="preserve"> ADDIN ZOTERO_ITEM CSL_CITATION {"citationID":"a1atnj8oh94","properties":{"formattedCitation":"\\super 51\\nosupersub{}","plainCitation":"51","noteIndex":0},"citationItems":[{"id":1932,"uris":["http://zotero.org/users/3131818/items/CA57NDKU"],"uri":["http://zotero.org/users/3131818/items/CA57NDKU"],"itemData":{"id":1932,"type":"article-journal","container-title":"Biological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F30D5A">
        <w:rPr>
          <w:rFonts w:ascii="Arial" w:hAnsi="Arial" w:cs="Arial"/>
        </w:rPr>
        <w:fldChar w:fldCharType="separate"/>
      </w:r>
      <w:r w:rsidR="002724D5" w:rsidRPr="002724D5">
        <w:rPr>
          <w:rFonts w:ascii="Arial" w:hAnsi="Arial" w:cs="Arial"/>
          <w:vertAlign w:val="superscript"/>
        </w:rPr>
        <w:t>51</w:t>
      </w:r>
      <w:r w:rsidR="00F30D5A">
        <w:rPr>
          <w:rFonts w:ascii="Arial" w:hAnsi="Arial" w:cs="Arial"/>
        </w:rPr>
        <w:fldChar w:fldCharType="end"/>
      </w:r>
      <w:r w:rsidR="00F30D5A">
        <w:rPr>
          <w:rFonts w:ascii="Arial" w:hAnsi="Arial" w:cs="Arial"/>
        </w:rPr>
        <w:t>, may make them ideally suited for transgenerational adaptation to adverse conditions</w:t>
      </w:r>
      <w:r w:rsidR="0088514B">
        <w:rPr>
          <w:rFonts w:ascii="Arial" w:hAnsi="Arial" w:cs="Arial"/>
        </w:rPr>
        <w:fldChar w:fldCharType="begin"/>
      </w:r>
      <w:r w:rsidR="002724D5">
        <w:rPr>
          <w:rFonts w:ascii="Arial" w:hAnsi="Arial" w:cs="Arial"/>
        </w:rPr>
        <w:instrText xml:space="preserve"> ADDIN ZOTERO_ITEM CSL_CITATION {"citationID":"a4bg3ivlhg","properties":{"formattedCitation":"\\super 39\\nosupersub{}","plainCitation":"39","noteIndex":0},"citationItems":[{"id":2228,"uris":["http://zotero.org/users/3131818/items/WP3ULP5C"],"uri":["http://zotero.org/users/3131818/items/WP3ULP5C"],"itemData":{"id":2228,"type":"article-journal","container-title":"Journal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sidR="0088514B">
        <w:rPr>
          <w:rFonts w:ascii="Arial" w:hAnsi="Arial" w:cs="Arial"/>
        </w:rPr>
        <w:fldChar w:fldCharType="separate"/>
      </w:r>
      <w:r w:rsidR="002724D5" w:rsidRPr="002724D5">
        <w:rPr>
          <w:rFonts w:ascii="Arial" w:hAnsi="Arial" w:cs="Arial"/>
          <w:vertAlign w:val="superscript"/>
        </w:rPr>
        <w:t>39</w:t>
      </w:r>
      <w:r w:rsidR="0088514B">
        <w:rPr>
          <w:rFonts w:ascii="Arial" w:hAnsi="Arial" w:cs="Arial"/>
        </w:rPr>
        <w:fldChar w:fldCharType="end"/>
      </w:r>
      <w:r w:rsidR="00F30D5A">
        <w:rPr>
          <w:rFonts w:ascii="Arial" w:hAnsi="Arial" w:cs="Arial"/>
        </w:rPr>
        <w:t>. In fact, for some of the smallest species, adaptive radiations appear to have occurred so recently that one might expect evolutionary processes to unfold in almost real-time</w:t>
      </w:r>
      <w:r w:rsidR="00F30D5A">
        <w:rPr>
          <w:rFonts w:ascii="Arial" w:hAnsi="Arial" w:cs="Arial"/>
        </w:rPr>
        <w:fldChar w:fldCharType="begin"/>
      </w:r>
      <w:r w:rsidR="002724D5">
        <w:rPr>
          <w:rFonts w:ascii="Arial" w:hAnsi="Arial" w:cs="Arial"/>
        </w:rPr>
        <w:instrText xml:space="preserve"> ADDIN ZOTERO_ITEM CSL_CITATION {"citationID":"altkc6thuv","properties":{"formattedCitation":"\\super 59\\nosupersub{}","plainCitation":"59","noteIndex":0},"citationItems":[{"id":193,"uris":["http://zotero.org/users/3131818/items/HX56BTHB"],"uri":["http://zotero.org/users/3131818/items/HX56BTHB"],"itemData":{"id":193,"type":"article-journal","container-title":"Molecular phylogenetics and evolution","ISSN":"1055-7903","journalAbbreviation":"Molecular phylogenetics and evolution","page":"200-210","title":"Support for a ‘Center of Origin’in the Coral Triangle: Cryptic diversity, recent speciation, and local endemism in a diverse lineage of reef fishes (Gobiidae: Eviota)","volume":"82","author":[{"family":"Tornabene","given":"Luke"},{"family":"Valdez","given":"Samantha"},{"family":"Erdmann","given":"Mark"},{"family":"Pezold","given":"Frank"}],"issued":{"date-parts":[["2015"]]}}}],"schema":"https://github.com/citation-style-language/schema/raw/master/csl-citation.json"} </w:instrText>
      </w:r>
      <w:r w:rsidR="00F30D5A">
        <w:rPr>
          <w:rFonts w:ascii="Arial" w:hAnsi="Arial" w:cs="Arial"/>
        </w:rPr>
        <w:fldChar w:fldCharType="separate"/>
      </w:r>
      <w:r w:rsidR="002724D5" w:rsidRPr="002724D5">
        <w:rPr>
          <w:rFonts w:ascii="Arial" w:hAnsi="Arial" w:cs="Arial"/>
          <w:vertAlign w:val="superscript"/>
        </w:rPr>
        <w:t>59</w:t>
      </w:r>
      <w:r w:rsidR="00F30D5A">
        <w:rPr>
          <w:rFonts w:ascii="Arial" w:hAnsi="Arial" w:cs="Arial"/>
        </w:rPr>
        <w:fldChar w:fldCharType="end"/>
      </w:r>
      <w:r w:rsidR="00F30D5A">
        <w:rPr>
          <w:rFonts w:ascii="Arial" w:hAnsi="Arial" w:cs="Arial"/>
        </w:rPr>
        <w:t xml:space="preserve">. </w:t>
      </w:r>
      <w:r w:rsidR="005A3CD4">
        <w:rPr>
          <w:rFonts w:ascii="Arial" w:hAnsi="Arial" w:cs="Arial"/>
        </w:rPr>
        <w:t xml:space="preserve">Thus, cryptobenthic fishes may offer uniquely powerful means to </w:t>
      </w:r>
      <w:r w:rsidR="005A3CD4">
        <w:rPr>
          <w:rFonts w:ascii="Arial" w:hAnsi="Arial" w:cs="Arial"/>
        </w:rPr>
        <w:lastRenderedPageBreak/>
        <w:t xml:space="preserve">detect adverse effects of extreme conditions on organisms and populations, while promising an excellent test of whether adaptation to different environmental regimes offers a viable pathway to </w:t>
      </w:r>
      <w:r w:rsidR="0088514B">
        <w:rPr>
          <w:rFonts w:ascii="Arial" w:hAnsi="Arial" w:cs="Arial"/>
        </w:rPr>
        <w:t xml:space="preserve">the </w:t>
      </w:r>
      <w:r w:rsidR="005A3CD4">
        <w:rPr>
          <w:rFonts w:ascii="Arial" w:hAnsi="Arial" w:cs="Arial"/>
        </w:rPr>
        <w:t>persistence</w:t>
      </w:r>
      <w:r w:rsidR="0088514B">
        <w:rPr>
          <w:rFonts w:ascii="Arial" w:hAnsi="Arial" w:cs="Arial"/>
        </w:rPr>
        <w:t xml:space="preserve"> of coral reef fishes in warming oceans</w:t>
      </w:r>
      <w:r w:rsidR="005A3CD4">
        <w:rPr>
          <w:rFonts w:ascii="Arial" w:hAnsi="Arial" w:cs="Arial"/>
        </w:rPr>
        <w:t>.</w:t>
      </w:r>
    </w:p>
    <w:p w14:paraId="1E308F0F" w14:textId="46F7A9CD" w:rsidR="005A3CD4" w:rsidRDefault="005A3CD4" w:rsidP="00F01526">
      <w:pPr>
        <w:spacing w:line="480" w:lineRule="auto"/>
        <w:ind w:firstLine="720"/>
        <w:rPr>
          <w:rFonts w:ascii="Arial" w:hAnsi="Arial" w:cs="Arial"/>
        </w:rPr>
      </w:pPr>
      <w:r>
        <w:rPr>
          <w:rFonts w:ascii="Arial" w:hAnsi="Arial" w:cs="Arial"/>
        </w:rPr>
        <w:t>Here, we quantify organismal traits, community assembly, and contributions to ecosystem functioning by cryptobenthic fishes in the</w:t>
      </w:r>
      <w:r w:rsidR="0088514B">
        <w:rPr>
          <w:rFonts w:ascii="Arial" w:hAnsi="Arial" w:cs="Arial"/>
        </w:rPr>
        <w:t xml:space="preserve"> world’s</w:t>
      </w:r>
      <w:r>
        <w:rPr>
          <w:rFonts w:ascii="Arial" w:hAnsi="Arial" w:cs="Arial"/>
        </w:rPr>
        <w:t xml:space="preserve"> most extreme coral reef environment, the southeastern Arabian Gulf, and compare the resulting patterns with a spatially proximate, but much more benign location (the Gulf of Oman). Reefs in the Arabian Gulf are subject to the most extensive annual temperature fluctuations recorded for any reef system, ranging between 16.0º C in the winter months to 36.0º C in the summer</w:t>
      </w:r>
      <w:r>
        <w:rPr>
          <w:rFonts w:ascii="Arial" w:hAnsi="Arial" w:cs="Arial"/>
        </w:rPr>
        <w:fldChar w:fldCharType="begin"/>
      </w:r>
      <w:r w:rsidR="002724D5">
        <w:rPr>
          <w:rFonts w:ascii="Arial" w:hAnsi="Arial" w:cs="Arial"/>
        </w:rPr>
        <w:instrText xml:space="preserve"> ADDIN ZOTERO_ITEM CSL_CITATION {"citationID":"avab9pfauv","properties":{"formattedCitation":"\\super 60\\nosupersub{}","plainCitation":"60","noteIndex":0},"citationItems":[{"id":2266,"uris":["http://zotero.org/users/3131818/items/2SQ5PA32"],"uri":["http://zotero.org/users/3131818/items/2SQ5PA32"],"itemData":{"id":2266,"type":"article-journal","container-title":"Marine Pollution Bulletin","ISSN":"0025-326X","journalAbbreviation":"Marine Pollution Bulletin","page":"9-15","title":"The Gulf: its biological setting","volume":"27","author":[{"family":"Price","given":"ARG"},{"family":"Sheppard","given":"CRC"},{"family":"Roberts","given":"CM"}],"issued":{"date-parts":[["1993"]]}}}],"schema":"https://github.com/citation-style-language/schema/raw/master/csl-citation.json"} </w:instrText>
      </w:r>
      <w:r>
        <w:rPr>
          <w:rFonts w:ascii="Arial" w:hAnsi="Arial" w:cs="Arial"/>
        </w:rPr>
        <w:fldChar w:fldCharType="separate"/>
      </w:r>
      <w:r w:rsidR="002724D5" w:rsidRPr="002724D5">
        <w:rPr>
          <w:rFonts w:ascii="Arial" w:hAnsi="Arial" w:cs="Arial"/>
          <w:vertAlign w:val="superscript"/>
        </w:rPr>
        <w:t>60</w:t>
      </w:r>
      <w:r>
        <w:rPr>
          <w:rFonts w:ascii="Arial" w:hAnsi="Arial" w:cs="Arial"/>
        </w:rPr>
        <w:fldChar w:fldCharType="end"/>
      </w:r>
      <w:r>
        <w:rPr>
          <w:rFonts w:ascii="Arial" w:hAnsi="Arial" w:cs="Arial"/>
        </w:rPr>
        <w:t xml:space="preserve">. As such, conditions in </w:t>
      </w:r>
      <w:r w:rsidR="00285BC6">
        <w:rPr>
          <w:rFonts w:ascii="Arial" w:hAnsi="Arial" w:cs="Arial"/>
        </w:rPr>
        <w:t>some parts of the</w:t>
      </w:r>
      <w:r>
        <w:rPr>
          <w:rFonts w:ascii="Arial" w:hAnsi="Arial" w:cs="Arial"/>
        </w:rPr>
        <w:t xml:space="preserve"> Arabian Gulf</w:t>
      </w:r>
      <w:r w:rsidR="00285BC6">
        <w:rPr>
          <w:rFonts w:ascii="Arial" w:hAnsi="Arial" w:cs="Arial"/>
        </w:rPr>
        <w:t>, such as the southeastern region of the United Arab Emirates,</w:t>
      </w:r>
      <w:r>
        <w:rPr>
          <w:rFonts w:ascii="Arial" w:hAnsi="Arial" w:cs="Arial"/>
        </w:rPr>
        <w:t xml:space="preserve"> mirror those that are forecast for</w:t>
      </w:r>
      <w:r w:rsidR="00285BC6">
        <w:rPr>
          <w:rFonts w:ascii="Arial" w:hAnsi="Arial" w:cs="Arial"/>
        </w:rPr>
        <w:t xml:space="preserve"> tropical coral reefs towards the end of the century</w:t>
      </w:r>
      <w:r w:rsidR="00285BC6">
        <w:rPr>
          <w:rFonts w:ascii="Arial" w:hAnsi="Arial" w:cs="Arial"/>
        </w:rPr>
        <w:fldChar w:fldCharType="begin"/>
      </w:r>
      <w:r w:rsidR="002724D5">
        <w:rPr>
          <w:rFonts w:ascii="Arial" w:hAnsi="Arial" w:cs="Arial"/>
        </w:rPr>
        <w:instrText xml:space="preserve"> ADDIN ZOTERO_ITEM CSL_CITATION {"citationID":"aono9c057l","properties":{"formattedCitation":"\\super 61\\nosupersub{}","plainCitation":"61","noteIndex":0},"citationItems":[{"id":2298,"uris":["http://zotero.org/users/3131818/items/GBWH3E94"],"uri":["http://zotero.org/users/3131818/items/GBWH3E94"],"itemData":{"id":2298,"type":"chapter","container-title":"Coral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sidR="00285BC6">
        <w:rPr>
          <w:rFonts w:ascii="Arial" w:hAnsi="Arial" w:cs="Arial"/>
        </w:rPr>
        <w:fldChar w:fldCharType="separate"/>
      </w:r>
      <w:r w:rsidR="002724D5" w:rsidRPr="002724D5">
        <w:rPr>
          <w:rFonts w:ascii="Arial" w:hAnsi="Arial" w:cs="Arial"/>
          <w:vertAlign w:val="superscript"/>
        </w:rPr>
        <w:t>61</w:t>
      </w:r>
      <w:r w:rsidR="00285BC6">
        <w:rPr>
          <w:rFonts w:ascii="Arial" w:hAnsi="Arial" w:cs="Arial"/>
        </w:rPr>
        <w:fldChar w:fldCharType="end"/>
      </w:r>
      <w:r w:rsidR="00285BC6">
        <w:rPr>
          <w:rFonts w:ascii="Arial" w:hAnsi="Arial" w:cs="Arial"/>
        </w:rPr>
        <w:t>. Nevertheless, despite superficially unsuitable conditions for tropical reef building corals, reefs have persisted in this region for approximately 6,000 years</w:t>
      </w:r>
      <w:r w:rsidR="00285BC6">
        <w:rPr>
          <w:rFonts w:ascii="Arial" w:hAnsi="Arial" w:cs="Arial"/>
        </w:rPr>
        <w:fldChar w:fldCharType="begin"/>
      </w:r>
      <w:r w:rsidR="002724D5">
        <w:rPr>
          <w:rFonts w:ascii="Arial" w:hAnsi="Arial" w:cs="Arial"/>
        </w:rPr>
        <w:instrText xml:space="preserve"> ADDIN ZOTERO_ITEM CSL_CITATION {"citationID":"a109l4njcjv","properties":{"formattedCitation":"\\super 61\\nosupersub{}","plainCitation":"61","noteIndex":0},"citationItems":[{"id":2298,"uris":["http://zotero.org/users/3131818/items/GBWH3E94"],"uri":["http://zotero.org/users/3131818/items/GBWH3E94"],"itemData":{"id":2298,"type":"chapter","container-title":"Coral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sidR="00285BC6">
        <w:rPr>
          <w:rFonts w:ascii="Arial" w:hAnsi="Arial" w:cs="Arial"/>
        </w:rPr>
        <w:fldChar w:fldCharType="separate"/>
      </w:r>
      <w:r w:rsidR="002724D5" w:rsidRPr="002724D5">
        <w:rPr>
          <w:rFonts w:ascii="Arial" w:hAnsi="Arial" w:cs="Arial"/>
          <w:vertAlign w:val="superscript"/>
        </w:rPr>
        <w:t>61</w:t>
      </w:r>
      <w:r w:rsidR="00285BC6">
        <w:rPr>
          <w:rFonts w:ascii="Arial" w:hAnsi="Arial" w:cs="Arial"/>
        </w:rPr>
        <w:fldChar w:fldCharType="end"/>
      </w:r>
      <w:r w:rsidR="00285BC6">
        <w:rPr>
          <w:rFonts w:ascii="Arial" w:hAnsi="Arial" w:cs="Arial"/>
        </w:rPr>
        <w:t xml:space="preserve">, making it an exceptional natural laboratory to examine the capacity of reef organisms to adapt to unfavorable conditions and how this adaptation influences the diversity and </w:t>
      </w:r>
      <w:r w:rsidR="0088514B">
        <w:rPr>
          <w:rFonts w:ascii="Arial" w:hAnsi="Arial" w:cs="Arial"/>
        </w:rPr>
        <w:t>dynamics</w:t>
      </w:r>
      <w:r w:rsidR="00285BC6">
        <w:rPr>
          <w:rFonts w:ascii="Arial" w:hAnsi="Arial" w:cs="Arial"/>
        </w:rPr>
        <w:t xml:space="preserve"> that underpin modern coral reefs. To date, however, no quantitative surveys of cryptobenthic fishes have been performed in either the Arabian Gulf or the nearby Gulf of Oman. Thus, the goal of our study was to 1) describe cryptobenthic fish assemblages across the two locations, 2) identify organismal traits of cryptobenthic fish species that permit or preclude existence in the extreme thermal environment of the Arabian Gulf, and 3) determine the consequences of these results for a critical eco</w:t>
      </w:r>
      <w:r w:rsidR="004214CE">
        <w:rPr>
          <w:rFonts w:ascii="Arial" w:hAnsi="Arial" w:cs="Arial"/>
        </w:rPr>
        <w:t>system function, the production, provision, and renewal of cryptobenthic fish biomass</w:t>
      </w:r>
      <w:r w:rsidR="004214CE">
        <w:rPr>
          <w:rFonts w:ascii="Arial" w:hAnsi="Arial" w:cs="Arial"/>
        </w:rPr>
        <w:fldChar w:fldCharType="begin"/>
      </w:r>
      <w:r w:rsidR="002724D5">
        <w:rPr>
          <w:rFonts w:ascii="Arial" w:hAnsi="Arial" w:cs="Arial"/>
        </w:rPr>
        <w:instrText xml:space="preserve"> ADDIN ZOTERO_ITEM CSL_CITATION {"citationID":"a1g9eo0q7gl","properties":{"formattedCitation":"\\super 62\\nosupersub{}","plainCitation":"62","noteIndex":0},"citationItems":[{"id":1945,"uris":["http://zotero.org/users/3131818/items/Y76HPR5E"],"uri":["http://zotero.org/users/3131818/items/Y76HPR5E"],"itemData":{"id":1945,"type":"article-journal","container-title":"Frontiers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4214CE">
        <w:rPr>
          <w:rFonts w:ascii="Arial" w:hAnsi="Arial" w:cs="Arial"/>
        </w:rPr>
        <w:fldChar w:fldCharType="separate"/>
      </w:r>
      <w:r w:rsidR="002724D5" w:rsidRPr="002724D5">
        <w:rPr>
          <w:rFonts w:ascii="Arial" w:hAnsi="Arial" w:cs="Arial"/>
          <w:vertAlign w:val="superscript"/>
        </w:rPr>
        <w:t>62</w:t>
      </w:r>
      <w:r w:rsidR="004214CE">
        <w:rPr>
          <w:rFonts w:ascii="Arial" w:hAnsi="Arial" w:cs="Arial"/>
        </w:rPr>
        <w:fldChar w:fldCharType="end"/>
      </w:r>
      <w:r w:rsidR="004214CE">
        <w:rPr>
          <w:rFonts w:ascii="Arial" w:hAnsi="Arial" w:cs="Arial"/>
        </w:rPr>
        <w:t>.</w:t>
      </w:r>
    </w:p>
    <w:p w14:paraId="00033EE3" w14:textId="77777777" w:rsidR="00DA0D5F" w:rsidRPr="00EE0302" w:rsidRDefault="00DA0D5F" w:rsidP="001F3670">
      <w:pPr>
        <w:spacing w:line="480" w:lineRule="auto"/>
        <w:rPr>
          <w:rFonts w:ascii="Arial" w:hAnsi="Arial" w:cs="Arial"/>
        </w:rPr>
      </w:pPr>
    </w:p>
    <w:p w14:paraId="379AFE68" w14:textId="22EB6FC1" w:rsidR="00180316" w:rsidRPr="001F3670" w:rsidRDefault="00F419AC" w:rsidP="001F3670">
      <w:pPr>
        <w:spacing w:line="480" w:lineRule="auto"/>
        <w:rPr>
          <w:rFonts w:ascii="Arial" w:hAnsi="Arial" w:cs="Arial"/>
          <w:b/>
          <w:bCs/>
        </w:rPr>
      </w:pPr>
      <w:r w:rsidRPr="001F3670">
        <w:rPr>
          <w:rFonts w:ascii="Arial" w:hAnsi="Arial" w:cs="Arial"/>
          <w:b/>
          <w:bCs/>
        </w:rPr>
        <w:t>Results:</w:t>
      </w:r>
    </w:p>
    <w:p w14:paraId="01C81568" w14:textId="1A49B6D2" w:rsidR="0057062B" w:rsidRDefault="00180316" w:rsidP="001F3670">
      <w:pPr>
        <w:spacing w:line="480" w:lineRule="auto"/>
        <w:rPr>
          <w:rFonts w:ascii="Arial" w:hAnsi="Arial" w:cs="Arial"/>
        </w:rPr>
      </w:pPr>
      <w:r w:rsidRPr="001F3670">
        <w:rPr>
          <w:rFonts w:ascii="Arial" w:hAnsi="Arial" w:cs="Arial"/>
        </w:rPr>
        <w:t>Cryptobenthic</w:t>
      </w:r>
      <w:r w:rsidR="007F5346" w:rsidRPr="001F3670">
        <w:rPr>
          <w:rFonts w:ascii="Arial" w:hAnsi="Arial" w:cs="Arial"/>
        </w:rPr>
        <w:t xml:space="preserve"> reef</w:t>
      </w:r>
      <w:r w:rsidRPr="001F3670">
        <w:rPr>
          <w:rFonts w:ascii="Arial" w:hAnsi="Arial" w:cs="Arial"/>
        </w:rPr>
        <w:t xml:space="preserve"> fish assemblages differed fundamentally between reefs in the Arabian Gulf and the Gulf of Oman. </w:t>
      </w:r>
      <w:r w:rsidR="007F5346" w:rsidRPr="001F3670">
        <w:rPr>
          <w:rFonts w:ascii="Arial" w:hAnsi="Arial" w:cs="Arial"/>
        </w:rPr>
        <w:t xml:space="preserve">Reefs in the Gulf of Oman sheltered a markedly higher diversity (Bayesian hierarchical model estimate: </w:t>
      </w:r>
      <w:proofErr w:type="spellStart"/>
      <w:r w:rsidR="001F3670" w:rsidRPr="001F3670">
        <w:rPr>
          <w:rFonts w:ascii="Arial" w:hAnsi="Arial" w:cs="Arial"/>
          <w:i/>
          <w:iCs/>
        </w:rPr>
        <w:t>GoO</w:t>
      </w:r>
      <w:proofErr w:type="spellEnd"/>
      <w:r w:rsidR="007F5346" w:rsidRPr="001F3670">
        <w:rPr>
          <w:rFonts w:ascii="Arial" w:hAnsi="Arial" w:cs="Arial"/>
          <w:i/>
          <w:iCs/>
        </w:rPr>
        <w:t xml:space="preserve"> </w:t>
      </w:r>
      <w:r w:rsidR="007F5346" w:rsidRPr="001F3670">
        <w:rPr>
          <w:rFonts w:ascii="Arial" w:hAnsi="Arial" w:cs="Arial"/>
          <w:i/>
          <w:iCs/>
        </w:rPr>
        <w:sym w:font="Symbol" w:char="F062"/>
      </w:r>
      <w:r w:rsidR="007F5346" w:rsidRPr="001F3670">
        <w:rPr>
          <w:rFonts w:ascii="Arial" w:hAnsi="Arial" w:cs="Arial"/>
        </w:rPr>
        <w:t xml:space="preserve"> = 0.74 [0.46, 1.01; lower and upper 95% credible interval]) and density (</w:t>
      </w:r>
      <w:proofErr w:type="spellStart"/>
      <w:r w:rsidR="001F3670" w:rsidRPr="001F3670">
        <w:rPr>
          <w:rFonts w:ascii="Arial" w:hAnsi="Arial" w:cs="Arial"/>
          <w:i/>
          <w:iCs/>
        </w:rPr>
        <w:t>GoO</w:t>
      </w:r>
      <w:proofErr w:type="spellEnd"/>
      <w:r w:rsidR="007F5346" w:rsidRPr="001F3670">
        <w:rPr>
          <w:rFonts w:ascii="Arial" w:hAnsi="Arial" w:cs="Arial"/>
        </w:rPr>
        <w:t xml:space="preserve"> </w:t>
      </w:r>
      <w:r w:rsidR="007F5346" w:rsidRPr="001F3670">
        <w:rPr>
          <w:rFonts w:ascii="Arial" w:hAnsi="Arial" w:cs="Arial"/>
          <w:i/>
          <w:iCs/>
        </w:rPr>
        <w:sym w:font="Symbol" w:char="F062"/>
      </w:r>
      <w:r w:rsidR="007F5346" w:rsidRPr="001F3670">
        <w:rPr>
          <w:rFonts w:ascii="Arial" w:hAnsi="Arial" w:cs="Arial"/>
          <w:i/>
          <w:iCs/>
        </w:rPr>
        <w:t xml:space="preserve"> </w:t>
      </w:r>
      <w:r w:rsidR="007F5346" w:rsidRPr="001F3670">
        <w:rPr>
          <w:rFonts w:ascii="Arial" w:hAnsi="Arial" w:cs="Arial"/>
        </w:rPr>
        <w:t>= 1.77 [</w:t>
      </w:r>
      <w:r w:rsidR="004D5DF7" w:rsidRPr="001F3670">
        <w:rPr>
          <w:rFonts w:ascii="Arial" w:hAnsi="Arial" w:cs="Arial"/>
        </w:rPr>
        <w:t>1.03, 2.58])</w:t>
      </w:r>
      <w:r w:rsidR="007F5346" w:rsidRPr="001F3670">
        <w:rPr>
          <w:rFonts w:ascii="Arial" w:hAnsi="Arial" w:cs="Arial"/>
          <w:i/>
          <w:iCs/>
        </w:rPr>
        <w:t xml:space="preserve"> </w:t>
      </w:r>
      <w:r w:rsidR="007F5346" w:rsidRPr="001F3670">
        <w:rPr>
          <w:rFonts w:ascii="Arial" w:hAnsi="Arial" w:cs="Arial"/>
        </w:rPr>
        <w:t>of cryptobenthic fishes</w:t>
      </w:r>
      <w:r w:rsidR="004D5DF7" w:rsidRPr="001F3670">
        <w:rPr>
          <w:rFonts w:ascii="Arial" w:hAnsi="Arial" w:cs="Arial"/>
        </w:rPr>
        <w:t xml:space="preserve"> (Fig. 1a,b)</w:t>
      </w:r>
      <w:r w:rsidR="001F3670" w:rsidRPr="001F3670">
        <w:rPr>
          <w:rFonts w:ascii="Arial" w:hAnsi="Arial" w:cs="Arial"/>
        </w:rPr>
        <w:t>, but biomass estimates were comparable (</w:t>
      </w:r>
      <w:proofErr w:type="spellStart"/>
      <w:r w:rsidR="001F3670" w:rsidRPr="001F3670">
        <w:rPr>
          <w:rFonts w:ascii="Arial" w:hAnsi="Arial" w:cs="Arial"/>
          <w:i/>
          <w:iCs/>
        </w:rPr>
        <w:t>GoO</w:t>
      </w:r>
      <w:proofErr w:type="spellEnd"/>
      <w:r w:rsidR="001F3670" w:rsidRPr="001F3670">
        <w:rPr>
          <w:rFonts w:ascii="Arial" w:hAnsi="Arial" w:cs="Arial"/>
        </w:rPr>
        <w:t xml:space="preserve"> </w:t>
      </w:r>
      <w:r w:rsidR="001F3670" w:rsidRPr="001F3670">
        <w:rPr>
          <w:rFonts w:ascii="Arial" w:hAnsi="Arial" w:cs="Arial"/>
          <w:i/>
          <w:iCs/>
        </w:rPr>
        <w:sym w:font="Symbol" w:char="F062"/>
      </w:r>
      <w:r w:rsidR="001F3670" w:rsidRPr="001F3670">
        <w:rPr>
          <w:rFonts w:ascii="Arial" w:hAnsi="Arial" w:cs="Arial"/>
          <w:i/>
          <w:iCs/>
        </w:rPr>
        <w:t xml:space="preserve"> </w:t>
      </w:r>
      <w:r w:rsidR="001F3670" w:rsidRPr="001F3670">
        <w:rPr>
          <w:rFonts w:ascii="Arial" w:hAnsi="Arial" w:cs="Arial"/>
        </w:rPr>
        <w:t>= 0.63 [-0.54, 1.71]) due to the presence of few larger bodied species in the Arabian Gulf</w:t>
      </w:r>
      <w:r w:rsidR="008C7928">
        <w:rPr>
          <w:rFonts w:ascii="Arial" w:hAnsi="Arial" w:cs="Arial"/>
        </w:rPr>
        <w:t xml:space="preserve"> (Fig. 1c)</w:t>
      </w:r>
      <w:r w:rsidR="001F3670" w:rsidRPr="001F3670">
        <w:rPr>
          <w:rFonts w:ascii="Arial" w:hAnsi="Arial" w:cs="Arial"/>
        </w:rPr>
        <w:t>. Similarly, the composition of cryptobenthic communities varied greatly among the two locations</w:t>
      </w:r>
      <w:r w:rsidR="001F3670">
        <w:rPr>
          <w:rFonts w:ascii="Arial" w:hAnsi="Arial" w:cs="Arial"/>
        </w:rPr>
        <w:t xml:space="preserve"> (Fig. </w:t>
      </w:r>
      <w:r w:rsidR="008C7928">
        <w:rPr>
          <w:rFonts w:ascii="Arial" w:hAnsi="Arial" w:cs="Arial"/>
        </w:rPr>
        <w:t>2a</w:t>
      </w:r>
      <w:r w:rsidR="001F3670">
        <w:rPr>
          <w:rFonts w:ascii="Arial" w:hAnsi="Arial" w:cs="Arial"/>
        </w:rPr>
        <w:t>)</w:t>
      </w:r>
      <w:r w:rsidR="001F3670" w:rsidRPr="001F3670">
        <w:rPr>
          <w:rFonts w:ascii="Arial" w:hAnsi="Arial" w:cs="Arial"/>
        </w:rPr>
        <w:t xml:space="preserve">, with no overlap among convex hull polygons in the </w:t>
      </w:r>
      <w:proofErr w:type="spellStart"/>
      <w:r w:rsidR="001F3670" w:rsidRPr="001F3670">
        <w:rPr>
          <w:rFonts w:ascii="Arial" w:hAnsi="Arial" w:cs="Arial"/>
        </w:rPr>
        <w:t>nMDS</w:t>
      </w:r>
      <w:proofErr w:type="spellEnd"/>
      <w:r w:rsidR="001F3670" w:rsidRPr="001F3670">
        <w:rPr>
          <w:rFonts w:ascii="Arial" w:hAnsi="Arial" w:cs="Arial"/>
        </w:rPr>
        <w:t xml:space="preserve"> ordination and a strong effect of </w:t>
      </w:r>
      <w:r w:rsidR="001F3670" w:rsidRPr="001F3670">
        <w:rPr>
          <w:rFonts w:ascii="Arial" w:hAnsi="Arial" w:cs="Arial"/>
          <w:i/>
          <w:iCs/>
        </w:rPr>
        <w:t>Location</w:t>
      </w:r>
      <w:r w:rsidR="001F3670" w:rsidRPr="001F3670">
        <w:rPr>
          <w:rFonts w:ascii="Arial" w:hAnsi="Arial" w:cs="Arial"/>
        </w:rPr>
        <w:t xml:space="preserve"> in the PERMANOVA on the site-by-species dissimilarity matrix (</w:t>
      </w:r>
      <w:r w:rsidR="001F3670" w:rsidRPr="001F3670">
        <w:rPr>
          <w:rFonts w:ascii="Arial" w:hAnsi="Arial" w:cs="Arial"/>
          <w:i/>
          <w:iCs/>
        </w:rPr>
        <w:t>Location</w:t>
      </w:r>
      <w:r w:rsidR="001F3670" w:rsidRPr="001F3670">
        <w:rPr>
          <w:rFonts w:ascii="Arial" w:hAnsi="Arial" w:cs="Arial"/>
        </w:rPr>
        <w:t xml:space="preserve">: </w:t>
      </w:r>
      <w:r w:rsidR="001F3670" w:rsidRPr="001F3670">
        <w:rPr>
          <w:rFonts w:ascii="Arial" w:hAnsi="Arial" w:cs="Arial"/>
          <w:i/>
          <w:iCs/>
        </w:rPr>
        <w:t>df</w:t>
      </w:r>
      <w:r w:rsidR="001F3670" w:rsidRPr="001F3670">
        <w:rPr>
          <w:rFonts w:ascii="Arial" w:hAnsi="Arial" w:cs="Arial"/>
        </w:rPr>
        <w:t xml:space="preserve"> = 1, </w:t>
      </w:r>
      <w:r w:rsidR="001F3670" w:rsidRPr="001F3670">
        <w:rPr>
          <w:rFonts w:ascii="Arial" w:hAnsi="Arial" w:cs="Arial"/>
          <w:i/>
          <w:iCs/>
        </w:rPr>
        <w:t xml:space="preserve">F </w:t>
      </w:r>
      <w:r w:rsidR="001F3670" w:rsidRPr="001F3670">
        <w:rPr>
          <w:rFonts w:ascii="Arial" w:hAnsi="Arial" w:cs="Arial"/>
        </w:rPr>
        <w:t xml:space="preserve">= 13.57, </w:t>
      </w:r>
      <w:r w:rsidR="001F3670" w:rsidRPr="001F3670">
        <w:rPr>
          <w:rFonts w:ascii="Arial" w:hAnsi="Arial" w:cs="Arial"/>
          <w:i/>
          <w:iCs/>
        </w:rPr>
        <w:t>P</w:t>
      </w:r>
      <w:r w:rsidR="001F3670" w:rsidRPr="001F3670">
        <w:rPr>
          <w:rFonts w:ascii="Arial" w:hAnsi="Arial" w:cs="Arial"/>
        </w:rPr>
        <w:t xml:space="preserve"> = 0.001, </w:t>
      </w:r>
      <w:r w:rsidR="001F3670" w:rsidRPr="001F3670">
        <w:rPr>
          <w:rFonts w:ascii="Arial" w:hAnsi="Arial" w:cs="Arial"/>
          <w:i/>
          <w:iCs/>
        </w:rPr>
        <w:t>R2</w:t>
      </w:r>
      <w:r w:rsidR="001F3670" w:rsidRPr="001F3670">
        <w:rPr>
          <w:rFonts w:ascii="Arial" w:hAnsi="Arial" w:cs="Arial"/>
        </w:rPr>
        <w:t xml:space="preserve"> = 0.46).</w:t>
      </w:r>
      <w:r w:rsidR="00DF0ACC">
        <w:rPr>
          <w:rFonts w:ascii="Arial" w:hAnsi="Arial" w:cs="Arial"/>
        </w:rPr>
        <w:t xml:space="preserve"> </w:t>
      </w:r>
      <w:r w:rsidR="0057062B">
        <w:rPr>
          <w:rFonts w:ascii="Arial" w:hAnsi="Arial" w:cs="Arial"/>
        </w:rPr>
        <w:t>There were 33 unique species in the Gulf of Oman, 13 unique species in the Arabian Gulf, and 16 species shared among the two locations.</w:t>
      </w:r>
      <w:r w:rsidR="001F3670">
        <w:rPr>
          <w:rFonts w:ascii="Arial" w:hAnsi="Arial" w:cs="Arial"/>
        </w:rPr>
        <w:t xml:space="preserve"> In contrast</w:t>
      </w:r>
      <w:r w:rsidR="0057062B">
        <w:rPr>
          <w:rFonts w:ascii="Arial" w:hAnsi="Arial" w:cs="Arial"/>
        </w:rPr>
        <w:t xml:space="preserve"> to the cryptobenthic fish </w:t>
      </w:r>
      <w:r w:rsidR="008C7928">
        <w:rPr>
          <w:rFonts w:ascii="Arial" w:hAnsi="Arial" w:cs="Arial"/>
        </w:rPr>
        <w:t>community</w:t>
      </w:r>
      <w:r w:rsidR="001F3670">
        <w:rPr>
          <w:rFonts w:ascii="Arial" w:hAnsi="Arial" w:cs="Arial"/>
        </w:rPr>
        <w:t xml:space="preserve">, there were </w:t>
      </w:r>
      <w:r w:rsidR="00DF0ACC">
        <w:rPr>
          <w:rFonts w:ascii="Arial" w:hAnsi="Arial" w:cs="Arial"/>
        </w:rPr>
        <w:t xml:space="preserve">no differences in coral cover (Bayesian hierarchical model: </w:t>
      </w:r>
      <w:proofErr w:type="spellStart"/>
      <w:r w:rsidR="00DF0ACC">
        <w:rPr>
          <w:rFonts w:ascii="Arial" w:hAnsi="Arial" w:cs="Arial"/>
          <w:i/>
          <w:iCs/>
        </w:rPr>
        <w:t>GoO</w:t>
      </w:r>
      <w:proofErr w:type="spellEnd"/>
      <w:r w:rsidR="00DF0ACC">
        <w:rPr>
          <w:rFonts w:ascii="Arial" w:hAnsi="Arial" w:cs="Arial"/>
          <w:i/>
          <w:iCs/>
        </w:rPr>
        <w:t xml:space="preserve"> </w:t>
      </w:r>
      <w:r w:rsidR="00DF0ACC" w:rsidRPr="001F3670">
        <w:rPr>
          <w:rFonts w:ascii="Arial" w:hAnsi="Arial" w:cs="Arial"/>
          <w:i/>
          <w:iCs/>
        </w:rPr>
        <w:sym w:font="Symbol" w:char="F062"/>
      </w:r>
      <w:r w:rsidR="00DF0ACC" w:rsidRPr="001F3670">
        <w:rPr>
          <w:rFonts w:ascii="Arial" w:hAnsi="Arial" w:cs="Arial"/>
          <w:i/>
          <w:iCs/>
        </w:rPr>
        <w:t xml:space="preserve"> </w:t>
      </w:r>
      <w:r w:rsidR="00DF0ACC" w:rsidRPr="001F3670">
        <w:rPr>
          <w:rFonts w:ascii="Arial" w:hAnsi="Arial" w:cs="Arial"/>
        </w:rPr>
        <w:t xml:space="preserve">= </w:t>
      </w:r>
      <w:r w:rsidR="00DF0ACC">
        <w:rPr>
          <w:rFonts w:ascii="Arial" w:hAnsi="Arial" w:cs="Arial"/>
        </w:rPr>
        <w:t>0.02</w:t>
      </w:r>
      <w:r w:rsidR="00DF0ACC" w:rsidRPr="001F3670">
        <w:rPr>
          <w:rFonts w:ascii="Arial" w:hAnsi="Arial" w:cs="Arial"/>
        </w:rPr>
        <w:t xml:space="preserve"> [</w:t>
      </w:r>
      <w:r w:rsidR="00DF0ACC">
        <w:rPr>
          <w:rFonts w:ascii="Arial" w:hAnsi="Arial" w:cs="Arial"/>
        </w:rPr>
        <w:t>-1.30, 1.42</w:t>
      </w:r>
      <w:r w:rsidR="00DF0ACC" w:rsidRPr="001F3670">
        <w:rPr>
          <w:rFonts w:ascii="Arial" w:hAnsi="Arial" w:cs="Arial"/>
        </w:rPr>
        <w:t>]</w:t>
      </w:r>
      <w:r w:rsidR="00DF0ACC">
        <w:rPr>
          <w:rFonts w:ascii="Arial" w:hAnsi="Arial" w:cs="Arial"/>
        </w:rPr>
        <w:t xml:space="preserve">) and </w:t>
      </w:r>
      <w:r w:rsidR="0057062B">
        <w:rPr>
          <w:rFonts w:ascii="Arial" w:hAnsi="Arial" w:cs="Arial"/>
        </w:rPr>
        <w:t>the overall</w:t>
      </w:r>
      <w:r w:rsidR="001F3670">
        <w:rPr>
          <w:rFonts w:ascii="Arial" w:hAnsi="Arial" w:cs="Arial"/>
        </w:rPr>
        <w:t xml:space="preserve"> benthic </w:t>
      </w:r>
      <w:r w:rsidR="00DF0ACC">
        <w:rPr>
          <w:rFonts w:ascii="Arial" w:hAnsi="Arial" w:cs="Arial"/>
        </w:rPr>
        <w:t>community structure as revealed by a PERMANOVA (</w:t>
      </w:r>
      <w:r w:rsidR="00DF0ACC" w:rsidRPr="001F3670">
        <w:rPr>
          <w:rFonts w:ascii="Arial" w:hAnsi="Arial" w:cs="Arial"/>
          <w:i/>
          <w:iCs/>
        </w:rPr>
        <w:t>Location</w:t>
      </w:r>
      <w:r w:rsidR="00DF0ACC" w:rsidRPr="001F3670">
        <w:rPr>
          <w:rFonts w:ascii="Arial" w:hAnsi="Arial" w:cs="Arial"/>
        </w:rPr>
        <w:t xml:space="preserve">: </w:t>
      </w:r>
      <w:r w:rsidR="00DF0ACC" w:rsidRPr="001F3670">
        <w:rPr>
          <w:rFonts w:ascii="Arial" w:hAnsi="Arial" w:cs="Arial"/>
          <w:i/>
          <w:iCs/>
        </w:rPr>
        <w:t>df</w:t>
      </w:r>
      <w:r w:rsidR="00DF0ACC" w:rsidRPr="001F3670">
        <w:rPr>
          <w:rFonts w:ascii="Arial" w:hAnsi="Arial" w:cs="Arial"/>
        </w:rPr>
        <w:t xml:space="preserve"> = 1, </w:t>
      </w:r>
      <w:r w:rsidR="00DF0ACC" w:rsidRPr="001F3670">
        <w:rPr>
          <w:rFonts w:ascii="Arial" w:hAnsi="Arial" w:cs="Arial"/>
          <w:i/>
          <w:iCs/>
        </w:rPr>
        <w:t xml:space="preserve">F </w:t>
      </w:r>
      <w:r w:rsidR="00DF0ACC" w:rsidRPr="001F3670">
        <w:rPr>
          <w:rFonts w:ascii="Arial" w:hAnsi="Arial" w:cs="Arial"/>
        </w:rPr>
        <w:t xml:space="preserve">= </w:t>
      </w:r>
      <w:r w:rsidR="00DF0ACC">
        <w:rPr>
          <w:rFonts w:ascii="Arial" w:hAnsi="Arial" w:cs="Arial"/>
        </w:rPr>
        <w:t>1.63</w:t>
      </w:r>
      <w:r w:rsidR="00DF0ACC" w:rsidRPr="001F3670">
        <w:rPr>
          <w:rFonts w:ascii="Arial" w:hAnsi="Arial" w:cs="Arial"/>
        </w:rPr>
        <w:t xml:space="preserve">, </w:t>
      </w:r>
      <w:r w:rsidR="00DF0ACC" w:rsidRPr="001F3670">
        <w:rPr>
          <w:rFonts w:ascii="Arial" w:hAnsi="Arial" w:cs="Arial"/>
          <w:i/>
          <w:iCs/>
        </w:rPr>
        <w:t>P</w:t>
      </w:r>
      <w:r w:rsidR="00DF0ACC" w:rsidRPr="001F3670">
        <w:rPr>
          <w:rFonts w:ascii="Arial" w:hAnsi="Arial" w:cs="Arial"/>
        </w:rPr>
        <w:t xml:space="preserve"> = 0.</w:t>
      </w:r>
      <w:r w:rsidR="00DF0ACC">
        <w:rPr>
          <w:rFonts w:ascii="Arial" w:hAnsi="Arial" w:cs="Arial"/>
        </w:rPr>
        <w:t>187</w:t>
      </w:r>
      <w:r w:rsidR="00DF0ACC" w:rsidRPr="001F3670">
        <w:rPr>
          <w:rFonts w:ascii="Arial" w:hAnsi="Arial" w:cs="Arial"/>
        </w:rPr>
        <w:t xml:space="preserve">, </w:t>
      </w:r>
      <w:r w:rsidR="00DF0ACC" w:rsidRPr="001F3670">
        <w:rPr>
          <w:rFonts w:ascii="Arial" w:hAnsi="Arial" w:cs="Arial"/>
          <w:i/>
          <w:iCs/>
        </w:rPr>
        <w:t>R2</w:t>
      </w:r>
      <w:r w:rsidR="00DF0ACC" w:rsidRPr="001F3670">
        <w:rPr>
          <w:rFonts w:ascii="Arial" w:hAnsi="Arial" w:cs="Arial"/>
        </w:rPr>
        <w:t xml:space="preserve"> = 0.</w:t>
      </w:r>
      <w:r w:rsidR="00DF0ACC">
        <w:rPr>
          <w:rFonts w:ascii="Arial" w:hAnsi="Arial" w:cs="Arial"/>
        </w:rPr>
        <w:t>09</w:t>
      </w:r>
      <w:r w:rsidR="0057062B">
        <w:rPr>
          <w:rFonts w:ascii="Arial" w:hAnsi="Arial" w:cs="Arial"/>
        </w:rPr>
        <w:t xml:space="preserve">; Fig. </w:t>
      </w:r>
      <w:r w:rsidR="008C7928">
        <w:rPr>
          <w:rFonts w:ascii="Arial" w:hAnsi="Arial" w:cs="Arial"/>
        </w:rPr>
        <w:t>2b</w:t>
      </w:r>
      <w:r w:rsidR="00DF0ACC">
        <w:rPr>
          <w:rFonts w:ascii="Arial" w:hAnsi="Arial" w:cs="Arial"/>
        </w:rPr>
        <w:t xml:space="preserve">). Thus, despite broadly comparable </w:t>
      </w:r>
      <w:r w:rsidR="0057062B">
        <w:rPr>
          <w:rFonts w:ascii="Arial" w:hAnsi="Arial" w:cs="Arial"/>
        </w:rPr>
        <w:t>benthic conditions and no differences in live coral cover, the cryptobenthic fish assemblages differ strongly between the two locations.</w:t>
      </w:r>
    </w:p>
    <w:p w14:paraId="48F3B4C9" w14:textId="486B6CAB" w:rsidR="00CA2D82" w:rsidRPr="001F3670" w:rsidRDefault="00CA2D82" w:rsidP="001F3670">
      <w:pPr>
        <w:spacing w:line="480" w:lineRule="auto"/>
        <w:rPr>
          <w:rFonts w:ascii="Arial" w:hAnsi="Arial" w:cs="Arial"/>
        </w:rPr>
      </w:pPr>
      <w:r>
        <w:rPr>
          <w:rFonts w:ascii="Arial" w:hAnsi="Arial" w:cs="Arial"/>
        </w:rPr>
        <w:tab/>
      </w:r>
    </w:p>
    <w:p w14:paraId="62C3B352" w14:textId="08C34861" w:rsidR="001F3670" w:rsidRPr="001F3670" w:rsidRDefault="001F3670" w:rsidP="001F3670">
      <w:pPr>
        <w:spacing w:line="480" w:lineRule="auto"/>
        <w:rPr>
          <w:rFonts w:ascii="Arial" w:hAnsi="Arial" w:cs="Arial"/>
        </w:rPr>
      </w:pPr>
    </w:p>
    <w:p w14:paraId="0849AA20" w14:textId="1FBBE477" w:rsidR="0059155A" w:rsidRDefault="0059155A" w:rsidP="0059155A">
      <w:pPr>
        <w:spacing w:line="276" w:lineRule="auto"/>
        <w:rPr>
          <w:rFonts w:ascii="Arial" w:hAnsi="Arial" w:cs="Arial"/>
          <w:b/>
          <w:bCs/>
        </w:rPr>
      </w:pPr>
    </w:p>
    <w:p w14:paraId="4156CE5F" w14:textId="4BDD8DD6" w:rsidR="0059155A" w:rsidRDefault="0088514B" w:rsidP="0059155A">
      <w:pPr>
        <w:spacing w:line="276" w:lineRule="auto"/>
        <w:rPr>
          <w:rFonts w:ascii="Arial" w:hAnsi="Arial" w:cs="Arial"/>
          <w:b/>
          <w:bCs/>
        </w:rPr>
      </w:pPr>
      <w:r>
        <w:rPr>
          <w:rFonts w:ascii="Arial" w:hAnsi="Arial" w:cs="Arial"/>
          <w:b/>
          <w:bCs/>
          <w:noProof/>
        </w:rPr>
        <w:lastRenderedPageBreak/>
        <w:drawing>
          <wp:inline distT="0" distB="0" distL="0" distR="0" wp14:anchorId="0D9732AC" wp14:editId="47630A4F">
            <wp:extent cx="4711700" cy="739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_Brandletal_UAEv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11700" cy="7391400"/>
                    </a:xfrm>
                    <a:prstGeom prst="rect">
                      <a:avLst/>
                    </a:prstGeom>
                  </pic:spPr>
                </pic:pic>
              </a:graphicData>
            </a:graphic>
          </wp:inline>
        </w:drawing>
      </w:r>
    </w:p>
    <w:p w14:paraId="1AEA94DB" w14:textId="10266564" w:rsidR="0077280A" w:rsidRDefault="00843E00" w:rsidP="0059155A">
      <w:pPr>
        <w:spacing w:line="276" w:lineRule="auto"/>
        <w:rPr>
          <w:rFonts w:ascii="Arial" w:hAnsi="Arial" w:cs="Arial"/>
        </w:rPr>
      </w:pPr>
      <w:r>
        <w:rPr>
          <w:rFonts w:ascii="Arial" w:hAnsi="Arial" w:cs="Arial"/>
          <w:b/>
          <w:bCs/>
        </w:rPr>
        <w:t>Fig. 1 | Community structure of cryptobenthic reef fish communities in the Arabian Gulf (AG) and Gulf of Oman (</w:t>
      </w:r>
      <w:proofErr w:type="spellStart"/>
      <w:r>
        <w:rPr>
          <w:rFonts w:ascii="Arial" w:hAnsi="Arial" w:cs="Arial"/>
          <w:b/>
          <w:bCs/>
        </w:rPr>
        <w:t>GoO</w:t>
      </w:r>
      <w:proofErr w:type="spellEnd"/>
      <w:r>
        <w:rPr>
          <w:rFonts w:ascii="Arial" w:hAnsi="Arial" w:cs="Arial"/>
          <w:b/>
          <w:bCs/>
        </w:rPr>
        <w:t xml:space="preserve">). </w:t>
      </w:r>
      <w:r>
        <w:rPr>
          <w:rFonts w:ascii="Arial" w:hAnsi="Arial" w:cs="Arial"/>
        </w:rPr>
        <w:t>(</w:t>
      </w:r>
      <w:r>
        <w:rPr>
          <w:rFonts w:ascii="Arial" w:hAnsi="Arial" w:cs="Arial"/>
          <w:b/>
          <w:bCs/>
        </w:rPr>
        <w:t>a</w:t>
      </w:r>
      <w:r>
        <w:rPr>
          <w:rFonts w:ascii="Arial" w:hAnsi="Arial" w:cs="Arial"/>
        </w:rPr>
        <w:t>) Species richness and (</w:t>
      </w:r>
      <w:r>
        <w:rPr>
          <w:rFonts w:ascii="Arial" w:hAnsi="Arial" w:cs="Arial"/>
          <w:b/>
          <w:bCs/>
        </w:rPr>
        <w:t>b</w:t>
      </w:r>
      <w:r>
        <w:rPr>
          <w:rFonts w:ascii="Arial" w:hAnsi="Arial" w:cs="Arial"/>
        </w:rPr>
        <w:t xml:space="preserve">) density of cryptobenthic reef fishes was markedly higher on reefs in the </w:t>
      </w:r>
      <w:proofErr w:type="spellStart"/>
      <w:r>
        <w:rPr>
          <w:rFonts w:ascii="Arial" w:hAnsi="Arial" w:cs="Arial"/>
        </w:rPr>
        <w:t>GoO</w:t>
      </w:r>
      <w:proofErr w:type="spellEnd"/>
      <w:r>
        <w:rPr>
          <w:rFonts w:ascii="Arial" w:hAnsi="Arial" w:cs="Arial"/>
        </w:rPr>
        <w:t>, while (</w:t>
      </w:r>
      <w:r>
        <w:rPr>
          <w:rFonts w:ascii="Arial" w:hAnsi="Arial" w:cs="Arial"/>
          <w:b/>
          <w:bCs/>
        </w:rPr>
        <w:t>c</w:t>
      </w:r>
      <w:r>
        <w:rPr>
          <w:rFonts w:ascii="Arial" w:hAnsi="Arial" w:cs="Arial"/>
        </w:rPr>
        <w:t xml:space="preserve">) biomass did not differ substantially between the two locations. Density curves represent </w:t>
      </w:r>
      <w:r>
        <w:rPr>
          <w:rFonts w:ascii="Arial" w:hAnsi="Arial" w:cs="Arial"/>
        </w:rPr>
        <w:lastRenderedPageBreak/>
        <w:t xml:space="preserve">predicted values based on 1,000 draws from Bayesian hierarchical linear models testing for differences among locations, while black caterpillar plots represent their means, 50% and 95% credible intervals. Circles, squares, and diamonds represent raw values from the respective sites in each location, jittered on the y-axis. </w:t>
      </w:r>
    </w:p>
    <w:p w14:paraId="2C0C72A3" w14:textId="7496B1BA" w:rsidR="00AA6E55" w:rsidRDefault="00AA6E55" w:rsidP="0059155A">
      <w:pPr>
        <w:spacing w:line="276" w:lineRule="auto"/>
        <w:rPr>
          <w:rFonts w:ascii="Arial" w:hAnsi="Arial" w:cs="Arial"/>
        </w:rPr>
      </w:pPr>
    </w:p>
    <w:p w14:paraId="542D1698" w14:textId="77777777" w:rsidR="00AA6E55" w:rsidRDefault="00AA6E55" w:rsidP="0059155A">
      <w:pPr>
        <w:spacing w:line="276" w:lineRule="auto"/>
        <w:rPr>
          <w:rFonts w:ascii="Arial" w:hAnsi="Arial" w:cs="Arial"/>
        </w:rPr>
      </w:pPr>
    </w:p>
    <w:p w14:paraId="7D37485D" w14:textId="435A7125" w:rsidR="0077280A" w:rsidRDefault="00481CC2" w:rsidP="0059155A">
      <w:pPr>
        <w:spacing w:line="276" w:lineRule="auto"/>
        <w:rPr>
          <w:rFonts w:ascii="Arial" w:hAnsi="Arial" w:cs="Arial"/>
        </w:rPr>
      </w:pPr>
      <w:r>
        <w:rPr>
          <w:rFonts w:ascii="Arial" w:hAnsi="Arial" w:cs="Arial"/>
          <w:noProof/>
        </w:rPr>
        <w:drawing>
          <wp:inline distT="0" distB="0" distL="0" distR="0" wp14:anchorId="7FB378CC" wp14:editId="3640D885">
            <wp:extent cx="5943600" cy="2977515"/>
            <wp:effectExtent l="0" t="0" r="0" b="0"/>
            <wp:docPr id="6" name="Picture 6" descr="A close up of a yellow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Brandletal_UAEv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7515"/>
                    </a:xfrm>
                    <a:prstGeom prst="rect">
                      <a:avLst/>
                    </a:prstGeom>
                  </pic:spPr>
                </pic:pic>
              </a:graphicData>
            </a:graphic>
          </wp:inline>
        </w:drawing>
      </w:r>
    </w:p>
    <w:p w14:paraId="39AF7761" w14:textId="24549F2A" w:rsidR="00180316" w:rsidRPr="00843E00" w:rsidRDefault="00AA6E55" w:rsidP="0059155A">
      <w:pPr>
        <w:spacing w:line="276" w:lineRule="auto"/>
        <w:rPr>
          <w:rFonts w:ascii="Arial" w:hAnsi="Arial" w:cs="Arial"/>
        </w:rPr>
      </w:pPr>
      <w:r>
        <w:rPr>
          <w:rFonts w:ascii="Arial" w:hAnsi="Arial" w:cs="Arial"/>
          <w:b/>
          <w:bCs/>
        </w:rPr>
        <w:t>Fig. 2 | Community structure of cryptobenthic reef fishes and benthic functional groups in the Arabian Gulf (AG) and Gulf of Oman (</w:t>
      </w:r>
      <w:proofErr w:type="spellStart"/>
      <w:r>
        <w:rPr>
          <w:rFonts w:ascii="Arial" w:hAnsi="Arial" w:cs="Arial"/>
          <w:b/>
          <w:bCs/>
        </w:rPr>
        <w:t>GoO</w:t>
      </w:r>
      <w:proofErr w:type="spellEnd"/>
      <w:r>
        <w:rPr>
          <w:rFonts w:ascii="Arial" w:hAnsi="Arial" w:cs="Arial"/>
          <w:b/>
          <w:bCs/>
        </w:rPr>
        <w:t xml:space="preserve">). </w:t>
      </w:r>
      <w:r>
        <w:rPr>
          <w:rFonts w:ascii="Arial" w:hAnsi="Arial" w:cs="Arial"/>
        </w:rPr>
        <w:t>(</w:t>
      </w:r>
      <w:r>
        <w:rPr>
          <w:rFonts w:ascii="Arial" w:hAnsi="Arial" w:cs="Arial"/>
          <w:b/>
          <w:bCs/>
        </w:rPr>
        <w:t>a</w:t>
      </w:r>
      <w:r>
        <w:rPr>
          <w:rFonts w:ascii="Arial" w:hAnsi="Arial" w:cs="Arial"/>
        </w:rPr>
        <w:t>)</w:t>
      </w:r>
      <w:r>
        <w:rPr>
          <w:rFonts w:ascii="Arial" w:hAnsi="Arial" w:cs="Arial"/>
          <w:b/>
          <w:bCs/>
        </w:rPr>
        <w:t xml:space="preserve"> </w:t>
      </w:r>
      <w:r w:rsidR="00843E00">
        <w:rPr>
          <w:rFonts w:ascii="Arial" w:hAnsi="Arial" w:cs="Arial"/>
        </w:rPr>
        <w:t xml:space="preserve">Biplot of a non-metric multidimensional scaling ordination </w:t>
      </w:r>
      <w:r>
        <w:rPr>
          <w:rFonts w:ascii="Arial" w:hAnsi="Arial" w:cs="Arial"/>
        </w:rPr>
        <w:t>(</w:t>
      </w:r>
      <w:proofErr w:type="spellStart"/>
      <w:r>
        <w:rPr>
          <w:rFonts w:ascii="Arial" w:hAnsi="Arial" w:cs="Arial"/>
        </w:rPr>
        <w:t>nMDS</w:t>
      </w:r>
      <w:proofErr w:type="spellEnd"/>
      <w:r>
        <w:rPr>
          <w:rFonts w:ascii="Arial" w:hAnsi="Arial" w:cs="Arial"/>
        </w:rPr>
        <w:t xml:space="preserve">) </w:t>
      </w:r>
      <w:r w:rsidR="00843E00">
        <w:rPr>
          <w:rFonts w:ascii="Arial" w:hAnsi="Arial" w:cs="Arial"/>
        </w:rPr>
        <w:t xml:space="preserve">on </w:t>
      </w:r>
      <w:r>
        <w:rPr>
          <w:rFonts w:ascii="Arial" w:hAnsi="Arial" w:cs="Arial"/>
        </w:rPr>
        <w:t>cryptobenthic fish communities, with the seven most influential fish species indicated with arrows.</w:t>
      </w:r>
      <w:r w:rsidR="00843E00">
        <w:rPr>
          <w:rFonts w:ascii="Arial" w:hAnsi="Arial" w:cs="Arial"/>
        </w:rPr>
        <w:t xml:space="preserve"> </w:t>
      </w:r>
      <w:r>
        <w:rPr>
          <w:rFonts w:ascii="Arial" w:hAnsi="Arial" w:cs="Arial"/>
        </w:rPr>
        <w:t>(</w:t>
      </w:r>
      <w:r>
        <w:rPr>
          <w:rFonts w:ascii="Arial" w:hAnsi="Arial" w:cs="Arial"/>
          <w:b/>
          <w:bCs/>
        </w:rPr>
        <w:t>b</w:t>
      </w:r>
      <w:r>
        <w:rPr>
          <w:rFonts w:ascii="Arial" w:hAnsi="Arial" w:cs="Arial"/>
        </w:rPr>
        <w:t xml:space="preserve">) Biplot of an </w:t>
      </w:r>
      <w:proofErr w:type="spellStart"/>
      <w:r>
        <w:rPr>
          <w:rFonts w:ascii="Arial" w:hAnsi="Arial" w:cs="Arial"/>
        </w:rPr>
        <w:t>nMDS</w:t>
      </w:r>
      <w:proofErr w:type="spellEnd"/>
      <w:r>
        <w:rPr>
          <w:rFonts w:ascii="Arial" w:hAnsi="Arial" w:cs="Arial"/>
        </w:rPr>
        <w:t xml:space="preserve"> on benthic functional groups, with all groups indicated with arrows. </w:t>
      </w:r>
      <w:r w:rsidR="00843E00">
        <w:rPr>
          <w:rFonts w:ascii="Arial" w:hAnsi="Arial" w:cs="Arial"/>
        </w:rPr>
        <w:t>Convex hull polygons delineate the two locations</w:t>
      </w:r>
      <w:r>
        <w:rPr>
          <w:rFonts w:ascii="Arial" w:hAnsi="Arial" w:cs="Arial"/>
        </w:rPr>
        <w:t>. Each symbol represents a sample station (according to site), with shape size in (</w:t>
      </w:r>
      <w:r>
        <w:rPr>
          <w:rFonts w:ascii="Arial" w:hAnsi="Arial" w:cs="Arial"/>
          <w:b/>
          <w:bCs/>
        </w:rPr>
        <w:t>b</w:t>
      </w:r>
      <w:r>
        <w:rPr>
          <w:rFonts w:ascii="Arial" w:hAnsi="Arial" w:cs="Arial"/>
        </w:rPr>
        <w:t>) scaled by percent live coral cover.</w:t>
      </w:r>
      <w:r w:rsidR="00843E00">
        <w:rPr>
          <w:rFonts w:ascii="Arial" w:hAnsi="Arial" w:cs="Arial"/>
        </w:rPr>
        <w:t xml:space="preserve"> </w:t>
      </w:r>
    </w:p>
    <w:p w14:paraId="07D69E3D" w14:textId="77777777" w:rsidR="00843E00" w:rsidRDefault="00843E00" w:rsidP="00843E00">
      <w:pPr>
        <w:spacing w:before="240" w:line="480" w:lineRule="auto"/>
        <w:rPr>
          <w:rFonts w:ascii="Arial" w:hAnsi="Arial" w:cs="Arial"/>
        </w:rPr>
      </w:pPr>
    </w:p>
    <w:p w14:paraId="47D89F6E" w14:textId="7C540D88" w:rsidR="00FA0763" w:rsidRDefault="00CA2D82" w:rsidP="001F3670">
      <w:pPr>
        <w:spacing w:line="480" w:lineRule="auto"/>
        <w:rPr>
          <w:rFonts w:ascii="Arial" w:hAnsi="Arial" w:cs="Arial"/>
        </w:rPr>
      </w:pPr>
      <w:r>
        <w:rPr>
          <w:rFonts w:ascii="Arial" w:hAnsi="Arial" w:cs="Arial"/>
        </w:rPr>
        <w:tab/>
      </w:r>
      <w:r w:rsidR="00B310D3">
        <w:rPr>
          <w:rFonts w:ascii="Arial" w:hAnsi="Arial" w:cs="Arial"/>
        </w:rPr>
        <w:t xml:space="preserve">We </w:t>
      </w:r>
      <w:r w:rsidR="0088514B">
        <w:rPr>
          <w:rFonts w:ascii="Arial" w:hAnsi="Arial" w:cs="Arial"/>
        </w:rPr>
        <w:t xml:space="preserve">then </w:t>
      </w:r>
      <w:r w:rsidR="00B310D3">
        <w:rPr>
          <w:rFonts w:ascii="Arial" w:hAnsi="Arial" w:cs="Arial"/>
        </w:rPr>
        <w:t xml:space="preserve">tested whether inherent individual temperature tolerances can explain the absence of species from the Arabian Gulf. </w:t>
      </w:r>
      <w:r>
        <w:rPr>
          <w:rFonts w:ascii="Arial" w:hAnsi="Arial" w:cs="Arial"/>
        </w:rPr>
        <w:t xml:space="preserve">Despite distinct thermal regimes at the two locations and the drastic differences in cryptobenthic fish assemblages, species-specific thermal tolerances had limited explanatory power regarding the absence of three common </w:t>
      </w:r>
      <w:proofErr w:type="spellStart"/>
      <w:r>
        <w:rPr>
          <w:rFonts w:ascii="Arial" w:hAnsi="Arial" w:cs="Arial"/>
        </w:rPr>
        <w:t>GoO</w:t>
      </w:r>
      <w:proofErr w:type="spellEnd"/>
      <w:r>
        <w:rPr>
          <w:rFonts w:ascii="Arial" w:hAnsi="Arial" w:cs="Arial"/>
        </w:rPr>
        <w:t>-species in the much more extreme AG</w:t>
      </w:r>
      <w:r w:rsidR="0088514B">
        <w:rPr>
          <w:rFonts w:ascii="Arial" w:hAnsi="Arial" w:cs="Arial"/>
        </w:rPr>
        <w:t xml:space="preserve"> (albeit being recorded in the northern Arabian Gulf</w:t>
      </w:r>
      <w:r w:rsidR="0088514B">
        <w:rPr>
          <w:rFonts w:ascii="Arial" w:hAnsi="Arial" w:cs="Arial"/>
        </w:rPr>
        <w:fldChar w:fldCharType="begin"/>
      </w:r>
      <w:r w:rsidR="002724D5">
        <w:rPr>
          <w:rFonts w:ascii="Arial" w:hAnsi="Arial" w:cs="Arial"/>
        </w:rPr>
        <w:instrText xml:space="preserve"> ADDIN ZOTERO_ITEM CSL_CITATION {"citationID":"a1ao0sg1ej4","properties":{"formattedCitation":"\\super 63\\nosupersub{}","plainCitation":"63","noteIndex":0},"citationItems":[{"id":2280,"uris":["http://zotero.org/users/3131818/items/4GQ3QEWH"],"uri":["http://zotero.org/users/3131818/items/4GQ3QEWH"],"itemData":{"id":2280,"type":"article-journal","container-title":"Iranian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schema":"https://github.com/citation-style-language/schema/raw/master/csl-citation.json"} </w:instrText>
      </w:r>
      <w:r w:rsidR="0088514B">
        <w:rPr>
          <w:rFonts w:ascii="Arial" w:hAnsi="Arial" w:cs="Arial"/>
        </w:rPr>
        <w:fldChar w:fldCharType="separate"/>
      </w:r>
      <w:r w:rsidR="002724D5" w:rsidRPr="002724D5">
        <w:rPr>
          <w:rFonts w:ascii="Arial" w:hAnsi="Arial" w:cs="Arial"/>
          <w:vertAlign w:val="superscript"/>
        </w:rPr>
        <w:t>63</w:t>
      </w:r>
      <w:r w:rsidR="0088514B">
        <w:rPr>
          <w:rFonts w:ascii="Arial" w:hAnsi="Arial" w:cs="Arial"/>
        </w:rPr>
        <w:fldChar w:fldCharType="end"/>
      </w:r>
      <w:r w:rsidR="0088514B">
        <w:rPr>
          <w:rFonts w:ascii="Arial" w:hAnsi="Arial" w:cs="Arial"/>
        </w:rPr>
        <w:t xml:space="preserve">) </w:t>
      </w:r>
      <w:r>
        <w:rPr>
          <w:rFonts w:ascii="Arial" w:hAnsi="Arial" w:cs="Arial"/>
        </w:rPr>
        <w:t>. In terms of critical thermal minima</w:t>
      </w:r>
      <w:r w:rsidR="00B21633">
        <w:rPr>
          <w:rFonts w:ascii="Arial" w:hAnsi="Arial" w:cs="Arial"/>
        </w:rPr>
        <w:t xml:space="preserve"> (</w:t>
      </w:r>
      <w:proofErr w:type="spellStart"/>
      <w:r w:rsidR="00B21633">
        <w:rPr>
          <w:rFonts w:ascii="Arial" w:hAnsi="Arial" w:cs="Arial"/>
        </w:rPr>
        <w:t>ct</w:t>
      </w:r>
      <w:r w:rsidR="00B21633">
        <w:rPr>
          <w:rFonts w:ascii="Arial" w:hAnsi="Arial" w:cs="Arial"/>
          <w:vertAlign w:val="subscript"/>
        </w:rPr>
        <w:t>min</w:t>
      </w:r>
      <w:proofErr w:type="spellEnd"/>
      <w:r w:rsidR="00B21633">
        <w:rPr>
          <w:rFonts w:ascii="Arial" w:hAnsi="Arial" w:cs="Arial"/>
        </w:rPr>
        <w:t>)</w:t>
      </w:r>
      <w:r>
        <w:rPr>
          <w:rFonts w:ascii="Arial" w:hAnsi="Arial" w:cs="Arial"/>
        </w:rPr>
        <w:t>,</w:t>
      </w:r>
      <w:r w:rsidR="00B21633">
        <w:rPr>
          <w:rFonts w:ascii="Arial" w:hAnsi="Arial" w:cs="Arial"/>
        </w:rPr>
        <w:t xml:space="preserve"> all species easily </w:t>
      </w:r>
      <w:r w:rsidR="00B21633">
        <w:rPr>
          <w:rFonts w:ascii="Arial" w:hAnsi="Arial" w:cs="Arial"/>
        </w:rPr>
        <w:lastRenderedPageBreak/>
        <w:t xml:space="preserve">tolerated the minimum winter temperature in the AG at 16.0 ºC. </w:t>
      </w:r>
      <w:proofErr w:type="spellStart"/>
      <w:r>
        <w:rPr>
          <w:rFonts w:ascii="Arial" w:hAnsi="Arial" w:cs="Arial"/>
          <w:i/>
          <w:iCs/>
        </w:rPr>
        <w:t>Ecsenius</w:t>
      </w:r>
      <w:proofErr w:type="spellEnd"/>
      <w:r>
        <w:rPr>
          <w:rFonts w:ascii="Arial" w:hAnsi="Arial" w:cs="Arial"/>
          <w:i/>
          <w:iCs/>
        </w:rPr>
        <w:t xml:space="preserve"> </w:t>
      </w:r>
      <w:proofErr w:type="spellStart"/>
      <w:r>
        <w:rPr>
          <w:rFonts w:ascii="Arial" w:hAnsi="Arial" w:cs="Arial"/>
          <w:i/>
          <w:iCs/>
        </w:rPr>
        <w:t>pulcher</w:t>
      </w:r>
      <w:proofErr w:type="spellEnd"/>
      <w:r>
        <w:rPr>
          <w:rFonts w:ascii="Arial" w:hAnsi="Arial" w:cs="Arial"/>
          <w:i/>
          <w:iCs/>
        </w:rPr>
        <w:t xml:space="preserve"> </w:t>
      </w:r>
      <w:r>
        <w:rPr>
          <w:rFonts w:ascii="Arial" w:hAnsi="Arial" w:cs="Arial"/>
        </w:rPr>
        <w:t xml:space="preserve">individuals sampled from the </w:t>
      </w:r>
      <w:proofErr w:type="spellStart"/>
      <w:r>
        <w:rPr>
          <w:rFonts w:ascii="Arial" w:hAnsi="Arial" w:cs="Arial"/>
        </w:rPr>
        <w:t>GoO</w:t>
      </w:r>
      <w:proofErr w:type="spellEnd"/>
      <w:r>
        <w:rPr>
          <w:rFonts w:ascii="Arial" w:hAnsi="Arial" w:cs="Arial"/>
        </w:rPr>
        <w:t xml:space="preserve"> population had the highest cold tolerance </w:t>
      </w:r>
      <w:r w:rsidR="00B21633">
        <w:rPr>
          <w:rFonts w:ascii="Arial" w:hAnsi="Arial" w:cs="Arial"/>
        </w:rPr>
        <w:t>(</w:t>
      </w:r>
      <w:proofErr w:type="spellStart"/>
      <w:r w:rsidR="00B21633">
        <w:rPr>
          <w:rFonts w:ascii="Arial" w:hAnsi="Arial" w:cs="Arial"/>
        </w:rPr>
        <w:t>ct</w:t>
      </w:r>
      <w:r w:rsidR="00B21633">
        <w:rPr>
          <w:rFonts w:ascii="Arial" w:hAnsi="Arial" w:cs="Arial"/>
          <w:vertAlign w:val="subscript"/>
        </w:rPr>
        <w:t>min</w:t>
      </w:r>
      <w:proofErr w:type="spellEnd"/>
      <w:r w:rsidR="00B21633">
        <w:rPr>
          <w:rFonts w:ascii="Arial" w:hAnsi="Arial" w:cs="Arial"/>
          <w:vertAlign w:val="subscript"/>
        </w:rPr>
        <w:t xml:space="preserve"> </w:t>
      </w:r>
      <w:r w:rsidR="00B21633">
        <w:rPr>
          <w:rFonts w:ascii="Arial" w:hAnsi="Arial" w:cs="Arial"/>
        </w:rPr>
        <w:t xml:space="preserve">= 11.3 ± 0.11 ºC) </w:t>
      </w:r>
      <w:r>
        <w:rPr>
          <w:rFonts w:ascii="Arial" w:hAnsi="Arial" w:cs="Arial"/>
        </w:rPr>
        <w:t xml:space="preserve">while </w:t>
      </w:r>
      <w:r w:rsidR="00B21633" w:rsidRPr="00B21633">
        <w:rPr>
          <w:rFonts w:ascii="Arial" w:hAnsi="Arial" w:cs="Arial"/>
        </w:rPr>
        <w:t xml:space="preserve">individuals from the </w:t>
      </w:r>
      <w:proofErr w:type="spellStart"/>
      <w:r w:rsidR="00B21633" w:rsidRPr="00B21633">
        <w:rPr>
          <w:rFonts w:ascii="Arial" w:hAnsi="Arial" w:cs="Arial"/>
        </w:rPr>
        <w:t>GoO</w:t>
      </w:r>
      <w:proofErr w:type="spellEnd"/>
      <w:r w:rsidR="00B21633" w:rsidRPr="00B21633">
        <w:rPr>
          <w:rFonts w:ascii="Arial" w:hAnsi="Arial" w:cs="Arial"/>
        </w:rPr>
        <w:t>-population</w:t>
      </w:r>
      <w:r w:rsidR="00B21633">
        <w:rPr>
          <w:rFonts w:ascii="Arial" w:hAnsi="Arial" w:cs="Arial"/>
        </w:rPr>
        <w:t xml:space="preserve"> of </w:t>
      </w:r>
      <w:proofErr w:type="spellStart"/>
      <w:r w:rsidR="00B21633">
        <w:rPr>
          <w:rFonts w:ascii="Arial" w:hAnsi="Arial" w:cs="Arial"/>
          <w:i/>
          <w:iCs/>
        </w:rPr>
        <w:t>Enneapterygius</w:t>
      </w:r>
      <w:proofErr w:type="spellEnd"/>
      <w:r w:rsidR="00B21633">
        <w:rPr>
          <w:rFonts w:ascii="Arial" w:hAnsi="Arial" w:cs="Arial"/>
          <w:i/>
          <w:iCs/>
        </w:rPr>
        <w:t xml:space="preserve"> </w:t>
      </w:r>
      <w:proofErr w:type="spellStart"/>
      <w:r w:rsidR="00B21633">
        <w:rPr>
          <w:rFonts w:ascii="Arial" w:hAnsi="Arial" w:cs="Arial"/>
          <w:i/>
          <w:iCs/>
        </w:rPr>
        <w:t>ventermaculus</w:t>
      </w:r>
      <w:proofErr w:type="spellEnd"/>
      <w:r w:rsidR="00B21633">
        <w:rPr>
          <w:rFonts w:ascii="Arial" w:hAnsi="Arial" w:cs="Arial"/>
          <w:i/>
          <w:iCs/>
        </w:rPr>
        <w:t xml:space="preserve"> </w:t>
      </w:r>
      <w:r w:rsidR="00B21633">
        <w:rPr>
          <w:rFonts w:ascii="Arial" w:hAnsi="Arial" w:cs="Arial"/>
        </w:rPr>
        <w:t xml:space="preserve">had the lowest tolerance (13.3 ± 0.11 ºC). </w:t>
      </w:r>
      <w:r w:rsidR="0088514B">
        <w:rPr>
          <w:rFonts w:ascii="Arial" w:hAnsi="Arial" w:cs="Arial"/>
        </w:rPr>
        <w:t xml:space="preserve">In contrast, however, the AG-population of </w:t>
      </w:r>
      <w:r w:rsidR="0088514B">
        <w:rPr>
          <w:rFonts w:ascii="Arial" w:hAnsi="Arial" w:cs="Arial"/>
          <w:i/>
          <w:iCs/>
        </w:rPr>
        <w:t xml:space="preserve">E. </w:t>
      </w:r>
      <w:proofErr w:type="spellStart"/>
      <w:r w:rsidR="0088514B">
        <w:rPr>
          <w:rFonts w:ascii="Arial" w:hAnsi="Arial" w:cs="Arial"/>
          <w:i/>
          <w:iCs/>
        </w:rPr>
        <w:t>ventermaculus</w:t>
      </w:r>
      <w:proofErr w:type="spellEnd"/>
      <w:r w:rsidR="0088514B">
        <w:rPr>
          <w:rFonts w:ascii="Arial" w:hAnsi="Arial" w:cs="Arial"/>
        </w:rPr>
        <w:t xml:space="preserve"> </w:t>
      </w:r>
      <w:r w:rsidR="00942556">
        <w:rPr>
          <w:rFonts w:ascii="Arial" w:hAnsi="Arial" w:cs="Arial"/>
        </w:rPr>
        <w:t xml:space="preserve">had a substantially higher cold tolerance that exceeded its </w:t>
      </w:r>
      <w:proofErr w:type="spellStart"/>
      <w:r w:rsidR="00942556">
        <w:rPr>
          <w:rFonts w:ascii="Arial" w:hAnsi="Arial" w:cs="Arial"/>
        </w:rPr>
        <w:t>GoO</w:t>
      </w:r>
      <w:proofErr w:type="spellEnd"/>
      <w:r w:rsidR="00942556">
        <w:rPr>
          <w:rFonts w:ascii="Arial" w:hAnsi="Arial" w:cs="Arial"/>
        </w:rPr>
        <w:t xml:space="preserve">-population as well as two other </w:t>
      </w:r>
      <w:proofErr w:type="spellStart"/>
      <w:r w:rsidR="00942556">
        <w:rPr>
          <w:rFonts w:ascii="Arial" w:hAnsi="Arial" w:cs="Arial"/>
        </w:rPr>
        <w:t>GoO</w:t>
      </w:r>
      <w:proofErr w:type="spellEnd"/>
      <w:r w:rsidR="00942556">
        <w:rPr>
          <w:rFonts w:ascii="Arial" w:hAnsi="Arial" w:cs="Arial"/>
        </w:rPr>
        <w:t>-species (Table S1), providing evidence for thermal adaptation in this species.</w:t>
      </w:r>
      <w:r w:rsidR="0088514B">
        <w:rPr>
          <w:rFonts w:ascii="Arial" w:hAnsi="Arial" w:cs="Arial"/>
          <w:i/>
          <w:iCs/>
        </w:rPr>
        <w:t xml:space="preserve"> </w:t>
      </w:r>
      <w:r w:rsidR="00FA7BC3">
        <w:rPr>
          <w:rFonts w:ascii="Arial" w:hAnsi="Arial" w:cs="Arial"/>
        </w:rPr>
        <w:t xml:space="preserve">Although there were </w:t>
      </w:r>
      <w:r w:rsidR="00942556">
        <w:rPr>
          <w:rFonts w:ascii="Arial" w:hAnsi="Arial" w:cs="Arial"/>
        </w:rPr>
        <w:t xml:space="preserve">considerable </w:t>
      </w:r>
      <w:r w:rsidR="00FA7BC3">
        <w:rPr>
          <w:rFonts w:ascii="Arial" w:hAnsi="Arial" w:cs="Arial"/>
        </w:rPr>
        <w:t>species-specific differences, mean p</w:t>
      </w:r>
      <w:r w:rsidR="00B21633">
        <w:rPr>
          <w:rFonts w:ascii="Arial" w:hAnsi="Arial" w:cs="Arial"/>
        </w:rPr>
        <w:t xml:space="preserve">redicted posterior </w:t>
      </w:r>
      <w:r w:rsidR="00FA7BC3">
        <w:rPr>
          <w:rFonts w:ascii="Arial" w:hAnsi="Arial" w:cs="Arial"/>
        </w:rPr>
        <w:t>tolerances</w:t>
      </w:r>
      <w:r w:rsidR="00B21633">
        <w:rPr>
          <w:rFonts w:ascii="Arial" w:hAnsi="Arial" w:cs="Arial"/>
        </w:rPr>
        <w:t xml:space="preserve"> of all </w:t>
      </w:r>
      <w:proofErr w:type="spellStart"/>
      <w:r w:rsidR="00FA7BC3">
        <w:rPr>
          <w:rFonts w:ascii="Arial" w:hAnsi="Arial" w:cs="Arial"/>
        </w:rPr>
        <w:t>GoO</w:t>
      </w:r>
      <w:proofErr w:type="spellEnd"/>
      <w:r w:rsidR="00FA7BC3">
        <w:rPr>
          <w:rFonts w:ascii="Arial" w:hAnsi="Arial" w:cs="Arial"/>
        </w:rPr>
        <w:t>-</w:t>
      </w:r>
      <w:r w:rsidR="00B21633">
        <w:rPr>
          <w:rFonts w:ascii="Arial" w:hAnsi="Arial" w:cs="Arial"/>
        </w:rPr>
        <w:t xml:space="preserve">species fell within the 95% credible bounds of the species present in the AG (Fig. </w:t>
      </w:r>
      <w:r w:rsidR="008C7928">
        <w:rPr>
          <w:rFonts w:ascii="Arial" w:hAnsi="Arial" w:cs="Arial"/>
        </w:rPr>
        <w:t>3</w:t>
      </w:r>
      <w:r w:rsidR="00B21633">
        <w:rPr>
          <w:rFonts w:ascii="Arial" w:hAnsi="Arial" w:cs="Arial"/>
        </w:rPr>
        <w:t xml:space="preserve">a). </w:t>
      </w:r>
      <w:r w:rsidR="00942556">
        <w:rPr>
          <w:rFonts w:ascii="Arial" w:hAnsi="Arial" w:cs="Arial"/>
        </w:rPr>
        <w:t>M</w:t>
      </w:r>
      <w:r w:rsidR="00FA7BC3">
        <w:rPr>
          <w:rFonts w:ascii="Arial" w:hAnsi="Arial" w:cs="Arial"/>
        </w:rPr>
        <w:t>ean critical thermal maximum estimates (</w:t>
      </w:r>
      <w:proofErr w:type="spellStart"/>
      <w:r w:rsidR="00FA7BC3">
        <w:rPr>
          <w:rFonts w:ascii="Arial" w:hAnsi="Arial" w:cs="Arial"/>
        </w:rPr>
        <w:t>ct</w:t>
      </w:r>
      <w:r w:rsidR="00FA7BC3" w:rsidRPr="00FA7BC3">
        <w:rPr>
          <w:rFonts w:ascii="Arial" w:hAnsi="Arial" w:cs="Arial"/>
          <w:vertAlign w:val="subscript"/>
        </w:rPr>
        <w:t>max</w:t>
      </w:r>
      <w:proofErr w:type="spellEnd"/>
      <w:r w:rsidR="00FA7BC3">
        <w:rPr>
          <w:rFonts w:ascii="Arial" w:hAnsi="Arial" w:cs="Arial"/>
        </w:rPr>
        <w:t xml:space="preserve">) of all species equaled or surpassed the maximum summer temperatures recorded in the AG (36.0 ºC). </w:t>
      </w:r>
      <w:proofErr w:type="spellStart"/>
      <w:r w:rsidR="00FA7BC3">
        <w:rPr>
          <w:rFonts w:ascii="Arial" w:hAnsi="Arial" w:cs="Arial"/>
          <w:i/>
          <w:iCs/>
        </w:rPr>
        <w:t>Helcogramma</w:t>
      </w:r>
      <w:proofErr w:type="spellEnd"/>
      <w:r w:rsidR="00FA7BC3">
        <w:rPr>
          <w:rFonts w:ascii="Arial" w:hAnsi="Arial" w:cs="Arial"/>
          <w:i/>
          <w:iCs/>
        </w:rPr>
        <w:t xml:space="preserve"> </w:t>
      </w:r>
      <w:proofErr w:type="spellStart"/>
      <w:r w:rsidR="00FA7BC3">
        <w:rPr>
          <w:rFonts w:ascii="Arial" w:hAnsi="Arial" w:cs="Arial"/>
          <w:i/>
          <w:iCs/>
        </w:rPr>
        <w:t>fuscopinna</w:t>
      </w:r>
      <w:proofErr w:type="spellEnd"/>
      <w:r w:rsidR="00FA7BC3">
        <w:rPr>
          <w:rFonts w:ascii="Arial" w:hAnsi="Arial" w:cs="Arial"/>
        </w:rPr>
        <w:t xml:space="preserve"> had the lowest </w:t>
      </w:r>
      <w:r w:rsidR="00FA0763">
        <w:rPr>
          <w:rFonts w:ascii="Arial" w:hAnsi="Arial" w:cs="Arial"/>
        </w:rPr>
        <w:t xml:space="preserve">mean </w:t>
      </w:r>
      <w:r w:rsidR="00FA7BC3">
        <w:rPr>
          <w:rFonts w:ascii="Arial" w:hAnsi="Arial" w:cs="Arial"/>
        </w:rPr>
        <w:t xml:space="preserve">heat tolerance at </w:t>
      </w:r>
      <w:r w:rsidR="00FA0763">
        <w:rPr>
          <w:rFonts w:ascii="Arial" w:hAnsi="Arial" w:cs="Arial"/>
        </w:rPr>
        <w:t xml:space="preserve">36.0 ± 0.11 ºC, while individuals from the AG-population of </w:t>
      </w:r>
      <w:proofErr w:type="spellStart"/>
      <w:r w:rsidR="00FA0763">
        <w:rPr>
          <w:rFonts w:ascii="Arial" w:hAnsi="Arial" w:cs="Arial"/>
          <w:i/>
          <w:iCs/>
        </w:rPr>
        <w:t>Coryogalops</w:t>
      </w:r>
      <w:proofErr w:type="spellEnd"/>
      <w:r w:rsidR="00FA0763">
        <w:rPr>
          <w:rFonts w:ascii="Arial" w:hAnsi="Arial" w:cs="Arial"/>
          <w:i/>
          <w:iCs/>
        </w:rPr>
        <w:t xml:space="preserve"> </w:t>
      </w:r>
      <w:proofErr w:type="spellStart"/>
      <w:r w:rsidR="00FA0763">
        <w:rPr>
          <w:rFonts w:ascii="Arial" w:hAnsi="Arial" w:cs="Arial"/>
          <w:i/>
          <w:iCs/>
        </w:rPr>
        <w:t>anomolus</w:t>
      </w:r>
      <w:proofErr w:type="spellEnd"/>
      <w:r w:rsidR="00FA0763">
        <w:rPr>
          <w:rFonts w:ascii="Arial" w:hAnsi="Arial" w:cs="Arial"/>
          <w:i/>
          <w:iCs/>
        </w:rPr>
        <w:t xml:space="preserve"> </w:t>
      </w:r>
      <w:r w:rsidR="00FA0763">
        <w:rPr>
          <w:rFonts w:ascii="Arial" w:hAnsi="Arial" w:cs="Arial"/>
        </w:rPr>
        <w:t>had the highest mean tolerance (38.4 ± 0.06 ºC).</w:t>
      </w:r>
      <w:r w:rsidR="00942556">
        <w:rPr>
          <w:rFonts w:ascii="Arial" w:hAnsi="Arial" w:cs="Arial"/>
        </w:rPr>
        <w:t xml:space="preserve"> While there were no population differences in heat tolerance for </w:t>
      </w:r>
      <w:r w:rsidR="00942556">
        <w:rPr>
          <w:rFonts w:ascii="Arial" w:hAnsi="Arial" w:cs="Arial"/>
          <w:i/>
          <w:iCs/>
        </w:rPr>
        <w:t xml:space="preserve">E. </w:t>
      </w:r>
      <w:proofErr w:type="spellStart"/>
      <w:r w:rsidR="00942556">
        <w:rPr>
          <w:rFonts w:ascii="Arial" w:hAnsi="Arial" w:cs="Arial"/>
          <w:i/>
          <w:iCs/>
        </w:rPr>
        <w:t>ventermaculus</w:t>
      </w:r>
      <w:proofErr w:type="spellEnd"/>
      <w:r w:rsidR="00942556">
        <w:rPr>
          <w:rFonts w:ascii="Arial" w:hAnsi="Arial" w:cs="Arial"/>
        </w:rPr>
        <w:t xml:space="preserve">, </w:t>
      </w:r>
      <w:r w:rsidR="00942556">
        <w:rPr>
          <w:rFonts w:ascii="Arial" w:hAnsi="Arial" w:cs="Arial"/>
          <w:i/>
          <w:iCs/>
        </w:rPr>
        <w:t xml:space="preserve">E. </w:t>
      </w:r>
      <w:proofErr w:type="spellStart"/>
      <w:r w:rsidR="00942556">
        <w:rPr>
          <w:rFonts w:ascii="Arial" w:hAnsi="Arial" w:cs="Arial"/>
          <w:i/>
          <w:iCs/>
        </w:rPr>
        <w:t>pulcher</w:t>
      </w:r>
      <w:proofErr w:type="spellEnd"/>
      <w:r w:rsidR="00942556">
        <w:rPr>
          <w:rFonts w:ascii="Arial" w:hAnsi="Arial" w:cs="Arial"/>
        </w:rPr>
        <w:t xml:space="preserve"> showed populations from the AG showed considerably higher heat tolerance than their </w:t>
      </w:r>
      <w:proofErr w:type="spellStart"/>
      <w:r w:rsidR="00942556">
        <w:rPr>
          <w:rFonts w:ascii="Arial" w:hAnsi="Arial" w:cs="Arial"/>
        </w:rPr>
        <w:t>GoO</w:t>
      </w:r>
      <w:proofErr w:type="spellEnd"/>
      <w:r w:rsidR="00942556">
        <w:rPr>
          <w:rFonts w:ascii="Arial" w:hAnsi="Arial" w:cs="Arial"/>
        </w:rPr>
        <w:t xml:space="preserve">-counterparts, providing evidence for thermal adaptation in a second species. </w:t>
      </w:r>
      <w:r w:rsidR="00FA0763">
        <w:rPr>
          <w:rFonts w:ascii="Arial" w:hAnsi="Arial" w:cs="Arial"/>
        </w:rPr>
        <w:t xml:space="preserve">As for the </w:t>
      </w:r>
      <w:proofErr w:type="spellStart"/>
      <w:r w:rsidR="00FA0763">
        <w:rPr>
          <w:rFonts w:ascii="Arial" w:hAnsi="Arial" w:cs="Arial"/>
        </w:rPr>
        <w:t>ct</w:t>
      </w:r>
      <w:r w:rsidR="00FA0763">
        <w:rPr>
          <w:rFonts w:ascii="Arial" w:hAnsi="Arial" w:cs="Arial"/>
          <w:vertAlign w:val="subscript"/>
        </w:rPr>
        <w:t>min</w:t>
      </w:r>
      <w:proofErr w:type="spellEnd"/>
      <w:r w:rsidR="00FA0763">
        <w:rPr>
          <w:rFonts w:ascii="Arial" w:hAnsi="Arial" w:cs="Arial"/>
        </w:rPr>
        <w:t xml:space="preserve">, despite considerable interspecific differences, mean predicted posterior heat tolerances of all species restricted to the </w:t>
      </w:r>
      <w:proofErr w:type="spellStart"/>
      <w:r w:rsidR="00FA0763">
        <w:rPr>
          <w:rFonts w:ascii="Arial" w:hAnsi="Arial" w:cs="Arial"/>
        </w:rPr>
        <w:t>GoO</w:t>
      </w:r>
      <w:proofErr w:type="spellEnd"/>
      <w:r w:rsidR="00FA0763">
        <w:rPr>
          <w:rFonts w:ascii="Arial" w:hAnsi="Arial" w:cs="Arial"/>
        </w:rPr>
        <w:t xml:space="preserve"> </w:t>
      </w:r>
      <w:r w:rsidR="00C37280">
        <w:rPr>
          <w:rFonts w:ascii="Arial" w:hAnsi="Arial" w:cs="Arial"/>
        </w:rPr>
        <w:t>were</w:t>
      </w:r>
      <w:r w:rsidR="00FA0763">
        <w:rPr>
          <w:rFonts w:ascii="Arial" w:hAnsi="Arial" w:cs="Arial"/>
        </w:rPr>
        <w:t xml:space="preserve"> within the 95% credible intervals of the species present in the AG</w:t>
      </w:r>
      <w:r w:rsidR="008C7928">
        <w:rPr>
          <w:rFonts w:ascii="Arial" w:hAnsi="Arial" w:cs="Arial"/>
        </w:rPr>
        <w:t xml:space="preserve"> (Fig. 3b)</w:t>
      </w:r>
      <w:r w:rsidR="00FA0763">
        <w:rPr>
          <w:rFonts w:ascii="Arial" w:hAnsi="Arial" w:cs="Arial"/>
        </w:rPr>
        <w:t xml:space="preserve">. </w:t>
      </w:r>
    </w:p>
    <w:p w14:paraId="4930C7E4" w14:textId="77777777" w:rsidR="00FA0763" w:rsidRDefault="00FA0763" w:rsidP="001F3670">
      <w:pPr>
        <w:spacing w:line="480" w:lineRule="auto"/>
        <w:rPr>
          <w:rFonts w:ascii="Arial" w:hAnsi="Arial" w:cs="Arial"/>
        </w:rPr>
      </w:pPr>
    </w:p>
    <w:p w14:paraId="33802305" w14:textId="65BDBDAD" w:rsidR="0059155A" w:rsidRDefault="00481CC2" w:rsidP="0059155A">
      <w:pPr>
        <w:spacing w:line="276" w:lineRule="auto"/>
        <w:rPr>
          <w:rFonts w:ascii="Arial" w:hAnsi="Arial" w:cs="Arial"/>
          <w:b/>
          <w:bCs/>
        </w:rPr>
      </w:pPr>
      <w:r>
        <w:rPr>
          <w:rFonts w:ascii="Arial" w:hAnsi="Arial" w:cs="Arial"/>
          <w:b/>
          <w:bCs/>
          <w:noProof/>
        </w:rPr>
        <w:lastRenderedPageBreak/>
        <w:drawing>
          <wp:inline distT="0" distB="0" distL="0" distR="0" wp14:anchorId="3B228E2F" wp14:editId="62D3E707">
            <wp:extent cx="4689709" cy="4030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2_Brandletal_UA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6879" cy="4053695"/>
                    </a:xfrm>
                    <a:prstGeom prst="rect">
                      <a:avLst/>
                    </a:prstGeom>
                  </pic:spPr>
                </pic:pic>
              </a:graphicData>
            </a:graphic>
          </wp:inline>
        </w:drawing>
      </w:r>
    </w:p>
    <w:p w14:paraId="185C246F" w14:textId="77777777" w:rsidR="0059155A" w:rsidRDefault="0059155A" w:rsidP="0059155A">
      <w:pPr>
        <w:spacing w:line="276" w:lineRule="auto"/>
        <w:rPr>
          <w:rFonts w:ascii="Arial" w:hAnsi="Arial" w:cs="Arial"/>
          <w:b/>
          <w:bCs/>
        </w:rPr>
      </w:pPr>
    </w:p>
    <w:p w14:paraId="3FE30B38" w14:textId="118278E9" w:rsidR="00C37280" w:rsidRPr="00C37280" w:rsidRDefault="00C37280" w:rsidP="0059155A">
      <w:pPr>
        <w:spacing w:line="276" w:lineRule="auto"/>
        <w:rPr>
          <w:rFonts w:ascii="Arial" w:hAnsi="Arial" w:cs="Arial"/>
        </w:rPr>
      </w:pPr>
      <w:r>
        <w:rPr>
          <w:rFonts w:ascii="Arial" w:hAnsi="Arial" w:cs="Arial"/>
          <w:b/>
          <w:bCs/>
        </w:rPr>
        <w:t xml:space="preserve">Fig. </w:t>
      </w:r>
      <w:r w:rsidR="00481CC2">
        <w:rPr>
          <w:rFonts w:ascii="Arial" w:hAnsi="Arial" w:cs="Arial"/>
          <w:b/>
          <w:bCs/>
        </w:rPr>
        <w:t>3</w:t>
      </w:r>
      <w:r>
        <w:rPr>
          <w:rFonts w:ascii="Arial" w:hAnsi="Arial" w:cs="Arial"/>
          <w:b/>
          <w:bCs/>
        </w:rPr>
        <w:t xml:space="preserve"> | Critical thermal limits of cryptobenthic fish species from the Arabian Gulf and Gulf of Oman. </w:t>
      </w:r>
      <w:r>
        <w:rPr>
          <w:rFonts w:ascii="Arial" w:hAnsi="Arial" w:cs="Arial"/>
        </w:rPr>
        <w:t>(</w:t>
      </w:r>
      <w:r>
        <w:rPr>
          <w:rFonts w:ascii="Arial" w:hAnsi="Arial" w:cs="Arial"/>
          <w:b/>
          <w:bCs/>
        </w:rPr>
        <w:t>a</w:t>
      </w:r>
      <w:r>
        <w:rPr>
          <w:rFonts w:ascii="Arial" w:hAnsi="Arial" w:cs="Arial"/>
        </w:rPr>
        <w:t xml:space="preserve">) Critical thermal minima ranged between 11.9 and 13.3 </w:t>
      </w:r>
      <w:proofErr w:type="gramStart"/>
      <w:r>
        <w:rPr>
          <w:rFonts w:ascii="Arial" w:hAnsi="Arial" w:cs="Arial"/>
        </w:rPr>
        <w:t>ºC, but</w:t>
      </w:r>
      <w:proofErr w:type="gramEnd"/>
      <w:r>
        <w:rPr>
          <w:rFonts w:ascii="Arial" w:hAnsi="Arial" w:cs="Arial"/>
        </w:rPr>
        <w:t xml:space="preserve"> were well below the minimum recorded winter temperature for the Arabian Gulf (16.0 ºC). (</w:t>
      </w:r>
      <w:r>
        <w:rPr>
          <w:rFonts w:ascii="Arial" w:hAnsi="Arial" w:cs="Arial"/>
          <w:b/>
          <w:bCs/>
        </w:rPr>
        <w:t>b</w:t>
      </w:r>
      <w:r>
        <w:rPr>
          <w:rFonts w:ascii="Arial" w:hAnsi="Arial" w:cs="Arial"/>
        </w:rPr>
        <w:t xml:space="preserve">) Critical thermal maxima ranged between 36.0 and 38.4 ºC, but again were above or equal to the maximum recorded summer temperature in the Arabian Gulf (36.0 ºC). Density curves represent predicted values </w:t>
      </w:r>
      <w:r w:rsidR="00843E00">
        <w:rPr>
          <w:rFonts w:ascii="Arial" w:hAnsi="Arial" w:cs="Arial"/>
        </w:rPr>
        <w:t>based on</w:t>
      </w:r>
      <w:r>
        <w:rPr>
          <w:rFonts w:ascii="Arial" w:hAnsi="Arial" w:cs="Arial"/>
        </w:rPr>
        <w:t xml:space="preserve"> 10,000 draws </w:t>
      </w:r>
      <w:r w:rsidR="00843E00">
        <w:rPr>
          <w:rFonts w:ascii="Arial" w:hAnsi="Arial" w:cs="Arial"/>
        </w:rPr>
        <w:t>from Bayesian linear models testing for differences among all populations, while black caterpillar plots represent their means, 50% and 95% credible intervals. Diamonds represent raw values, jittered on the y-axis. Grey boxes delineate the range of the 95% credible intervals obtained for the three species present in the Arabian Gulf.</w:t>
      </w:r>
    </w:p>
    <w:p w14:paraId="604A5DA6" w14:textId="3AFAD747" w:rsidR="00CA2D82" w:rsidRDefault="00CA2D82" w:rsidP="001F3670">
      <w:pPr>
        <w:spacing w:line="480" w:lineRule="auto"/>
        <w:rPr>
          <w:rFonts w:ascii="Arial" w:hAnsi="Arial" w:cs="Arial"/>
        </w:rPr>
      </w:pPr>
    </w:p>
    <w:p w14:paraId="17A1FC64" w14:textId="5AB141AB" w:rsidR="00B31F70" w:rsidRPr="001D5B27" w:rsidRDefault="00B310D3" w:rsidP="001F3670">
      <w:pPr>
        <w:spacing w:line="480" w:lineRule="auto"/>
        <w:rPr>
          <w:rFonts w:ascii="Arial" w:hAnsi="Arial" w:cs="Arial"/>
        </w:rPr>
      </w:pPr>
      <w:r>
        <w:rPr>
          <w:rFonts w:ascii="Arial" w:hAnsi="Arial" w:cs="Arial"/>
        </w:rPr>
        <w:tab/>
        <w:t xml:space="preserve">To examine explanations for the filtering effect of the Arabian Gulf reefs on </w:t>
      </w:r>
      <w:proofErr w:type="spellStart"/>
      <w:r>
        <w:rPr>
          <w:rFonts w:ascii="Arial" w:hAnsi="Arial" w:cs="Arial"/>
        </w:rPr>
        <w:t>cryptobenthics</w:t>
      </w:r>
      <w:proofErr w:type="spellEnd"/>
      <w:r>
        <w:rPr>
          <w:rFonts w:ascii="Arial" w:hAnsi="Arial" w:cs="Arial"/>
        </w:rPr>
        <w:t xml:space="preserve">, we </w:t>
      </w:r>
      <w:r w:rsidR="008A2EEF">
        <w:rPr>
          <w:rFonts w:ascii="Arial" w:hAnsi="Arial" w:cs="Arial"/>
        </w:rPr>
        <w:t>quantified</w:t>
      </w:r>
      <w:r>
        <w:rPr>
          <w:rFonts w:ascii="Arial" w:hAnsi="Arial" w:cs="Arial"/>
        </w:rPr>
        <w:t xml:space="preserve"> species’ diets in the two locations</w:t>
      </w:r>
      <w:r w:rsidR="0059155A">
        <w:rPr>
          <w:rFonts w:ascii="Arial" w:hAnsi="Arial" w:cs="Arial"/>
        </w:rPr>
        <w:t xml:space="preserve"> via a molecular approach</w:t>
      </w:r>
      <w:r>
        <w:rPr>
          <w:rFonts w:ascii="Arial" w:hAnsi="Arial" w:cs="Arial"/>
        </w:rPr>
        <w:t xml:space="preserve">. </w:t>
      </w:r>
      <w:r w:rsidR="00C959DC">
        <w:rPr>
          <w:rFonts w:ascii="Arial" w:hAnsi="Arial" w:cs="Arial"/>
        </w:rPr>
        <w:t>Using gut content DNA metabarcoding</w:t>
      </w:r>
      <w:r w:rsidR="008A2EEF">
        <w:rPr>
          <w:rFonts w:ascii="Arial" w:hAnsi="Arial" w:cs="Arial"/>
        </w:rPr>
        <w:fldChar w:fldCharType="begin"/>
      </w:r>
      <w:r w:rsidR="008A2EEF">
        <w:rPr>
          <w:rFonts w:ascii="Arial" w:hAnsi="Arial" w:cs="Arial"/>
        </w:rPr>
        <w:instrText xml:space="preserve"> ADDIN ZOTERO_ITEM CSL_CITATION {"citationID":"TnaFEG1c","properties":{"formattedCitation":"\\super 64\\nosupersub{}","plainCitation":"64","noteIndex":0},"citationItems":[{"id":1955,"uris":["http://zotero.org/users/3131818/items/UWWXGXCR"],"uri":["http://zotero.org/users/3131818/items/UWWXGXCR"],"itemData":{"id":1955,"type":"article-journal","container-title":"Methods in Ecology and Evolution","ISSN":"2041-210X","issue":"8","journalAbbreviation":"Methods in Ecology and Evolution","page":"1157-1170","title":"Reconstructing hyperdiverse food webs: Gut content metabarcoding as a tool to disentangle trophic interactions on coral reefs","volume":"10","author":[{"family":"Casey","given":"Jordan M"},{"family":"Meyer","given":"Christopher P"},{"family":"Morat","given":"Fabien"},{"family":"Brandl","given":"Simon J"},{"family":"Planes","given":"Serge"},{"family":"Parravicini","given":"Valeriano"}],"issued":{"date-parts":[["2019"]]}}}],"schema":"https://github.com/citation-style-language/schema/raw/master/csl-citation.json"} </w:instrText>
      </w:r>
      <w:r w:rsidR="008A2EEF">
        <w:rPr>
          <w:rFonts w:ascii="Arial" w:hAnsi="Arial" w:cs="Arial"/>
        </w:rPr>
        <w:fldChar w:fldCharType="separate"/>
      </w:r>
      <w:r w:rsidR="008A2EEF" w:rsidRPr="008A2EEF">
        <w:rPr>
          <w:rFonts w:ascii="Arial" w:hAnsi="Arial" w:cs="Arial"/>
          <w:vertAlign w:val="superscript"/>
        </w:rPr>
        <w:t>64</w:t>
      </w:r>
      <w:r w:rsidR="008A2EEF">
        <w:rPr>
          <w:rFonts w:ascii="Arial" w:hAnsi="Arial" w:cs="Arial"/>
        </w:rPr>
        <w:fldChar w:fldCharType="end"/>
      </w:r>
      <w:r w:rsidR="00C959DC">
        <w:rPr>
          <w:rFonts w:ascii="Arial" w:hAnsi="Arial" w:cs="Arial"/>
        </w:rPr>
        <w:t xml:space="preserve">, we identified the presence of unique operational taxonomic units (OTUs) and exact sequence variants (ESVs) for sequences amplified using cytochrome oxidase subunit I (COI) and 23S primers, </w:t>
      </w:r>
      <w:r w:rsidR="00C959DC">
        <w:rPr>
          <w:rFonts w:ascii="Arial" w:hAnsi="Arial" w:cs="Arial"/>
        </w:rPr>
        <w:lastRenderedPageBreak/>
        <w:t xml:space="preserve">respectively, for six species (three of which were unique to the </w:t>
      </w:r>
      <w:proofErr w:type="spellStart"/>
      <w:r w:rsidR="00C959DC">
        <w:rPr>
          <w:rFonts w:ascii="Arial" w:hAnsi="Arial" w:cs="Arial"/>
        </w:rPr>
        <w:t>GoO</w:t>
      </w:r>
      <w:proofErr w:type="spellEnd"/>
      <w:r w:rsidR="00C959DC">
        <w:rPr>
          <w:rFonts w:ascii="Arial" w:hAnsi="Arial" w:cs="Arial"/>
        </w:rPr>
        <w:t>, while the other three occurred in both locations). We then used network theory to determine dietary differences among species and locations. For the three species present in both locations, dietary network tree</w:t>
      </w:r>
      <w:r w:rsidR="00A96C54">
        <w:rPr>
          <w:rFonts w:ascii="Arial" w:hAnsi="Arial" w:cs="Arial"/>
        </w:rPr>
        <w:t>s for the COI primer</w:t>
      </w:r>
      <w:r w:rsidR="00C959DC">
        <w:rPr>
          <w:rFonts w:ascii="Arial" w:hAnsi="Arial" w:cs="Arial"/>
        </w:rPr>
        <w:t xml:space="preserve"> showed each species</w:t>
      </w:r>
      <w:r w:rsidR="00A96C54">
        <w:rPr>
          <w:rFonts w:ascii="Arial" w:hAnsi="Arial" w:cs="Arial"/>
        </w:rPr>
        <w:t>’</w:t>
      </w:r>
      <w:r w:rsidR="00C959DC">
        <w:rPr>
          <w:rFonts w:ascii="Arial" w:hAnsi="Arial" w:cs="Arial"/>
        </w:rPr>
        <w:t xml:space="preserve"> population</w:t>
      </w:r>
      <w:r w:rsidR="00A96C54">
        <w:rPr>
          <w:rFonts w:ascii="Arial" w:hAnsi="Arial" w:cs="Arial"/>
        </w:rPr>
        <w:t>s</w:t>
      </w:r>
      <w:r w:rsidR="00C959DC">
        <w:rPr>
          <w:rFonts w:ascii="Arial" w:hAnsi="Arial" w:cs="Arial"/>
        </w:rPr>
        <w:t xml:space="preserve"> to reflect distinct module</w:t>
      </w:r>
      <w:r w:rsidR="00A96C54">
        <w:rPr>
          <w:rFonts w:ascii="Arial" w:hAnsi="Arial" w:cs="Arial"/>
        </w:rPr>
        <w:t>s (six modules</w:t>
      </w:r>
      <w:r w:rsidR="00B31F70">
        <w:rPr>
          <w:rFonts w:ascii="Arial" w:hAnsi="Arial" w:cs="Arial"/>
        </w:rPr>
        <w:t>; Fig.</w:t>
      </w:r>
      <w:r w:rsidR="008C7928">
        <w:rPr>
          <w:rFonts w:ascii="Arial" w:hAnsi="Arial" w:cs="Arial"/>
        </w:rPr>
        <w:t xml:space="preserve"> 4</w:t>
      </w:r>
      <w:r w:rsidR="00A96C54">
        <w:rPr>
          <w:rFonts w:ascii="Arial" w:hAnsi="Arial" w:cs="Arial"/>
        </w:rPr>
        <w:t>)</w:t>
      </w:r>
      <w:r w:rsidR="00C959DC">
        <w:rPr>
          <w:rFonts w:ascii="Arial" w:hAnsi="Arial" w:cs="Arial"/>
        </w:rPr>
        <w:t xml:space="preserve"> and modularity (0.534</w:t>
      </w:r>
      <w:r w:rsidR="00A96C54">
        <w:rPr>
          <w:rFonts w:ascii="Arial" w:hAnsi="Arial" w:cs="Arial"/>
        </w:rPr>
        <w:t>)</w:t>
      </w:r>
      <w:r w:rsidR="00C959DC">
        <w:rPr>
          <w:rFonts w:ascii="Arial" w:hAnsi="Arial" w:cs="Arial"/>
        </w:rPr>
        <w:t xml:space="preserve"> was invariably higher than when examined individuals were assigned to species and populations at random in a random permutation testing framework (999 permutations: </w:t>
      </w:r>
      <w:r w:rsidR="00C959DC">
        <w:rPr>
          <w:rFonts w:ascii="Arial" w:hAnsi="Arial" w:cs="Arial"/>
          <w:i/>
          <w:iCs/>
        </w:rPr>
        <w:t xml:space="preserve">P </w:t>
      </w:r>
      <w:r w:rsidR="00C959DC">
        <w:rPr>
          <w:rFonts w:ascii="Arial" w:hAnsi="Arial" w:cs="Arial"/>
        </w:rPr>
        <w:t>&lt; 0.001). Modules identified for each permutation did not show consistent location- or species-specific clusters</w:t>
      </w:r>
      <w:r w:rsidR="00D72115">
        <w:rPr>
          <w:rFonts w:ascii="Arial" w:hAnsi="Arial" w:cs="Arial"/>
        </w:rPr>
        <w:t xml:space="preserve"> (Fig. S1 -- </w:t>
      </w:r>
      <w:r w:rsidR="00D72115" w:rsidRPr="00D72115">
        <w:rPr>
          <w:rFonts w:ascii="Arial" w:hAnsi="Arial" w:cs="Arial"/>
          <w:highlight w:val="yellow"/>
        </w:rPr>
        <w:t>TBA</w:t>
      </w:r>
      <w:r w:rsidR="00D72115">
        <w:rPr>
          <w:rFonts w:ascii="Arial" w:hAnsi="Arial" w:cs="Arial"/>
        </w:rPr>
        <w:t>)</w:t>
      </w:r>
      <w:r w:rsidR="00C959DC">
        <w:rPr>
          <w:rFonts w:ascii="Arial" w:hAnsi="Arial" w:cs="Arial"/>
        </w:rPr>
        <w:t xml:space="preserve">. </w:t>
      </w:r>
      <w:r w:rsidR="00A96C54">
        <w:rPr>
          <w:rFonts w:ascii="Arial" w:hAnsi="Arial" w:cs="Arial"/>
        </w:rPr>
        <w:t xml:space="preserve">For the 23S primer, five modules were identified, with </w:t>
      </w:r>
      <w:proofErr w:type="spellStart"/>
      <w:r w:rsidR="00A96C54">
        <w:rPr>
          <w:rFonts w:ascii="Arial" w:hAnsi="Arial" w:cs="Arial"/>
        </w:rPr>
        <w:t>GoO</w:t>
      </w:r>
      <w:proofErr w:type="spellEnd"/>
      <w:r w:rsidR="00A96C54">
        <w:rPr>
          <w:rFonts w:ascii="Arial" w:hAnsi="Arial" w:cs="Arial"/>
        </w:rPr>
        <w:t xml:space="preserve">-populations of </w:t>
      </w:r>
      <w:r w:rsidR="00A96C54">
        <w:rPr>
          <w:rFonts w:ascii="Arial" w:hAnsi="Arial" w:cs="Arial"/>
          <w:i/>
          <w:iCs/>
        </w:rPr>
        <w:t xml:space="preserve">E. </w:t>
      </w:r>
      <w:proofErr w:type="spellStart"/>
      <w:r w:rsidR="00A96C54">
        <w:rPr>
          <w:rFonts w:ascii="Arial" w:hAnsi="Arial" w:cs="Arial"/>
          <w:i/>
          <w:iCs/>
        </w:rPr>
        <w:t>pulcher</w:t>
      </w:r>
      <w:proofErr w:type="spellEnd"/>
      <w:r w:rsidR="00A96C54">
        <w:rPr>
          <w:rFonts w:ascii="Arial" w:hAnsi="Arial" w:cs="Arial"/>
          <w:i/>
          <w:iCs/>
        </w:rPr>
        <w:t xml:space="preserve"> </w:t>
      </w:r>
      <w:r w:rsidR="00A96C54">
        <w:rPr>
          <w:rFonts w:ascii="Arial" w:hAnsi="Arial" w:cs="Arial"/>
        </w:rPr>
        <w:t xml:space="preserve">and </w:t>
      </w:r>
      <w:r w:rsidR="00A96C54">
        <w:rPr>
          <w:rFonts w:ascii="Arial" w:hAnsi="Arial" w:cs="Arial"/>
          <w:i/>
          <w:iCs/>
        </w:rPr>
        <w:t xml:space="preserve">E. </w:t>
      </w:r>
      <w:proofErr w:type="spellStart"/>
      <w:r w:rsidR="00A96C54">
        <w:rPr>
          <w:rFonts w:ascii="Arial" w:hAnsi="Arial" w:cs="Arial"/>
          <w:i/>
          <w:iCs/>
        </w:rPr>
        <w:t>ventermaculus</w:t>
      </w:r>
      <w:proofErr w:type="spellEnd"/>
      <w:r w:rsidR="00A96C54">
        <w:rPr>
          <w:rFonts w:ascii="Arial" w:hAnsi="Arial" w:cs="Arial"/>
          <w:i/>
          <w:iCs/>
        </w:rPr>
        <w:t xml:space="preserve"> </w:t>
      </w:r>
      <w:r w:rsidR="00A96C54">
        <w:rPr>
          <w:rFonts w:ascii="Arial" w:hAnsi="Arial" w:cs="Arial"/>
        </w:rPr>
        <w:t>representing a single module while all other species populations were distinct modules. Nevertheless, modularity was high (0.544) and again invariably higher than random permutations</w:t>
      </w:r>
      <w:r w:rsidR="006F187D">
        <w:rPr>
          <w:rFonts w:ascii="Arial" w:hAnsi="Arial" w:cs="Arial"/>
        </w:rPr>
        <w:t xml:space="preserve"> (</w:t>
      </w:r>
      <w:r w:rsidR="006F187D">
        <w:rPr>
          <w:rFonts w:ascii="Arial" w:hAnsi="Arial" w:cs="Arial"/>
          <w:i/>
          <w:iCs/>
        </w:rPr>
        <w:t xml:space="preserve">P </w:t>
      </w:r>
      <w:r w:rsidR="006F187D">
        <w:rPr>
          <w:rFonts w:ascii="Arial" w:hAnsi="Arial" w:cs="Arial"/>
        </w:rPr>
        <w:t>&lt; 0.001)</w:t>
      </w:r>
      <w:r w:rsidR="00A96C54">
        <w:rPr>
          <w:rFonts w:ascii="Arial" w:hAnsi="Arial" w:cs="Arial"/>
        </w:rPr>
        <w:t xml:space="preserve">, which did not show any consistent modules. </w:t>
      </w:r>
      <w:r w:rsidR="00C959DC">
        <w:rPr>
          <w:rFonts w:ascii="Arial" w:hAnsi="Arial" w:cs="Arial"/>
        </w:rPr>
        <w:t xml:space="preserve">Thus, </w:t>
      </w:r>
      <w:r w:rsidR="00A96C54">
        <w:rPr>
          <w:rFonts w:ascii="Arial" w:hAnsi="Arial" w:cs="Arial"/>
        </w:rPr>
        <w:t>populations of species occurring in both locations differ strongly in their</w:t>
      </w:r>
      <w:r w:rsidR="00533C88">
        <w:rPr>
          <w:rFonts w:ascii="Arial" w:hAnsi="Arial" w:cs="Arial"/>
        </w:rPr>
        <w:t xml:space="preserve"> used prey resources concerning both plant and animal material, with substantial overlap occurring only in the primary resources used by </w:t>
      </w:r>
      <w:r w:rsidR="00533C88">
        <w:rPr>
          <w:rFonts w:ascii="Arial" w:hAnsi="Arial" w:cs="Arial"/>
          <w:i/>
          <w:iCs/>
        </w:rPr>
        <w:t xml:space="preserve">E. </w:t>
      </w:r>
      <w:proofErr w:type="spellStart"/>
      <w:r w:rsidR="00533C88">
        <w:rPr>
          <w:rFonts w:ascii="Arial" w:hAnsi="Arial" w:cs="Arial"/>
          <w:i/>
          <w:iCs/>
        </w:rPr>
        <w:t>ventermaculus</w:t>
      </w:r>
      <w:proofErr w:type="spellEnd"/>
      <w:r w:rsidR="00533C88">
        <w:rPr>
          <w:rFonts w:ascii="Arial" w:hAnsi="Arial" w:cs="Arial"/>
          <w:i/>
          <w:iCs/>
        </w:rPr>
        <w:t xml:space="preserve"> </w:t>
      </w:r>
      <w:r w:rsidR="00533C88">
        <w:rPr>
          <w:rFonts w:ascii="Arial" w:hAnsi="Arial" w:cs="Arial"/>
        </w:rPr>
        <w:t xml:space="preserve">and </w:t>
      </w:r>
      <w:r w:rsidR="00533C88">
        <w:rPr>
          <w:rFonts w:ascii="Arial" w:hAnsi="Arial" w:cs="Arial"/>
          <w:i/>
          <w:iCs/>
        </w:rPr>
        <w:t xml:space="preserve">E. </w:t>
      </w:r>
      <w:proofErr w:type="spellStart"/>
      <w:r w:rsidR="00533C88">
        <w:rPr>
          <w:rFonts w:ascii="Arial" w:hAnsi="Arial" w:cs="Arial"/>
          <w:i/>
          <w:iCs/>
        </w:rPr>
        <w:t>pulcher</w:t>
      </w:r>
      <w:proofErr w:type="spellEnd"/>
      <w:r w:rsidR="00533C88">
        <w:rPr>
          <w:rFonts w:ascii="Arial" w:hAnsi="Arial" w:cs="Arial"/>
          <w:i/>
          <w:iCs/>
        </w:rPr>
        <w:t xml:space="preserve"> </w:t>
      </w:r>
      <w:r w:rsidR="00533C88">
        <w:rPr>
          <w:rFonts w:ascii="Arial" w:hAnsi="Arial" w:cs="Arial"/>
        </w:rPr>
        <w:t xml:space="preserve">in the </w:t>
      </w:r>
      <w:proofErr w:type="spellStart"/>
      <w:r w:rsidR="00533C88">
        <w:rPr>
          <w:rFonts w:ascii="Arial" w:hAnsi="Arial" w:cs="Arial"/>
        </w:rPr>
        <w:t>GoO</w:t>
      </w:r>
      <w:proofErr w:type="spellEnd"/>
      <w:r w:rsidR="00533C88">
        <w:rPr>
          <w:rFonts w:ascii="Arial" w:hAnsi="Arial" w:cs="Arial"/>
        </w:rPr>
        <w:t xml:space="preserve">. </w:t>
      </w:r>
      <w:r w:rsidR="006F187D">
        <w:rPr>
          <w:rFonts w:ascii="Arial" w:hAnsi="Arial" w:cs="Arial"/>
        </w:rPr>
        <w:t xml:space="preserve">Within the </w:t>
      </w:r>
      <w:proofErr w:type="spellStart"/>
      <w:r w:rsidR="006F187D">
        <w:rPr>
          <w:rFonts w:ascii="Arial" w:hAnsi="Arial" w:cs="Arial"/>
        </w:rPr>
        <w:t>GoO</w:t>
      </w:r>
      <w:proofErr w:type="spellEnd"/>
      <w:r w:rsidR="006F187D">
        <w:rPr>
          <w:rFonts w:ascii="Arial" w:hAnsi="Arial" w:cs="Arial"/>
        </w:rPr>
        <w:t>, all six species examined represented distinct modules for both COI and 23S primers</w:t>
      </w:r>
      <w:r w:rsidR="00B31F70">
        <w:rPr>
          <w:rFonts w:ascii="Arial" w:hAnsi="Arial" w:cs="Arial"/>
        </w:rPr>
        <w:t xml:space="preserve"> (Fig. S2)</w:t>
      </w:r>
      <w:r w:rsidR="006F187D">
        <w:rPr>
          <w:rFonts w:ascii="Arial" w:hAnsi="Arial" w:cs="Arial"/>
        </w:rPr>
        <w:t xml:space="preserve">. Overall modularity of the network was high (0.489 and 0.466, respectively) and consistently higher than random assignments in the permutation testing framework (both </w:t>
      </w:r>
      <w:r w:rsidR="006F187D">
        <w:rPr>
          <w:rFonts w:ascii="Arial" w:hAnsi="Arial" w:cs="Arial"/>
          <w:i/>
          <w:iCs/>
        </w:rPr>
        <w:t xml:space="preserve">P </w:t>
      </w:r>
      <w:r w:rsidR="006F187D">
        <w:rPr>
          <w:rFonts w:ascii="Arial" w:hAnsi="Arial" w:cs="Arial"/>
        </w:rPr>
        <w:t>&lt; 0.001).</w:t>
      </w:r>
      <w:r w:rsidR="00D72115">
        <w:rPr>
          <w:rFonts w:ascii="Arial" w:hAnsi="Arial" w:cs="Arial"/>
        </w:rPr>
        <w:t xml:space="preserve"> Furthermore, in terms of prey diversity, rarefactions curves showed that </w:t>
      </w:r>
      <w:proofErr w:type="spellStart"/>
      <w:r w:rsidR="00D72115">
        <w:rPr>
          <w:rFonts w:ascii="Arial" w:hAnsi="Arial" w:cs="Arial"/>
        </w:rPr>
        <w:t>GoO</w:t>
      </w:r>
      <w:proofErr w:type="spellEnd"/>
      <w:r w:rsidR="00D72115">
        <w:rPr>
          <w:rFonts w:ascii="Arial" w:hAnsi="Arial" w:cs="Arial"/>
        </w:rPr>
        <w:t xml:space="preserve"> populations of </w:t>
      </w:r>
      <w:r w:rsidR="00D72115">
        <w:rPr>
          <w:rFonts w:ascii="Arial" w:hAnsi="Arial" w:cs="Arial"/>
          <w:i/>
          <w:iCs/>
        </w:rPr>
        <w:t xml:space="preserve">E. </w:t>
      </w:r>
      <w:proofErr w:type="spellStart"/>
      <w:r w:rsidR="00D72115">
        <w:rPr>
          <w:rFonts w:ascii="Arial" w:hAnsi="Arial" w:cs="Arial"/>
          <w:i/>
          <w:iCs/>
        </w:rPr>
        <w:t>pulcher</w:t>
      </w:r>
      <w:proofErr w:type="spellEnd"/>
      <w:r w:rsidR="00D72115">
        <w:rPr>
          <w:rFonts w:ascii="Arial" w:hAnsi="Arial" w:cs="Arial"/>
        </w:rPr>
        <w:t xml:space="preserve">, a presumably herbivorous species, ingested the widest variety of animal prey species, followed by </w:t>
      </w:r>
      <w:proofErr w:type="spellStart"/>
      <w:r w:rsidR="00D72115">
        <w:rPr>
          <w:rFonts w:ascii="Arial" w:hAnsi="Arial" w:cs="Arial"/>
        </w:rPr>
        <w:t>GoO</w:t>
      </w:r>
      <w:proofErr w:type="spellEnd"/>
      <w:r w:rsidR="00D72115">
        <w:rPr>
          <w:rFonts w:ascii="Arial" w:hAnsi="Arial" w:cs="Arial"/>
        </w:rPr>
        <w:t xml:space="preserve"> populations of </w:t>
      </w:r>
      <w:r w:rsidR="00D72115">
        <w:rPr>
          <w:rFonts w:ascii="Arial" w:hAnsi="Arial" w:cs="Arial"/>
          <w:i/>
          <w:iCs/>
        </w:rPr>
        <w:t xml:space="preserve">E. </w:t>
      </w:r>
      <w:proofErr w:type="spellStart"/>
      <w:r w:rsidR="00D72115">
        <w:rPr>
          <w:rFonts w:ascii="Arial" w:hAnsi="Arial" w:cs="Arial"/>
          <w:i/>
          <w:iCs/>
        </w:rPr>
        <w:t>ventermaculus</w:t>
      </w:r>
      <w:proofErr w:type="spellEnd"/>
      <w:r w:rsidR="00D72115">
        <w:rPr>
          <w:rFonts w:ascii="Arial" w:hAnsi="Arial" w:cs="Arial"/>
          <w:i/>
          <w:iCs/>
        </w:rPr>
        <w:t>.</w:t>
      </w:r>
      <w:r w:rsidR="00D72115">
        <w:rPr>
          <w:rFonts w:ascii="Arial" w:hAnsi="Arial" w:cs="Arial"/>
        </w:rPr>
        <w:t xml:space="preserve"> For both species, </w:t>
      </w:r>
      <w:proofErr w:type="spellStart"/>
      <w:r w:rsidR="00D72115">
        <w:rPr>
          <w:rFonts w:ascii="Arial" w:hAnsi="Arial" w:cs="Arial"/>
        </w:rPr>
        <w:t>GoO</w:t>
      </w:r>
      <w:proofErr w:type="spellEnd"/>
      <w:r w:rsidR="00D72115">
        <w:rPr>
          <w:rFonts w:ascii="Arial" w:hAnsi="Arial" w:cs="Arial"/>
        </w:rPr>
        <w:t xml:space="preserve"> populations consumed a higher diversity of prey than AG </w:t>
      </w:r>
      <w:r w:rsidR="00D72115">
        <w:rPr>
          <w:rFonts w:ascii="Arial" w:hAnsi="Arial" w:cs="Arial"/>
        </w:rPr>
        <w:lastRenderedPageBreak/>
        <w:t xml:space="preserve">populations, while in </w:t>
      </w:r>
      <w:r w:rsidR="00D72115">
        <w:rPr>
          <w:rFonts w:ascii="Arial" w:hAnsi="Arial" w:cs="Arial"/>
          <w:i/>
          <w:iCs/>
        </w:rPr>
        <w:t xml:space="preserve">C. </w:t>
      </w:r>
      <w:proofErr w:type="spellStart"/>
      <w:r w:rsidR="00D72115">
        <w:rPr>
          <w:rFonts w:ascii="Arial" w:hAnsi="Arial" w:cs="Arial"/>
          <w:i/>
          <w:iCs/>
        </w:rPr>
        <w:t>anomolus</w:t>
      </w:r>
      <w:proofErr w:type="spellEnd"/>
      <w:r w:rsidR="00D72115">
        <w:rPr>
          <w:rFonts w:ascii="Arial" w:hAnsi="Arial" w:cs="Arial"/>
        </w:rPr>
        <w:t xml:space="preserve">, there was no clear difference for extrapolated values (although diversity was higher for </w:t>
      </w:r>
      <w:proofErr w:type="spellStart"/>
      <w:r w:rsidR="00D72115">
        <w:rPr>
          <w:rFonts w:ascii="Arial" w:hAnsi="Arial" w:cs="Arial"/>
        </w:rPr>
        <w:t>GoO</w:t>
      </w:r>
      <w:proofErr w:type="spellEnd"/>
      <w:r w:rsidR="00D72115">
        <w:rPr>
          <w:rFonts w:ascii="Arial" w:hAnsi="Arial" w:cs="Arial"/>
        </w:rPr>
        <w:t xml:space="preserve"> populations for the interpolated value). For autotroph prey, </w:t>
      </w:r>
      <w:proofErr w:type="spellStart"/>
      <w:r w:rsidR="001D5B27">
        <w:rPr>
          <w:rFonts w:ascii="Arial" w:hAnsi="Arial" w:cs="Arial"/>
        </w:rPr>
        <w:t>GoO</w:t>
      </w:r>
      <w:proofErr w:type="spellEnd"/>
      <w:r w:rsidR="001D5B27">
        <w:rPr>
          <w:rFonts w:ascii="Arial" w:hAnsi="Arial" w:cs="Arial"/>
        </w:rPr>
        <w:t xml:space="preserve">-population s of </w:t>
      </w:r>
      <w:r w:rsidR="001D5B27">
        <w:rPr>
          <w:rFonts w:ascii="Arial" w:hAnsi="Arial" w:cs="Arial"/>
          <w:i/>
          <w:iCs/>
        </w:rPr>
        <w:t xml:space="preserve">E. </w:t>
      </w:r>
      <w:proofErr w:type="spellStart"/>
      <w:r w:rsidR="001D5B27">
        <w:rPr>
          <w:rFonts w:ascii="Arial" w:hAnsi="Arial" w:cs="Arial"/>
          <w:i/>
          <w:iCs/>
        </w:rPr>
        <w:t>ventermaculus</w:t>
      </w:r>
      <w:proofErr w:type="spellEnd"/>
      <w:r w:rsidR="001D5B27">
        <w:rPr>
          <w:rFonts w:ascii="Arial" w:hAnsi="Arial" w:cs="Arial"/>
          <w:i/>
          <w:iCs/>
        </w:rPr>
        <w:t xml:space="preserve"> </w:t>
      </w:r>
      <w:r w:rsidR="00D72115">
        <w:rPr>
          <w:rFonts w:ascii="Arial" w:hAnsi="Arial" w:cs="Arial"/>
        </w:rPr>
        <w:t>exhibited the highest prey diversity</w:t>
      </w:r>
      <w:r w:rsidR="001D5B27">
        <w:rPr>
          <w:rFonts w:ascii="Arial" w:hAnsi="Arial" w:cs="Arial"/>
        </w:rPr>
        <w:t xml:space="preserve">, followed by AG-populations of </w:t>
      </w:r>
      <w:r w:rsidR="001D5B27">
        <w:rPr>
          <w:rFonts w:ascii="Arial" w:hAnsi="Arial" w:cs="Arial"/>
          <w:i/>
          <w:iCs/>
        </w:rPr>
        <w:t xml:space="preserve">C. </w:t>
      </w:r>
      <w:proofErr w:type="spellStart"/>
      <w:r w:rsidR="001D5B27">
        <w:rPr>
          <w:rFonts w:ascii="Arial" w:hAnsi="Arial" w:cs="Arial"/>
          <w:i/>
          <w:iCs/>
        </w:rPr>
        <w:t>anomolus</w:t>
      </w:r>
      <w:proofErr w:type="spellEnd"/>
      <w:r w:rsidR="001D5B27">
        <w:rPr>
          <w:rFonts w:ascii="Arial" w:hAnsi="Arial" w:cs="Arial"/>
        </w:rPr>
        <w:t xml:space="preserve">. Prey diversity was again higher for </w:t>
      </w:r>
      <w:proofErr w:type="spellStart"/>
      <w:r w:rsidR="001D5B27">
        <w:rPr>
          <w:rFonts w:ascii="Arial" w:hAnsi="Arial" w:cs="Arial"/>
        </w:rPr>
        <w:t>GoO</w:t>
      </w:r>
      <w:proofErr w:type="spellEnd"/>
      <w:r w:rsidR="001D5B27">
        <w:rPr>
          <w:rFonts w:ascii="Arial" w:hAnsi="Arial" w:cs="Arial"/>
        </w:rPr>
        <w:t xml:space="preserve"> populations of </w:t>
      </w:r>
      <w:r w:rsidR="001D5B27">
        <w:rPr>
          <w:rFonts w:ascii="Arial" w:hAnsi="Arial" w:cs="Arial"/>
          <w:i/>
          <w:iCs/>
        </w:rPr>
        <w:t xml:space="preserve">E. </w:t>
      </w:r>
      <w:proofErr w:type="spellStart"/>
      <w:r w:rsidR="001D5B27">
        <w:rPr>
          <w:rFonts w:ascii="Arial" w:hAnsi="Arial" w:cs="Arial"/>
          <w:i/>
          <w:iCs/>
        </w:rPr>
        <w:t>pulcher</w:t>
      </w:r>
      <w:proofErr w:type="spellEnd"/>
      <w:r w:rsidR="001D5B27">
        <w:rPr>
          <w:rFonts w:ascii="Arial" w:hAnsi="Arial" w:cs="Arial"/>
          <w:i/>
          <w:iCs/>
        </w:rPr>
        <w:t xml:space="preserve"> </w:t>
      </w:r>
      <w:r w:rsidR="001D5B27">
        <w:rPr>
          <w:rFonts w:ascii="Arial" w:hAnsi="Arial" w:cs="Arial"/>
        </w:rPr>
        <w:t xml:space="preserve">and </w:t>
      </w:r>
      <w:r w:rsidR="001D5B27">
        <w:rPr>
          <w:rFonts w:ascii="Arial" w:hAnsi="Arial" w:cs="Arial"/>
          <w:i/>
          <w:iCs/>
        </w:rPr>
        <w:t xml:space="preserve">E. </w:t>
      </w:r>
      <w:proofErr w:type="spellStart"/>
      <w:r w:rsidR="001D5B27">
        <w:rPr>
          <w:rFonts w:ascii="Arial" w:hAnsi="Arial" w:cs="Arial"/>
          <w:i/>
          <w:iCs/>
        </w:rPr>
        <w:t>ventermaculus</w:t>
      </w:r>
      <w:proofErr w:type="spellEnd"/>
      <w:r w:rsidR="001D5B27">
        <w:rPr>
          <w:rFonts w:ascii="Arial" w:hAnsi="Arial" w:cs="Arial"/>
        </w:rPr>
        <w:t xml:space="preserve">, while the opposite was evident for </w:t>
      </w:r>
      <w:r w:rsidR="001D5B27">
        <w:rPr>
          <w:rFonts w:ascii="Arial" w:hAnsi="Arial" w:cs="Arial"/>
          <w:i/>
          <w:iCs/>
        </w:rPr>
        <w:t xml:space="preserve">C. </w:t>
      </w:r>
      <w:proofErr w:type="spellStart"/>
      <w:r w:rsidR="001D5B27">
        <w:rPr>
          <w:rFonts w:ascii="Arial" w:hAnsi="Arial" w:cs="Arial"/>
          <w:i/>
          <w:iCs/>
        </w:rPr>
        <w:t>anomolus</w:t>
      </w:r>
      <w:proofErr w:type="spellEnd"/>
      <w:r w:rsidR="001D5B27">
        <w:rPr>
          <w:rFonts w:ascii="Arial" w:hAnsi="Arial" w:cs="Arial"/>
        </w:rPr>
        <w:t>.</w:t>
      </w:r>
    </w:p>
    <w:p w14:paraId="3188A5D0" w14:textId="4E4692EB" w:rsidR="0010442D" w:rsidRDefault="0010442D" w:rsidP="0059155A">
      <w:pPr>
        <w:spacing w:line="276" w:lineRule="auto"/>
        <w:rPr>
          <w:rFonts w:ascii="Arial" w:hAnsi="Arial" w:cs="Arial"/>
        </w:rPr>
      </w:pPr>
    </w:p>
    <w:p w14:paraId="52916CD1" w14:textId="47235CFB" w:rsidR="0059155A" w:rsidRDefault="008C7928" w:rsidP="0059155A">
      <w:pPr>
        <w:spacing w:line="276" w:lineRule="auto"/>
        <w:rPr>
          <w:rFonts w:ascii="Arial" w:hAnsi="Arial" w:cs="Arial"/>
          <w:b/>
          <w:bCs/>
        </w:rPr>
      </w:pPr>
      <w:r>
        <w:rPr>
          <w:rFonts w:ascii="Arial" w:hAnsi="Arial" w:cs="Arial"/>
          <w:b/>
          <w:bCs/>
          <w:noProof/>
        </w:rPr>
        <w:drawing>
          <wp:inline distT="0" distB="0" distL="0" distR="0" wp14:anchorId="32B2F2C2" wp14:editId="2F94254D">
            <wp:extent cx="5943600" cy="3357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4_Brandletal_UA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14:paraId="3C8DFA6D" w14:textId="5DB3F165" w:rsidR="00B31F70" w:rsidRDefault="00B31F70" w:rsidP="0059155A">
      <w:pPr>
        <w:spacing w:line="276" w:lineRule="auto"/>
        <w:rPr>
          <w:rFonts w:ascii="Arial" w:hAnsi="Arial" w:cs="Arial"/>
        </w:rPr>
      </w:pPr>
      <w:r w:rsidRPr="001F3670">
        <w:rPr>
          <w:rFonts w:ascii="Arial" w:hAnsi="Arial" w:cs="Arial"/>
          <w:b/>
          <w:bCs/>
        </w:rPr>
        <w:t xml:space="preserve">Figure </w:t>
      </w:r>
      <w:r w:rsidR="00481CC2">
        <w:rPr>
          <w:rFonts w:ascii="Arial" w:hAnsi="Arial" w:cs="Arial"/>
          <w:b/>
          <w:bCs/>
        </w:rPr>
        <w:t>4</w:t>
      </w:r>
      <w:r>
        <w:rPr>
          <w:rFonts w:ascii="Arial" w:hAnsi="Arial" w:cs="Arial"/>
          <w:b/>
          <w:bCs/>
        </w:rPr>
        <w:t xml:space="preserve"> | Diet n</w:t>
      </w:r>
      <w:r w:rsidRPr="001F3670">
        <w:rPr>
          <w:rFonts w:ascii="Arial" w:hAnsi="Arial" w:cs="Arial"/>
          <w:b/>
          <w:bCs/>
        </w:rPr>
        <w:t xml:space="preserve">etwork </w:t>
      </w:r>
      <w:r>
        <w:rPr>
          <w:rFonts w:ascii="Arial" w:hAnsi="Arial" w:cs="Arial"/>
          <w:b/>
          <w:bCs/>
        </w:rPr>
        <w:t>trees</w:t>
      </w:r>
      <w:r w:rsidRPr="001F3670">
        <w:rPr>
          <w:rFonts w:ascii="Arial" w:hAnsi="Arial" w:cs="Arial"/>
          <w:b/>
          <w:bCs/>
        </w:rPr>
        <w:t xml:space="preserve"> showing differences in</w:t>
      </w:r>
      <w:r>
        <w:rPr>
          <w:rFonts w:ascii="Arial" w:hAnsi="Arial" w:cs="Arial"/>
          <w:b/>
          <w:bCs/>
        </w:rPr>
        <w:t xml:space="preserve"> ingested prey items among species and populations in the two locations for 23S (a) and COI (b) primers</w:t>
      </w:r>
      <w:r w:rsidRPr="001F3670">
        <w:rPr>
          <w:rFonts w:ascii="Arial" w:hAnsi="Arial" w:cs="Arial"/>
          <w:b/>
          <w:bCs/>
        </w:rPr>
        <w:t xml:space="preserve">. </w:t>
      </w:r>
      <w:r w:rsidR="0037230F" w:rsidRPr="0037230F">
        <w:rPr>
          <w:rFonts w:ascii="Arial" w:hAnsi="Arial" w:cs="Arial"/>
        </w:rPr>
        <w:t xml:space="preserve">Fish silhouettes represent the species as nodes in the network tree. </w:t>
      </w:r>
      <w:r w:rsidRPr="001F3670">
        <w:rPr>
          <w:rFonts w:ascii="Arial" w:hAnsi="Arial" w:cs="Arial"/>
        </w:rPr>
        <w:t xml:space="preserve">Blue symbols are </w:t>
      </w:r>
      <w:r>
        <w:rPr>
          <w:rFonts w:ascii="Arial" w:hAnsi="Arial" w:cs="Arial"/>
        </w:rPr>
        <w:t xml:space="preserve">ESVs (23S) or OTUs (COI) found only in the alimentary tracts of populations from the Arabian Gulf, while gold symbols are ESVs/OTUs from the </w:t>
      </w:r>
      <w:proofErr w:type="spellStart"/>
      <w:r>
        <w:rPr>
          <w:rFonts w:ascii="Arial" w:hAnsi="Arial" w:cs="Arial"/>
        </w:rPr>
        <w:t>GoO</w:t>
      </w:r>
      <w:proofErr w:type="spellEnd"/>
      <w:r>
        <w:rPr>
          <w:rFonts w:ascii="Arial" w:hAnsi="Arial" w:cs="Arial"/>
        </w:rPr>
        <w:t xml:space="preserve"> populations. Grey symbols are ESVs/OTUs shared among the two locations. </w:t>
      </w:r>
      <w:r w:rsidR="0037230F">
        <w:rPr>
          <w:rFonts w:ascii="Arial" w:hAnsi="Arial" w:cs="Arial"/>
        </w:rPr>
        <w:t>Shapes of the symbols represent the three different species and are superimposed where ESVs/OTUs are shared.</w:t>
      </w:r>
    </w:p>
    <w:p w14:paraId="2E125F0A" w14:textId="6EFE4B97" w:rsidR="0037230F" w:rsidRDefault="0037230F" w:rsidP="00B31F70">
      <w:pPr>
        <w:spacing w:line="480" w:lineRule="auto"/>
        <w:rPr>
          <w:rFonts w:ascii="Arial" w:hAnsi="Arial" w:cs="Arial"/>
        </w:rPr>
      </w:pPr>
    </w:p>
    <w:p w14:paraId="6A4D281A" w14:textId="213A2A29" w:rsidR="0059155A" w:rsidRPr="00FE6C7C" w:rsidRDefault="00942A82" w:rsidP="00B31F70">
      <w:pPr>
        <w:spacing w:line="480" w:lineRule="auto"/>
        <w:rPr>
          <w:rFonts w:ascii="Arial" w:hAnsi="Arial" w:cs="Arial"/>
          <w:bCs/>
        </w:rPr>
      </w:pPr>
      <w:r>
        <w:rPr>
          <w:rFonts w:ascii="Arial" w:hAnsi="Arial" w:cs="Arial"/>
        </w:rPr>
        <w:tab/>
      </w:r>
      <w:r w:rsidR="0059155A">
        <w:rPr>
          <w:rFonts w:ascii="Arial" w:hAnsi="Arial" w:cs="Arial"/>
        </w:rPr>
        <w:t>Finally, we examined potential energetic consequences of thermal regimes and resource availability in the two locations by assessing</w:t>
      </w:r>
      <w:r>
        <w:rPr>
          <w:rFonts w:ascii="Arial" w:hAnsi="Arial" w:cs="Arial"/>
        </w:rPr>
        <w:t xml:space="preserve"> length-weight relationships of </w:t>
      </w:r>
      <w:r>
        <w:rPr>
          <w:rFonts w:ascii="Arial" w:hAnsi="Arial" w:cs="Arial"/>
        </w:rPr>
        <w:lastRenderedPageBreak/>
        <w:t xml:space="preserve">three species </w:t>
      </w:r>
      <w:r w:rsidR="009D3947">
        <w:rPr>
          <w:rFonts w:ascii="Arial" w:hAnsi="Arial" w:cs="Arial"/>
        </w:rPr>
        <w:t xml:space="preserve">across the two locations and by modeling </w:t>
      </w:r>
      <w:r w:rsidR="0059155A">
        <w:rPr>
          <w:rFonts w:ascii="Arial" w:hAnsi="Arial" w:cs="Arial"/>
        </w:rPr>
        <w:t xml:space="preserve">individual-based growth and mortality to estimate </w:t>
      </w:r>
      <w:r w:rsidR="009D3947">
        <w:rPr>
          <w:rFonts w:ascii="Arial" w:hAnsi="Arial" w:cs="Arial"/>
        </w:rPr>
        <w:t xml:space="preserve">community-wide </w:t>
      </w:r>
      <w:r w:rsidR="0059155A">
        <w:rPr>
          <w:rFonts w:ascii="Arial" w:hAnsi="Arial" w:cs="Arial"/>
        </w:rPr>
        <w:t>biomass production, consumption, and turnover</w:t>
      </w:r>
      <w:r>
        <w:rPr>
          <w:rFonts w:ascii="Arial" w:hAnsi="Arial" w:cs="Arial"/>
        </w:rPr>
        <w:t>.</w:t>
      </w:r>
      <w:r w:rsidR="0059155A">
        <w:rPr>
          <w:rFonts w:ascii="Arial" w:hAnsi="Arial" w:cs="Arial"/>
        </w:rPr>
        <w:t xml:space="preserve"> </w:t>
      </w:r>
      <w:r w:rsidR="009D3947">
        <w:rPr>
          <w:rFonts w:ascii="Arial" w:hAnsi="Arial" w:cs="Arial"/>
        </w:rPr>
        <w:t xml:space="preserve">The </w:t>
      </w:r>
      <w:r>
        <w:rPr>
          <w:rFonts w:ascii="Arial" w:hAnsi="Arial" w:cs="Arial"/>
        </w:rPr>
        <w:t>Bayesian linear models testing the effects of total length (</w:t>
      </w:r>
      <w:r>
        <w:rPr>
          <w:rFonts w:ascii="Arial" w:hAnsi="Arial" w:cs="Arial"/>
          <w:i/>
          <w:iCs/>
        </w:rPr>
        <w:t>TL</w:t>
      </w:r>
      <w:r>
        <w:rPr>
          <w:rFonts w:ascii="Arial" w:hAnsi="Arial" w:cs="Arial"/>
        </w:rPr>
        <w:t xml:space="preserve">) and </w:t>
      </w:r>
      <w:r>
        <w:rPr>
          <w:rFonts w:ascii="Arial" w:hAnsi="Arial" w:cs="Arial"/>
          <w:i/>
          <w:iCs/>
        </w:rPr>
        <w:t xml:space="preserve">Location </w:t>
      </w:r>
      <w:r>
        <w:rPr>
          <w:rFonts w:ascii="Arial" w:hAnsi="Arial" w:cs="Arial"/>
        </w:rPr>
        <w:t xml:space="preserve">on </w:t>
      </w:r>
      <w:r>
        <w:rPr>
          <w:rFonts w:ascii="Arial" w:hAnsi="Arial" w:cs="Arial"/>
          <w:i/>
          <w:iCs/>
        </w:rPr>
        <w:t>Weight</w:t>
      </w:r>
      <w:r>
        <w:rPr>
          <w:rFonts w:ascii="Arial" w:hAnsi="Arial" w:cs="Arial"/>
        </w:rPr>
        <w:t xml:space="preserve"> showed </w:t>
      </w:r>
      <w:r w:rsidR="0059155A">
        <w:rPr>
          <w:rFonts w:ascii="Arial" w:hAnsi="Arial" w:cs="Arial"/>
        </w:rPr>
        <w:t xml:space="preserve">clear effects of </w:t>
      </w:r>
      <w:r w:rsidR="0059155A">
        <w:rPr>
          <w:rFonts w:ascii="Arial" w:hAnsi="Arial" w:cs="Arial"/>
          <w:i/>
          <w:iCs/>
        </w:rPr>
        <w:t>Location</w:t>
      </w:r>
      <w:r w:rsidR="009D3947">
        <w:rPr>
          <w:rFonts w:ascii="Arial" w:hAnsi="Arial" w:cs="Arial"/>
          <w:i/>
          <w:iCs/>
        </w:rPr>
        <w:t xml:space="preserve"> </w:t>
      </w:r>
      <w:r w:rsidR="009D3947">
        <w:rPr>
          <w:rFonts w:ascii="Arial" w:hAnsi="Arial" w:cs="Arial"/>
        </w:rPr>
        <w:t>across all species</w:t>
      </w:r>
      <w:r w:rsidR="0059155A">
        <w:rPr>
          <w:rFonts w:ascii="Arial" w:hAnsi="Arial" w:cs="Arial"/>
        </w:rPr>
        <w:t>,</w:t>
      </w:r>
      <w:r w:rsidR="009D3947">
        <w:rPr>
          <w:rFonts w:ascii="Arial" w:hAnsi="Arial" w:cs="Arial"/>
        </w:rPr>
        <w:t xml:space="preserve"> with </w:t>
      </w:r>
      <w:proofErr w:type="spellStart"/>
      <w:r w:rsidR="009D3947">
        <w:rPr>
          <w:rFonts w:ascii="Arial" w:hAnsi="Arial" w:cs="Arial"/>
        </w:rPr>
        <w:t>GoO</w:t>
      </w:r>
      <w:proofErr w:type="spellEnd"/>
      <w:r w:rsidR="009D3947">
        <w:rPr>
          <w:rFonts w:ascii="Arial" w:hAnsi="Arial" w:cs="Arial"/>
        </w:rPr>
        <w:t xml:space="preserve"> populations having higher weights for a given body length (</w:t>
      </w:r>
      <w:r>
        <w:rPr>
          <w:rFonts w:ascii="Arial" w:hAnsi="Arial" w:cs="Arial"/>
          <w:i/>
          <w:iCs/>
        </w:rPr>
        <w:t xml:space="preserve">E. </w:t>
      </w:r>
      <w:proofErr w:type="spellStart"/>
      <w:r>
        <w:rPr>
          <w:rFonts w:ascii="Arial" w:hAnsi="Arial" w:cs="Arial"/>
          <w:i/>
          <w:iCs/>
        </w:rPr>
        <w:t>ventermaculus</w:t>
      </w:r>
      <w:proofErr w:type="spellEnd"/>
      <w:r w:rsidR="009D3947">
        <w:rPr>
          <w:rFonts w:ascii="Arial" w:hAnsi="Arial" w:cs="Arial"/>
        </w:rPr>
        <w:t xml:space="preserve">: </w:t>
      </w:r>
      <w:proofErr w:type="spellStart"/>
      <w:r>
        <w:rPr>
          <w:rFonts w:ascii="Arial" w:hAnsi="Arial" w:cs="Arial"/>
          <w:i/>
          <w:iCs/>
        </w:rPr>
        <w:t>GoO</w:t>
      </w:r>
      <w:proofErr w:type="spellEnd"/>
      <w:r>
        <w:rPr>
          <w:rFonts w:ascii="Arial" w:hAnsi="Arial" w:cs="Arial"/>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xml:space="preserve">= 0.16 [0.13, 0.19], </w:t>
      </w:r>
      <w:r>
        <w:rPr>
          <w:rFonts w:ascii="Arial" w:hAnsi="Arial" w:cs="Arial"/>
          <w:bCs/>
          <w:i/>
          <w:iCs/>
        </w:rPr>
        <w:t xml:space="preserve">C. </w:t>
      </w:r>
      <w:proofErr w:type="spellStart"/>
      <w:r>
        <w:rPr>
          <w:rFonts w:ascii="Arial" w:hAnsi="Arial" w:cs="Arial"/>
          <w:bCs/>
          <w:i/>
          <w:iCs/>
        </w:rPr>
        <w:t>anomolus</w:t>
      </w:r>
      <w:proofErr w:type="spellEnd"/>
      <w:r w:rsidR="009D3947">
        <w:rPr>
          <w:rFonts w:ascii="Arial" w:hAnsi="Arial" w:cs="Arial"/>
          <w:bCs/>
        </w:rPr>
        <w:t>:</w:t>
      </w:r>
      <w:r>
        <w:rPr>
          <w:rFonts w:ascii="Arial" w:hAnsi="Arial" w:cs="Arial"/>
          <w:bCs/>
          <w:i/>
          <w:iCs/>
        </w:rPr>
        <w:t xml:space="preserve"> </w:t>
      </w:r>
      <w:proofErr w:type="spellStart"/>
      <w:r>
        <w:rPr>
          <w:rFonts w:ascii="Arial" w:hAnsi="Arial" w:cs="Arial"/>
          <w:i/>
          <w:iCs/>
        </w:rPr>
        <w:t>GoO</w:t>
      </w:r>
      <w:proofErr w:type="spellEnd"/>
      <w:r w:rsidRPr="009D3947">
        <w:rPr>
          <w:rFonts w:ascii="Arial" w:hAnsi="Arial" w:cs="Arial"/>
          <w:bCs/>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xml:space="preserve">= 0.15 [0.09, 0.21], and </w:t>
      </w:r>
      <w:r>
        <w:rPr>
          <w:rFonts w:ascii="Arial" w:hAnsi="Arial" w:cs="Arial"/>
          <w:bCs/>
          <w:i/>
          <w:iCs/>
        </w:rPr>
        <w:t xml:space="preserve">E. </w:t>
      </w:r>
      <w:proofErr w:type="spellStart"/>
      <w:r>
        <w:rPr>
          <w:rFonts w:ascii="Arial" w:hAnsi="Arial" w:cs="Arial"/>
          <w:bCs/>
          <w:i/>
          <w:iCs/>
        </w:rPr>
        <w:t>pulcher</w:t>
      </w:r>
      <w:proofErr w:type="spellEnd"/>
      <w:r w:rsidR="009D3947">
        <w:rPr>
          <w:rFonts w:ascii="Arial" w:hAnsi="Arial" w:cs="Arial"/>
          <w:bCs/>
        </w:rPr>
        <w:t>:</w:t>
      </w:r>
      <w:r>
        <w:rPr>
          <w:rFonts w:ascii="Arial" w:hAnsi="Arial" w:cs="Arial"/>
          <w:bCs/>
          <w:i/>
          <w:iCs/>
        </w:rPr>
        <w:t xml:space="preserve"> </w:t>
      </w:r>
      <w:proofErr w:type="spellStart"/>
      <w:r>
        <w:rPr>
          <w:rFonts w:ascii="Arial" w:hAnsi="Arial" w:cs="Arial"/>
          <w:i/>
          <w:iCs/>
        </w:rPr>
        <w:t>GoO</w:t>
      </w:r>
      <w:proofErr w:type="spellEnd"/>
      <w:r w:rsidRPr="009D3947">
        <w:rPr>
          <w:rFonts w:ascii="Arial" w:hAnsi="Arial" w:cs="Arial"/>
          <w:bCs/>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xml:space="preserve">= 0.19 [0.14, 0.25]). </w:t>
      </w:r>
      <w:r w:rsidR="004214CE">
        <w:rPr>
          <w:rFonts w:ascii="Arial" w:hAnsi="Arial" w:cs="Arial"/>
          <w:bCs/>
        </w:rPr>
        <w:t xml:space="preserve">In contrast, no clear differences were evident in the </w:t>
      </w:r>
      <w:r w:rsidR="001D5B27">
        <w:rPr>
          <w:rFonts w:ascii="Arial" w:hAnsi="Arial" w:cs="Arial"/>
          <w:bCs/>
        </w:rPr>
        <w:t>abundances</w:t>
      </w:r>
      <w:r w:rsidR="004214CE">
        <w:rPr>
          <w:rFonts w:ascii="Arial" w:hAnsi="Arial" w:cs="Arial"/>
          <w:bCs/>
        </w:rPr>
        <w:t xml:space="preserve"> of the three species’ populations across locations, although </w:t>
      </w:r>
      <w:r w:rsidR="004214CE">
        <w:rPr>
          <w:rFonts w:ascii="Arial" w:hAnsi="Arial" w:cs="Arial"/>
          <w:bCs/>
          <w:i/>
          <w:iCs/>
        </w:rPr>
        <w:t xml:space="preserve">E. </w:t>
      </w:r>
      <w:proofErr w:type="spellStart"/>
      <w:r w:rsidR="004214CE">
        <w:rPr>
          <w:rFonts w:ascii="Arial" w:hAnsi="Arial" w:cs="Arial"/>
          <w:bCs/>
          <w:i/>
          <w:iCs/>
        </w:rPr>
        <w:t>ventermaculus</w:t>
      </w:r>
      <w:proofErr w:type="spellEnd"/>
      <w:r w:rsidR="004214CE">
        <w:rPr>
          <w:rFonts w:ascii="Arial" w:hAnsi="Arial" w:cs="Arial"/>
          <w:bCs/>
          <w:i/>
          <w:iCs/>
        </w:rPr>
        <w:t xml:space="preserve"> </w:t>
      </w:r>
      <w:r w:rsidR="004214CE">
        <w:rPr>
          <w:rFonts w:ascii="Arial" w:hAnsi="Arial" w:cs="Arial"/>
          <w:bCs/>
        </w:rPr>
        <w:t>(</w:t>
      </w:r>
      <w:proofErr w:type="spellStart"/>
      <w:r w:rsidR="004214CE">
        <w:rPr>
          <w:rFonts w:ascii="Arial" w:hAnsi="Arial" w:cs="Arial"/>
          <w:i/>
          <w:iCs/>
        </w:rPr>
        <w:t>GoO</w:t>
      </w:r>
      <w:proofErr w:type="spellEnd"/>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0.89 [-1.08, 2.86) and </w:t>
      </w:r>
      <w:r w:rsidR="004214CE">
        <w:rPr>
          <w:rFonts w:ascii="Arial" w:hAnsi="Arial" w:cs="Arial"/>
          <w:bCs/>
          <w:i/>
          <w:iCs/>
        </w:rPr>
        <w:t xml:space="preserve">E. </w:t>
      </w:r>
      <w:proofErr w:type="spellStart"/>
      <w:r w:rsidR="004214CE">
        <w:rPr>
          <w:rFonts w:ascii="Arial" w:hAnsi="Arial" w:cs="Arial"/>
          <w:bCs/>
          <w:i/>
          <w:iCs/>
        </w:rPr>
        <w:t>pulcher</w:t>
      </w:r>
      <w:proofErr w:type="spellEnd"/>
      <w:r w:rsidR="004214CE">
        <w:rPr>
          <w:rFonts w:ascii="Arial" w:hAnsi="Arial" w:cs="Arial"/>
          <w:bCs/>
          <w:i/>
          <w:iCs/>
        </w:rPr>
        <w:t xml:space="preserve"> </w:t>
      </w:r>
      <w:r w:rsidR="004214CE">
        <w:rPr>
          <w:rFonts w:ascii="Arial" w:hAnsi="Arial" w:cs="Arial"/>
          <w:bCs/>
        </w:rPr>
        <w:t>(</w:t>
      </w:r>
      <w:proofErr w:type="spellStart"/>
      <w:r w:rsidR="004214CE">
        <w:rPr>
          <w:rFonts w:ascii="Arial" w:hAnsi="Arial" w:cs="Arial"/>
          <w:i/>
          <w:iCs/>
        </w:rPr>
        <w:t>GoO</w:t>
      </w:r>
      <w:proofErr w:type="spellEnd"/>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3.46 [-0.42, 9.93]) both showed a trend towards decreasing abundances in the Arabian Gulf, while </w:t>
      </w:r>
      <w:r w:rsidR="004214CE">
        <w:rPr>
          <w:rFonts w:ascii="Arial" w:hAnsi="Arial" w:cs="Arial"/>
          <w:bCs/>
          <w:i/>
          <w:iCs/>
        </w:rPr>
        <w:t xml:space="preserve">C. </w:t>
      </w:r>
      <w:proofErr w:type="spellStart"/>
      <w:r w:rsidR="004214CE">
        <w:rPr>
          <w:rFonts w:ascii="Arial" w:hAnsi="Arial" w:cs="Arial"/>
          <w:bCs/>
          <w:i/>
          <w:iCs/>
        </w:rPr>
        <w:t>anomolus</w:t>
      </w:r>
      <w:proofErr w:type="spellEnd"/>
      <w:r w:rsidR="004214CE">
        <w:rPr>
          <w:rFonts w:ascii="Arial" w:hAnsi="Arial" w:cs="Arial"/>
          <w:bCs/>
          <w:i/>
          <w:iCs/>
        </w:rPr>
        <w:t xml:space="preserve"> </w:t>
      </w:r>
      <w:r w:rsidR="004214CE">
        <w:rPr>
          <w:rFonts w:ascii="Arial" w:hAnsi="Arial" w:cs="Arial"/>
          <w:bCs/>
        </w:rPr>
        <w:t>exhibited the opposite tendency (</w:t>
      </w:r>
      <w:proofErr w:type="spellStart"/>
      <w:r w:rsidR="004214CE">
        <w:rPr>
          <w:rFonts w:ascii="Arial" w:hAnsi="Arial" w:cs="Arial"/>
          <w:i/>
          <w:iCs/>
        </w:rPr>
        <w:t>GoO</w:t>
      </w:r>
      <w:proofErr w:type="spellEnd"/>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-0.94 [-3.82, 1.69]). </w:t>
      </w:r>
      <w:r w:rsidR="0059155A">
        <w:rPr>
          <w:rFonts w:ascii="Arial" w:hAnsi="Arial" w:cs="Arial"/>
          <w:bCs/>
        </w:rPr>
        <w:t>Furthermo</w:t>
      </w:r>
      <w:r w:rsidR="009D3947">
        <w:rPr>
          <w:rFonts w:ascii="Arial" w:hAnsi="Arial" w:cs="Arial"/>
          <w:bCs/>
        </w:rPr>
        <w:t xml:space="preserve">re, </w:t>
      </w:r>
      <w:r w:rsidR="00935E29">
        <w:rPr>
          <w:rFonts w:ascii="Arial" w:hAnsi="Arial" w:cs="Arial"/>
          <w:bCs/>
        </w:rPr>
        <w:t>modeling</w:t>
      </w:r>
      <w:r w:rsidR="009D3947">
        <w:rPr>
          <w:rFonts w:ascii="Arial" w:hAnsi="Arial" w:cs="Arial"/>
          <w:bCs/>
        </w:rPr>
        <w:t xml:space="preserve"> individual-based growth and mortality for cryptobenthic fish communities at each site revealed drastic differences in the ecological dynamics that underpin ecosystem functioning in the AG and </w:t>
      </w:r>
      <w:proofErr w:type="spellStart"/>
      <w:r w:rsidR="009D3947">
        <w:rPr>
          <w:rFonts w:ascii="Arial" w:hAnsi="Arial" w:cs="Arial"/>
          <w:bCs/>
        </w:rPr>
        <w:t>GoO</w:t>
      </w:r>
      <w:proofErr w:type="spellEnd"/>
      <w:r w:rsidR="009D3947">
        <w:rPr>
          <w:rFonts w:ascii="Arial" w:hAnsi="Arial" w:cs="Arial"/>
          <w:bCs/>
        </w:rPr>
        <w:t xml:space="preserve">. </w:t>
      </w:r>
      <w:r w:rsidR="00FE6C7C">
        <w:rPr>
          <w:rFonts w:ascii="Arial" w:hAnsi="Arial" w:cs="Arial"/>
          <w:bCs/>
        </w:rPr>
        <w:t xml:space="preserve">Biomass production was almost one order of magnitude higher on reefs in the </w:t>
      </w:r>
      <w:proofErr w:type="spellStart"/>
      <w:r w:rsidR="00FE6C7C">
        <w:rPr>
          <w:rFonts w:ascii="Arial" w:hAnsi="Arial" w:cs="Arial"/>
          <w:bCs/>
        </w:rPr>
        <w:t>GoO</w:t>
      </w:r>
      <w:proofErr w:type="spellEnd"/>
      <w:r w:rsidR="00FE6C7C">
        <w:rPr>
          <w:rFonts w:ascii="Arial" w:hAnsi="Arial" w:cs="Arial"/>
          <w:bCs/>
        </w:rPr>
        <w:t xml:space="preserve"> (0.231 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 0.025) compared to the AG (0.038 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 0.014), while production of consumed biomass was more than five times higher (0.039 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 0.015 vs. 0.007 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 0.001). Percent turnover per day was also higher in the </w:t>
      </w:r>
      <w:proofErr w:type="spellStart"/>
      <w:r w:rsidR="00FE6C7C">
        <w:rPr>
          <w:rFonts w:ascii="Arial" w:hAnsi="Arial" w:cs="Arial"/>
          <w:bCs/>
        </w:rPr>
        <w:t>GoO</w:t>
      </w:r>
      <w:proofErr w:type="spellEnd"/>
      <w:r w:rsidR="00FE6C7C">
        <w:rPr>
          <w:rFonts w:ascii="Arial" w:hAnsi="Arial" w:cs="Arial"/>
          <w:bCs/>
        </w:rPr>
        <w:t xml:space="preserve"> (0.017 ± 0.005) compared to the AG (0.006 ± 0.005).</w:t>
      </w:r>
      <w:r w:rsidR="00976E17">
        <w:rPr>
          <w:rFonts w:ascii="Arial" w:hAnsi="Arial" w:cs="Arial"/>
          <w:bCs/>
        </w:rPr>
        <w:t xml:space="preserve"> These results suggest that reefs in the AG and </w:t>
      </w:r>
      <w:proofErr w:type="spellStart"/>
      <w:r w:rsidR="00976E17">
        <w:rPr>
          <w:rFonts w:ascii="Arial" w:hAnsi="Arial" w:cs="Arial"/>
          <w:bCs/>
        </w:rPr>
        <w:t>GoO</w:t>
      </w:r>
      <w:proofErr w:type="spellEnd"/>
      <w:r w:rsidR="00976E17">
        <w:rPr>
          <w:rFonts w:ascii="Arial" w:hAnsi="Arial" w:cs="Arial"/>
          <w:bCs/>
        </w:rPr>
        <w:t xml:space="preserve"> are subject to fundamentally different productivity dynamics at various levels of organization. In the AG, individual fishes accumulate less biomass per mm body size and collectively, cryptobenthic communities produce, provide, and replenish biomass at much lower rates compared to </w:t>
      </w:r>
      <w:proofErr w:type="spellStart"/>
      <w:r w:rsidR="00976E17">
        <w:rPr>
          <w:rFonts w:ascii="Arial" w:hAnsi="Arial" w:cs="Arial"/>
          <w:bCs/>
        </w:rPr>
        <w:t>GoO</w:t>
      </w:r>
      <w:proofErr w:type="spellEnd"/>
      <w:r w:rsidR="00976E17">
        <w:rPr>
          <w:rFonts w:ascii="Arial" w:hAnsi="Arial" w:cs="Arial"/>
          <w:bCs/>
        </w:rPr>
        <w:t xml:space="preserve"> communities.  </w:t>
      </w:r>
    </w:p>
    <w:p w14:paraId="6A529607" w14:textId="77777777" w:rsidR="0059155A" w:rsidRPr="00942A82" w:rsidRDefault="0059155A" w:rsidP="00B31F70">
      <w:pPr>
        <w:spacing w:line="480" w:lineRule="auto"/>
        <w:rPr>
          <w:rFonts w:ascii="Arial" w:hAnsi="Arial" w:cs="Arial"/>
          <w:bCs/>
        </w:rPr>
      </w:pPr>
    </w:p>
    <w:p w14:paraId="16CB4ED3" w14:textId="5B650D58" w:rsidR="0037230F" w:rsidRDefault="0037230F" w:rsidP="0059155A">
      <w:pPr>
        <w:spacing w:line="276" w:lineRule="auto"/>
        <w:rPr>
          <w:rFonts w:ascii="Arial" w:hAnsi="Arial" w:cs="Arial"/>
          <w:b/>
          <w:bCs/>
        </w:rPr>
      </w:pPr>
    </w:p>
    <w:p w14:paraId="4DD21841" w14:textId="050BABC4" w:rsidR="0059155A" w:rsidRDefault="008C7928" w:rsidP="0059155A">
      <w:pPr>
        <w:spacing w:line="276" w:lineRule="auto"/>
        <w:rPr>
          <w:rFonts w:ascii="Arial" w:hAnsi="Arial" w:cs="Arial"/>
          <w:b/>
          <w:bCs/>
        </w:rPr>
      </w:pPr>
      <w:r>
        <w:rPr>
          <w:rFonts w:ascii="Arial" w:hAnsi="Arial" w:cs="Arial"/>
          <w:b/>
          <w:bCs/>
          <w:noProof/>
        </w:rPr>
        <w:drawing>
          <wp:inline distT="0" distB="0" distL="0" distR="0" wp14:anchorId="2BC93CFF" wp14:editId="1831E879">
            <wp:extent cx="5943600" cy="29298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5_Brandletal_UA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2C2CECB1" w14:textId="5883DA13" w:rsidR="00F419AC" w:rsidRPr="00E62478" w:rsidRDefault="0037230F" w:rsidP="0059155A">
      <w:pPr>
        <w:spacing w:line="276" w:lineRule="auto"/>
        <w:rPr>
          <w:rFonts w:ascii="Arial" w:hAnsi="Arial" w:cs="Arial"/>
        </w:rPr>
      </w:pPr>
      <w:r w:rsidRPr="001F3670">
        <w:rPr>
          <w:rFonts w:ascii="Arial" w:hAnsi="Arial" w:cs="Arial"/>
          <w:b/>
          <w:bCs/>
        </w:rPr>
        <w:t xml:space="preserve">Figure </w:t>
      </w:r>
      <w:r w:rsidR="00481CC2">
        <w:rPr>
          <w:rFonts w:ascii="Arial" w:hAnsi="Arial" w:cs="Arial"/>
          <w:b/>
          <w:bCs/>
        </w:rPr>
        <w:t>5</w:t>
      </w:r>
      <w:r>
        <w:rPr>
          <w:rFonts w:ascii="Arial" w:hAnsi="Arial" w:cs="Arial"/>
          <w:b/>
          <w:bCs/>
        </w:rPr>
        <w:t xml:space="preserve"> |</w:t>
      </w:r>
      <w:r w:rsidRPr="001F3670">
        <w:rPr>
          <w:rFonts w:ascii="Arial" w:hAnsi="Arial" w:cs="Arial"/>
          <w:b/>
          <w:bCs/>
        </w:rPr>
        <w:t xml:space="preserve"> Relationships between total length (TL) and body weight in populations of </w:t>
      </w:r>
      <w:proofErr w:type="spellStart"/>
      <w:r w:rsidRPr="001F3670">
        <w:rPr>
          <w:rFonts w:ascii="Arial" w:hAnsi="Arial" w:cs="Arial"/>
          <w:b/>
          <w:bCs/>
          <w:i/>
          <w:iCs/>
        </w:rPr>
        <w:t>Enneapterygius</w:t>
      </w:r>
      <w:proofErr w:type="spellEnd"/>
      <w:r w:rsidRPr="001F3670">
        <w:rPr>
          <w:rFonts w:ascii="Arial" w:hAnsi="Arial" w:cs="Arial"/>
          <w:b/>
          <w:bCs/>
          <w:i/>
          <w:iCs/>
        </w:rPr>
        <w:t xml:space="preserve"> </w:t>
      </w:r>
      <w:proofErr w:type="spellStart"/>
      <w:r w:rsidRPr="001F3670">
        <w:rPr>
          <w:rFonts w:ascii="Arial" w:hAnsi="Arial" w:cs="Arial"/>
          <w:b/>
          <w:bCs/>
          <w:i/>
          <w:iCs/>
        </w:rPr>
        <w:t>ventermaculus</w:t>
      </w:r>
      <w:proofErr w:type="spellEnd"/>
      <w:r w:rsidRPr="001F3670">
        <w:rPr>
          <w:rFonts w:ascii="Arial" w:hAnsi="Arial" w:cs="Arial"/>
          <w:b/>
          <w:bCs/>
          <w:i/>
          <w:iCs/>
        </w:rPr>
        <w:t xml:space="preserve"> </w:t>
      </w:r>
      <w:r w:rsidRPr="001F3670">
        <w:rPr>
          <w:rFonts w:ascii="Arial" w:hAnsi="Arial" w:cs="Arial"/>
          <w:b/>
          <w:bCs/>
        </w:rPr>
        <w:t xml:space="preserve">(a), </w:t>
      </w:r>
      <w:proofErr w:type="spellStart"/>
      <w:r w:rsidRPr="001F3670">
        <w:rPr>
          <w:rFonts w:ascii="Arial" w:hAnsi="Arial" w:cs="Arial"/>
          <w:b/>
          <w:bCs/>
          <w:i/>
          <w:iCs/>
        </w:rPr>
        <w:t>Coryogalops</w:t>
      </w:r>
      <w:proofErr w:type="spellEnd"/>
      <w:r w:rsidRPr="001F3670">
        <w:rPr>
          <w:rFonts w:ascii="Arial" w:hAnsi="Arial" w:cs="Arial"/>
          <w:b/>
          <w:bCs/>
          <w:i/>
          <w:iCs/>
        </w:rPr>
        <w:t xml:space="preserve"> </w:t>
      </w:r>
      <w:proofErr w:type="spellStart"/>
      <w:r w:rsidRPr="001F3670">
        <w:rPr>
          <w:rFonts w:ascii="Arial" w:hAnsi="Arial" w:cs="Arial"/>
          <w:b/>
          <w:bCs/>
          <w:i/>
          <w:iCs/>
        </w:rPr>
        <w:t>anom</w:t>
      </w:r>
      <w:r>
        <w:rPr>
          <w:rFonts w:ascii="Arial" w:hAnsi="Arial" w:cs="Arial"/>
          <w:b/>
          <w:bCs/>
          <w:i/>
          <w:iCs/>
        </w:rPr>
        <w:t>o</w:t>
      </w:r>
      <w:r w:rsidRPr="001F3670">
        <w:rPr>
          <w:rFonts w:ascii="Arial" w:hAnsi="Arial" w:cs="Arial"/>
          <w:b/>
          <w:bCs/>
          <w:i/>
          <w:iCs/>
        </w:rPr>
        <w:t>lus</w:t>
      </w:r>
      <w:proofErr w:type="spellEnd"/>
      <w:r w:rsidRPr="001F3670">
        <w:rPr>
          <w:rFonts w:ascii="Arial" w:hAnsi="Arial" w:cs="Arial"/>
          <w:b/>
          <w:bCs/>
          <w:i/>
          <w:iCs/>
        </w:rPr>
        <w:t xml:space="preserve"> </w:t>
      </w:r>
      <w:r w:rsidRPr="001F3670">
        <w:rPr>
          <w:rFonts w:ascii="Arial" w:hAnsi="Arial" w:cs="Arial"/>
          <w:b/>
          <w:bCs/>
        </w:rPr>
        <w:t xml:space="preserve">(b), and </w:t>
      </w:r>
      <w:proofErr w:type="spellStart"/>
      <w:r w:rsidRPr="001F3670">
        <w:rPr>
          <w:rFonts w:ascii="Arial" w:hAnsi="Arial" w:cs="Arial"/>
          <w:b/>
          <w:bCs/>
          <w:i/>
          <w:iCs/>
        </w:rPr>
        <w:t>Ecsenius</w:t>
      </w:r>
      <w:proofErr w:type="spellEnd"/>
      <w:r w:rsidRPr="001F3670">
        <w:rPr>
          <w:rFonts w:ascii="Arial" w:hAnsi="Arial" w:cs="Arial"/>
          <w:b/>
          <w:bCs/>
          <w:i/>
          <w:iCs/>
        </w:rPr>
        <w:t xml:space="preserve"> </w:t>
      </w:r>
      <w:proofErr w:type="spellStart"/>
      <w:r w:rsidRPr="001F3670">
        <w:rPr>
          <w:rFonts w:ascii="Arial" w:hAnsi="Arial" w:cs="Arial"/>
          <w:b/>
          <w:bCs/>
          <w:i/>
          <w:iCs/>
        </w:rPr>
        <w:t>pulcher</w:t>
      </w:r>
      <w:proofErr w:type="spellEnd"/>
      <w:r w:rsidRPr="001F3670">
        <w:rPr>
          <w:rFonts w:ascii="Arial" w:hAnsi="Arial" w:cs="Arial"/>
          <w:b/>
          <w:bCs/>
          <w:i/>
          <w:iCs/>
        </w:rPr>
        <w:t xml:space="preserve"> </w:t>
      </w:r>
      <w:r w:rsidRPr="001F3670">
        <w:rPr>
          <w:rFonts w:ascii="Arial" w:hAnsi="Arial" w:cs="Arial"/>
          <w:b/>
          <w:bCs/>
        </w:rPr>
        <w:t xml:space="preserve">(c) in the Arabian Gulf (blue) and Gulf of Oman (gold). </w:t>
      </w:r>
      <w:r w:rsidRPr="001F3670">
        <w:rPr>
          <w:rFonts w:ascii="Arial" w:hAnsi="Arial" w:cs="Arial"/>
        </w:rPr>
        <w:t xml:space="preserve">Lines represent fitted values from 500 separate draws based on the posterior parameters from a Bayesian model regressing length against weight. Diamonds represent raw values for individual fishes. </w:t>
      </w:r>
    </w:p>
    <w:p w14:paraId="37D7D69D" w14:textId="5A94BAF1" w:rsidR="003E6605" w:rsidRDefault="003E6605" w:rsidP="001F3670">
      <w:pPr>
        <w:spacing w:line="480" w:lineRule="auto"/>
        <w:rPr>
          <w:rFonts w:ascii="Arial" w:hAnsi="Arial" w:cs="Arial"/>
          <w:b/>
          <w:bCs/>
        </w:rPr>
      </w:pPr>
    </w:p>
    <w:p w14:paraId="16D4A03F" w14:textId="54A35A1C" w:rsidR="00935E29" w:rsidRDefault="008C7928" w:rsidP="001F3670">
      <w:pPr>
        <w:spacing w:line="480" w:lineRule="auto"/>
        <w:rPr>
          <w:rFonts w:ascii="Arial" w:hAnsi="Arial" w:cs="Arial"/>
        </w:rPr>
      </w:pPr>
      <w:r>
        <w:rPr>
          <w:rFonts w:ascii="Arial" w:hAnsi="Arial" w:cs="Arial"/>
          <w:noProof/>
        </w:rPr>
        <w:drawing>
          <wp:inline distT="0" distB="0" distL="0" distR="0" wp14:anchorId="19C4B552" wp14:editId="4D5BF223">
            <wp:extent cx="5943600" cy="2194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6_Brandletal_UA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94560"/>
                    </a:xfrm>
                    <a:prstGeom prst="rect">
                      <a:avLst/>
                    </a:prstGeom>
                  </pic:spPr>
                </pic:pic>
              </a:graphicData>
            </a:graphic>
          </wp:inline>
        </w:drawing>
      </w:r>
    </w:p>
    <w:p w14:paraId="7EFE40E9" w14:textId="4222DA4C" w:rsidR="00935E29" w:rsidRPr="00E62478" w:rsidRDefault="00935E29" w:rsidP="00935E29">
      <w:pPr>
        <w:spacing w:line="276" w:lineRule="auto"/>
        <w:rPr>
          <w:rFonts w:ascii="Arial" w:hAnsi="Arial" w:cs="Arial"/>
        </w:rPr>
      </w:pPr>
      <w:r w:rsidRPr="001F3670">
        <w:rPr>
          <w:rFonts w:ascii="Arial" w:hAnsi="Arial" w:cs="Arial"/>
          <w:b/>
          <w:bCs/>
        </w:rPr>
        <w:t xml:space="preserve">Figure </w:t>
      </w:r>
      <w:r w:rsidR="00481CC2">
        <w:rPr>
          <w:rFonts w:ascii="Arial" w:hAnsi="Arial" w:cs="Arial"/>
          <w:b/>
          <w:bCs/>
        </w:rPr>
        <w:t>6</w:t>
      </w:r>
      <w:r>
        <w:rPr>
          <w:rFonts w:ascii="Arial" w:hAnsi="Arial" w:cs="Arial"/>
          <w:b/>
          <w:bCs/>
        </w:rPr>
        <w:t xml:space="preserve"> |</w:t>
      </w:r>
      <w:r w:rsidRPr="001F3670">
        <w:rPr>
          <w:rFonts w:ascii="Arial" w:hAnsi="Arial" w:cs="Arial"/>
          <w:b/>
          <w:bCs/>
        </w:rPr>
        <w:t xml:space="preserve"> </w:t>
      </w:r>
      <w:r>
        <w:rPr>
          <w:rFonts w:ascii="Arial" w:hAnsi="Arial" w:cs="Arial"/>
          <w:b/>
          <w:bCs/>
        </w:rPr>
        <w:t xml:space="preserve">Biomass production, consumption, and turnover in cryptobenthic fish assemblages across the two locations. </w:t>
      </w:r>
      <w:r>
        <w:rPr>
          <w:rFonts w:ascii="Arial" w:hAnsi="Arial" w:cs="Arial"/>
        </w:rPr>
        <w:t>(</w:t>
      </w:r>
      <w:r>
        <w:rPr>
          <w:rFonts w:ascii="Arial" w:hAnsi="Arial" w:cs="Arial"/>
          <w:b/>
          <w:bCs/>
        </w:rPr>
        <w:t>a</w:t>
      </w:r>
      <w:r>
        <w:rPr>
          <w:rFonts w:ascii="Arial" w:hAnsi="Arial" w:cs="Arial"/>
        </w:rPr>
        <w:t>) Produced biomass (i.e. grams of fish tissue grown per day and m</w:t>
      </w:r>
      <w:r>
        <w:rPr>
          <w:rFonts w:ascii="Arial" w:hAnsi="Arial" w:cs="Arial"/>
          <w:vertAlign w:val="superscript"/>
        </w:rPr>
        <w:t>2</w:t>
      </w:r>
      <w:r>
        <w:rPr>
          <w:rFonts w:ascii="Arial" w:hAnsi="Arial" w:cs="Arial"/>
        </w:rPr>
        <w:t>). (</w:t>
      </w:r>
      <w:r>
        <w:rPr>
          <w:rFonts w:ascii="Arial" w:hAnsi="Arial" w:cs="Arial"/>
          <w:b/>
          <w:bCs/>
        </w:rPr>
        <w:t>b</w:t>
      </w:r>
      <w:r>
        <w:rPr>
          <w:rFonts w:ascii="Arial" w:hAnsi="Arial" w:cs="Arial"/>
        </w:rPr>
        <w:t>) Consumed biomass (i.e. grams of fish tissue perished per day and m</w:t>
      </w:r>
      <w:r>
        <w:rPr>
          <w:rFonts w:ascii="Arial" w:hAnsi="Arial" w:cs="Arial"/>
          <w:vertAlign w:val="superscript"/>
        </w:rPr>
        <w:t>2</w:t>
      </w:r>
      <w:r>
        <w:rPr>
          <w:rFonts w:ascii="Arial" w:hAnsi="Arial" w:cs="Arial"/>
        </w:rPr>
        <w:t>). (</w:t>
      </w:r>
      <w:r>
        <w:rPr>
          <w:rFonts w:ascii="Arial" w:hAnsi="Arial" w:cs="Arial"/>
          <w:b/>
          <w:bCs/>
        </w:rPr>
        <w:t>c</w:t>
      </w:r>
      <w:r>
        <w:rPr>
          <w:rFonts w:ascii="Arial" w:hAnsi="Arial" w:cs="Arial"/>
        </w:rPr>
        <w:t xml:space="preserve">) Percent turnover (i.e. </w:t>
      </w:r>
      <w:r w:rsidR="00A712AA">
        <w:rPr>
          <w:rFonts w:ascii="Arial" w:hAnsi="Arial" w:cs="Arial"/>
        </w:rPr>
        <w:t>renewal of produced and consumed biomass per day).</w:t>
      </w:r>
      <w:r>
        <w:rPr>
          <w:rFonts w:ascii="Arial" w:hAnsi="Arial" w:cs="Arial"/>
        </w:rPr>
        <w:t xml:space="preserve"> </w:t>
      </w:r>
      <w:r w:rsidR="00A712AA">
        <w:rPr>
          <w:rFonts w:ascii="Arial" w:hAnsi="Arial" w:cs="Arial"/>
        </w:rPr>
        <w:t xml:space="preserve">Violin plots and lines represent medians and variance estimates (95% </w:t>
      </w:r>
      <w:r w:rsidR="00A712AA">
        <w:rPr>
          <w:rFonts w:ascii="Arial" w:hAnsi="Arial" w:cs="Arial"/>
        </w:rPr>
        <w:lastRenderedPageBreak/>
        <w:t xml:space="preserve">quartiles) for the three metrics across the two locations. </w:t>
      </w:r>
      <w:r w:rsidRPr="001F3670">
        <w:rPr>
          <w:rFonts w:ascii="Arial" w:hAnsi="Arial" w:cs="Arial"/>
        </w:rPr>
        <w:t xml:space="preserve">Diamonds represent </w:t>
      </w:r>
      <w:r w:rsidR="00A712AA">
        <w:rPr>
          <w:rFonts w:ascii="Arial" w:hAnsi="Arial" w:cs="Arial"/>
        </w:rPr>
        <w:t>values for each sample of cryptobenthic reef fish communities across the six sites (three per site)</w:t>
      </w:r>
      <w:r w:rsidRPr="001F3670">
        <w:rPr>
          <w:rFonts w:ascii="Arial" w:hAnsi="Arial" w:cs="Arial"/>
        </w:rPr>
        <w:t xml:space="preserve">. </w:t>
      </w:r>
    </w:p>
    <w:p w14:paraId="0FE997E5" w14:textId="7454ABB9" w:rsidR="0064339D" w:rsidRDefault="0064339D" w:rsidP="001F3670">
      <w:pPr>
        <w:spacing w:line="480" w:lineRule="auto"/>
        <w:rPr>
          <w:rFonts w:ascii="Arial" w:hAnsi="Arial" w:cs="Arial"/>
        </w:rPr>
      </w:pPr>
    </w:p>
    <w:p w14:paraId="2827D4CD" w14:textId="77777777" w:rsidR="00630CA9" w:rsidRDefault="00630CA9" w:rsidP="001F3670">
      <w:pPr>
        <w:spacing w:line="480" w:lineRule="auto"/>
        <w:rPr>
          <w:rFonts w:ascii="Arial" w:hAnsi="Arial" w:cs="Arial"/>
        </w:rPr>
      </w:pPr>
    </w:p>
    <w:p w14:paraId="2F7C9FC3" w14:textId="1B1B938B" w:rsidR="00630CA9" w:rsidRDefault="00630CA9" w:rsidP="001F3670">
      <w:pPr>
        <w:spacing w:line="480" w:lineRule="auto"/>
        <w:rPr>
          <w:rFonts w:ascii="Arial" w:hAnsi="Arial" w:cs="Arial"/>
          <w:b/>
          <w:bCs/>
        </w:rPr>
      </w:pPr>
      <w:r>
        <w:rPr>
          <w:rFonts w:ascii="Arial" w:hAnsi="Arial" w:cs="Arial"/>
          <w:b/>
          <w:bCs/>
        </w:rPr>
        <w:t>Discussion:</w:t>
      </w:r>
    </w:p>
    <w:p w14:paraId="741545F2" w14:textId="7C09302F" w:rsidR="00B8779B" w:rsidRDefault="00741DFD" w:rsidP="001F3670">
      <w:pPr>
        <w:spacing w:line="480" w:lineRule="auto"/>
        <w:rPr>
          <w:rFonts w:ascii="Arial" w:hAnsi="Arial" w:cs="Arial"/>
        </w:rPr>
      </w:pPr>
      <w:r>
        <w:rPr>
          <w:rFonts w:ascii="Arial" w:hAnsi="Arial" w:cs="Arial"/>
        </w:rPr>
        <w:t>As rapid environmental change sweeps across the Earth’s ecosystems, u</w:t>
      </w:r>
      <w:r w:rsidR="00630CA9">
        <w:rPr>
          <w:rFonts w:ascii="Arial" w:hAnsi="Arial" w:cs="Arial"/>
        </w:rPr>
        <w:t xml:space="preserve">nderstanding the processes that underpin </w:t>
      </w:r>
      <w:r w:rsidR="00175529">
        <w:rPr>
          <w:rFonts w:ascii="Arial" w:hAnsi="Arial" w:cs="Arial"/>
        </w:rPr>
        <w:t xml:space="preserve">local </w:t>
      </w:r>
      <w:r w:rsidR="00630CA9">
        <w:rPr>
          <w:rFonts w:ascii="Arial" w:hAnsi="Arial" w:cs="Arial"/>
        </w:rPr>
        <w:t xml:space="preserve">community </w:t>
      </w:r>
      <w:r w:rsidR="00175529">
        <w:rPr>
          <w:rFonts w:ascii="Arial" w:hAnsi="Arial" w:cs="Arial"/>
        </w:rPr>
        <w:t>structure</w:t>
      </w:r>
      <w:r w:rsidR="00630CA9">
        <w:rPr>
          <w:rFonts w:ascii="Arial" w:hAnsi="Arial" w:cs="Arial"/>
        </w:rPr>
        <w:t xml:space="preserve"> </w:t>
      </w:r>
      <w:r w:rsidR="00175529">
        <w:rPr>
          <w:rFonts w:ascii="Arial" w:hAnsi="Arial" w:cs="Arial"/>
        </w:rPr>
        <w:t xml:space="preserve">and </w:t>
      </w:r>
      <w:r w:rsidR="00630CA9">
        <w:rPr>
          <w:rFonts w:ascii="Arial" w:hAnsi="Arial" w:cs="Arial"/>
        </w:rPr>
        <w:t xml:space="preserve">ecosystem functioning </w:t>
      </w:r>
      <w:r w:rsidR="00175529">
        <w:rPr>
          <w:rFonts w:ascii="Arial" w:hAnsi="Arial" w:cs="Arial"/>
        </w:rPr>
        <w:t>within</w:t>
      </w:r>
      <w:r w:rsidR="00630CA9">
        <w:rPr>
          <w:rFonts w:ascii="Arial" w:hAnsi="Arial" w:cs="Arial"/>
        </w:rPr>
        <w:t xml:space="preserve"> </w:t>
      </w:r>
      <w:r w:rsidR="00175529">
        <w:rPr>
          <w:rFonts w:ascii="Arial" w:hAnsi="Arial" w:cs="Arial"/>
        </w:rPr>
        <w:t xml:space="preserve">a </w:t>
      </w:r>
      <w:r w:rsidR="00630CA9">
        <w:rPr>
          <w:rFonts w:ascii="Arial" w:hAnsi="Arial" w:cs="Arial"/>
        </w:rPr>
        <w:t xml:space="preserve">regional species pool </w:t>
      </w:r>
      <w:r>
        <w:rPr>
          <w:rFonts w:ascii="Arial" w:hAnsi="Arial" w:cs="Arial"/>
        </w:rPr>
        <w:t xml:space="preserve">has </w:t>
      </w:r>
      <w:r w:rsidR="002021CE">
        <w:rPr>
          <w:rFonts w:ascii="Arial" w:hAnsi="Arial" w:cs="Arial"/>
        </w:rPr>
        <w:t>gained renewed urgency. Coral reefs, the ocean’s most diverse ecosystem, generally afford relatively benign environmental conditions to their resident fauna</w:t>
      </w:r>
      <w:r w:rsidR="00175529">
        <w:rPr>
          <w:rFonts w:ascii="Arial" w:hAnsi="Arial" w:cs="Arial"/>
        </w:rPr>
        <w:t>,</w:t>
      </w:r>
      <w:r w:rsidR="002021CE">
        <w:rPr>
          <w:rFonts w:ascii="Arial" w:hAnsi="Arial" w:cs="Arial"/>
        </w:rPr>
        <w:t xml:space="preserve"> but anthropogenically-mediated climate change is pushing water temperatures on reefs to new extremes. </w:t>
      </w:r>
      <w:r w:rsidR="00175529">
        <w:rPr>
          <w:rFonts w:ascii="Arial" w:hAnsi="Arial" w:cs="Arial"/>
        </w:rPr>
        <w:t xml:space="preserve">Here, we show that reefs exposed to the world’s most extreme temperature regime </w:t>
      </w:r>
      <w:r w:rsidR="00430142">
        <w:rPr>
          <w:rFonts w:ascii="Arial" w:hAnsi="Arial" w:cs="Arial"/>
        </w:rPr>
        <w:t>in the Arabian Gulf harbor a</w:t>
      </w:r>
      <w:r w:rsidR="00175529">
        <w:rPr>
          <w:rFonts w:ascii="Arial" w:hAnsi="Arial" w:cs="Arial"/>
        </w:rPr>
        <w:t xml:space="preserve"> </w:t>
      </w:r>
      <w:r w:rsidR="00430142">
        <w:rPr>
          <w:rFonts w:ascii="Arial" w:hAnsi="Arial" w:cs="Arial"/>
        </w:rPr>
        <w:t>dramatically</w:t>
      </w:r>
      <w:r w:rsidR="00175529">
        <w:rPr>
          <w:rFonts w:ascii="Arial" w:hAnsi="Arial" w:cs="Arial"/>
        </w:rPr>
        <w:t xml:space="preserve"> reduced diversity and abundance of </w:t>
      </w:r>
      <w:r w:rsidR="001D5B27">
        <w:rPr>
          <w:rFonts w:ascii="Arial" w:hAnsi="Arial" w:cs="Arial"/>
        </w:rPr>
        <w:t>cryptobenthic</w:t>
      </w:r>
      <w:r w:rsidR="00430142">
        <w:rPr>
          <w:rFonts w:ascii="Arial" w:hAnsi="Arial" w:cs="Arial"/>
        </w:rPr>
        <w:t xml:space="preserve"> fishes compared to reefs with more </w:t>
      </w:r>
      <w:r w:rsidR="001D5B27">
        <w:rPr>
          <w:rFonts w:ascii="Arial" w:hAnsi="Arial" w:cs="Arial"/>
        </w:rPr>
        <w:t>moderate</w:t>
      </w:r>
      <w:r w:rsidR="00430142">
        <w:rPr>
          <w:rFonts w:ascii="Arial" w:hAnsi="Arial" w:cs="Arial"/>
        </w:rPr>
        <w:t xml:space="preserve"> temperature profiles in the nearby Gulf of Oman, despite similarities in live coral cover and benthic community structure. While the small body size and limited mobility of cryptobenthic</w:t>
      </w:r>
      <w:r w:rsidR="001D5B27">
        <w:rPr>
          <w:rFonts w:ascii="Arial" w:hAnsi="Arial" w:cs="Arial"/>
        </w:rPr>
        <w:t xml:space="preserve"> fishes</w:t>
      </w:r>
      <w:r w:rsidR="00430142">
        <w:rPr>
          <w:rFonts w:ascii="Arial" w:hAnsi="Arial" w:cs="Arial"/>
        </w:rPr>
        <w:t xml:space="preserve"> </w:t>
      </w:r>
      <w:r w:rsidR="001D5B27">
        <w:rPr>
          <w:rFonts w:ascii="Arial" w:hAnsi="Arial" w:cs="Arial"/>
        </w:rPr>
        <w:t>promise</w:t>
      </w:r>
      <w:r w:rsidR="00430142">
        <w:rPr>
          <w:rFonts w:ascii="Arial" w:hAnsi="Arial" w:cs="Arial"/>
        </w:rPr>
        <w:t xml:space="preserve"> </w:t>
      </w:r>
      <w:r w:rsidR="009C345B">
        <w:rPr>
          <w:rFonts w:ascii="Arial" w:hAnsi="Arial" w:cs="Arial"/>
        </w:rPr>
        <w:t>traceability of thermal filtering effects</w:t>
      </w:r>
      <w:r w:rsidR="00430142">
        <w:rPr>
          <w:rFonts w:ascii="Arial" w:hAnsi="Arial" w:cs="Arial"/>
        </w:rPr>
        <w:t xml:space="preserve">, species-specific temperature tolerances provide </w:t>
      </w:r>
      <w:r w:rsidR="009C345B">
        <w:rPr>
          <w:rFonts w:ascii="Arial" w:hAnsi="Arial" w:cs="Arial"/>
        </w:rPr>
        <w:t>limited evidence for direct temperature effects</w:t>
      </w:r>
      <w:r w:rsidR="001D5B27">
        <w:rPr>
          <w:rFonts w:ascii="Arial" w:hAnsi="Arial" w:cs="Arial"/>
        </w:rPr>
        <w:t xml:space="preserve">, although two species appear to exhibit thermal </w:t>
      </w:r>
      <w:proofErr w:type="spellStart"/>
      <w:r w:rsidR="001D5B27">
        <w:rPr>
          <w:rFonts w:ascii="Arial" w:hAnsi="Arial" w:cs="Arial"/>
        </w:rPr>
        <w:t>adaptationms</w:t>
      </w:r>
      <w:proofErr w:type="spellEnd"/>
      <w:r w:rsidR="001D5B27">
        <w:rPr>
          <w:rFonts w:ascii="Arial" w:hAnsi="Arial" w:cs="Arial"/>
        </w:rPr>
        <w:t xml:space="preserve"> to the Arabian Gulf conditions</w:t>
      </w:r>
      <w:r w:rsidR="00430142">
        <w:rPr>
          <w:rFonts w:ascii="Arial" w:hAnsi="Arial" w:cs="Arial"/>
        </w:rPr>
        <w:t xml:space="preserve">. </w:t>
      </w:r>
      <w:r w:rsidR="001D5B27">
        <w:rPr>
          <w:rFonts w:ascii="Arial" w:hAnsi="Arial" w:cs="Arial"/>
        </w:rPr>
        <w:t>S</w:t>
      </w:r>
      <w:r w:rsidR="00B8779B">
        <w:rPr>
          <w:rFonts w:ascii="Arial" w:hAnsi="Arial" w:cs="Arial"/>
        </w:rPr>
        <w:t>trong</w:t>
      </w:r>
      <w:r w:rsidR="00430142">
        <w:rPr>
          <w:rFonts w:ascii="Arial" w:hAnsi="Arial" w:cs="Arial"/>
        </w:rPr>
        <w:t xml:space="preserve"> intraspecific </w:t>
      </w:r>
      <w:r w:rsidR="00B8779B">
        <w:rPr>
          <w:rFonts w:ascii="Arial" w:hAnsi="Arial" w:cs="Arial"/>
        </w:rPr>
        <w:t xml:space="preserve">dietary </w:t>
      </w:r>
      <w:r w:rsidR="00430142">
        <w:rPr>
          <w:rFonts w:ascii="Arial" w:hAnsi="Arial" w:cs="Arial"/>
        </w:rPr>
        <w:t>differences alongside</w:t>
      </w:r>
      <w:r w:rsidR="00B8779B">
        <w:rPr>
          <w:rFonts w:ascii="Arial" w:hAnsi="Arial" w:cs="Arial"/>
        </w:rPr>
        <w:t xml:space="preserve"> poor body condition</w:t>
      </w:r>
      <w:r w:rsidR="009C345B">
        <w:rPr>
          <w:rFonts w:ascii="Arial" w:hAnsi="Arial" w:cs="Arial"/>
        </w:rPr>
        <w:t xml:space="preserve"> </w:t>
      </w:r>
      <w:r w:rsidR="00B8779B">
        <w:rPr>
          <w:rFonts w:ascii="Arial" w:hAnsi="Arial" w:cs="Arial"/>
        </w:rPr>
        <w:t>in Arabian Gulf</w:t>
      </w:r>
      <w:r w:rsidR="001D5B27">
        <w:rPr>
          <w:rFonts w:ascii="Arial" w:hAnsi="Arial" w:cs="Arial"/>
        </w:rPr>
        <w:t xml:space="preserve"> populations</w:t>
      </w:r>
      <w:r w:rsidR="00B8779B">
        <w:rPr>
          <w:rFonts w:ascii="Arial" w:hAnsi="Arial" w:cs="Arial"/>
        </w:rPr>
        <w:t>, suggest that the</w:t>
      </w:r>
      <w:r w:rsidR="001D5B27">
        <w:rPr>
          <w:rFonts w:ascii="Arial" w:hAnsi="Arial" w:cs="Arial"/>
        </w:rPr>
        <w:t>rmal adaptation to the</w:t>
      </w:r>
      <w:r w:rsidR="00B8779B">
        <w:rPr>
          <w:rFonts w:ascii="Arial" w:hAnsi="Arial" w:cs="Arial"/>
        </w:rPr>
        <w:t xml:space="preserve"> extreme conditions in the Arabian Gulf </w:t>
      </w:r>
      <w:r w:rsidR="001D5B27">
        <w:rPr>
          <w:rFonts w:ascii="Arial" w:hAnsi="Arial" w:cs="Arial"/>
        </w:rPr>
        <w:t xml:space="preserve">harbor energetic costs that can only be borne by </w:t>
      </w:r>
      <w:r w:rsidR="00B8779B">
        <w:rPr>
          <w:rFonts w:ascii="Arial" w:hAnsi="Arial" w:cs="Arial"/>
        </w:rPr>
        <w:t xml:space="preserve">species with </w:t>
      </w:r>
      <w:r w:rsidR="001D5B27">
        <w:rPr>
          <w:rFonts w:ascii="Arial" w:hAnsi="Arial" w:cs="Arial"/>
        </w:rPr>
        <w:t>low intrinsic</w:t>
      </w:r>
      <w:r w:rsidR="00B8779B">
        <w:rPr>
          <w:rFonts w:ascii="Arial" w:hAnsi="Arial" w:cs="Arial"/>
        </w:rPr>
        <w:t xml:space="preserve"> </w:t>
      </w:r>
      <w:r w:rsidR="001D5B27">
        <w:rPr>
          <w:rFonts w:ascii="Arial" w:hAnsi="Arial" w:cs="Arial"/>
        </w:rPr>
        <w:t>metabolisms</w:t>
      </w:r>
      <w:r w:rsidR="00B8779B">
        <w:rPr>
          <w:rFonts w:ascii="Arial" w:hAnsi="Arial" w:cs="Arial"/>
        </w:rPr>
        <w:t xml:space="preserve"> that can be </w:t>
      </w:r>
      <w:r w:rsidR="001D5B27">
        <w:rPr>
          <w:rFonts w:ascii="Arial" w:hAnsi="Arial" w:cs="Arial"/>
        </w:rPr>
        <w:t xml:space="preserve">maintained </w:t>
      </w:r>
      <w:r w:rsidR="00B8779B">
        <w:rPr>
          <w:rFonts w:ascii="Arial" w:hAnsi="Arial" w:cs="Arial"/>
        </w:rPr>
        <w:t xml:space="preserve">by a fundamentally different set of resources. This, in turn, has far reaching consequences for ecosystem scale fluxes of energy and nutrients, as even generous estimates of cryptobenthic reef fish productivity </w:t>
      </w:r>
      <w:r w:rsidR="00B8779B">
        <w:rPr>
          <w:rFonts w:ascii="Arial" w:hAnsi="Arial" w:cs="Arial"/>
        </w:rPr>
        <w:lastRenderedPageBreak/>
        <w:t xml:space="preserve">in the Arabian Gulf are </w:t>
      </w:r>
      <w:r w:rsidR="00082E51">
        <w:rPr>
          <w:rFonts w:ascii="Arial" w:hAnsi="Arial" w:cs="Arial"/>
        </w:rPr>
        <w:t>one</w:t>
      </w:r>
      <w:r w:rsidR="00B8779B">
        <w:rPr>
          <w:rFonts w:ascii="Arial" w:hAnsi="Arial" w:cs="Arial"/>
        </w:rPr>
        <w:t xml:space="preserve"> order of magnitude lower than in the nearby Gulf of Oman. Our results </w:t>
      </w:r>
      <w:r w:rsidR="00513E00">
        <w:rPr>
          <w:rFonts w:ascii="Arial" w:hAnsi="Arial" w:cs="Arial"/>
        </w:rPr>
        <w:t>indicate</w:t>
      </w:r>
      <w:r w:rsidR="00B8779B">
        <w:rPr>
          <w:rFonts w:ascii="Arial" w:hAnsi="Arial" w:cs="Arial"/>
        </w:rPr>
        <w:t xml:space="preserve"> that</w:t>
      </w:r>
      <w:r w:rsidR="00513E00">
        <w:rPr>
          <w:rFonts w:ascii="Arial" w:hAnsi="Arial" w:cs="Arial"/>
        </w:rPr>
        <w:t xml:space="preserve"> reef fish assemblages on future coral reefs will be determined by a </w:t>
      </w:r>
      <w:r w:rsidR="00082E51">
        <w:rPr>
          <w:rFonts w:ascii="Arial" w:hAnsi="Arial" w:cs="Arial"/>
        </w:rPr>
        <w:t xml:space="preserve">multidimensional energetic </w:t>
      </w:r>
      <w:r w:rsidR="00513E00">
        <w:rPr>
          <w:rFonts w:ascii="Arial" w:hAnsi="Arial" w:cs="Arial"/>
        </w:rPr>
        <w:t xml:space="preserve">filtering mechanism </w:t>
      </w:r>
      <w:r w:rsidR="001D5B27">
        <w:rPr>
          <w:rFonts w:ascii="Arial" w:hAnsi="Arial" w:cs="Arial"/>
        </w:rPr>
        <w:t>that may</w:t>
      </w:r>
      <w:r w:rsidR="00513E00">
        <w:rPr>
          <w:rFonts w:ascii="Arial" w:hAnsi="Arial" w:cs="Arial"/>
        </w:rPr>
        <w:t xml:space="preserve"> severely decrease the rate of bottom-up productivity and turnover</w:t>
      </w:r>
      <w:r w:rsidR="00082E51">
        <w:rPr>
          <w:rFonts w:ascii="Arial" w:hAnsi="Arial" w:cs="Arial"/>
        </w:rPr>
        <w:t xml:space="preserve"> on reefs</w:t>
      </w:r>
      <w:r w:rsidR="00513E00">
        <w:rPr>
          <w:rFonts w:ascii="Arial" w:hAnsi="Arial" w:cs="Arial"/>
        </w:rPr>
        <w:t xml:space="preserve">, ultimately resulting in </w:t>
      </w:r>
      <w:r w:rsidR="009C345B">
        <w:rPr>
          <w:rFonts w:ascii="Arial" w:hAnsi="Arial" w:cs="Arial"/>
        </w:rPr>
        <w:t>less productive, slower-paced, reefs</w:t>
      </w:r>
      <w:r w:rsidR="00513E00">
        <w:rPr>
          <w:rFonts w:ascii="Arial" w:hAnsi="Arial" w:cs="Arial"/>
        </w:rPr>
        <w:t xml:space="preserve"> that yield dramatically reduced services to humanity.</w:t>
      </w:r>
    </w:p>
    <w:p w14:paraId="170CB8BA" w14:textId="41A30F6E" w:rsidR="00AD50E3" w:rsidRDefault="00513E00" w:rsidP="001F3670">
      <w:pPr>
        <w:spacing w:line="480" w:lineRule="auto"/>
        <w:rPr>
          <w:rFonts w:ascii="Arial" w:hAnsi="Arial" w:cs="Arial"/>
        </w:rPr>
      </w:pPr>
      <w:r>
        <w:rPr>
          <w:rFonts w:ascii="Arial" w:hAnsi="Arial" w:cs="Arial"/>
        </w:rPr>
        <w:tab/>
      </w:r>
      <w:r w:rsidR="00E36A7F">
        <w:rPr>
          <w:rFonts w:ascii="Arial" w:hAnsi="Arial" w:cs="Arial"/>
        </w:rPr>
        <w:t>As the smallest and shortest lived marine vertebrates, cryptobenthic fishes should be particularly traceable concerning the effect of, and</w:t>
      </w:r>
      <w:r w:rsidR="00AD50E3">
        <w:rPr>
          <w:rFonts w:ascii="Arial" w:hAnsi="Arial" w:cs="Arial"/>
        </w:rPr>
        <w:t xml:space="preserve"> adaptive</w:t>
      </w:r>
      <w:r w:rsidR="00E36A7F">
        <w:rPr>
          <w:rFonts w:ascii="Arial" w:hAnsi="Arial" w:cs="Arial"/>
        </w:rPr>
        <w:t xml:space="preserve"> response to, extreme temperatures</w:t>
      </w:r>
      <w:r w:rsidR="00DC66E5">
        <w:rPr>
          <w:rFonts w:ascii="Arial" w:hAnsi="Arial" w:cs="Arial"/>
        </w:rPr>
        <w:fldChar w:fldCharType="begin"/>
      </w:r>
      <w:r w:rsidR="002724D5">
        <w:rPr>
          <w:rFonts w:ascii="Arial" w:hAnsi="Arial" w:cs="Arial"/>
        </w:rPr>
        <w:instrText xml:space="preserve"> ADDIN ZOTERO_ITEM CSL_CITATION {"citationID":"q5FVSIiF","properties":{"formattedCitation":"\\super 51\\nosupersub{}","plainCitation":"51","noteIndex":0},"citationItems":[{"id":1932,"uris":["http://zotero.org/users/3131818/items/CA57NDKU"],"uri":["http://zotero.org/users/3131818/items/CA57NDKU"],"itemData":{"id":1932,"type":"article-journal","container-title":"Biological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DC66E5">
        <w:rPr>
          <w:rFonts w:ascii="Arial" w:hAnsi="Arial" w:cs="Arial"/>
        </w:rPr>
        <w:fldChar w:fldCharType="separate"/>
      </w:r>
      <w:r w:rsidR="002724D5" w:rsidRPr="002724D5">
        <w:rPr>
          <w:rFonts w:ascii="Arial" w:hAnsi="Arial" w:cs="Arial"/>
          <w:vertAlign w:val="superscript"/>
        </w:rPr>
        <w:t>51</w:t>
      </w:r>
      <w:r w:rsidR="00DC66E5">
        <w:rPr>
          <w:rFonts w:ascii="Arial" w:hAnsi="Arial" w:cs="Arial"/>
        </w:rPr>
        <w:fldChar w:fldCharType="end"/>
      </w:r>
      <w:r w:rsidR="00E36A7F">
        <w:rPr>
          <w:rFonts w:ascii="Arial" w:hAnsi="Arial" w:cs="Arial"/>
        </w:rPr>
        <w:t xml:space="preserve">. </w:t>
      </w:r>
      <w:r w:rsidR="00C858B4">
        <w:rPr>
          <w:rFonts w:ascii="Arial" w:hAnsi="Arial" w:cs="Arial"/>
        </w:rPr>
        <w:t>Yet,</w:t>
      </w:r>
      <w:r w:rsidR="00612517">
        <w:rPr>
          <w:rFonts w:ascii="Arial" w:hAnsi="Arial" w:cs="Arial"/>
        </w:rPr>
        <w:t xml:space="preserve"> </w:t>
      </w:r>
      <w:r w:rsidR="00C858B4">
        <w:rPr>
          <w:rFonts w:ascii="Arial" w:hAnsi="Arial" w:cs="Arial"/>
        </w:rPr>
        <w:t xml:space="preserve">we detected </w:t>
      </w:r>
      <w:r w:rsidR="00C75179">
        <w:rPr>
          <w:rFonts w:ascii="Arial" w:hAnsi="Arial" w:cs="Arial"/>
        </w:rPr>
        <w:t>no clear signal of critical thermal tolerances on species presence or absence in the Arabian Gulf</w:t>
      </w:r>
      <w:r w:rsidR="00082E51">
        <w:rPr>
          <w:rFonts w:ascii="Arial" w:hAnsi="Arial" w:cs="Arial"/>
        </w:rPr>
        <w:t xml:space="preserve">, </w:t>
      </w:r>
      <w:r w:rsidR="001D5B27">
        <w:rPr>
          <w:rFonts w:ascii="Arial" w:hAnsi="Arial" w:cs="Arial"/>
        </w:rPr>
        <w:t>confirming</w:t>
      </w:r>
      <w:r w:rsidR="00082E51">
        <w:rPr>
          <w:rFonts w:ascii="Arial" w:hAnsi="Arial" w:cs="Arial"/>
        </w:rPr>
        <w:t xml:space="preserve"> that critical species-specific thermal tolerances obtained in the laboratory have limited explanatory power concerning </w:t>
      </w:r>
      <w:r w:rsidR="005300F3">
        <w:rPr>
          <w:rFonts w:ascii="Arial" w:hAnsi="Arial" w:cs="Arial"/>
        </w:rPr>
        <w:t xml:space="preserve">the assembly </w:t>
      </w:r>
      <w:r w:rsidR="009C345B">
        <w:rPr>
          <w:rFonts w:ascii="Arial" w:hAnsi="Arial" w:cs="Arial"/>
        </w:rPr>
        <w:t xml:space="preserve">of </w:t>
      </w:r>
      <w:r w:rsidR="00082E51">
        <w:rPr>
          <w:rFonts w:ascii="Arial" w:hAnsi="Arial" w:cs="Arial"/>
        </w:rPr>
        <w:t>fish communities in their natural environment</w:t>
      </w:r>
      <w:r w:rsidR="00082E51">
        <w:rPr>
          <w:rFonts w:ascii="Arial" w:hAnsi="Arial" w:cs="Arial"/>
        </w:rPr>
        <w:fldChar w:fldCharType="begin"/>
      </w:r>
      <w:r w:rsidR="008A2EEF">
        <w:rPr>
          <w:rFonts w:ascii="Arial" w:hAnsi="Arial" w:cs="Arial"/>
        </w:rPr>
        <w:instrText xml:space="preserve"> ADDIN ZOTERO_ITEM CSL_CITATION {"citationID":"GjK8C3Zw","properties":{"formattedCitation":"\\super 45,47,65\\nosupersub{}","plainCitation":"45,47,65","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00082E51">
        <w:rPr>
          <w:rFonts w:ascii="Arial" w:hAnsi="Arial" w:cs="Arial"/>
        </w:rPr>
        <w:fldChar w:fldCharType="separate"/>
      </w:r>
      <w:r w:rsidR="008A2EEF" w:rsidRPr="008A2EEF">
        <w:rPr>
          <w:rFonts w:ascii="Arial" w:hAnsi="Arial" w:cs="Arial"/>
          <w:vertAlign w:val="superscript"/>
        </w:rPr>
        <w:t>45,47,65</w:t>
      </w:r>
      <w:r w:rsidR="00082E51">
        <w:rPr>
          <w:rFonts w:ascii="Arial" w:hAnsi="Arial" w:cs="Arial"/>
        </w:rPr>
        <w:fldChar w:fldCharType="end"/>
      </w:r>
      <w:r w:rsidR="00082E51">
        <w:rPr>
          <w:rFonts w:ascii="Arial" w:hAnsi="Arial" w:cs="Arial"/>
        </w:rPr>
        <w:t xml:space="preserve">. </w:t>
      </w:r>
      <w:r w:rsidR="00612517">
        <w:rPr>
          <w:rFonts w:ascii="Arial" w:hAnsi="Arial" w:cs="Arial"/>
        </w:rPr>
        <w:t>Furthermore, t</w:t>
      </w:r>
      <w:r w:rsidR="005300F3">
        <w:rPr>
          <w:rFonts w:ascii="Arial" w:hAnsi="Arial" w:cs="Arial"/>
        </w:rPr>
        <w:t>he swift generational turnover of cryptobenthic fishes</w:t>
      </w:r>
      <w:r w:rsidR="00612517">
        <w:rPr>
          <w:rFonts w:ascii="Arial" w:hAnsi="Arial" w:cs="Arial"/>
        </w:rPr>
        <w:t xml:space="preserve"> </w:t>
      </w:r>
      <w:r w:rsidR="005300F3">
        <w:rPr>
          <w:rFonts w:ascii="Arial" w:hAnsi="Arial" w:cs="Arial"/>
        </w:rPr>
        <w:t>harbors the potential for rapid transgenerational adaptation</w:t>
      </w:r>
      <w:r w:rsidR="005300F3">
        <w:rPr>
          <w:rFonts w:ascii="Arial" w:hAnsi="Arial" w:cs="Arial"/>
        </w:rPr>
        <w:fldChar w:fldCharType="begin"/>
      </w:r>
      <w:r w:rsidR="002724D5">
        <w:rPr>
          <w:rFonts w:ascii="Arial" w:hAnsi="Arial" w:cs="Arial"/>
        </w:rPr>
        <w:instrText xml:space="preserve"> ADDIN ZOTERO_ITEM CSL_CITATION {"citationID":"xMDVraX6","properties":{"formattedCitation":"\\super 55,58\\nosupersub{}","plainCitation":"55,58","noteIndex":0},"citationItems":[{"id":286,"uris":["http://zotero.org/users/3131818/items/X6MDPBN9"],"uri":["http://zotero.org/users/3131818/items/X6MDPBN9"],"itemData":{"id":286,"type":"article-journal","container-title":"Current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5300F3">
        <w:rPr>
          <w:rFonts w:ascii="Arial" w:hAnsi="Arial" w:cs="Arial"/>
        </w:rPr>
        <w:fldChar w:fldCharType="separate"/>
      </w:r>
      <w:r w:rsidR="002724D5" w:rsidRPr="002724D5">
        <w:rPr>
          <w:rFonts w:ascii="Arial" w:hAnsi="Arial" w:cs="Arial"/>
          <w:vertAlign w:val="superscript"/>
        </w:rPr>
        <w:t>55,58</w:t>
      </w:r>
      <w:r w:rsidR="005300F3">
        <w:rPr>
          <w:rFonts w:ascii="Arial" w:hAnsi="Arial" w:cs="Arial"/>
        </w:rPr>
        <w:fldChar w:fldCharType="end"/>
      </w:r>
      <w:r w:rsidR="00612517">
        <w:rPr>
          <w:rFonts w:ascii="Arial" w:hAnsi="Arial" w:cs="Arial"/>
        </w:rPr>
        <w:t xml:space="preserve">, suggesting that colonization of reefs in the thermally extreme Arabian Gulf would be feasible </w:t>
      </w:r>
      <w:r w:rsidR="00D3111E">
        <w:rPr>
          <w:rFonts w:ascii="Arial" w:hAnsi="Arial" w:cs="Arial"/>
        </w:rPr>
        <w:t>even in light of</w:t>
      </w:r>
      <w:r w:rsidR="00612517">
        <w:rPr>
          <w:rFonts w:ascii="Arial" w:hAnsi="Arial" w:cs="Arial"/>
        </w:rPr>
        <w:t xml:space="preserve"> the </w:t>
      </w:r>
      <w:r w:rsidR="00D3111E">
        <w:rPr>
          <w:rFonts w:ascii="Arial" w:hAnsi="Arial" w:cs="Arial"/>
        </w:rPr>
        <w:t>relatively short geological history of reefs in the Arabian Gulf</w:t>
      </w:r>
      <w:r w:rsidR="00D3111E">
        <w:rPr>
          <w:rFonts w:ascii="Arial" w:hAnsi="Arial" w:cs="Arial"/>
        </w:rPr>
        <w:fldChar w:fldCharType="begin"/>
      </w:r>
      <w:r w:rsidR="008A2EEF">
        <w:rPr>
          <w:rFonts w:ascii="Arial" w:hAnsi="Arial" w:cs="Arial"/>
        </w:rPr>
        <w:instrText xml:space="preserve"> ADDIN ZOTERO_ITEM CSL_CITATION {"citationID":"J3SPjV4y","properties":{"formattedCitation":"\\super 66\\nosupersub{}","plainCitation":"66","noteIndex":0},"citationItems":[{"id":2277,"uris":["http://zotero.org/users/3131818/items/RP5VIUKH"],"uri":["http://zotero.org/users/3131818/items/RP5VIUKH"],"itemData":{"id":2277,"type":"chapter","abstract":"The Gulf, a subtropical epicontinental sea, is home to the northernmost coral reefs on the western boundary of the Indo-Pacific. The basin has an area of 250,000 sq. km and is shallow and semi-restricted, which combined with its high-latitude and the presence of mountainous plateaus and deserts nearby, make the Gulf’s climate the most extreme endured by reef-building corals anywhere in the world (Riegl et al. 2011, Chaps. 2, 7, and 9). Despite the hostile conditions, the Gulf is home to about 40 species of scleractinian and 31 species of alcyonacean corals, representing an impoverished but typical segment of that of the Indo-Pacific. The Gulf is unique in many respects, most notably in terms of its water chemistry, inclement climate (hot summers but also cold winters), and the hardiness of the corals that inhabit it. These factors conspire to prevent the development of spectacular reef edifices, like those that exist in the adjacent Red Sea, but nonetheless the expression of coral growth is as varied and interesting as the prevailing climate. The Gulf marks the separation between the stable Arabian foreland, atop which the U.A.E. sits, and the unstable Iranian fold belt. This positioning generates a specific geological set-up which conveys primary control on the geomorphology of the basin and in turn, the opportunities for reef development. Of particular note is the influence that salt tectonics play in the creation of offshore banks and islands, all of which support coral communities. Secondary and more recent modification has been exerted by the flooding of the Gulf during the last transgression, with the majority of the basin having lain sub-aerially exposed for considerable periods in the last 100,000 years. This complex and rich genesis brings the Gulf to a crossroads in the present day; we witness an unprecedented level of coastal development and modification fueled by rising economic prosperity on the back of vast hydrocarbon discoveries. Many areas of spectacular coral growth have been lost to construction, but some remain, for now. This chapter will detail the status of these ecosystems and the factors that have shaped them through time.","container-title":"Coral Reefs of the Gulf: Adaptation to Climatic Extremes","event-place":"Dordrecht","ISBN":"978-94-007-3008-3","note":"DOI: 10.1007/978-94-007-3008-3_3","page":"33-50","publisher":"Springer Netherlands","publisher-place":"Dordrecht","title":"Geomorphology and Reef Building in the SE Gulf","URL":"https://doi.org/10.1007/978-94-007-3008-3_3","author":[{"family":"Purkis","given":"Sam J."},{"family":"Riegl","given":"Bernhard M."}],"editor":[{"family":"Riegl","given":"Bernhard M."},{"family":"Purkis","given":"Sam J."}],"issued":{"date-parts":[["2012"]]}}}],"schema":"https://github.com/citation-style-language/schema/raw/master/csl-citation.json"} </w:instrText>
      </w:r>
      <w:r w:rsidR="00D3111E">
        <w:rPr>
          <w:rFonts w:ascii="Arial" w:hAnsi="Arial" w:cs="Arial"/>
        </w:rPr>
        <w:fldChar w:fldCharType="separate"/>
      </w:r>
      <w:r w:rsidR="008A2EEF" w:rsidRPr="008A2EEF">
        <w:rPr>
          <w:rFonts w:ascii="Arial" w:hAnsi="Arial" w:cs="Arial"/>
          <w:vertAlign w:val="superscript"/>
        </w:rPr>
        <w:t>66</w:t>
      </w:r>
      <w:r w:rsidR="00D3111E">
        <w:rPr>
          <w:rFonts w:ascii="Arial" w:hAnsi="Arial" w:cs="Arial"/>
        </w:rPr>
        <w:fldChar w:fldCharType="end"/>
      </w:r>
      <w:r w:rsidR="00612517">
        <w:rPr>
          <w:rFonts w:ascii="Arial" w:hAnsi="Arial" w:cs="Arial"/>
        </w:rPr>
        <w:t>. However, although</w:t>
      </w:r>
      <w:r w:rsidR="005300F3">
        <w:rPr>
          <w:rFonts w:ascii="Arial" w:hAnsi="Arial" w:cs="Arial"/>
        </w:rPr>
        <w:t xml:space="preserve"> </w:t>
      </w:r>
      <w:r w:rsidR="0095694A">
        <w:rPr>
          <w:rFonts w:ascii="Arial" w:hAnsi="Arial" w:cs="Arial"/>
        </w:rPr>
        <w:t xml:space="preserve">Arabian Gulf populations of </w:t>
      </w:r>
      <w:r w:rsidR="0095694A">
        <w:rPr>
          <w:rFonts w:ascii="Arial" w:hAnsi="Arial" w:cs="Arial"/>
          <w:i/>
          <w:iCs/>
        </w:rPr>
        <w:t xml:space="preserve">E. </w:t>
      </w:r>
      <w:proofErr w:type="spellStart"/>
      <w:r w:rsidR="0095694A">
        <w:rPr>
          <w:rFonts w:ascii="Arial" w:hAnsi="Arial" w:cs="Arial"/>
          <w:i/>
          <w:iCs/>
        </w:rPr>
        <w:t>ventermaculus</w:t>
      </w:r>
      <w:proofErr w:type="spellEnd"/>
      <w:r w:rsidR="0095694A">
        <w:rPr>
          <w:rFonts w:ascii="Arial" w:hAnsi="Arial" w:cs="Arial"/>
        </w:rPr>
        <w:t xml:space="preserve"> </w:t>
      </w:r>
      <w:r w:rsidR="00680B98">
        <w:rPr>
          <w:rFonts w:ascii="Arial" w:hAnsi="Arial" w:cs="Arial"/>
        </w:rPr>
        <w:t>(</w:t>
      </w:r>
      <w:r w:rsidR="0095694A">
        <w:rPr>
          <w:rFonts w:ascii="Arial" w:hAnsi="Arial" w:cs="Arial"/>
        </w:rPr>
        <w:t>increased cold tolerance</w:t>
      </w:r>
      <w:r w:rsidR="00680B98">
        <w:rPr>
          <w:rFonts w:ascii="Arial" w:hAnsi="Arial" w:cs="Arial"/>
        </w:rPr>
        <w:t>)</w:t>
      </w:r>
      <w:r w:rsidR="0095694A">
        <w:rPr>
          <w:rFonts w:ascii="Arial" w:hAnsi="Arial" w:cs="Arial"/>
        </w:rPr>
        <w:t xml:space="preserve"> and </w:t>
      </w:r>
      <w:r w:rsidR="0095694A">
        <w:rPr>
          <w:rFonts w:ascii="Arial" w:hAnsi="Arial" w:cs="Arial"/>
          <w:i/>
          <w:iCs/>
        </w:rPr>
        <w:t xml:space="preserve">E. </w:t>
      </w:r>
      <w:proofErr w:type="spellStart"/>
      <w:r w:rsidR="0095694A">
        <w:rPr>
          <w:rFonts w:ascii="Arial" w:hAnsi="Arial" w:cs="Arial"/>
          <w:i/>
          <w:iCs/>
        </w:rPr>
        <w:t>pulcher</w:t>
      </w:r>
      <w:proofErr w:type="spellEnd"/>
      <w:r w:rsidR="0095694A">
        <w:rPr>
          <w:rFonts w:ascii="Arial" w:hAnsi="Arial" w:cs="Arial"/>
          <w:i/>
          <w:iCs/>
        </w:rPr>
        <w:t xml:space="preserve"> </w:t>
      </w:r>
      <w:r w:rsidR="00680B98">
        <w:rPr>
          <w:rFonts w:ascii="Arial" w:hAnsi="Arial" w:cs="Arial"/>
        </w:rPr>
        <w:t>(increased</w:t>
      </w:r>
      <w:r w:rsidR="0095694A">
        <w:rPr>
          <w:rFonts w:ascii="Arial" w:hAnsi="Arial" w:cs="Arial"/>
        </w:rPr>
        <w:t xml:space="preserve"> heat tolerance</w:t>
      </w:r>
      <w:r w:rsidR="00680B98">
        <w:rPr>
          <w:rFonts w:ascii="Arial" w:hAnsi="Arial" w:cs="Arial"/>
        </w:rPr>
        <w:t xml:space="preserve">) showed evidence for </w:t>
      </w:r>
      <w:r w:rsidR="00612517">
        <w:rPr>
          <w:rFonts w:ascii="Arial" w:hAnsi="Arial" w:cs="Arial"/>
        </w:rPr>
        <w:t xml:space="preserve">thermal </w:t>
      </w:r>
      <w:r w:rsidR="00680B98">
        <w:rPr>
          <w:rFonts w:ascii="Arial" w:hAnsi="Arial" w:cs="Arial"/>
        </w:rPr>
        <w:t>adaptation</w:t>
      </w:r>
      <w:r w:rsidR="00612517">
        <w:rPr>
          <w:rFonts w:ascii="Arial" w:hAnsi="Arial" w:cs="Arial"/>
        </w:rPr>
        <w:t xml:space="preserve">, other species </w:t>
      </w:r>
      <w:r w:rsidR="001D5B27">
        <w:rPr>
          <w:rFonts w:ascii="Arial" w:hAnsi="Arial" w:cs="Arial"/>
        </w:rPr>
        <w:t>appear</w:t>
      </w:r>
      <w:r w:rsidR="00612517">
        <w:rPr>
          <w:rFonts w:ascii="Arial" w:hAnsi="Arial" w:cs="Arial"/>
        </w:rPr>
        <w:t xml:space="preserve"> unable to establish </w:t>
      </w:r>
      <w:r w:rsidR="00CC1A32">
        <w:rPr>
          <w:rFonts w:ascii="Arial" w:hAnsi="Arial" w:cs="Arial"/>
        </w:rPr>
        <w:t xml:space="preserve">adapted </w:t>
      </w:r>
      <w:r w:rsidR="00612517">
        <w:rPr>
          <w:rFonts w:ascii="Arial" w:hAnsi="Arial" w:cs="Arial"/>
        </w:rPr>
        <w:t>populations</w:t>
      </w:r>
      <w:r w:rsidR="00D3111E">
        <w:rPr>
          <w:rFonts w:ascii="Arial" w:hAnsi="Arial" w:cs="Arial"/>
        </w:rPr>
        <w:t xml:space="preserve"> in the southeastern Arabian Gulf, despite their presence in other parts of the basin</w:t>
      </w:r>
      <w:r w:rsidR="00D3111E">
        <w:rPr>
          <w:rFonts w:ascii="Arial" w:hAnsi="Arial" w:cs="Arial"/>
        </w:rPr>
        <w:fldChar w:fldCharType="begin"/>
      </w:r>
      <w:r w:rsidR="008A2EEF">
        <w:rPr>
          <w:rFonts w:ascii="Arial" w:hAnsi="Arial" w:cs="Arial"/>
        </w:rPr>
        <w:instrText xml:space="preserve"> ADDIN ZOTERO_ITEM CSL_CITATION {"citationID":"B0QUq8Mx","properties":{"formattedCitation":"\\super 63,67,68\\nosupersub{}","plainCitation":"63,67,68","noteIndex":0},"citationItems":[{"id":2281,"uris":["http://zotero.org/users/3131818/items/JGTUV5GX"],"uri":["http://zotero.org/users/3131818/items/JGTUV5GX"],"itemData":{"id":2281,"type":"article-journal","container-title":"Fauna of Saudi Arabia","journalAbbreviation":"Fauna of Saudi Arabia","page":"220-258","title":"Fifty-one new records of fishes from the Arabian Gulf","volume":"14","author":[{"family":"Randall","given":"JE"},{"family":"Downing","given":"N"},{"family":"McCarthy","given":"LJ"},{"family":"Stanaland","given":"BE"},{"family":"Tarr","given":"AB"}],"issued":{"date-parts":[["1994"]]}}},{"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id":2279,"uris":["http://zotero.org/users/3131818/items/S4SXPVAM"],"uri":["http://zotero.org/users/3131818/items/S4SXPVAM"],"itemData":{"id":2279,"type":"article-journal","container-title":"Courier Forschungsinst Senckenb","journalAbbreviation":"Courier Forschungsinst Senckenb","page":"67-75","title":"The status of fish populations in the northern Arabian Gulf two years after the 1991 Gulf War oil spill","volume":"166","author":[{"family":"Krupp","given":"Friedhelm"},{"family":"Müller","given":"Thomas"}],"issued":{"date-parts":[["1994"]]}}}],"schema":"https://github.com/citation-style-language/schema/raw/master/csl-citation.json"} </w:instrText>
      </w:r>
      <w:r w:rsidR="00D3111E">
        <w:rPr>
          <w:rFonts w:ascii="Arial" w:hAnsi="Arial" w:cs="Arial"/>
        </w:rPr>
        <w:fldChar w:fldCharType="separate"/>
      </w:r>
      <w:r w:rsidR="008A2EEF" w:rsidRPr="008A2EEF">
        <w:rPr>
          <w:rFonts w:ascii="Arial" w:hAnsi="Arial" w:cs="Arial"/>
          <w:vertAlign w:val="superscript"/>
        </w:rPr>
        <w:t>63,67,68</w:t>
      </w:r>
      <w:r w:rsidR="00D3111E">
        <w:rPr>
          <w:rFonts w:ascii="Arial" w:hAnsi="Arial" w:cs="Arial"/>
        </w:rPr>
        <w:fldChar w:fldCharType="end"/>
      </w:r>
      <w:r w:rsidR="0095694A">
        <w:rPr>
          <w:rFonts w:ascii="Arial" w:hAnsi="Arial" w:cs="Arial"/>
        </w:rPr>
        <w:t>. Transgenerational acclimation or adaptation has been shown to occur in a limited suite of model reef fish species</w:t>
      </w:r>
      <w:r w:rsidR="00177429">
        <w:rPr>
          <w:rFonts w:ascii="Arial" w:hAnsi="Arial" w:cs="Arial"/>
        </w:rPr>
        <w:fldChar w:fldCharType="begin"/>
      </w:r>
      <w:r w:rsidR="008A2EEF">
        <w:rPr>
          <w:rFonts w:ascii="Arial" w:hAnsi="Arial" w:cs="Arial"/>
        </w:rPr>
        <w:instrText xml:space="preserve"> ADDIN ZOTERO_ITEM CSL_CITATION {"citationID":"VpXx1JJ4","properties":{"formattedCitation":"\\super 50,69\\nosupersub{}","plainCitation":"50,69","noteIndex":0},"citationItems":[{"id":2238,"uris":["http://zotero.org/users/3131818/items/RKH4J6DC"],"uri":["http://zotero.org/users/3131818/items/RKH4J6DC"],"itemData":{"id":2238,"type":"article-journal","container-title":"Global Change Biology","ISSN":"1354-1013","issue":"4","journalAbbreviation":"Global Change Biology","page":"1712-1719","title":"Acclimation to predicted ocean warming through developmental plasticity in a tropical reef fish","volume":"17","author":[{"family":"Donelson","given":"Jennifer M"},{"family":"Munday","given":"Philip L"},{"family":"McCORMICK","given":"MARK I"},{"family":"Nilsson","given":"Göran E"}],"issued":{"date-parts":[["2011"]]}}},{"id":2230,"uris":["http://zotero.org/users/3131818/items/NBVB6DBR"],"uri":["http://zotero.org/users/3131818/items/NBVB6DBR"],"itemData":{"id":2230,"type":"article-journal","container-title":"Coral Reefs","ISSN":"0722-4028","issue":"1","journalAbbreviation":"Coral Reefs","page":"85-90","title":"Evidence for developmental thermal acclimation in the damselfish, Pomacentrus moluccensis","volume":"32","author":[{"family":"Grenchik","given":"MK"},{"family":"Donelson","given":"JM"},{"family":"Munday","given":"PL"}],"issued":{"date-parts":[["2013"]]}}}],"schema":"https://github.com/citation-style-language/schema/raw/master/csl-citation.json"} </w:instrText>
      </w:r>
      <w:r w:rsidR="00177429">
        <w:rPr>
          <w:rFonts w:ascii="Arial" w:hAnsi="Arial" w:cs="Arial"/>
        </w:rPr>
        <w:fldChar w:fldCharType="separate"/>
      </w:r>
      <w:r w:rsidR="008A2EEF" w:rsidRPr="008A2EEF">
        <w:rPr>
          <w:rFonts w:ascii="Arial" w:hAnsi="Arial" w:cs="Arial"/>
          <w:vertAlign w:val="superscript"/>
        </w:rPr>
        <w:t>50,69</w:t>
      </w:r>
      <w:r w:rsidR="00177429">
        <w:rPr>
          <w:rFonts w:ascii="Arial" w:hAnsi="Arial" w:cs="Arial"/>
        </w:rPr>
        <w:fldChar w:fldCharType="end"/>
      </w:r>
      <w:r w:rsidR="00177429">
        <w:rPr>
          <w:rFonts w:ascii="Arial" w:hAnsi="Arial" w:cs="Arial"/>
        </w:rPr>
        <w:t xml:space="preserve">, but can come with </w:t>
      </w:r>
      <w:r w:rsidR="000557C8">
        <w:rPr>
          <w:rFonts w:ascii="Arial" w:hAnsi="Arial" w:cs="Arial"/>
        </w:rPr>
        <w:t>substantial</w:t>
      </w:r>
      <w:r w:rsidR="00177429">
        <w:rPr>
          <w:rFonts w:ascii="Arial" w:hAnsi="Arial" w:cs="Arial"/>
        </w:rPr>
        <w:t xml:space="preserve"> energetic costs</w:t>
      </w:r>
      <w:r w:rsidR="00177429">
        <w:rPr>
          <w:rFonts w:ascii="Arial" w:hAnsi="Arial" w:cs="Arial"/>
        </w:rPr>
        <w:fldChar w:fldCharType="begin"/>
      </w:r>
      <w:r w:rsidR="008A2EEF">
        <w:rPr>
          <w:rFonts w:ascii="Arial" w:hAnsi="Arial" w:cs="Arial"/>
        </w:rPr>
        <w:instrText xml:space="preserve"> ADDIN ZOTERO_ITEM CSL_CITATION {"citationID":"CZXF5W4G","properties":{"formattedCitation":"\\super 41,49,69\\nosupersub{}","plainCitation":"41,49,69","noteIndex":0},"citationItems":[{"id":2238,"uris":["http://zotero.org/users/3131818/items/RKH4J6DC"],"uri":["http://zotero.org/users/3131818/items/RKH4J6DC"],"itemData":{"id":2238,"type":"article-journal","container-title":"Global Change Biology","ISSN":"1354-1013","issue":"4","journalAbbreviation":"Global Change Biology","page":"1712-1719","title":"Acclimation to predicted ocean warming through developmental plasticity in a tropical reef fish","volume":"17","author":[{"family":"Donelson","given":"Jennifer M"},{"family":"Munday","given":"Philip L"},{"family":"McCORMICK","given":"MARK I"},{"family":"Nilsson","given":"Göran E"}],"issued":{"date-parts":[["2011"]]}}},{"id":2239,"uris":["http://zotero.org/users/3131818/items/GIJKWEUQ"],"uri":["http://zotero.org/users/3131818/items/GIJKWEUQ"],"itemData":{"id":2239,"type":"article-journal","container-title":"Nature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177429">
        <w:rPr>
          <w:rFonts w:ascii="Arial" w:hAnsi="Arial" w:cs="Arial"/>
        </w:rPr>
        <w:fldChar w:fldCharType="separate"/>
      </w:r>
      <w:r w:rsidR="008A2EEF" w:rsidRPr="008A2EEF">
        <w:rPr>
          <w:rFonts w:ascii="Arial" w:hAnsi="Arial" w:cs="Arial"/>
          <w:vertAlign w:val="superscript"/>
        </w:rPr>
        <w:t>41,49,69</w:t>
      </w:r>
      <w:r w:rsidR="00177429">
        <w:rPr>
          <w:rFonts w:ascii="Arial" w:hAnsi="Arial" w:cs="Arial"/>
        </w:rPr>
        <w:fldChar w:fldCharType="end"/>
      </w:r>
      <w:r w:rsidR="00680B98">
        <w:rPr>
          <w:rFonts w:ascii="Arial" w:hAnsi="Arial" w:cs="Arial"/>
        </w:rPr>
        <w:t xml:space="preserve"> that </w:t>
      </w:r>
      <w:r w:rsidR="009C345B">
        <w:rPr>
          <w:rFonts w:ascii="Arial" w:hAnsi="Arial" w:cs="Arial"/>
        </w:rPr>
        <w:t>are</w:t>
      </w:r>
      <w:r w:rsidR="000557C8">
        <w:rPr>
          <w:rFonts w:ascii="Arial" w:hAnsi="Arial" w:cs="Arial"/>
        </w:rPr>
        <w:t xml:space="preserve"> reflected in reduced body condition</w:t>
      </w:r>
      <w:r w:rsidR="00680B98">
        <w:rPr>
          <w:rFonts w:ascii="Arial" w:hAnsi="Arial" w:cs="Arial"/>
        </w:rPr>
        <w:fldChar w:fldCharType="begin"/>
      </w:r>
      <w:r w:rsidR="008A2EEF">
        <w:rPr>
          <w:rFonts w:ascii="Arial" w:hAnsi="Arial" w:cs="Arial"/>
        </w:rPr>
        <w:instrText xml:space="preserve"> ADDIN ZOTERO_ITEM CSL_CITATION {"citationID":"rLLgUImY","properties":{"formattedCitation":"\\super 70\\uc0\\u8211{}72\\nosupersub{}","plainCitation":"70–72","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2247,"uris":["http://zotero.org/users/3131818/items/BIX87CNT"],"uri":["http://zotero.org/users/3131818/items/BIX87CNT"],"itemData":{"id":2247,"type":"article-journal","container-title":"Functional Ecology","ISSN":"0269-8463","issue":"6","journalAbbreviation":"Functional Ecology","page":"1323-1332","title":"The paradigm of body condition: a critical reappraisal of current methods based on mass and length","volume":"24","author":[{"family":"Peig","given":"Jordi"},{"family":"Green","given":"Andy J"}],"issued":{"date-parts":[["2010"]]}}}],"schema":"https://github.com/citation-style-language/schema/raw/master/csl-citation.json"} </w:instrText>
      </w:r>
      <w:r w:rsidR="00680B98">
        <w:rPr>
          <w:rFonts w:ascii="Arial" w:hAnsi="Arial" w:cs="Arial"/>
        </w:rPr>
        <w:fldChar w:fldCharType="separate"/>
      </w:r>
      <w:r w:rsidR="008A2EEF" w:rsidRPr="008A2EEF">
        <w:rPr>
          <w:rFonts w:ascii="Arial" w:hAnsi="Arial" w:cs="Arial"/>
          <w:vertAlign w:val="superscript"/>
        </w:rPr>
        <w:t>70–72</w:t>
      </w:r>
      <w:r w:rsidR="00680B98">
        <w:rPr>
          <w:rFonts w:ascii="Arial" w:hAnsi="Arial" w:cs="Arial"/>
        </w:rPr>
        <w:fldChar w:fldCharType="end"/>
      </w:r>
      <w:r w:rsidR="00680B98">
        <w:rPr>
          <w:rFonts w:ascii="Arial" w:hAnsi="Arial" w:cs="Arial"/>
        </w:rPr>
        <w:t>.</w:t>
      </w:r>
      <w:r w:rsidR="000557C8">
        <w:rPr>
          <w:rFonts w:ascii="Arial" w:hAnsi="Arial" w:cs="Arial"/>
        </w:rPr>
        <w:t xml:space="preserve"> </w:t>
      </w:r>
      <w:r w:rsidR="00680B98">
        <w:rPr>
          <w:rFonts w:ascii="Arial" w:hAnsi="Arial" w:cs="Arial"/>
        </w:rPr>
        <w:t>These costs are</w:t>
      </w:r>
      <w:r w:rsidR="000557C8">
        <w:rPr>
          <w:rFonts w:ascii="Arial" w:hAnsi="Arial" w:cs="Arial"/>
        </w:rPr>
        <w:t xml:space="preserve"> </w:t>
      </w:r>
      <w:r w:rsidR="00CC1A32">
        <w:rPr>
          <w:rFonts w:ascii="Arial" w:hAnsi="Arial" w:cs="Arial"/>
        </w:rPr>
        <w:t>evident</w:t>
      </w:r>
      <w:r w:rsidR="000557C8">
        <w:rPr>
          <w:rFonts w:ascii="Arial" w:hAnsi="Arial" w:cs="Arial"/>
        </w:rPr>
        <w:t xml:space="preserve"> in the </w:t>
      </w:r>
      <w:r w:rsidR="003949A0">
        <w:rPr>
          <w:rFonts w:ascii="Arial" w:hAnsi="Arial" w:cs="Arial"/>
        </w:rPr>
        <w:t xml:space="preserve">lower mass per mm body length </w:t>
      </w:r>
      <w:r w:rsidR="00CC1A32">
        <w:rPr>
          <w:rFonts w:ascii="Arial" w:hAnsi="Arial" w:cs="Arial"/>
        </w:rPr>
        <w:t xml:space="preserve">of </w:t>
      </w:r>
      <w:r w:rsidR="000557C8">
        <w:rPr>
          <w:rFonts w:ascii="Arial" w:hAnsi="Arial" w:cs="Arial"/>
        </w:rPr>
        <w:t xml:space="preserve">Arabian Gulf populations </w:t>
      </w:r>
      <w:r w:rsidR="00CC1A32">
        <w:rPr>
          <w:rFonts w:ascii="Arial" w:hAnsi="Arial" w:cs="Arial"/>
        </w:rPr>
        <w:t>in</w:t>
      </w:r>
      <w:r w:rsidR="000557C8">
        <w:rPr>
          <w:rFonts w:ascii="Arial" w:hAnsi="Arial" w:cs="Arial"/>
        </w:rPr>
        <w:t xml:space="preserve"> the three tested species</w:t>
      </w:r>
      <w:r w:rsidR="003949A0">
        <w:rPr>
          <w:rFonts w:ascii="Arial" w:hAnsi="Arial" w:cs="Arial"/>
        </w:rPr>
        <w:t xml:space="preserve">. This </w:t>
      </w:r>
      <w:r w:rsidR="00CC1A32">
        <w:rPr>
          <w:rFonts w:ascii="Arial" w:hAnsi="Arial" w:cs="Arial"/>
        </w:rPr>
        <w:t xml:space="preserve">suggests that, although transgenerational </w:t>
      </w:r>
      <w:r w:rsidR="00CC1A32">
        <w:rPr>
          <w:rFonts w:ascii="Arial" w:hAnsi="Arial" w:cs="Arial"/>
        </w:rPr>
        <w:lastRenderedPageBreak/>
        <w:t xml:space="preserve">adaptation </w:t>
      </w:r>
      <w:r w:rsidR="003949A0">
        <w:rPr>
          <w:rFonts w:ascii="Arial" w:hAnsi="Arial" w:cs="Arial"/>
        </w:rPr>
        <w:t>permits</w:t>
      </w:r>
      <w:r w:rsidR="00CC1A32">
        <w:rPr>
          <w:rFonts w:ascii="Arial" w:hAnsi="Arial" w:cs="Arial"/>
        </w:rPr>
        <w:t xml:space="preserve"> survival</w:t>
      </w:r>
      <w:r w:rsidR="003949A0">
        <w:rPr>
          <w:rFonts w:ascii="Arial" w:hAnsi="Arial" w:cs="Arial"/>
        </w:rPr>
        <w:t xml:space="preserve"> and adequate performance </w:t>
      </w:r>
      <w:r w:rsidR="00CC1A32">
        <w:rPr>
          <w:rFonts w:ascii="Arial" w:hAnsi="Arial" w:cs="Arial"/>
        </w:rPr>
        <w:t>in controlled conditions</w:t>
      </w:r>
      <w:r w:rsidR="00CC1A32">
        <w:rPr>
          <w:rFonts w:ascii="Arial" w:hAnsi="Arial" w:cs="Arial"/>
        </w:rPr>
        <w:fldChar w:fldCharType="begin"/>
      </w:r>
      <w:r w:rsidR="002724D5">
        <w:rPr>
          <w:rFonts w:ascii="Arial" w:hAnsi="Arial" w:cs="Arial"/>
        </w:rPr>
        <w:instrText xml:space="preserve"> ADDIN ZOTERO_ITEM CSL_CITATION {"citationID":"oOeL0KZj","properties":{"formattedCitation":"\\super 41,49\\nosupersub{}","plainCitation":"41,49","noteIndex":0},"citationItems":[{"id":2239,"uris":["http://zotero.org/users/3131818/items/GIJKWEUQ"],"uri":["http://zotero.org/users/3131818/items/GIJKWEUQ"],"itemData":{"id":2239,"type":"article-journal","container-title":"Nature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CC1A32">
        <w:rPr>
          <w:rFonts w:ascii="Arial" w:hAnsi="Arial" w:cs="Arial"/>
        </w:rPr>
        <w:fldChar w:fldCharType="separate"/>
      </w:r>
      <w:r w:rsidR="002724D5" w:rsidRPr="002724D5">
        <w:rPr>
          <w:rFonts w:ascii="Arial" w:hAnsi="Arial" w:cs="Arial"/>
          <w:vertAlign w:val="superscript"/>
        </w:rPr>
        <w:t>41,49</w:t>
      </w:r>
      <w:r w:rsidR="00CC1A32">
        <w:rPr>
          <w:rFonts w:ascii="Arial" w:hAnsi="Arial" w:cs="Arial"/>
        </w:rPr>
        <w:fldChar w:fldCharType="end"/>
      </w:r>
      <w:r w:rsidR="00CC1A32">
        <w:rPr>
          <w:rFonts w:ascii="Arial" w:hAnsi="Arial" w:cs="Arial"/>
        </w:rPr>
        <w:t>, thermal adaptation may not be</w:t>
      </w:r>
      <w:r w:rsidR="003949A0">
        <w:rPr>
          <w:rFonts w:ascii="Arial" w:hAnsi="Arial" w:cs="Arial"/>
        </w:rPr>
        <w:t xml:space="preserve"> a</w:t>
      </w:r>
      <w:r w:rsidR="00CC1A32">
        <w:rPr>
          <w:rFonts w:ascii="Arial" w:hAnsi="Arial" w:cs="Arial"/>
        </w:rPr>
        <w:t xml:space="preserve"> </w:t>
      </w:r>
      <w:r w:rsidR="003949A0">
        <w:rPr>
          <w:rFonts w:ascii="Arial" w:hAnsi="Arial" w:cs="Arial"/>
        </w:rPr>
        <w:t>common mechanism</w:t>
      </w:r>
      <w:r w:rsidR="00CC1A32">
        <w:rPr>
          <w:rFonts w:ascii="Arial" w:hAnsi="Arial" w:cs="Arial"/>
        </w:rPr>
        <w:t xml:space="preserve"> in natural systems that impose a range of energetic trade-offs and challenges on individuals and populations</w:t>
      </w:r>
      <w:r w:rsidR="00CC1A32">
        <w:rPr>
          <w:rFonts w:ascii="Arial" w:hAnsi="Arial" w:cs="Arial"/>
        </w:rPr>
        <w:fldChar w:fldCharType="begin"/>
      </w:r>
      <w:r w:rsidR="008A2EEF">
        <w:rPr>
          <w:rFonts w:ascii="Arial" w:hAnsi="Arial" w:cs="Arial"/>
        </w:rPr>
        <w:instrText xml:space="preserve"> ADDIN ZOTERO_ITEM CSL_CITATION {"citationID":"6b0d6Cpi","properties":{"formattedCitation":"\\super 70\\nosupersub{}","plainCitation":"70","noteIndex":0},"citationItems":[{"id":2249,"uris":["http://zotero.org/users/3131818/items/BTFU57MX"],"uri":["http://zotero.org/users/3131818/items/BTFU57MX"],"itemData":{"id":2249,"type":"article-journal","container-title":"Functional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ecology","volume":"27","author":[{"family":"Ohlberger","given":"Jan"}],"issued":{"date-parts":[["2013"]]}}}],"schema":"https://github.com/citation-style-language/schema/raw/master/csl-citation.json"} </w:instrText>
      </w:r>
      <w:r w:rsidR="00CC1A32">
        <w:rPr>
          <w:rFonts w:ascii="Arial" w:hAnsi="Arial" w:cs="Arial"/>
        </w:rPr>
        <w:fldChar w:fldCharType="separate"/>
      </w:r>
      <w:r w:rsidR="008A2EEF" w:rsidRPr="008A2EEF">
        <w:rPr>
          <w:rFonts w:ascii="Arial" w:hAnsi="Arial" w:cs="Arial"/>
          <w:vertAlign w:val="superscript"/>
        </w:rPr>
        <w:t>70</w:t>
      </w:r>
      <w:r w:rsidR="00CC1A32">
        <w:rPr>
          <w:rFonts w:ascii="Arial" w:hAnsi="Arial" w:cs="Arial"/>
        </w:rPr>
        <w:fldChar w:fldCharType="end"/>
      </w:r>
      <w:r w:rsidR="00680B98">
        <w:rPr>
          <w:rFonts w:ascii="Arial" w:hAnsi="Arial" w:cs="Arial"/>
        </w:rPr>
        <w:t>.</w:t>
      </w:r>
    </w:p>
    <w:p w14:paraId="2B05CDE2" w14:textId="06648BDB" w:rsidR="00CC1A32" w:rsidRDefault="00CC1A32" w:rsidP="00AD50E3">
      <w:pPr>
        <w:spacing w:line="480" w:lineRule="auto"/>
        <w:ind w:firstLine="720"/>
        <w:rPr>
          <w:rFonts w:ascii="Arial" w:hAnsi="Arial" w:cs="Arial"/>
        </w:rPr>
      </w:pPr>
      <w:r>
        <w:rPr>
          <w:rFonts w:ascii="Arial" w:hAnsi="Arial" w:cs="Arial"/>
        </w:rPr>
        <w:t>Beyond direct effects of temperature, one of the most critical variables concerning species’ energy budgets that is frequently ignored in studies of thermal adaptation (but see</w:t>
      </w:r>
      <w:r>
        <w:rPr>
          <w:rFonts w:ascii="Arial" w:hAnsi="Arial" w:cs="Arial"/>
        </w:rPr>
        <w:fldChar w:fldCharType="begin"/>
      </w:r>
      <w:r w:rsidR="008A2EEF">
        <w:rPr>
          <w:rFonts w:ascii="Arial" w:hAnsi="Arial" w:cs="Arial"/>
        </w:rPr>
        <w:instrText xml:space="preserve"> ADDIN ZOTERO_ITEM CSL_CITATION {"citationID":"oTFffF0P","properties":{"formattedCitation":"\\super 73\\nosupersub{}","plainCitation":"73","noteIndex":0},"citationItems":[{"id":2282,"uris":["http://zotero.org/users/3131818/items/EDY6L9BY"],"uri":["http://zotero.org/users/3131818/items/EDY6L9BY"],"itemData":{"id":2282,"type":"article-journal","container-title":"Marine Ecology Progress Series","ISSN":"0171-8630","journalAbbreviation":"Marine Ecology Progress Series","page":"233-243","title":"Effects of elevated water temperature and food availability on the reproductive performance of a coral reef fish","volume":"401","author":[{"family":"Donelson","given":"JM"},{"family":"Munday","given":"PL"},{"family":"McCormick","given":"MI"},{"family":"Pankhurst","given":"NW"},{"family":"Pankhurst","given":"PM"}],"issued":{"date-parts":[["2010"]]}}}],"schema":"https://github.com/citation-style-language/schema/raw/master/csl-citation.json"} </w:instrText>
      </w:r>
      <w:r>
        <w:rPr>
          <w:rFonts w:ascii="Arial" w:hAnsi="Arial" w:cs="Arial"/>
        </w:rPr>
        <w:fldChar w:fldCharType="separate"/>
      </w:r>
      <w:r w:rsidR="008A2EEF" w:rsidRPr="008A2EEF">
        <w:rPr>
          <w:rFonts w:ascii="Arial" w:hAnsi="Arial" w:cs="Arial"/>
          <w:vertAlign w:val="superscript"/>
        </w:rPr>
        <w:t>73</w:t>
      </w:r>
      <w:r>
        <w:rPr>
          <w:rFonts w:ascii="Arial" w:hAnsi="Arial" w:cs="Arial"/>
        </w:rPr>
        <w:fldChar w:fldCharType="end"/>
      </w:r>
      <w:r>
        <w:rPr>
          <w:rFonts w:ascii="Arial" w:hAnsi="Arial" w:cs="Arial"/>
        </w:rPr>
        <w:t>) is the availability of energy sources.</w:t>
      </w:r>
      <w:r w:rsidR="001C7717">
        <w:rPr>
          <w:rFonts w:ascii="Arial" w:hAnsi="Arial" w:cs="Arial"/>
        </w:rPr>
        <w:t xml:space="preserve"> </w:t>
      </w:r>
      <w:r>
        <w:rPr>
          <w:rFonts w:ascii="Arial" w:hAnsi="Arial" w:cs="Arial"/>
        </w:rPr>
        <w:t>Naturally, r</w:t>
      </w:r>
      <w:r w:rsidR="001C7717">
        <w:rPr>
          <w:rFonts w:ascii="Arial" w:hAnsi="Arial" w:cs="Arial"/>
        </w:rPr>
        <w:t>educed prey diversity and differing composition can have deleterious effects on consumer species like cryptobenthics</w:t>
      </w:r>
      <w:r w:rsidR="001C7717">
        <w:rPr>
          <w:rFonts w:ascii="Arial" w:hAnsi="Arial" w:cs="Arial"/>
        </w:rPr>
        <w:fldChar w:fldCharType="begin"/>
      </w:r>
      <w:r w:rsidR="008A2EEF">
        <w:rPr>
          <w:rFonts w:ascii="Arial" w:hAnsi="Arial" w:cs="Arial"/>
        </w:rPr>
        <w:instrText xml:space="preserve"> ADDIN ZOTERO_ITEM CSL_CITATION {"citationID":"yuIY1b9Z","properties":{"formattedCitation":"\\super 71,74,75\\nosupersub{}","plainCitation":"71,74,75","noteIndex":0},"citationItems":[{"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2250,"uris":["http://zotero.org/users/3131818/items/M5CBIWEE"],"uri":["http://zotero.org/users/3131818/items/M5CBIWEE"],"itemData":{"id":2250,"type":"article-journal","abstract":"Proposed links between biodiversity and ecosystem processes have generated intense interest and controversy in recent years. With few exceptions, however, empirical studies have focused on grassland plants and laboratory aquatic microbial systems, whereas there has been little attention to how changing animal diversity may influence ecosystem processes. Meanwhile, a separate research tradition has demonstrated strong top-down forcing in many systems, but has considered the role of diversity in these processes only tangentially. Integration of these research directions is necessary for more complete understanding in both areas. Several considerations suggest that changing diversity in multi-level food webs can have important ecosystem effects that can be qualitatively different than those mediated by plants. First, extinctions tend to be biased by trophic level: higher-level consumers are less diverse, less abundant, and under stronger anthropogenic pressure on average than wild plants, and thus face greater risk of extinction. Second, unlike plants, consumers often have impacts on ecosystems disproportionate to their abundance. Thus, an early consequence of declining diversity will often be skewed trophic structure, potentially reducing top-down influence. Third, where predators remain abundant, declining diversity at lower trophic levels may change effectiveness of predation and penetrance of trophic cascades by reducing trait diversity and the potential for compensation among species within a level. The mostly indirect evidence available provides some support for this prediction. Yet effects of changing animal diversity on functional processes have rarely been tested experimentally. Evaluating impacts of biodiversity loss on ecosystem function requires expanding the scope of current experimental research to multi-level food webs. A central challenge to doing so, and to evaluating the importance of trophic cascades specifically, is understanding the distribution of interaction strengths within natural communities and how they change with community composition. Although topology of most real food webs is extremely complex, it is not at all clear how much of this complexity translates to strong dynamic linkages that influence aggregate biomass and community composition. Finally, there is a need for more detailed data on patterns of species loss from real ecosystems (community ?disassembly? rules).","container-title":"Oikos","DOI":"10.1034/j.1600-0706.2002.990201.x","ISSN":"0030-1299","issue":"2","journalAbbreviation":"Oikos","page":"201-219","title":"Biodiversity and ecosystem function: the consumer connection","volume":"99","author":[{"family":"Duffy","given":"J. Emmett"}],"issued":{"date-parts":[["2002",11,1]]}}},{"id":2252,"uris":["http://zotero.org/users/3131818/items/BU4UNPF2"],"uri":["http://zotero.org/users/3131818/items/BU4UNPF2"],"itemData":{"id":2252,"type":"article-journal","abstract":"Summary 1. Food-web complexity-stability relations are central to ecology, and many empirical studies show greater food-web complexity leads to lower population stability. Here, predator population variability decreased with increasing prey diversity in aquatic microcosm experiments, an example of greater food-web complexity leading to greater population stability. 2. Prey diversity as well as different sets of prey species within each level of prey diversity produced differences in predator population dynamics, demonstrating the importance of both prey composition and prey diversity in determining predator population stability. 3. Prey diversity can affect predator population dynamics through at least three groups of mechanisms: prey reliability, prey biomass, and prey composition mechanisms. The results suggest that greater prey reliability at higher prey diversities enhances predator stability and provide support for MacArthur (1955).","container-title":"Journal of Animal Ecology","DOI":"10.1046/j.1365-2656.2000.00446.x","ISSN":"0021-8790","issue":"5","journalAbbreviation":"Journal of Animal Ecology","page":"874-882","title":"Prey diversity, prey composition, and predator population dynamics in experimental microcosms","volume":"69","author":[{"family":"Petchey","given":"Owen L."}],"issued":{"date-parts":[["2000",9,1]]}}}],"schema":"https://github.com/citation-style-language/schema/raw/master/csl-citation.json"} </w:instrText>
      </w:r>
      <w:r w:rsidR="001C7717">
        <w:rPr>
          <w:rFonts w:ascii="Arial" w:hAnsi="Arial" w:cs="Arial"/>
        </w:rPr>
        <w:fldChar w:fldCharType="separate"/>
      </w:r>
      <w:r w:rsidR="008A2EEF" w:rsidRPr="008A2EEF">
        <w:rPr>
          <w:rFonts w:ascii="Arial" w:hAnsi="Arial" w:cs="Arial"/>
          <w:vertAlign w:val="superscript"/>
        </w:rPr>
        <w:t>71,74,75</w:t>
      </w:r>
      <w:r w:rsidR="001C7717">
        <w:rPr>
          <w:rFonts w:ascii="Arial" w:hAnsi="Arial" w:cs="Arial"/>
        </w:rPr>
        <w:fldChar w:fldCharType="end"/>
      </w:r>
      <w:r>
        <w:rPr>
          <w:rFonts w:ascii="Arial" w:hAnsi="Arial" w:cs="Arial"/>
        </w:rPr>
        <w:t>, especially when energetic requirements are increased</w:t>
      </w:r>
      <w:r w:rsidR="003949A0">
        <w:rPr>
          <w:rFonts w:ascii="Arial" w:hAnsi="Arial" w:cs="Arial"/>
        </w:rPr>
        <w:t xml:space="preserve"> under elevated temperatures</w:t>
      </w:r>
      <w:r w:rsidR="001C7717">
        <w:rPr>
          <w:rFonts w:ascii="Arial" w:hAnsi="Arial" w:cs="Arial"/>
        </w:rPr>
        <w:t xml:space="preserve">. Our molecular analysis revealed a </w:t>
      </w:r>
      <w:r w:rsidR="003949A0">
        <w:rPr>
          <w:rFonts w:ascii="Arial" w:hAnsi="Arial" w:cs="Arial"/>
        </w:rPr>
        <w:t>rigorously</w:t>
      </w:r>
      <w:r w:rsidR="000557C8">
        <w:rPr>
          <w:rFonts w:ascii="Arial" w:hAnsi="Arial" w:cs="Arial"/>
        </w:rPr>
        <w:t xml:space="preserve"> different</w:t>
      </w:r>
      <w:r w:rsidR="009C345B">
        <w:rPr>
          <w:rFonts w:ascii="Arial" w:hAnsi="Arial" w:cs="Arial"/>
        </w:rPr>
        <w:t xml:space="preserve"> and</w:t>
      </w:r>
      <w:r w:rsidR="000557C8">
        <w:rPr>
          <w:rFonts w:ascii="Arial" w:hAnsi="Arial" w:cs="Arial"/>
        </w:rPr>
        <w:t xml:space="preserve"> narrower range of both primary and secondary </w:t>
      </w:r>
      <w:r w:rsidR="001C7717">
        <w:rPr>
          <w:rFonts w:ascii="Arial" w:hAnsi="Arial" w:cs="Arial"/>
        </w:rPr>
        <w:t>prey</w:t>
      </w:r>
      <w:r w:rsidR="000557C8">
        <w:rPr>
          <w:rFonts w:ascii="Arial" w:hAnsi="Arial" w:cs="Arial"/>
        </w:rPr>
        <w:t xml:space="preserve"> resources </w:t>
      </w:r>
      <w:r w:rsidR="001C7717">
        <w:rPr>
          <w:rFonts w:ascii="Arial" w:hAnsi="Arial" w:cs="Arial"/>
        </w:rPr>
        <w:t>ingested by individuals from</w:t>
      </w:r>
      <w:r w:rsidR="000557C8">
        <w:rPr>
          <w:rFonts w:ascii="Arial" w:hAnsi="Arial" w:cs="Arial"/>
        </w:rPr>
        <w:t xml:space="preserve"> the Arabian Gulf</w:t>
      </w:r>
      <w:r w:rsidR="001C7717">
        <w:rPr>
          <w:rFonts w:ascii="Arial" w:hAnsi="Arial" w:cs="Arial"/>
        </w:rPr>
        <w:t xml:space="preserve"> in two of three species,</w:t>
      </w:r>
      <w:r w:rsidR="009D1FFE">
        <w:rPr>
          <w:rFonts w:ascii="Arial" w:hAnsi="Arial" w:cs="Arial"/>
        </w:rPr>
        <w:t xml:space="preserve"> </w:t>
      </w:r>
      <w:r w:rsidR="001C7717">
        <w:rPr>
          <w:rFonts w:ascii="Arial" w:hAnsi="Arial" w:cs="Arial"/>
        </w:rPr>
        <w:t>which complements evidence from</w:t>
      </w:r>
      <w:r w:rsidR="000557C8">
        <w:rPr>
          <w:rFonts w:ascii="Arial" w:hAnsi="Arial" w:cs="Arial"/>
        </w:rPr>
        <w:t xml:space="preserve"> </w:t>
      </w:r>
      <w:r w:rsidR="009D1FFE">
        <w:rPr>
          <w:rFonts w:ascii="Arial" w:hAnsi="Arial" w:cs="Arial"/>
        </w:rPr>
        <w:t>large reef fish</w:t>
      </w:r>
      <w:r w:rsidR="001C7717">
        <w:rPr>
          <w:rFonts w:ascii="Arial" w:hAnsi="Arial" w:cs="Arial"/>
        </w:rPr>
        <w:t xml:space="preserve"> species</w:t>
      </w:r>
      <w:r w:rsidR="00753577">
        <w:rPr>
          <w:rFonts w:ascii="Arial" w:hAnsi="Arial" w:cs="Arial"/>
        </w:rPr>
        <w:t xml:space="preserve"> that </w:t>
      </w:r>
      <w:r w:rsidR="009D1FFE">
        <w:rPr>
          <w:rFonts w:ascii="Arial" w:hAnsi="Arial" w:cs="Arial"/>
        </w:rPr>
        <w:t>exhibi</w:t>
      </w:r>
      <w:r w:rsidR="00753577">
        <w:rPr>
          <w:rFonts w:ascii="Arial" w:hAnsi="Arial" w:cs="Arial"/>
        </w:rPr>
        <w:t>t</w:t>
      </w:r>
      <w:r w:rsidR="009D1FFE">
        <w:rPr>
          <w:rFonts w:ascii="Arial" w:hAnsi="Arial" w:cs="Arial"/>
        </w:rPr>
        <w:t xml:space="preserve"> unusual diets dominated by nutritiously poor benthic invertebrates</w:t>
      </w:r>
      <w:r w:rsidR="001C7717">
        <w:rPr>
          <w:rFonts w:ascii="Arial" w:hAnsi="Arial" w:cs="Arial"/>
        </w:rPr>
        <w:t xml:space="preserve"> in the Arabian Gulf</w:t>
      </w:r>
      <w:r w:rsidR="009D1FFE">
        <w:rPr>
          <w:rFonts w:ascii="Arial" w:hAnsi="Arial" w:cs="Arial"/>
        </w:rPr>
        <w:fldChar w:fldCharType="begin"/>
      </w:r>
      <w:r w:rsidR="008A2EEF">
        <w:rPr>
          <w:rFonts w:ascii="Arial" w:hAnsi="Arial" w:cs="Arial"/>
        </w:rPr>
        <w:instrText xml:space="preserve"> ADDIN ZOTERO_ITEM CSL_CITATION {"citationID":"JQxWrU8h","properties":{"formattedCitation":"\\super 76\\nosupersub{}","plainCitation":"76","noteIndex":0},"citationItems":[{"id":2243,"uris":["http://zotero.org/users/3131818/items/A7HY3PCJ"],"uri":["http://zotero.org/users/3131818/items/A7HY3PCJ"],"itemData":{"id":2243,"type":"article-journal","abstract":"Climate change is affecting the trophic ecology of reef fishes through changes in reef-associated food availability and fish feeding behavior. The southern Arabian Gulf is a thermally extreme environment, providing an opportunity to study fish diets on reefs with summer temperatures representative of next-century conditions elsewhere. Using 18S metagenomic analyses of stomach contents, we provide the first description of the dietary composition of three abundant reef fishes (Pomacanthus maculosus, Pomacentrus aquilus, and Pomacentrus trichrourus) from the thermally extreme southern Arabian Gulf, with five sampling periods across 1 year used to assess seasonal variation in diet. In total, 146 stomach content samples were sequenced, resulting in 9.6 million filtered reads that aligned to 17 classes in 14 phyla. Corals (Cnidaria, Anthozoa) dominated stomach contents of all three fishes (overall mean: 74.6, 40.6, and 21.2% of stomach reads, respectively), suggesting coral consumption to be characteristic of reef fish diet in the region. Sanger sequencing validated the presence of corals in the stomach contents and identified two common genera in the region, Porites and Platygyra, as part of the diet. Other common phyla included sponges and annelid worms (P. maculosus: 14.9%, 4.1%; P. aquilus: 5.9%, 16.7%; P. trichrourus: 8.2%, 14.7%, respectively), with the remainder comprised of 11 other phyla. Algae were virtually absent in diets of all three species. The P. maculosus diet was consistently coral/sponge dominated across the year, but there was substantial seasonal variation in the damselfishes, with diets dominated by coral in the hottest month (August; P. aquilus: 89.4%, P. trichrourus: 51.5%) but broadest in spring (March, May) when corals became less common (&lt;19.8% each) and bivalves, free living ascidians, and various arthropods increased; parasitic cestodes were also abundant in damselfish stomachs in spring (mean: &gt;16.4%). These results suggest that these fishes have developed a feeding ecology responsive to the fluctuating and extreme environmental conditions of their region. These results broaden our understanding of the diets of these three species and document the nature, complexity and temporal dynamics of reef fish diets in the most thermally extreme coral reef environment on earth.","container-title":"Frontiers in Marine Science","DOI":"10.3389/fmars.2017.00285","ISSN":"2296-7745","journalAbbreviation":"Frontiers in Marine Science","page":"285","title":"Environmental Extremes Are Associated with Dietary Patterns in Arabian Gulf Reef Fishes","volume":"4","author":[{"family":"Shraim","given":"Rasha"},{"family":"Dieng","given":"Mame M."},{"family":"Vinu","given":"Manikandan"},{"family":"Vaughan","given":"Grace"},{"family":"McParland","given":"Dain"},{"family":"Idaghdour","given":"Youssef"},{"family":"Burt","given":"John A."}],"issued":{"date-parts":[["2017"]]}}}],"schema":"https://github.com/citation-style-language/schema/raw/master/csl-citation.json"} </w:instrText>
      </w:r>
      <w:r w:rsidR="009D1FFE">
        <w:rPr>
          <w:rFonts w:ascii="Arial" w:hAnsi="Arial" w:cs="Arial"/>
        </w:rPr>
        <w:fldChar w:fldCharType="separate"/>
      </w:r>
      <w:r w:rsidR="008A2EEF" w:rsidRPr="008A2EEF">
        <w:rPr>
          <w:rFonts w:ascii="Arial" w:hAnsi="Arial" w:cs="Arial"/>
          <w:vertAlign w:val="superscript"/>
        </w:rPr>
        <w:t>76</w:t>
      </w:r>
      <w:r w:rsidR="009D1FFE">
        <w:rPr>
          <w:rFonts w:ascii="Arial" w:hAnsi="Arial" w:cs="Arial"/>
        </w:rPr>
        <w:fldChar w:fldCharType="end"/>
      </w:r>
      <w:r w:rsidR="009D1FFE">
        <w:rPr>
          <w:rFonts w:ascii="Arial" w:hAnsi="Arial" w:cs="Arial"/>
        </w:rPr>
        <w:t>.</w:t>
      </w:r>
      <w:r w:rsidR="001C7717">
        <w:rPr>
          <w:rFonts w:ascii="Arial" w:hAnsi="Arial" w:cs="Arial"/>
        </w:rPr>
        <w:t xml:space="preserve"> In fact, the </w:t>
      </w:r>
      <w:r w:rsidR="003949A0">
        <w:rPr>
          <w:rFonts w:ascii="Arial" w:hAnsi="Arial" w:cs="Arial"/>
        </w:rPr>
        <w:t>single</w:t>
      </w:r>
      <w:r w:rsidR="001C7717">
        <w:rPr>
          <w:rFonts w:ascii="Arial" w:hAnsi="Arial" w:cs="Arial"/>
        </w:rPr>
        <w:t xml:space="preserve"> species to show higher primary prey richness in the Arabian Gulf, </w:t>
      </w:r>
      <w:r w:rsidR="001C7717">
        <w:rPr>
          <w:rFonts w:ascii="Arial" w:hAnsi="Arial" w:cs="Arial"/>
          <w:i/>
          <w:iCs/>
        </w:rPr>
        <w:t xml:space="preserve">C. </w:t>
      </w:r>
      <w:proofErr w:type="spellStart"/>
      <w:r w:rsidR="001C7717">
        <w:rPr>
          <w:rFonts w:ascii="Arial" w:hAnsi="Arial" w:cs="Arial"/>
          <w:i/>
          <w:iCs/>
        </w:rPr>
        <w:t>anomolus</w:t>
      </w:r>
      <w:proofErr w:type="spellEnd"/>
      <w:r w:rsidR="001C7717">
        <w:rPr>
          <w:rFonts w:ascii="Arial" w:hAnsi="Arial" w:cs="Arial"/>
        </w:rPr>
        <w:t xml:space="preserve">, was also the only species more abundant and larger in the Arabian Gulf, with a weaker reduction in body condition compared to </w:t>
      </w:r>
      <w:r w:rsidR="001C7717">
        <w:rPr>
          <w:rFonts w:ascii="Arial" w:hAnsi="Arial" w:cs="Arial"/>
          <w:i/>
          <w:iCs/>
        </w:rPr>
        <w:t xml:space="preserve">E. </w:t>
      </w:r>
      <w:proofErr w:type="spellStart"/>
      <w:r w:rsidR="001C7717">
        <w:rPr>
          <w:rFonts w:ascii="Arial" w:hAnsi="Arial" w:cs="Arial"/>
          <w:i/>
          <w:iCs/>
        </w:rPr>
        <w:t>pulcher</w:t>
      </w:r>
      <w:proofErr w:type="spellEnd"/>
      <w:r w:rsidR="001C7717">
        <w:rPr>
          <w:rFonts w:ascii="Arial" w:hAnsi="Arial" w:cs="Arial"/>
          <w:i/>
          <w:iCs/>
        </w:rPr>
        <w:t xml:space="preserve"> </w:t>
      </w:r>
      <w:r w:rsidR="001C7717">
        <w:rPr>
          <w:rFonts w:ascii="Arial" w:hAnsi="Arial" w:cs="Arial"/>
        </w:rPr>
        <w:t xml:space="preserve">and </w:t>
      </w:r>
      <w:r w:rsidR="001C7717">
        <w:rPr>
          <w:rFonts w:ascii="Arial" w:hAnsi="Arial" w:cs="Arial"/>
          <w:i/>
          <w:iCs/>
        </w:rPr>
        <w:t xml:space="preserve">E. </w:t>
      </w:r>
      <w:proofErr w:type="spellStart"/>
      <w:r w:rsidR="001C7717">
        <w:rPr>
          <w:rFonts w:ascii="Arial" w:hAnsi="Arial" w:cs="Arial"/>
          <w:i/>
          <w:iCs/>
        </w:rPr>
        <w:t>ventermaculus</w:t>
      </w:r>
      <w:proofErr w:type="spellEnd"/>
      <w:r w:rsidR="001C7717">
        <w:rPr>
          <w:rFonts w:ascii="Arial" w:hAnsi="Arial" w:cs="Arial"/>
        </w:rPr>
        <w:t>.</w:t>
      </w:r>
      <w:r w:rsidR="00E16D64">
        <w:rPr>
          <w:rFonts w:ascii="Arial" w:hAnsi="Arial" w:cs="Arial"/>
        </w:rPr>
        <w:t xml:space="preserve"> The genus </w:t>
      </w:r>
      <w:proofErr w:type="spellStart"/>
      <w:r w:rsidR="00E16D64">
        <w:rPr>
          <w:rFonts w:ascii="Arial" w:hAnsi="Arial" w:cs="Arial"/>
          <w:i/>
          <w:iCs/>
        </w:rPr>
        <w:t>Coryogalops</w:t>
      </w:r>
      <w:proofErr w:type="spellEnd"/>
      <w:r w:rsidR="00753577">
        <w:rPr>
          <w:rFonts w:ascii="Arial" w:hAnsi="Arial" w:cs="Arial"/>
        </w:rPr>
        <w:t>, however,</w:t>
      </w:r>
      <w:r w:rsidR="00E16D64">
        <w:rPr>
          <w:rFonts w:ascii="Arial" w:hAnsi="Arial" w:cs="Arial"/>
          <w:i/>
          <w:iCs/>
        </w:rPr>
        <w:t xml:space="preserve"> </w:t>
      </w:r>
      <w:r w:rsidR="00E16D64">
        <w:rPr>
          <w:rFonts w:ascii="Arial" w:hAnsi="Arial" w:cs="Arial"/>
        </w:rPr>
        <w:t>is not a typical reef fish genus</w:t>
      </w:r>
      <w:r w:rsidR="00753577">
        <w:rPr>
          <w:rFonts w:ascii="Arial" w:hAnsi="Arial" w:cs="Arial"/>
        </w:rPr>
        <w:t xml:space="preserve">. Instead, species in the genus are </w:t>
      </w:r>
      <w:r w:rsidR="00E16D64">
        <w:rPr>
          <w:rFonts w:ascii="Arial" w:hAnsi="Arial" w:cs="Arial"/>
        </w:rPr>
        <w:t>commonly associated with tidepools and other extremely shallow environments exposed to substantially fluctuating temperatures and salinity</w:t>
      </w:r>
      <w:r w:rsidR="00753577">
        <w:rPr>
          <w:rFonts w:ascii="Arial" w:hAnsi="Arial" w:cs="Arial"/>
        </w:rPr>
        <w:t>, where they rely on a cryptic</w:t>
      </w:r>
      <w:r w:rsidR="002004BE">
        <w:rPr>
          <w:rFonts w:ascii="Arial" w:hAnsi="Arial" w:cs="Arial"/>
        </w:rPr>
        <w:t xml:space="preserve">, sedentary </w:t>
      </w:r>
      <w:r w:rsidR="00753577">
        <w:rPr>
          <w:rFonts w:ascii="Arial" w:hAnsi="Arial" w:cs="Arial"/>
        </w:rPr>
        <w:t>and</w:t>
      </w:r>
      <w:r w:rsidR="002004BE">
        <w:rPr>
          <w:rFonts w:ascii="Arial" w:hAnsi="Arial" w:cs="Arial"/>
        </w:rPr>
        <w:t>,</w:t>
      </w:r>
      <w:r w:rsidR="00753577">
        <w:rPr>
          <w:rFonts w:ascii="Arial" w:hAnsi="Arial" w:cs="Arial"/>
        </w:rPr>
        <w:t xml:space="preserve"> therefore</w:t>
      </w:r>
      <w:r w:rsidR="002004BE">
        <w:rPr>
          <w:rFonts w:ascii="Arial" w:hAnsi="Arial" w:cs="Arial"/>
        </w:rPr>
        <w:t>,</w:t>
      </w:r>
      <w:r w:rsidR="00753577">
        <w:rPr>
          <w:rFonts w:ascii="Arial" w:hAnsi="Arial" w:cs="Arial"/>
        </w:rPr>
        <w:t xml:space="preserve"> energetically sustainable lifestyle</w:t>
      </w:r>
      <w:r w:rsidR="00E16D64">
        <w:rPr>
          <w:rFonts w:ascii="Arial" w:hAnsi="Arial" w:cs="Arial"/>
        </w:rPr>
        <w:fldChar w:fldCharType="begin"/>
      </w:r>
      <w:r w:rsidR="008A2EEF">
        <w:rPr>
          <w:rFonts w:ascii="Arial" w:hAnsi="Arial" w:cs="Arial"/>
        </w:rPr>
        <w:instrText xml:space="preserve"> ADDIN ZOTERO_ITEM CSL_CITATION {"citationID":"o5lL9LiJ","properties":{"formattedCitation":"\\super 77,78\\nosupersub{}","plainCitation":"77,78","noteIndex":0},"citationItems":[{"id":2254,"uris":["http://zotero.org/users/3131818/items/EW4CKX9C"],"uri":["http://zotero.org/users/3131818/items/EW4CKX9C"],"itemData":{"id":2254,"type":"article-journal","container-title":"Zootaxa","ISSN":"1175-5326","issue":"6","journalAbbreviation":"Zootaxa","page":"513-531","title":"Two new species of Coryogalops (Perciformes: Gobiidae) from the Red Sea","volume":"3881","author":[{"family":"Kovačić","given":"Marcelo"},{"family":"Bogorodsky","given":"Sergey V"},{"family":"Mal","given":"Ahmad O"}],"issued":{"date-parts":[["2014"]]}}},{"id":2255,"uris":["http://zotero.org/users/3131818/items/GPD94LLZ"],"uri":["http://zotero.org/users/3131818/items/GPD94LLZ"],"itemData":{"id":2255,"type":"article-journal","abstract":"ABSTRACT: Lithified microbial mats (microbialites) dominated shallow oceans during the Precambrian but are rare in modern environments. Factors restricting the prevalence of modern microbialites have been linked predominantly with reduced marine calcium carbonate levels and metazoan disruption. Some living microbialites only manage to persist together with an abundant metazoan community because of, among other factors, the regulatory pressure of fish predators on the grazing macrofauna. In peritidal pools formed by layered microbialites (termed ‘stromatolites’) along the South African coastline, fishes occur regularly, yet the dynamics of their interactions with co-occurring metazoans or other habitat features are unknown. We therefore aimed to link multivariate fish abundance to correlates of potential food resources and physico-chemical variability, using a generalised linear modelling approach. The fish community comprised both a resident species (the gobiid C&lt;i&gt;oryogalops sordidus&lt;/i&gt;) and a number of transient fishes, most notably &lt;i&gt;Myxus capensis&lt;/i&gt; (Mugilidae) and &lt;i&gt;Rhabdosargus holubi&lt;/i&gt; (Sparidae) that dominated the fish biomass in the pools yet displayed sporadic or seasonal fluctuations. Generally, fish abundance was largely related to physical forces primarily associated with spatial salinity gradients of pools as well as swell conditions, with resource variability offering some, but minimal overall, contribution. These insights suggest limited top-down predatory control by fishes on macrofauna, but rather that this environment invokes the recruitment of typical marine estuarine-dependent fish species. However, abundance and growth patterns of recruits suggest that these pools are unfavourable nurseries for juvenile development and export, likely because of their limited size, reduced feeding opportunities and spatial extent, unlike typical estuaries.","container-title":"Marine Ecology Progress Series","journalAbbreviation":"Mar Ecol Prog Ser","page":"153-167","title":"Fishes associated with living stromatolite communities in peritidal pools: predators, recruits and ecological traps","volume":"580","author":[{"literal":"Rishworth GM"},{"literal":"Strydom NA"},{"literal":"Perissinotto R"}],"issued":{"date-parts":[["2017"]]}}}],"schema":"https://github.com/citation-style-language/schema/raw/master/csl-citation.json"} </w:instrText>
      </w:r>
      <w:r w:rsidR="00E16D64">
        <w:rPr>
          <w:rFonts w:ascii="Arial" w:hAnsi="Arial" w:cs="Arial"/>
        </w:rPr>
        <w:fldChar w:fldCharType="separate"/>
      </w:r>
      <w:r w:rsidR="008A2EEF" w:rsidRPr="008A2EEF">
        <w:rPr>
          <w:rFonts w:ascii="Arial" w:hAnsi="Arial" w:cs="Arial"/>
          <w:vertAlign w:val="superscript"/>
        </w:rPr>
        <w:t>77,78</w:t>
      </w:r>
      <w:r w:rsidR="00E16D64">
        <w:rPr>
          <w:rFonts w:ascii="Arial" w:hAnsi="Arial" w:cs="Arial"/>
        </w:rPr>
        <w:fldChar w:fldCharType="end"/>
      </w:r>
      <w:r w:rsidR="00E16D64">
        <w:rPr>
          <w:rFonts w:ascii="Arial" w:hAnsi="Arial" w:cs="Arial"/>
        </w:rPr>
        <w:t>.</w:t>
      </w:r>
      <w:r w:rsidR="00753577">
        <w:rPr>
          <w:rFonts w:ascii="Arial" w:hAnsi="Arial" w:cs="Arial"/>
        </w:rPr>
        <w:t xml:space="preserve"> Thus, phylogenetic and biogeographic history may facilitate persistence of </w:t>
      </w:r>
      <w:r w:rsidR="00753577">
        <w:rPr>
          <w:rFonts w:ascii="Arial" w:hAnsi="Arial" w:cs="Arial"/>
          <w:i/>
          <w:iCs/>
        </w:rPr>
        <w:t xml:space="preserve">C. </w:t>
      </w:r>
      <w:proofErr w:type="spellStart"/>
      <w:r w:rsidR="00753577">
        <w:rPr>
          <w:rFonts w:ascii="Arial" w:hAnsi="Arial" w:cs="Arial"/>
          <w:i/>
          <w:iCs/>
        </w:rPr>
        <w:t>anomolos</w:t>
      </w:r>
      <w:proofErr w:type="spellEnd"/>
      <w:r w:rsidR="00753577">
        <w:rPr>
          <w:rFonts w:ascii="Arial" w:hAnsi="Arial" w:cs="Arial"/>
          <w:i/>
          <w:iCs/>
        </w:rPr>
        <w:t xml:space="preserve"> </w:t>
      </w:r>
      <w:r w:rsidR="00753577">
        <w:rPr>
          <w:rFonts w:ascii="Arial" w:hAnsi="Arial" w:cs="Arial"/>
        </w:rPr>
        <w:t xml:space="preserve">in the Arabian Gulf. </w:t>
      </w:r>
    </w:p>
    <w:p w14:paraId="408FDD9B" w14:textId="44094F18" w:rsidR="0095694A" w:rsidRPr="002004BE" w:rsidRDefault="00753577" w:rsidP="00AD50E3">
      <w:pPr>
        <w:spacing w:line="480" w:lineRule="auto"/>
        <w:ind w:firstLine="720"/>
        <w:rPr>
          <w:rFonts w:ascii="Arial" w:hAnsi="Arial" w:cs="Arial"/>
        </w:rPr>
      </w:pPr>
      <w:r>
        <w:rPr>
          <w:rFonts w:ascii="Arial" w:hAnsi="Arial" w:cs="Arial"/>
        </w:rPr>
        <w:t>Collectively</w:t>
      </w:r>
      <w:r w:rsidR="00793C55">
        <w:rPr>
          <w:rFonts w:ascii="Arial" w:hAnsi="Arial" w:cs="Arial"/>
        </w:rPr>
        <w:t>,</w:t>
      </w:r>
      <w:r>
        <w:rPr>
          <w:rFonts w:ascii="Arial" w:hAnsi="Arial" w:cs="Arial"/>
        </w:rPr>
        <w:t xml:space="preserve"> this evidence suggests that</w:t>
      </w:r>
      <w:r w:rsidR="00793C55">
        <w:rPr>
          <w:rFonts w:ascii="Arial" w:hAnsi="Arial" w:cs="Arial"/>
        </w:rPr>
        <w:t xml:space="preserve"> to </w:t>
      </w:r>
      <w:r>
        <w:rPr>
          <w:rFonts w:ascii="Arial" w:hAnsi="Arial" w:cs="Arial"/>
        </w:rPr>
        <w:t>exist</w:t>
      </w:r>
      <w:r w:rsidR="00793C55">
        <w:rPr>
          <w:rFonts w:ascii="Arial" w:hAnsi="Arial" w:cs="Arial"/>
        </w:rPr>
        <w:t xml:space="preserve"> in the Arabian Gulf, cryptobenthic fishes may need to satisfy intensified metabolic demands with a restricted </w:t>
      </w:r>
      <w:r w:rsidR="00793C55">
        <w:rPr>
          <w:rFonts w:ascii="Arial" w:hAnsi="Arial" w:cs="Arial"/>
        </w:rPr>
        <w:lastRenderedPageBreak/>
        <w:t>suite of subpar resources</w:t>
      </w:r>
      <w:r w:rsidR="00CC1A32">
        <w:rPr>
          <w:rFonts w:ascii="Arial" w:hAnsi="Arial" w:cs="Arial"/>
        </w:rPr>
        <w:t>: an energetic double jeopardy</w:t>
      </w:r>
      <w:r w:rsidR="00793C55">
        <w:rPr>
          <w:rFonts w:ascii="Arial" w:hAnsi="Arial" w:cs="Arial"/>
        </w:rPr>
        <w:t>. Given that c</w:t>
      </w:r>
      <w:r w:rsidR="009D1FFE">
        <w:rPr>
          <w:rFonts w:ascii="Arial" w:hAnsi="Arial" w:cs="Arial"/>
        </w:rPr>
        <w:t xml:space="preserve">ryptobenthic fishes </w:t>
      </w:r>
      <w:r w:rsidR="00CC1A32">
        <w:rPr>
          <w:rFonts w:ascii="Arial" w:hAnsi="Arial" w:cs="Arial"/>
        </w:rPr>
        <w:t>already</w:t>
      </w:r>
      <w:r w:rsidR="009D1FFE">
        <w:rPr>
          <w:rFonts w:ascii="Arial" w:hAnsi="Arial" w:cs="Arial"/>
        </w:rPr>
        <w:t xml:space="preserve"> have high energ</w:t>
      </w:r>
      <w:r>
        <w:rPr>
          <w:rFonts w:ascii="Arial" w:hAnsi="Arial" w:cs="Arial"/>
        </w:rPr>
        <w:t>etic</w:t>
      </w:r>
      <w:r w:rsidR="009D1FFE">
        <w:rPr>
          <w:rFonts w:ascii="Arial" w:hAnsi="Arial" w:cs="Arial"/>
        </w:rPr>
        <w:t xml:space="preserve"> demands per gram body mass and have shown limited scope for metabolic adaptations to changing temperatures</w:t>
      </w:r>
      <w:r w:rsidR="009D1FFE">
        <w:rPr>
          <w:rFonts w:ascii="Arial" w:hAnsi="Arial" w:cs="Arial"/>
        </w:rPr>
        <w:fldChar w:fldCharType="begin"/>
      </w:r>
      <w:r w:rsidR="002724D5">
        <w:rPr>
          <w:rFonts w:ascii="Arial" w:hAnsi="Arial" w:cs="Arial"/>
        </w:rPr>
        <w:instrText xml:space="preserve"> ADDIN ZOTERO_ITEM CSL_CITATION {"citationID":"ogzZmDIw","properties":{"formattedCitation":"\\super 44,51\\nosupersub{}","plainCitation":"44,51","noteIndex":0},"citationItems":[{"id":1932,"uris":["http://zotero.org/users/3131818/items/CA57NDKU"],"uri":["http://zotero.org/users/3131818/items/CA57NDKU"],"itemData":{"id":1932,"type":"article-journal","container-title":"Biological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L"}],"issued":{"date-parts":[["2009"]]}}}],"schema":"https://github.com/citation-style-language/schema/raw/master/csl-citation.json"} </w:instrText>
      </w:r>
      <w:r w:rsidR="009D1FFE">
        <w:rPr>
          <w:rFonts w:ascii="Arial" w:hAnsi="Arial" w:cs="Arial"/>
        </w:rPr>
        <w:fldChar w:fldCharType="separate"/>
      </w:r>
      <w:r w:rsidR="002724D5" w:rsidRPr="002724D5">
        <w:rPr>
          <w:rFonts w:ascii="Arial" w:hAnsi="Arial" w:cs="Arial"/>
          <w:vertAlign w:val="superscript"/>
        </w:rPr>
        <w:t>44,51</w:t>
      </w:r>
      <w:r w:rsidR="009D1FFE">
        <w:rPr>
          <w:rFonts w:ascii="Arial" w:hAnsi="Arial" w:cs="Arial"/>
        </w:rPr>
        <w:fldChar w:fldCharType="end"/>
      </w:r>
      <w:r w:rsidR="00793C55">
        <w:rPr>
          <w:rFonts w:ascii="Arial" w:hAnsi="Arial" w:cs="Arial"/>
        </w:rPr>
        <w:t xml:space="preserve">, this </w:t>
      </w:r>
      <w:r>
        <w:rPr>
          <w:rFonts w:ascii="Arial" w:hAnsi="Arial" w:cs="Arial"/>
        </w:rPr>
        <w:t xml:space="preserve">may constitute an insurmountable challenge </w:t>
      </w:r>
      <w:r w:rsidR="00A52E90">
        <w:rPr>
          <w:rFonts w:ascii="Arial" w:hAnsi="Arial" w:cs="Arial"/>
        </w:rPr>
        <w:t>for species with high intrinsic metabolisms</w:t>
      </w:r>
      <w:r w:rsidR="00A52E90">
        <w:rPr>
          <w:rFonts w:ascii="Arial" w:hAnsi="Arial" w:cs="Arial"/>
        </w:rPr>
        <w:fldChar w:fldCharType="begin"/>
      </w:r>
      <w:r w:rsidR="002724D5">
        <w:rPr>
          <w:rFonts w:ascii="Arial" w:hAnsi="Arial" w:cs="Arial"/>
        </w:rPr>
        <w:instrText xml:space="preserve"> ADDIN ZOTERO_ITEM CSL_CITATION {"citationID":"bxcqvRo8","properties":{"formattedCitation":"\\super 42,44\\nosupersub{}","plainCitation":"42,44","noteIndex":0},"citationItems":[{"id":1279,"uris":["http://zotero.org/users/3131818/items/KSEGBU6S"],"uri":["http://zotero.org/users/3131818/items/KSEGBU6S"],"itemData":{"id":1279,"type":"article-journal","container-title":"Global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L"}],"issued":{"date-parts":[["2009"]]}}},{"id":2236,"uris":["http://zotero.org/users/3131818/items/77UXNWA7"],"uri":["http://zotero.org/users/3131818/items/77UXNWA7"],"itemData":{"id":2236,"type":"article-journal","container-title":"Global Change Biology","ISSN":"1354-1013","issue":"9","journalAbbreviation":"Global Change Biology","page":"2971-2979","title":"Increasing ocean temperature reduces the metabolic performance and swimming ability of coral reef damselfishes","volume":"17","author":[{"family":"Johansen","given":"JL"},{"family":"Jones","given":"GP"}],"issued":{"date-parts":[["2011"]]}}}],"schema":"https://github.com/citation-style-language/schema/raw/master/csl-citation.json"} </w:instrText>
      </w:r>
      <w:r w:rsidR="00A52E90">
        <w:rPr>
          <w:rFonts w:ascii="Arial" w:hAnsi="Arial" w:cs="Arial"/>
        </w:rPr>
        <w:fldChar w:fldCharType="separate"/>
      </w:r>
      <w:r w:rsidR="002724D5" w:rsidRPr="002724D5">
        <w:rPr>
          <w:rFonts w:ascii="Arial" w:hAnsi="Arial" w:cs="Arial"/>
          <w:vertAlign w:val="superscript"/>
        </w:rPr>
        <w:t>42,44</w:t>
      </w:r>
      <w:r w:rsidR="00A52E90">
        <w:rPr>
          <w:rFonts w:ascii="Arial" w:hAnsi="Arial" w:cs="Arial"/>
        </w:rPr>
        <w:fldChar w:fldCharType="end"/>
      </w:r>
      <w:r>
        <w:rPr>
          <w:rFonts w:ascii="Arial" w:hAnsi="Arial" w:cs="Arial"/>
        </w:rPr>
        <w:t>.</w:t>
      </w:r>
      <w:r w:rsidR="002004BE">
        <w:rPr>
          <w:rFonts w:ascii="Arial" w:hAnsi="Arial" w:cs="Arial"/>
        </w:rPr>
        <w:t xml:space="preserve"> In other words, the cost of metabolic adaptation to the fluctuating temperature environment of the Arabian Gulf, rather than the direct effects of temperature </w:t>
      </w:r>
      <w:r w:rsidR="002004BE" w:rsidRPr="002004BE">
        <w:rPr>
          <w:rFonts w:ascii="Arial" w:hAnsi="Arial" w:cs="Arial"/>
          <w:i/>
          <w:iCs/>
        </w:rPr>
        <w:t>per se</w:t>
      </w:r>
      <w:r w:rsidR="002004BE">
        <w:rPr>
          <w:rFonts w:ascii="Arial" w:hAnsi="Arial" w:cs="Arial"/>
        </w:rPr>
        <w:t xml:space="preserve"> or its effect on benthic community structure (cf.</w:t>
      </w:r>
      <w:r w:rsidR="002004BE">
        <w:rPr>
          <w:rFonts w:ascii="Arial" w:hAnsi="Arial" w:cs="Arial"/>
        </w:rPr>
        <w:fldChar w:fldCharType="begin"/>
      </w:r>
      <w:r w:rsidR="008A2EEF">
        <w:rPr>
          <w:rFonts w:ascii="Arial" w:hAnsi="Arial" w:cs="Arial"/>
        </w:rPr>
        <w:instrText xml:space="preserve"> ADDIN ZOTERO_ITEM CSL_CITATION {"citationID":"R6ff25Ud","properties":{"formattedCitation":"\\super 65\\nosupersub{}","plainCitation":"65","noteIndex":0},"citationItems":[{"id":2234,"uris":["http://zotero.org/users/3131818/items/IMHMNLJL"],"uri":["http://zotero.org/users/3131818/items/IMHMNLJL"],"itemData":{"id":2234,"type":"article-journal","container-title":"Ecology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L"}],"issued":{"date-parts":[["2015"]]}}}],"schema":"https://github.com/citation-style-language/schema/raw/master/csl-citation.json"} </w:instrText>
      </w:r>
      <w:r w:rsidR="002004BE">
        <w:rPr>
          <w:rFonts w:ascii="Arial" w:hAnsi="Arial" w:cs="Arial"/>
        </w:rPr>
        <w:fldChar w:fldCharType="separate"/>
      </w:r>
      <w:r w:rsidR="008A2EEF" w:rsidRPr="008A2EEF">
        <w:rPr>
          <w:rFonts w:ascii="Arial" w:hAnsi="Arial" w:cs="Arial"/>
          <w:vertAlign w:val="superscript"/>
        </w:rPr>
        <w:t>65</w:t>
      </w:r>
      <w:r w:rsidR="002004BE">
        <w:rPr>
          <w:rFonts w:ascii="Arial" w:hAnsi="Arial" w:cs="Arial"/>
        </w:rPr>
        <w:fldChar w:fldCharType="end"/>
      </w:r>
      <w:r w:rsidR="002004BE">
        <w:rPr>
          <w:rFonts w:ascii="Arial" w:hAnsi="Arial" w:cs="Arial"/>
        </w:rPr>
        <w:t>) appear to underpin the reduced diversity and abundance of cryptobenthic fishes on these extreme reefs.</w:t>
      </w:r>
      <w:r w:rsidR="009A268A">
        <w:rPr>
          <w:rFonts w:ascii="Arial" w:hAnsi="Arial" w:cs="Arial"/>
        </w:rPr>
        <w:t xml:space="preserve"> Our findings, therefore, provide key evidence from highly-vulnerable tropical ectotherms in natural settings for predicted climate change effects on organismal performance and persistence</w:t>
      </w:r>
      <w:r w:rsidR="009A268A">
        <w:rPr>
          <w:rFonts w:ascii="Arial" w:hAnsi="Arial" w:cs="Arial"/>
        </w:rPr>
        <w:fldChar w:fldCharType="begin"/>
      </w:r>
      <w:r w:rsidR="002724D5">
        <w:rPr>
          <w:rFonts w:ascii="Arial" w:hAnsi="Arial" w:cs="Arial"/>
        </w:rPr>
        <w:instrText xml:space="preserve"> ADDIN ZOTERO_ITEM CSL_CITATION {"citationID":"uQHkOwd0","properties":{"formattedCitation":"\\super 21,36\\nosupersub{}","plainCitation":"21,36","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2233,"uris":["http://zotero.org/users/3131818/items/4FA5MQK5"],"uri":["http://zotero.org/users/3131818/items/4FA5MQK5"],"itemData":{"id":2233,"type":"article-journal","container-title":"Science","ISSN":"0036-8075","issue":"5881","journalAbbreviation":"Science","page":"1296-1297","title":"Putting the heat on tropical animals","volume":"320","author":[{"family":"Tewksbury","given":"Joshua J"},{"family":"Huey","given":"Raymond B"},{"family":"Deutsch","given":"Curtis A"}],"issued":{"date-parts":[["2008"]]}}}],"schema":"https://github.com/citation-style-language/schema/raw/master/csl-citation.json"} </w:instrText>
      </w:r>
      <w:r w:rsidR="009A268A">
        <w:rPr>
          <w:rFonts w:ascii="Arial" w:hAnsi="Arial" w:cs="Arial"/>
        </w:rPr>
        <w:fldChar w:fldCharType="separate"/>
      </w:r>
      <w:r w:rsidR="002724D5" w:rsidRPr="002724D5">
        <w:rPr>
          <w:rFonts w:ascii="Arial" w:hAnsi="Arial" w:cs="Arial"/>
          <w:vertAlign w:val="superscript"/>
        </w:rPr>
        <w:t>21,36</w:t>
      </w:r>
      <w:r w:rsidR="009A268A">
        <w:rPr>
          <w:rFonts w:ascii="Arial" w:hAnsi="Arial" w:cs="Arial"/>
        </w:rPr>
        <w:fldChar w:fldCharType="end"/>
      </w:r>
      <w:r w:rsidR="009A268A">
        <w:rPr>
          <w:rFonts w:ascii="Arial" w:hAnsi="Arial" w:cs="Arial"/>
        </w:rPr>
        <w:t xml:space="preserve"> and their ramifications for community assembly</w:t>
      </w:r>
      <w:r w:rsidR="009A268A">
        <w:rPr>
          <w:rFonts w:ascii="Arial" w:hAnsi="Arial" w:cs="Arial"/>
        </w:rPr>
        <w:fldChar w:fldCharType="begin"/>
      </w:r>
      <w:r w:rsidR="008A2EEF">
        <w:rPr>
          <w:rFonts w:ascii="Arial" w:hAnsi="Arial" w:cs="Arial"/>
        </w:rPr>
        <w:instrText xml:space="preserve"> ADDIN ZOTERO_ITEM CSL_CITATION {"citationID":"wqi5YS3D","properties":{"formattedCitation":"\\super 79\\nosupersub{}","plainCitation":"79","noteIndex":0},"citationItems":[{"id":2262,"uris":["http://zotero.org/users/3131818/items/42DXQGG7"],"uri":["http://zotero.org/users/3131818/items/42DXQGG7"],"itemData":{"id":2262,"type":"article-journal","abstract":"Ecology Letters (2011) 14: 1191?1200 Abstract 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ectotherms.","container-title":"Ecology Letters","DOI":"10.1111/j.1461-0248.2011.01689.x","ISSN":"1461-023X","issue":"12","journalAbbreviation":"Ecology Letters","page":"1191-1200","title":"Climate change and community disassembly: impacts of warming on tropical and temperate montane community structure","volume":"14","author":[{"family":"Sheldon","given":"Kimberly S."},{"family":"Yang","given":"Sylvia"},{"family":"Tewksbury","given":"Joshua J."}],"issued":{"date-parts":[["2011",12,1]]}}}],"schema":"https://github.com/citation-style-language/schema/raw/master/csl-citation.json"} </w:instrText>
      </w:r>
      <w:r w:rsidR="009A268A">
        <w:rPr>
          <w:rFonts w:ascii="Arial" w:hAnsi="Arial" w:cs="Arial"/>
        </w:rPr>
        <w:fldChar w:fldCharType="separate"/>
      </w:r>
      <w:r w:rsidR="008A2EEF" w:rsidRPr="008A2EEF">
        <w:rPr>
          <w:rFonts w:ascii="Arial" w:hAnsi="Arial" w:cs="Arial"/>
          <w:vertAlign w:val="superscript"/>
        </w:rPr>
        <w:t>79</w:t>
      </w:r>
      <w:r w:rsidR="009A268A">
        <w:rPr>
          <w:rFonts w:ascii="Arial" w:hAnsi="Arial" w:cs="Arial"/>
        </w:rPr>
        <w:fldChar w:fldCharType="end"/>
      </w:r>
      <w:r w:rsidR="009A268A">
        <w:rPr>
          <w:rFonts w:ascii="Arial" w:hAnsi="Arial" w:cs="Arial"/>
        </w:rPr>
        <w:t>.</w:t>
      </w:r>
    </w:p>
    <w:p w14:paraId="67A5F883" w14:textId="03A69320" w:rsidR="00AD50E3" w:rsidRDefault="00793C55" w:rsidP="001F3670">
      <w:pPr>
        <w:spacing w:line="480" w:lineRule="auto"/>
        <w:rPr>
          <w:rFonts w:ascii="Arial" w:hAnsi="Arial" w:cs="Arial"/>
        </w:rPr>
      </w:pPr>
      <w:r>
        <w:rPr>
          <w:rFonts w:ascii="Arial" w:hAnsi="Arial" w:cs="Arial"/>
        </w:rPr>
        <w:tab/>
      </w:r>
      <w:r w:rsidR="00CC1A32">
        <w:rPr>
          <w:rFonts w:ascii="Arial" w:hAnsi="Arial" w:cs="Arial"/>
        </w:rPr>
        <w:t>T</w:t>
      </w:r>
      <w:r w:rsidR="00892727">
        <w:rPr>
          <w:rFonts w:ascii="Arial" w:hAnsi="Arial" w:cs="Arial"/>
        </w:rPr>
        <w:t xml:space="preserve">he </w:t>
      </w:r>
      <w:r w:rsidR="002004BE">
        <w:rPr>
          <w:rFonts w:ascii="Arial" w:hAnsi="Arial" w:cs="Arial"/>
        </w:rPr>
        <w:t>evident</w:t>
      </w:r>
      <w:r w:rsidR="00892727">
        <w:rPr>
          <w:rFonts w:ascii="Arial" w:hAnsi="Arial" w:cs="Arial"/>
        </w:rPr>
        <w:t xml:space="preserve"> </w:t>
      </w:r>
      <w:r w:rsidR="00CC1A32">
        <w:rPr>
          <w:rFonts w:ascii="Arial" w:hAnsi="Arial" w:cs="Arial"/>
        </w:rPr>
        <w:t xml:space="preserve">energetic </w:t>
      </w:r>
      <w:r w:rsidR="00892727">
        <w:rPr>
          <w:rFonts w:ascii="Arial" w:hAnsi="Arial" w:cs="Arial"/>
        </w:rPr>
        <w:t xml:space="preserve">filtering effect of </w:t>
      </w:r>
      <w:r w:rsidR="00F1428A">
        <w:rPr>
          <w:rFonts w:ascii="Arial" w:hAnsi="Arial" w:cs="Arial"/>
        </w:rPr>
        <w:t>the Arabian Gulf</w:t>
      </w:r>
      <w:r w:rsidR="00892727">
        <w:rPr>
          <w:rFonts w:ascii="Arial" w:hAnsi="Arial" w:cs="Arial"/>
        </w:rPr>
        <w:t xml:space="preserve"> provides a sobering perspective on coral reef ecosystem functioning in a warming ocean. Coral reefs are some of the most productive marine ecosystems</w:t>
      </w:r>
      <w:r w:rsidR="00892727">
        <w:rPr>
          <w:rFonts w:ascii="Arial" w:hAnsi="Arial" w:cs="Arial"/>
        </w:rPr>
        <w:fldChar w:fldCharType="begin"/>
      </w:r>
      <w:r w:rsidR="008A2EEF">
        <w:rPr>
          <w:rFonts w:ascii="Arial" w:hAnsi="Arial" w:cs="Arial"/>
        </w:rPr>
        <w:instrText xml:space="preserve"> ADDIN ZOTERO_ITEM CSL_CITATION {"citationID":"BYjZLrnL","properties":{"formattedCitation":"\\super 80\\nosupersub{}","plainCitation":"80","noteIndex":0},"citationItems":[{"id":752,"uris":["http://zotero.org/users/3131818/items/IJZFT4UH"],"uri":["http://zotero.org/users/3131818/items/IJZFT4UH"],"itemData":{"id":752,"type":"article-journal","container-title":"Coral reefs","ISSN":"0722-4028","issue":"2","journalAbbreviation":"Coral reefs","page":"55-64","title":"Role of coral reefs in global ocean production","volume":"10","author":[{"family":"Crossland","given":"CJ"},{"family":"Hatcher","given":"BG"},{"family":"Smith","given":"SV"}],"issued":{"date-parts":[["1991"]]}}}],"schema":"https://github.com/citation-style-language/schema/raw/master/csl-citation.json"} </w:instrText>
      </w:r>
      <w:r w:rsidR="00892727">
        <w:rPr>
          <w:rFonts w:ascii="Arial" w:hAnsi="Arial" w:cs="Arial"/>
        </w:rPr>
        <w:fldChar w:fldCharType="separate"/>
      </w:r>
      <w:r w:rsidR="008A2EEF" w:rsidRPr="008A2EEF">
        <w:rPr>
          <w:rFonts w:ascii="Arial" w:hAnsi="Arial" w:cs="Arial"/>
          <w:vertAlign w:val="superscript"/>
        </w:rPr>
        <w:t>80</w:t>
      </w:r>
      <w:r w:rsidR="00892727">
        <w:rPr>
          <w:rFonts w:ascii="Arial" w:hAnsi="Arial" w:cs="Arial"/>
        </w:rPr>
        <w:fldChar w:fldCharType="end"/>
      </w:r>
      <w:r w:rsidR="00892727">
        <w:rPr>
          <w:rFonts w:ascii="Arial" w:hAnsi="Arial" w:cs="Arial"/>
        </w:rPr>
        <w:t xml:space="preserve"> that are sustained through a variety of energetic pathways and phenomena</w:t>
      </w:r>
      <w:r w:rsidR="00892727">
        <w:rPr>
          <w:rFonts w:ascii="Arial" w:hAnsi="Arial" w:cs="Arial"/>
        </w:rPr>
        <w:fldChar w:fldCharType="begin"/>
      </w:r>
      <w:r w:rsidR="008A2EEF">
        <w:rPr>
          <w:rFonts w:ascii="Arial" w:hAnsi="Arial" w:cs="Arial"/>
        </w:rPr>
        <w:instrText xml:space="preserve"> ADDIN ZOTERO_ITEM CSL_CITATION {"citationID":"zZ1gxjib","properties":{"formattedCitation":"\\super 81\\uc0\\u8211{}84\\nosupersub{}","plainCitation":"81–84","noteIndex":0},"citationItems":[{"id":1909,"uris":["http://zotero.org/users/3131818/items/RIZL2QAT"],"uri":["http://zotero.org/users/3131818/items/RIZL2QAT"],"itemData":{"id":1909,"type":"article-journal","container-title":"Nature communications","ISSN":"2041-1723","journalAbbreviation":"Nature communications","page":"10581","title":"Near-island biological hotspots in barren ocean basins","volume":"7","author":[{"family":"Gove","given":"Jamison M"},{"family":"McManus","given":"Margaret A"},{"family":"Neuheimer","given":"Anna B"},{"family":"Polovina","given":"Jeffrey J"},{"family":"Drazen","given":"Jeffrey C"},{"family":"Smith","given":"Craig R"},{"family":"Merrifield","given":"Mark A"},{"family":"Friedlander","given":"Alan M"},{"family":"Ehses","given":"Julia S"},{"family":"Young","given":"Charles W"}],"issued":{"date-parts":[["2016"]]}}},{"id":841,"uris":["http://zotero.org/users/3131818/items/38WQV7M9"],"uri":["http://zotero.org/users/3131818/items/38WQV7M9"],"itemData":{"id":841,"type":"article-journal","container-title":"Science","ISSN":"0036-8075","issue":"6154","journalAbbreviation":"Science","page":"108-110","title":"Surviving in a marine desert: the sponge loop retains resources within coral reefs","volume":"342","author":[{"family":"De Goeij","given":"Jasper M"},{"family":"Van Oevelen","given":"Dick"},{"family":"Vermeij","given":"Mark JA"},{"family":"Osinga","given":"Ronald"},{"family":"Middelburg","given":"Jack J"},{"family":"Goeij","given":"Anton FPM","non-dropping-particle":"de"},{"family":"Admiraal","given":"Wim"}],"issued":{"date-parts":[["2013"]]}}},{"id":803,"uris":["http://zotero.org/users/3131818/items/ICU6JX2M"],"uri":["http://zotero.org/users/3131818/items/ICU6JX2M"],"itemData":{"id":803,"type":"article-journal","container-title":"Nature","ISSN":"0028-0836","issue":"6978","journalAbbreviation":"Nature","page":"66-70","title":"Coral mucus functions as an energy carrier and particle trap in the reef ecosystem","volume":"428","author":[{"family":"Wild","given":"Christian"},{"family":"Huettel","given":"Markus"},{"family":"Klueter","given":"Anke"},{"family":"Kremb","given":"Stephan G"},{"family":"Rasheed","given":"Mohammed YM"},{"family":"Jørgensen","given":"Bo B"}],"issued":{"date-parts":[["2004"]]}}},{"id":1256,"uris":["http://zotero.org/users/3131818/items/64QV49HQ"],"uri":["http://zotero.org/users/3131818/items/64QV49HQ"],"itemData":{"id":1256,"type":"article-journal","container-title":"Bulletin of Marine Science","ISSN":"0007-4977","issue":"3","journalAbbreviation":"Bulletin of Marine Science","page":"459-479","title":"Zooplankton, planktivorous fish, and water currents on a windward reef face: Great Barrier Reef, Australia","volume":"42","author":[{"family":"Hamner","given":"WM"},{"family":"Jones","given":"MS"},{"family":"Carleton","given":"JH"},{"family":"Hauri","given":"IR"},{"family":"Williams","given":"D McB"}],"issued":{"date-parts":[["1988"]]}}}],"schema":"https://github.com/citation-style-language/schema/raw/master/csl-citation.json"} </w:instrText>
      </w:r>
      <w:r w:rsidR="00892727">
        <w:rPr>
          <w:rFonts w:ascii="Arial" w:hAnsi="Arial" w:cs="Arial"/>
        </w:rPr>
        <w:fldChar w:fldCharType="separate"/>
      </w:r>
      <w:r w:rsidR="008A2EEF" w:rsidRPr="008A2EEF">
        <w:rPr>
          <w:rFonts w:ascii="Arial" w:hAnsi="Arial" w:cs="Arial"/>
          <w:vertAlign w:val="superscript"/>
        </w:rPr>
        <w:t>81–84</w:t>
      </w:r>
      <w:r w:rsidR="00892727">
        <w:rPr>
          <w:rFonts w:ascii="Arial" w:hAnsi="Arial" w:cs="Arial"/>
        </w:rPr>
        <w:fldChar w:fldCharType="end"/>
      </w:r>
      <w:r w:rsidR="00A52E90">
        <w:rPr>
          <w:rFonts w:ascii="Arial" w:hAnsi="Arial" w:cs="Arial"/>
        </w:rPr>
        <w:t xml:space="preserve">. </w:t>
      </w:r>
      <w:r w:rsidR="00BD7BEE">
        <w:rPr>
          <w:rFonts w:ascii="Arial" w:hAnsi="Arial" w:cs="Arial"/>
        </w:rPr>
        <w:t>Among these pathways</w:t>
      </w:r>
      <w:r w:rsidR="00A52E90">
        <w:rPr>
          <w:rFonts w:ascii="Arial" w:hAnsi="Arial" w:cs="Arial"/>
        </w:rPr>
        <w:t xml:space="preserve">, </w:t>
      </w:r>
      <w:r w:rsidR="00892727">
        <w:rPr>
          <w:rFonts w:ascii="Arial" w:hAnsi="Arial" w:cs="Arial"/>
        </w:rPr>
        <w:t>benthic productivity</w:t>
      </w:r>
      <w:r w:rsidR="00265848">
        <w:rPr>
          <w:rFonts w:ascii="Arial" w:hAnsi="Arial" w:cs="Arial"/>
        </w:rPr>
        <w:fldChar w:fldCharType="begin"/>
      </w:r>
      <w:r w:rsidR="008A2EEF">
        <w:rPr>
          <w:rFonts w:ascii="Arial" w:hAnsi="Arial" w:cs="Arial"/>
        </w:rPr>
        <w:instrText xml:space="preserve"> ADDIN ZOTERO_ITEM CSL_CITATION {"citationID":"D0LZcKxl","properties":{"formattedCitation":"\\super 85\\nosupersub{}","plainCitation":"85","noteIndex":0},"citationItems":[{"id":751,"uris":["http://zotero.org/users/3131818/items/KQI2JKIJ"],"uri":["http://zotero.org/users/3131818/items/KQI2JKIJ"],"itemData":{"id":751,"type":"article-journal","container-title":"Trends in Ecology &amp; Evolution","ISSN":"0169-5347","issue":"5","journalAbbreviation":"Trends in Ecology &amp; Evolution","page":"106-111","title":"Coral reef primary productivity: a beggar's banquet","volume":"3","author":[{"family":"Hatcher","given":"Bruce Gordon"}],"issued":{"date-parts":[["1988"]]}}}],"schema":"https://github.com/citation-style-language/schema/raw/master/csl-citation.json"} </w:instrText>
      </w:r>
      <w:r w:rsidR="00265848">
        <w:rPr>
          <w:rFonts w:ascii="Arial" w:hAnsi="Arial" w:cs="Arial"/>
        </w:rPr>
        <w:fldChar w:fldCharType="separate"/>
      </w:r>
      <w:r w:rsidR="008A2EEF" w:rsidRPr="008A2EEF">
        <w:rPr>
          <w:rFonts w:ascii="Arial" w:hAnsi="Arial" w:cs="Arial"/>
          <w:vertAlign w:val="superscript"/>
        </w:rPr>
        <w:t>85</w:t>
      </w:r>
      <w:r w:rsidR="00265848">
        <w:rPr>
          <w:rFonts w:ascii="Arial" w:hAnsi="Arial" w:cs="Arial"/>
        </w:rPr>
        <w:fldChar w:fldCharType="end"/>
      </w:r>
      <w:r w:rsidR="00892727">
        <w:rPr>
          <w:rFonts w:ascii="Arial" w:hAnsi="Arial" w:cs="Arial"/>
        </w:rPr>
        <w:t xml:space="preserve"> and its assimilation and transfer through cryptobenthic reef fishes </w:t>
      </w:r>
      <w:r w:rsidR="00BD7BEE">
        <w:rPr>
          <w:rFonts w:ascii="Arial" w:hAnsi="Arial" w:cs="Arial"/>
        </w:rPr>
        <w:t xml:space="preserve">and their unique demographic dynamics </w:t>
      </w:r>
      <w:r w:rsidR="00892727">
        <w:rPr>
          <w:rFonts w:ascii="Arial" w:hAnsi="Arial" w:cs="Arial"/>
        </w:rPr>
        <w:t xml:space="preserve">represents an important </w:t>
      </w:r>
      <w:r w:rsidR="007C12D5">
        <w:rPr>
          <w:rFonts w:ascii="Arial" w:hAnsi="Arial" w:cs="Arial"/>
        </w:rPr>
        <w:t xml:space="preserve">bottom-up </w:t>
      </w:r>
      <w:r w:rsidR="00892727">
        <w:rPr>
          <w:rFonts w:ascii="Arial" w:hAnsi="Arial" w:cs="Arial"/>
        </w:rPr>
        <w:t>flux of energy and nutrients to higher trophic levels</w:t>
      </w:r>
      <w:r w:rsidR="00892727">
        <w:rPr>
          <w:rFonts w:ascii="Arial" w:hAnsi="Arial" w:cs="Arial"/>
        </w:rPr>
        <w:fldChar w:fldCharType="begin"/>
      </w:r>
      <w:r w:rsidR="002724D5">
        <w:rPr>
          <w:rFonts w:ascii="Arial" w:hAnsi="Arial" w:cs="Arial"/>
        </w:rPr>
        <w:instrText xml:space="preserve"> ADDIN ZOTERO_ITEM CSL_CITATION {"citationID":"cItBHrwG","properties":{"formattedCitation":"\\super 55\\nosupersub{}","plainCitation":"55","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892727">
        <w:rPr>
          <w:rFonts w:ascii="Arial" w:hAnsi="Arial" w:cs="Arial"/>
        </w:rPr>
        <w:fldChar w:fldCharType="separate"/>
      </w:r>
      <w:r w:rsidR="002724D5" w:rsidRPr="002724D5">
        <w:rPr>
          <w:rFonts w:ascii="Arial" w:hAnsi="Arial" w:cs="Arial"/>
          <w:vertAlign w:val="superscript"/>
        </w:rPr>
        <w:t>55</w:t>
      </w:r>
      <w:r w:rsidR="00892727">
        <w:rPr>
          <w:rFonts w:ascii="Arial" w:hAnsi="Arial" w:cs="Arial"/>
        </w:rPr>
        <w:fldChar w:fldCharType="end"/>
      </w:r>
      <w:r w:rsidR="00892727">
        <w:rPr>
          <w:rFonts w:ascii="Arial" w:hAnsi="Arial" w:cs="Arial"/>
        </w:rPr>
        <w:t xml:space="preserve">. </w:t>
      </w:r>
      <w:r w:rsidR="00F1428A">
        <w:rPr>
          <w:rFonts w:ascii="Arial" w:hAnsi="Arial" w:cs="Arial"/>
        </w:rPr>
        <w:t xml:space="preserve">The dramatic differences in biomass production, transfer, and turnover between cryptobenthic fish communities in the Arabian Gulf and Gulf of Oman suggest that this </w:t>
      </w:r>
      <w:r w:rsidR="00BD7BEE">
        <w:rPr>
          <w:rFonts w:ascii="Arial" w:hAnsi="Arial" w:cs="Arial"/>
        </w:rPr>
        <w:t>process</w:t>
      </w:r>
      <w:r w:rsidR="00F1428A">
        <w:rPr>
          <w:rFonts w:ascii="Arial" w:hAnsi="Arial" w:cs="Arial"/>
        </w:rPr>
        <w:t xml:space="preserve"> may be severely compromised where thermal extremes </w:t>
      </w:r>
      <w:r w:rsidR="003F7D2F">
        <w:rPr>
          <w:rFonts w:ascii="Arial" w:hAnsi="Arial" w:cs="Arial"/>
        </w:rPr>
        <w:t xml:space="preserve">reduce the diversity of </w:t>
      </w:r>
      <w:proofErr w:type="spellStart"/>
      <w:r w:rsidR="003F7D2F">
        <w:rPr>
          <w:rFonts w:ascii="Arial" w:hAnsi="Arial" w:cs="Arial"/>
        </w:rPr>
        <w:t>cryptobenthics</w:t>
      </w:r>
      <w:proofErr w:type="spellEnd"/>
      <w:r w:rsidR="003F7D2F">
        <w:rPr>
          <w:rFonts w:ascii="Arial" w:hAnsi="Arial" w:cs="Arial"/>
        </w:rPr>
        <w:t xml:space="preserve"> without compensations in abundance by the species present. </w:t>
      </w:r>
      <w:r w:rsidR="00BD7BEE">
        <w:rPr>
          <w:rFonts w:ascii="Arial" w:hAnsi="Arial" w:cs="Arial"/>
        </w:rPr>
        <w:t xml:space="preserve">Alarmingly, our modeling approach did not consider the decreased individual level production of biomass per unit body size demonstrated in our study, or </w:t>
      </w:r>
      <w:r w:rsidR="00BD7BEE">
        <w:rPr>
          <w:rFonts w:ascii="Arial" w:hAnsi="Arial" w:cs="Arial"/>
        </w:rPr>
        <w:lastRenderedPageBreak/>
        <w:t xml:space="preserve">the influence of seasonality on daily averages of biomass production. Specifically, previous studies have found </w:t>
      </w:r>
      <w:r w:rsidR="009A268A">
        <w:rPr>
          <w:rFonts w:ascii="Arial" w:hAnsi="Arial" w:cs="Arial"/>
        </w:rPr>
        <w:t>significant differences in large reef fish populations across seasons, suggesting that these fishes seek out more benign conditions during extreme conditions in the summer and winter</w:t>
      </w:r>
      <w:r w:rsidR="009A268A">
        <w:rPr>
          <w:rFonts w:ascii="Arial" w:hAnsi="Arial" w:cs="Arial"/>
        </w:rPr>
        <w:fldChar w:fldCharType="begin"/>
      </w:r>
      <w:r w:rsidR="008A2EEF">
        <w:rPr>
          <w:rFonts w:ascii="Arial" w:hAnsi="Arial" w:cs="Arial"/>
        </w:rPr>
        <w:instrText xml:space="preserve"> ADDIN ZOTERO_ITEM CSL_CITATION {"citationID":"ZwSros1Z","properties":{"formattedCitation":"\\super 86,87\\nosupersub{}","plainCitation":"86,87","noteIndex":0},"citationItems":[{"id":2257,"uris":["http://zotero.org/users/3131818/items/ZIG27GU9"],"uri":["http://zotero.org/users/3131818/items/ZIG27GU9"],"itemData":{"id":2257,"type":"article-journal","container-title":"Bulletin of Marine Science","ISSN":"0007-4977","issue":"3","journalAbbreviation":"Bulletin of Marine Science","page":"696-720","title":"Reef fish assemblages in the western Arabian Gulf: a geographically isolated population in an extreme environment","volume":"47","author":[{"family":"Coles","given":"Stephen L"},{"family":"Tarr","given":"Bradley A"}],"issued":{"date-parts":[["1990"]]}}},{"id":2258,"uris":["http://zotero.org/users/3131818/items/K24MQ9PQ"],"uri":["http://zotero.org/users/3131818/items/K24MQ9PQ"],"itemData":{"id":2258,"type":"article-journal","abstract":"Artificial reefs are often promoted as mitigating human impacts in coastal ecosystems and enhancing fisheries; however, evidence supporting their benefits is equivocal. Such structures must be compared with natural reefs in order to assess their performance, but past comparisons typically examined artificial structures that were too small, or were immature, relative to the natural reefs. We compared coral and fish communities on two large (&gt;400,000 m3) and mature (&gt;25 year) artificial reefs with six natural coral patches. Coral cover was higher on artificial reefs (50%) than in natural habitats (31%), but natural coral patches contained higher species richness (29 vs. 20) and coral diversity (H′ = 2.3 vs. 1.8). Multivariate analyses indicated strong differences between coral communities in natural and artificial habitats. Fish communities were sampled seasonally for 1 year. Multivariate fish communities differed significantly among habitat types in the summer and fall, but converged in the winter and spring. Univariate analysis indicated that species richness and abundance were stable throughout the year on natural coral patches but increased significantly in the summer on artificial reefs compared with the winter and spring, explaining the multivariate changes in community structure. The increased summer abundance on artificial reefs was mainly due to adult immigration. Piscivores were much more abundant in the fall than in the winter or spring on artificial reefs, but had low and stable abundance throughout the year in natural habitats. It is likely that the decreased winter and spring abundance of fish on the artificial reefs resulted from both predation and emigration. These results indicate that large artificial reefs can support diverse and abundant coral and fish communities. However, these communities differ structurally and functionally from those in natural habitats, and they should not be considered as replacements for natural coral and fish communities.","container-title":"Coral Reefs","DOI":"10.1007/s00338-009-0500-1","ISSN":"1432-0975","issue":"3","journalAbbreviation":"Coral Reefs","page":"663-675","title":"Are artificial reefs surrogates of natural habitats for corals and fish in Dubai, United Arab Emirates?","volume":"28","author":[{"family":"Burt","given":"J."},{"family":"Bartholomew","given":"A."},{"family":"Usseglio","given":"P."},{"family":"Bauman","given":"A."},{"family":"Sale","given":"P. F."}],"issued":{"date-parts":[["2009",9,1]]}}}],"schema":"https://github.com/citation-style-language/schema/raw/master/csl-citation.json"} </w:instrText>
      </w:r>
      <w:r w:rsidR="009A268A">
        <w:rPr>
          <w:rFonts w:ascii="Arial" w:hAnsi="Arial" w:cs="Arial"/>
        </w:rPr>
        <w:fldChar w:fldCharType="separate"/>
      </w:r>
      <w:r w:rsidR="008A2EEF" w:rsidRPr="008A2EEF">
        <w:rPr>
          <w:rFonts w:ascii="Arial" w:hAnsi="Arial" w:cs="Arial"/>
          <w:vertAlign w:val="superscript"/>
        </w:rPr>
        <w:t>86,87</w:t>
      </w:r>
      <w:r w:rsidR="009A268A">
        <w:rPr>
          <w:rFonts w:ascii="Arial" w:hAnsi="Arial" w:cs="Arial"/>
        </w:rPr>
        <w:fldChar w:fldCharType="end"/>
      </w:r>
      <w:r w:rsidR="007C12D5">
        <w:rPr>
          <w:rFonts w:ascii="Arial" w:hAnsi="Arial" w:cs="Arial"/>
        </w:rPr>
        <w:t xml:space="preserve">. For </w:t>
      </w:r>
      <w:proofErr w:type="spellStart"/>
      <w:r w:rsidR="007C12D5">
        <w:rPr>
          <w:rFonts w:ascii="Arial" w:hAnsi="Arial" w:cs="Arial"/>
        </w:rPr>
        <w:t>cryptobenthics</w:t>
      </w:r>
      <w:proofErr w:type="spellEnd"/>
      <w:r w:rsidR="007C12D5">
        <w:rPr>
          <w:rFonts w:ascii="Arial" w:hAnsi="Arial" w:cs="Arial"/>
        </w:rPr>
        <w:t>, mediation via migration is likely unfeasible, leaving little choice but to either adjust basic life-supporting processes to survive (i.e., decreased activity, somatic growth, or reproductive investment), or to bridge seasonal adversity through generational turnover and ontogenetic differences in physiology or habitat occupation</w:t>
      </w:r>
      <w:r w:rsidR="007C12D5">
        <w:rPr>
          <w:rFonts w:ascii="Arial" w:hAnsi="Arial" w:cs="Arial"/>
        </w:rPr>
        <w:fldChar w:fldCharType="begin"/>
      </w:r>
      <w:r w:rsidR="008A2EEF">
        <w:rPr>
          <w:rFonts w:ascii="Arial" w:hAnsi="Arial" w:cs="Arial"/>
        </w:rPr>
        <w:instrText xml:space="preserve"> ADDIN ZOTERO_ITEM CSL_CITATION {"citationID":"wZkfLViV","properties":{"formattedCitation":"\\super 88\\nosupersub{}","plainCitation":"88","noteIndex":0},"citationItems":[{"id":2264,"uris":["http://zotero.org/users/3131818/items/PRUW7UFM"],"uri":["http://zotero.org/users/3131818/items/PRUW7UFM"],"itemData":{"id":2264,"type":"article-journal","abstract":"Coastal ecosystems are among the most human-impacted habitats globally, and their management is often critically linked to recovery of declining native species. In the San Francisco Estuary, the Delta Smelt (Hypomesus transpacificus) is an endemic, endangered fish strongly tied to Californian conservation planning. The complex life history of Delta Smelt combined with dynamic seasonal and spatial abiotic conditions result in dissimilar environments experienced among ontogenetic stages, which may yield stage-specific susceptibility to abiotic stressors. Climate change is forecasted to increase San Francisco Estuary water temperature and salinity; therefore, understanding the influences of ontogeny and phenotypic plasticity on tolerance to these critical environmental parameters is particularly important for Delta Smelt and other San Francisco Estuary fishes. We assessed thermal and salinity limits in several ontogenetic stages and acclimation states of Delta Smelt, and paired these data with environmental data to evaluate sensitivity to climate-change stressors. Thermal tolerance decreased among successive stages, with larval fish exhibiting the highest tolerance and post-spawning adults having the lowest. Delta Smelt had limited capacity to increase tolerance through thermal acclimation, and comparisons with field temperature data revealed that juvenile tolerance limits are the closest to current environmental conditions, which may make this stage especially susceptible to future climate warming. Maximal water temperatures observed in situ exceeded tolerance limits of juveniles and adults. Although these temperature events are currently rare, if they increase in frequency as predicted, it could result in habitat loss at these locations despite other favourable conditions for Delta Smelt. In contrast, Delta Smelt tolerated salinities spanning the range of expected environmental conditions for each ontogenetic stage, but salinity did impact survival in juvenile and adult stages in exposures over acute time scales. Our results underscore the importance of considering ontogeny and phenotypic plasticity in assessing the impacts of climate change, particularly for species adapted to spatially and temporally heterogeneous environments.","container-title":"Conservation Physiology","DOI":"10.1093/conphys/cou008","ISSN":"2051-1434","issue":"cou008","journalAbbreviation":"Conservation Physiology","title":"Ontogeny influences sensitivity to climate change stressors in an endangered fish","URL":"https://doi.org/10.1093/conphys/cou008","volume":"2","author":[{"family":"Komoroske","given":"L. M."},{"family":"Connon","given":"R. E."},{"family":"Lindberg","given":"J."},{"family":"Cheng","given":"B. S."},{"family":"Castillo","given":"G."},{"family":"Hasenbein","given":"M."},{"family":"Fangue","given":"N. A."}],"accessed":{"date-parts":[["2019",12,6]]},"issued":{"date-parts":[["2014",3,10]]}}}],"schema":"https://github.com/citation-style-language/schema/raw/master/csl-citation.json"} </w:instrText>
      </w:r>
      <w:r w:rsidR="007C12D5">
        <w:rPr>
          <w:rFonts w:ascii="Arial" w:hAnsi="Arial" w:cs="Arial"/>
        </w:rPr>
        <w:fldChar w:fldCharType="separate"/>
      </w:r>
      <w:r w:rsidR="008A2EEF" w:rsidRPr="008A2EEF">
        <w:rPr>
          <w:rFonts w:ascii="Arial" w:hAnsi="Arial" w:cs="Arial"/>
          <w:vertAlign w:val="superscript"/>
        </w:rPr>
        <w:t>88</w:t>
      </w:r>
      <w:r w:rsidR="007C12D5">
        <w:rPr>
          <w:rFonts w:ascii="Arial" w:hAnsi="Arial" w:cs="Arial"/>
        </w:rPr>
        <w:fldChar w:fldCharType="end"/>
      </w:r>
      <w:r w:rsidR="007C12D5">
        <w:rPr>
          <w:rFonts w:ascii="Arial" w:hAnsi="Arial" w:cs="Arial"/>
        </w:rPr>
        <w:t xml:space="preserve">. Either strategy is likely to further stunt the yearly estimates of productivity, suggesting that differences </w:t>
      </w:r>
      <w:r w:rsidR="00265848">
        <w:rPr>
          <w:rFonts w:ascii="Arial" w:hAnsi="Arial" w:cs="Arial"/>
        </w:rPr>
        <w:t xml:space="preserve">in ecosystem functioning </w:t>
      </w:r>
      <w:r w:rsidR="007C12D5">
        <w:rPr>
          <w:rFonts w:ascii="Arial" w:hAnsi="Arial" w:cs="Arial"/>
        </w:rPr>
        <w:t>among the two systems may be even more extreme</w:t>
      </w:r>
      <w:r w:rsidR="00265848">
        <w:rPr>
          <w:rFonts w:ascii="Arial" w:hAnsi="Arial" w:cs="Arial"/>
        </w:rPr>
        <w:t xml:space="preserve"> than revealed from our model. </w:t>
      </w:r>
    </w:p>
    <w:p w14:paraId="0BF7F186" w14:textId="04654A59" w:rsidR="00630CA9" w:rsidRPr="00145E1D" w:rsidRDefault="00D52FD3" w:rsidP="00145E1D">
      <w:pPr>
        <w:spacing w:line="480" w:lineRule="auto"/>
        <w:ind w:firstLine="720"/>
        <w:rPr>
          <w:rFonts w:ascii="Arial" w:hAnsi="Arial" w:cs="Arial"/>
          <w:bCs/>
        </w:rPr>
      </w:pPr>
      <w:r>
        <w:rPr>
          <w:rFonts w:ascii="Arial" w:hAnsi="Arial" w:cs="Arial"/>
        </w:rPr>
        <w:t>R</w:t>
      </w:r>
      <w:r w:rsidR="00265848">
        <w:rPr>
          <w:rFonts w:ascii="Arial" w:hAnsi="Arial" w:cs="Arial"/>
        </w:rPr>
        <w:t xml:space="preserve">eefs in the Gulf of Oman </w:t>
      </w:r>
      <w:r w:rsidR="003949A0">
        <w:rPr>
          <w:rFonts w:ascii="Arial" w:hAnsi="Arial" w:cs="Arial"/>
        </w:rPr>
        <w:t xml:space="preserve">used for comparison in this study </w:t>
      </w:r>
      <w:r w:rsidR="00265848">
        <w:rPr>
          <w:rFonts w:ascii="Arial" w:hAnsi="Arial" w:cs="Arial"/>
        </w:rPr>
        <w:t>may be particularly productive environments due to seasonal upwelling</w:t>
      </w:r>
      <w:r>
        <w:rPr>
          <w:rFonts w:ascii="Arial" w:hAnsi="Arial" w:cs="Arial"/>
        </w:rPr>
        <w:fldChar w:fldCharType="begin"/>
      </w:r>
      <w:r w:rsidR="008A2EEF">
        <w:rPr>
          <w:rFonts w:ascii="Arial" w:hAnsi="Arial" w:cs="Arial"/>
        </w:rPr>
        <w:instrText xml:space="preserve"> ADDIN ZOTERO_ITEM CSL_CITATION {"citationID":"L25kVOfg","properties":{"formattedCitation":"\\super 89\\nosupersub{}","plainCitation":"89","noteIndex":0},"citationItems":[{"id":2267,"uris":["http://zotero.org/users/3131818/items/LUIDP3Q8"],"uri":["http://zotero.org/users/3131818/items/LUIDP3Q8"],"itemData":{"id":2267,"type":"article-journal","container-title":"Atoll Research Bulletin","ISSN":"0077-5630","journalAbbreviation":"Atoll Research Bulletin","title":"Coral species diversity and environmental factors in the Arabian Gulf and the Gulf of Oman: a comparison to the Indo-Pacific region","author":[{"family":"Coles","given":"Stephen Lee"}],"issued":{"date-parts":[["2003"]]}}}],"schema":"https://github.com/citation-style-language/schema/raw/master/csl-citation.json"} </w:instrText>
      </w:r>
      <w:r>
        <w:rPr>
          <w:rFonts w:ascii="Arial" w:hAnsi="Arial" w:cs="Arial"/>
        </w:rPr>
        <w:fldChar w:fldCharType="separate"/>
      </w:r>
      <w:r w:rsidR="008A2EEF" w:rsidRPr="008A2EEF">
        <w:rPr>
          <w:rFonts w:ascii="Arial" w:hAnsi="Arial" w:cs="Arial"/>
          <w:vertAlign w:val="superscript"/>
        </w:rPr>
        <w:t>89</w:t>
      </w:r>
      <w:r>
        <w:rPr>
          <w:rFonts w:ascii="Arial" w:hAnsi="Arial" w:cs="Arial"/>
        </w:rPr>
        <w:fldChar w:fldCharType="end"/>
      </w:r>
      <w:r w:rsidR="00860BA6">
        <w:rPr>
          <w:rFonts w:ascii="Arial" w:hAnsi="Arial" w:cs="Arial"/>
        </w:rPr>
        <w:t>,</w:t>
      </w:r>
      <w:r w:rsidR="00265848">
        <w:rPr>
          <w:rFonts w:ascii="Arial" w:hAnsi="Arial" w:cs="Arial"/>
        </w:rPr>
        <w:t xml:space="preserve"> </w:t>
      </w:r>
      <w:r>
        <w:rPr>
          <w:rFonts w:ascii="Arial" w:hAnsi="Arial" w:cs="Arial"/>
        </w:rPr>
        <w:t xml:space="preserve">and indeed, our estimates of cryptobenthic productivity substantially exceed estimates obtained using similar methods for a degraded but species-rich reef on the Australian Great Barrier Reef </w:t>
      </w:r>
      <w:r w:rsidR="003949A0">
        <w:rPr>
          <w:rFonts w:ascii="Arial" w:hAnsi="Arial" w:cs="Arial"/>
        </w:rPr>
        <w:t xml:space="preserve">(GBR) </w:t>
      </w:r>
      <w:r>
        <w:rPr>
          <w:rFonts w:ascii="Arial" w:hAnsi="Arial" w:cs="Arial"/>
        </w:rPr>
        <w:t>(</w:t>
      </w:r>
      <w:r>
        <w:rPr>
          <w:rFonts w:ascii="Arial" w:hAnsi="Arial" w:cs="Arial"/>
          <w:bCs/>
        </w:rPr>
        <w:t>2.31 g ha</w:t>
      </w:r>
      <w:r>
        <w:rPr>
          <w:rFonts w:ascii="Arial" w:hAnsi="Arial" w:cs="Arial"/>
          <w:bCs/>
          <w:vertAlign w:val="superscript"/>
        </w:rPr>
        <w:t>-1</w:t>
      </w:r>
      <w:r>
        <w:rPr>
          <w:rFonts w:ascii="Arial" w:hAnsi="Arial" w:cs="Arial"/>
          <w:bCs/>
        </w:rPr>
        <w:t>d</w:t>
      </w:r>
      <w:r>
        <w:rPr>
          <w:rFonts w:ascii="Arial" w:hAnsi="Arial" w:cs="Arial"/>
          <w:bCs/>
          <w:vertAlign w:val="superscript"/>
        </w:rPr>
        <w:t>-1</w:t>
      </w:r>
      <w:r>
        <w:rPr>
          <w:rFonts w:ascii="Arial" w:hAnsi="Arial" w:cs="Arial"/>
          <w:bCs/>
        </w:rPr>
        <w:t xml:space="preserve"> vs. 0.64</w:t>
      </w:r>
      <w:r w:rsidRPr="00D52FD3">
        <w:rPr>
          <w:rFonts w:ascii="Arial" w:hAnsi="Arial" w:cs="Arial"/>
          <w:bCs/>
        </w:rPr>
        <w:t xml:space="preserve"> </w:t>
      </w:r>
      <w:r>
        <w:rPr>
          <w:rFonts w:ascii="Arial" w:hAnsi="Arial" w:cs="Arial"/>
          <w:bCs/>
        </w:rPr>
        <w:t>g ha</w:t>
      </w:r>
      <w:r>
        <w:rPr>
          <w:rFonts w:ascii="Arial" w:hAnsi="Arial" w:cs="Arial"/>
          <w:bCs/>
          <w:vertAlign w:val="superscript"/>
        </w:rPr>
        <w:t>-1</w:t>
      </w:r>
      <w:r>
        <w:rPr>
          <w:rFonts w:ascii="Arial" w:hAnsi="Arial" w:cs="Arial"/>
          <w:bCs/>
        </w:rPr>
        <w:t>d</w:t>
      </w:r>
      <w:r>
        <w:rPr>
          <w:rFonts w:ascii="Arial" w:hAnsi="Arial" w:cs="Arial"/>
          <w:bCs/>
          <w:vertAlign w:val="superscript"/>
        </w:rPr>
        <w:t>-1</w:t>
      </w:r>
      <w:r>
        <w:rPr>
          <w:rFonts w:ascii="Arial" w:hAnsi="Arial" w:cs="Arial"/>
          <w:bCs/>
        </w:rPr>
        <w:t>)</w:t>
      </w:r>
      <w:r>
        <w:rPr>
          <w:rFonts w:ascii="Arial" w:hAnsi="Arial" w:cs="Arial"/>
          <w:bCs/>
        </w:rPr>
        <w:fldChar w:fldCharType="begin"/>
      </w:r>
      <w:r w:rsidR="008A2EEF">
        <w:rPr>
          <w:rFonts w:ascii="Arial" w:hAnsi="Arial" w:cs="Arial"/>
          <w:bCs/>
        </w:rPr>
        <w:instrText xml:space="preserve"> ADDIN ZOTERO_ITEM CSL_CITATION {"citationID":"LT2cmIkO","properties":{"formattedCitation":"\\super 90\\nosupersub{}","plainCitation":"90","noteIndex":0},"citationItems":[{"id":1944,"uris":["http://zotero.org/users/3131818/items/IPCGVTTF"],"uri":["http://zotero.org/users/3131818/items/IPCGVTTF"],"itemData":{"id":1944,"type":"article-journal","container-title":"Current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Pr>
          <w:rFonts w:ascii="Arial" w:hAnsi="Arial" w:cs="Arial"/>
          <w:bCs/>
        </w:rPr>
        <w:fldChar w:fldCharType="separate"/>
      </w:r>
      <w:r w:rsidR="008A2EEF" w:rsidRPr="008A2EEF">
        <w:rPr>
          <w:rFonts w:ascii="Arial" w:hAnsi="Arial" w:cs="Arial"/>
          <w:vertAlign w:val="superscript"/>
        </w:rPr>
        <w:t>90</w:t>
      </w:r>
      <w:r>
        <w:rPr>
          <w:rFonts w:ascii="Arial" w:hAnsi="Arial" w:cs="Arial"/>
          <w:bCs/>
        </w:rPr>
        <w:fldChar w:fldCharType="end"/>
      </w:r>
      <w:r>
        <w:rPr>
          <w:rFonts w:ascii="Arial" w:hAnsi="Arial" w:cs="Arial"/>
          <w:bCs/>
        </w:rPr>
        <w:t>. In contrast, even the optimistic estimate of 0.38 g ha</w:t>
      </w:r>
      <w:r>
        <w:rPr>
          <w:rFonts w:ascii="Arial" w:hAnsi="Arial" w:cs="Arial"/>
          <w:bCs/>
          <w:vertAlign w:val="superscript"/>
        </w:rPr>
        <w:t>-1</w:t>
      </w:r>
      <w:r>
        <w:rPr>
          <w:rFonts w:ascii="Arial" w:hAnsi="Arial" w:cs="Arial"/>
          <w:bCs/>
        </w:rPr>
        <w:t>d</w:t>
      </w:r>
      <w:r>
        <w:rPr>
          <w:rFonts w:ascii="Arial" w:hAnsi="Arial" w:cs="Arial"/>
          <w:bCs/>
          <w:vertAlign w:val="superscript"/>
        </w:rPr>
        <w:t>-1</w:t>
      </w:r>
      <w:r>
        <w:rPr>
          <w:rFonts w:ascii="Arial" w:hAnsi="Arial" w:cs="Arial"/>
          <w:bCs/>
        </w:rPr>
        <w:t xml:space="preserve"> we acquired for the Arabian Gulf compares poorly </w:t>
      </w:r>
      <w:r w:rsidR="003949A0">
        <w:rPr>
          <w:rFonts w:ascii="Arial" w:hAnsi="Arial" w:cs="Arial"/>
          <w:bCs/>
        </w:rPr>
        <w:t>the same GBR-reef. Notably, the GBR-reef had</w:t>
      </w:r>
      <w:r>
        <w:rPr>
          <w:rFonts w:ascii="Arial" w:hAnsi="Arial" w:cs="Arial"/>
          <w:bCs/>
        </w:rPr>
        <w:t xml:space="preserve"> undergone a sequence of severe disturbances</w:t>
      </w:r>
      <w:r>
        <w:rPr>
          <w:rFonts w:ascii="Arial" w:hAnsi="Arial" w:cs="Arial"/>
          <w:bCs/>
        </w:rPr>
        <w:fldChar w:fldCharType="begin"/>
      </w:r>
      <w:r w:rsidR="008A2EEF">
        <w:rPr>
          <w:rFonts w:ascii="Arial" w:hAnsi="Arial" w:cs="Arial"/>
          <w:bCs/>
        </w:rPr>
        <w:instrText xml:space="preserve"> ADDIN ZOTERO_ITEM CSL_CITATION {"citationID":"sBLzWRKJ","properties":{"formattedCitation":"\\super 90\\nosupersub{}","plainCitation":"90","noteIndex":0},"citationItems":[{"id":1944,"uris":["http://zotero.org/users/3131818/items/IPCGVTTF"],"uri":["http://zotero.org/users/3131818/items/IPCGVTTF"],"itemData":{"id":1944,"type":"article-journal","container-title":"Current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Pr>
          <w:rFonts w:ascii="Arial" w:hAnsi="Arial" w:cs="Arial"/>
          <w:bCs/>
        </w:rPr>
        <w:fldChar w:fldCharType="separate"/>
      </w:r>
      <w:r w:rsidR="008A2EEF" w:rsidRPr="008A2EEF">
        <w:rPr>
          <w:rFonts w:ascii="Arial" w:hAnsi="Arial" w:cs="Arial"/>
          <w:vertAlign w:val="superscript"/>
        </w:rPr>
        <w:t>90</w:t>
      </w:r>
      <w:r>
        <w:rPr>
          <w:rFonts w:ascii="Arial" w:hAnsi="Arial" w:cs="Arial"/>
          <w:bCs/>
        </w:rPr>
        <w:fldChar w:fldCharType="end"/>
      </w:r>
      <w:r>
        <w:rPr>
          <w:rFonts w:ascii="Arial" w:hAnsi="Arial" w:cs="Arial"/>
          <w:bCs/>
        </w:rPr>
        <w:t>, which greatly reduce</w:t>
      </w:r>
      <w:r w:rsidR="003949A0">
        <w:rPr>
          <w:rFonts w:ascii="Arial" w:hAnsi="Arial" w:cs="Arial"/>
          <w:bCs/>
        </w:rPr>
        <w:t>d</w:t>
      </w:r>
      <w:r>
        <w:rPr>
          <w:rFonts w:ascii="Arial" w:hAnsi="Arial" w:cs="Arial"/>
          <w:bCs/>
        </w:rPr>
        <w:t xml:space="preserve"> space availability and shelter for small bodied fishes</w:t>
      </w:r>
      <w:r w:rsidR="003949A0">
        <w:rPr>
          <w:rFonts w:ascii="Arial" w:hAnsi="Arial" w:cs="Arial"/>
          <w:bCs/>
        </w:rPr>
        <w:t>; yet, it also retained</w:t>
      </w:r>
      <w:r w:rsidR="00AD50E3">
        <w:rPr>
          <w:rFonts w:ascii="Arial" w:hAnsi="Arial" w:cs="Arial"/>
          <w:bCs/>
        </w:rPr>
        <w:t xml:space="preserve"> a diverse assemblage of cryptobenthic </w:t>
      </w:r>
      <w:r w:rsidR="003949A0">
        <w:rPr>
          <w:rFonts w:ascii="Arial" w:hAnsi="Arial" w:cs="Arial"/>
          <w:bCs/>
        </w:rPr>
        <w:t>fish species able to</w:t>
      </w:r>
      <w:r w:rsidR="00AD50E3">
        <w:rPr>
          <w:rFonts w:ascii="Arial" w:hAnsi="Arial" w:cs="Arial"/>
          <w:bCs/>
        </w:rPr>
        <w:t xml:space="preserve"> satisfy </w:t>
      </w:r>
      <w:r w:rsidR="003949A0">
        <w:rPr>
          <w:rFonts w:ascii="Arial" w:hAnsi="Arial" w:cs="Arial"/>
          <w:bCs/>
        </w:rPr>
        <w:t>their</w:t>
      </w:r>
      <w:r w:rsidR="00AD50E3">
        <w:rPr>
          <w:rFonts w:ascii="Arial" w:hAnsi="Arial" w:cs="Arial"/>
          <w:bCs/>
        </w:rPr>
        <w:t xml:space="preserve"> energetic demands due to benign temperature profiles</w:t>
      </w:r>
      <w:r>
        <w:rPr>
          <w:rFonts w:ascii="Arial" w:hAnsi="Arial" w:cs="Arial"/>
          <w:bCs/>
        </w:rPr>
        <w:fldChar w:fldCharType="begin"/>
      </w:r>
      <w:r w:rsidR="002724D5">
        <w:rPr>
          <w:rFonts w:ascii="Arial" w:hAnsi="Arial" w:cs="Arial"/>
          <w:bCs/>
        </w:rPr>
        <w:instrText xml:space="preserve"> ADDIN ZOTERO_ITEM CSL_CITATION {"citationID":"vnWLrTYK","properties":{"formattedCitation":"\\super 32\\nosupersub{}","plainCitation":"32","noteIndex":0},"citationItems":[{"id":2268,"uris":["http://zotero.org/users/3131818/items/GKHU6UKM"],"uri":["http://zotero.org/users/3131818/items/GKHU6UKM"],"itemData":{"id":2268,"type":"article-journal","container-title":"Global change biology","ISSN":"1365-2486","journalAbbreviation":"Global change biology","title":"Climate</w:instrText>
      </w:r>
      <w:r w:rsidR="002724D5">
        <w:rPr>
          <w:rFonts w:ascii="Cambria Math" w:hAnsi="Cambria Math" w:cs="Cambria Math"/>
          <w:bCs/>
        </w:rPr>
        <w:instrText>‐</w:instrText>
      </w:r>
      <w:r w:rsidR="002724D5">
        <w:rPr>
          <w:rFonts w:ascii="Arial" w:hAnsi="Arial" w:cs="Arial"/>
          <w:bCs/>
        </w:rPr>
        <w:instrText>driven shift in coral morphological structure predicts decline of juvenile reef fishes","author":[{"family":"Fontoura","given":"Luisa"},{"family":"Zawada","given":"Kyle JA"},{"family":"D’agata","given":"Stephanie"},{"family":"Baird","given":"Andrew H"},{"family":"Álvarez</w:instrText>
      </w:r>
      <w:r w:rsidR="002724D5">
        <w:rPr>
          <w:rFonts w:ascii="Cambria Math" w:hAnsi="Cambria Math" w:cs="Cambria Math"/>
          <w:bCs/>
        </w:rPr>
        <w:instrText>‐</w:instrText>
      </w:r>
      <w:r w:rsidR="002724D5">
        <w:rPr>
          <w:rFonts w:ascii="Arial" w:hAnsi="Arial" w:cs="Arial"/>
          <w:bCs/>
        </w:rPr>
        <w:instrText xml:space="preserve">Noriega","given":"Mariana"},{"family":"Woods","given":"Rachael M"},{"family":"Luiz","given":"Osmar J"},{"family":"Dornelas","given":"Maria"},{"family":"Madin","given":"Joshua S"},{"family":"Maina","given":"Joseph M"}],"issued":{"date-parts":[["2019"]]}}}],"schema":"https://github.com/citation-style-language/schema/raw/master/csl-citation.json"} </w:instrText>
      </w:r>
      <w:r>
        <w:rPr>
          <w:rFonts w:ascii="Arial" w:hAnsi="Arial" w:cs="Arial"/>
          <w:bCs/>
        </w:rPr>
        <w:fldChar w:fldCharType="separate"/>
      </w:r>
      <w:r w:rsidR="002724D5" w:rsidRPr="002724D5">
        <w:rPr>
          <w:rFonts w:ascii="Arial" w:hAnsi="Arial" w:cs="Arial"/>
          <w:vertAlign w:val="superscript"/>
        </w:rPr>
        <w:t>32</w:t>
      </w:r>
      <w:r>
        <w:rPr>
          <w:rFonts w:ascii="Arial" w:hAnsi="Arial" w:cs="Arial"/>
          <w:bCs/>
        </w:rPr>
        <w:fldChar w:fldCharType="end"/>
      </w:r>
      <w:r>
        <w:rPr>
          <w:rFonts w:ascii="Arial" w:hAnsi="Arial" w:cs="Arial"/>
          <w:bCs/>
        </w:rPr>
        <w:t>.</w:t>
      </w:r>
      <w:r w:rsidR="00860BA6">
        <w:rPr>
          <w:rFonts w:ascii="Arial" w:hAnsi="Arial" w:cs="Arial"/>
          <w:bCs/>
        </w:rPr>
        <w:t xml:space="preserve"> Reefs in the Arabian Gulf, at the time of our survey, had also undergone periods of extensive bleaching in previous years</w:t>
      </w:r>
      <w:r w:rsidR="00860BA6">
        <w:rPr>
          <w:rFonts w:ascii="Arial" w:hAnsi="Arial" w:cs="Arial"/>
          <w:bCs/>
        </w:rPr>
        <w:fldChar w:fldCharType="begin"/>
      </w:r>
      <w:r w:rsidR="008A2EEF">
        <w:rPr>
          <w:rFonts w:ascii="Arial" w:hAnsi="Arial" w:cs="Arial"/>
          <w:bCs/>
        </w:rPr>
        <w:instrText xml:space="preserve"> ADDIN ZOTERO_ITEM CSL_CITATION {"citationID":"3BIUKJfE","properties":{"formattedCitation":"\\super 91\\uc0\\u8211{}93\\nosupersub{}","plainCitation":"91–93","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2272,"uris":["http://zotero.org/users/3131818/items/Z9FIJFB9"],"uri":["http://zotero.org/users/3131818/items/Z9FIJFB9"],"itemData":{"id":2272,"type":"article-journal","container-title":"Global change biology","ISSN":"1354-1013","issue":"11","journalAbbreviation":"Global change biology","page":"3995-4005","title":"Coral population dynamics across consecutive mass mortality events","volume":"21","author":[{"family":"Riegl","given":"Bernhard"},{"family":"Purkis","given":"Sam"}],"issued":{"date-parts":[["2015"]]}}},{"id":2270,"uris":["http://zotero.org/users/3131818/items/WJD7EDFD"],"uri":["http://zotero.org/users/3131818/items/WJD7EDFD"],"itemData":{"id":2270,"type":"article-journal","container-title":"Marine environmental research","ISSN":"0141-1136","issue":"4","journalAbbreviation":"Marine environmental research","page":"225-229","title":"Long-term impacts of coral bleaching events on the world’s warmest reefs","volume":"72","author":[{"family":"Burt","given":"John"},{"family":"Al-Harthi","given":"Suaad"},{"family":"Al-Cibahy","given":"Ashraf"}],"issued":{"date-parts":[["2011"]]}}}],"schema":"https://github.com/citation-style-language/schema/raw/master/csl-citation.json"} </w:instrText>
      </w:r>
      <w:r w:rsidR="00860BA6">
        <w:rPr>
          <w:rFonts w:ascii="Arial" w:hAnsi="Arial" w:cs="Arial"/>
          <w:bCs/>
        </w:rPr>
        <w:fldChar w:fldCharType="separate"/>
      </w:r>
      <w:r w:rsidR="008A2EEF" w:rsidRPr="008A2EEF">
        <w:rPr>
          <w:rFonts w:ascii="Arial" w:hAnsi="Arial" w:cs="Arial"/>
          <w:vertAlign w:val="superscript"/>
        </w:rPr>
        <w:t>91–93</w:t>
      </w:r>
      <w:r w:rsidR="00860BA6">
        <w:rPr>
          <w:rFonts w:ascii="Arial" w:hAnsi="Arial" w:cs="Arial"/>
          <w:bCs/>
        </w:rPr>
        <w:fldChar w:fldCharType="end"/>
      </w:r>
      <w:r w:rsidR="00293E16">
        <w:rPr>
          <w:rFonts w:ascii="Arial" w:hAnsi="Arial" w:cs="Arial"/>
          <w:bCs/>
        </w:rPr>
        <w:t>, which may have negatively affected the diversity and abundance of cryptobenthic fishes</w:t>
      </w:r>
      <w:r w:rsidR="00293E16">
        <w:rPr>
          <w:rFonts w:ascii="Arial" w:hAnsi="Arial" w:cs="Arial"/>
          <w:bCs/>
        </w:rPr>
        <w:fldChar w:fldCharType="begin"/>
      </w:r>
      <w:r w:rsidR="008A2EEF">
        <w:rPr>
          <w:rFonts w:ascii="Arial" w:hAnsi="Arial" w:cs="Arial"/>
          <w:bCs/>
        </w:rPr>
        <w:instrText xml:space="preserve"> ADDIN ZOTERO_ITEM CSL_CITATION {"citationID":"IJMe8HnW","properties":{"formattedCitation":"\\super 30,94,95\\nosupersub{}","plainCitation":"30,94,95","noteIndex":0},"citationItems":[{"id":2273,"uris":["http://zotero.org/users/3131818/items/RHJQYD62"],"uri":["http://zotero.org/users/3131818/items/RHJQYD62"],"itemData":{"id":2273,"type":"article-journal","container-title":"Reviews in Fish Biology and Fisheries","ISSN":"0960-3166","issue":"1","journalAbbreviation":"Reviews in Fish Biology and Fisheries","page":"89-126","title":"Importance of live coral habitat for reef fishes","volume":"24","author":[{"family":"Coker","given":"Darren J"},{"family":"Wilson","given":"Shaun K"},{"family":"Pratchett","given":"Morgan S"}],"issued":{"date-parts":[["2014"]]}}},{"id":2274,"uris":["http://zotero.org/users/3131818/items/894B4S4Y"],"uri":["http://zotero.org/users/3131818/items/894B4S4Y"],"itemData":{"id":2274,"type":"article-journal","container-title":"Current Opinion in Environmental Sustainability","ISSN":"1877-3435","journalAbbreviation":"Current Opinion in Environmental Sustainability","page":"37-43","title":"Reef degradation and the loss of critical ecosystem goods and services provided by coral reef fishes","volume":"7","author":[{"family":"Pratchett","given":"Morgan S"},{"family":"Hoey","given":"Andrew S"},{"family":"Wilson","given":"Shaun K"}],"issued":{"date-parts":[["2014"]]}}},{"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AJ"}],"issued":{"date-parts":[["2011"]]}}}],"schema":"https://github.com/citation-style-language/schema/raw/master/csl-citation.json"} </w:instrText>
      </w:r>
      <w:r w:rsidR="00293E16">
        <w:rPr>
          <w:rFonts w:ascii="Arial" w:hAnsi="Arial" w:cs="Arial"/>
          <w:bCs/>
        </w:rPr>
        <w:fldChar w:fldCharType="separate"/>
      </w:r>
      <w:r w:rsidR="008A2EEF" w:rsidRPr="008A2EEF">
        <w:rPr>
          <w:rFonts w:ascii="Arial" w:hAnsi="Arial" w:cs="Arial"/>
          <w:vertAlign w:val="superscript"/>
        </w:rPr>
        <w:t>30,94,95</w:t>
      </w:r>
      <w:r w:rsidR="00293E16">
        <w:rPr>
          <w:rFonts w:ascii="Arial" w:hAnsi="Arial" w:cs="Arial"/>
          <w:bCs/>
        </w:rPr>
        <w:fldChar w:fldCharType="end"/>
      </w:r>
      <w:r w:rsidR="00293E16">
        <w:rPr>
          <w:rFonts w:ascii="Arial" w:hAnsi="Arial" w:cs="Arial"/>
          <w:bCs/>
        </w:rPr>
        <w:t>.</w:t>
      </w:r>
      <w:r w:rsidR="00860BA6">
        <w:rPr>
          <w:rFonts w:ascii="Arial" w:hAnsi="Arial" w:cs="Arial"/>
          <w:bCs/>
        </w:rPr>
        <w:t xml:space="preserve"> However, the </w:t>
      </w:r>
      <w:r w:rsidR="00293E16">
        <w:rPr>
          <w:rFonts w:ascii="Arial" w:hAnsi="Arial" w:cs="Arial"/>
          <w:bCs/>
        </w:rPr>
        <w:t xml:space="preserve">recovered </w:t>
      </w:r>
      <w:r w:rsidR="00860BA6">
        <w:rPr>
          <w:rFonts w:ascii="Arial" w:hAnsi="Arial" w:cs="Arial"/>
          <w:bCs/>
        </w:rPr>
        <w:t xml:space="preserve">lack of differences in live coral cover </w:t>
      </w:r>
      <w:r w:rsidR="00860BA6">
        <w:rPr>
          <w:rFonts w:ascii="Arial" w:hAnsi="Arial" w:cs="Arial"/>
          <w:bCs/>
        </w:rPr>
        <w:lastRenderedPageBreak/>
        <w:t xml:space="preserve">and overall benthic community structure </w:t>
      </w:r>
      <w:r w:rsidR="00293E16">
        <w:rPr>
          <w:rFonts w:ascii="Arial" w:hAnsi="Arial" w:cs="Arial"/>
          <w:bCs/>
        </w:rPr>
        <w:t>also suggests that, beyond few specialist species</w:t>
      </w:r>
      <w:r w:rsidR="00293E16">
        <w:rPr>
          <w:rFonts w:ascii="Arial" w:hAnsi="Arial" w:cs="Arial"/>
          <w:bCs/>
        </w:rPr>
        <w:fldChar w:fldCharType="begin"/>
      </w:r>
      <w:r w:rsidR="008A2EEF">
        <w:rPr>
          <w:rFonts w:ascii="Arial" w:hAnsi="Arial" w:cs="Arial"/>
          <w:bCs/>
        </w:rPr>
        <w:instrText xml:space="preserve"> ADDIN ZOTERO_ITEM CSL_CITATION {"citationID":"Qb8pgJh8","properties":{"formattedCitation":"\\super 91,96\\nosupersub{}","plainCitation":"91,96","noteIndex":0},"citationItems":[{"id":2269,"uris":["http://zotero.org/users/3131818/items/UL5E23H7"],"uri":["http://zotero.org/users/3131818/items/UL5E23H7"],"itemData":{"id":2269,"type":"article-journal","container-title":"Marine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636,"uris":["http://zotero.org/users/3131818/items/SNPDQRB5"],"uri":["http://zotero.org/users/3131818/items/SNPDQRB5"],"itemData":{"id":636,"type":"article-journal","container-title":"Global Change Biology","ISSN":"1365-2486","issue":"10","journalAbbreviation":"Global Change Biology","page":"1642-1647","title":"Habitat loss, resource specialization, and extinction on coral reefs","volume":"10","author":[{"family":"Munday","given":"Philip L"}],"issued":{"date-parts":[["2004"]]}}}],"schema":"https://github.com/citation-style-language/schema/raw/master/csl-citation.json"} </w:instrText>
      </w:r>
      <w:r w:rsidR="00293E16">
        <w:rPr>
          <w:rFonts w:ascii="Arial" w:hAnsi="Arial" w:cs="Arial"/>
          <w:bCs/>
        </w:rPr>
        <w:fldChar w:fldCharType="separate"/>
      </w:r>
      <w:r w:rsidR="008A2EEF" w:rsidRPr="008A2EEF">
        <w:rPr>
          <w:rFonts w:ascii="Arial" w:hAnsi="Arial" w:cs="Arial"/>
          <w:vertAlign w:val="superscript"/>
        </w:rPr>
        <w:t>91,96</w:t>
      </w:r>
      <w:r w:rsidR="00293E16">
        <w:rPr>
          <w:rFonts w:ascii="Arial" w:hAnsi="Arial" w:cs="Arial"/>
          <w:bCs/>
        </w:rPr>
        <w:fldChar w:fldCharType="end"/>
      </w:r>
      <w:r w:rsidR="00293E16">
        <w:rPr>
          <w:rFonts w:ascii="Arial" w:hAnsi="Arial" w:cs="Arial"/>
          <w:bCs/>
        </w:rPr>
        <w:t>, loss of live coral habitat may not be a primary agent of</w:t>
      </w:r>
      <w:r w:rsidR="00860BA6">
        <w:rPr>
          <w:rFonts w:ascii="Arial" w:hAnsi="Arial" w:cs="Arial"/>
          <w:bCs/>
        </w:rPr>
        <w:t xml:space="preserve"> </w:t>
      </w:r>
      <w:r w:rsidR="00293E16">
        <w:rPr>
          <w:rFonts w:ascii="Arial" w:hAnsi="Arial" w:cs="Arial"/>
          <w:bCs/>
        </w:rPr>
        <w:t xml:space="preserve">changes in </w:t>
      </w:r>
      <w:r w:rsidR="00860BA6">
        <w:rPr>
          <w:rFonts w:ascii="Arial" w:hAnsi="Arial" w:cs="Arial"/>
          <w:bCs/>
        </w:rPr>
        <w:t xml:space="preserve">small reef fish populations and </w:t>
      </w:r>
      <w:r w:rsidR="00293E16">
        <w:rPr>
          <w:rFonts w:ascii="Arial" w:hAnsi="Arial" w:cs="Arial"/>
          <w:bCs/>
        </w:rPr>
        <w:t xml:space="preserve">ecosystem </w:t>
      </w:r>
      <w:r w:rsidR="00860BA6">
        <w:rPr>
          <w:rFonts w:ascii="Arial" w:hAnsi="Arial" w:cs="Arial"/>
          <w:bCs/>
        </w:rPr>
        <w:t>productivity</w:t>
      </w:r>
      <w:r w:rsidR="00293E16">
        <w:rPr>
          <w:rFonts w:ascii="Arial" w:hAnsi="Arial" w:cs="Arial"/>
          <w:bCs/>
        </w:rPr>
        <w:fldChar w:fldCharType="begin"/>
      </w:r>
      <w:r w:rsidR="008A2EEF">
        <w:rPr>
          <w:rFonts w:ascii="Arial" w:hAnsi="Arial" w:cs="Arial"/>
          <w:bCs/>
        </w:rPr>
        <w:instrText xml:space="preserve"> ADDIN ZOTERO_ITEM CSL_CITATION {"citationID":"lZFSgauH","properties":{"formattedCitation":"\\super 33,91\\nosupersub{}","plainCitation":"33,91","noteIndex":0},"citationItems":[{"id":2269,"uris":["http://zotero.org/users/3131818/items/UL5E23H7"],"uri":["http://zotero.org/users/3131818/items/UL5E23H7"],"itemData":{"id":2269,"type":"article-journal","container-title":"Marine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L"},{"family":"Depczynski","given":"Martial"}],"issued":{"date-parts":[["2006"]]}}}],"schema":"https://github.com/citation-style-language/schema/raw/master/csl-citation.json"} </w:instrText>
      </w:r>
      <w:r w:rsidR="00293E16">
        <w:rPr>
          <w:rFonts w:ascii="Arial" w:hAnsi="Arial" w:cs="Arial"/>
          <w:bCs/>
        </w:rPr>
        <w:fldChar w:fldCharType="separate"/>
      </w:r>
      <w:r w:rsidR="008A2EEF" w:rsidRPr="008A2EEF">
        <w:rPr>
          <w:rFonts w:ascii="Arial" w:hAnsi="Arial" w:cs="Arial"/>
          <w:vertAlign w:val="superscript"/>
        </w:rPr>
        <w:t>33,91</w:t>
      </w:r>
      <w:r w:rsidR="00293E16">
        <w:rPr>
          <w:rFonts w:ascii="Arial" w:hAnsi="Arial" w:cs="Arial"/>
          <w:bCs/>
        </w:rPr>
        <w:fldChar w:fldCharType="end"/>
      </w:r>
      <w:r w:rsidR="00293E16">
        <w:rPr>
          <w:rFonts w:ascii="Arial" w:hAnsi="Arial" w:cs="Arial"/>
          <w:bCs/>
        </w:rPr>
        <w:t xml:space="preserve">. Instead, our results cast a new light on the imminent </w:t>
      </w:r>
      <w:r w:rsidR="005075B3">
        <w:rPr>
          <w:rFonts w:ascii="Arial" w:hAnsi="Arial" w:cs="Arial"/>
          <w:bCs/>
        </w:rPr>
        <w:t>threats to cryptobenthic reef fishes and their critical role for coral reef functioning: similar to reef corals, which are highly susceptible to extreme temperatures</w:t>
      </w:r>
      <w:r w:rsidR="005075B3">
        <w:rPr>
          <w:rFonts w:ascii="Arial" w:hAnsi="Arial" w:cs="Arial"/>
          <w:bCs/>
        </w:rPr>
        <w:fldChar w:fldCharType="begin"/>
      </w:r>
      <w:r w:rsidR="008A2EEF">
        <w:rPr>
          <w:rFonts w:ascii="Arial" w:hAnsi="Arial" w:cs="Arial"/>
          <w:bCs/>
        </w:rPr>
        <w:instrText xml:space="preserve"> ADDIN ZOTERO_ITEM CSL_CITATION {"citationID":"ewV5iq7e","properties":{"formattedCitation":"\\super 97\\nosupersub{}","plainCitation":"97","noteIndex":0},"citationItems":[{"id":1911,"uris":["http://zotero.org/users/3131818/items/FVJGZ2DY"],"uri":["http://zotero.org/users/3131818/items/FVJGZ2DY"],"itemData":{"id":1911,"type":"article-journal","container-title":"Coral reefs","ISSN":"0722-4028","issue":"1","journalAbbreviation":"Coral reefs","page":"S129-S138","title":"Coral bleaching: causes and consequences","volume":"16","author":[{"family":"Brown","given":"Barbara E"}],"issued":{"date-parts":[["1997"]]}}}],"schema":"https://github.com/citation-style-language/schema/raw/master/csl-citation.json"} </w:instrText>
      </w:r>
      <w:r w:rsidR="005075B3">
        <w:rPr>
          <w:rFonts w:ascii="Arial" w:hAnsi="Arial" w:cs="Arial"/>
          <w:bCs/>
        </w:rPr>
        <w:fldChar w:fldCharType="separate"/>
      </w:r>
      <w:r w:rsidR="008A2EEF" w:rsidRPr="008A2EEF">
        <w:rPr>
          <w:rFonts w:ascii="Arial" w:hAnsi="Arial" w:cs="Arial"/>
          <w:vertAlign w:val="superscript"/>
        </w:rPr>
        <w:t>97</w:t>
      </w:r>
      <w:r w:rsidR="005075B3">
        <w:rPr>
          <w:rFonts w:ascii="Arial" w:hAnsi="Arial" w:cs="Arial"/>
          <w:bCs/>
        </w:rPr>
        <w:fldChar w:fldCharType="end"/>
      </w:r>
      <w:r w:rsidR="005075B3">
        <w:rPr>
          <w:rFonts w:ascii="Arial" w:hAnsi="Arial" w:cs="Arial"/>
          <w:bCs/>
        </w:rPr>
        <w:t>, many of the world’s smallest marine ectotherms may struggle to meet their energetic demands as the</w:t>
      </w:r>
      <w:r w:rsidR="00E14718">
        <w:rPr>
          <w:rFonts w:ascii="Arial" w:hAnsi="Arial" w:cs="Arial"/>
          <w:bCs/>
        </w:rPr>
        <w:t>y try to adapt to changing</w:t>
      </w:r>
      <w:r w:rsidR="005075B3">
        <w:rPr>
          <w:rFonts w:ascii="Arial" w:hAnsi="Arial" w:cs="Arial"/>
          <w:bCs/>
        </w:rPr>
        <w:t xml:space="preserve"> temperature</w:t>
      </w:r>
      <w:r w:rsidR="00E14718">
        <w:rPr>
          <w:rFonts w:ascii="Arial" w:hAnsi="Arial" w:cs="Arial"/>
          <w:bCs/>
        </w:rPr>
        <w:t>s</w:t>
      </w:r>
      <w:r w:rsidR="005075B3">
        <w:rPr>
          <w:rFonts w:ascii="Arial" w:hAnsi="Arial" w:cs="Arial"/>
          <w:bCs/>
        </w:rPr>
        <w:t xml:space="preserve"> on the world’s coral reefs. As a consequence, heterotrophic productivity, energy transfer, and replenishment of biomass at the bottom of the fish food chain may decrease severely. </w:t>
      </w:r>
      <w:r w:rsidR="00E14718">
        <w:rPr>
          <w:rFonts w:ascii="Arial" w:hAnsi="Arial" w:cs="Arial"/>
        </w:rPr>
        <w:t>Analogous</w:t>
      </w:r>
      <w:r w:rsidR="0089042D">
        <w:rPr>
          <w:rFonts w:ascii="Arial" w:hAnsi="Arial" w:cs="Arial"/>
        </w:rPr>
        <w:t xml:space="preserve"> to </w:t>
      </w:r>
      <w:proofErr w:type="spellStart"/>
      <w:r w:rsidR="0089042D">
        <w:rPr>
          <w:rFonts w:ascii="Arial" w:hAnsi="Arial" w:cs="Arial"/>
        </w:rPr>
        <w:t>cryptobenthics</w:t>
      </w:r>
      <w:proofErr w:type="spellEnd"/>
      <w:r w:rsidR="0089042D">
        <w:rPr>
          <w:rFonts w:ascii="Arial" w:hAnsi="Arial" w:cs="Arial"/>
        </w:rPr>
        <w:t>, large reef fish communities are less diverse and abundant in the Arabian Gulf compared to nearby locations with moderate temperature fluctuations</w:t>
      </w:r>
      <w:r w:rsidR="0089042D">
        <w:rPr>
          <w:rFonts w:ascii="Arial" w:hAnsi="Arial" w:cs="Arial"/>
        </w:rPr>
        <w:fldChar w:fldCharType="begin"/>
      </w:r>
      <w:r w:rsidR="008A2EEF">
        <w:rPr>
          <w:rFonts w:ascii="Arial" w:hAnsi="Arial" w:cs="Arial"/>
        </w:rPr>
        <w:instrText xml:space="preserve"> ADDIN ZOTERO_ITEM CSL_CITATION {"citationID":"zcfKYWNm","properties":{"formattedCitation":"\\super 98,99\\nosupersub{}","plainCitation":"98,99","noteIndex":0},"citationItems":[{"id":2245,"uris":["http://zotero.org/users/3131818/items/GSLLPJ2Y"],"uri":["http://zotero.org/users/3131818/items/GSLLPJ2Y"],"itemData":{"id":2245,"type":"article-journal","container-title":"ICES Journal of Marine Science","ISSN":"1095-9289","issue":"9","journalAbbreviation":"ICES Journal of Marine Science","page":"1875-1883","title":"Biogeographic patterns of reef fish community structure in the northeastern Arabian Peninsula","volume":"68","author":[{"family":"Burt","given":"John A"},{"family":"Feary","given":"David A"},{"family":"Bauman","given":"Andrew G"},{"family":"Usseglio","given":"Paolo"},{"family":"Cavalcante","given":"Georgenes H"},{"family":"Sale","given":"Peter F"}],"issued":{"date-parts":[["2011"]]}}},{"id":2246,"uris":["http://zotero.org/users/3131818/items/F2USCWDJ"],"uri":["http://zotero.org/users/3131818/items/F2USCWDJ"],"itemData":{"id":2246,"type":"chapter","abstract":"Coral reefs are one of the most diverse ecosystems on earth, making up &lt;0.5% of the marine environment by area but containing nearly a third of all marine species, most of which are endemic to reefs (Moberg and Folke 1999). Despite their economic and ecological importance, coral reefs are being increasingly degraded by both human and natural stressors. Over-exploitation, destructive fishing methods, eutrophication and sedimentation resulting from land-use changes, among other factors, has resulted in the loss of over 19% of the world’s coral reef area in the past several decades (Wilkinson 2008). However, climate change, mainly driven by increases in atmospheric CO2 from the burning of fossil fuels, represents the greatest threat to the future of coral reefs (Harley et al. 2006; Wilkinson 2008). Atmospheric CO2 concentrations have increased from </w:instrText>
      </w:r>
      <w:r w:rsidR="008A2EEF">
        <w:rPr>
          <w:rFonts w:ascii="Cambria Math" w:hAnsi="Cambria Math" w:cs="Cambria Math"/>
        </w:rPr>
        <w:instrText>∼</w:instrText>
      </w:r>
      <w:r w:rsidR="008A2EEF">
        <w:rPr>
          <w:rFonts w:ascii="Arial" w:hAnsi="Arial" w:cs="Arial"/>
        </w:rPr>
        <w:instrText xml:space="preserve">280 ppm around 1700 AD to &gt;380 ppm today (Brohan et al. 2006), a rate of increase over 100 times faster than experienced in the past 650,000 year (Siegenthaler et al. 2005), and potentially beyond the capacity of reef fauna to adapt and recover (Przeslawski et al. 2008).","container-title":"Coral Reefs of the Gulf: Adaptation to Climatic Extremes","event-place":"Dordrecht","ISBN":"978-94-007-3008-3","note":"DOI: 10.1007/978-94-007-3008-3_9","page":"163-170","publisher":"Springer Netherlands","publisher-place":"Dordrecht","title":"Extreme Physical Factors and the Structure of Gulf Fish and Reef Communities","URL":"https://doi.org/10.1007/978-94-007-3008-3_9","author":[{"family":"Feary","given":"David A."},{"family":"Burt","given":"John A."},{"family":"Cavalcante","given":"Georgenes H."},{"family":"Bauman","given":"Andrew G."}],"editor":[{"family":"Riegl","given":"Bernhard M."},{"family":"Purkis","given":"Sam J."}],"issued":{"date-parts":[["2012"]]}}}],"schema":"https://github.com/citation-style-language/schema/raw/master/csl-citation.json"} </w:instrText>
      </w:r>
      <w:r w:rsidR="0089042D">
        <w:rPr>
          <w:rFonts w:ascii="Arial" w:hAnsi="Arial" w:cs="Arial"/>
        </w:rPr>
        <w:fldChar w:fldCharType="separate"/>
      </w:r>
      <w:r w:rsidR="008A2EEF" w:rsidRPr="008A2EEF">
        <w:rPr>
          <w:rFonts w:ascii="Arial" w:hAnsi="Arial" w:cs="Arial"/>
          <w:vertAlign w:val="superscript"/>
        </w:rPr>
        <w:t>98,99</w:t>
      </w:r>
      <w:r w:rsidR="0089042D">
        <w:rPr>
          <w:rFonts w:ascii="Arial" w:hAnsi="Arial" w:cs="Arial"/>
        </w:rPr>
        <w:fldChar w:fldCharType="end"/>
      </w:r>
      <w:r w:rsidR="0089042D">
        <w:rPr>
          <w:rFonts w:ascii="Arial" w:hAnsi="Arial" w:cs="Arial"/>
        </w:rPr>
        <w:t>.</w:t>
      </w:r>
      <w:r w:rsidR="00A52E90">
        <w:rPr>
          <w:rFonts w:ascii="Arial" w:hAnsi="Arial" w:cs="Arial"/>
        </w:rPr>
        <w:t xml:space="preserve"> </w:t>
      </w:r>
      <w:r w:rsidR="005075B3">
        <w:rPr>
          <w:rFonts w:ascii="Arial" w:hAnsi="Arial" w:cs="Arial"/>
        </w:rPr>
        <w:t>W</w:t>
      </w:r>
      <w:r w:rsidR="00A52E90">
        <w:rPr>
          <w:rFonts w:ascii="Arial" w:hAnsi="Arial" w:cs="Arial"/>
        </w:rPr>
        <w:t>hether these patterns are driven by similar mechanisms as proposed herein (e.g., energetic filtering</w:t>
      </w:r>
      <w:r w:rsidR="005075B3">
        <w:rPr>
          <w:rFonts w:ascii="Arial" w:hAnsi="Arial" w:cs="Arial"/>
        </w:rPr>
        <w:t xml:space="preserve"> on large fish species</w:t>
      </w:r>
      <w:r w:rsidR="00A52E90">
        <w:rPr>
          <w:rFonts w:ascii="Arial" w:hAnsi="Arial" w:cs="Arial"/>
        </w:rPr>
        <w:t xml:space="preserve">) or </w:t>
      </w:r>
      <w:r w:rsidR="005075B3">
        <w:rPr>
          <w:rFonts w:ascii="Arial" w:hAnsi="Arial" w:cs="Arial"/>
        </w:rPr>
        <w:t xml:space="preserve">instead related to the </w:t>
      </w:r>
      <w:r w:rsidR="00A52E90">
        <w:rPr>
          <w:rFonts w:ascii="Arial" w:hAnsi="Arial" w:cs="Arial"/>
        </w:rPr>
        <w:t xml:space="preserve">decreased productivity of </w:t>
      </w:r>
      <w:r w:rsidR="005075B3">
        <w:rPr>
          <w:rFonts w:ascii="Arial" w:hAnsi="Arial" w:cs="Arial"/>
        </w:rPr>
        <w:t>cryptobenthic fishes</w:t>
      </w:r>
      <w:r w:rsidR="00A52E90">
        <w:rPr>
          <w:rFonts w:ascii="Arial" w:hAnsi="Arial" w:cs="Arial"/>
        </w:rPr>
        <w:t xml:space="preserve"> at lower trophic levels </w:t>
      </w:r>
      <w:r w:rsidR="005075B3">
        <w:rPr>
          <w:rFonts w:ascii="Arial" w:hAnsi="Arial" w:cs="Arial"/>
        </w:rPr>
        <w:t>remains unresolved</w:t>
      </w:r>
      <w:r w:rsidR="00A52E90">
        <w:rPr>
          <w:rFonts w:ascii="Arial" w:hAnsi="Arial" w:cs="Arial"/>
        </w:rPr>
        <w:t>.</w:t>
      </w:r>
      <w:r w:rsidR="005075B3">
        <w:rPr>
          <w:rFonts w:ascii="Arial" w:hAnsi="Arial" w:cs="Arial"/>
        </w:rPr>
        <w:t xml:space="preserve"> Yet, given the hypothesized importance of small vertebrate consumers in food webs globally</w:t>
      </w:r>
      <w:r w:rsidR="005075B3">
        <w:rPr>
          <w:rFonts w:ascii="Arial" w:hAnsi="Arial" w:cs="Arial"/>
        </w:rPr>
        <w:fldChar w:fldCharType="begin"/>
      </w:r>
      <w:r w:rsidR="008A2EEF">
        <w:rPr>
          <w:rFonts w:ascii="Arial" w:hAnsi="Arial" w:cs="Arial"/>
        </w:rPr>
        <w:instrText xml:space="preserve"> ADDIN ZOTERO_ITEM CSL_CITATION {"citationID":"sG53am0I","properties":{"formattedCitation":"\\super 100\\nosupersub{}","plainCitation":"100","noteIndex":0},"citationItems":[{"id":2276,"uris":["http://zotero.org/users/3131818/items/SPXJHWRC"],"uri":["http://zotero.org/users/3131818/items/SPXJHWRC"],"itemData":{"id":2276,"type":"article-journal","container-title":"Nature ecology &amp; evolution","ISSN":"2397-334X","issue":"6","journalAbbreviation":"Nature ecology &amp; evolution","page":"919","title":"Predator traits determine food-web architecture across ecosystems","volume":"3","author":[{"family":"Brose","given":"Ulrich"},{"family":"Archambault","given":"Phillippe"},{"family":"Barnes","given":"Andrew D"},{"family":"Bersier","given":"Louis-Felix"},{"family":"Boy","given":"Thomas"},{"family":"Canning-Clode","given":"João"},{"family":"Conti","given":"Erminia"},{"family":"Dias","given":"Marta"},{"family":"Digel","given":"Christoph"},{"family":"Dissanayake","given":"Awantha"}],"issued":{"date-parts":[["2019"]]}}}],"schema":"https://github.com/citation-style-language/schema/raw/master/csl-citation.json"} </w:instrText>
      </w:r>
      <w:r w:rsidR="005075B3">
        <w:rPr>
          <w:rFonts w:ascii="Arial" w:hAnsi="Arial" w:cs="Arial"/>
        </w:rPr>
        <w:fldChar w:fldCharType="separate"/>
      </w:r>
      <w:r w:rsidR="008A2EEF" w:rsidRPr="008A2EEF">
        <w:rPr>
          <w:rFonts w:ascii="Arial" w:hAnsi="Arial" w:cs="Arial"/>
          <w:vertAlign w:val="superscript"/>
        </w:rPr>
        <w:t>100</w:t>
      </w:r>
      <w:r w:rsidR="005075B3">
        <w:rPr>
          <w:rFonts w:ascii="Arial" w:hAnsi="Arial" w:cs="Arial"/>
        </w:rPr>
        <w:fldChar w:fldCharType="end"/>
      </w:r>
      <w:r w:rsidR="005075B3">
        <w:rPr>
          <w:rFonts w:ascii="Arial" w:hAnsi="Arial" w:cs="Arial"/>
        </w:rPr>
        <w:t xml:space="preserve"> and the unique ecological role of </w:t>
      </w:r>
      <w:proofErr w:type="spellStart"/>
      <w:r w:rsidR="005075B3">
        <w:rPr>
          <w:rFonts w:ascii="Arial" w:hAnsi="Arial" w:cs="Arial"/>
        </w:rPr>
        <w:t>cryptobenthics</w:t>
      </w:r>
      <w:proofErr w:type="spellEnd"/>
      <w:r w:rsidR="005075B3">
        <w:rPr>
          <w:rFonts w:ascii="Arial" w:hAnsi="Arial" w:cs="Arial"/>
        </w:rPr>
        <w:t xml:space="preserve"> for reef fish trophic dynamics</w:t>
      </w:r>
      <w:r w:rsidR="00E14718">
        <w:rPr>
          <w:rFonts w:ascii="Arial" w:hAnsi="Arial" w:cs="Arial"/>
        </w:rPr>
        <w:fldChar w:fldCharType="begin"/>
      </w:r>
      <w:r w:rsidR="00E14718">
        <w:rPr>
          <w:rFonts w:ascii="Arial" w:hAnsi="Arial" w:cs="Arial"/>
        </w:rPr>
        <w:instrText xml:space="preserve"> ADDIN ZOTERO_ITEM CSL_CITATION {"citationID":"L94eKMAq","properties":{"formattedCitation":"\\super 55\\nosupersub{}","plainCitation":"55","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E14718">
        <w:rPr>
          <w:rFonts w:ascii="Arial" w:hAnsi="Arial" w:cs="Arial"/>
        </w:rPr>
        <w:fldChar w:fldCharType="separate"/>
      </w:r>
      <w:r w:rsidR="00E14718" w:rsidRPr="00E14718">
        <w:rPr>
          <w:rFonts w:ascii="Arial" w:hAnsi="Arial" w:cs="Arial"/>
          <w:vertAlign w:val="superscript"/>
        </w:rPr>
        <w:t>55</w:t>
      </w:r>
      <w:r w:rsidR="00E14718">
        <w:rPr>
          <w:rFonts w:ascii="Arial" w:hAnsi="Arial" w:cs="Arial"/>
        </w:rPr>
        <w:fldChar w:fldCharType="end"/>
      </w:r>
      <w:r w:rsidR="00E14718">
        <w:rPr>
          <w:rFonts w:ascii="Arial" w:hAnsi="Arial" w:cs="Arial"/>
        </w:rPr>
        <w:t xml:space="preserve">, </w:t>
      </w:r>
      <w:r w:rsidR="00145E1D">
        <w:rPr>
          <w:rFonts w:ascii="Arial" w:hAnsi="Arial" w:cs="Arial"/>
        </w:rPr>
        <w:t>the apparent effects of temperature on cryptobenthic fish assemblages may considerably hamper ecosystem functioning future coral reefs.</w:t>
      </w:r>
    </w:p>
    <w:p w14:paraId="150E13AA" w14:textId="77777777" w:rsidR="00630CA9" w:rsidRPr="00630CA9" w:rsidRDefault="00630CA9" w:rsidP="001F3670">
      <w:pPr>
        <w:spacing w:line="480" w:lineRule="auto"/>
        <w:rPr>
          <w:rFonts w:ascii="Arial" w:hAnsi="Arial" w:cs="Arial"/>
        </w:rPr>
      </w:pPr>
    </w:p>
    <w:p w14:paraId="6B7F7BAA" w14:textId="63802B5A" w:rsidR="00976E17" w:rsidRDefault="00976E17" w:rsidP="001F3670">
      <w:pPr>
        <w:spacing w:line="480" w:lineRule="auto"/>
        <w:rPr>
          <w:rFonts w:ascii="Arial" w:hAnsi="Arial" w:cs="Arial"/>
        </w:rPr>
      </w:pPr>
      <w:r>
        <w:rPr>
          <w:rFonts w:ascii="Arial" w:hAnsi="Arial" w:cs="Arial"/>
          <w:b/>
          <w:bCs/>
        </w:rPr>
        <w:t>Methods:</w:t>
      </w:r>
    </w:p>
    <w:p w14:paraId="793C1C41" w14:textId="2C7AAD2C" w:rsidR="008C0279" w:rsidRDefault="008C0279" w:rsidP="001F3670">
      <w:pPr>
        <w:spacing w:line="480" w:lineRule="auto"/>
        <w:rPr>
          <w:rFonts w:ascii="Arial" w:hAnsi="Arial" w:cs="Arial"/>
        </w:rPr>
      </w:pPr>
      <w:r>
        <w:rPr>
          <w:rFonts w:ascii="Arial" w:hAnsi="Arial" w:cs="Arial"/>
        </w:rPr>
        <w:t xml:space="preserve">All fieldwork and </w:t>
      </w:r>
      <w:proofErr w:type="spellStart"/>
      <w:r>
        <w:rPr>
          <w:rFonts w:ascii="Arial" w:hAnsi="Arial" w:cs="Arial"/>
        </w:rPr>
        <w:t>labwork</w:t>
      </w:r>
      <w:proofErr w:type="spellEnd"/>
      <w:r>
        <w:rPr>
          <w:rFonts w:ascii="Arial" w:hAnsi="Arial" w:cs="Arial"/>
        </w:rPr>
        <w:t xml:space="preserve"> was performed under permit #XXX and ethics approval #XXX, granted by New York University Abu Dhabi.</w:t>
      </w:r>
      <w:r w:rsidR="00971ED1">
        <w:rPr>
          <w:rFonts w:ascii="Arial" w:hAnsi="Arial" w:cs="Arial"/>
        </w:rPr>
        <w:t xml:space="preserve"> </w:t>
      </w:r>
      <w:r>
        <w:rPr>
          <w:rFonts w:ascii="Arial" w:hAnsi="Arial" w:cs="Arial"/>
        </w:rPr>
        <w:t xml:space="preserve">We studied cryptobenthic fish communities across six </w:t>
      </w:r>
      <w:r w:rsidR="00E31BFD">
        <w:rPr>
          <w:rFonts w:ascii="Arial" w:hAnsi="Arial" w:cs="Arial"/>
        </w:rPr>
        <w:t xml:space="preserve">distinct coral </w:t>
      </w:r>
      <w:r>
        <w:rPr>
          <w:rFonts w:ascii="Arial" w:hAnsi="Arial" w:cs="Arial"/>
        </w:rPr>
        <w:t xml:space="preserve">reefs in two distinct locations that differ dramatically in their </w:t>
      </w:r>
      <w:r>
        <w:rPr>
          <w:rFonts w:ascii="Arial" w:hAnsi="Arial" w:cs="Arial"/>
        </w:rPr>
        <w:lastRenderedPageBreak/>
        <w:t xml:space="preserve">yearly temperature fluctuations. </w:t>
      </w:r>
      <w:r w:rsidR="00E31BFD">
        <w:rPr>
          <w:rFonts w:ascii="Arial" w:hAnsi="Arial" w:cs="Arial"/>
        </w:rPr>
        <w:t>The r</w:t>
      </w:r>
      <w:r>
        <w:rPr>
          <w:rFonts w:ascii="Arial" w:hAnsi="Arial" w:cs="Arial"/>
        </w:rPr>
        <w:t xml:space="preserve">eefs </w:t>
      </w:r>
      <w:r w:rsidR="00E31BFD">
        <w:rPr>
          <w:rFonts w:ascii="Arial" w:hAnsi="Arial" w:cs="Arial"/>
        </w:rPr>
        <w:t xml:space="preserve">we sampled </w:t>
      </w:r>
      <w:r>
        <w:rPr>
          <w:rFonts w:ascii="Arial" w:hAnsi="Arial" w:cs="Arial"/>
        </w:rPr>
        <w:t>in the Arabian Gulf (</w:t>
      </w:r>
      <w:proofErr w:type="spellStart"/>
      <w:r>
        <w:rPr>
          <w:rFonts w:ascii="Arial" w:hAnsi="Arial" w:cs="Arial"/>
        </w:rPr>
        <w:t>Dhabiya</w:t>
      </w:r>
      <w:proofErr w:type="spellEnd"/>
      <w:r>
        <w:rPr>
          <w:rFonts w:ascii="Arial" w:hAnsi="Arial" w:cs="Arial"/>
        </w:rPr>
        <w:t xml:space="preserve">: </w:t>
      </w:r>
      <w:r w:rsidR="00E31BFD">
        <w:rPr>
          <w:rFonts w:ascii="Arial" w:hAnsi="Arial" w:cs="Arial"/>
        </w:rPr>
        <w:t xml:space="preserve">24.36383º, 54.10121º; Ras </w:t>
      </w:r>
      <w:proofErr w:type="spellStart"/>
      <w:r w:rsidR="00E31BFD">
        <w:rPr>
          <w:rFonts w:ascii="Arial" w:hAnsi="Arial" w:cs="Arial"/>
        </w:rPr>
        <w:t>Ghanada</w:t>
      </w:r>
      <w:proofErr w:type="spellEnd"/>
      <w:r w:rsidR="00E31BFD">
        <w:rPr>
          <w:rFonts w:ascii="Arial" w:hAnsi="Arial" w:cs="Arial"/>
        </w:rPr>
        <w:t xml:space="preserve">: 24.84743º, 54.69235º; </w:t>
      </w:r>
      <w:proofErr w:type="spellStart"/>
      <w:r w:rsidR="00E31BFD">
        <w:rPr>
          <w:rFonts w:ascii="Arial" w:hAnsi="Arial" w:cs="Arial"/>
        </w:rPr>
        <w:t>Saadiyat</w:t>
      </w:r>
      <w:proofErr w:type="spellEnd"/>
      <w:r w:rsidR="00E31BFD">
        <w:rPr>
          <w:rFonts w:ascii="Arial" w:hAnsi="Arial" w:cs="Arial"/>
        </w:rPr>
        <w:t>: 24.65771º, 54.48691º) are some of the most extreme reefs in the world in terms of the annual temperature gradient, with summer maximum temperatures reaching 36.0 ºC, while winter minimum temperatures fall to 16.0 ºC. In contrast, sampled reefs in the Gulf of Oman (</w:t>
      </w:r>
      <w:proofErr w:type="spellStart"/>
      <w:r w:rsidR="00E31BFD">
        <w:rPr>
          <w:rFonts w:ascii="Arial" w:hAnsi="Arial" w:cs="Arial"/>
        </w:rPr>
        <w:t>Dibba</w:t>
      </w:r>
      <w:proofErr w:type="spellEnd"/>
      <w:r w:rsidR="00E31BFD">
        <w:rPr>
          <w:rFonts w:ascii="Arial" w:hAnsi="Arial" w:cs="Arial"/>
        </w:rPr>
        <w:t xml:space="preserve"> Rock: </w:t>
      </w:r>
      <w:r w:rsidR="00E31BFD" w:rsidRPr="00E31BFD">
        <w:rPr>
          <w:rFonts w:ascii="Calibri" w:hAnsi="Calibri" w:cs="Calibri"/>
        </w:rPr>
        <w:t>﻿</w:t>
      </w:r>
      <w:r w:rsidR="00E31BFD" w:rsidRPr="00E31BFD">
        <w:rPr>
          <w:rFonts w:ascii="Arial" w:hAnsi="Arial" w:cs="Arial"/>
        </w:rPr>
        <w:t>25.55378</w:t>
      </w:r>
      <w:r w:rsidR="00E31BFD">
        <w:rPr>
          <w:rFonts w:ascii="Arial" w:hAnsi="Arial" w:cs="Arial"/>
        </w:rPr>
        <w:t xml:space="preserve">º, </w:t>
      </w:r>
      <w:r w:rsidR="00E31BFD" w:rsidRPr="00E31BFD">
        <w:rPr>
          <w:rFonts w:ascii="Arial" w:hAnsi="Arial" w:cs="Arial"/>
        </w:rPr>
        <w:t>56.35694</w:t>
      </w:r>
      <w:r w:rsidR="00E31BFD">
        <w:rPr>
          <w:rFonts w:ascii="Arial" w:hAnsi="Arial" w:cs="Arial"/>
        </w:rPr>
        <w:t xml:space="preserve">º; Sharm Rock: </w:t>
      </w:r>
      <w:r w:rsidR="00E31BFD" w:rsidRPr="00E31BFD">
        <w:rPr>
          <w:rFonts w:ascii="Calibri" w:hAnsi="Calibri" w:cs="Calibri"/>
        </w:rPr>
        <w:t>﻿</w:t>
      </w:r>
      <w:r w:rsidR="00E31BFD" w:rsidRPr="00E31BFD">
        <w:rPr>
          <w:rFonts w:ascii="Arial" w:hAnsi="Arial" w:cs="Arial"/>
        </w:rPr>
        <w:t>25.48229</w:t>
      </w:r>
      <w:r w:rsidR="00E31BFD">
        <w:rPr>
          <w:rFonts w:ascii="Arial" w:hAnsi="Arial" w:cs="Arial"/>
        </w:rPr>
        <w:t xml:space="preserve">º, </w:t>
      </w:r>
      <w:r w:rsidR="00E31BFD" w:rsidRPr="00E31BFD">
        <w:rPr>
          <w:rFonts w:ascii="Arial" w:hAnsi="Arial" w:cs="Arial"/>
        </w:rPr>
        <w:t>56.36695</w:t>
      </w:r>
      <w:r w:rsidR="00E31BFD">
        <w:rPr>
          <w:rFonts w:ascii="Arial" w:hAnsi="Arial" w:cs="Arial"/>
        </w:rPr>
        <w:t xml:space="preserve">º; Snoopy Rock: </w:t>
      </w:r>
      <w:r w:rsidR="00E31BFD" w:rsidRPr="00E31BFD">
        <w:rPr>
          <w:rFonts w:ascii="Calibri" w:hAnsi="Calibri" w:cs="Calibri"/>
        </w:rPr>
        <w:t>﻿</w:t>
      </w:r>
      <w:r w:rsidR="00E31BFD" w:rsidRPr="00E31BFD">
        <w:rPr>
          <w:rFonts w:ascii="Arial" w:hAnsi="Arial" w:cs="Arial"/>
        </w:rPr>
        <w:t>25.49210</w:t>
      </w:r>
      <w:r w:rsidR="00E31BFD">
        <w:rPr>
          <w:rFonts w:ascii="Arial" w:hAnsi="Arial" w:cs="Arial"/>
        </w:rPr>
        <w:t xml:space="preserve">º, </w:t>
      </w:r>
      <w:r w:rsidR="00E31BFD" w:rsidRPr="00E31BFD">
        <w:rPr>
          <w:rFonts w:ascii="Arial" w:hAnsi="Arial" w:cs="Arial"/>
        </w:rPr>
        <w:t>56.36401</w:t>
      </w:r>
      <w:r w:rsidR="00E31BFD">
        <w:rPr>
          <w:rFonts w:ascii="Arial" w:hAnsi="Arial" w:cs="Arial"/>
        </w:rPr>
        <w:t>º) generally lie within normal coral reef temperature profiles throughout the year, ranging between approximately 32.0 ºC and 22.0 ºC.</w:t>
      </w:r>
      <w:r w:rsidR="00653B02">
        <w:rPr>
          <w:rFonts w:ascii="Arial" w:hAnsi="Arial" w:cs="Arial"/>
        </w:rPr>
        <w:t xml:space="preserve"> All fieldwork was performed in April and May 2018.</w:t>
      </w:r>
    </w:p>
    <w:p w14:paraId="6878BA42" w14:textId="7A8E592E" w:rsidR="00971ED1" w:rsidRDefault="00971ED1" w:rsidP="001F3670">
      <w:pPr>
        <w:spacing w:line="480" w:lineRule="auto"/>
        <w:rPr>
          <w:rFonts w:ascii="Arial" w:hAnsi="Arial" w:cs="Arial"/>
        </w:rPr>
      </w:pPr>
    </w:p>
    <w:p w14:paraId="4200266F" w14:textId="0E4B4ACE" w:rsidR="00971ED1" w:rsidRPr="00971ED1" w:rsidRDefault="00971ED1" w:rsidP="001F3670">
      <w:pPr>
        <w:spacing w:line="480" w:lineRule="auto"/>
        <w:rPr>
          <w:rFonts w:ascii="Arial" w:hAnsi="Arial" w:cs="Arial"/>
          <w:i/>
          <w:iCs/>
        </w:rPr>
      </w:pPr>
      <w:r>
        <w:rPr>
          <w:rFonts w:ascii="Arial" w:hAnsi="Arial" w:cs="Arial"/>
          <w:i/>
          <w:iCs/>
        </w:rPr>
        <w:t>Field sampling</w:t>
      </w:r>
    </w:p>
    <w:p w14:paraId="65DE254B" w14:textId="112B0897" w:rsidR="00601477" w:rsidRDefault="00E31BFD" w:rsidP="001F3670">
      <w:pPr>
        <w:spacing w:line="480" w:lineRule="auto"/>
        <w:rPr>
          <w:rFonts w:ascii="Arial" w:hAnsi="Arial" w:cs="Arial"/>
        </w:rPr>
      </w:pPr>
      <w:r>
        <w:rPr>
          <w:rFonts w:ascii="Arial" w:hAnsi="Arial" w:cs="Arial"/>
        </w:rPr>
        <w:t>Cryptobenthic fishes are small (generally &lt;50mm), bottom-dwelling reef fishes across 17 families that frequently live deep within the reef framework</w:t>
      </w:r>
      <w:r>
        <w:rPr>
          <w:rFonts w:ascii="Arial" w:hAnsi="Arial" w:cs="Arial"/>
        </w:rPr>
        <w:fldChar w:fldCharType="begin"/>
      </w:r>
      <w:r w:rsidR="002724D5">
        <w:rPr>
          <w:rFonts w:ascii="Arial" w:hAnsi="Arial" w:cs="Arial"/>
        </w:rPr>
        <w:instrText xml:space="preserve"> ADDIN ZOTERO_ITEM CSL_CITATION {"citationID":"ao0Y163E","properties":{"formattedCitation":"\\super 51\\nosupersub{}","plainCitation":"51","noteIndex":0},"citationItems":[{"id":1932,"uris":["http://zotero.org/users/3131818/items/CA57NDKU"],"uri":["http://zotero.org/users/3131818/items/CA57NDKU"],"itemData":{"id":1932,"type":"article-journal","container-title":"Biological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Pr>
          <w:rFonts w:ascii="Arial" w:hAnsi="Arial" w:cs="Arial"/>
        </w:rPr>
        <w:fldChar w:fldCharType="separate"/>
      </w:r>
      <w:r w:rsidR="002724D5" w:rsidRPr="002724D5">
        <w:rPr>
          <w:rFonts w:ascii="Arial" w:hAnsi="Arial" w:cs="Arial"/>
          <w:vertAlign w:val="superscript"/>
        </w:rPr>
        <w:t>51</w:t>
      </w:r>
      <w:r>
        <w:rPr>
          <w:rFonts w:ascii="Arial" w:hAnsi="Arial" w:cs="Arial"/>
        </w:rPr>
        <w:fldChar w:fldCharType="end"/>
      </w:r>
      <w:r>
        <w:rPr>
          <w:rFonts w:ascii="Arial" w:hAnsi="Arial" w:cs="Arial"/>
        </w:rPr>
        <w:t xml:space="preserve">. However, due to their high growth rates, rapid mortality, and larval replenishment dynamics, </w:t>
      </w:r>
      <w:proofErr w:type="spellStart"/>
      <w:r>
        <w:rPr>
          <w:rFonts w:ascii="Arial" w:hAnsi="Arial" w:cs="Arial"/>
        </w:rPr>
        <w:t>cryptobenthics</w:t>
      </w:r>
      <w:proofErr w:type="spellEnd"/>
      <w:r>
        <w:rPr>
          <w:rFonts w:ascii="Arial" w:hAnsi="Arial" w:cs="Arial"/>
        </w:rPr>
        <w:t xml:space="preserve"> are a critical component of coral reef trophic dynamics, often supplying a large proportion of consumable biomass to larger fish species</w:t>
      </w:r>
      <w:r>
        <w:rPr>
          <w:rFonts w:ascii="Arial" w:hAnsi="Arial" w:cs="Arial"/>
        </w:rPr>
        <w:fldChar w:fldCharType="begin"/>
      </w:r>
      <w:r w:rsidR="002724D5">
        <w:rPr>
          <w:rFonts w:ascii="Arial" w:hAnsi="Arial" w:cs="Arial"/>
        </w:rPr>
        <w:instrText xml:space="preserve"> ADDIN ZOTERO_ITEM CSL_CITATION {"citationID":"ICyuaN8M","properties":{"formattedCitation":"\\super 55\\nosupersub{}","plainCitation":"55","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Pr>
          <w:rFonts w:ascii="Arial" w:hAnsi="Arial" w:cs="Arial"/>
        </w:rPr>
        <w:fldChar w:fldCharType="separate"/>
      </w:r>
      <w:r w:rsidR="002724D5" w:rsidRPr="002724D5">
        <w:rPr>
          <w:rFonts w:ascii="Arial" w:hAnsi="Arial" w:cs="Arial"/>
          <w:vertAlign w:val="superscript"/>
        </w:rPr>
        <w:t>55</w:t>
      </w:r>
      <w:r>
        <w:rPr>
          <w:rFonts w:ascii="Arial" w:hAnsi="Arial" w:cs="Arial"/>
        </w:rPr>
        <w:fldChar w:fldCharType="end"/>
      </w:r>
      <w:r>
        <w:rPr>
          <w:rFonts w:ascii="Arial" w:hAnsi="Arial" w:cs="Arial"/>
        </w:rPr>
        <w:t>.</w:t>
      </w:r>
      <w:r w:rsidR="002B7ECA">
        <w:rPr>
          <w:rFonts w:ascii="Arial" w:hAnsi="Arial" w:cs="Arial"/>
        </w:rPr>
        <w:t xml:space="preserve"> At each reef, we sampled three distinct reef outcrops for cryptobenthic reef fishes using enclosed clove oil stations</w:t>
      </w:r>
      <w:r w:rsidR="002B7ECA">
        <w:rPr>
          <w:rFonts w:ascii="Arial" w:hAnsi="Arial" w:cs="Arial"/>
        </w:rPr>
        <w:fldChar w:fldCharType="begin"/>
      </w:r>
      <w:r w:rsidR="008A2EEF">
        <w:rPr>
          <w:rFonts w:ascii="Arial" w:hAnsi="Arial" w:cs="Arial"/>
        </w:rPr>
        <w:instrText xml:space="preserve"> ADDIN ZOTERO_ITEM CSL_CITATION {"citationID":"PuZkeA9g","properties":{"formattedCitation":"\\super 52,101\\nosupersub{}","plainCitation":"52,101","noteIndex":0},"citationItems":[{"id":290,"uris":["http://zotero.org/users/3131818/items/5FGMEQFH"],"uri":["http://zotero.org/users/3131818/items/5FGMEQFH"],"itemData":{"id":290,"type":"article-journal","container-title":"Marine Ecology-Progress Series","ISSN":"0171-8630","journalAbbreviation":"Marine Ecology-Progress Series","page":"227-237","title":"Reef fish assemblages: a re-evaluation using enclosed rotenone stations","volume":"206","author":[{"family":"Ackerman","given":"John L"},{"family":"Bellwood","given":"David R"}],"issued":{"date-parts":[["2000"]]}}},{"id":938,"uris":["http://zotero.org/users/3131818/items/E8YBD3TX"],"uri":["http://zotero.org/users/3131818/items/E8YBD3TX"],"itemData":{"id":938,"type":"article-journal","container-title":"Ecology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002B7ECA">
        <w:rPr>
          <w:rFonts w:ascii="Arial" w:hAnsi="Arial" w:cs="Arial"/>
        </w:rPr>
        <w:fldChar w:fldCharType="separate"/>
      </w:r>
      <w:r w:rsidR="008A2EEF" w:rsidRPr="008A2EEF">
        <w:rPr>
          <w:rFonts w:ascii="Arial" w:hAnsi="Arial" w:cs="Arial"/>
          <w:vertAlign w:val="superscript"/>
        </w:rPr>
        <w:t>52,101</w:t>
      </w:r>
      <w:r w:rsidR="002B7ECA">
        <w:rPr>
          <w:rFonts w:ascii="Arial" w:hAnsi="Arial" w:cs="Arial"/>
        </w:rPr>
        <w:fldChar w:fldCharType="end"/>
      </w:r>
      <w:r w:rsidR="002B7ECA">
        <w:rPr>
          <w:rFonts w:ascii="Arial" w:hAnsi="Arial" w:cs="Arial"/>
        </w:rPr>
        <w:t>, covering an average of 4.63 ± 0.38 and 4.73 ± 0.16 m</w:t>
      </w:r>
      <w:r w:rsidR="002B7ECA">
        <w:rPr>
          <w:rFonts w:ascii="Arial" w:hAnsi="Arial" w:cs="Arial"/>
          <w:vertAlign w:val="superscript"/>
        </w:rPr>
        <w:t>2</w:t>
      </w:r>
      <w:r w:rsidR="002B7ECA">
        <w:rPr>
          <w:rFonts w:ascii="Arial" w:hAnsi="Arial" w:cs="Arial"/>
        </w:rPr>
        <w:t xml:space="preserve"> in the Arabian Gulf and Gulf of Oman, respectively. For each station, we covered a reef outcrop with a fine-mesh, bell-shaped net (2.74 m in diameter), weighted by a chain on the bottom. We then covered the same area with an impermeable bell-shaped tarpaulin, also weighted by a chain on the bottom. Then, three to four divers </w:t>
      </w:r>
      <w:r w:rsidR="00971ED1">
        <w:rPr>
          <w:rFonts w:ascii="Arial" w:hAnsi="Arial" w:cs="Arial"/>
        </w:rPr>
        <w:t>inoculated</w:t>
      </w:r>
      <w:r w:rsidR="002B7ECA">
        <w:rPr>
          <w:rFonts w:ascii="Arial" w:hAnsi="Arial" w:cs="Arial"/>
        </w:rPr>
        <w:t xml:space="preserve"> </w:t>
      </w:r>
      <w:r w:rsidR="00971ED1">
        <w:rPr>
          <w:rFonts w:ascii="Arial" w:hAnsi="Arial" w:cs="Arial"/>
        </w:rPr>
        <w:t xml:space="preserve">the area under the net with two liters of </w:t>
      </w:r>
      <w:proofErr w:type="spellStart"/>
      <w:r w:rsidR="002B7ECA">
        <w:rPr>
          <w:rFonts w:ascii="Arial" w:hAnsi="Arial" w:cs="Arial"/>
        </w:rPr>
        <w:t>clove-</w:t>
      </w:r>
      <w:proofErr w:type="gramStart"/>
      <w:r w:rsidR="002B7ECA">
        <w:rPr>
          <w:rFonts w:ascii="Arial" w:hAnsi="Arial" w:cs="Arial"/>
        </w:rPr>
        <w:t>oil:ethanol</w:t>
      </w:r>
      <w:proofErr w:type="spellEnd"/>
      <w:proofErr w:type="gramEnd"/>
      <w:r w:rsidR="002B7ECA">
        <w:rPr>
          <w:rFonts w:ascii="Arial" w:hAnsi="Arial" w:cs="Arial"/>
        </w:rPr>
        <w:t xml:space="preserve"> solution (1:5) using collapsible spray bottles</w:t>
      </w:r>
      <w:r w:rsidR="00C202E1">
        <w:rPr>
          <w:rFonts w:ascii="Arial" w:hAnsi="Arial" w:cs="Arial"/>
        </w:rPr>
        <w:t xml:space="preserve"> (clove </w:t>
      </w:r>
      <w:r w:rsidR="00C202E1">
        <w:rPr>
          <w:rFonts w:ascii="Arial" w:hAnsi="Arial" w:cs="Arial"/>
        </w:rPr>
        <w:lastRenderedPageBreak/>
        <w:t xml:space="preserve">bud oil: </w:t>
      </w:r>
      <w:proofErr w:type="spellStart"/>
      <w:r w:rsidR="00C202E1" w:rsidRPr="00C202E1">
        <w:rPr>
          <w:rFonts w:ascii="Arial" w:hAnsi="Arial" w:cs="Arial"/>
        </w:rPr>
        <w:t>Jedwards</w:t>
      </w:r>
      <w:proofErr w:type="spellEnd"/>
      <w:r w:rsidR="00C202E1" w:rsidRPr="00C202E1">
        <w:rPr>
          <w:rFonts w:ascii="Arial" w:hAnsi="Arial" w:cs="Arial"/>
        </w:rPr>
        <w:t xml:space="preserve"> International, Inc., Braintree, MA, USA)</w:t>
      </w:r>
      <w:r w:rsidR="002B7ECA">
        <w:rPr>
          <w:rFonts w:ascii="Arial" w:hAnsi="Arial" w:cs="Arial"/>
        </w:rPr>
        <w:t>.</w:t>
      </w:r>
      <w:r w:rsidR="00971ED1">
        <w:rPr>
          <w:rFonts w:ascii="Arial" w:hAnsi="Arial" w:cs="Arial"/>
        </w:rPr>
        <w:t xml:space="preserve"> Upon emptying the entire solution and a short wait period to allow the clove oil to disperse and take effect (usually 2-3 mins), we removed the tarpaulin</w:t>
      </w:r>
      <w:r w:rsidR="002B7ECA">
        <w:rPr>
          <w:rFonts w:ascii="Arial" w:hAnsi="Arial" w:cs="Arial"/>
        </w:rPr>
        <w:t xml:space="preserve"> </w:t>
      </w:r>
      <w:r w:rsidR="00971ED1">
        <w:rPr>
          <w:rFonts w:ascii="Arial" w:hAnsi="Arial" w:cs="Arial"/>
        </w:rPr>
        <w:t xml:space="preserve">and started to gently peel back the net while collecting all fishes found within the sampled area with tweezers. We searched the entire area, including caves and crevices until five minutes were spent by all divers without collecting any additional fishes. We placed all fishes into </w:t>
      </w:r>
      <w:proofErr w:type="spellStart"/>
      <w:r w:rsidR="00971ED1">
        <w:rPr>
          <w:rFonts w:ascii="Arial" w:hAnsi="Arial" w:cs="Arial"/>
        </w:rPr>
        <w:t>ziplock</w:t>
      </w:r>
      <w:proofErr w:type="spellEnd"/>
      <w:r w:rsidR="00971ED1">
        <w:rPr>
          <w:rFonts w:ascii="Arial" w:hAnsi="Arial" w:cs="Arial"/>
        </w:rPr>
        <w:t xml:space="preserve">-bags, brought them to the surface, euthanized them with a clove-oil overdose, and immediately placed them into and ice-water slurry. </w:t>
      </w:r>
      <w:r w:rsidR="00C202E1">
        <w:rPr>
          <w:rFonts w:ascii="Arial" w:hAnsi="Arial" w:cs="Arial"/>
        </w:rPr>
        <w:t xml:space="preserve">At the end of each day, all specimens were brought to the laboratory at New York University Abu Dhabi or to room #211 at the Radisson Blu hotel in Fujairah for processing. We made sure to keep fishes on ice until preservation. </w:t>
      </w:r>
      <w:r w:rsidR="00971ED1">
        <w:rPr>
          <w:rFonts w:ascii="Arial" w:hAnsi="Arial" w:cs="Arial"/>
        </w:rPr>
        <w:t xml:space="preserve">For each sampled </w:t>
      </w:r>
      <w:r w:rsidR="00C202E1">
        <w:rPr>
          <w:rFonts w:ascii="Arial" w:hAnsi="Arial" w:cs="Arial"/>
        </w:rPr>
        <w:t xml:space="preserve">clove-oil </w:t>
      </w:r>
      <w:r w:rsidR="00971ED1">
        <w:rPr>
          <w:rFonts w:ascii="Arial" w:hAnsi="Arial" w:cs="Arial"/>
        </w:rPr>
        <w:t>station, we also took five photographs of the benthos to quantify benthic community structure. Specifically, we haphazardly placed a 20</w:t>
      </w:r>
      <w:r w:rsidR="00971ED1">
        <w:rPr>
          <w:rFonts w:ascii="Arial" w:hAnsi="Arial" w:cs="Arial"/>
        </w:rPr>
        <w:sym w:font="Symbol" w:char="F0B4"/>
      </w:r>
      <w:r w:rsidR="00971ED1">
        <w:rPr>
          <w:rFonts w:ascii="Arial" w:hAnsi="Arial" w:cs="Arial"/>
        </w:rPr>
        <w:t>20cm PVC-quadrate onto the outcrop within the area of our sample and took a close-up photograph of the benthos within the frame of the quadrat.</w:t>
      </w:r>
    </w:p>
    <w:p w14:paraId="7657D311" w14:textId="1EF78FE2" w:rsidR="00971ED1" w:rsidRDefault="00971ED1" w:rsidP="001F3670">
      <w:pPr>
        <w:spacing w:line="480" w:lineRule="auto"/>
        <w:rPr>
          <w:rFonts w:ascii="Arial" w:hAnsi="Arial" w:cs="Arial"/>
        </w:rPr>
      </w:pPr>
      <w:r>
        <w:rPr>
          <w:rFonts w:ascii="Arial" w:hAnsi="Arial" w:cs="Arial"/>
        </w:rPr>
        <w:tab/>
        <w:t>In addition to the quantitative samples obtained from the clove-oil stations, we collected individuals for physiological trials using roving diver collections. Specifically, two divers</w:t>
      </w:r>
      <w:r w:rsidR="00653B02">
        <w:rPr>
          <w:rFonts w:ascii="Arial" w:hAnsi="Arial" w:cs="Arial"/>
        </w:rPr>
        <w:t xml:space="preserve">, each equipped with </w:t>
      </w:r>
      <w:proofErr w:type="spellStart"/>
      <w:r w:rsidR="00653B02">
        <w:rPr>
          <w:rFonts w:ascii="Arial" w:hAnsi="Arial" w:cs="Arial"/>
        </w:rPr>
        <w:t>spraybottles</w:t>
      </w:r>
      <w:proofErr w:type="spellEnd"/>
      <w:r w:rsidR="00653B02">
        <w:rPr>
          <w:rFonts w:ascii="Arial" w:hAnsi="Arial" w:cs="Arial"/>
        </w:rPr>
        <w:t xml:space="preserve"> of clove-oil ethanol solution, a dipnet, and </w:t>
      </w:r>
      <w:proofErr w:type="spellStart"/>
      <w:r w:rsidR="00653B02">
        <w:rPr>
          <w:rFonts w:ascii="Arial" w:hAnsi="Arial" w:cs="Arial"/>
        </w:rPr>
        <w:t>ziplock</w:t>
      </w:r>
      <w:proofErr w:type="spellEnd"/>
      <w:r w:rsidR="00653B02">
        <w:rPr>
          <w:rFonts w:ascii="Arial" w:hAnsi="Arial" w:cs="Arial"/>
        </w:rPr>
        <w:t xml:space="preserve"> bags, searched the reef for individuals of cryptobenthic fishes across three (Arabian Gulf: </w:t>
      </w:r>
      <w:proofErr w:type="spellStart"/>
      <w:r w:rsidR="00653B02">
        <w:rPr>
          <w:rFonts w:ascii="Arial" w:hAnsi="Arial" w:cs="Arial"/>
          <w:i/>
          <w:iCs/>
        </w:rPr>
        <w:t>Coryogalops</w:t>
      </w:r>
      <w:proofErr w:type="spellEnd"/>
      <w:r w:rsidR="00653B02">
        <w:rPr>
          <w:rFonts w:ascii="Arial" w:hAnsi="Arial" w:cs="Arial"/>
          <w:i/>
          <w:iCs/>
        </w:rPr>
        <w:t xml:space="preserve"> </w:t>
      </w:r>
      <w:proofErr w:type="spellStart"/>
      <w:r w:rsidR="00653B02">
        <w:rPr>
          <w:rFonts w:ascii="Arial" w:hAnsi="Arial" w:cs="Arial"/>
          <w:i/>
          <w:iCs/>
        </w:rPr>
        <w:t>anomolus</w:t>
      </w:r>
      <w:proofErr w:type="spellEnd"/>
      <w:r w:rsidR="00653B02">
        <w:rPr>
          <w:rFonts w:ascii="Arial" w:hAnsi="Arial" w:cs="Arial"/>
        </w:rPr>
        <w:t xml:space="preserve">, </w:t>
      </w:r>
      <w:proofErr w:type="spellStart"/>
      <w:r w:rsidR="00653B02">
        <w:rPr>
          <w:rFonts w:ascii="Arial" w:hAnsi="Arial" w:cs="Arial"/>
          <w:i/>
          <w:iCs/>
        </w:rPr>
        <w:t>Ecsenius</w:t>
      </w:r>
      <w:proofErr w:type="spellEnd"/>
      <w:r w:rsidR="00653B02">
        <w:rPr>
          <w:rFonts w:ascii="Arial" w:hAnsi="Arial" w:cs="Arial"/>
          <w:i/>
          <w:iCs/>
        </w:rPr>
        <w:t xml:space="preserve"> </w:t>
      </w:r>
      <w:proofErr w:type="spellStart"/>
      <w:r w:rsidR="00653B02">
        <w:rPr>
          <w:rFonts w:ascii="Arial" w:hAnsi="Arial" w:cs="Arial"/>
          <w:i/>
          <w:iCs/>
        </w:rPr>
        <w:t>pulcher</w:t>
      </w:r>
      <w:proofErr w:type="spellEnd"/>
      <w:r w:rsidR="00653B02">
        <w:rPr>
          <w:rFonts w:ascii="Arial" w:hAnsi="Arial" w:cs="Arial"/>
        </w:rPr>
        <w:t xml:space="preserve">, and </w:t>
      </w:r>
      <w:proofErr w:type="spellStart"/>
      <w:r w:rsidR="00653B02">
        <w:rPr>
          <w:rFonts w:ascii="Arial" w:hAnsi="Arial" w:cs="Arial"/>
          <w:i/>
          <w:iCs/>
        </w:rPr>
        <w:t>Enneapterygius</w:t>
      </w:r>
      <w:proofErr w:type="spellEnd"/>
      <w:r w:rsidR="00653B02">
        <w:rPr>
          <w:rFonts w:ascii="Arial" w:hAnsi="Arial" w:cs="Arial"/>
          <w:i/>
          <w:iCs/>
        </w:rPr>
        <w:t xml:space="preserve"> </w:t>
      </w:r>
      <w:proofErr w:type="spellStart"/>
      <w:r w:rsidR="00653B02">
        <w:rPr>
          <w:rFonts w:ascii="Arial" w:hAnsi="Arial" w:cs="Arial"/>
          <w:i/>
          <w:iCs/>
        </w:rPr>
        <w:t>ventermaculus</w:t>
      </w:r>
      <w:proofErr w:type="spellEnd"/>
      <w:r w:rsidR="00653B02">
        <w:rPr>
          <w:rFonts w:ascii="Arial" w:hAnsi="Arial" w:cs="Arial"/>
        </w:rPr>
        <w:t xml:space="preserve">) and six (Gulf of Oman: </w:t>
      </w:r>
      <w:proofErr w:type="spellStart"/>
      <w:r w:rsidR="00653B02">
        <w:rPr>
          <w:rFonts w:ascii="Arial" w:hAnsi="Arial" w:cs="Arial"/>
          <w:i/>
          <w:iCs/>
        </w:rPr>
        <w:t>Coryogalops</w:t>
      </w:r>
      <w:proofErr w:type="spellEnd"/>
      <w:r w:rsidR="00653B02">
        <w:rPr>
          <w:rFonts w:ascii="Arial" w:hAnsi="Arial" w:cs="Arial"/>
          <w:i/>
          <w:iCs/>
        </w:rPr>
        <w:t xml:space="preserve"> </w:t>
      </w:r>
      <w:proofErr w:type="spellStart"/>
      <w:r w:rsidR="00653B02">
        <w:rPr>
          <w:rFonts w:ascii="Arial" w:hAnsi="Arial" w:cs="Arial"/>
          <w:i/>
          <w:iCs/>
        </w:rPr>
        <w:t>anomolus</w:t>
      </w:r>
      <w:proofErr w:type="spellEnd"/>
      <w:r w:rsidR="00653B02">
        <w:rPr>
          <w:rFonts w:ascii="Arial" w:hAnsi="Arial" w:cs="Arial"/>
        </w:rPr>
        <w:t xml:space="preserve">, </w:t>
      </w:r>
      <w:proofErr w:type="spellStart"/>
      <w:r w:rsidR="00653B02">
        <w:rPr>
          <w:rFonts w:ascii="Arial" w:hAnsi="Arial" w:cs="Arial"/>
          <w:i/>
          <w:iCs/>
        </w:rPr>
        <w:t>Ecsenius</w:t>
      </w:r>
      <w:proofErr w:type="spellEnd"/>
      <w:r w:rsidR="00653B02">
        <w:rPr>
          <w:rFonts w:ascii="Arial" w:hAnsi="Arial" w:cs="Arial"/>
          <w:i/>
          <w:iCs/>
        </w:rPr>
        <w:t xml:space="preserve"> </w:t>
      </w:r>
      <w:proofErr w:type="spellStart"/>
      <w:r w:rsidR="00653B02">
        <w:rPr>
          <w:rFonts w:ascii="Arial" w:hAnsi="Arial" w:cs="Arial"/>
          <w:i/>
          <w:iCs/>
        </w:rPr>
        <w:t>pulcher</w:t>
      </w:r>
      <w:proofErr w:type="spellEnd"/>
      <w:r w:rsidR="00653B02">
        <w:rPr>
          <w:rFonts w:ascii="Arial" w:hAnsi="Arial" w:cs="Arial"/>
        </w:rPr>
        <w:t xml:space="preserve">, and </w:t>
      </w:r>
      <w:proofErr w:type="spellStart"/>
      <w:r w:rsidR="00653B02">
        <w:rPr>
          <w:rFonts w:ascii="Arial" w:hAnsi="Arial" w:cs="Arial"/>
          <w:i/>
          <w:iCs/>
        </w:rPr>
        <w:t>Enneapterygius</w:t>
      </w:r>
      <w:proofErr w:type="spellEnd"/>
      <w:r w:rsidR="00653B02">
        <w:rPr>
          <w:rFonts w:ascii="Arial" w:hAnsi="Arial" w:cs="Arial"/>
          <w:i/>
          <w:iCs/>
        </w:rPr>
        <w:t xml:space="preserve"> </w:t>
      </w:r>
      <w:proofErr w:type="spellStart"/>
      <w:r w:rsidR="00653B02">
        <w:rPr>
          <w:rFonts w:ascii="Arial" w:hAnsi="Arial" w:cs="Arial"/>
          <w:i/>
          <w:iCs/>
        </w:rPr>
        <w:t>ventermaculus</w:t>
      </w:r>
      <w:proofErr w:type="spellEnd"/>
      <w:r w:rsidR="00653B02">
        <w:rPr>
          <w:rFonts w:ascii="Arial" w:hAnsi="Arial" w:cs="Arial"/>
          <w:i/>
          <w:iCs/>
        </w:rPr>
        <w:t xml:space="preserve"> </w:t>
      </w:r>
      <w:r w:rsidR="00653B02">
        <w:rPr>
          <w:rFonts w:ascii="Arial" w:hAnsi="Arial" w:cs="Arial"/>
        </w:rPr>
        <w:t xml:space="preserve">plus </w:t>
      </w:r>
      <w:proofErr w:type="spellStart"/>
      <w:r w:rsidR="00653B02">
        <w:rPr>
          <w:rFonts w:ascii="Arial" w:hAnsi="Arial" w:cs="Arial"/>
          <w:i/>
          <w:iCs/>
        </w:rPr>
        <w:t>Eviota</w:t>
      </w:r>
      <w:proofErr w:type="spellEnd"/>
      <w:r w:rsidR="00653B02">
        <w:rPr>
          <w:rFonts w:ascii="Arial" w:hAnsi="Arial" w:cs="Arial"/>
          <w:i/>
          <w:iCs/>
        </w:rPr>
        <w:t xml:space="preserve"> </w:t>
      </w:r>
      <w:proofErr w:type="spellStart"/>
      <w:r w:rsidR="00653B02">
        <w:rPr>
          <w:rFonts w:ascii="Arial" w:hAnsi="Arial" w:cs="Arial"/>
          <w:i/>
          <w:iCs/>
        </w:rPr>
        <w:t>guttata</w:t>
      </w:r>
      <w:proofErr w:type="spellEnd"/>
      <w:r w:rsidR="00653B02">
        <w:rPr>
          <w:rFonts w:ascii="Arial" w:hAnsi="Arial" w:cs="Arial"/>
        </w:rPr>
        <w:t xml:space="preserve">, </w:t>
      </w:r>
      <w:proofErr w:type="spellStart"/>
      <w:r w:rsidR="00653B02">
        <w:rPr>
          <w:rFonts w:ascii="Arial" w:hAnsi="Arial" w:cs="Arial"/>
          <w:i/>
          <w:iCs/>
        </w:rPr>
        <w:t>Helcogramma</w:t>
      </w:r>
      <w:proofErr w:type="spellEnd"/>
      <w:r w:rsidR="00653B02">
        <w:rPr>
          <w:rFonts w:ascii="Arial" w:hAnsi="Arial" w:cs="Arial"/>
          <w:i/>
          <w:iCs/>
        </w:rPr>
        <w:t xml:space="preserve"> </w:t>
      </w:r>
      <w:proofErr w:type="spellStart"/>
      <w:r w:rsidR="00653B02">
        <w:rPr>
          <w:rFonts w:ascii="Arial" w:hAnsi="Arial" w:cs="Arial"/>
          <w:i/>
          <w:iCs/>
        </w:rPr>
        <w:t>fuscopinna</w:t>
      </w:r>
      <w:proofErr w:type="spellEnd"/>
      <w:r w:rsidR="00653B02">
        <w:rPr>
          <w:rFonts w:ascii="Arial" w:hAnsi="Arial" w:cs="Arial"/>
        </w:rPr>
        <w:t xml:space="preserve">, and </w:t>
      </w:r>
      <w:proofErr w:type="spellStart"/>
      <w:r w:rsidR="00653B02">
        <w:rPr>
          <w:rFonts w:ascii="Arial" w:hAnsi="Arial" w:cs="Arial"/>
          <w:i/>
          <w:iCs/>
        </w:rPr>
        <w:t>Hetereleotris</w:t>
      </w:r>
      <w:proofErr w:type="spellEnd"/>
      <w:r w:rsidR="00653B02">
        <w:rPr>
          <w:rFonts w:ascii="Arial" w:hAnsi="Arial" w:cs="Arial"/>
          <w:i/>
          <w:iCs/>
        </w:rPr>
        <w:t xml:space="preserve"> vulgaris</w:t>
      </w:r>
      <w:r w:rsidR="00653B02">
        <w:rPr>
          <w:rFonts w:ascii="Arial" w:hAnsi="Arial" w:cs="Arial"/>
        </w:rPr>
        <w:t xml:space="preserve">) species. Upon locating an individual or identifying a suitable </w:t>
      </w:r>
      <w:r w:rsidR="00C202E1">
        <w:rPr>
          <w:rFonts w:ascii="Arial" w:hAnsi="Arial" w:cs="Arial"/>
        </w:rPr>
        <w:t>microhabitat in which a fish was suspected</w:t>
      </w:r>
      <w:r w:rsidR="00653B02">
        <w:rPr>
          <w:rFonts w:ascii="Arial" w:hAnsi="Arial" w:cs="Arial"/>
        </w:rPr>
        <w:t xml:space="preserve">, we carefully applied the clove-oil solution </w:t>
      </w:r>
      <w:r w:rsidR="00653B02">
        <w:rPr>
          <w:rFonts w:ascii="Arial" w:hAnsi="Arial" w:cs="Arial"/>
        </w:rPr>
        <w:lastRenderedPageBreak/>
        <w:t xml:space="preserve">until the fish showed signs of anesthesia. At the earliest </w:t>
      </w:r>
      <w:r w:rsidR="00C202E1">
        <w:rPr>
          <w:rFonts w:ascii="Arial" w:hAnsi="Arial" w:cs="Arial"/>
        </w:rPr>
        <w:t>opportunity</w:t>
      </w:r>
      <w:r w:rsidR="00653B02">
        <w:rPr>
          <w:rFonts w:ascii="Arial" w:hAnsi="Arial" w:cs="Arial"/>
        </w:rPr>
        <w:t xml:space="preserve">, we scooped up the fish with a dipnet and placed it into a </w:t>
      </w:r>
      <w:proofErr w:type="spellStart"/>
      <w:r w:rsidR="00653B02">
        <w:rPr>
          <w:rFonts w:ascii="Arial" w:hAnsi="Arial" w:cs="Arial"/>
        </w:rPr>
        <w:t>ziplock</w:t>
      </w:r>
      <w:proofErr w:type="spellEnd"/>
      <w:r w:rsidR="00653B02">
        <w:rPr>
          <w:rFonts w:ascii="Arial" w:hAnsi="Arial" w:cs="Arial"/>
        </w:rPr>
        <w:t xml:space="preserve"> bag. Upon completion of the dive, </w:t>
      </w:r>
      <w:r w:rsidR="00C202E1">
        <w:rPr>
          <w:rFonts w:ascii="Arial" w:hAnsi="Arial" w:cs="Arial"/>
        </w:rPr>
        <w:t xml:space="preserve">all </w:t>
      </w:r>
      <w:r w:rsidR="00653B02">
        <w:rPr>
          <w:rFonts w:ascii="Arial" w:hAnsi="Arial" w:cs="Arial"/>
        </w:rPr>
        <w:t>fish</w:t>
      </w:r>
      <w:r w:rsidR="00C202E1">
        <w:rPr>
          <w:rFonts w:ascii="Arial" w:hAnsi="Arial" w:cs="Arial"/>
        </w:rPr>
        <w:t>es</w:t>
      </w:r>
      <w:r w:rsidR="00653B02">
        <w:rPr>
          <w:rFonts w:ascii="Arial" w:hAnsi="Arial" w:cs="Arial"/>
        </w:rPr>
        <w:t xml:space="preserve"> were placed in small holding tanks equipped with air stones and periodically replenished with fresh seawater. Upon completion of all collections, fish were brought to the seawater laboratory facilities at NYUAD in Abu Dhabi. All roving diver collections were performed at </w:t>
      </w:r>
      <w:proofErr w:type="spellStart"/>
      <w:r w:rsidR="00653B02">
        <w:rPr>
          <w:rFonts w:ascii="Arial" w:hAnsi="Arial" w:cs="Arial"/>
        </w:rPr>
        <w:t>Dhabiya</w:t>
      </w:r>
      <w:proofErr w:type="spellEnd"/>
      <w:r w:rsidR="00653B02">
        <w:rPr>
          <w:rFonts w:ascii="Arial" w:hAnsi="Arial" w:cs="Arial"/>
        </w:rPr>
        <w:t xml:space="preserve"> Reef (AG) and Snoopy Rock (</w:t>
      </w:r>
      <w:proofErr w:type="spellStart"/>
      <w:r w:rsidR="00653B02">
        <w:rPr>
          <w:rFonts w:ascii="Arial" w:hAnsi="Arial" w:cs="Arial"/>
        </w:rPr>
        <w:t>GoO</w:t>
      </w:r>
      <w:proofErr w:type="spellEnd"/>
      <w:r w:rsidR="00653B02">
        <w:rPr>
          <w:rFonts w:ascii="Arial" w:hAnsi="Arial" w:cs="Arial"/>
        </w:rPr>
        <w:t>).</w:t>
      </w:r>
    </w:p>
    <w:p w14:paraId="1A5788ED" w14:textId="2B2CABF0" w:rsidR="00C202E1" w:rsidRDefault="00C202E1" w:rsidP="001F3670">
      <w:pPr>
        <w:spacing w:line="480" w:lineRule="auto"/>
        <w:rPr>
          <w:rFonts w:ascii="Arial" w:hAnsi="Arial" w:cs="Arial"/>
        </w:rPr>
      </w:pPr>
    </w:p>
    <w:p w14:paraId="6BCCE6BC" w14:textId="7AC7645B" w:rsidR="00C202E1" w:rsidRDefault="00C202E1" w:rsidP="001F3670">
      <w:pPr>
        <w:spacing w:line="480" w:lineRule="auto"/>
        <w:rPr>
          <w:rFonts w:ascii="Arial" w:hAnsi="Arial" w:cs="Arial"/>
          <w:i/>
          <w:iCs/>
        </w:rPr>
      </w:pPr>
      <w:r>
        <w:rPr>
          <w:rFonts w:ascii="Arial" w:hAnsi="Arial" w:cs="Arial"/>
          <w:i/>
          <w:iCs/>
        </w:rPr>
        <w:t>Laboratory processing</w:t>
      </w:r>
    </w:p>
    <w:p w14:paraId="4E6201C0" w14:textId="036619EF" w:rsidR="00C202E1" w:rsidRDefault="00C202E1" w:rsidP="001F3670">
      <w:pPr>
        <w:spacing w:line="480" w:lineRule="auto"/>
        <w:rPr>
          <w:rFonts w:ascii="Arial" w:hAnsi="Arial" w:cs="Arial"/>
        </w:rPr>
      </w:pPr>
      <w:r>
        <w:rPr>
          <w:rFonts w:ascii="Arial" w:hAnsi="Arial" w:cs="Arial"/>
        </w:rPr>
        <w:t xml:space="preserve">For samples obtained from the enclosed clove-oil stations, we followed an establish protocol that involves photographing, identifying, recording, measuring, weighing and preserving each specimen. To photograph the fishes, we placed each individual in a small </w:t>
      </w:r>
      <w:proofErr w:type="spellStart"/>
      <w:r>
        <w:rPr>
          <w:rFonts w:ascii="Arial" w:hAnsi="Arial" w:cs="Arial"/>
        </w:rPr>
        <w:t>phototank</w:t>
      </w:r>
      <w:proofErr w:type="spellEnd"/>
      <w:r>
        <w:rPr>
          <w:rFonts w:ascii="Arial" w:hAnsi="Arial" w:cs="Arial"/>
        </w:rPr>
        <w:t xml:space="preserve"> and used a Nikon D300 DSLR camera with an </w:t>
      </w:r>
      <w:r w:rsidRPr="00C202E1">
        <w:rPr>
          <w:rFonts w:ascii="Arial" w:hAnsi="Arial" w:cs="Arial"/>
        </w:rPr>
        <w:t xml:space="preserve">AF-S Micro </w:t>
      </w:r>
      <w:proofErr w:type="spellStart"/>
      <w:r w:rsidRPr="00C202E1">
        <w:rPr>
          <w:rFonts w:ascii="Arial" w:hAnsi="Arial" w:cs="Arial"/>
        </w:rPr>
        <w:t>Nikkor</w:t>
      </w:r>
      <w:proofErr w:type="spellEnd"/>
      <w:r w:rsidRPr="00C202E1">
        <w:rPr>
          <w:rFonts w:ascii="Arial" w:hAnsi="Arial" w:cs="Arial"/>
        </w:rPr>
        <w:t xml:space="preserve"> 60mm </w:t>
      </w:r>
      <w:r>
        <w:rPr>
          <w:rFonts w:ascii="Arial" w:hAnsi="Arial" w:cs="Arial"/>
        </w:rPr>
        <w:t>macro lens</w:t>
      </w:r>
      <w:r w:rsidRPr="00C202E1">
        <w:rPr>
          <w:rFonts w:ascii="Arial" w:hAnsi="Arial" w:cs="Arial"/>
        </w:rPr>
        <w:t xml:space="preserve"> (f/2.8G ED; Nikon Inc., Melville, NY, USA)</w:t>
      </w:r>
      <w:r w:rsidR="00BD5E45">
        <w:rPr>
          <w:rFonts w:ascii="Arial" w:hAnsi="Arial" w:cs="Arial"/>
        </w:rPr>
        <w:t xml:space="preserve"> against a black or white background. We measured each individual to the nearest 0.1mm using digital calipers and weighed the individual (wet weight) to the nearest 0.001 grams on a jewelry scale. We preserved all individuals in 95% ethanol, either separately or in lots with its conspecifics. A subset of the samples was then shipped to the University of Washington under export permit #XXX, while the rest was retained </w:t>
      </w:r>
      <w:r w:rsidR="00C7415E">
        <w:rPr>
          <w:rFonts w:ascii="Arial" w:hAnsi="Arial" w:cs="Arial"/>
        </w:rPr>
        <w:t xml:space="preserve">and archived </w:t>
      </w:r>
      <w:r w:rsidR="00BD5E45">
        <w:rPr>
          <w:rFonts w:ascii="Arial" w:hAnsi="Arial" w:cs="Arial"/>
        </w:rPr>
        <w:t xml:space="preserve">at NYUAD. </w:t>
      </w:r>
    </w:p>
    <w:p w14:paraId="1E24D7CD" w14:textId="6500F98A" w:rsidR="00C7415E" w:rsidRDefault="00BD5E45" w:rsidP="001F3670">
      <w:pPr>
        <w:spacing w:line="480" w:lineRule="auto"/>
        <w:rPr>
          <w:rFonts w:ascii="Arial" w:hAnsi="Arial" w:cs="Arial"/>
        </w:rPr>
      </w:pPr>
      <w:r>
        <w:rPr>
          <w:rFonts w:ascii="Arial" w:hAnsi="Arial" w:cs="Arial"/>
        </w:rPr>
        <w:tab/>
        <w:t xml:space="preserve">We processed a subset of individuals </w:t>
      </w:r>
      <w:r w:rsidR="00C7415E">
        <w:rPr>
          <w:rFonts w:ascii="Arial" w:hAnsi="Arial" w:cs="Arial"/>
        </w:rPr>
        <w:t xml:space="preserve">(as dictated by sample-availability and sequencing costs) </w:t>
      </w:r>
      <w:r>
        <w:rPr>
          <w:rFonts w:ascii="Arial" w:hAnsi="Arial" w:cs="Arial"/>
        </w:rPr>
        <w:t>in six species (</w:t>
      </w:r>
      <w:proofErr w:type="spellStart"/>
      <w:r>
        <w:rPr>
          <w:rFonts w:ascii="Arial" w:hAnsi="Arial" w:cs="Arial"/>
          <w:i/>
          <w:iCs/>
        </w:rPr>
        <w:t>Antennablennius</w:t>
      </w:r>
      <w:proofErr w:type="spellEnd"/>
      <w:r>
        <w:rPr>
          <w:rFonts w:ascii="Arial" w:hAnsi="Arial" w:cs="Arial"/>
          <w:i/>
          <w:iCs/>
        </w:rPr>
        <w:t xml:space="preserve"> species A</w:t>
      </w:r>
      <w:r>
        <w:rPr>
          <w:rFonts w:ascii="Arial" w:hAnsi="Arial" w:cs="Arial"/>
        </w:rPr>
        <w:t>,</w:t>
      </w:r>
      <w:r>
        <w:rPr>
          <w:rFonts w:ascii="Arial" w:hAnsi="Arial" w:cs="Arial"/>
          <w:i/>
          <w:iCs/>
        </w:rPr>
        <w:t xml:space="preserve"> C. </w:t>
      </w:r>
      <w:proofErr w:type="spellStart"/>
      <w:r>
        <w:rPr>
          <w:rFonts w:ascii="Arial" w:hAnsi="Arial" w:cs="Arial"/>
          <w:i/>
          <w:iCs/>
        </w:rPr>
        <w:t>anomolus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guttata</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xml:space="preserve">, and </w:t>
      </w:r>
      <w:r>
        <w:rPr>
          <w:rFonts w:ascii="Arial" w:hAnsi="Arial" w:cs="Arial"/>
          <w:i/>
          <w:iCs/>
        </w:rPr>
        <w:t>H. vulgaris</w:t>
      </w:r>
      <w:r>
        <w:rPr>
          <w:rFonts w:ascii="Arial" w:hAnsi="Arial" w:cs="Arial"/>
        </w:rPr>
        <w:t xml:space="preserve">) for gut content DNA metabarcoding by removing the entire alimentary tract under sterile conditions at the University of Washington. Specifically, we haphazardly selected ten, </w:t>
      </w:r>
      <w:r w:rsidR="00046623">
        <w:rPr>
          <w:rFonts w:ascii="Arial" w:hAnsi="Arial" w:cs="Arial"/>
        </w:rPr>
        <w:t>ten</w:t>
      </w:r>
      <w:r>
        <w:rPr>
          <w:rFonts w:ascii="Arial" w:hAnsi="Arial" w:cs="Arial"/>
        </w:rPr>
        <w:t xml:space="preserve">, and seven individuals of </w:t>
      </w:r>
      <w:r>
        <w:rPr>
          <w:rFonts w:ascii="Arial" w:hAnsi="Arial" w:cs="Arial"/>
          <w:i/>
          <w:iCs/>
        </w:rPr>
        <w:t xml:space="preserve">C. </w:t>
      </w:r>
      <w:proofErr w:type="spellStart"/>
      <w:r>
        <w:rPr>
          <w:rFonts w:ascii="Arial" w:hAnsi="Arial" w:cs="Arial"/>
          <w:i/>
          <w:iCs/>
        </w:rPr>
        <w:lastRenderedPageBreak/>
        <w:t>anomolus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xml:space="preserve">, and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respectively, from the Arabian Gulf</w:t>
      </w:r>
      <w:r w:rsidR="00046623">
        <w:rPr>
          <w:rFonts w:ascii="Arial" w:hAnsi="Arial" w:cs="Arial"/>
        </w:rPr>
        <w:t xml:space="preserve">, and ten specimens each (with the exception of </w:t>
      </w:r>
      <w:r w:rsidR="00046623">
        <w:rPr>
          <w:rFonts w:ascii="Arial" w:hAnsi="Arial" w:cs="Arial"/>
          <w:i/>
          <w:iCs/>
        </w:rPr>
        <w:t xml:space="preserve">E. </w:t>
      </w:r>
      <w:proofErr w:type="spellStart"/>
      <w:r w:rsidR="00046623">
        <w:rPr>
          <w:rFonts w:ascii="Arial" w:hAnsi="Arial" w:cs="Arial"/>
          <w:i/>
          <w:iCs/>
        </w:rPr>
        <w:t>pulcher</w:t>
      </w:r>
      <w:proofErr w:type="spellEnd"/>
      <w:r w:rsidR="00046623">
        <w:rPr>
          <w:rFonts w:ascii="Arial" w:hAnsi="Arial" w:cs="Arial"/>
        </w:rPr>
        <w:t xml:space="preserve">, for which we selected eleven) of </w:t>
      </w:r>
      <w:r w:rsidR="00046623">
        <w:rPr>
          <w:rFonts w:ascii="Arial" w:hAnsi="Arial" w:cs="Arial"/>
          <w:i/>
          <w:iCs/>
        </w:rPr>
        <w:t xml:space="preserve">C. </w:t>
      </w:r>
      <w:proofErr w:type="spellStart"/>
      <w:r w:rsidR="00046623">
        <w:rPr>
          <w:rFonts w:ascii="Arial" w:hAnsi="Arial" w:cs="Arial"/>
          <w:i/>
          <w:iCs/>
        </w:rPr>
        <w:t>anomolus</w:t>
      </w:r>
      <w:proofErr w:type="spellEnd"/>
      <w:r w:rsidR="00046623">
        <w:rPr>
          <w:rFonts w:ascii="Arial" w:hAnsi="Arial" w:cs="Arial"/>
        </w:rPr>
        <w:t xml:space="preserve">, </w:t>
      </w:r>
      <w:r w:rsidR="00046623">
        <w:rPr>
          <w:rFonts w:ascii="Arial" w:hAnsi="Arial" w:cs="Arial"/>
          <w:i/>
          <w:iCs/>
        </w:rPr>
        <w:t xml:space="preserve">E. </w:t>
      </w:r>
      <w:proofErr w:type="spellStart"/>
      <w:r w:rsidR="00046623">
        <w:rPr>
          <w:rFonts w:ascii="Arial" w:hAnsi="Arial" w:cs="Arial"/>
          <w:i/>
          <w:iCs/>
        </w:rPr>
        <w:t>ventermaculus</w:t>
      </w:r>
      <w:proofErr w:type="spellEnd"/>
      <w:r w:rsidR="00046623">
        <w:rPr>
          <w:rFonts w:ascii="Arial" w:hAnsi="Arial" w:cs="Arial"/>
          <w:i/>
          <w:iCs/>
        </w:rPr>
        <w:t xml:space="preserve">, </w:t>
      </w:r>
      <w:proofErr w:type="spellStart"/>
      <w:r w:rsidR="00046623">
        <w:rPr>
          <w:rFonts w:ascii="Arial" w:hAnsi="Arial" w:cs="Arial"/>
          <w:i/>
          <w:iCs/>
        </w:rPr>
        <w:t>Antennablennius</w:t>
      </w:r>
      <w:proofErr w:type="spellEnd"/>
      <w:r w:rsidR="00046623">
        <w:rPr>
          <w:rFonts w:ascii="Arial" w:hAnsi="Arial" w:cs="Arial"/>
          <w:i/>
          <w:iCs/>
        </w:rPr>
        <w:t xml:space="preserve"> species A</w:t>
      </w:r>
      <w:r w:rsidR="00046623">
        <w:rPr>
          <w:rFonts w:ascii="Arial" w:hAnsi="Arial" w:cs="Arial"/>
        </w:rPr>
        <w:t xml:space="preserve">, </w:t>
      </w:r>
      <w:r w:rsidR="00046623">
        <w:rPr>
          <w:rFonts w:ascii="Arial" w:hAnsi="Arial" w:cs="Arial"/>
          <w:i/>
          <w:iCs/>
        </w:rPr>
        <w:t xml:space="preserve">E. </w:t>
      </w:r>
      <w:proofErr w:type="spellStart"/>
      <w:r w:rsidR="00046623">
        <w:rPr>
          <w:rFonts w:ascii="Arial" w:hAnsi="Arial" w:cs="Arial"/>
          <w:i/>
          <w:iCs/>
        </w:rPr>
        <w:t>guttata</w:t>
      </w:r>
      <w:proofErr w:type="spellEnd"/>
      <w:r w:rsidR="00046623">
        <w:rPr>
          <w:rFonts w:ascii="Arial" w:hAnsi="Arial" w:cs="Arial"/>
          <w:i/>
          <w:iCs/>
        </w:rPr>
        <w:t xml:space="preserve">, </w:t>
      </w:r>
      <w:r w:rsidR="00046623">
        <w:rPr>
          <w:rFonts w:ascii="Arial" w:hAnsi="Arial" w:cs="Arial"/>
        </w:rPr>
        <w:t xml:space="preserve">and </w:t>
      </w:r>
      <w:r w:rsidR="00046623">
        <w:rPr>
          <w:rFonts w:ascii="Arial" w:hAnsi="Arial" w:cs="Arial"/>
          <w:i/>
          <w:iCs/>
        </w:rPr>
        <w:t xml:space="preserve">H. vulgaris </w:t>
      </w:r>
      <w:r w:rsidR="00046623">
        <w:rPr>
          <w:rFonts w:ascii="Arial" w:hAnsi="Arial" w:cs="Arial"/>
        </w:rPr>
        <w:t xml:space="preserve">from the Gulf of Oman. Then, we dissected out the alimentary tract </w:t>
      </w:r>
      <w:r w:rsidR="00C7415E">
        <w:rPr>
          <w:rFonts w:ascii="Arial" w:hAnsi="Arial" w:cs="Arial"/>
        </w:rPr>
        <w:t xml:space="preserve">and removed all other organs (e.g. liver, gonads) </w:t>
      </w:r>
      <w:r w:rsidR="00046623">
        <w:rPr>
          <w:rFonts w:ascii="Arial" w:hAnsi="Arial" w:cs="Arial"/>
        </w:rPr>
        <w:t xml:space="preserve">under a Zeiss V20 </w:t>
      </w:r>
      <w:proofErr w:type="spellStart"/>
      <w:r w:rsidR="00046623">
        <w:rPr>
          <w:rFonts w:ascii="Arial" w:hAnsi="Arial" w:cs="Arial"/>
        </w:rPr>
        <w:t>SteREO</w:t>
      </w:r>
      <w:proofErr w:type="spellEnd"/>
      <w:r w:rsidR="00046623">
        <w:rPr>
          <w:rFonts w:ascii="Arial" w:hAnsi="Arial" w:cs="Arial"/>
        </w:rPr>
        <w:t xml:space="preserve"> dissecting microscope using micro-surgery tools</w:t>
      </w:r>
      <w:r w:rsidR="00C7415E">
        <w:rPr>
          <w:rFonts w:ascii="Arial" w:hAnsi="Arial" w:cs="Arial"/>
        </w:rPr>
        <w:t xml:space="preserve">. We </w:t>
      </w:r>
      <w:r w:rsidR="00046623">
        <w:rPr>
          <w:rFonts w:ascii="Arial" w:hAnsi="Arial" w:cs="Arial"/>
        </w:rPr>
        <w:t xml:space="preserve">placed the entire gut into an extraction tube filled with C1-buffer from the Qiagen </w:t>
      </w:r>
      <w:proofErr w:type="spellStart"/>
      <w:r w:rsidR="00046623">
        <w:rPr>
          <w:rFonts w:ascii="Arial" w:hAnsi="Arial" w:cs="Arial"/>
        </w:rPr>
        <w:t>DNEasy</w:t>
      </w:r>
      <w:proofErr w:type="spellEnd"/>
      <w:r w:rsidR="00046623">
        <w:rPr>
          <w:rFonts w:ascii="Arial" w:hAnsi="Arial" w:cs="Arial"/>
        </w:rPr>
        <w:t xml:space="preserve"> </w:t>
      </w:r>
      <w:proofErr w:type="spellStart"/>
      <w:r w:rsidR="00046623">
        <w:rPr>
          <w:rFonts w:ascii="Arial" w:hAnsi="Arial" w:cs="Arial"/>
        </w:rPr>
        <w:t>PowerSoil</w:t>
      </w:r>
      <w:proofErr w:type="spellEnd"/>
      <w:r w:rsidR="00046623">
        <w:rPr>
          <w:rFonts w:ascii="Arial" w:hAnsi="Arial" w:cs="Arial"/>
        </w:rPr>
        <w:t xml:space="preserve"> DNA extraction kit. After every specimen, we sterilized the work platform and tools using a series of baths consisting of a dish soap solution, a 10% sodium </w:t>
      </w:r>
      <w:proofErr w:type="spellStart"/>
      <w:proofErr w:type="gramStart"/>
      <w:r w:rsidR="00046623">
        <w:rPr>
          <w:rFonts w:ascii="Arial" w:hAnsi="Arial" w:cs="Arial"/>
        </w:rPr>
        <w:t>hypochlorite:water</w:t>
      </w:r>
      <w:proofErr w:type="spellEnd"/>
      <w:proofErr w:type="gramEnd"/>
      <w:r w:rsidR="00046623">
        <w:rPr>
          <w:rFonts w:ascii="Arial" w:hAnsi="Arial" w:cs="Arial"/>
        </w:rPr>
        <w:t xml:space="preserve"> solution, and Milli-Q UV-sterilized water.</w:t>
      </w:r>
      <w:r w:rsidR="00C7415E">
        <w:rPr>
          <w:rFonts w:ascii="Arial" w:hAnsi="Arial" w:cs="Arial"/>
        </w:rPr>
        <w:t xml:space="preserve"> Upon completion of twenty samples, we immediately proceeded to perform DNA-extractions from the dissected gut samples. All DNA extractions were performed according to the protocol</w:t>
      </w:r>
      <w:r w:rsidR="00EF25CA">
        <w:rPr>
          <w:rFonts w:ascii="Arial" w:hAnsi="Arial" w:cs="Arial"/>
        </w:rPr>
        <w:t xml:space="preserve"> outlined in</w:t>
      </w:r>
      <w:r w:rsidR="00EF25CA">
        <w:rPr>
          <w:rFonts w:ascii="Arial" w:hAnsi="Arial" w:cs="Arial"/>
        </w:rPr>
        <w:fldChar w:fldCharType="begin"/>
      </w:r>
      <w:r w:rsidR="008A2EEF">
        <w:rPr>
          <w:rFonts w:ascii="Arial" w:hAnsi="Arial" w:cs="Arial"/>
        </w:rPr>
        <w:instrText xml:space="preserve"> ADDIN ZOTERO_ITEM CSL_CITATION {"citationID":"9iBH4AX6","properties":{"formattedCitation":"\\super 64\\nosupersub{}","plainCitation":"64","noteIndex":0},"citationItems":[{"id":1955,"uris":["http://zotero.org/users/3131818/items/UWWXGXCR"],"uri":["http://zotero.org/users/3131818/items/UWWXGXCR"],"itemData":{"id":1955,"type":"article-journal","container-title":"Methods in Ecology and Evolution","ISSN":"2041-210X","issue":"8","journalAbbreviation":"Methods in Ecology and Evolution","page":"1157-1170","title":"Reconstructing hyperdiverse food webs: Gut content metabarcoding as a tool to disentangle trophic interactions on coral reefs","volume":"10","author":[{"family":"Casey","given":"Jordan M"},{"family":"Meyer","given":"Christopher P"},{"family":"Morat","given":"Fabien"},{"family":"Brandl","given":"Simon J"},{"family":"Planes","given":"Serge"},{"family":"Parravicini","given":"Valeriano"}],"issued":{"date-parts":[["2019"]]}}}],"schema":"https://github.com/citation-style-language/schema/raw/master/csl-citation.json"} </w:instrText>
      </w:r>
      <w:r w:rsidR="00EF25CA">
        <w:rPr>
          <w:rFonts w:ascii="Arial" w:hAnsi="Arial" w:cs="Arial"/>
        </w:rPr>
        <w:fldChar w:fldCharType="separate"/>
      </w:r>
      <w:r w:rsidR="008A2EEF" w:rsidRPr="008A2EEF">
        <w:rPr>
          <w:rFonts w:ascii="Arial" w:hAnsi="Arial" w:cs="Arial"/>
          <w:vertAlign w:val="superscript"/>
        </w:rPr>
        <w:t>64</w:t>
      </w:r>
      <w:r w:rsidR="00EF25CA">
        <w:rPr>
          <w:rFonts w:ascii="Arial" w:hAnsi="Arial" w:cs="Arial"/>
        </w:rPr>
        <w:fldChar w:fldCharType="end"/>
      </w:r>
      <w:r w:rsidR="00C7415E">
        <w:rPr>
          <w:rFonts w:ascii="Arial" w:hAnsi="Arial" w:cs="Arial"/>
        </w:rPr>
        <w:t>. We stored all DNA samples at 4ºC until aliquoting them into 96-well plates for library preparation and amplification.</w:t>
      </w:r>
    </w:p>
    <w:p w14:paraId="2A2D7565" w14:textId="057BCD94" w:rsidR="00D56A8A" w:rsidRDefault="00D56A8A" w:rsidP="001F3670">
      <w:pPr>
        <w:spacing w:line="480" w:lineRule="auto"/>
        <w:rPr>
          <w:rFonts w:ascii="Arial" w:hAnsi="Arial" w:cs="Arial"/>
        </w:rPr>
      </w:pPr>
      <w:r>
        <w:rPr>
          <w:rFonts w:ascii="Arial" w:hAnsi="Arial" w:cs="Arial"/>
        </w:rPr>
        <w:tab/>
        <w:t xml:space="preserve">For the benthic photographs, we created a grid with 16 </w:t>
      </w:r>
      <w:proofErr w:type="gramStart"/>
      <w:r>
        <w:rPr>
          <w:rFonts w:ascii="Arial" w:hAnsi="Arial" w:cs="Arial"/>
        </w:rPr>
        <w:t>equally-spaced</w:t>
      </w:r>
      <w:proofErr w:type="gramEnd"/>
      <w:r>
        <w:rPr>
          <w:rFonts w:ascii="Arial" w:hAnsi="Arial" w:cs="Arial"/>
        </w:rPr>
        <w:t xml:space="preserve"> points which we superimposed on every photograph. We then categorized the benthos at each of the points into functional groups, including barnacles, bleached corals, crustose coralline algae, dead coral, hydroids, branching, encrusting, foliose, and massive live coral, mollusks, bare rock, soft sediment, sponges, algal turf, and sea urchins. Whenever no visual identification was possible (due to obstruction, shading, or blurriness), we categorized the point as “unidentifiable” (n = 69 out of 1,440). </w:t>
      </w:r>
    </w:p>
    <w:p w14:paraId="1F53DED3" w14:textId="6F980EC1" w:rsidR="00C7415E" w:rsidRDefault="00C7415E" w:rsidP="001F3670">
      <w:pPr>
        <w:spacing w:line="480" w:lineRule="auto"/>
        <w:rPr>
          <w:rFonts w:ascii="Arial" w:hAnsi="Arial" w:cs="Arial"/>
        </w:rPr>
      </w:pPr>
    </w:p>
    <w:p w14:paraId="377AF49B" w14:textId="4B7D24B8" w:rsidR="00C7415E" w:rsidRDefault="00C7415E" w:rsidP="001F3670">
      <w:pPr>
        <w:spacing w:line="480" w:lineRule="auto"/>
        <w:rPr>
          <w:rFonts w:ascii="Arial" w:hAnsi="Arial" w:cs="Arial"/>
        </w:rPr>
      </w:pPr>
      <w:r>
        <w:rPr>
          <w:rFonts w:ascii="Arial" w:hAnsi="Arial" w:cs="Arial"/>
          <w:i/>
          <w:iCs/>
        </w:rPr>
        <w:t>Gut content DNA metabarcoding</w:t>
      </w:r>
    </w:p>
    <w:p w14:paraId="54033C0C" w14:textId="77777777" w:rsidR="00EF25CA" w:rsidRDefault="00C7415E" w:rsidP="001F3670">
      <w:pPr>
        <w:spacing w:line="480" w:lineRule="auto"/>
        <w:rPr>
          <w:rFonts w:ascii="Arial" w:hAnsi="Arial" w:cs="Arial"/>
        </w:rPr>
      </w:pPr>
      <w:r>
        <w:rPr>
          <w:rFonts w:ascii="Arial" w:hAnsi="Arial" w:cs="Arial"/>
        </w:rPr>
        <w:lastRenderedPageBreak/>
        <w:t xml:space="preserve">All DNA samples were </w:t>
      </w:r>
      <w:r w:rsidR="00EF25CA">
        <w:rPr>
          <w:rFonts w:ascii="Arial" w:hAnsi="Arial" w:cs="Arial"/>
        </w:rPr>
        <w:t>sent to</w:t>
      </w:r>
      <w:r>
        <w:rPr>
          <w:rFonts w:ascii="Arial" w:hAnsi="Arial" w:cs="Arial"/>
        </w:rPr>
        <w:t xml:space="preserve"> Jonah Ventures (Boulder, CO)</w:t>
      </w:r>
      <w:r w:rsidR="00EF25CA">
        <w:rPr>
          <w:rFonts w:ascii="Arial" w:hAnsi="Arial" w:cs="Arial"/>
        </w:rPr>
        <w:t xml:space="preserve"> for post-extraction processing</w:t>
      </w:r>
      <w:r>
        <w:rPr>
          <w:rFonts w:ascii="Arial" w:hAnsi="Arial" w:cs="Arial"/>
        </w:rPr>
        <w:t>.</w:t>
      </w:r>
    </w:p>
    <w:p w14:paraId="3D19DB15" w14:textId="77777777" w:rsidR="00EF25CA" w:rsidRDefault="00EF25CA" w:rsidP="001F3670">
      <w:pPr>
        <w:spacing w:line="480" w:lineRule="auto"/>
        <w:rPr>
          <w:rFonts w:ascii="Arial" w:hAnsi="Arial" w:cs="Arial"/>
        </w:rPr>
      </w:pPr>
    </w:p>
    <w:p w14:paraId="1AF69344" w14:textId="69C5F349" w:rsidR="00C7415E" w:rsidRDefault="00EF25CA" w:rsidP="001F3670">
      <w:pPr>
        <w:spacing w:line="480" w:lineRule="auto"/>
        <w:rPr>
          <w:rFonts w:ascii="Arial" w:hAnsi="Arial" w:cs="Arial"/>
        </w:rPr>
      </w:pPr>
      <w:r>
        <w:rPr>
          <w:rFonts w:ascii="Arial" w:hAnsi="Arial" w:cs="Arial"/>
          <w:i/>
          <w:iCs/>
        </w:rPr>
        <w:t>Critical thermal maximum and minimum trials</w:t>
      </w:r>
    </w:p>
    <w:p w14:paraId="6A1328E2" w14:textId="56B998D0" w:rsidR="00EF25CA" w:rsidRDefault="00EF25CA" w:rsidP="001F3670">
      <w:pPr>
        <w:spacing w:line="480" w:lineRule="auto"/>
        <w:rPr>
          <w:rFonts w:ascii="Arial" w:hAnsi="Arial" w:cs="Arial"/>
        </w:rPr>
      </w:pPr>
      <w:r>
        <w:rPr>
          <w:rFonts w:ascii="Arial" w:hAnsi="Arial" w:cs="Arial"/>
        </w:rPr>
        <w:t>We examined individual temperature tolerances by using critical thermal maximum (</w:t>
      </w:r>
      <w:proofErr w:type="spellStart"/>
      <w:r>
        <w:rPr>
          <w:rFonts w:ascii="Arial" w:hAnsi="Arial" w:cs="Arial"/>
        </w:rPr>
        <w:t>CT</w:t>
      </w:r>
      <w:r>
        <w:rPr>
          <w:rFonts w:ascii="Arial" w:hAnsi="Arial" w:cs="Arial"/>
          <w:vertAlign w:val="subscript"/>
        </w:rPr>
        <w:t>max</w:t>
      </w:r>
      <w:proofErr w:type="spellEnd"/>
      <w:r>
        <w:rPr>
          <w:rFonts w:ascii="Arial" w:hAnsi="Arial" w:cs="Arial"/>
        </w:rPr>
        <w:t>) and minimum (</w:t>
      </w:r>
      <w:proofErr w:type="spellStart"/>
      <w:r>
        <w:rPr>
          <w:rFonts w:ascii="Arial" w:hAnsi="Arial" w:cs="Arial"/>
        </w:rPr>
        <w:t>CT</w:t>
      </w:r>
      <w:r>
        <w:rPr>
          <w:rFonts w:ascii="Arial" w:hAnsi="Arial" w:cs="Arial"/>
          <w:vertAlign w:val="subscript"/>
        </w:rPr>
        <w:t>min</w:t>
      </w:r>
      <w:proofErr w:type="spellEnd"/>
      <w:r>
        <w:rPr>
          <w:rFonts w:ascii="Arial" w:hAnsi="Arial" w:cs="Arial"/>
        </w:rPr>
        <w:t xml:space="preserve">) trials. </w:t>
      </w:r>
      <w:r w:rsidR="008E202C">
        <w:rPr>
          <w:rFonts w:ascii="Arial" w:hAnsi="Arial" w:cs="Arial"/>
        </w:rPr>
        <w:t>W</w:t>
      </w:r>
      <w:r>
        <w:rPr>
          <w:rFonts w:ascii="Arial" w:hAnsi="Arial" w:cs="Arial"/>
        </w:rPr>
        <w:t xml:space="preserve">e transported all fishes caught during roving diver collections to the wet laboratory facilities at NYUAD and housed them for at least 24 hours in large holding tanks. </w:t>
      </w:r>
      <w:r w:rsidR="008E202C">
        <w:rPr>
          <w:rFonts w:ascii="Arial" w:hAnsi="Arial" w:cs="Arial"/>
        </w:rPr>
        <w:t>Trials took place between May 9</w:t>
      </w:r>
      <w:r w:rsidR="008E202C" w:rsidRPr="008E202C">
        <w:rPr>
          <w:rFonts w:ascii="Arial" w:hAnsi="Arial" w:cs="Arial"/>
          <w:vertAlign w:val="superscript"/>
        </w:rPr>
        <w:t>th</w:t>
      </w:r>
      <w:r w:rsidR="008E202C">
        <w:rPr>
          <w:rFonts w:ascii="Arial" w:hAnsi="Arial" w:cs="Arial"/>
        </w:rPr>
        <w:t xml:space="preserve"> and May 13</w:t>
      </w:r>
      <w:r w:rsidR="008E202C" w:rsidRPr="008E202C">
        <w:rPr>
          <w:rFonts w:ascii="Arial" w:hAnsi="Arial" w:cs="Arial"/>
          <w:vertAlign w:val="superscript"/>
        </w:rPr>
        <w:t>th</w:t>
      </w:r>
      <w:proofErr w:type="gramStart"/>
      <w:r w:rsidR="008E202C">
        <w:rPr>
          <w:rFonts w:ascii="Arial" w:hAnsi="Arial" w:cs="Arial"/>
        </w:rPr>
        <w:t xml:space="preserve"> 2018</w:t>
      </w:r>
      <w:proofErr w:type="gramEnd"/>
      <w:r w:rsidR="008E202C">
        <w:rPr>
          <w:rFonts w:ascii="Arial" w:hAnsi="Arial" w:cs="Arial"/>
        </w:rPr>
        <w:t>. For the trials, a haphazardly selected subset of individuals was moved from the holding tanks into separate chambers filled with seawater at ambient temperatures and salinity. Then, we incrementally decreased (</w:t>
      </w:r>
      <w:proofErr w:type="spellStart"/>
      <w:r w:rsidR="008E202C">
        <w:rPr>
          <w:rFonts w:ascii="Arial" w:hAnsi="Arial" w:cs="Arial"/>
        </w:rPr>
        <w:t>CT</w:t>
      </w:r>
      <w:r w:rsidR="008E202C" w:rsidRPr="008E202C">
        <w:rPr>
          <w:rFonts w:ascii="Arial" w:hAnsi="Arial" w:cs="Arial"/>
          <w:vertAlign w:val="subscript"/>
        </w:rPr>
        <w:t>min</w:t>
      </w:r>
      <w:proofErr w:type="spellEnd"/>
      <w:r w:rsidR="008E202C">
        <w:rPr>
          <w:rFonts w:ascii="Arial" w:hAnsi="Arial" w:cs="Arial"/>
        </w:rPr>
        <w:t>) or increased (</w:t>
      </w:r>
      <w:proofErr w:type="spellStart"/>
      <w:r w:rsidR="008E202C">
        <w:rPr>
          <w:rFonts w:ascii="Arial" w:hAnsi="Arial" w:cs="Arial"/>
        </w:rPr>
        <w:t>CT</w:t>
      </w:r>
      <w:r w:rsidR="008E202C">
        <w:rPr>
          <w:rFonts w:ascii="Arial" w:hAnsi="Arial" w:cs="Arial"/>
          <w:vertAlign w:val="subscript"/>
        </w:rPr>
        <w:t>max</w:t>
      </w:r>
      <w:proofErr w:type="spellEnd"/>
      <w:r w:rsidR="008E202C">
        <w:rPr>
          <w:rFonts w:ascii="Arial" w:hAnsi="Arial" w:cs="Arial"/>
        </w:rPr>
        <w:t xml:space="preserve">) the water temperature within the chambers while keeping all other parameters constant. Specifically, we lowered or increased the temperature by 0.3ºC every minute while keeping all fishes under constant observation. Critical endpoints were classified as loss of equilibrium and uncontrolled swimming for two seconds or more. When individuals reached their </w:t>
      </w:r>
      <w:proofErr w:type="spellStart"/>
      <w:r w:rsidR="008E202C">
        <w:rPr>
          <w:rFonts w:ascii="Arial" w:hAnsi="Arial" w:cs="Arial"/>
        </w:rPr>
        <w:t>criticial</w:t>
      </w:r>
      <w:proofErr w:type="spellEnd"/>
      <w:r w:rsidR="008E202C">
        <w:rPr>
          <w:rFonts w:ascii="Arial" w:hAnsi="Arial" w:cs="Arial"/>
        </w:rPr>
        <w:t xml:space="preserve"> endpoints, they were immediately removed, euthanized using a clove-oil overdose, measured, weighed, and photographed. In total, we processed 60 individuals across six species for </w:t>
      </w:r>
      <w:proofErr w:type="spellStart"/>
      <w:r w:rsidR="008E202C">
        <w:rPr>
          <w:rFonts w:ascii="Arial" w:hAnsi="Arial" w:cs="Arial"/>
        </w:rPr>
        <w:t>CT</w:t>
      </w:r>
      <w:r w:rsidR="008E202C">
        <w:rPr>
          <w:rFonts w:ascii="Arial" w:hAnsi="Arial" w:cs="Arial"/>
          <w:vertAlign w:val="subscript"/>
        </w:rPr>
        <w:t>max</w:t>
      </w:r>
      <w:proofErr w:type="spellEnd"/>
      <w:r w:rsidR="008E202C">
        <w:rPr>
          <w:rFonts w:ascii="Arial" w:hAnsi="Arial" w:cs="Arial"/>
        </w:rPr>
        <w:t xml:space="preserve"> trials, and 62 individuals across the same species </w:t>
      </w:r>
      <w:r w:rsidR="00F87F32">
        <w:rPr>
          <w:rFonts w:ascii="Arial" w:hAnsi="Arial" w:cs="Arial"/>
        </w:rPr>
        <w:t xml:space="preserve">for </w:t>
      </w:r>
      <w:proofErr w:type="spellStart"/>
      <w:r w:rsidR="00F87F32">
        <w:rPr>
          <w:rFonts w:ascii="Arial" w:hAnsi="Arial" w:cs="Arial"/>
        </w:rPr>
        <w:t>CT</w:t>
      </w:r>
      <w:r w:rsidR="00F87F32">
        <w:rPr>
          <w:rFonts w:ascii="Arial" w:hAnsi="Arial" w:cs="Arial"/>
          <w:vertAlign w:val="subscript"/>
        </w:rPr>
        <w:t>min</w:t>
      </w:r>
      <w:proofErr w:type="spellEnd"/>
      <w:r w:rsidR="00F87F32">
        <w:rPr>
          <w:rFonts w:ascii="Arial" w:hAnsi="Arial" w:cs="Arial"/>
        </w:rPr>
        <w:t xml:space="preserve"> trials</w:t>
      </w:r>
      <w:r w:rsidR="009A2F97">
        <w:rPr>
          <w:rFonts w:ascii="Arial" w:hAnsi="Arial" w:cs="Arial"/>
        </w:rPr>
        <w:t>.</w:t>
      </w:r>
      <w:r w:rsidR="00F87F32">
        <w:rPr>
          <w:rFonts w:ascii="Arial" w:hAnsi="Arial" w:cs="Arial"/>
        </w:rPr>
        <w:t xml:space="preserve"> </w:t>
      </w:r>
    </w:p>
    <w:p w14:paraId="55274F14" w14:textId="60119AB7" w:rsidR="00F87F32" w:rsidRDefault="00F87F32" w:rsidP="001F3670">
      <w:pPr>
        <w:spacing w:line="480" w:lineRule="auto"/>
        <w:rPr>
          <w:rFonts w:ascii="Arial" w:hAnsi="Arial" w:cs="Arial"/>
        </w:rPr>
      </w:pPr>
    </w:p>
    <w:p w14:paraId="1E694044" w14:textId="34137822" w:rsidR="00F87F32" w:rsidRDefault="00F87F32" w:rsidP="001F3670">
      <w:pPr>
        <w:spacing w:line="480" w:lineRule="auto"/>
        <w:rPr>
          <w:rFonts w:ascii="Arial" w:hAnsi="Arial" w:cs="Arial"/>
          <w:i/>
          <w:iCs/>
        </w:rPr>
      </w:pPr>
      <w:r>
        <w:rPr>
          <w:rFonts w:ascii="Arial" w:hAnsi="Arial" w:cs="Arial"/>
          <w:i/>
          <w:iCs/>
        </w:rPr>
        <w:t>Data analyses and modeling</w:t>
      </w:r>
    </w:p>
    <w:p w14:paraId="69F48D7C" w14:textId="43CF0DEE" w:rsidR="00F87F32" w:rsidRDefault="009A2F97" w:rsidP="001F3670">
      <w:pPr>
        <w:spacing w:line="480" w:lineRule="auto"/>
        <w:rPr>
          <w:rFonts w:ascii="Arial" w:hAnsi="Arial" w:cs="Arial"/>
        </w:rPr>
      </w:pPr>
      <w:r>
        <w:rPr>
          <w:rFonts w:ascii="Arial" w:hAnsi="Arial" w:cs="Arial"/>
        </w:rPr>
        <w:t>To analyze the community variables, we first calculated the surface area (</w:t>
      </w:r>
      <w:r>
        <w:rPr>
          <w:rFonts w:ascii="Arial" w:hAnsi="Arial" w:cs="Arial"/>
          <w:i/>
          <w:iCs/>
        </w:rPr>
        <w:t>SA</w:t>
      </w:r>
      <w:r>
        <w:rPr>
          <w:rFonts w:ascii="Arial" w:hAnsi="Arial" w:cs="Arial"/>
        </w:rPr>
        <w:t>) for each sampled outcrop</w:t>
      </w:r>
      <w:r>
        <w:rPr>
          <w:rFonts w:ascii="Arial" w:hAnsi="Arial" w:cs="Arial"/>
          <w:i/>
          <w:iCs/>
        </w:rPr>
        <w:t xml:space="preserve"> </w:t>
      </w:r>
      <w:r>
        <w:rPr>
          <w:rFonts w:ascii="Arial" w:hAnsi="Arial" w:cs="Arial"/>
        </w:rPr>
        <w:t>from the curved surface length (</w:t>
      </w:r>
      <w:r w:rsidRPr="009A2F97">
        <w:rPr>
          <w:rFonts w:ascii="Arial" w:hAnsi="Arial" w:cs="Arial"/>
          <w:i/>
          <w:iCs/>
        </w:rPr>
        <w:t>CSL</w:t>
      </w:r>
      <w:r>
        <w:rPr>
          <w:rFonts w:ascii="Arial" w:hAnsi="Arial" w:cs="Arial"/>
        </w:rPr>
        <w:t xml:space="preserve">) by deriving the sampled outcrop’s radius </w:t>
      </w:r>
      <w:r w:rsidRPr="009A2F97">
        <w:rPr>
          <w:rFonts w:ascii="Arial" w:hAnsi="Arial" w:cs="Arial"/>
          <w:i/>
          <w:iCs/>
        </w:rPr>
        <w:t>r</w:t>
      </w:r>
      <w:r w:rsidRPr="009A2F97">
        <w:rPr>
          <w:rFonts w:ascii="Arial" w:hAnsi="Arial" w:cs="Arial"/>
        </w:rPr>
        <w:t xml:space="preserve"> (</w:t>
      </w:r>
      <w:r w:rsidRPr="009A2F97">
        <w:rPr>
          <w:rFonts w:ascii="Arial" w:hAnsi="Arial" w:cs="Arial"/>
          <w:i/>
          <w:iCs/>
        </w:rPr>
        <w:t xml:space="preserve">r </w:t>
      </w:r>
      <w:r w:rsidRPr="009A2F97">
        <w:rPr>
          <w:rFonts w:ascii="Arial" w:hAnsi="Arial" w:cs="Arial"/>
        </w:rPr>
        <w:t>= 2</w:t>
      </w:r>
      <w:r>
        <w:rPr>
          <w:rFonts w:ascii="Arial" w:hAnsi="Arial" w:cs="Arial"/>
        </w:rPr>
        <w:t>*</w:t>
      </w:r>
      <w:r w:rsidRPr="009A2F97">
        <w:rPr>
          <w:rFonts w:ascii="Arial" w:hAnsi="Arial" w:cs="Arial"/>
        </w:rPr>
        <w:t>CSL/2π)</w:t>
      </w:r>
      <w:r>
        <w:rPr>
          <w:rFonts w:ascii="Arial" w:hAnsi="Arial" w:cs="Arial"/>
        </w:rPr>
        <w:t xml:space="preserve"> and then computing available surface area under the </w:t>
      </w:r>
      <w:r>
        <w:rPr>
          <w:rFonts w:ascii="Arial" w:hAnsi="Arial" w:cs="Arial"/>
        </w:rPr>
        <w:lastRenderedPageBreak/>
        <w:t xml:space="preserve">assumption that outcrops represent hemispherical constructs </w:t>
      </w:r>
      <w:r w:rsidRPr="009A2F97">
        <w:rPr>
          <w:rFonts w:ascii="Arial" w:hAnsi="Arial" w:cs="Arial"/>
        </w:rPr>
        <w:t>(</w:t>
      </w:r>
      <w:r w:rsidRPr="009A2F97">
        <w:rPr>
          <w:rFonts w:ascii="Arial" w:hAnsi="Arial" w:cs="Arial"/>
          <w:i/>
          <w:iCs/>
        </w:rPr>
        <w:t>SA</w:t>
      </w:r>
      <w:r w:rsidRPr="009A2F97">
        <w:rPr>
          <w:rFonts w:ascii="Arial" w:hAnsi="Arial" w:cs="Arial"/>
        </w:rPr>
        <w:t xml:space="preserve"> = 4</w:t>
      </w:r>
      <w:r w:rsidRPr="009A2F97">
        <w:rPr>
          <w:rFonts w:ascii="Arial" w:hAnsi="Arial" w:cs="Arial"/>
          <w:i/>
          <w:iCs/>
        </w:rPr>
        <w:t>πr</w:t>
      </w:r>
      <w:r w:rsidRPr="009A2F97">
        <w:rPr>
          <w:rFonts w:ascii="Arial" w:hAnsi="Arial" w:cs="Arial"/>
          <w:vertAlign w:val="superscript"/>
        </w:rPr>
        <w:t>2</w:t>
      </w:r>
      <w:r w:rsidRPr="009A2F97">
        <w:rPr>
          <w:rFonts w:ascii="Arial" w:hAnsi="Arial" w:cs="Arial"/>
        </w:rPr>
        <w:t>/2)</w:t>
      </w:r>
      <w:r>
        <w:rPr>
          <w:rFonts w:ascii="Arial" w:hAnsi="Arial" w:cs="Arial"/>
        </w:rPr>
        <w:t xml:space="preserve">. Then, we calculated the </w:t>
      </w:r>
      <w:r w:rsidR="001C615F">
        <w:rPr>
          <w:rFonts w:ascii="Arial" w:hAnsi="Arial" w:cs="Arial"/>
        </w:rPr>
        <w:t>sum of individuals, species, and their respective body weight for each station to obtain abundance, diversity, and biomass estimates</w:t>
      </w:r>
      <w:r w:rsidR="00B6106F">
        <w:rPr>
          <w:rFonts w:ascii="Arial" w:hAnsi="Arial" w:cs="Arial"/>
        </w:rPr>
        <w:t>, which we converted to density estimates by dividing them by the sampled surface area</w:t>
      </w:r>
      <w:r w:rsidR="001C615F">
        <w:rPr>
          <w:rFonts w:ascii="Arial" w:hAnsi="Arial" w:cs="Arial"/>
        </w:rPr>
        <w:t>. Using these estimates, we performed three Bayesian hierarchical models</w:t>
      </w:r>
      <w:r w:rsidR="00B6106F">
        <w:rPr>
          <w:rFonts w:ascii="Arial" w:hAnsi="Arial" w:cs="Arial"/>
        </w:rPr>
        <w:t>, each on the natural logarithm of the response variables (density, species density, and biomass per m</w:t>
      </w:r>
      <w:r w:rsidR="00B6106F">
        <w:rPr>
          <w:rFonts w:ascii="Arial" w:hAnsi="Arial" w:cs="Arial"/>
          <w:vertAlign w:val="superscript"/>
        </w:rPr>
        <w:t>2</w:t>
      </w:r>
      <w:r w:rsidR="00B6106F">
        <w:rPr>
          <w:rFonts w:ascii="Arial" w:hAnsi="Arial" w:cs="Arial"/>
        </w:rPr>
        <w:t>)</w:t>
      </w:r>
      <w:r w:rsidR="001C615F">
        <w:rPr>
          <w:rFonts w:ascii="Arial" w:hAnsi="Arial" w:cs="Arial"/>
        </w:rPr>
        <w:t xml:space="preserve">. Models were specified to include a fixed effect of </w:t>
      </w:r>
      <w:r w:rsidR="001C615F">
        <w:rPr>
          <w:rFonts w:ascii="Arial" w:hAnsi="Arial" w:cs="Arial"/>
          <w:i/>
          <w:iCs/>
        </w:rPr>
        <w:t>Location</w:t>
      </w:r>
      <w:r w:rsidR="001C615F">
        <w:rPr>
          <w:rFonts w:ascii="Arial" w:hAnsi="Arial" w:cs="Arial"/>
        </w:rPr>
        <w:t xml:space="preserve"> (</w:t>
      </w:r>
      <w:r w:rsidR="001C615F">
        <w:rPr>
          <w:rFonts w:ascii="Arial" w:hAnsi="Arial" w:cs="Arial"/>
          <w:i/>
          <w:iCs/>
        </w:rPr>
        <w:t>Arabian Gulf vs. Gulf of Oman</w:t>
      </w:r>
      <w:r w:rsidR="001C615F">
        <w:rPr>
          <w:rFonts w:ascii="Arial" w:hAnsi="Arial" w:cs="Arial"/>
        </w:rPr>
        <w:t xml:space="preserve">) and a random effect of </w:t>
      </w:r>
      <w:r w:rsidR="001C615F">
        <w:rPr>
          <w:rFonts w:ascii="Arial" w:hAnsi="Arial" w:cs="Arial"/>
          <w:i/>
          <w:iCs/>
        </w:rPr>
        <w:t xml:space="preserve">Site </w:t>
      </w:r>
      <w:r w:rsidR="001C615F">
        <w:rPr>
          <w:rFonts w:ascii="Arial" w:hAnsi="Arial" w:cs="Arial"/>
        </w:rPr>
        <w:t>(</w:t>
      </w:r>
      <w:proofErr w:type="spellStart"/>
      <w:r w:rsidR="001C615F" w:rsidRPr="001C615F">
        <w:rPr>
          <w:rFonts w:ascii="Arial" w:hAnsi="Arial" w:cs="Arial"/>
          <w:i/>
          <w:iCs/>
        </w:rPr>
        <w:t>Dhabiya</w:t>
      </w:r>
      <w:proofErr w:type="spellEnd"/>
      <w:r w:rsidR="001C615F">
        <w:rPr>
          <w:rFonts w:ascii="Arial" w:hAnsi="Arial" w:cs="Arial"/>
        </w:rPr>
        <w:t xml:space="preserve">, </w:t>
      </w:r>
      <w:r w:rsidR="001C615F">
        <w:rPr>
          <w:rFonts w:ascii="Arial" w:hAnsi="Arial" w:cs="Arial"/>
          <w:i/>
          <w:iCs/>
        </w:rPr>
        <w:t xml:space="preserve">Ras </w:t>
      </w:r>
      <w:proofErr w:type="spellStart"/>
      <w:r w:rsidR="001C615F">
        <w:rPr>
          <w:rFonts w:ascii="Arial" w:hAnsi="Arial" w:cs="Arial"/>
          <w:i/>
          <w:iCs/>
        </w:rPr>
        <w:t>Ghanada</w:t>
      </w:r>
      <w:proofErr w:type="spellEnd"/>
      <w:r w:rsidR="001C615F">
        <w:rPr>
          <w:rFonts w:ascii="Arial" w:hAnsi="Arial" w:cs="Arial"/>
        </w:rPr>
        <w:t xml:space="preserve">, </w:t>
      </w:r>
      <w:proofErr w:type="spellStart"/>
      <w:r w:rsidR="001C615F">
        <w:rPr>
          <w:rFonts w:ascii="Arial" w:hAnsi="Arial" w:cs="Arial"/>
          <w:i/>
          <w:iCs/>
        </w:rPr>
        <w:t>Saadiyat</w:t>
      </w:r>
      <w:proofErr w:type="spellEnd"/>
      <w:r w:rsidR="001C615F">
        <w:rPr>
          <w:rFonts w:ascii="Arial" w:hAnsi="Arial" w:cs="Arial"/>
        </w:rPr>
        <w:t xml:space="preserve">, </w:t>
      </w:r>
      <w:proofErr w:type="spellStart"/>
      <w:r w:rsidR="001C615F">
        <w:rPr>
          <w:rFonts w:ascii="Arial" w:hAnsi="Arial" w:cs="Arial"/>
          <w:i/>
          <w:iCs/>
        </w:rPr>
        <w:t>Dibba</w:t>
      </w:r>
      <w:proofErr w:type="spellEnd"/>
      <w:r w:rsidR="001C615F">
        <w:rPr>
          <w:rFonts w:ascii="Arial" w:hAnsi="Arial" w:cs="Arial"/>
          <w:i/>
          <w:iCs/>
        </w:rPr>
        <w:t xml:space="preserve"> Rock</w:t>
      </w:r>
      <w:r w:rsidR="001C615F">
        <w:rPr>
          <w:rFonts w:ascii="Arial" w:hAnsi="Arial" w:cs="Arial"/>
        </w:rPr>
        <w:t xml:space="preserve">, </w:t>
      </w:r>
      <w:r w:rsidR="001C615F">
        <w:rPr>
          <w:rFonts w:ascii="Arial" w:hAnsi="Arial" w:cs="Arial"/>
          <w:i/>
          <w:iCs/>
        </w:rPr>
        <w:t>Sharm Rock</w:t>
      </w:r>
      <w:r w:rsidR="001C615F">
        <w:rPr>
          <w:rFonts w:ascii="Arial" w:hAnsi="Arial" w:cs="Arial"/>
        </w:rPr>
        <w:t xml:space="preserve">, </w:t>
      </w:r>
      <w:r w:rsidR="001C615F">
        <w:rPr>
          <w:rFonts w:ascii="Arial" w:hAnsi="Arial" w:cs="Arial"/>
          <w:i/>
          <w:iCs/>
        </w:rPr>
        <w:t>Snoopy Rock</w:t>
      </w:r>
      <w:r w:rsidR="001C615F">
        <w:rPr>
          <w:rFonts w:ascii="Arial" w:hAnsi="Arial" w:cs="Arial"/>
        </w:rPr>
        <w:t>)</w:t>
      </w:r>
      <w:r w:rsidR="00B6106F">
        <w:rPr>
          <w:rFonts w:ascii="Arial" w:hAnsi="Arial" w:cs="Arial"/>
        </w:rPr>
        <w:t xml:space="preserve"> and were run with a Gaussian error distribution. </w:t>
      </w:r>
      <w:r w:rsidR="00900A0F">
        <w:rPr>
          <w:rFonts w:ascii="Arial" w:hAnsi="Arial" w:cs="Arial"/>
        </w:rPr>
        <w:t xml:space="preserve">For each model, we ran four chains with 4,000 post burn-in samples and we validated chain convergence </w:t>
      </w:r>
      <w:proofErr w:type="spellStart"/>
      <w:r w:rsidR="00900A0F">
        <w:rPr>
          <w:rFonts w:ascii="Arial" w:hAnsi="Arial" w:cs="Arial"/>
        </w:rPr>
        <w:t>vidsually</w:t>
      </w:r>
      <w:proofErr w:type="spellEnd"/>
      <w:r w:rsidR="00900A0F">
        <w:rPr>
          <w:rFonts w:ascii="Arial" w:hAnsi="Arial" w:cs="Arial"/>
        </w:rPr>
        <w:t xml:space="preserve">. We used the default, non-informative priors set by the </w:t>
      </w:r>
      <w:proofErr w:type="spellStart"/>
      <w:r w:rsidR="00900A0F">
        <w:rPr>
          <w:rFonts w:ascii="Arial" w:hAnsi="Arial" w:cs="Arial"/>
          <w:i/>
          <w:iCs/>
        </w:rPr>
        <w:t>brm</w:t>
      </w:r>
      <w:proofErr w:type="spellEnd"/>
      <w:r w:rsidR="00900A0F">
        <w:rPr>
          <w:rFonts w:ascii="Arial" w:hAnsi="Arial" w:cs="Arial"/>
          <w:i/>
          <w:iCs/>
        </w:rPr>
        <w:t xml:space="preserve"> </w:t>
      </w:r>
      <w:r w:rsidR="00900A0F">
        <w:rPr>
          <w:rFonts w:ascii="Arial" w:hAnsi="Arial" w:cs="Arial"/>
        </w:rPr>
        <w:t xml:space="preserve">function in the </w:t>
      </w:r>
      <w:r w:rsidR="00900A0F">
        <w:rPr>
          <w:rFonts w:ascii="Arial" w:hAnsi="Arial" w:cs="Arial"/>
          <w:i/>
          <w:iCs/>
        </w:rPr>
        <w:t xml:space="preserve">brms </w:t>
      </w:r>
      <w:r w:rsidR="00900A0F">
        <w:rPr>
          <w:rFonts w:ascii="Arial" w:hAnsi="Arial" w:cs="Arial"/>
        </w:rPr>
        <w:t>package</w:t>
      </w:r>
      <w:r w:rsidR="00900A0F">
        <w:rPr>
          <w:rFonts w:ascii="Arial" w:hAnsi="Arial" w:cs="Arial"/>
        </w:rPr>
        <w:fldChar w:fldCharType="begin"/>
      </w:r>
      <w:r w:rsidR="002724D5">
        <w:rPr>
          <w:rFonts w:ascii="Arial" w:hAnsi="Arial" w:cs="Arial"/>
        </w:rPr>
        <w:instrText xml:space="preserve"> ADDIN ZOTERO_ITEM CSL_CITATION {"citationID":"CdE4JsEM","properties":{"formattedCitation":"\\super 102\\nosupersub{}","plainCitation":"102","noteIndex":0},"citationItems":[{"id":1866,"uris":["http://zotero.org/users/3131818/items/9WKGL552"],"uri":["http://zotero.org/users/3131818/items/9WKGL552"],"itemData":{"id":1866,"type":"article-journal","container-title":"arXiv preprint arXiv:1705.11123","journalAbbreviation":"arXiv preprint arXiv:1705.11123","title":"Advanced Bayesian Multilevel Modeling with the R Package brms","author":[{"family":"Bürkner","given":"Paul-Christian"}],"issued":{"date-parts":[["2017"]]}}}],"schema":"https://github.com/citation-style-language/schema/raw/master/csl-citation.json"} </w:instrText>
      </w:r>
      <w:r w:rsidR="00900A0F">
        <w:rPr>
          <w:rFonts w:ascii="Arial" w:hAnsi="Arial" w:cs="Arial"/>
        </w:rPr>
        <w:fldChar w:fldCharType="separate"/>
      </w:r>
      <w:r w:rsidR="002724D5" w:rsidRPr="002724D5">
        <w:rPr>
          <w:rFonts w:ascii="Arial" w:hAnsi="Arial" w:cs="Arial"/>
          <w:vertAlign w:val="superscript"/>
        </w:rPr>
        <w:t>102</w:t>
      </w:r>
      <w:r w:rsidR="00900A0F">
        <w:rPr>
          <w:rFonts w:ascii="Arial" w:hAnsi="Arial" w:cs="Arial"/>
        </w:rPr>
        <w:fldChar w:fldCharType="end"/>
      </w:r>
      <w:r w:rsidR="00900A0F">
        <w:rPr>
          <w:rFonts w:ascii="Arial" w:hAnsi="Arial" w:cs="Arial"/>
        </w:rPr>
        <w:t xml:space="preserve">. Then, we used the model parameters </w:t>
      </w:r>
      <w:r w:rsidR="00F76E3D">
        <w:rPr>
          <w:rFonts w:ascii="Arial" w:hAnsi="Arial" w:cs="Arial"/>
        </w:rPr>
        <w:t>to predict distributions based on 1,000 draws from the posterior and plotted the distributions, their mean and confidence bands, and the raw data for each site to evaluate our model fit.</w:t>
      </w:r>
    </w:p>
    <w:p w14:paraId="552DF80B" w14:textId="21AD84E6" w:rsidR="00F76E3D" w:rsidRDefault="00F76E3D" w:rsidP="001F3670">
      <w:pPr>
        <w:spacing w:line="480" w:lineRule="auto"/>
        <w:rPr>
          <w:rFonts w:ascii="Arial" w:hAnsi="Arial" w:cs="Arial"/>
        </w:rPr>
      </w:pPr>
      <w:r>
        <w:rPr>
          <w:rFonts w:ascii="Arial" w:hAnsi="Arial" w:cs="Arial"/>
        </w:rPr>
        <w:tab/>
        <w:t xml:space="preserve">To examine </w:t>
      </w:r>
      <w:r w:rsidR="00A9474A">
        <w:rPr>
          <w:rFonts w:ascii="Arial" w:hAnsi="Arial" w:cs="Arial"/>
        </w:rPr>
        <w:t xml:space="preserve">cryptobenthic fish </w:t>
      </w:r>
      <w:r>
        <w:rPr>
          <w:rFonts w:ascii="Arial" w:hAnsi="Arial" w:cs="Arial"/>
        </w:rPr>
        <w:t xml:space="preserve">community composition across the two locations, we created a species-by-sample matrix indicating the abundance of each species in a given sample. We then performed a non-metric multidimensional scaling ordination on the </w:t>
      </w:r>
      <w:r w:rsidR="00757668">
        <w:rPr>
          <w:rFonts w:ascii="Arial" w:hAnsi="Arial" w:cs="Arial"/>
        </w:rPr>
        <w:t>Bray-Curtis dissimilarity matrix of the data in two dimensions (stress = 0.101).</w:t>
      </w:r>
      <w:r w:rsidR="00A9474A">
        <w:rPr>
          <w:rFonts w:ascii="Arial" w:hAnsi="Arial" w:cs="Arial"/>
        </w:rPr>
        <w:t xml:space="preserve"> We performed a permutational analysis of variance (PERMANOVA) on the same distance matrix (using 999 permutations) and extracted the most influential species using the similarity of percentages (SIMPER) routine. We constructed convex hull polygons for the two locations (as determined by the location of each sample) and plotted them in a biplot with the seven most influential species (average contribution &gt; 0.025) </w:t>
      </w:r>
      <w:r w:rsidR="00A9474A">
        <w:rPr>
          <w:rFonts w:ascii="Arial" w:hAnsi="Arial" w:cs="Arial"/>
        </w:rPr>
        <w:lastRenderedPageBreak/>
        <w:t xml:space="preserve">superimposed. </w:t>
      </w:r>
      <w:r w:rsidR="00D56A8A">
        <w:rPr>
          <w:rFonts w:ascii="Arial" w:hAnsi="Arial" w:cs="Arial"/>
        </w:rPr>
        <w:t>For benthic community compo</w:t>
      </w:r>
      <w:r w:rsidR="000C0B0F">
        <w:rPr>
          <w:rFonts w:ascii="Arial" w:hAnsi="Arial" w:cs="Arial"/>
        </w:rPr>
        <w:t xml:space="preserve">sition, we followed a similar process. After our initial categorization, we first combined live coral categories into “branching” and “other” and omitted all categories with fewer than three records (bleached coral and hydroids) from the data. We also excluded the “unidentifiable” category. We then calculated the proportional contribution of each category to the benthos in a given sampled outcrop and arranged the data into a sample-by-category matrix and performed another </w:t>
      </w:r>
      <w:proofErr w:type="spellStart"/>
      <w:r w:rsidR="000C0B0F">
        <w:rPr>
          <w:rFonts w:ascii="Arial" w:hAnsi="Arial" w:cs="Arial"/>
        </w:rPr>
        <w:t>nMDS</w:t>
      </w:r>
      <w:proofErr w:type="spellEnd"/>
      <w:r w:rsidR="000C0B0F">
        <w:rPr>
          <w:rFonts w:ascii="Arial" w:hAnsi="Arial" w:cs="Arial"/>
        </w:rPr>
        <w:t xml:space="preserve"> analysis as per above. We also performed a PERMANOVA and visualized the data in the same way as described </w:t>
      </w:r>
      <w:proofErr w:type="gramStart"/>
      <w:r w:rsidR="000C0B0F">
        <w:rPr>
          <w:rFonts w:ascii="Arial" w:hAnsi="Arial" w:cs="Arial"/>
        </w:rPr>
        <w:t>above, but</w:t>
      </w:r>
      <w:proofErr w:type="gramEnd"/>
      <w:r w:rsidR="000C0B0F">
        <w:rPr>
          <w:rFonts w:ascii="Arial" w:hAnsi="Arial" w:cs="Arial"/>
        </w:rPr>
        <w:t xml:space="preserve"> did not perform the SIMPER routine due to the lower number of categories</w:t>
      </w:r>
      <w:r w:rsidR="00112281">
        <w:rPr>
          <w:rFonts w:ascii="Arial" w:hAnsi="Arial" w:cs="Arial"/>
        </w:rPr>
        <w:t xml:space="preserve"> and scaled the size of the dots representing unique samples by their live coral cover. Finally, we statistically compared live coral cover among the two locations using a Bayesian hierarchical model. We </w:t>
      </w:r>
      <w:proofErr w:type="gramStart"/>
      <w:r w:rsidR="00112281">
        <w:rPr>
          <w:rFonts w:ascii="Arial" w:hAnsi="Arial" w:cs="Arial"/>
        </w:rPr>
        <w:t>logit-transformed</w:t>
      </w:r>
      <w:proofErr w:type="gramEnd"/>
      <w:r w:rsidR="00112281">
        <w:rPr>
          <w:rFonts w:ascii="Arial" w:hAnsi="Arial" w:cs="Arial"/>
        </w:rPr>
        <w:t xml:space="preserve"> proportional </w:t>
      </w:r>
      <w:proofErr w:type="spellStart"/>
      <w:r w:rsidR="00112281" w:rsidRPr="00112281">
        <w:rPr>
          <w:rFonts w:ascii="Arial" w:hAnsi="Arial" w:cs="Arial"/>
          <w:i/>
          <w:iCs/>
        </w:rPr>
        <w:t>LiveCoralCover</w:t>
      </w:r>
      <w:proofErr w:type="spellEnd"/>
      <w:r w:rsidR="00112281">
        <w:rPr>
          <w:rFonts w:ascii="Arial" w:hAnsi="Arial" w:cs="Arial"/>
        </w:rPr>
        <w:t xml:space="preserve"> and specified </w:t>
      </w:r>
      <w:r w:rsidR="00112281">
        <w:rPr>
          <w:rFonts w:ascii="Arial" w:hAnsi="Arial" w:cs="Arial"/>
          <w:i/>
          <w:iCs/>
        </w:rPr>
        <w:t xml:space="preserve">Location </w:t>
      </w:r>
      <w:r w:rsidR="00112281">
        <w:rPr>
          <w:rFonts w:ascii="Arial" w:hAnsi="Arial" w:cs="Arial"/>
        </w:rPr>
        <w:t xml:space="preserve">as a fixed effect, with </w:t>
      </w:r>
      <w:r w:rsidR="00112281">
        <w:rPr>
          <w:rFonts w:ascii="Arial" w:hAnsi="Arial" w:cs="Arial"/>
          <w:i/>
          <w:iCs/>
        </w:rPr>
        <w:t xml:space="preserve">Site </w:t>
      </w:r>
      <w:r w:rsidR="00112281">
        <w:rPr>
          <w:rFonts w:ascii="Arial" w:hAnsi="Arial" w:cs="Arial"/>
        </w:rPr>
        <w:t>specified to have a random effect. Model and chain specifications were programmed as described above.</w:t>
      </w:r>
    </w:p>
    <w:p w14:paraId="73EC127D" w14:textId="4C25B97A" w:rsidR="0073190E" w:rsidRDefault="0073190E" w:rsidP="001F3670">
      <w:pPr>
        <w:spacing w:line="480" w:lineRule="auto"/>
        <w:rPr>
          <w:rFonts w:ascii="Arial" w:hAnsi="Arial" w:cs="Arial"/>
        </w:rPr>
      </w:pPr>
      <w:r>
        <w:rPr>
          <w:rFonts w:ascii="Arial" w:hAnsi="Arial" w:cs="Arial"/>
        </w:rPr>
        <w:tab/>
        <w:t xml:space="preserve">To compare intrinsic temperature tolerances, as derived from </w:t>
      </w:r>
      <w:proofErr w:type="spellStart"/>
      <w:r>
        <w:rPr>
          <w:rFonts w:ascii="Arial" w:hAnsi="Arial" w:cs="Arial"/>
        </w:rPr>
        <w:t>CT</w:t>
      </w:r>
      <w:r w:rsidRPr="0073190E">
        <w:rPr>
          <w:rFonts w:ascii="Arial" w:hAnsi="Arial" w:cs="Arial"/>
          <w:vertAlign w:val="subscript"/>
        </w:rPr>
        <w:t>min</w:t>
      </w:r>
      <w:proofErr w:type="spellEnd"/>
      <w:r>
        <w:rPr>
          <w:rFonts w:ascii="Arial" w:hAnsi="Arial" w:cs="Arial"/>
        </w:rPr>
        <w:t xml:space="preserve"> and </w:t>
      </w:r>
      <w:proofErr w:type="spellStart"/>
      <w:r>
        <w:rPr>
          <w:rFonts w:ascii="Arial" w:hAnsi="Arial" w:cs="Arial"/>
        </w:rPr>
        <w:t>CT</w:t>
      </w:r>
      <w:r w:rsidRPr="0073190E">
        <w:rPr>
          <w:rFonts w:ascii="Arial" w:hAnsi="Arial" w:cs="Arial"/>
          <w:vertAlign w:val="subscript"/>
        </w:rPr>
        <w:t>max</w:t>
      </w:r>
      <w:proofErr w:type="spellEnd"/>
      <w:r>
        <w:rPr>
          <w:rFonts w:ascii="Arial" w:hAnsi="Arial" w:cs="Arial"/>
        </w:rPr>
        <w:t xml:space="preserve"> trials, we ran two separate Bayesian linear models. For both models, we specified an effect of </w:t>
      </w:r>
      <w:r>
        <w:rPr>
          <w:rFonts w:ascii="Arial" w:hAnsi="Arial" w:cs="Arial"/>
          <w:i/>
          <w:iCs/>
        </w:rPr>
        <w:t xml:space="preserve">Population </w:t>
      </w:r>
      <w:r>
        <w:rPr>
          <w:rFonts w:ascii="Arial" w:hAnsi="Arial" w:cs="Arial"/>
        </w:rPr>
        <w:t>(i.e., separate levels for each species and their respective Arabian Gulf and Gulf of Oman populations) on the critical thermal limit of individuals</w:t>
      </w:r>
      <w:r w:rsidR="002724D5">
        <w:rPr>
          <w:rFonts w:ascii="Arial" w:hAnsi="Arial" w:cs="Arial"/>
        </w:rPr>
        <w:t xml:space="preserve"> and examined differences </w:t>
      </w:r>
      <w:r w:rsidR="008A2EEF">
        <w:rPr>
          <w:rFonts w:ascii="Arial" w:hAnsi="Arial" w:cs="Arial"/>
        </w:rPr>
        <w:t>among pairwise levels using post-hoc contrasts (Tables S1 and S2)</w:t>
      </w:r>
      <w:r>
        <w:rPr>
          <w:rFonts w:ascii="Arial" w:hAnsi="Arial" w:cs="Arial"/>
        </w:rPr>
        <w:t xml:space="preserve">. </w:t>
      </w:r>
      <w:r w:rsidR="00CC21EE">
        <w:rPr>
          <w:rFonts w:ascii="Arial" w:hAnsi="Arial" w:cs="Arial"/>
        </w:rPr>
        <w:t xml:space="preserve">Models were run with a Gaussian error distribution and the same specifications as previous models. As previously, we took 1,000 draws from the posterior parameters to predict posterior distributions and their mean and confidence bands and plotted them alongside the raw data. </w:t>
      </w:r>
      <w:r>
        <w:rPr>
          <w:rFonts w:ascii="Arial" w:hAnsi="Arial" w:cs="Arial"/>
        </w:rPr>
        <w:t>Furthermore, to examine location-specific differences in length-</w:t>
      </w:r>
      <w:r>
        <w:rPr>
          <w:rFonts w:ascii="Arial" w:hAnsi="Arial" w:cs="Arial"/>
        </w:rPr>
        <w:lastRenderedPageBreak/>
        <w:t>weight relationships</w:t>
      </w:r>
      <w:r w:rsidR="008A2EEF">
        <w:rPr>
          <w:rFonts w:ascii="Arial" w:hAnsi="Arial" w:cs="Arial"/>
        </w:rPr>
        <w:t xml:space="preserve"> and species-specific abundances</w:t>
      </w:r>
      <w:r>
        <w:rPr>
          <w:rFonts w:ascii="Arial" w:hAnsi="Arial" w:cs="Arial"/>
        </w:rPr>
        <w:t>, we isolated individuals from three species (</w:t>
      </w:r>
      <w:r>
        <w:rPr>
          <w:rFonts w:ascii="Arial" w:hAnsi="Arial" w:cs="Arial"/>
          <w:i/>
          <w:iCs/>
        </w:rPr>
        <w:t xml:space="preserve">C. </w:t>
      </w:r>
      <w:proofErr w:type="spellStart"/>
      <w:r>
        <w:rPr>
          <w:rFonts w:ascii="Arial" w:hAnsi="Arial" w:cs="Arial"/>
          <w:i/>
          <w:iCs/>
        </w:rPr>
        <w:t>anomolus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xml:space="preserve">) and ran separate models </w:t>
      </w:r>
      <w:r w:rsidR="00CC21EE">
        <w:rPr>
          <w:rFonts w:ascii="Arial" w:hAnsi="Arial" w:cs="Arial"/>
        </w:rPr>
        <w:t xml:space="preserve">for each species </w:t>
      </w:r>
      <w:r>
        <w:rPr>
          <w:rFonts w:ascii="Arial" w:hAnsi="Arial" w:cs="Arial"/>
        </w:rPr>
        <w:t>testing the effects of total length (</w:t>
      </w:r>
      <w:r>
        <w:rPr>
          <w:rFonts w:ascii="Arial" w:hAnsi="Arial" w:cs="Arial"/>
          <w:i/>
          <w:iCs/>
        </w:rPr>
        <w:t>TL</w:t>
      </w:r>
      <w:r>
        <w:rPr>
          <w:rFonts w:ascii="Arial" w:hAnsi="Arial" w:cs="Arial"/>
        </w:rPr>
        <w:t xml:space="preserve">) and </w:t>
      </w:r>
      <w:r>
        <w:rPr>
          <w:rFonts w:ascii="Arial" w:hAnsi="Arial" w:cs="Arial"/>
          <w:i/>
          <w:iCs/>
        </w:rPr>
        <w:t>Location</w:t>
      </w:r>
      <w:r>
        <w:rPr>
          <w:rFonts w:ascii="Arial" w:hAnsi="Arial" w:cs="Arial"/>
        </w:rPr>
        <w:t xml:space="preserve"> on </w:t>
      </w:r>
      <w:r w:rsidR="00CC21EE">
        <w:rPr>
          <w:rFonts w:ascii="Arial" w:hAnsi="Arial" w:cs="Arial"/>
          <w:i/>
          <w:iCs/>
        </w:rPr>
        <w:t>Weight</w:t>
      </w:r>
      <w:r w:rsidR="00CC21EE">
        <w:rPr>
          <w:rFonts w:ascii="Arial" w:hAnsi="Arial" w:cs="Arial"/>
        </w:rPr>
        <w:t xml:space="preserve">, with both </w:t>
      </w:r>
      <w:r w:rsidR="00CC21EE">
        <w:rPr>
          <w:rFonts w:ascii="Arial" w:hAnsi="Arial" w:cs="Arial"/>
          <w:i/>
          <w:iCs/>
        </w:rPr>
        <w:t xml:space="preserve">Weight </w:t>
      </w:r>
      <w:r w:rsidR="00CC21EE">
        <w:rPr>
          <w:rFonts w:ascii="Arial" w:hAnsi="Arial" w:cs="Arial"/>
        </w:rPr>
        <w:t xml:space="preserve">and </w:t>
      </w:r>
      <w:r w:rsidR="00CC21EE">
        <w:rPr>
          <w:rFonts w:ascii="Arial" w:hAnsi="Arial" w:cs="Arial"/>
          <w:i/>
          <w:iCs/>
        </w:rPr>
        <w:t xml:space="preserve">TL </w:t>
      </w:r>
      <w:r w:rsidR="00CC21EE">
        <w:rPr>
          <w:rFonts w:ascii="Arial" w:hAnsi="Arial" w:cs="Arial"/>
        </w:rPr>
        <w:t>being log-transformed</w:t>
      </w:r>
      <w:r w:rsidR="008A2EEF">
        <w:rPr>
          <w:rFonts w:ascii="Arial" w:hAnsi="Arial" w:cs="Arial"/>
        </w:rPr>
        <w:t xml:space="preserve"> and the effect of location (with a random effect of </w:t>
      </w:r>
      <w:r w:rsidR="008A2EEF">
        <w:rPr>
          <w:rFonts w:ascii="Arial" w:hAnsi="Arial" w:cs="Arial"/>
          <w:i/>
          <w:iCs/>
        </w:rPr>
        <w:t>Site</w:t>
      </w:r>
      <w:r w:rsidR="008A2EEF">
        <w:rPr>
          <w:rFonts w:ascii="Arial" w:hAnsi="Arial" w:cs="Arial"/>
        </w:rPr>
        <w:t>) on abundance</w:t>
      </w:r>
      <w:r w:rsidR="00CC21EE">
        <w:rPr>
          <w:rFonts w:ascii="Arial" w:hAnsi="Arial" w:cs="Arial"/>
        </w:rPr>
        <w:t>. We used a Gaussian error distribution</w:t>
      </w:r>
      <w:r w:rsidR="008A2EEF">
        <w:rPr>
          <w:rFonts w:ascii="Arial" w:hAnsi="Arial" w:cs="Arial"/>
        </w:rPr>
        <w:t xml:space="preserve"> for the first set of models, and a negative binomial error distribution for the second set of models</w:t>
      </w:r>
      <w:r w:rsidR="00CC21EE">
        <w:rPr>
          <w:rFonts w:ascii="Arial" w:hAnsi="Arial" w:cs="Arial"/>
        </w:rPr>
        <w:t xml:space="preserve">. To </w:t>
      </w:r>
      <w:proofErr w:type="gramStart"/>
      <w:r w:rsidR="00CC21EE">
        <w:rPr>
          <w:rFonts w:ascii="Arial" w:hAnsi="Arial" w:cs="Arial"/>
        </w:rPr>
        <w:t>validate</w:t>
      </w:r>
      <w:r w:rsidR="008A2EEF">
        <w:rPr>
          <w:rFonts w:ascii="Arial" w:hAnsi="Arial" w:cs="Arial"/>
        </w:rPr>
        <w:t>d</w:t>
      </w:r>
      <w:proofErr w:type="gramEnd"/>
      <w:r w:rsidR="00CC21EE">
        <w:rPr>
          <w:rFonts w:ascii="Arial" w:hAnsi="Arial" w:cs="Arial"/>
        </w:rPr>
        <w:t xml:space="preserve"> our model performance, we used the posterior parameters to predict values across a sequence of 100 values within the sampled size range of the two populations. We performed </w:t>
      </w:r>
      <w:proofErr w:type="gramStart"/>
      <w:r w:rsidR="00CC21EE">
        <w:rPr>
          <w:rFonts w:ascii="Arial" w:hAnsi="Arial" w:cs="Arial"/>
        </w:rPr>
        <w:t>this 500 times</w:t>
      </w:r>
      <w:proofErr w:type="gramEnd"/>
      <w:r w:rsidR="00CC21EE">
        <w:rPr>
          <w:rFonts w:ascii="Arial" w:hAnsi="Arial" w:cs="Arial"/>
        </w:rPr>
        <w:t xml:space="preserve"> and plotted each predicted model fit alongside the raw data. </w:t>
      </w:r>
      <w:r w:rsidR="00435F8C">
        <w:rPr>
          <w:rFonts w:ascii="Arial" w:hAnsi="Arial" w:cs="Arial"/>
        </w:rPr>
        <w:t xml:space="preserve">Models were again run with the same prior and chain specifications as above. </w:t>
      </w:r>
    </w:p>
    <w:p w14:paraId="3DDB3C8F" w14:textId="504F468C" w:rsidR="0048643B" w:rsidRPr="00583BE6" w:rsidRDefault="0048643B" w:rsidP="001F3670">
      <w:pPr>
        <w:spacing w:line="480" w:lineRule="auto"/>
        <w:rPr>
          <w:rFonts w:ascii="Arial" w:hAnsi="Arial" w:cs="Arial"/>
        </w:rPr>
      </w:pPr>
      <w:r>
        <w:rPr>
          <w:rFonts w:ascii="Arial" w:hAnsi="Arial" w:cs="Arial"/>
        </w:rPr>
        <w:tab/>
        <w:t>We examined the composition on prey items in the guts of the examined fishes using a network theory approach</w:t>
      </w:r>
      <w:r w:rsidR="00583BE6">
        <w:rPr>
          <w:rFonts w:ascii="Arial" w:hAnsi="Arial" w:cs="Arial"/>
        </w:rPr>
        <w:t xml:space="preserve"> on both the 23S and the COI primer results</w:t>
      </w:r>
      <w:r w:rsidR="00973F4E">
        <w:rPr>
          <w:rFonts w:ascii="Arial" w:hAnsi="Arial" w:cs="Arial"/>
        </w:rPr>
        <w:fldChar w:fldCharType="begin"/>
      </w:r>
      <w:r w:rsidR="002724D5">
        <w:rPr>
          <w:rFonts w:ascii="Arial" w:hAnsi="Arial" w:cs="Arial"/>
        </w:rPr>
        <w:instrText xml:space="preserve"> ADDIN ZOTERO_ITEM CSL_CITATION {"citationID":"DOZDt2kn","properties":{"formattedCitation":"\\super 103\\nosupersub{}","plainCitation":"103","noteIndex":0},"citationItems":[{"id":1799,"uris":["http://zotero.org/users/3131818/items/X2Q7F6HI"],"uri":["http://zotero.org/users/3131818/items/X2Q7F6HI"],"itemData":{"id":1799,"type":"book","ISBN":"0-521-38707-8","publisher":"Cambridge university press","title":"Social network analysis: Methods and applications","volume":"8","author":[{"family":"Wasserman","given":"Stanley"},{"family":"Faust","given":"Katherine"}],"issued":{"date-parts":[["1994"]]}}}],"schema":"https://github.com/citation-style-language/schema/raw/master/csl-citation.json"} </w:instrText>
      </w:r>
      <w:r w:rsidR="00973F4E">
        <w:rPr>
          <w:rFonts w:ascii="Arial" w:hAnsi="Arial" w:cs="Arial"/>
        </w:rPr>
        <w:fldChar w:fldCharType="separate"/>
      </w:r>
      <w:r w:rsidR="002724D5" w:rsidRPr="002724D5">
        <w:rPr>
          <w:rFonts w:ascii="Arial" w:hAnsi="Arial" w:cs="Arial"/>
          <w:vertAlign w:val="superscript"/>
        </w:rPr>
        <w:t>103</w:t>
      </w:r>
      <w:r w:rsidR="00973F4E">
        <w:rPr>
          <w:rFonts w:ascii="Arial" w:hAnsi="Arial" w:cs="Arial"/>
        </w:rPr>
        <w:fldChar w:fldCharType="end"/>
      </w:r>
      <w:r>
        <w:rPr>
          <w:rFonts w:ascii="Arial" w:hAnsi="Arial" w:cs="Arial"/>
        </w:rPr>
        <w:t xml:space="preserve">. First, we focused on the three species that we obtained from both locations to examine differences in resource use among the two locations. We created a presence-absence matrix of all </w:t>
      </w:r>
      <w:r w:rsidR="00583BE6">
        <w:rPr>
          <w:rFonts w:ascii="Arial" w:hAnsi="Arial" w:cs="Arial"/>
        </w:rPr>
        <w:t>ESVs/</w:t>
      </w:r>
      <w:r>
        <w:rPr>
          <w:rFonts w:ascii="Arial" w:hAnsi="Arial" w:cs="Arial"/>
        </w:rPr>
        <w:t xml:space="preserve">OTUs across fish individuals and then transformed this matrix into a data frame that contained each </w:t>
      </w:r>
      <w:r w:rsidR="00583BE6">
        <w:rPr>
          <w:rFonts w:ascii="Arial" w:hAnsi="Arial" w:cs="Arial"/>
        </w:rPr>
        <w:t>ESV/</w:t>
      </w:r>
      <w:r>
        <w:rPr>
          <w:rFonts w:ascii="Arial" w:hAnsi="Arial" w:cs="Arial"/>
        </w:rPr>
        <w:t>OTU and its linkage to the individual it was found in two columns. We then substituted the individual identity for a descriptor variable that indicated both the species (</w:t>
      </w:r>
      <w:r>
        <w:rPr>
          <w:rFonts w:ascii="Arial" w:hAnsi="Arial" w:cs="Arial"/>
          <w:i/>
          <w:iCs/>
        </w:rPr>
        <w:t xml:space="preserve">C. </w:t>
      </w:r>
      <w:proofErr w:type="spellStart"/>
      <w:r>
        <w:rPr>
          <w:rFonts w:ascii="Arial" w:hAnsi="Arial" w:cs="Arial"/>
          <w:i/>
          <w:iCs/>
        </w:rPr>
        <w:t>anomoluc</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xml:space="preserve">, or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and the respective population the individual was sourced from (</w:t>
      </w:r>
      <w:r>
        <w:rPr>
          <w:rFonts w:ascii="Arial" w:hAnsi="Arial" w:cs="Arial"/>
          <w:i/>
          <w:iCs/>
        </w:rPr>
        <w:t xml:space="preserve">AG </w:t>
      </w:r>
      <w:r>
        <w:rPr>
          <w:rFonts w:ascii="Arial" w:hAnsi="Arial" w:cs="Arial"/>
        </w:rPr>
        <w:t xml:space="preserve">or </w:t>
      </w:r>
      <w:proofErr w:type="spellStart"/>
      <w:r>
        <w:rPr>
          <w:rFonts w:ascii="Arial" w:hAnsi="Arial" w:cs="Arial"/>
          <w:i/>
          <w:iCs/>
        </w:rPr>
        <w:t>GoO</w:t>
      </w:r>
      <w:proofErr w:type="spellEnd"/>
      <w:r>
        <w:rPr>
          <w:rFonts w:ascii="Arial" w:hAnsi="Arial" w:cs="Arial"/>
        </w:rPr>
        <w:t>)</w:t>
      </w:r>
      <w:r w:rsidR="00973F4E">
        <w:rPr>
          <w:rFonts w:ascii="Arial" w:hAnsi="Arial" w:cs="Arial"/>
        </w:rPr>
        <w:t xml:space="preserve"> to create a list of symbolic edges in the network across the two columns. Using this information, we calculated edge density and </w:t>
      </w:r>
      <w:r w:rsidR="00F07710">
        <w:rPr>
          <w:rFonts w:ascii="Arial" w:hAnsi="Arial" w:cs="Arial"/>
        </w:rPr>
        <w:t>an edge-betweenness score to decompose the community structure within the network and identify modules (i.e. nodes identified as clusters in the network)</w:t>
      </w:r>
      <w:r w:rsidR="00F07710">
        <w:rPr>
          <w:rFonts w:ascii="Arial" w:hAnsi="Arial" w:cs="Arial"/>
        </w:rPr>
        <w:fldChar w:fldCharType="begin"/>
      </w:r>
      <w:r w:rsidR="002724D5">
        <w:rPr>
          <w:rFonts w:ascii="Arial" w:hAnsi="Arial" w:cs="Arial"/>
        </w:rPr>
        <w:instrText xml:space="preserve"> ADDIN ZOTERO_ITEM CSL_CITATION {"citationID":"aCF3oMlG","properties":{"formattedCitation":"\\super 104\\nosupersub{}","plainCitation":"104","noteIndex":0},"citationItems":[{"id":2210,"uris":["http://zotero.org/users/3131818/items/ITU3CC8X"],"uri":["http://zotero.org/users/3131818/items/ITU3CC8X"],"itemData":{"id":2210,"type":"article-journal","container-title":"Physical review E","issue":"2","journalAbbreviation":"Physical review E","page":"026113","title":"Finding and evaluating community structure in networks","volume":"69","author":[{"family":"Newman","given":"Mark EJ"},{"family":"Girvan","given":"Michelle"}],"issued":{"date-parts":[["2004"]]}}}],"schema":"https://github.com/citation-style-language/schema/raw/master/csl-citation.json"} </w:instrText>
      </w:r>
      <w:r w:rsidR="00F07710">
        <w:rPr>
          <w:rFonts w:ascii="Arial" w:hAnsi="Arial" w:cs="Arial"/>
        </w:rPr>
        <w:fldChar w:fldCharType="separate"/>
      </w:r>
      <w:r w:rsidR="002724D5" w:rsidRPr="002724D5">
        <w:rPr>
          <w:rFonts w:ascii="Arial" w:hAnsi="Arial" w:cs="Arial"/>
          <w:vertAlign w:val="superscript"/>
        </w:rPr>
        <w:t>104</w:t>
      </w:r>
      <w:r w:rsidR="00F07710">
        <w:rPr>
          <w:rFonts w:ascii="Arial" w:hAnsi="Arial" w:cs="Arial"/>
        </w:rPr>
        <w:fldChar w:fldCharType="end"/>
      </w:r>
      <w:r w:rsidR="00F07710">
        <w:rPr>
          <w:rFonts w:ascii="Arial" w:hAnsi="Arial" w:cs="Arial"/>
        </w:rPr>
        <w:t xml:space="preserve">. We then examined the module assignments and membership of nodes and </w:t>
      </w:r>
      <w:r w:rsidR="00F07710">
        <w:rPr>
          <w:rFonts w:ascii="Arial" w:hAnsi="Arial" w:cs="Arial"/>
        </w:rPr>
        <w:lastRenderedPageBreak/>
        <w:t>edges to specific modules by visualizing the resulting undirected dietary network tree</w:t>
      </w:r>
      <w:r w:rsidR="00583BE6">
        <w:rPr>
          <w:rFonts w:ascii="Arial" w:hAnsi="Arial" w:cs="Arial"/>
        </w:rPr>
        <w:t xml:space="preserve"> to examine patterns of prey partitioning among species and populations</w:t>
      </w:r>
      <w:r w:rsidR="00F07710">
        <w:rPr>
          <w:rFonts w:ascii="Arial" w:hAnsi="Arial" w:cs="Arial"/>
        </w:rPr>
        <w:t>. We performed the same procedure for populations and species exclusive to the Gulf of Oman</w:t>
      </w:r>
      <w:r w:rsidR="00583BE6">
        <w:rPr>
          <w:rFonts w:ascii="Arial" w:hAnsi="Arial" w:cs="Arial"/>
        </w:rPr>
        <w:t xml:space="preserve">. To gauge whether modularity values obtained from the network analyses suggest stronger partitioning than expected at random, we also performed random permutation testing. Specifically, we randomly re-assigned species and population affiliations to each individual fish in the two-column data frame of symbolic edges in the network, resulting in random assignments of OTUs to a certain population. We then performed the same steps as previously, calculating both modularity and module membership of the nodes in the network and repeated the procedure 999 times. We then compared the modularity values obtained from random permutations against the empirical modularity value and calculated a </w:t>
      </w:r>
      <w:r w:rsidR="00583BE6">
        <w:rPr>
          <w:rFonts w:ascii="Arial" w:hAnsi="Arial" w:cs="Arial"/>
          <w:i/>
          <w:iCs/>
        </w:rPr>
        <w:t>p</w:t>
      </w:r>
      <w:r w:rsidR="00583BE6">
        <w:rPr>
          <w:rFonts w:ascii="Arial" w:hAnsi="Arial" w:cs="Arial"/>
        </w:rPr>
        <w:t>-statistic by dividing the number of occurrences where permuted modularity was equal or higher than the empirical value by the number of permutations. We repeated the permutation testing procedure for the species and populations exclusive to the Gulf of Oman. Furthermore, we investigated the diversity of prey items in each species’ population for both the 23S and COI primer results</w:t>
      </w:r>
      <w:r w:rsidR="004A6579">
        <w:rPr>
          <w:rFonts w:ascii="Arial" w:hAnsi="Arial" w:cs="Arial"/>
        </w:rPr>
        <w:t xml:space="preserve"> via a rarefaction analysis on the species richness of prey items given the number of sequences in each species to account for quantitative differences in prey tissues and sequencing depth. Specifically, we rarefied species richness estimates for each species/population to an endpoint defined by the maximum sequences in any population (for 23S and COI, respectively) using 100 bootstraps and 50 knots along the x-axis. We then visualized the rarefaction curves for each species and population separately, marking inter- and extrapolated estimates on the graph.</w:t>
      </w:r>
    </w:p>
    <w:p w14:paraId="7FB738E2" w14:textId="6D938587" w:rsidR="00376749" w:rsidRDefault="00376749" w:rsidP="001F3670">
      <w:pPr>
        <w:spacing w:line="480" w:lineRule="auto"/>
        <w:rPr>
          <w:rFonts w:ascii="Arial" w:hAnsi="Arial" w:cs="Arial"/>
        </w:rPr>
      </w:pPr>
      <w:r>
        <w:rPr>
          <w:rFonts w:ascii="Arial" w:hAnsi="Arial" w:cs="Arial"/>
        </w:rPr>
        <w:lastRenderedPageBreak/>
        <w:tab/>
        <w:t xml:space="preserve">Finally, we used previously </w:t>
      </w:r>
      <w:r w:rsidR="00F137D3">
        <w:rPr>
          <w:rFonts w:ascii="Arial" w:hAnsi="Arial" w:cs="Arial"/>
        </w:rPr>
        <w:t>established</w:t>
      </w:r>
      <w:r>
        <w:rPr>
          <w:rFonts w:ascii="Arial" w:hAnsi="Arial" w:cs="Arial"/>
        </w:rPr>
        <w:t xml:space="preserve"> </w:t>
      </w:r>
      <w:r w:rsidR="00F137D3">
        <w:rPr>
          <w:rFonts w:ascii="Arial" w:hAnsi="Arial" w:cs="Arial"/>
        </w:rPr>
        <w:t>methods</w:t>
      </w:r>
      <w:r w:rsidR="00283B04">
        <w:rPr>
          <w:rFonts w:ascii="Arial" w:hAnsi="Arial" w:cs="Arial"/>
        </w:rPr>
        <w:fldChar w:fldCharType="begin"/>
      </w:r>
      <w:r w:rsidR="008A2EEF">
        <w:rPr>
          <w:rFonts w:ascii="Arial" w:hAnsi="Arial" w:cs="Arial"/>
        </w:rPr>
        <w:instrText xml:space="preserve"> ADDIN ZOTERO_ITEM CSL_CITATION {"citationID":"koG1sTan","properties":{"formattedCitation":"\\super 90,105,106\\nosupersub{}","plainCitation":"90,105,106","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00283B04">
        <w:rPr>
          <w:rFonts w:ascii="Arial" w:hAnsi="Arial" w:cs="Arial"/>
        </w:rPr>
        <w:fldChar w:fldCharType="separate"/>
      </w:r>
      <w:r w:rsidR="008A2EEF" w:rsidRPr="008A2EEF">
        <w:rPr>
          <w:rFonts w:ascii="Arial" w:hAnsi="Arial" w:cs="Arial"/>
          <w:vertAlign w:val="superscript"/>
        </w:rPr>
        <w:t>90,105,106</w:t>
      </w:r>
      <w:r w:rsidR="00283B04">
        <w:rPr>
          <w:rFonts w:ascii="Arial" w:hAnsi="Arial" w:cs="Arial"/>
        </w:rPr>
        <w:fldChar w:fldCharType="end"/>
      </w:r>
      <w:r>
        <w:rPr>
          <w:rFonts w:ascii="Arial" w:hAnsi="Arial" w:cs="Arial"/>
        </w:rPr>
        <w:t xml:space="preserve"> to model growth and mortality dynamics in cryptobenthic fish assemblages from the two locations</w:t>
      </w:r>
      <w:r w:rsidR="00F137D3">
        <w:rPr>
          <w:rFonts w:ascii="Arial" w:hAnsi="Arial" w:cs="Arial"/>
        </w:rPr>
        <w:t xml:space="preserve">, ultimately yielding </w:t>
      </w:r>
      <w:r w:rsidR="00283B04">
        <w:rPr>
          <w:rFonts w:ascii="Arial" w:hAnsi="Arial" w:cs="Arial"/>
        </w:rPr>
        <w:t xml:space="preserve">a standing biomass estimate and </w:t>
      </w:r>
      <w:r w:rsidR="00F137D3">
        <w:rPr>
          <w:rFonts w:ascii="Arial" w:hAnsi="Arial" w:cs="Arial"/>
        </w:rPr>
        <w:t xml:space="preserve">three </w:t>
      </w:r>
      <w:r w:rsidR="00283B04">
        <w:rPr>
          <w:rFonts w:ascii="Arial" w:hAnsi="Arial" w:cs="Arial"/>
        </w:rPr>
        <w:t xml:space="preserve">rate-based </w:t>
      </w:r>
      <w:r w:rsidR="00F137D3">
        <w:rPr>
          <w:rFonts w:ascii="Arial" w:hAnsi="Arial" w:cs="Arial"/>
        </w:rPr>
        <w:t>metrics that serve as indicators of energy and nutrient fluxes, and thus, ecosystem functioning</w:t>
      </w:r>
      <w:r w:rsidR="00F137D3">
        <w:rPr>
          <w:rFonts w:ascii="Arial" w:hAnsi="Arial" w:cs="Arial"/>
        </w:rPr>
        <w:fldChar w:fldCharType="begin"/>
      </w:r>
      <w:r w:rsidR="002724D5">
        <w:rPr>
          <w:rFonts w:ascii="Arial" w:hAnsi="Arial" w:cs="Arial"/>
        </w:rPr>
        <w:instrText xml:space="preserve"> ADDIN ZOTERO_ITEM CSL_CITATION {"citationID":"OQIidATL","properties":{"formattedCitation":"\\super 62\\nosupersub{}","plainCitation":"62","noteIndex":0},"citationItems":[{"id":1945,"uris":["http://zotero.org/users/3131818/items/Y76HPR5E"],"uri":["http://zotero.org/users/3131818/items/Y76HPR5E"],"itemData":{"id":1945,"type":"article-journal","container-title":"Frontiers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F137D3">
        <w:rPr>
          <w:rFonts w:ascii="Arial" w:hAnsi="Arial" w:cs="Arial"/>
        </w:rPr>
        <w:fldChar w:fldCharType="separate"/>
      </w:r>
      <w:r w:rsidR="002724D5" w:rsidRPr="002724D5">
        <w:rPr>
          <w:rFonts w:ascii="Arial" w:hAnsi="Arial" w:cs="Arial"/>
          <w:vertAlign w:val="superscript"/>
        </w:rPr>
        <w:t>62</w:t>
      </w:r>
      <w:r w:rsidR="00F137D3">
        <w:rPr>
          <w:rFonts w:ascii="Arial" w:hAnsi="Arial" w:cs="Arial"/>
        </w:rPr>
        <w:fldChar w:fldCharType="end"/>
      </w:r>
      <w:r w:rsidR="00F137D3">
        <w:rPr>
          <w:rFonts w:ascii="Arial" w:hAnsi="Arial" w:cs="Arial"/>
        </w:rPr>
        <w:t>: produced biomass (in g d</w:t>
      </w:r>
      <w:r w:rsidR="00F137D3" w:rsidRPr="00F137D3">
        <w:rPr>
          <w:rFonts w:ascii="Arial" w:hAnsi="Arial" w:cs="Arial"/>
          <w:vertAlign w:val="superscript"/>
        </w:rPr>
        <w:t>-1</w:t>
      </w:r>
      <w:r w:rsidR="00F137D3">
        <w:rPr>
          <w:rFonts w:ascii="Arial" w:hAnsi="Arial" w:cs="Arial"/>
        </w:rPr>
        <w:t>m</w:t>
      </w:r>
      <w:r w:rsidR="00F137D3" w:rsidRPr="00F137D3">
        <w:rPr>
          <w:rFonts w:ascii="Arial" w:hAnsi="Arial" w:cs="Arial"/>
          <w:vertAlign w:val="superscript"/>
        </w:rPr>
        <w:t>-2</w:t>
      </w:r>
      <w:r w:rsidR="00F137D3">
        <w:rPr>
          <w:rFonts w:ascii="Arial" w:hAnsi="Arial" w:cs="Arial"/>
        </w:rPr>
        <w:t>), consumed biomass (in g d</w:t>
      </w:r>
      <w:r w:rsidR="00F137D3" w:rsidRPr="00F137D3">
        <w:rPr>
          <w:rFonts w:ascii="Arial" w:hAnsi="Arial" w:cs="Arial"/>
          <w:vertAlign w:val="superscript"/>
        </w:rPr>
        <w:t>-1</w:t>
      </w:r>
      <w:r w:rsidR="00F137D3">
        <w:rPr>
          <w:rFonts w:ascii="Arial" w:hAnsi="Arial" w:cs="Arial"/>
        </w:rPr>
        <w:t>m</w:t>
      </w:r>
      <w:r w:rsidR="00F137D3" w:rsidRPr="00F137D3">
        <w:rPr>
          <w:rFonts w:ascii="Arial" w:hAnsi="Arial" w:cs="Arial"/>
          <w:vertAlign w:val="superscript"/>
        </w:rPr>
        <w:t>-2</w:t>
      </w:r>
      <w:r w:rsidR="00F137D3">
        <w:rPr>
          <w:rFonts w:ascii="Arial" w:hAnsi="Arial" w:cs="Arial"/>
        </w:rPr>
        <w:t>), and total turnover (percent d</w:t>
      </w:r>
      <w:r w:rsidR="00F137D3">
        <w:rPr>
          <w:rFonts w:ascii="Arial" w:hAnsi="Arial" w:cs="Arial"/>
          <w:vertAlign w:val="superscript"/>
        </w:rPr>
        <w:t>-1</w:t>
      </w:r>
      <w:r w:rsidR="00F137D3">
        <w:rPr>
          <w:rFonts w:ascii="Arial" w:hAnsi="Arial" w:cs="Arial"/>
        </w:rPr>
        <w:t xml:space="preserve">). Produced biomass represents the amount of fish tissue accumulated by an assemblage (in this case, a cryptobenthic fish assemblage collected in a given sample), thus considering only the growth that will occur on any given day (based on yearly averages). Consumed biomass, in turn, represents the amount of fish tissue that has perished based on our estimates of fish mortality. In this pathway, the energy and nutrients produced by fishes are provided to other consumers or decomposers via predation or </w:t>
      </w:r>
      <w:proofErr w:type="spellStart"/>
      <w:r w:rsidR="00F137D3">
        <w:rPr>
          <w:rFonts w:ascii="Arial" w:hAnsi="Arial" w:cs="Arial"/>
        </w:rPr>
        <w:t>detritivory</w:t>
      </w:r>
      <w:proofErr w:type="spellEnd"/>
      <w:r w:rsidR="00F137D3">
        <w:rPr>
          <w:rFonts w:ascii="Arial" w:hAnsi="Arial" w:cs="Arial"/>
        </w:rPr>
        <w:t>. Finally, total turnover expands on the classic estimate of turnover (the production/</w:t>
      </w:r>
      <w:r w:rsidR="00283B04">
        <w:rPr>
          <w:rFonts w:ascii="Arial" w:hAnsi="Arial" w:cs="Arial"/>
        </w:rPr>
        <w:t xml:space="preserve">standing </w:t>
      </w:r>
      <w:r w:rsidR="00F137D3">
        <w:rPr>
          <w:rFonts w:ascii="Arial" w:hAnsi="Arial" w:cs="Arial"/>
        </w:rPr>
        <w:t>biomass [P/B] ratio</w:t>
      </w:r>
      <w:r w:rsidR="00283B04">
        <w:rPr>
          <w:rFonts w:ascii="Arial" w:hAnsi="Arial" w:cs="Arial"/>
        </w:rPr>
        <w:fldChar w:fldCharType="begin"/>
      </w:r>
      <w:r w:rsidR="002724D5">
        <w:rPr>
          <w:rFonts w:ascii="Arial" w:hAnsi="Arial" w:cs="Arial"/>
        </w:rPr>
        <w:instrText xml:space="preserve"> ADDIN ZOTERO_ITEM CSL_CITATION {"citationID":"yq2RWlW7","properties":{"formattedCitation":"\\super 107\\nosupersub{}","plainCitation":"107","noteIndex":0},"citationItems":[{"id":1939,"uris":["http://zotero.org/users/3131818/items/BNS9MZXW"],"uri":["http://zotero.org/users/3131818/items/BNS9MZXW"],"itemData":{"id":1939,"type":"article-journal","container-title":"Journal of the Fisheries Board of Canada","ISSN":"0706-652X","issue":"10","journalAbbreviation":"Journal of the Fisheries Board of Canada","page":"1573-1581","title":"Relation between production and biomass","volume":"28","author":[{"family":"Allen","given":"K Radway"}],"issued":{"date-parts":[["1971"]]}}}],"schema":"https://github.com/citation-style-language/schema/raw/master/csl-citation.json"} </w:instrText>
      </w:r>
      <w:r w:rsidR="00283B04">
        <w:rPr>
          <w:rFonts w:ascii="Arial" w:hAnsi="Arial" w:cs="Arial"/>
        </w:rPr>
        <w:fldChar w:fldCharType="separate"/>
      </w:r>
      <w:r w:rsidR="002724D5" w:rsidRPr="002724D5">
        <w:rPr>
          <w:rFonts w:ascii="Arial" w:hAnsi="Arial" w:cs="Arial"/>
          <w:vertAlign w:val="superscript"/>
        </w:rPr>
        <w:t>107</w:t>
      </w:r>
      <w:r w:rsidR="00283B04">
        <w:rPr>
          <w:rFonts w:ascii="Arial" w:hAnsi="Arial" w:cs="Arial"/>
        </w:rPr>
        <w:fldChar w:fldCharType="end"/>
      </w:r>
      <w:r w:rsidR="00F137D3">
        <w:rPr>
          <w:rFonts w:ascii="Arial" w:hAnsi="Arial" w:cs="Arial"/>
        </w:rPr>
        <w:t xml:space="preserve">) by also including </w:t>
      </w:r>
      <w:r w:rsidR="00283B04">
        <w:rPr>
          <w:rFonts w:ascii="Arial" w:hAnsi="Arial" w:cs="Arial"/>
        </w:rPr>
        <w:t>consumed biomass (consumed biomass/standing biomass)</w:t>
      </w:r>
      <w:r w:rsidR="00283B04">
        <w:rPr>
          <w:rFonts w:ascii="Arial" w:hAnsi="Arial" w:cs="Arial"/>
        </w:rPr>
        <w:fldChar w:fldCharType="begin"/>
      </w:r>
      <w:r w:rsidR="002724D5">
        <w:rPr>
          <w:rFonts w:ascii="Arial" w:hAnsi="Arial" w:cs="Arial"/>
        </w:rPr>
        <w:instrText xml:space="preserve"> ADDIN ZOTERO_ITEM CSL_CITATION {"citationID":"bkzRbEWm","properties":{"formattedCitation":"\\super 105\\nosupersub{}","plainCitation":"105","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283B04">
        <w:rPr>
          <w:rFonts w:ascii="Arial" w:hAnsi="Arial" w:cs="Arial"/>
        </w:rPr>
        <w:fldChar w:fldCharType="separate"/>
      </w:r>
      <w:r w:rsidR="002724D5" w:rsidRPr="002724D5">
        <w:rPr>
          <w:rFonts w:ascii="Arial" w:hAnsi="Arial" w:cs="Arial"/>
          <w:vertAlign w:val="superscript"/>
        </w:rPr>
        <w:t>105</w:t>
      </w:r>
      <w:r w:rsidR="00283B04">
        <w:rPr>
          <w:rFonts w:ascii="Arial" w:hAnsi="Arial" w:cs="Arial"/>
        </w:rPr>
        <w:fldChar w:fldCharType="end"/>
      </w:r>
      <w:r w:rsidR="00283B04">
        <w:rPr>
          <w:rFonts w:ascii="Arial" w:hAnsi="Arial" w:cs="Arial"/>
        </w:rPr>
        <w:t>. As such, the turnover metric approximates the rate at which particles flow through the system, either via incorporation into fish body mass or via their release to other consumers through mortality.</w:t>
      </w:r>
    </w:p>
    <w:p w14:paraId="6C75D9BE" w14:textId="3AA340F4" w:rsidR="00283B04" w:rsidRDefault="00283B04" w:rsidP="001F3670">
      <w:pPr>
        <w:spacing w:line="480" w:lineRule="auto"/>
        <w:rPr>
          <w:rFonts w:ascii="Arial" w:hAnsi="Arial" w:cs="Arial"/>
        </w:rPr>
      </w:pPr>
      <w:r>
        <w:rPr>
          <w:rFonts w:ascii="Arial" w:hAnsi="Arial" w:cs="Arial"/>
        </w:rPr>
        <w:tab/>
        <w:t>To perform the modeling, we first accrued information on species-specific information on maximum lengths and a range of coarse ecological traits (pertaining to diet, sociality, habitat association, and prevailing mean sea surface temperatures</w:t>
      </w:r>
      <w:r w:rsidR="00027AE0">
        <w:rPr>
          <w:rFonts w:ascii="Arial" w:hAnsi="Arial" w:cs="Arial"/>
        </w:rPr>
        <w:t xml:space="preserve"> [SST]</w:t>
      </w:r>
      <w:r>
        <w:rPr>
          <w:rFonts w:ascii="Arial" w:hAnsi="Arial" w:cs="Arial"/>
        </w:rPr>
        <w:t>) from the literature for each species present in our samples. We also extracted length-weight relationships at the family-level</w:t>
      </w:r>
      <w:r w:rsidR="00450E92">
        <w:rPr>
          <w:rFonts w:ascii="Arial" w:hAnsi="Arial" w:cs="Arial"/>
        </w:rPr>
        <w:t xml:space="preserve">. </w:t>
      </w:r>
      <w:r>
        <w:rPr>
          <w:rFonts w:ascii="Arial" w:hAnsi="Arial" w:cs="Arial"/>
        </w:rPr>
        <w:t xml:space="preserve">We then used these data to </w:t>
      </w:r>
      <w:r w:rsidR="00450E92">
        <w:rPr>
          <w:rFonts w:ascii="Arial" w:hAnsi="Arial" w:cs="Arial"/>
        </w:rPr>
        <w:t>calculate species-specific growth coefficients (</w:t>
      </w:r>
      <w:proofErr w:type="spellStart"/>
      <w:r w:rsidR="00450E92">
        <w:rPr>
          <w:rFonts w:ascii="Arial" w:hAnsi="Arial" w:cs="Arial"/>
        </w:rPr>
        <w:t>K</w:t>
      </w:r>
      <w:r w:rsidR="00450E92" w:rsidRPr="00450E92">
        <w:rPr>
          <w:rFonts w:ascii="Arial" w:hAnsi="Arial" w:cs="Arial"/>
          <w:vertAlign w:val="subscript"/>
        </w:rPr>
        <w:t>max</w:t>
      </w:r>
      <w:proofErr w:type="spellEnd"/>
      <w:r w:rsidR="00450E92">
        <w:rPr>
          <w:rFonts w:ascii="Arial" w:hAnsi="Arial" w:cs="Arial"/>
        </w:rPr>
        <w:t xml:space="preserve">) </w:t>
      </w:r>
      <w:r w:rsidR="00027AE0">
        <w:rPr>
          <w:rFonts w:ascii="Arial" w:hAnsi="Arial" w:cs="Arial"/>
        </w:rPr>
        <w:t xml:space="preserve">to the specified maximum size </w:t>
      </w:r>
      <w:r w:rsidR="00450E92">
        <w:rPr>
          <w:rFonts w:ascii="Arial" w:hAnsi="Arial" w:cs="Arial"/>
        </w:rPr>
        <w:t xml:space="preserve">and modeled individual </w:t>
      </w:r>
      <w:r w:rsidR="00450E92">
        <w:rPr>
          <w:rFonts w:ascii="Arial" w:hAnsi="Arial" w:cs="Arial"/>
        </w:rPr>
        <w:lastRenderedPageBreak/>
        <w:t xml:space="preserve">weight gain based on changes in fish size </w:t>
      </w:r>
      <w:r w:rsidR="00027AE0">
        <w:rPr>
          <w:rFonts w:ascii="Arial" w:hAnsi="Arial" w:cs="Arial"/>
        </w:rPr>
        <w:t>per day under</w:t>
      </w:r>
      <w:r w:rsidR="00450E92">
        <w:rPr>
          <w:rFonts w:ascii="Arial" w:hAnsi="Arial" w:cs="Arial"/>
        </w:rPr>
        <w:t xml:space="preserve"> a Von </w:t>
      </w:r>
      <w:proofErr w:type="spellStart"/>
      <w:r w:rsidR="00450E92">
        <w:rPr>
          <w:rFonts w:ascii="Arial" w:hAnsi="Arial" w:cs="Arial"/>
        </w:rPr>
        <w:t>Bertalanffy</w:t>
      </w:r>
      <w:proofErr w:type="spellEnd"/>
      <w:r w:rsidR="00450E92">
        <w:rPr>
          <w:rFonts w:ascii="Arial" w:hAnsi="Arial" w:cs="Arial"/>
        </w:rPr>
        <w:t xml:space="preserve"> </w:t>
      </w:r>
      <w:proofErr w:type="spellStart"/>
      <w:r w:rsidR="00450E92">
        <w:rPr>
          <w:rFonts w:ascii="Arial" w:hAnsi="Arial" w:cs="Arial"/>
        </w:rPr>
        <w:t>Gorwth</w:t>
      </w:r>
      <w:proofErr w:type="spellEnd"/>
      <w:r w:rsidR="00450E92">
        <w:rPr>
          <w:rFonts w:ascii="Arial" w:hAnsi="Arial" w:cs="Arial"/>
        </w:rPr>
        <w:t xml:space="preserve"> Model (VBGM)</w:t>
      </w:r>
      <w:r w:rsidR="00450E92">
        <w:rPr>
          <w:rFonts w:ascii="Arial" w:hAnsi="Arial" w:cs="Arial"/>
        </w:rPr>
        <w:fldChar w:fldCharType="begin"/>
      </w:r>
      <w:r w:rsidR="002724D5">
        <w:rPr>
          <w:rFonts w:ascii="Arial" w:hAnsi="Arial" w:cs="Arial"/>
        </w:rPr>
        <w:instrText xml:space="preserve"> ADDIN ZOTERO_ITEM CSL_CITATION {"citationID":"dmAn4P28","properties":{"formattedCitation":"\\super 106\\nosupersub{}","plainCitation":"106","noteIndex":0},"citationItems":[{"id":1164,"uris":["http://zotero.org/users/3131818/items/TQDG95XV"],"uri":["http://zotero.org/users/3131818/items/TQDG95XV"],"itemData":{"id":1164,"type":"article-journal","container-title":"Fish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00450E92">
        <w:rPr>
          <w:rFonts w:ascii="Arial" w:hAnsi="Arial" w:cs="Arial"/>
        </w:rPr>
        <w:fldChar w:fldCharType="separate"/>
      </w:r>
      <w:r w:rsidR="002724D5" w:rsidRPr="002724D5">
        <w:rPr>
          <w:rFonts w:ascii="Arial" w:hAnsi="Arial" w:cs="Arial"/>
          <w:vertAlign w:val="superscript"/>
        </w:rPr>
        <w:t>106</w:t>
      </w:r>
      <w:r w:rsidR="00450E92">
        <w:rPr>
          <w:rFonts w:ascii="Arial" w:hAnsi="Arial" w:cs="Arial"/>
        </w:rPr>
        <w:fldChar w:fldCharType="end"/>
      </w:r>
      <w:r w:rsidR="00450E92">
        <w:rPr>
          <w:rFonts w:ascii="Arial" w:hAnsi="Arial" w:cs="Arial"/>
        </w:rPr>
        <w:t>.</w:t>
      </w:r>
      <w:r w:rsidR="00027AE0">
        <w:rPr>
          <w:rFonts w:ascii="Arial" w:hAnsi="Arial" w:cs="Arial"/>
        </w:rPr>
        <w:t xml:space="preserve"> By subtracting the observed size of fishes (as obtained from our samples) from the weight obtained by the same fish after one day using the modeling procedure, we calculated the expected biomass production by said individual. We estimated daily mortality rates by calculating species-level mortality </w:t>
      </w:r>
      <w:r w:rsidR="000216BA">
        <w:rPr>
          <w:rFonts w:ascii="Arial" w:hAnsi="Arial" w:cs="Arial"/>
        </w:rPr>
        <w:t xml:space="preserve">risk </w:t>
      </w:r>
      <w:r w:rsidR="00027AE0">
        <w:rPr>
          <w:rFonts w:ascii="Arial" w:hAnsi="Arial" w:cs="Arial"/>
        </w:rPr>
        <w:t>coefficients via VBGM parameters and SST</w:t>
      </w:r>
      <w:r w:rsidR="000216BA">
        <w:rPr>
          <w:rFonts w:ascii="Arial" w:hAnsi="Arial" w:cs="Arial"/>
        </w:rPr>
        <w:fldChar w:fldCharType="begin"/>
      </w:r>
      <w:r w:rsidR="002724D5">
        <w:rPr>
          <w:rFonts w:ascii="Arial" w:hAnsi="Arial" w:cs="Arial"/>
        </w:rPr>
        <w:instrText xml:space="preserve"> ADDIN ZOTERO_ITEM CSL_CITATION {"citationID":"GwMalaSz","properties":{"formattedCitation":"\\super 105,108\\nosupersub{}","plainCitation":"105,108","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R"}],"issued":{"date-parts":[["2019"]]}}},{"id":1047,"uris":["http://zotero.org/users/3131818/items/Q44SR78T"],"uri":["http://zotero.org/users/3131818/items/Q44SR78T"],"itemData":{"id":1047,"type":"article-journal","container-title":"ICES Journal of Marine Science","ISSN":"1095-9289","issue":"2","journalAbbreviation":"ICES Journal of Marine Science","page":"175-192","title":"On the interrelationships between natural mortality, growth parameters, and mean environmental temperature in 175 fish stocks","volume":"39","author":[{"family":"Pauly","given":"Daniel"}],"issued":{"date-parts":[["1980"]]}}}],"schema":"https://github.com/citation-style-language/schema/raw/master/csl-citation.json"} </w:instrText>
      </w:r>
      <w:r w:rsidR="000216BA">
        <w:rPr>
          <w:rFonts w:ascii="Arial" w:hAnsi="Arial" w:cs="Arial"/>
        </w:rPr>
        <w:fldChar w:fldCharType="separate"/>
      </w:r>
      <w:r w:rsidR="002724D5" w:rsidRPr="002724D5">
        <w:rPr>
          <w:rFonts w:ascii="Arial" w:hAnsi="Arial" w:cs="Arial"/>
          <w:vertAlign w:val="superscript"/>
        </w:rPr>
        <w:t>105,108</w:t>
      </w:r>
      <w:r w:rsidR="000216BA">
        <w:rPr>
          <w:rFonts w:ascii="Arial" w:hAnsi="Arial" w:cs="Arial"/>
        </w:rPr>
        <w:fldChar w:fldCharType="end"/>
      </w:r>
      <w:r w:rsidR="000216BA">
        <w:rPr>
          <w:rFonts w:ascii="Arial" w:hAnsi="Arial" w:cs="Arial"/>
        </w:rPr>
        <w:t xml:space="preserve"> and then adjusted the risk based on relationships between mortality and body size</w:t>
      </w:r>
      <w:r w:rsidR="000216BA">
        <w:rPr>
          <w:rFonts w:ascii="Arial" w:hAnsi="Arial" w:cs="Arial"/>
        </w:rPr>
        <w:fldChar w:fldCharType="begin"/>
      </w:r>
      <w:r w:rsidR="002724D5">
        <w:rPr>
          <w:rFonts w:ascii="Arial" w:hAnsi="Arial" w:cs="Arial"/>
        </w:rPr>
        <w:instrText xml:space="preserve"> ADDIN ZOTERO_ITEM CSL_CITATION {"citationID":"iR9w6eO1","properties":{"formattedCitation":"\\super 109\\nosupersub{}","plainCitation":"109","noteIndex":0},"citationItems":[{"id":2209,"uris":["http://zotero.org/users/3131818/items/MD4HF2RC"],"uri":["http://zotero.org/users/3131818/items/MD4HF2RC"],"itemData":{"id":2209,"type":"article-journal","container-title":"Fish and Fisheries","ISSN":"1467-2960","issue":"2","journalAbbreviation":"Fish and Fisheries","page":"149-158","title":"Size, growth, temperature and the natural mortality of marine fish","volume":"11","author":[{"family":"Gislason","given":"Henrik"},{"family":"Daan","given":"Niels"},{"family":"Rice","given":"Jake C"},{"family":"Pope","given":"John G"}],"issued":{"date-parts":[["2010"]]}}}],"schema":"https://github.com/citation-style-language/schema/raw/master/csl-citation.json"} </w:instrText>
      </w:r>
      <w:r w:rsidR="000216BA">
        <w:rPr>
          <w:rFonts w:ascii="Arial" w:hAnsi="Arial" w:cs="Arial"/>
        </w:rPr>
        <w:fldChar w:fldCharType="separate"/>
      </w:r>
      <w:r w:rsidR="002724D5" w:rsidRPr="002724D5">
        <w:rPr>
          <w:rFonts w:ascii="Arial" w:hAnsi="Arial" w:cs="Arial"/>
          <w:vertAlign w:val="superscript"/>
        </w:rPr>
        <w:t>109</w:t>
      </w:r>
      <w:r w:rsidR="000216BA">
        <w:rPr>
          <w:rFonts w:ascii="Arial" w:hAnsi="Arial" w:cs="Arial"/>
        </w:rPr>
        <w:fldChar w:fldCharType="end"/>
      </w:r>
      <w:r w:rsidR="000216BA">
        <w:rPr>
          <w:rFonts w:ascii="Arial" w:hAnsi="Arial" w:cs="Arial"/>
        </w:rPr>
        <w:t>. Using these coefficients, we obtained a daily probability of survival for a given individual in the dataset. By combining this probability with weight gains as obtained from the previous step, we were able to generate the expected loss of biomass due to natural mortality at the individual level. Finally, we summed the individual-level estimates of weight, growth, and mortality for each sample to obtain community-level values of standing biomass, produced biomass and consumed biomass</w:t>
      </w:r>
      <w:r w:rsidR="00B82C63">
        <w:rPr>
          <w:rFonts w:ascii="Arial" w:hAnsi="Arial" w:cs="Arial"/>
        </w:rPr>
        <w:t xml:space="preserve">, which we used to calculate total turnover as the combined quotients of produced and consumed biomass and standing biomass. </w:t>
      </w:r>
    </w:p>
    <w:p w14:paraId="1C407B4A" w14:textId="2C6ED0DD" w:rsidR="0048643B" w:rsidRPr="004A6579" w:rsidRDefault="0048643B" w:rsidP="001F3670">
      <w:pPr>
        <w:spacing w:line="480" w:lineRule="auto"/>
        <w:rPr>
          <w:rFonts w:ascii="Arial" w:hAnsi="Arial" w:cs="Arial"/>
        </w:rPr>
      </w:pPr>
      <w:r>
        <w:rPr>
          <w:rFonts w:ascii="Arial" w:hAnsi="Arial" w:cs="Arial"/>
        </w:rPr>
        <w:tab/>
        <w:t xml:space="preserve">All data preparation, analyses, and visualization </w:t>
      </w:r>
      <w:proofErr w:type="gramStart"/>
      <w:r>
        <w:rPr>
          <w:rFonts w:ascii="Arial" w:hAnsi="Arial" w:cs="Arial"/>
        </w:rPr>
        <w:t>was</w:t>
      </w:r>
      <w:proofErr w:type="gramEnd"/>
      <w:r>
        <w:rPr>
          <w:rFonts w:ascii="Arial" w:hAnsi="Arial" w:cs="Arial"/>
        </w:rPr>
        <w:t xml:space="preserve"> performed in </w:t>
      </w:r>
      <w:r w:rsidRPr="0048643B">
        <w:rPr>
          <w:rFonts w:ascii="Arial" w:hAnsi="Arial" w:cs="Arial"/>
          <w:i/>
          <w:iCs/>
        </w:rPr>
        <w:t>R</w:t>
      </w:r>
      <w:r>
        <w:rPr>
          <w:rFonts w:ascii="Arial" w:hAnsi="Arial" w:cs="Arial"/>
        </w:rPr>
        <w:t xml:space="preserve"> using the following packages: </w:t>
      </w:r>
      <w:proofErr w:type="spellStart"/>
      <w:r w:rsidR="004A6579">
        <w:rPr>
          <w:rFonts w:ascii="Arial" w:hAnsi="Arial" w:cs="Arial"/>
          <w:i/>
          <w:iCs/>
        </w:rPr>
        <w:t>tidyverse</w:t>
      </w:r>
      <w:proofErr w:type="spellEnd"/>
      <w:r w:rsidR="004A6579">
        <w:rPr>
          <w:rFonts w:ascii="Arial" w:hAnsi="Arial" w:cs="Arial"/>
        </w:rPr>
        <w:t xml:space="preserve">, </w:t>
      </w:r>
      <w:r w:rsidR="004A6579">
        <w:rPr>
          <w:rFonts w:ascii="Arial" w:hAnsi="Arial" w:cs="Arial"/>
          <w:i/>
          <w:iCs/>
        </w:rPr>
        <w:t>vegan</w:t>
      </w:r>
      <w:r w:rsidR="004A6579">
        <w:rPr>
          <w:rFonts w:ascii="Arial" w:hAnsi="Arial" w:cs="Arial"/>
        </w:rPr>
        <w:t xml:space="preserve">, </w:t>
      </w:r>
      <w:r w:rsidR="004A6579">
        <w:rPr>
          <w:rFonts w:ascii="Arial" w:hAnsi="Arial" w:cs="Arial"/>
          <w:i/>
          <w:iCs/>
        </w:rPr>
        <w:t>brms</w:t>
      </w:r>
      <w:r w:rsidR="004A6579">
        <w:rPr>
          <w:rFonts w:ascii="Arial" w:hAnsi="Arial" w:cs="Arial"/>
        </w:rPr>
        <w:t xml:space="preserve">, </w:t>
      </w:r>
      <w:proofErr w:type="spellStart"/>
      <w:r w:rsidR="004A6579">
        <w:rPr>
          <w:rFonts w:ascii="Arial" w:hAnsi="Arial" w:cs="Arial"/>
          <w:i/>
          <w:iCs/>
        </w:rPr>
        <w:t>iNEXT</w:t>
      </w:r>
      <w:proofErr w:type="spellEnd"/>
      <w:r w:rsidR="004A6579">
        <w:rPr>
          <w:rFonts w:ascii="Arial" w:hAnsi="Arial" w:cs="Arial"/>
        </w:rPr>
        <w:t xml:space="preserve">, </w:t>
      </w:r>
      <w:proofErr w:type="spellStart"/>
      <w:r w:rsidR="004A6579">
        <w:rPr>
          <w:rFonts w:ascii="Arial" w:hAnsi="Arial" w:cs="Arial"/>
          <w:i/>
          <w:iCs/>
        </w:rPr>
        <w:t>igraph</w:t>
      </w:r>
      <w:proofErr w:type="spellEnd"/>
      <w:r w:rsidR="004A6579">
        <w:rPr>
          <w:rFonts w:ascii="Arial" w:hAnsi="Arial" w:cs="Arial"/>
        </w:rPr>
        <w:t xml:space="preserve">, </w:t>
      </w:r>
      <w:proofErr w:type="spellStart"/>
      <w:r w:rsidR="004A6579">
        <w:rPr>
          <w:rFonts w:ascii="Arial" w:hAnsi="Arial" w:cs="Arial"/>
          <w:i/>
          <w:iCs/>
        </w:rPr>
        <w:t>tidybayes</w:t>
      </w:r>
      <w:proofErr w:type="spellEnd"/>
      <w:r w:rsidR="004A6579">
        <w:rPr>
          <w:rFonts w:ascii="Arial" w:hAnsi="Arial" w:cs="Arial"/>
        </w:rPr>
        <w:t xml:space="preserve">, </w:t>
      </w:r>
      <w:proofErr w:type="spellStart"/>
      <w:r w:rsidR="004A6579">
        <w:rPr>
          <w:rFonts w:ascii="Arial" w:hAnsi="Arial" w:cs="Arial"/>
          <w:i/>
          <w:iCs/>
        </w:rPr>
        <w:t>modelr</w:t>
      </w:r>
      <w:proofErr w:type="spellEnd"/>
      <w:r w:rsidR="004A6579">
        <w:rPr>
          <w:rFonts w:ascii="Arial" w:hAnsi="Arial" w:cs="Arial"/>
        </w:rPr>
        <w:t>,</w:t>
      </w:r>
      <w:r w:rsidR="004A6579">
        <w:rPr>
          <w:rFonts w:ascii="Arial" w:hAnsi="Arial" w:cs="Arial"/>
          <w:i/>
          <w:iCs/>
        </w:rPr>
        <w:t xml:space="preserve"> </w:t>
      </w:r>
      <w:proofErr w:type="spellStart"/>
      <w:r w:rsidR="004A6579">
        <w:rPr>
          <w:rFonts w:ascii="Arial" w:hAnsi="Arial" w:cs="Arial"/>
          <w:i/>
          <w:iCs/>
        </w:rPr>
        <w:t>ggpubr</w:t>
      </w:r>
      <w:proofErr w:type="spellEnd"/>
      <w:r w:rsidR="004A6579">
        <w:rPr>
          <w:rFonts w:ascii="Arial" w:hAnsi="Arial" w:cs="Arial"/>
        </w:rPr>
        <w:t xml:space="preserve">, </w:t>
      </w:r>
      <w:proofErr w:type="spellStart"/>
      <w:r w:rsidR="004A6579">
        <w:rPr>
          <w:rFonts w:ascii="Arial" w:hAnsi="Arial" w:cs="Arial"/>
          <w:i/>
          <w:iCs/>
        </w:rPr>
        <w:t>ggrepel</w:t>
      </w:r>
      <w:proofErr w:type="spellEnd"/>
      <w:r w:rsidR="004A6579">
        <w:rPr>
          <w:rFonts w:ascii="Arial" w:hAnsi="Arial" w:cs="Arial"/>
        </w:rPr>
        <w:t xml:space="preserve">, </w:t>
      </w:r>
      <w:r w:rsidR="004A6579">
        <w:rPr>
          <w:rFonts w:ascii="Arial" w:hAnsi="Arial" w:cs="Arial"/>
          <w:i/>
          <w:iCs/>
        </w:rPr>
        <w:t>scales</w:t>
      </w:r>
      <w:r w:rsidR="004A6579">
        <w:rPr>
          <w:rFonts w:ascii="Arial" w:hAnsi="Arial" w:cs="Arial"/>
        </w:rPr>
        <w:t xml:space="preserve">, </w:t>
      </w:r>
      <w:proofErr w:type="spellStart"/>
      <w:r w:rsidR="004A6579">
        <w:rPr>
          <w:rFonts w:ascii="Arial" w:hAnsi="Arial" w:cs="Arial"/>
          <w:i/>
          <w:iCs/>
        </w:rPr>
        <w:t>geomnet</w:t>
      </w:r>
      <w:proofErr w:type="spellEnd"/>
      <w:r w:rsidR="004A6579">
        <w:rPr>
          <w:rFonts w:ascii="Arial" w:hAnsi="Arial" w:cs="Arial"/>
        </w:rPr>
        <w:t xml:space="preserve">, </w:t>
      </w:r>
      <w:proofErr w:type="spellStart"/>
      <w:r w:rsidR="004A6579">
        <w:rPr>
          <w:rFonts w:ascii="Arial" w:hAnsi="Arial" w:cs="Arial"/>
          <w:i/>
          <w:iCs/>
        </w:rPr>
        <w:t>xgboost</w:t>
      </w:r>
      <w:proofErr w:type="spellEnd"/>
      <w:r w:rsidR="004A6579">
        <w:rPr>
          <w:rFonts w:ascii="Arial" w:hAnsi="Arial" w:cs="Arial"/>
        </w:rPr>
        <w:t xml:space="preserve">, and </w:t>
      </w:r>
      <w:proofErr w:type="spellStart"/>
      <w:r w:rsidR="004A6579">
        <w:rPr>
          <w:rFonts w:ascii="Arial" w:hAnsi="Arial" w:cs="Arial"/>
          <w:i/>
          <w:iCs/>
        </w:rPr>
        <w:t>GGally</w:t>
      </w:r>
      <w:proofErr w:type="spellEnd"/>
      <w:r w:rsidR="004A6579">
        <w:rPr>
          <w:rFonts w:ascii="Arial" w:hAnsi="Arial" w:cs="Arial"/>
        </w:rPr>
        <w:t xml:space="preserve">. All graphs were made using the </w:t>
      </w:r>
      <w:proofErr w:type="spellStart"/>
      <w:r w:rsidR="004A6579">
        <w:rPr>
          <w:rFonts w:ascii="Arial" w:hAnsi="Arial" w:cs="Arial"/>
          <w:i/>
          <w:iCs/>
        </w:rPr>
        <w:t>Trimma</w:t>
      </w:r>
      <w:proofErr w:type="spellEnd"/>
      <w:r w:rsidR="004A6579">
        <w:rPr>
          <w:rFonts w:ascii="Arial" w:hAnsi="Arial" w:cs="Arial"/>
          <w:i/>
          <w:iCs/>
        </w:rPr>
        <w:t xml:space="preserve"> lantana </w:t>
      </w:r>
      <w:r w:rsidR="004A6579">
        <w:rPr>
          <w:rFonts w:ascii="Arial" w:hAnsi="Arial" w:cs="Arial"/>
        </w:rPr>
        <w:t xml:space="preserve">color palette in the package </w:t>
      </w:r>
      <w:r w:rsidR="004A6579">
        <w:rPr>
          <w:rFonts w:ascii="Arial" w:hAnsi="Arial" w:cs="Arial"/>
          <w:i/>
          <w:iCs/>
        </w:rPr>
        <w:t>fishualize</w:t>
      </w:r>
      <w:r w:rsidR="004A6579">
        <w:rPr>
          <w:rFonts w:ascii="Arial" w:hAnsi="Arial" w:cs="Arial"/>
          <w:i/>
          <w:iCs/>
        </w:rPr>
        <w:fldChar w:fldCharType="begin"/>
      </w:r>
      <w:r w:rsidR="002724D5">
        <w:rPr>
          <w:rFonts w:ascii="Arial" w:hAnsi="Arial" w:cs="Arial"/>
          <w:i/>
          <w:iCs/>
        </w:rPr>
        <w:instrText xml:space="preserve"> ADDIN ZOTERO_ITEM CSL_CITATION {"citationID":"yWsnQn7f","properties":{"formattedCitation":"\\super 110\\nosupersub{}","plainCitation":"110","noteIndex":0},"citationItems":[{"id":2211,"uris":["http://zotero.org/users/3131818/items/3ARQFS9D"],"uri":["http://zotero.org/users/3131818/items/3ARQFS9D"],"itemData":{"id":2211,"type":"book","event-place":"CRAN","publisher-place":"CRAN","title":"fishualize: Color palettes based on fish species","URL":"https://CRAN.R-project.org/package=fishualize","version":"0.1.0","author":[{"family":"Schiettekatte","given":"Nina MD"},{"family":"Brandl","given":"Simon J"},{"family":"Casey","given":"Jordan M"}],"issued":{"date-parts":[["2019"]]}}}],"schema":"https://github.com/citation-style-language/schema/raw/master/csl-citation.json"} </w:instrText>
      </w:r>
      <w:r w:rsidR="004A6579">
        <w:rPr>
          <w:rFonts w:ascii="Arial" w:hAnsi="Arial" w:cs="Arial"/>
          <w:i/>
          <w:iCs/>
        </w:rPr>
        <w:fldChar w:fldCharType="separate"/>
      </w:r>
      <w:r w:rsidR="002724D5" w:rsidRPr="002724D5">
        <w:rPr>
          <w:rFonts w:ascii="Arial" w:hAnsi="Arial" w:cs="Arial"/>
          <w:vertAlign w:val="superscript"/>
        </w:rPr>
        <w:t>110</w:t>
      </w:r>
      <w:r w:rsidR="004A6579">
        <w:rPr>
          <w:rFonts w:ascii="Arial" w:hAnsi="Arial" w:cs="Arial"/>
          <w:i/>
          <w:iCs/>
        </w:rPr>
        <w:fldChar w:fldCharType="end"/>
      </w:r>
      <w:r w:rsidR="004A6579">
        <w:rPr>
          <w:rFonts w:ascii="Arial" w:hAnsi="Arial" w:cs="Arial"/>
        </w:rPr>
        <w:t xml:space="preserve">. Growth modeling was performed using the package </w:t>
      </w:r>
      <w:proofErr w:type="spellStart"/>
      <w:r w:rsidR="004A6579">
        <w:rPr>
          <w:rFonts w:ascii="Arial" w:hAnsi="Arial" w:cs="Arial"/>
          <w:i/>
          <w:iCs/>
        </w:rPr>
        <w:t>rfishprod</w:t>
      </w:r>
      <w:proofErr w:type="spellEnd"/>
      <w:r w:rsidR="004A6579">
        <w:rPr>
          <w:rFonts w:ascii="Arial" w:hAnsi="Arial" w:cs="Arial"/>
        </w:rPr>
        <w:t>.</w:t>
      </w:r>
      <w:r w:rsidR="0012296D">
        <w:rPr>
          <w:rFonts w:ascii="Arial" w:hAnsi="Arial" w:cs="Arial"/>
        </w:rPr>
        <w:t xml:space="preserve"> All data and code that underly the results presented in this paper are provided in the supplemental material of the paper and will be made publicly accessible with publication of the article.</w:t>
      </w:r>
    </w:p>
    <w:p w14:paraId="592E210A" w14:textId="23C5D3AE" w:rsidR="00283B04" w:rsidRDefault="00283B04" w:rsidP="001F3670">
      <w:pPr>
        <w:spacing w:line="480" w:lineRule="auto"/>
        <w:rPr>
          <w:rFonts w:ascii="Arial" w:hAnsi="Arial" w:cs="Arial"/>
        </w:rPr>
      </w:pPr>
    </w:p>
    <w:p w14:paraId="77567B9F" w14:textId="4BD1728E" w:rsidR="00892727" w:rsidRDefault="00892727" w:rsidP="001F3670">
      <w:pPr>
        <w:spacing w:line="480" w:lineRule="auto"/>
        <w:rPr>
          <w:rFonts w:ascii="Arial" w:hAnsi="Arial" w:cs="Arial"/>
        </w:rPr>
      </w:pPr>
    </w:p>
    <w:p w14:paraId="2555FC2D" w14:textId="77777777" w:rsidR="00E14718" w:rsidRPr="00E14718" w:rsidRDefault="00892727" w:rsidP="00E14718">
      <w:pPr>
        <w:pStyle w:val="Bibliography"/>
      </w:pPr>
      <w:r>
        <w:rPr>
          <w:rFonts w:ascii="Arial" w:hAnsi="Arial" w:cs="Arial"/>
        </w:rPr>
        <w:lastRenderedPageBreak/>
        <w:fldChar w:fldCharType="begin"/>
      </w:r>
      <w:r w:rsidR="002724D5">
        <w:rPr>
          <w:rFonts w:ascii="Arial" w:hAnsi="Arial" w:cs="Arial"/>
        </w:rPr>
        <w:instrText xml:space="preserve"> ADDIN ZOTERO_BIBL {"uncited":[],"omitted":[],"custom":[]} CSL_BIBLIOGRAPHY </w:instrText>
      </w:r>
      <w:r>
        <w:rPr>
          <w:rFonts w:ascii="Arial" w:hAnsi="Arial" w:cs="Arial"/>
        </w:rPr>
        <w:fldChar w:fldCharType="separate"/>
      </w:r>
      <w:r w:rsidR="00E14718" w:rsidRPr="00E14718">
        <w:t>1.</w:t>
      </w:r>
      <w:r w:rsidR="00E14718" w:rsidRPr="00E14718">
        <w:tab/>
        <w:t xml:space="preserve">Dornelas, M. </w:t>
      </w:r>
      <w:r w:rsidR="00E14718" w:rsidRPr="00E14718">
        <w:rPr>
          <w:i/>
          <w:iCs/>
        </w:rPr>
        <w:t>et al.</w:t>
      </w:r>
      <w:r w:rsidR="00E14718" w:rsidRPr="00E14718">
        <w:t xml:space="preserve"> Assemblage time series reveal biodiversity change but not systematic loss. </w:t>
      </w:r>
      <w:r w:rsidR="00E14718" w:rsidRPr="00E14718">
        <w:rPr>
          <w:i/>
          <w:iCs/>
        </w:rPr>
        <w:t>Science</w:t>
      </w:r>
      <w:r w:rsidR="00E14718" w:rsidRPr="00E14718">
        <w:t xml:space="preserve"> </w:t>
      </w:r>
      <w:r w:rsidR="00E14718" w:rsidRPr="00E14718">
        <w:rPr>
          <w:b/>
          <w:bCs/>
        </w:rPr>
        <w:t>344</w:t>
      </w:r>
      <w:r w:rsidR="00E14718" w:rsidRPr="00E14718">
        <w:t>, 296–299 (2014).</w:t>
      </w:r>
    </w:p>
    <w:p w14:paraId="6EB80158" w14:textId="77777777" w:rsidR="00E14718" w:rsidRPr="00E14718" w:rsidRDefault="00E14718" w:rsidP="00E14718">
      <w:pPr>
        <w:pStyle w:val="Bibliography"/>
      </w:pPr>
      <w:r w:rsidRPr="00E14718">
        <w:t>2.</w:t>
      </w:r>
      <w:r w:rsidRPr="00E14718">
        <w:tab/>
        <w:t xml:space="preserve">Blowes, S. A. </w:t>
      </w:r>
      <w:r w:rsidRPr="00E14718">
        <w:rPr>
          <w:i/>
          <w:iCs/>
        </w:rPr>
        <w:t>et al.</w:t>
      </w:r>
      <w:r w:rsidRPr="00E14718">
        <w:t xml:space="preserve"> The geography of biodiversity change in marine and terrestrial assemblages. </w:t>
      </w:r>
      <w:r w:rsidRPr="00E14718">
        <w:rPr>
          <w:i/>
          <w:iCs/>
        </w:rPr>
        <w:t>Science</w:t>
      </w:r>
      <w:r w:rsidRPr="00E14718">
        <w:t xml:space="preserve"> </w:t>
      </w:r>
      <w:r w:rsidRPr="00E14718">
        <w:rPr>
          <w:b/>
          <w:bCs/>
        </w:rPr>
        <w:t>366</w:t>
      </w:r>
      <w:r w:rsidRPr="00E14718">
        <w:t>, 339–345 (2019).</w:t>
      </w:r>
    </w:p>
    <w:p w14:paraId="2418733F" w14:textId="77777777" w:rsidR="00E14718" w:rsidRPr="00E14718" w:rsidRDefault="00E14718" w:rsidP="00E14718">
      <w:pPr>
        <w:pStyle w:val="Bibliography"/>
      </w:pPr>
      <w:r w:rsidRPr="00E14718">
        <w:t>3.</w:t>
      </w:r>
      <w:r w:rsidRPr="00E14718">
        <w:tab/>
        <w:t xml:space="preserve">Johnson, C. N. </w:t>
      </w:r>
      <w:r w:rsidRPr="00E14718">
        <w:rPr>
          <w:i/>
          <w:iCs/>
        </w:rPr>
        <w:t>et al.</w:t>
      </w:r>
      <w:r w:rsidRPr="00E14718">
        <w:t xml:space="preserve"> Biodiversity losses and conservation responses in the Anthropocene. </w:t>
      </w:r>
      <w:r w:rsidRPr="00E14718">
        <w:rPr>
          <w:i/>
          <w:iCs/>
        </w:rPr>
        <w:t>Science</w:t>
      </w:r>
      <w:r w:rsidRPr="00E14718">
        <w:t xml:space="preserve"> </w:t>
      </w:r>
      <w:r w:rsidRPr="00E14718">
        <w:rPr>
          <w:b/>
          <w:bCs/>
        </w:rPr>
        <w:t>356</w:t>
      </w:r>
      <w:r w:rsidRPr="00E14718">
        <w:t>, 270–275 (2017).</w:t>
      </w:r>
    </w:p>
    <w:p w14:paraId="590A0F7A" w14:textId="77777777" w:rsidR="00E14718" w:rsidRPr="00E14718" w:rsidRDefault="00E14718" w:rsidP="00E14718">
      <w:pPr>
        <w:pStyle w:val="Bibliography"/>
      </w:pPr>
      <w:r w:rsidRPr="00E14718">
        <w:t>4.</w:t>
      </w:r>
      <w:r w:rsidRPr="00E14718">
        <w:tab/>
        <w:t xml:space="preserve">Mace, G. M., Norris, K. &amp; Fitter, A. H. Biodiversity and ecosystem services: a multilayered relationship. </w:t>
      </w:r>
      <w:r w:rsidRPr="00E14718">
        <w:rPr>
          <w:i/>
          <w:iCs/>
        </w:rPr>
        <w:t>Trends in ecology &amp; evolution</w:t>
      </w:r>
      <w:r w:rsidRPr="00E14718">
        <w:t xml:space="preserve"> </w:t>
      </w:r>
      <w:r w:rsidRPr="00E14718">
        <w:rPr>
          <w:b/>
          <w:bCs/>
        </w:rPr>
        <w:t>27</w:t>
      </w:r>
      <w:r w:rsidRPr="00E14718">
        <w:t>, 19–26 (2012).</w:t>
      </w:r>
    </w:p>
    <w:p w14:paraId="7200A21F" w14:textId="77777777" w:rsidR="00E14718" w:rsidRPr="00E14718" w:rsidRDefault="00E14718" w:rsidP="00E14718">
      <w:pPr>
        <w:pStyle w:val="Bibliography"/>
      </w:pPr>
      <w:r w:rsidRPr="00E14718">
        <w:t>5.</w:t>
      </w:r>
      <w:r w:rsidRPr="00E14718">
        <w:tab/>
        <w:t xml:space="preserve">Hubbell, S. P. A unified theory of biogeography and relative species abundance and its application to tropical rain forests and coral reefs. </w:t>
      </w:r>
      <w:r w:rsidRPr="00E14718">
        <w:rPr>
          <w:i/>
          <w:iCs/>
        </w:rPr>
        <w:t>Coral reefs</w:t>
      </w:r>
      <w:r w:rsidRPr="00E14718">
        <w:t xml:space="preserve"> </w:t>
      </w:r>
      <w:r w:rsidRPr="00E14718">
        <w:rPr>
          <w:b/>
          <w:bCs/>
        </w:rPr>
        <w:t>16</w:t>
      </w:r>
      <w:r w:rsidRPr="00E14718">
        <w:t>, S9–S21 (1997).</w:t>
      </w:r>
    </w:p>
    <w:p w14:paraId="1D586132" w14:textId="77777777" w:rsidR="00E14718" w:rsidRPr="00E14718" w:rsidRDefault="00E14718" w:rsidP="00E14718">
      <w:pPr>
        <w:pStyle w:val="Bibliography"/>
      </w:pPr>
      <w:r w:rsidRPr="00E14718">
        <w:t>6.</w:t>
      </w:r>
      <w:r w:rsidRPr="00E14718">
        <w:tab/>
        <w:t xml:space="preserve">MacArthur, R. &amp; Levins, R. The limiting similarity, convergence, and divergence of coexisting species. </w:t>
      </w:r>
      <w:r w:rsidRPr="00E14718">
        <w:rPr>
          <w:i/>
          <w:iCs/>
        </w:rPr>
        <w:t>The american naturalist</w:t>
      </w:r>
      <w:r w:rsidRPr="00E14718">
        <w:t xml:space="preserve"> </w:t>
      </w:r>
      <w:r w:rsidRPr="00E14718">
        <w:rPr>
          <w:b/>
          <w:bCs/>
        </w:rPr>
        <w:t>101</w:t>
      </w:r>
      <w:r w:rsidRPr="00E14718">
        <w:t>, 377–385 (1967).</w:t>
      </w:r>
    </w:p>
    <w:p w14:paraId="62957E39" w14:textId="77777777" w:rsidR="00E14718" w:rsidRPr="00E14718" w:rsidRDefault="00E14718" w:rsidP="00E14718">
      <w:pPr>
        <w:pStyle w:val="Bibliography"/>
      </w:pPr>
      <w:r w:rsidRPr="00E14718">
        <w:t>7.</w:t>
      </w:r>
      <w:r w:rsidRPr="00E14718">
        <w:tab/>
        <w:t xml:space="preserve">Simberloff, D. S. &amp; Wilson, E. O. Experimental zoogeography of islands: the colonization of empty islands. </w:t>
      </w:r>
      <w:r w:rsidRPr="00E14718">
        <w:rPr>
          <w:i/>
          <w:iCs/>
        </w:rPr>
        <w:t>Ecology</w:t>
      </w:r>
      <w:r w:rsidRPr="00E14718">
        <w:t xml:space="preserve"> </w:t>
      </w:r>
      <w:r w:rsidRPr="00E14718">
        <w:rPr>
          <w:b/>
          <w:bCs/>
        </w:rPr>
        <w:t>50</w:t>
      </w:r>
      <w:r w:rsidRPr="00E14718">
        <w:t>, 278–296 (1969).</w:t>
      </w:r>
    </w:p>
    <w:p w14:paraId="1C18405A" w14:textId="77777777" w:rsidR="00E14718" w:rsidRPr="00E14718" w:rsidRDefault="00E14718" w:rsidP="00E14718">
      <w:pPr>
        <w:pStyle w:val="Bibliography"/>
      </w:pPr>
      <w:r w:rsidRPr="00E14718">
        <w:t>8.</w:t>
      </w:r>
      <w:r w:rsidRPr="00E14718">
        <w:tab/>
        <w:t xml:space="preserve">Lawton, J. H. Are there general laws in ecology? </w:t>
      </w:r>
      <w:r w:rsidRPr="00E14718">
        <w:rPr>
          <w:i/>
          <w:iCs/>
        </w:rPr>
        <w:t>Oikos</w:t>
      </w:r>
      <w:r w:rsidRPr="00E14718">
        <w:t xml:space="preserve"> 177–192 (1999).</w:t>
      </w:r>
    </w:p>
    <w:p w14:paraId="696988E5" w14:textId="77777777" w:rsidR="00E14718" w:rsidRPr="00E14718" w:rsidRDefault="00E14718" w:rsidP="00E14718">
      <w:pPr>
        <w:pStyle w:val="Bibliography"/>
      </w:pPr>
      <w:r w:rsidRPr="00E14718">
        <w:t>9.</w:t>
      </w:r>
      <w:r w:rsidRPr="00E14718">
        <w:tab/>
        <w:t xml:space="preserve">Simberloff, D. Community Ecology: Is It Time to Move On? (An American Society of Naturalists Presidential Address). </w:t>
      </w:r>
      <w:r w:rsidRPr="00E14718">
        <w:rPr>
          <w:i/>
          <w:iCs/>
        </w:rPr>
        <w:t>The American Naturalist</w:t>
      </w:r>
      <w:r w:rsidRPr="00E14718">
        <w:t xml:space="preserve"> </w:t>
      </w:r>
      <w:r w:rsidRPr="00E14718">
        <w:rPr>
          <w:b/>
          <w:bCs/>
        </w:rPr>
        <w:t>163</w:t>
      </w:r>
      <w:r w:rsidRPr="00E14718">
        <w:t>, 787–799 (2004).</w:t>
      </w:r>
    </w:p>
    <w:p w14:paraId="10B5AEFB" w14:textId="77777777" w:rsidR="00E14718" w:rsidRPr="00E14718" w:rsidRDefault="00E14718" w:rsidP="00E14718">
      <w:pPr>
        <w:pStyle w:val="Bibliography"/>
      </w:pPr>
      <w:r w:rsidRPr="00E14718">
        <w:t>10.</w:t>
      </w:r>
      <w:r w:rsidRPr="00E14718">
        <w:tab/>
        <w:t xml:space="preserve">Vellend, M. </w:t>
      </w:r>
      <w:r w:rsidRPr="00E14718">
        <w:rPr>
          <w:i/>
          <w:iCs/>
        </w:rPr>
        <w:t>The theory of ecological communities (MPB-57)</w:t>
      </w:r>
      <w:r w:rsidRPr="00E14718">
        <w:t>. vol. 75 (Princeton University Press, 2016).</w:t>
      </w:r>
    </w:p>
    <w:p w14:paraId="25069B57" w14:textId="77777777" w:rsidR="00E14718" w:rsidRPr="00E14718" w:rsidRDefault="00E14718" w:rsidP="00E14718">
      <w:pPr>
        <w:pStyle w:val="Bibliography"/>
      </w:pPr>
      <w:r w:rsidRPr="00E14718">
        <w:t>11.</w:t>
      </w:r>
      <w:r w:rsidRPr="00E14718">
        <w:tab/>
        <w:t xml:space="preserve">Kraft, N. J. </w:t>
      </w:r>
      <w:r w:rsidRPr="00E14718">
        <w:rPr>
          <w:i/>
          <w:iCs/>
        </w:rPr>
        <w:t>et al.</w:t>
      </w:r>
      <w:r w:rsidRPr="00E14718">
        <w:t xml:space="preserve"> Community assembly, coexistence and the environmental filtering metaphor. </w:t>
      </w:r>
      <w:r w:rsidRPr="00E14718">
        <w:rPr>
          <w:i/>
          <w:iCs/>
        </w:rPr>
        <w:t>Functional Ecology</w:t>
      </w:r>
      <w:r w:rsidRPr="00E14718">
        <w:t xml:space="preserve"> </w:t>
      </w:r>
      <w:r w:rsidRPr="00E14718">
        <w:rPr>
          <w:b/>
          <w:bCs/>
        </w:rPr>
        <w:t>29</w:t>
      </w:r>
      <w:r w:rsidRPr="00E14718">
        <w:t>, 592–599 (2015).</w:t>
      </w:r>
    </w:p>
    <w:p w14:paraId="09822F60" w14:textId="77777777" w:rsidR="00E14718" w:rsidRPr="00E14718" w:rsidRDefault="00E14718" w:rsidP="00E14718">
      <w:pPr>
        <w:pStyle w:val="Bibliography"/>
      </w:pPr>
      <w:r w:rsidRPr="00E14718">
        <w:lastRenderedPageBreak/>
        <w:t>12.</w:t>
      </w:r>
      <w:r w:rsidRPr="00E14718">
        <w:tab/>
        <w:t xml:space="preserve">Kraft, N. J., Valencia, R. &amp; Ackerly, D. D. Functional traits and niche-based tree community assembly in an Amazonian forest. </w:t>
      </w:r>
      <w:r w:rsidRPr="00E14718">
        <w:rPr>
          <w:i/>
          <w:iCs/>
        </w:rPr>
        <w:t>Science</w:t>
      </w:r>
      <w:r w:rsidRPr="00E14718">
        <w:t xml:space="preserve"> </w:t>
      </w:r>
      <w:r w:rsidRPr="00E14718">
        <w:rPr>
          <w:b/>
          <w:bCs/>
        </w:rPr>
        <w:t>322</w:t>
      </w:r>
      <w:r w:rsidRPr="00E14718">
        <w:t>, 580–582 (2008).</w:t>
      </w:r>
    </w:p>
    <w:p w14:paraId="62603663" w14:textId="77777777" w:rsidR="00E14718" w:rsidRPr="00E14718" w:rsidRDefault="00E14718" w:rsidP="00E14718">
      <w:pPr>
        <w:pStyle w:val="Bibliography"/>
      </w:pPr>
      <w:r w:rsidRPr="00E14718">
        <w:t>13.</w:t>
      </w:r>
      <w:r w:rsidRPr="00E14718">
        <w:tab/>
        <w:t xml:space="preserve">Leibold, M. A. </w:t>
      </w:r>
      <w:r w:rsidRPr="00E14718">
        <w:rPr>
          <w:i/>
          <w:iCs/>
        </w:rPr>
        <w:t>et al.</w:t>
      </w:r>
      <w:r w:rsidRPr="00E14718">
        <w:t xml:space="preserve"> The metacommunity concept: a framework for multi‐scale community ecology. </w:t>
      </w:r>
      <w:r w:rsidRPr="00E14718">
        <w:rPr>
          <w:i/>
          <w:iCs/>
        </w:rPr>
        <w:t>Ecology letters</w:t>
      </w:r>
      <w:r w:rsidRPr="00E14718">
        <w:t xml:space="preserve"> </w:t>
      </w:r>
      <w:r w:rsidRPr="00E14718">
        <w:rPr>
          <w:b/>
          <w:bCs/>
        </w:rPr>
        <w:t>7</w:t>
      </w:r>
      <w:r w:rsidRPr="00E14718">
        <w:t>, 601–613 (2004).</w:t>
      </w:r>
    </w:p>
    <w:p w14:paraId="20135CDE" w14:textId="77777777" w:rsidR="00E14718" w:rsidRPr="00E14718" w:rsidRDefault="00E14718" w:rsidP="00E14718">
      <w:pPr>
        <w:pStyle w:val="Bibliography"/>
      </w:pPr>
      <w:r w:rsidRPr="00E14718">
        <w:t>14.</w:t>
      </w:r>
      <w:r w:rsidRPr="00E14718">
        <w:tab/>
        <w:t xml:space="preserve">Cardinale, B. J. </w:t>
      </w:r>
      <w:r w:rsidRPr="00E14718">
        <w:rPr>
          <w:i/>
          <w:iCs/>
        </w:rPr>
        <w:t>et al.</w:t>
      </w:r>
      <w:r w:rsidRPr="00E14718">
        <w:t xml:space="preserve"> Biodiversity loss and its impact on humanity. </w:t>
      </w:r>
      <w:r w:rsidRPr="00E14718">
        <w:rPr>
          <w:i/>
          <w:iCs/>
        </w:rPr>
        <w:t>Nature</w:t>
      </w:r>
      <w:r w:rsidRPr="00E14718">
        <w:t xml:space="preserve"> </w:t>
      </w:r>
      <w:r w:rsidRPr="00E14718">
        <w:rPr>
          <w:b/>
          <w:bCs/>
        </w:rPr>
        <w:t>486</w:t>
      </w:r>
      <w:r w:rsidRPr="00E14718">
        <w:t>, 59–67 (2012).</w:t>
      </w:r>
    </w:p>
    <w:p w14:paraId="21DE6F84" w14:textId="77777777" w:rsidR="00E14718" w:rsidRPr="00E14718" w:rsidRDefault="00E14718" w:rsidP="00E14718">
      <w:pPr>
        <w:pStyle w:val="Bibliography"/>
      </w:pPr>
      <w:r w:rsidRPr="00E14718">
        <w:t>15.</w:t>
      </w:r>
      <w:r w:rsidRPr="00E14718">
        <w:tab/>
        <w:t xml:space="preserve">Duffy, J. E., Godwin, C. M. &amp; Cardinale, B. J. Biodiversity effects in the wild are common and as strong as key drivers of productivity. </w:t>
      </w:r>
      <w:r w:rsidRPr="00E14718">
        <w:rPr>
          <w:i/>
          <w:iCs/>
        </w:rPr>
        <w:t>Nature</w:t>
      </w:r>
      <w:r w:rsidRPr="00E14718">
        <w:t xml:space="preserve"> </w:t>
      </w:r>
      <w:r w:rsidRPr="00E14718">
        <w:rPr>
          <w:b/>
          <w:bCs/>
        </w:rPr>
        <w:t>549</w:t>
      </w:r>
      <w:r w:rsidRPr="00E14718">
        <w:t>, 261 (2017).</w:t>
      </w:r>
    </w:p>
    <w:p w14:paraId="6D68DDA3" w14:textId="77777777" w:rsidR="00E14718" w:rsidRPr="00E14718" w:rsidRDefault="00E14718" w:rsidP="00E14718">
      <w:pPr>
        <w:pStyle w:val="Bibliography"/>
      </w:pPr>
      <w:r w:rsidRPr="00E14718">
        <w:t>16.</w:t>
      </w:r>
      <w:r w:rsidRPr="00E14718">
        <w:tab/>
        <w:t xml:space="preserve">Schweiger, A. K. </w:t>
      </w:r>
      <w:r w:rsidRPr="00E14718">
        <w:rPr>
          <w:i/>
          <w:iCs/>
        </w:rPr>
        <w:t>et al.</w:t>
      </w:r>
      <w:r w:rsidRPr="00E14718">
        <w:t xml:space="preserve"> Plant spectral diversity integrates functional and phylogenetic components of biodiversity and predicts ecosystem function. </w:t>
      </w:r>
      <w:r w:rsidRPr="00E14718">
        <w:rPr>
          <w:i/>
          <w:iCs/>
        </w:rPr>
        <w:t>Nature ecology &amp; evolution</w:t>
      </w:r>
      <w:r w:rsidRPr="00E14718">
        <w:t xml:space="preserve"> </w:t>
      </w:r>
      <w:r w:rsidRPr="00E14718">
        <w:rPr>
          <w:b/>
          <w:bCs/>
        </w:rPr>
        <w:t>2</w:t>
      </w:r>
      <w:r w:rsidRPr="00E14718">
        <w:t>, 976 (2018).</w:t>
      </w:r>
    </w:p>
    <w:p w14:paraId="6B0BA961" w14:textId="77777777" w:rsidR="00E14718" w:rsidRPr="00E14718" w:rsidRDefault="00E14718" w:rsidP="00E14718">
      <w:pPr>
        <w:pStyle w:val="Bibliography"/>
      </w:pPr>
      <w:r w:rsidRPr="00E14718">
        <w:t>17.</w:t>
      </w:r>
      <w:r w:rsidRPr="00E14718">
        <w:tab/>
        <w:t xml:space="preserve">Pecl, G. T. </w:t>
      </w:r>
      <w:r w:rsidRPr="00E14718">
        <w:rPr>
          <w:i/>
          <w:iCs/>
        </w:rPr>
        <w:t>et al.</w:t>
      </w:r>
      <w:r w:rsidRPr="00E14718">
        <w:t xml:space="preserve"> Biodiversity redistribution under climate change: Impacts on ecosystems and human well-being. </w:t>
      </w:r>
      <w:r w:rsidRPr="00E14718">
        <w:rPr>
          <w:i/>
          <w:iCs/>
        </w:rPr>
        <w:t>Science</w:t>
      </w:r>
      <w:r w:rsidRPr="00E14718">
        <w:t xml:space="preserve"> </w:t>
      </w:r>
      <w:r w:rsidRPr="00E14718">
        <w:rPr>
          <w:b/>
          <w:bCs/>
        </w:rPr>
        <w:t>355</w:t>
      </w:r>
      <w:r w:rsidRPr="00E14718">
        <w:t>, eaai9214 (2017).</w:t>
      </w:r>
    </w:p>
    <w:p w14:paraId="396DCF1F" w14:textId="77777777" w:rsidR="00E14718" w:rsidRPr="00E14718" w:rsidRDefault="00E14718" w:rsidP="00E14718">
      <w:pPr>
        <w:pStyle w:val="Bibliography"/>
      </w:pPr>
      <w:r w:rsidRPr="00E14718">
        <w:t>18.</w:t>
      </w:r>
      <w:r w:rsidRPr="00E14718">
        <w:tab/>
        <w:t xml:space="preserve">Scheffers, B. R. </w:t>
      </w:r>
      <w:r w:rsidRPr="00E14718">
        <w:rPr>
          <w:i/>
          <w:iCs/>
        </w:rPr>
        <w:t>et al.</w:t>
      </w:r>
      <w:r w:rsidRPr="00E14718">
        <w:t xml:space="preserve"> The broad footprint of climate change from genes to biomes to people. </w:t>
      </w:r>
      <w:r w:rsidRPr="00E14718">
        <w:rPr>
          <w:i/>
          <w:iCs/>
        </w:rPr>
        <w:t>Science</w:t>
      </w:r>
      <w:r w:rsidRPr="00E14718">
        <w:t xml:space="preserve"> </w:t>
      </w:r>
      <w:r w:rsidRPr="00E14718">
        <w:rPr>
          <w:b/>
          <w:bCs/>
        </w:rPr>
        <w:t>354</w:t>
      </w:r>
      <w:r w:rsidRPr="00E14718">
        <w:t>, aaf7671 (2016).</w:t>
      </w:r>
    </w:p>
    <w:p w14:paraId="44AFACDB" w14:textId="77777777" w:rsidR="00E14718" w:rsidRPr="00E14718" w:rsidRDefault="00E14718" w:rsidP="00E14718">
      <w:pPr>
        <w:pStyle w:val="Bibliography"/>
      </w:pPr>
      <w:r w:rsidRPr="00E14718">
        <w:t>19.</w:t>
      </w:r>
      <w:r w:rsidRPr="00E14718">
        <w:tab/>
        <w:t xml:space="preserve">García, F. C., Bestion, E., Warfield, R. &amp; Yvon-Durocher, G. Changes in temperature alter the relationship between biodiversity and ecosystem functioning. </w:t>
      </w:r>
      <w:r w:rsidRPr="00E14718">
        <w:rPr>
          <w:i/>
          <w:iCs/>
        </w:rPr>
        <w:t>Proceedings of the National Academy of Sciences</w:t>
      </w:r>
      <w:r w:rsidRPr="00E14718">
        <w:t xml:space="preserve"> </w:t>
      </w:r>
      <w:r w:rsidRPr="00E14718">
        <w:rPr>
          <w:b/>
          <w:bCs/>
        </w:rPr>
        <w:t>115</w:t>
      </w:r>
      <w:r w:rsidRPr="00E14718">
        <w:t>, 10989–10994 (2018).</w:t>
      </w:r>
    </w:p>
    <w:p w14:paraId="22872A2C" w14:textId="77777777" w:rsidR="00E14718" w:rsidRPr="00E14718" w:rsidRDefault="00E14718" w:rsidP="00E14718">
      <w:pPr>
        <w:pStyle w:val="Bibliography"/>
      </w:pPr>
      <w:r w:rsidRPr="00E14718">
        <w:t>20.</w:t>
      </w:r>
      <w:r w:rsidRPr="00E14718">
        <w:tab/>
        <w:t xml:space="preserve">Pörtner, H. O. &amp; Farrell, A. P. Physiology and climate change. </w:t>
      </w:r>
      <w:r w:rsidRPr="00E14718">
        <w:rPr>
          <w:i/>
          <w:iCs/>
        </w:rPr>
        <w:t>Science</w:t>
      </w:r>
      <w:r w:rsidRPr="00E14718">
        <w:t xml:space="preserve"> </w:t>
      </w:r>
      <w:r w:rsidRPr="00E14718">
        <w:rPr>
          <w:b/>
          <w:bCs/>
        </w:rPr>
        <w:t>322</w:t>
      </w:r>
      <w:r w:rsidRPr="00E14718">
        <w:t>, 690–692 (2008).</w:t>
      </w:r>
    </w:p>
    <w:p w14:paraId="3669A0F1" w14:textId="77777777" w:rsidR="00E14718" w:rsidRPr="00E14718" w:rsidRDefault="00E14718" w:rsidP="00E14718">
      <w:pPr>
        <w:pStyle w:val="Bibliography"/>
      </w:pPr>
      <w:r w:rsidRPr="00E14718">
        <w:t>21.</w:t>
      </w:r>
      <w:r w:rsidRPr="00E14718">
        <w:tab/>
        <w:t xml:space="preserve">Deutsch, C., Ferrel, A., Seibel, B., Pörtner, H.-O. &amp; Huey, R. B. Climate change tightens a metabolic constraint on marine habitats. </w:t>
      </w:r>
      <w:r w:rsidRPr="00E14718">
        <w:rPr>
          <w:i/>
          <w:iCs/>
        </w:rPr>
        <w:t>Science</w:t>
      </w:r>
      <w:r w:rsidRPr="00E14718">
        <w:t xml:space="preserve"> </w:t>
      </w:r>
      <w:r w:rsidRPr="00E14718">
        <w:rPr>
          <w:b/>
          <w:bCs/>
        </w:rPr>
        <w:t>348</w:t>
      </w:r>
      <w:r w:rsidRPr="00E14718">
        <w:t>, 1132–1135 (2015).</w:t>
      </w:r>
    </w:p>
    <w:p w14:paraId="0D5017EB" w14:textId="77777777" w:rsidR="00E14718" w:rsidRPr="00E14718" w:rsidRDefault="00E14718" w:rsidP="00E14718">
      <w:pPr>
        <w:pStyle w:val="Bibliography"/>
      </w:pPr>
      <w:r w:rsidRPr="00E14718">
        <w:lastRenderedPageBreak/>
        <w:t>22.</w:t>
      </w:r>
      <w:r w:rsidRPr="00E14718">
        <w:tab/>
        <w:t xml:space="preserve">Bozinovic, F. &amp; Pörtner, H. Physiological ecology meets climate change. </w:t>
      </w:r>
      <w:r w:rsidRPr="00E14718">
        <w:rPr>
          <w:i/>
          <w:iCs/>
        </w:rPr>
        <w:t>Ecology and evolution</w:t>
      </w:r>
      <w:r w:rsidRPr="00E14718">
        <w:t xml:space="preserve"> </w:t>
      </w:r>
      <w:r w:rsidRPr="00E14718">
        <w:rPr>
          <w:b/>
          <w:bCs/>
        </w:rPr>
        <w:t>5</w:t>
      </w:r>
      <w:r w:rsidRPr="00E14718">
        <w:t>, 1025–1030 (2015).</w:t>
      </w:r>
    </w:p>
    <w:p w14:paraId="54B24818" w14:textId="77777777" w:rsidR="00E14718" w:rsidRPr="00E14718" w:rsidRDefault="00E14718" w:rsidP="00E14718">
      <w:pPr>
        <w:pStyle w:val="Bibliography"/>
      </w:pPr>
      <w:r w:rsidRPr="00E14718">
        <w:t>23.</w:t>
      </w:r>
      <w:r w:rsidRPr="00E14718">
        <w:tab/>
        <w:t xml:space="preserve">Brown, J. H., Hall, C. A. &amp; Sibly, R. M. Equal fitness paradigm explained by a trade-off between generation time and energy production rate. </w:t>
      </w:r>
      <w:r w:rsidRPr="00E14718">
        <w:rPr>
          <w:i/>
          <w:iCs/>
        </w:rPr>
        <w:t>Nature ecology &amp; evolution</w:t>
      </w:r>
      <w:r w:rsidRPr="00E14718">
        <w:t xml:space="preserve"> </w:t>
      </w:r>
      <w:r w:rsidRPr="00E14718">
        <w:rPr>
          <w:b/>
          <w:bCs/>
        </w:rPr>
        <w:t>2</w:t>
      </w:r>
      <w:r w:rsidRPr="00E14718">
        <w:t>, 262 (2018).</w:t>
      </w:r>
    </w:p>
    <w:p w14:paraId="5684A39F" w14:textId="77777777" w:rsidR="00E14718" w:rsidRPr="00E14718" w:rsidRDefault="00E14718" w:rsidP="00E14718">
      <w:pPr>
        <w:pStyle w:val="Bibliography"/>
      </w:pPr>
      <w:r w:rsidRPr="00E14718">
        <w:t>24.</w:t>
      </w:r>
      <w:r w:rsidRPr="00E14718">
        <w:tab/>
        <w:t xml:space="preserve">Toseland, A. </w:t>
      </w:r>
      <w:r w:rsidRPr="00E14718">
        <w:rPr>
          <w:i/>
          <w:iCs/>
        </w:rPr>
        <w:t>et al.</w:t>
      </w:r>
      <w:r w:rsidRPr="00E14718">
        <w:t xml:space="preserve"> The impact of temperature on marine phytoplankton resource allocation and metabolism. </w:t>
      </w:r>
      <w:r w:rsidRPr="00E14718">
        <w:rPr>
          <w:i/>
          <w:iCs/>
        </w:rPr>
        <w:t>Nature Climate Change</w:t>
      </w:r>
      <w:r w:rsidRPr="00E14718">
        <w:t xml:space="preserve"> </w:t>
      </w:r>
      <w:r w:rsidRPr="00E14718">
        <w:rPr>
          <w:b/>
          <w:bCs/>
        </w:rPr>
        <w:t>3</w:t>
      </w:r>
      <w:r w:rsidRPr="00E14718">
        <w:t>, 979 (2013).</w:t>
      </w:r>
    </w:p>
    <w:p w14:paraId="398601F9" w14:textId="77777777" w:rsidR="00E14718" w:rsidRPr="00E14718" w:rsidRDefault="00E14718" w:rsidP="00E14718">
      <w:pPr>
        <w:pStyle w:val="Bibliography"/>
      </w:pPr>
      <w:r w:rsidRPr="00E14718">
        <w:t>25.</w:t>
      </w:r>
      <w:r w:rsidRPr="00E14718">
        <w:tab/>
        <w:t xml:space="preserve">Chesson, P. Mechanisms of maintenance of species diversity. </w:t>
      </w:r>
      <w:r w:rsidRPr="00E14718">
        <w:rPr>
          <w:i/>
          <w:iCs/>
        </w:rPr>
        <w:t>Annual review of Ecology and Systematics</w:t>
      </w:r>
      <w:r w:rsidRPr="00E14718">
        <w:t xml:space="preserve"> </w:t>
      </w:r>
      <w:r w:rsidRPr="00E14718">
        <w:rPr>
          <w:b/>
          <w:bCs/>
        </w:rPr>
        <w:t>31</w:t>
      </w:r>
      <w:r w:rsidRPr="00E14718">
        <w:t>, 343–366 (2000).</w:t>
      </w:r>
    </w:p>
    <w:p w14:paraId="650686EB" w14:textId="77777777" w:rsidR="00E14718" w:rsidRPr="00E14718" w:rsidRDefault="00E14718" w:rsidP="00E14718">
      <w:pPr>
        <w:pStyle w:val="Bibliography"/>
      </w:pPr>
      <w:r w:rsidRPr="00E14718">
        <w:t>26.</w:t>
      </w:r>
      <w:r w:rsidRPr="00E14718">
        <w:tab/>
        <w:t xml:space="preserve">Barnes, A. D. </w:t>
      </w:r>
      <w:r w:rsidRPr="00E14718">
        <w:rPr>
          <w:i/>
          <w:iCs/>
        </w:rPr>
        <w:t>et al.</w:t>
      </w:r>
      <w:r w:rsidRPr="00E14718">
        <w:t xml:space="preserve"> Energy flux: the link between multitrophic biodiversity and ecosystem functioning. </w:t>
      </w:r>
      <w:r w:rsidRPr="00E14718">
        <w:rPr>
          <w:i/>
          <w:iCs/>
        </w:rPr>
        <w:t>Trends in ecology &amp; evolution</w:t>
      </w:r>
      <w:r w:rsidRPr="00E14718">
        <w:t xml:space="preserve"> </w:t>
      </w:r>
      <w:r w:rsidRPr="00E14718">
        <w:rPr>
          <w:b/>
          <w:bCs/>
        </w:rPr>
        <w:t>33</w:t>
      </w:r>
      <w:r w:rsidRPr="00E14718">
        <w:t>, 186–197 (2018).</w:t>
      </w:r>
    </w:p>
    <w:p w14:paraId="4672E0EE" w14:textId="77777777" w:rsidR="00E14718" w:rsidRPr="00E14718" w:rsidRDefault="00E14718" w:rsidP="00E14718">
      <w:pPr>
        <w:pStyle w:val="Bibliography"/>
      </w:pPr>
      <w:r w:rsidRPr="00E14718">
        <w:t>27.</w:t>
      </w:r>
      <w:r w:rsidRPr="00E14718">
        <w:tab/>
        <w:t xml:space="preserve">Spalding, M. </w:t>
      </w:r>
      <w:r w:rsidRPr="00E14718">
        <w:rPr>
          <w:i/>
          <w:iCs/>
        </w:rPr>
        <w:t>et al.</w:t>
      </w:r>
      <w:r w:rsidRPr="00E14718">
        <w:t xml:space="preserve"> Mapping the global value and distribution of coral reef tourism. </w:t>
      </w:r>
      <w:r w:rsidRPr="00E14718">
        <w:rPr>
          <w:i/>
          <w:iCs/>
        </w:rPr>
        <w:t>Marine Policy</w:t>
      </w:r>
      <w:r w:rsidRPr="00E14718">
        <w:t xml:space="preserve"> </w:t>
      </w:r>
      <w:r w:rsidRPr="00E14718">
        <w:rPr>
          <w:b/>
          <w:bCs/>
        </w:rPr>
        <w:t>82</w:t>
      </w:r>
      <w:r w:rsidRPr="00E14718">
        <w:t>, 104–113 (2017).</w:t>
      </w:r>
    </w:p>
    <w:p w14:paraId="402BD218" w14:textId="77777777" w:rsidR="00E14718" w:rsidRPr="00E14718" w:rsidRDefault="00E14718" w:rsidP="00E14718">
      <w:pPr>
        <w:pStyle w:val="Bibliography"/>
      </w:pPr>
      <w:r w:rsidRPr="00E14718">
        <w:t>28.</w:t>
      </w:r>
      <w:r w:rsidRPr="00E14718">
        <w:tab/>
        <w:t xml:space="preserve">De’ath, G., Fabricius, K. E., Sweatman, H. &amp; Puotinen, M. The 27–year decline of coral cover on the Great Barrier Reef and its causes. </w:t>
      </w:r>
      <w:r w:rsidRPr="00E14718">
        <w:rPr>
          <w:i/>
          <w:iCs/>
        </w:rPr>
        <w:t>Proceedings of the National Academy of Sciences</w:t>
      </w:r>
      <w:r w:rsidRPr="00E14718">
        <w:t xml:space="preserve"> </w:t>
      </w:r>
      <w:r w:rsidRPr="00E14718">
        <w:rPr>
          <w:b/>
          <w:bCs/>
        </w:rPr>
        <w:t>109</w:t>
      </w:r>
      <w:r w:rsidRPr="00E14718">
        <w:t>, 17995–17999 (2012).</w:t>
      </w:r>
    </w:p>
    <w:p w14:paraId="6C27AF11" w14:textId="77777777" w:rsidR="00E14718" w:rsidRPr="00E14718" w:rsidRDefault="00E14718" w:rsidP="00E14718">
      <w:pPr>
        <w:pStyle w:val="Bibliography"/>
      </w:pPr>
      <w:r w:rsidRPr="00E14718">
        <w:t>29.</w:t>
      </w:r>
      <w:r w:rsidRPr="00E14718">
        <w:tab/>
        <w:t xml:space="preserve">Hughes, T. P. </w:t>
      </w:r>
      <w:r w:rsidRPr="00E14718">
        <w:rPr>
          <w:i/>
          <w:iCs/>
        </w:rPr>
        <w:t>et al.</w:t>
      </w:r>
      <w:r w:rsidRPr="00E14718">
        <w:t xml:space="preserve"> Global warming and recurrent mass bleaching of corals. </w:t>
      </w:r>
      <w:r w:rsidRPr="00E14718">
        <w:rPr>
          <w:i/>
          <w:iCs/>
        </w:rPr>
        <w:t>Nature</w:t>
      </w:r>
      <w:r w:rsidRPr="00E14718">
        <w:t xml:space="preserve"> </w:t>
      </w:r>
      <w:r w:rsidRPr="00E14718">
        <w:rPr>
          <w:b/>
          <w:bCs/>
        </w:rPr>
        <w:t>543</w:t>
      </w:r>
      <w:r w:rsidRPr="00E14718">
        <w:t>, 373–377 (2017).</w:t>
      </w:r>
    </w:p>
    <w:p w14:paraId="497422E6" w14:textId="77777777" w:rsidR="00E14718" w:rsidRPr="00E14718" w:rsidRDefault="00E14718" w:rsidP="00E14718">
      <w:pPr>
        <w:pStyle w:val="Bibliography"/>
      </w:pPr>
      <w:r w:rsidRPr="00E14718">
        <w:t>30.</w:t>
      </w:r>
      <w:r w:rsidRPr="00E14718">
        <w:tab/>
        <w:t xml:space="preserve">Pratchett, M. S., Hoey, A. S., Wilson, S. K., Messmer, V. &amp; Graham, N. A. Changes in biodiversity and functioning of reef fish assemblages following coral bleaching and coral loss. </w:t>
      </w:r>
      <w:r w:rsidRPr="00E14718">
        <w:rPr>
          <w:i/>
          <w:iCs/>
        </w:rPr>
        <w:t>Diversity</w:t>
      </w:r>
      <w:r w:rsidRPr="00E14718">
        <w:t xml:space="preserve"> </w:t>
      </w:r>
      <w:r w:rsidRPr="00E14718">
        <w:rPr>
          <w:b/>
          <w:bCs/>
        </w:rPr>
        <w:t>3</w:t>
      </w:r>
      <w:r w:rsidRPr="00E14718">
        <w:t>, 424–452 (2011).</w:t>
      </w:r>
    </w:p>
    <w:p w14:paraId="076BB7FC" w14:textId="77777777" w:rsidR="00E14718" w:rsidRPr="00E14718" w:rsidRDefault="00E14718" w:rsidP="00E14718">
      <w:pPr>
        <w:pStyle w:val="Bibliography"/>
      </w:pPr>
      <w:r w:rsidRPr="00E14718">
        <w:lastRenderedPageBreak/>
        <w:t>31.</w:t>
      </w:r>
      <w:r w:rsidRPr="00E14718">
        <w:tab/>
        <w:t xml:space="preserve">Brandl, S. J., Emslie, M. J. &amp; Ceccarelli, D. M. Habitat degradation increases functional originality in highly diverse coral reef fish assemblages. </w:t>
      </w:r>
      <w:r w:rsidRPr="00E14718">
        <w:rPr>
          <w:i/>
          <w:iCs/>
        </w:rPr>
        <w:t>Ecosphere</w:t>
      </w:r>
      <w:r w:rsidRPr="00E14718">
        <w:t xml:space="preserve"> </w:t>
      </w:r>
      <w:r w:rsidRPr="00E14718">
        <w:rPr>
          <w:b/>
          <w:bCs/>
        </w:rPr>
        <w:t>7</w:t>
      </w:r>
      <w:r w:rsidRPr="00E14718">
        <w:t>, (2016).</w:t>
      </w:r>
    </w:p>
    <w:p w14:paraId="4A7DFDA3" w14:textId="77777777" w:rsidR="00E14718" w:rsidRPr="00E14718" w:rsidRDefault="00E14718" w:rsidP="00E14718">
      <w:pPr>
        <w:pStyle w:val="Bibliography"/>
      </w:pPr>
      <w:r w:rsidRPr="00E14718">
        <w:t>32.</w:t>
      </w:r>
      <w:r w:rsidRPr="00E14718">
        <w:tab/>
        <w:t xml:space="preserve">Fontoura, L. </w:t>
      </w:r>
      <w:r w:rsidRPr="00E14718">
        <w:rPr>
          <w:i/>
          <w:iCs/>
        </w:rPr>
        <w:t>et al.</w:t>
      </w:r>
      <w:r w:rsidRPr="00E14718">
        <w:t xml:space="preserve"> Climate‐driven shift in coral morphological structure predicts decline of juvenile reef fishes. </w:t>
      </w:r>
      <w:r w:rsidRPr="00E14718">
        <w:rPr>
          <w:i/>
          <w:iCs/>
        </w:rPr>
        <w:t>Global change biology</w:t>
      </w:r>
      <w:r w:rsidRPr="00E14718">
        <w:t xml:space="preserve"> (2019).</w:t>
      </w:r>
    </w:p>
    <w:p w14:paraId="5E782DCE" w14:textId="77777777" w:rsidR="00E14718" w:rsidRPr="00E14718" w:rsidRDefault="00E14718" w:rsidP="00E14718">
      <w:pPr>
        <w:pStyle w:val="Bibliography"/>
      </w:pPr>
      <w:r w:rsidRPr="00E14718">
        <w:t>33.</w:t>
      </w:r>
      <w:r w:rsidRPr="00E14718">
        <w:tab/>
        <w:t xml:space="preserve">Bellwood, D. R., Hoey, A. S., Ackerman, J. L. &amp; Depczynski, M. Coral bleaching, reef fish community phase shifts and the resilience of coral reefs. </w:t>
      </w:r>
      <w:r w:rsidRPr="00E14718">
        <w:rPr>
          <w:i/>
          <w:iCs/>
        </w:rPr>
        <w:t>Global Change Biology</w:t>
      </w:r>
      <w:r w:rsidRPr="00E14718">
        <w:t xml:space="preserve"> </w:t>
      </w:r>
      <w:r w:rsidRPr="00E14718">
        <w:rPr>
          <w:b/>
          <w:bCs/>
        </w:rPr>
        <w:t>12</w:t>
      </w:r>
      <w:r w:rsidRPr="00E14718">
        <w:t>, 1587–1594 (2006).</w:t>
      </w:r>
    </w:p>
    <w:p w14:paraId="43821EA3" w14:textId="77777777" w:rsidR="00E14718" w:rsidRPr="00E14718" w:rsidRDefault="00E14718" w:rsidP="00E14718">
      <w:pPr>
        <w:pStyle w:val="Bibliography"/>
      </w:pPr>
      <w:r w:rsidRPr="00E14718">
        <w:t>34.</w:t>
      </w:r>
      <w:r w:rsidRPr="00E14718">
        <w:tab/>
        <w:t xml:space="preserve">Robinson, J. P. </w:t>
      </w:r>
      <w:r w:rsidRPr="00E14718">
        <w:rPr>
          <w:i/>
          <w:iCs/>
        </w:rPr>
        <w:t>et al.</w:t>
      </w:r>
      <w:r w:rsidRPr="00E14718">
        <w:t xml:space="preserve"> Productive instability of coral reef fisheries after climate-driven regime shifts. </w:t>
      </w:r>
      <w:r w:rsidRPr="00E14718">
        <w:rPr>
          <w:i/>
          <w:iCs/>
        </w:rPr>
        <w:t>Nature ecology &amp; evolution</w:t>
      </w:r>
      <w:r w:rsidRPr="00E14718">
        <w:t xml:space="preserve"> </w:t>
      </w:r>
      <w:r w:rsidRPr="00E14718">
        <w:rPr>
          <w:b/>
          <w:bCs/>
        </w:rPr>
        <w:t>3</w:t>
      </w:r>
      <w:r w:rsidRPr="00E14718">
        <w:t>, 183 (2019).</w:t>
      </w:r>
    </w:p>
    <w:p w14:paraId="71DE3525" w14:textId="77777777" w:rsidR="00E14718" w:rsidRPr="00E14718" w:rsidRDefault="00E14718" w:rsidP="00E14718">
      <w:pPr>
        <w:pStyle w:val="Bibliography"/>
      </w:pPr>
      <w:r w:rsidRPr="00E14718">
        <w:t>35.</w:t>
      </w:r>
      <w:r w:rsidRPr="00E14718">
        <w:tab/>
        <w:t xml:space="preserve">Wismer, S., Tebbett, S. B., Streit, R. P. &amp; Bellwood, D. R. Young fishes persist despite coral loss on the Great Barrier Reef. </w:t>
      </w:r>
      <w:r w:rsidRPr="00E14718">
        <w:rPr>
          <w:i/>
          <w:iCs/>
        </w:rPr>
        <w:t>Communications Biology</w:t>
      </w:r>
      <w:r w:rsidRPr="00E14718">
        <w:t xml:space="preserve"> </w:t>
      </w:r>
      <w:r w:rsidRPr="00E14718">
        <w:rPr>
          <w:b/>
          <w:bCs/>
        </w:rPr>
        <w:t>2</w:t>
      </w:r>
      <w:r w:rsidRPr="00E14718">
        <w:t>, 456 (2019).</w:t>
      </w:r>
    </w:p>
    <w:p w14:paraId="74A9B5CA" w14:textId="77777777" w:rsidR="00E14718" w:rsidRPr="00E14718" w:rsidRDefault="00E14718" w:rsidP="00E14718">
      <w:pPr>
        <w:pStyle w:val="Bibliography"/>
      </w:pPr>
      <w:r w:rsidRPr="00E14718">
        <w:t>36.</w:t>
      </w:r>
      <w:r w:rsidRPr="00E14718">
        <w:tab/>
        <w:t xml:space="preserve">Tewksbury, J. J., Huey, R. B. &amp; Deutsch, C. A. Putting the heat on tropical animals. </w:t>
      </w:r>
      <w:r w:rsidRPr="00E14718">
        <w:rPr>
          <w:i/>
          <w:iCs/>
        </w:rPr>
        <w:t>Science</w:t>
      </w:r>
      <w:r w:rsidRPr="00E14718">
        <w:t xml:space="preserve"> </w:t>
      </w:r>
      <w:r w:rsidRPr="00E14718">
        <w:rPr>
          <w:b/>
          <w:bCs/>
        </w:rPr>
        <w:t>320</w:t>
      </w:r>
      <w:r w:rsidRPr="00E14718">
        <w:t>, 1296–1297 (2008).</w:t>
      </w:r>
    </w:p>
    <w:p w14:paraId="2DAFEF35" w14:textId="77777777" w:rsidR="00E14718" w:rsidRPr="00E14718" w:rsidRDefault="00E14718" w:rsidP="00E14718">
      <w:pPr>
        <w:pStyle w:val="Bibliography"/>
      </w:pPr>
      <w:r w:rsidRPr="00E14718">
        <w:t>37.</w:t>
      </w:r>
      <w:r w:rsidRPr="00E14718">
        <w:tab/>
        <w:t xml:space="preserve">Pörtner, H. O. &amp; Knust, R. Climate change affects marine fishes through the oxygen limitation of thermal tolerance. </w:t>
      </w:r>
      <w:r w:rsidRPr="00E14718">
        <w:rPr>
          <w:i/>
          <w:iCs/>
        </w:rPr>
        <w:t>science</w:t>
      </w:r>
      <w:r w:rsidRPr="00E14718">
        <w:t xml:space="preserve"> </w:t>
      </w:r>
      <w:r w:rsidRPr="00E14718">
        <w:rPr>
          <w:b/>
          <w:bCs/>
        </w:rPr>
        <w:t>315</w:t>
      </w:r>
      <w:r w:rsidRPr="00E14718">
        <w:t>, 95–97 (2007).</w:t>
      </w:r>
    </w:p>
    <w:p w14:paraId="5178A296" w14:textId="77777777" w:rsidR="00E14718" w:rsidRPr="00E14718" w:rsidRDefault="00E14718" w:rsidP="00E14718">
      <w:pPr>
        <w:pStyle w:val="Bibliography"/>
      </w:pPr>
      <w:r w:rsidRPr="00E14718">
        <w:t>38.</w:t>
      </w:r>
      <w:r w:rsidRPr="00E14718">
        <w:tab/>
        <w:t xml:space="preserve">Comte, L. &amp; Olden, J. D. Climatic vulnerability of the world’s freshwater and marine fishes. </w:t>
      </w:r>
      <w:r w:rsidRPr="00E14718">
        <w:rPr>
          <w:i/>
          <w:iCs/>
        </w:rPr>
        <w:t>Nature Climate Change</w:t>
      </w:r>
      <w:r w:rsidRPr="00E14718">
        <w:t xml:space="preserve"> </w:t>
      </w:r>
      <w:r w:rsidRPr="00E14718">
        <w:rPr>
          <w:b/>
          <w:bCs/>
        </w:rPr>
        <w:t>7</w:t>
      </w:r>
      <w:r w:rsidRPr="00E14718">
        <w:t>, 718 (2017).</w:t>
      </w:r>
    </w:p>
    <w:p w14:paraId="1C0248A2" w14:textId="77777777" w:rsidR="00E14718" w:rsidRPr="00E14718" w:rsidRDefault="00E14718" w:rsidP="00E14718">
      <w:pPr>
        <w:pStyle w:val="Bibliography"/>
      </w:pPr>
      <w:r w:rsidRPr="00E14718">
        <w:t>39.</w:t>
      </w:r>
      <w:r w:rsidRPr="00E14718">
        <w:tab/>
        <w:t xml:space="preserve">Munday, P. L., McCormick, M. I. &amp; Nilsson, G. E. Impact of global warming and rising CO2 levels on coral reef fishes: what hope for the future? </w:t>
      </w:r>
      <w:r w:rsidRPr="00E14718">
        <w:rPr>
          <w:i/>
          <w:iCs/>
        </w:rPr>
        <w:t>Journal of Experimental Biology</w:t>
      </w:r>
      <w:r w:rsidRPr="00E14718">
        <w:t xml:space="preserve"> </w:t>
      </w:r>
      <w:r w:rsidRPr="00E14718">
        <w:rPr>
          <w:b/>
          <w:bCs/>
        </w:rPr>
        <w:t>215</w:t>
      </w:r>
      <w:r w:rsidRPr="00E14718">
        <w:t>, 3865–3873 (2012).</w:t>
      </w:r>
    </w:p>
    <w:p w14:paraId="1EA93729" w14:textId="77777777" w:rsidR="00E14718" w:rsidRPr="00E14718" w:rsidRDefault="00E14718" w:rsidP="00E14718">
      <w:pPr>
        <w:pStyle w:val="Bibliography"/>
      </w:pPr>
      <w:r w:rsidRPr="00E14718">
        <w:t>40.</w:t>
      </w:r>
      <w:r w:rsidRPr="00E14718">
        <w:tab/>
        <w:t xml:space="preserve">Munday, P. L., Jones, G. P., Pratchett, M. S. &amp; Williams, A. J. Climate change and the future for coral reef fishes. </w:t>
      </w:r>
      <w:r w:rsidRPr="00E14718">
        <w:rPr>
          <w:i/>
          <w:iCs/>
        </w:rPr>
        <w:t>Fish and Fisheries</w:t>
      </w:r>
      <w:r w:rsidRPr="00E14718">
        <w:t xml:space="preserve"> </w:t>
      </w:r>
      <w:r w:rsidRPr="00E14718">
        <w:rPr>
          <w:b/>
          <w:bCs/>
        </w:rPr>
        <w:t>9</w:t>
      </w:r>
      <w:r w:rsidRPr="00E14718">
        <w:t>, 261–285 (2008).</w:t>
      </w:r>
    </w:p>
    <w:p w14:paraId="5CB5DE3C" w14:textId="77777777" w:rsidR="00E14718" w:rsidRPr="00E14718" w:rsidRDefault="00E14718" w:rsidP="00E14718">
      <w:pPr>
        <w:pStyle w:val="Bibliography"/>
      </w:pPr>
      <w:r w:rsidRPr="00E14718">
        <w:lastRenderedPageBreak/>
        <w:t>41.</w:t>
      </w:r>
      <w:r w:rsidRPr="00E14718">
        <w:tab/>
        <w:t xml:space="preserve">Donelson, J., Munday, P., McCormick, M. &amp; Pitcher, C. Rapid transgenerational acclimation of a tropical reef fish to climate change. </w:t>
      </w:r>
      <w:r w:rsidRPr="00E14718">
        <w:rPr>
          <w:i/>
          <w:iCs/>
        </w:rPr>
        <w:t>Nature Climate Change</w:t>
      </w:r>
      <w:r w:rsidRPr="00E14718">
        <w:t xml:space="preserve"> </w:t>
      </w:r>
      <w:r w:rsidRPr="00E14718">
        <w:rPr>
          <w:b/>
          <w:bCs/>
        </w:rPr>
        <w:t>2</w:t>
      </w:r>
      <w:r w:rsidRPr="00E14718">
        <w:t>, 30 (2012).</w:t>
      </w:r>
    </w:p>
    <w:p w14:paraId="481B826E" w14:textId="77777777" w:rsidR="00E14718" w:rsidRPr="00E14718" w:rsidRDefault="00E14718" w:rsidP="00E14718">
      <w:pPr>
        <w:pStyle w:val="Bibliography"/>
      </w:pPr>
      <w:r w:rsidRPr="00E14718">
        <w:t>42.</w:t>
      </w:r>
      <w:r w:rsidRPr="00E14718">
        <w:tab/>
        <w:t xml:space="preserve">Johansen, J. &amp; Jones, G. Increasing ocean temperature reduces the metabolic performance and swimming ability of coral reef damselfishes. </w:t>
      </w:r>
      <w:r w:rsidRPr="00E14718">
        <w:rPr>
          <w:i/>
          <w:iCs/>
        </w:rPr>
        <w:t>Global Change Biology</w:t>
      </w:r>
      <w:r w:rsidRPr="00E14718">
        <w:t xml:space="preserve"> </w:t>
      </w:r>
      <w:r w:rsidRPr="00E14718">
        <w:rPr>
          <w:b/>
          <w:bCs/>
        </w:rPr>
        <w:t>17</w:t>
      </w:r>
      <w:r w:rsidRPr="00E14718">
        <w:t>, 2971–2979 (2011).</w:t>
      </w:r>
    </w:p>
    <w:p w14:paraId="62679F9C" w14:textId="77777777" w:rsidR="00E14718" w:rsidRPr="00E14718" w:rsidRDefault="00E14718" w:rsidP="00E14718">
      <w:pPr>
        <w:pStyle w:val="Bibliography"/>
      </w:pPr>
      <w:r w:rsidRPr="00E14718">
        <w:t>43.</w:t>
      </w:r>
      <w:r w:rsidRPr="00E14718">
        <w:tab/>
        <w:t xml:space="preserve">Rummer, J. L. </w:t>
      </w:r>
      <w:r w:rsidRPr="00E14718">
        <w:rPr>
          <w:i/>
          <w:iCs/>
        </w:rPr>
        <w:t>et al.</w:t>
      </w:r>
      <w:r w:rsidRPr="00E14718">
        <w:t xml:space="preserve"> Life on the edge: thermal optima for aerobic scope of equatorial reef fishes are close to current day temperatures. </w:t>
      </w:r>
      <w:r w:rsidRPr="00E14718">
        <w:rPr>
          <w:i/>
          <w:iCs/>
        </w:rPr>
        <w:t>Global change biology</w:t>
      </w:r>
      <w:r w:rsidRPr="00E14718">
        <w:t xml:space="preserve"> </w:t>
      </w:r>
      <w:r w:rsidRPr="00E14718">
        <w:rPr>
          <w:b/>
          <w:bCs/>
        </w:rPr>
        <w:t>20</w:t>
      </w:r>
      <w:r w:rsidRPr="00E14718">
        <w:t>, 1055–1066 (2014).</w:t>
      </w:r>
    </w:p>
    <w:p w14:paraId="3C6301DB" w14:textId="77777777" w:rsidR="00E14718" w:rsidRPr="00E14718" w:rsidRDefault="00E14718" w:rsidP="00E14718">
      <w:pPr>
        <w:pStyle w:val="Bibliography"/>
      </w:pPr>
      <w:r w:rsidRPr="00E14718">
        <w:t>44.</w:t>
      </w:r>
      <w:r w:rsidRPr="00E14718">
        <w:tab/>
        <w:t xml:space="preserve">Nilsson, G. E., Crawley, N., Lunde, I. G. &amp; Munday, P. L. Elevated temperature reduces the respiratory scope of coral reef fishes. </w:t>
      </w:r>
      <w:r w:rsidRPr="00E14718">
        <w:rPr>
          <w:i/>
          <w:iCs/>
        </w:rPr>
        <w:t>Global Change Biology</w:t>
      </w:r>
      <w:r w:rsidRPr="00E14718">
        <w:t xml:space="preserve"> </w:t>
      </w:r>
      <w:r w:rsidRPr="00E14718">
        <w:rPr>
          <w:b/>
          <w:bCs/>
        </w:rPr>
        <w:t>15</w:t>
      </w:r>
      <w:r w:rsidRPr="00E14718">
        <w:t>, 1405–1412 (2009).</w:t>
      </w:r>
    </w:p>
    <w:p w14:paraId="3D4B14C3" w14:textId="77777777" w:rsidR="00E14718" w:rsidRPr="00E14718" w:rsidRDefault="00E14718" w:rsidP="00E14718">
      <w:pPr>
        <w:pStyle w:val="Bibliography"/>
      </w:pPr>
      <w:r w:rsidRPr="00E14718">
        <w:t>45.</w:t>
      </w:r>
      <w:r w:rsidRPr="00E14718">
        <w:tab/>
        <w:t xml:space="preserve">Eme, J. &amp; Bennett, W. A. Critical thermal tolerance polygons of tropical marine fishes from Sulawesi, Indonesia. </w:t>
      </w:r>
      <w:r w:rsidRPr="00E14718">
        <w:rPr>
          <w:i/>
          <w:iCs/>
        </w:rPr>
        <w:t>Journal of Thermal Biology</w:t>
      </w:r>
      <w:r w:rsidRPr="00E14718">
        <w:t xml:space="preserve"> </w:t>
      </w:r>
      <w:r w:rsidRPr="00E14718">
        <w:rPr>
          <w:b/>
          <w:bCs/>
        </w:rPr>
        <w:t>34</w:t>
      </w:r>
      <w:r w:rsidRPr="00E14718">
        <w:t>, 220–225 (2009).</w:t>
      </w:r>
    </w:p>
    <w:p w14:paraId="04684D64" w14:textId="77777777" w:rsidR="00E14718" w:rsidRPr="00E14718" w:rsidRDefault="00E14718" w:rsidP="00E14718">
      <w:pPr>
        <w:pStyle w:val="Bibliography"/>
      </w:pPr>
      <w:r w:rsidRPr="00E14718">
        <w:t>46.</w:t>
      </w:r>
      <w:r w:rsidRPr="00E14718">
        <w:tab/>
        <w:t xml:space="preserve">Gardiner, N. M., Munday, P. L. &amp; Nilsson, G. E. Counter-gradient variation in respiratory performance of coral reef fishes at elevated temperatures. </w:t>
      </w:r>
      <w:r w:rsidRPr="00E14718">
        <w:rPr>
          <w:i/>
          <w:iCs/>
        </w:rPr>
        <w:t>PLoS One</w:t>
      </w:r>
      <w:r w:rsidRPr="00E14718">
        <w:t xml:space="preserve"> </w:t>
      </w:r>
      <w:r w:rsidRPr="00E14718">
        <w:rPr>
          <w:b/>
          <w:bCs/>
        </w:rPr>
        <w:t>5</w:t>
      </w:r>
      <w:r w:rsidRPr="00E14718">
        <w:t>, e13299 (2010).</w:t>
      </w:r>
    </w:p>
    <w:p w14:paraId="306DB2EC" w14:textId="77777777" w:rsidR="00E14718" w:rsidRPr="00E14718" w:rsidRDefault="00E14718" w:rsidP="00E14718">
      <w:pPr>
        <w:pStyle w:val="Bibliography"/>
      </w:pPr>
      <w:r w:rsidRPr="00E14718">
        <w:t>47.</w:t>
      </w:r>
      <w:r w:rsidRPr="00E14718">
        <w:tab/>
        <w:t xml:space="preserve">Mora, C. &amp; Ospina, A. Tolerance to high temperatures and potential impact of sea warming on reef fishes of Gorgona Island (tropical eastern Pacific). </w:t>
      </w:r>
      <w:r w:rsidRPr="00E14718">
        <w:rPr>
          <w:i/>
          <w:iCs/>
        </w:rPr>
        <w:t>Marine Biology</w:t>
      </w:r>
      <w:r w:rsidRPr="00E14718">
        <w:t xml:space="preserve"> </w:t>
      </w:r>
      <w:r w:rsidRPr="00E14718">
        <w:rPr>
          <w:b/>
          <w:bCs/>
        </w:rPr>
        <w:t>139</w:t>
      </w:r>
      <w:r w:rsidRPr="00E14718">
        <w:t>, 765–769 (2001).</w:t>
      </w:r>
    </w:p>
    <w:p w14:paraId="7B75C70C" w14:textId="77777777" w:rsidR="00E14718" w:rsidRPr="00E14718" w:rsidRDefault="00E14718" w:rsidP="00E14718">
      <w:pPr>
        <w:pStyle w:val="Bibliography"/>
      </w:pPr>
      <w:r w:rsidRPr="00E14718">
        <w:t>48.</w:t>
      </w:r>
      <w:r w:rsidRPr="00E14718">
        <w:tab/>
        <w:t xml:space="preserve">Nilsson, G. E., Östlund-Nilsson, S. &amp; Munday, P. L. Effects of elevated temperature on coral reef fishes: loss of hypoxia tolerance and inability to acclimate. </w:t>
      </w:r>
      <w:r w:rsidRPr="00E14718">
        <w:rPr>
          <w:i/>
          <w:iCs/>
        </w:rPr>
        <w:t>Comparative Biochemistry and Physiology Part A: Molecular &amp; Integrative Physiology</w:t>
      </w:r>
      <w:r w:rsidRPr="00E14718">
        <w:t xml:space="preserve"> </w:t>
      </w:r>
      <w:r w:rsidRPr="00E14718">
        <w:rPr>
          <w:b/>
          <w:bCs/>
        </w:rPr>
        <w:t>156</w:t>
      </w:r>
      <w:r w:rsidRPr="00E14718">
        <w:t>, 389–393 (2010).</w:t>
      </w:r>
    </w:p>
    <w:p w14:paraId="706203DA" w14:textId="77777777" w:rsidR="00E14718" w:rsidRPr="00E14718" w:rsidRDefault="00E14718" w:rsidP="00E14718">
      <w:pPr>
        <w:pStyle w:val="Bibliography"/>
      </w:pPr>
      <w:r w:rsidRPr="00E14718">
        <w:t>49.</w:t>
      </w:r>
      <w:r w:rsidRPr="00E14718">
        <w:tab/>
        <w:t xml:space="preserve">Bernal, M. A. </w:t>
      </w:r>
      <w:r w:rsidRPr="00E14718">
        <w:rPr>
          <w:i/>
          <w:iCs/>
        </w:rPr>
        <w:t>et al.</w:t>
      </w:r>
      <w:r w:rsidRPr="00E14718">
        <w:t xml:space="preserve"> Phenotypic and molecular consequences of stepwise temperature increase across generations in a coral reef fish. </w:t>
      </w:r>
      <w:r w:rsidRPr="00E14718">
        <w:rPr>
          <w:i/>
          <w:iCs/>
        </w:rPr>
        <w:t>Molecular Ecology</w:t>
      </w:r>
      <w:r w:rsidRPr="00E14718">
        <w:t xml:space="preserve"> </w:t>
      </w:r>
      <w:r w:rsidRPr="00E14718">
        <w:rPr>
          <w:b/>
          <w:bCs/>
        </w:rPr>
        <w:t>27</w:t>
      </w:r>
      <w:r w:rsidRPr="00E14718">
        <w:t>, 4516–4528 (2018).</w:t>
      </w:r>
    </w:p>
    <w:p w14:paraId="7B3AC2FE" w14:textId="77777777" w:rsidR="00E14718" w:rsidRPr="00E14718" w:rsidRDefault="00E14718" w:rsidP="00E14718">
      <w:pPr>
        <w:pStyle w:val="Bibliography"/>
      </w:pPr>
      <w:r w:rsidRPr="00E14718">
        <w:lastRenderedPageBreak/>
        <w:t>50.</w:t>
      </w:r>
      <w:r w:rsidRPr="00E14718">
        <w:tab/>
        <w:t xml:space="preserve">Grenchik, M., Donelson, J. &amp; Munday, P. Evidence for developmental thermal acclimation in the damselfish, Pomacentrus moluccensis. </w:t>
      </w:r>
      <w:r w:rsidRPr="00E14718">
        <w:rPr>
          <w:i/>
          <w:iCs/>
        </w:rPr>
        <w:t>Coral Reefs</w:t>
      </w:r>
      <w:r w:rsidRPr="00E14718">
        <w:t xml:space="preserve"> </w:t>
      </w:r>
      <w:r w:rsidRPr="00E14718">
        <w:rPr>
          <w:b/>
          <w:bCs/>
        </w:rPr>
        <w:t>32</w:t>
      </w:r>
      <w:r w:rsidRPr="00E14718">
        <w:t>, 85–90 (2013).</w:t>
      </w:r>
    </w:p>
    <w:p w14:paraId="185793C5" w14:textId="77777777" w:rsidR="00E14718" w:rsidRPr="00E14718" w:rsidRDefault="00E14718" w:rsidP="00E14718">
      <w:pPr>
        <w:pStyle w:val="Bibliography"/>
      </w:pPr>
      <w:r w:rsidRPr="00E14718">
        <w:t>51.</w:t>
      </w:r>
      <w:r w:rsidRPr="00E14718">
        <w:tab/>
        <w:t xml:space="preserve">Brandl, S. J., Goatley, C. H., Bellwood, D. R. &amp; Tornabene, L. The hidden half: ecology and evolution of cryptobenthic fishes on coral reefs. </w:t>
      </w:r>
      <w:r w:rsidRPr="00E14718">
        <w:rPr>
          <w:i/>
          <w:iCs/>
        </w:rPr>
        <w:t>Biological Reviews</w:t>
      </w:r>
      <w:r w:rsidRPr="00E14718">
        <w:t xml:space="preserve"> </w:t>
      </w:r>
      <w:r w:rsidRPr="00E14718">
        <w:rPr>
          <w:b/>
          <w:bCs/>
        </w:rPr>
        <w:t>93</w:t>
      </w:r>
      <w:r w:rsidRPr="00E14718">
        <w:t>, 1846–1873 (2018).</w:t>
      </w:r>
    </w:p>
    <w:p w14:paraId="72CCAC07" w14:textId="77777777" w:rsidR="00E14718" w:rsidRPr="00E14718" w:rsidRDefault="00E14718" w:rsidP="00E14718">
      <w:pPr>
        <w:pStyle w:val="Bibliography"/>
      </w:pPr>
      <w:r w:rsidRPr="00E14718">
        <w:t>52.</w:t>
      </w:r>
      <w:r w:rsidRPr="00E14718">
        <w:tab/>
        <w:t xml:space="preserve">Brandl, S. J., Casey, J. M., Knowlton, N. &amp; Duffy, J. E. Marine dock pilings foster diverse, native cryptobenthic fish assemblages across bioregions. </w:t>
      </w:r>
      <w:r w:rsidRPr="00E14718">
        <w:rPr>
          <w:i/>
          <w:iCs/>
        </w:rPr>
        <w:t>Ecology and evolution</w:t>
      </w:r>
      <w:r w:rsidRPr="00E14718">
        <w:t xml:space="preserve"> </w:t>
      </w:r>
      <w:r w:rsidRPr="00E14718">
        <w:rPr>
          <w:b/>
          <w:bCs/>
        </w:rPr>
        <w:t>7</w:t>
      </w:r>
      <w:r w:rsidRPr="00E14718">
        <w:t>, 7069–7079 (2017).</w:t>
      </w:r>
    </w:p>
    <w:p w14:paraId="30F082FA" w14:textId="77777777" w:rsidR="00E14718" w:rsidRPr="00E14718" w:rsidRDefault="00E14718" w:rsidP="00E14718">
      <w:pPr>
        <w:pStyle w:val="Bibliography"/>
      </w:pPr>
      <w:r w:rsidRPr="00E14718">
        <w:t>53.</w:t>
      </w:r>
      <w:r w:rsidRPr="00E14718">
        <w:tab/>
        <w:t xml:space="preserve">Ahmadia, G. N., Tornabene, L., Smith, D. J. &amp; Pezold, F. L. The relative importance of regional, local, and evolutionary factors structuring cryptobenthic coral-reef assemblages. </w:t>
      </w:r>
      <w:r w:rsidRPr="00E14718">
        <w:rPr>
          <w:i/>
          <w:iCs/>
        </w:rPr>
        <w:t>Coral Reefs</w:t>
      </w:r>
      <w:r w:rsidRPr="00E14718">
        <w:t xml:space="preserve"> </w:t>
      </w:r>
      <w:r w:rsidRPr="00E14718">
        <w:rPr>
          <w:b/>
          <w:bCs/>
        </w:rPr>
        <w:t>37</w:t>
      </w:r>
      <w:r w:rsidRPr="00E14718">
        <w:t>, 279–293 (2018).</w:t>
      </w:r>
    </w:p>
    <w:p w14:paraId="15DD832B" w14:textId="77777777" w:rsidR="00E14718" w:rsidRPr="00E14718" w:rsidRDefault="00E14718" w:rsidP="00E14718">
      <w:pPr>
        <w:pStyle w:val="Bibliography"/>
      </w:pPr>
      <w:r w:rsidRPr="00E14718">
        <w:t>54.</w:t>
      </w:r>
      <w:r w:rsidRPr="00E14718">
        <w:tab/>
        <w:t xml:space="preserve">Coker, D. J., DiBattista, J. D., Sinclair-Taylor, T. H. &amp; Berumen, M. L. Spatial patterns of cryptobenthic coral-reef fishes in the Red Sea. </w:t>
      </w:r>
      <w:r w:rsidRPr="00E14718">
        <w:rPr>
          <w:i/>
          <w:iCs/>
        </w:rPr>
        <w:t>Coral Reefs</w:t>
      </w:r>
      <w:r w:rsidRPr="00E14718">
        <w:t xml:space="preserve"> 1–7 (2017).</w:t>
      </w:r>
    </w:p>
    <w:p w14:paraId="6DFDD3FF" w14:textId="77777777" w:rsidR="00E14718" w:rsidRPr="00E14718" w:rsidRDefault="00E14718" w:rsidP="00E14718">
      <w:pPr>
        <w:pStyle w:val="Bibliography"/>
      </w:pPr>
      <w:r w:rsidRPr="00E14718">
        <w:t>55.</w:t>
      </w:r>
      <w:r w:rsidRPr="00E14718">
        <w:tab/>
        <w:t xml:space="preserve">Brandl, S. J. </w:t>
      </w:r>
      <w:r w:rsidRPr="00E14718">
        <w:rPr>
          <w:i/>
          <w:iCs/>
        </w:rPr>
        <w:t>et al.</w:t>
      </w:r>
      <w:r w:rsidRPr="00E14718">
        <w:t xml:space="preserve"> Demographic dynamics of the smallest marine vertebrates fuel coral reef ecosystem functioning. </w:t>
      </w:r>
      <w:r w:rsidRPr="00E14718">
        <w:rPr>
          <w:i/>
          <w:iCs/>
        </w:rPr>
        <w:t>Science</w:t>
      </w:r>
      <w:r w:rsidRPr="00E14718">
        <w:t xml:space="preserve"> </w:t>
      </w:r>
      <w:r w:rsidRPr="00E14718">
        <w:rPr>
          <w:b/>
          <w:bCs/>
        </w:rPr>
        <w:t>364</w:t>
      </w:r>
      <w:r w:rsidRPr="00E14718">
        <w:t>, 1189–1192 (2019).</w:t>
      </w:r>
    </w:p>
    <w:p w14:paraId="3DBAD380" w14:textId="77777777" w:rsidR="00E14718" w:rsidRPr="00E14718" w:rsidRDefault="00E14718" w:rsidP="00E14718">
      <w:pPr>
        <w:pStyle w:val="Bibliography"/>
      </w:pPr>
      <w:r w:rsidRPr="00E14718">
        <w:t>56.</w:t>
      </w:r>
      <w:r w:rsidRPr="00E14718">
        <w:tab/>
        <w:t>Miller, P. J. Miniature vertebrates. The implications of small body size. in vol. 69 (Oxford University Press, 1996).</w:t>
      </w:r>
    </w:p>
    <w:p w14:paraId="4350A4B3" w14:textId="77777777" w:rsidR="00E14718" w:rsidRPr="00E14718" w:rsidRDefault="00E14718" w:rsidP="00E14718">
      <w:pPr>
        <w:pStyle w:val="Bibliography"/>
      </w:pPr>
      <w:r w:rsidRPr="00E14718">
        <w:t>57.</w:t>
      </w:r>
      <w:r w:rsidRPr="00E14718">
        <w:tab/>
        <w:t xml:space="preserve">Depczynski, M. &amp; Bellwood, D. Microhabitat utilisation patterns in cryptobenthic coral reef fish communities. </w:t>
      </w:r>
      <w:r w:rsidRPr="00E14718">
        <w:rPr>
          <w:i/>
          <w:iCs/>
        </w:rPr>
        <w:t>Marine Biology</w:t>
      </w:r>
      <w:r w:rsidRPr="00E14718">
        <w:t xml:space="preserve"> </w:t>
      </w:r>
      <w:r w:rsidRPr="00E14718">
        <w:rPr>
          <w:b/>
          <w:bCs/>
        </w:rPr>
        <w:t>145</w:t>
      </w:r>
      <w:r w:rsidRPr="00E14718">
        <w:t>, 455–463 (2004).</w:t>
      </w:r>
    </w:p>
    <w:p w14:paraId="07CB40A5" w14:textId="77777777" w:rsidR="00E14718" w:rsidRPr="00E14718" w:rsidRDefault="00E14718" w:rsidP="00E14718">
      <w:pPr>
        <w:pStyle w:val="Bibliography"/>
      </w:pPr>
      <w:r w:rsidRPr="00E14718">
        <w:t>58.</w:t>
      </w:r>
      <w:r w:rsidRPr="00E14718">
        <w:tab/>
        <w:t xml:space="preserve">Depczynski, M. &amp; Bellwood, D. R. Shortest recorded vertebrate lifespan found in a coral reef fish. </w:t>
      </w:r>
      <w:r w:rsidRPr="00E14718">
        <w:rPr>
          <w:i/>
          <w:iCs/>
        </w:rPr>
        <w:t>Current Biology</w:t>
      </w:r>
      <w:r w:rsidRPr="00E14718">
        <w:t xml:space="preserve"> </w:t>
      </w:r>
      <w:r w:rsidRPr="00E14718">
        <w:rPr>
          <w:b/>
          <w:bCs/>
        </w:rPr>
        <w:t>15</w:t>
      </w:r>
      <w:r w:rsidRPr="00E14718">
        <w:t>, R288–R289.</w:t>
      </w:r>
    </w:p>
    <w:p w14:paraId="1B7BB6B6" w14:textId="77777777" w:rsidR="00E14718" w:rsidRPr="00E14718" w:rsidRDefault="00E14718" w:rsidP="00E14718">
      <w:pPr>
        <w:pStyle w:val="Bibliography"/>
      </w:pPr>
      <w:r w:rsidRPr="00E14718">
        <w:lastRenderedPageBreak/>
        <w:t>59.</w:t>
      </w:r>
      <w:r w:rsidRPr="00E14718">
        <w:tab/>
        <w:t xml:space="preserve">Tornabene, L., Valdez, S., Erdmann, M. &amp; Pezold, F. Support for a ‘Center of Origin’in the Coral Triangle: Cryptic diversity, recent speciation, and local endemism in a diverse lineage of reef fishes (Gobiidae: Eviota). </w:t>
      </w:r>
      <w:r w:rsidRPr="00E14718">
        <w:rPr>
          <w:i/>
          <w:iCs/>
        </w:rPr>
        <w:t>Molecular phylogenetics and evolution</w:t>
      </w:r>
      <w:r w:rsidRPr="00E14718">
        <w:t xml:space="preserve"> </w:t>
      </w:r>
      <w:r w:rsidRPr="00E14718">
        <w:rPr>
          <w:b/>
          <w:bCs/>
        </w:rPr>
        <w:t>82</w:t>
      </w:r>
      <w:r w:rsidRPr="00E14718">
        <w:t>, 200–210 (2015).</w:t>
      </w:r>
    </w:p>
    <w:p w14:paraId="741D2381" w14:textId="77777777" w:rsidR="00E14718" w:rsidRPr="00E14718" w:rsidRDefault="00E14718" w:rsidP="00E14718">
      <w:pPr>
        <w:pStyle w:val="Bibliography"/>
      </w:pPr>
      <w:r w:rsidRPr="00E14718">
        <w:t>60.</w:t>
      </w:r>
      <w:r w:rsidRPr="00E14718">
        <w:tab/>
        <w:t xml:space="preserve">Price, A., Sheppard, C. &amp; Roberts, C. The Gulf: its biological setting. </w:t>
      </w:r>
      <w:r w:rsidRPr="00E14718">
        <w:rPr>
          <w:i/>
          <w:iCs/>
        </w:rPr>
        <w:t>Marine Pollution Bulletin</w:t>
      </w:r>
      <w:r w:rsidRPr="00E14718">
        <w:t xml:space="preserve"> </w:t>
      </w:r>
      <w:r w:rsidRPr="00E14718">
        <w:rPr>
          <w:b/>
          <w:bCs/>
        </w:rPr>
        <w:t>27</w:t>
      </w:r>
      <w:r w:rsidRPr="00E14718">
        <w:t>, 9–15 (1993).</w:t>
      </w:r>
    </w:p>
    <w:p w14:paraId="1CE7FF55" w14:textId="77777777" w:rsidR="00E14718" w:rsidRPr="00E14718" w:rsidRDefault="00E14718" w:rsidP="00E14718">
      <w:pPr>
        <w:pStyle w:val="Bibliography"/>
      </w:pPr>
      <w:r w:rsidRPr="00E14718">
        <w:t>61.</w:t>
      </w:r>
      <w:r w:rsidRPr="00E14718">
        <w:tab/>
        <w:t xml:space="preserve">Riegl, B. M. &amp; Purkis, S. J. Coral reefs of the Gulf: adaptation to climatic extremes in the world’s hottest sea. in </w:t>
      </w:r>
      <w:r w:rsidRPr="00E14718">
        <w:rPr>
          <w:i/>
          <w:iCs/>
        </w:rPr>
        <w:t>Coral reefs of the Gulf</w:t>
      </w:r>
      <w:r w:rsidRPr="00E14718">
        <w:t xml:space="preserve"> 1–4 (Springer, 2012).</w:t>
      </w:r>
    </w:p>
    <w:p w14:paraId="0B3B0FE9" w14:textId="77777777" w:rsidR="00E14718" w:rsidRPr="00E14718" w:rsidRDefault="00E14718" w:rsidP="00E14718">
      <w:pPr>
        <w:pStyle w:val="Bibliography"/>
      </w:pPr>
      <w:r w:rsidRPr="00E14718">
        <w:t>62.</w:t>
      </w:r>
      <w:r w:rsidRPr="00E14718">
        <w:tab/>
        <w:t xml:space="preserve">Brandl, S. J. </w:t>
      </w:r>
      <w:r w:rsidRPr="00E14718">
        <w:rPr>
          <w:i/>
          <w:iCs/>
        </w:rPr>
        <w:t>et al.</w:t>
      </w:r>
      <w:r w:rsidRPr="00E14718">
        <w:t xml:space="preserve"> Coral reef ecosystem functioning: eight core processes and the role of biodiversity. </w:t>
      </w:r>
      <w:r w:rsidRPr="00E14718">
        <w:rPr>
          <w:i/>
          <w:iCs/>
        </w:rPr>
        <w:t>Frontiers in Ecology and the Environment</w:t>
      </w:r>
      <w:r w:rsidRPr="00E14718">
        <w:t xml:space="preserve"> (2019).</w:t>
      </w:r>
    </w:p>
    <w:p w14:paraId="73DE21AD" w14:textId="77777777" w:rsidR="00E14718" w:rsidRPr="00E14718" w:rsidRDefault="00E14718" w:rsidP="00E14718">
      <w:pPr>
        <w:pStyle w:val="Bibliography"/>
      </w:pPr>
      <w:r w:rsidRPr="00E14718">
        <w:t>63.</w:t>
      </w:r>
      <w:r w:rsidRPr="00E14718">
        <w:tab/>
        <w:t xml:space="preserve">Eagderi, S., Fricke, R., Esmaeili, H. &amp; Jalili, P. Annotated checklist of the fishes of the Persian Gulf: Diversity and conservation status. </w:t>
      </w:r>
      <w:r w:rsidRPr="00E14718">
        <w:rPr>
          <w:i/>
          <w:iCs/>
        </w:rPr>
        <w:t>Iranian Journal of Ichthyology</w:t>
      </w:r>
      <w:r w:rsidRPr="00E14718">
        <w:t xml:space="preserve"> </w:t>
      </w:r>
      <w:r w:rsidRPr="00E14718">
        <w:rPr>
          <w:b/>
          <w:bCs/>
        </w:rPr>
        <w:t>6</w:t>
      </w:r>
      <w:r w:rsidRPr="00E14718">
        <w:t>, 1–171 (2019).</w:t>
      </w:r>
    </w:p>
    <w:p w14:paraId="2BBEE75B" w14:textId="77777777" w:rsidR="00E14718" w:rsidRPr="00E14718" w:rsidRDefault="00E14718" w:rsidP="00E14718">
      <w:pPr>
        <w:pStyle w:val="Bibliography"/>
      </w:pPr>
      <w:r w:rsidRPr="00E14718">
        <w:t>64.</w:t>
      </w:r>
      <w:r w:rsidRPr="00E14718">
        <w:tab/>
        <w:t xml:space="preserve">Casey, J. M. </w:t>
      </w:r>
      <w:r w:rsidRPr="00E14718">
        <w:rPr>
          <w:i/>
          <w:iCs/>
        </w:rPr>
        <w:t>et al.</w:t>
      </w:r>
      <w:r w:rsidRPr="00E14718">
        <w:t xml:space="preserve"> Reconstructing hyperdiverse food webs: Gut content metabarcoding as a tool to disentangle trophic interactions on coral reefs. </w:t>
      </w:r>
      <w:r w:rsidRPr="00E14718">
        <w:rPr>
          <w:i/>
          <w:iCs/>
        </w:rPr>
        <w:t>Methods in Ecology and Evolution</w:t>
      </w:r>
      <w:r w:rsidRPr="00E14718">
        <w:t xml:space="preserve"> </w:t>
      </w:r>
      <w:r w:rsidRPr="00E14718">
        <w:rPr>
          <w:b/>
          <w:bCs/>
        </w:rPr>
        <w:t>10</w:t>
      </w:r>
      <w:r w:rsidRPr="00E14718">
        <w:t>, 1157–1170 (2019).</w:t>
      </w:r>
    </w:p>
    <w:p w14:paraId="55BE4B20" w14:textId="77777777" w:rsidR="00E14718" w:rsidRPr="00E14718" w:rsidRDefault="00E14718" w:rsidP="00E14718">
      <w:pPr>
        <w:pStyle w:val="Bibliography"/>
      </w:pPr>
      <w:r w:rsidRPr="00E14718">
        <w:t>65.</w:t>
      </w:r>
      <w:r w:rsidRPr="00E14718">
        <w:tab/>
        <w:t xml:space="preserve">Pratchett, M. S., Wilson, S. K. &amp; Munday, P. L. 13 Effects of climate change on coral reef fishes. </w:t>
      </w:r>
      <w:r w:rsidRPr="00E14718">
        <w:rPr>
          <w:i/>
          <w:iCs/>
        </w:rPr>
        <w:t>Ecology of fishes on coral reefs</w:t>
      </w:r>
      <w:r w:rsidRPr="00E14718">
        <w:t xml:space="preserve"> 127 (2015).</w:t>
      </w:r>
    </w:p>
    <w:p w14:paraId="0054E5E4" w14:textId="77777777" w:rsidR="00E14718" w:rsidRPr="00E14718" w:rsidRDefault="00E14718" w:rsidP="00E14718">
      <w:pPr>
        <w:pStyle w:val="Bibliography"/>
      </w:pPr>
      <w:r w:rsidRPr="00E14718">
        <w:t>66.</w:t>
      </w:r>
      <w:r w:rsidRPr="00E14718">
        <w:tab/>
        <w:t xml:space="preserve">Purkis, S. J. &amp; Riegl, B. M. Geomorphology and Reef Building in the SE Gulf. in </w:t>
      </w:r>
      <w:r w:rsidRPr="00E14718">
        <w:rPr>
          <w:i/>
          <w:iCs/>
        </w:rPr>
        <w:t>Coral Reefs of the Gulf: Adaptation to Climatic Extremes</w:t>
      </w:r>
      <w:r w:rsidRPr="00E14718">
        <w:t xml:space="preserve"> (eds. Riegl, B. M. &amp; Purkis, S. J.) 33–50 (Springer Netherlands, 2012). doi:10.1007/978-94-007-3008-3_3.</w:t>
      </w:r>
    </w:p>
    <w:p w14:paraId="54041872" w14:textId="77777777" w:rsidR="00E14718" w:rsidRPr="00E14718" w:rsidRDefault="00E14718" w:rsidP="00E14718">
      <w:pPr>
        <w:pStyle w:val="Bibliography"/>
      </w:pPr>
      <w:r w:rsidRPr="00E14718">
        <w:t>67.</w:t>
      </w:r>
      <w:r w:rsidRPr="00E14718">
        <w:tab/>
        <w:t xml:space="preserve">Randall, J., Downing, N., McCarthy, L., Stanaland, B. &amp; Tarr, A. Fifty-one new records of fishes from the Arabian Gulf. </w:t>
      </w:r>
      <w:r w:rsidRPr="00E14718">
        <w:rPr>
          <w:i/>
          <w:iCs/>
        </w:rPr>
        <w:t>Fauna of Saudi Arabia</w:t>
      </w:r>
      <w:r w:rsidRPr="00E14718">
        <w:t xml:space="preserve"> </w:t>
      </w:r>
      <w:r w:rsidRPr="00E14718">
        <w:rPr>
          <w:b/>
          <w:bCs/>
        </w:rPr>
        <w:t>14</w:t>
      </w:r>
      <w:r w:rsidRPr="00E14718">
        <w:t>, 220–258 (1994).</w:t>
      </w:r>
    </w:p>
    <w:p w14:paraId="3C2AA53B" w14:textId="77777777" w:rsidR="00E14718" w:rsidRPr="00E14718" w:rsidRDefault="00E14718" w:rsidP="00E14718">
      <w:pPr>
        <w:pStyle w:val="Bibliography"/>
      </w:pPr>
      <w:r w:rsidRPr="00E14718">
        <w:lastRenderedPageBreak/>
        <w:t>68.</w:t>
      </w:r>
      <w:r w:rsidRPr="00E14718">
        <w:tab/>
        <w:t xml:space="preserve">Krupp, F. &amp; Müller, T. The status of fish populations in the northern Arabian Gulf two years after the 1991 Gulf War oil spill. </w:t>
      </w:r>
      <w:r w:rsidRPr="00E14718">
        <w:rPr>
          <w:i/>
          <w:iCs/>
        </w:rPr>
        <w:t>Courier Forschungsinst Senckenb</w:t>
      </w:r>
      <w:r w:rsidRPr="00E14718">
        <w:t xml:space="preserve"> </w:t>
      </w:r>
      <w:r w:rsidRPr="00E14718">
        <w:rPr>
          <w:b/>
          <w:bCs/>
        </w:rPr>
        <w:t>166</w:t>
      </w:r>
      <w:r w:rsidRPr="00E14718">
        <w:t>, 67–75 (1994).</w:t>
      </w:r>
    </w:p>
    <w:p w14:paraId="4B11AC2A" w14:textId="77777777" w:rsidR="00E14718" w:rsidRPr="00E14718" w:rsidRDefault="00E14718" w:rsidP="00E14718">
      <w:pPr>
        <w:pStyle w:val="Bibliography"/>
      </w:pPr>
      <w:r w:rsidRPr="00E14718">
        <w:t>69.</w:t>
      </w:r>
      <w:r w:rsidRPr="00E14718">
        <w:tab/>
        <w:t xml:space="preserve">Donelson, J. M., Munday, P. L., McCORMICK, M. I. &amp; Nilsson, G. E. Acclimation to predicted ocean warming through developmental plasticity in a tropical reef fish. </w:t>
      </w:r>
      <w:r w:rsidRPr="00E14718">
        <w:rPr>
          <w:i/>
          <w:iCs/>
        </w:rPr>
        <w:t>Global Change Biology</w:t>
      </w:r>
      <w:r w:rsidRPr="00E14718">
        <w:t xml:space="preserve"> </w:t>
      </w:r>
      <w:r w:rsidRPr="00E14718">
        <w:rPr>
          <w:b/>
          <w:bCs/>
        </w:rPr>
        <w:t>17</w:t>
      </w:r>
      <w:r w:rsidRPr="00E14718">
        <w:t>, 1712–1719 (2011).</w:t>
      </w:r>
    </w:p>
    <w:p w14:paraId="00069809" w14:textId="77777777" w:rsidR="00E14718" w:rsidRPr="00E14718" w:rsidRDefault="00E14718" w:rsidP="00E14718">
      <w:pPr>
        <w:pStyle w:val="Bibliography"/>
      </w:pPr>
      <w:r w:rsidRPr="00E14718">
        <w:t>70.</w:t>
      </w:r>
      <w:r w:rsidRPr="00E14718">
        <w:tab/>
        <w:t xml:space="preserve">Ohlberger, J. Climate warming and ectotherm body size–from individual physiology to community ecology. </w:t>
      </w:r>
      <w:r w:rsidRPr="00E14718">
        <w:rPr>
          <w:i/>
          <w:iCs/>
        </w:rPr>
        <w:t>Functional Ecology</w:t>
      </w:r>
      <w:r w:rsidRPr="00E14718">
        <w:t xml:space="preserve"> </w:t>
      </w:r>
      <w:r w:rsidRPr="00E14718">
        <w:rPr>
          <w:b/>
          <w:bCs/>
        </w:rPr>
        <w:t>27</w:t>
      </w:r>
      <w:r w:rsidRPr="00E14718">
        <w:t>, 991–1001 (2013).</w:t>
      </w:r>
    </w:p>
    <w:p w14:paraId="18033D68" w14:textId="77777777" w:rsidR="00E14718" w:rsidRPr="00E14718" w:rsidRDefault="00E14718" w:rsidP="00E14718">
      <w:pPr>
        <w:pStyle w:val="Bibliography"/>
      </w:pPr>
      <w:r w:rsidRPr="00E14718">
        <w:t>71.</w:t>
      </w:r>
      <w:r w:rsidRPr="00E14718">
        <w:tab/>
        <w:t xml:space="preserve">Gardner, J. L., Peters, A., Kearney, M. R., Joseph, L. &amp; Heinsohn, R. Declining body size: a third universal response to warming? </w:t>
      </w:r>
      <w:r w:rsidRPr="00E14718">
        <w:rPr>
          <w:i/>
          <w:iCs/>
        </w:rPr>
        <w:t>Trends in ecology &amp; evolution</w:t>
      </w:r>
      <w:r w:rsidRPr="00E14718">
        <w:t xml:space="preserve"> </w:t>
      </w:r>
      <w:r w:rsidRPr="00E14718">
        <w:rPr>
          <w:b/>
          <w:bCs/>
        </w:rPr>
        <w:t>26</w:t>
      </w:r>
      <w:r w:rsidRPr="00E14718">
        <w:t>, 285–291 (2011).</w:t>
      </w:r>
    </w:p>
    <w:p w14:paraId="4F5771BC" w14:textId="77777777" w:rsidR="00E14718" w:rsidRPr="00E14718" w:rsidRDefault="00E14718" w:rsidP="00E14718">
      <w:pPr>
        <w:pStyle w:val="Bibliography"/>
      </w:pPr>
      <w:r w:rsidRPr="00E14718">
        <w:t>72.</w:t>
      </w:r>
      <w:r w:rsidRPr="00E14718">
        <w:tab/>
        <w:t xml:space="preserve">Peig, J. &amp; Green, A. J. The paradigm of body condition: a critical reappraisal of current methods based on mass and length. </w:t>
      </w:r>
      <w:r w:rsidRPr="00E14718">
        <w:rPr>
          <w:i/>
          <w:iCs/>
        </w:rPr>
        <w:t>Functional Ecology</w:t>
      </w:r>
      <w:r w:rsidRPr="00E14718">
        <w:t xml:space="preserve"> </w:t>
      </w:r>
      <w:r w:rsidRPr="00E14718">
        <w:rPr>
          <w:b/>
          <w:bCs/>
        </w:rPr>
        <w:t>24</w:t>
      </w:r>
      <w:r w:rsidRPr="00E14718">
        <w:t>, 1323–1332 (2010).</w:t>
      </w:r>
    </w:p>
    <w:p w14:paraId="68B30E35" w14:textId="77777777" w:rsidR="00E14718" w:rsidRPr="00E14718" w:rsidRDefault="00E14718" w:rsidP="00E14718">
      <w:pPr>
        <w:pStyle w:val="Bibliography"/>
      </w:pPr>
      <w:r w:rsidRPr="00E14718">
        <w:t>73.</w:t>
      </w:r>
      <w:r w:rsidRPr="00E14718">
        <w:tab/>
        <w:t xml:space="preserve">Donelson, J., Munday, P., McCormick, M., Pankhurst, N. &amp; Pankhurst, P. Effects of elevated water temperature and food availability on the reproductive performance of a coral reef fish. </w:t>
      </w:r>
      <w:r w:rsidRPr="00E14718">
        <w:rPr>
          <w:i/>
          <w:iCs/>
        </w:rPr>
        <w:t>Marine Ecology Progress Series</w:t>
      </w:r>
      <w:r w:rsidRPr="00E14718">
        <w:t xml:space="preserve"> </w:t>
      </w:r>
      <w:r w:rsidRPr="00E14718">
        <w:rPr>
          <w:b/>
          <w:bCs/>
        </w:rPr>
        <w:t>401</w:t>
      </w:r>
      <w:r w:rsidRPr="00E14718">
        <w:t>, 233–243 (2010).</w:t>
      </w:r>
    </w:p>
    <w:p w14:paraId="3834F7DF" w14:textId="77777777" w:rsidR="00E14718" w:rsidRPr="00E14718" w:rsidRDefault="00E14718" w:rsidP="00E14718">
      <w:pPr>
        <w:pStyle w:val="Bibliography"/>
      </w:pPr>
      <w:r w:rsidRPr="00E14718">
        <w:t>74.</w:t>
      </w:r>
      <w:r w:rsidRPr="00E14718">
        <w:tab/>
        <w:t xml:space="preserve">Duffy, J. E. Biodiversity and ecosystem function: the consumer connection. </w:t>
      </w:r>
      <w:r w:rsidRPr="00E14718">
        <w:rPr>
          <w:i/>
          <w:iCs/>
        </w:rPr>
        <w:t>Oikos</w:t>
      </w:r>
      <w:r w:rsidRPr="00E14718">
        <w:t xml:space="preserve"> </w:t>
      </w:r>
      <w:r w:rsidRPr="00E14718">
        <w:rPr>
          <w:b/>
          <w:bCs/>
        </w:rPr>
        <w:t>99</w:t>
      </w:r>
      <w:r w:rsidRPr="00E14718">
        <w:t>, 201–219 (2002).</w:t>
      </w:r>
    </w:p>
    <w:p w14:paraId="63160013" w14:textId="77777777" w:rsidR="00E14718" w:rsidRPr="00E14718" w:rsidRDefault="00E14718" w:rsidP="00E14718">
      <w:pPr>
        <w:pStyle w:val="Bibliography"/>
      </w:pPr>
      <w:r w:rsidRPr="00E14718">
        <w:t>75.</w:t>
      </w:r>
      <w:r w:rsidRPr="00E14718">
        <w:tab/>
        <w:t xml:space="preserve">Petchey, O. L. Prey diversity, prey composition, and predator population dynamics in experimental microcosms. </w:t>
      </w:r>
      <w:r w:rsidRPr="00E14718">
        <w:rPr>
          <w:i/>
          <w:iCs/>
        </w:rPr>
        <w:t>Journal of Animal Ecology</w:t>
      </w:r>
      <w:r w:rsidRPr="00E14718">
        <w:t xml:space="preserve"> </w:t>
      </w:r>
      <w:r w:rsidRPr="00E14718">
        <w:rPr>
          <w:b/>
          <w:bCs/>
        </w:rPr>
        <w:t>69</w:t>
      </w:r>
      <w:r w:rsidRPr="00E14718">
        <w:t>, 874–882 (2000).</w:t>
      </w:r>
    </w:p>
    <w:p w14:paraId="5E0DBF7A" w14:textId="77777777" w:rsidR="00E14718" w:rsidRPr="00E14718" w:rsidRDefault="00E14718" w:rsidP="00E14718">
      <w:pPr>
        <w:pStyle w:val="Bibliography"/>
      </w:pPr>
      <w:r w:rsidRPr="00E14718">
        <w:t>76.</w:t>
      </w:r>
      <w:r w:rsidRPr="00E14718">
        <w:tab/>
        <w:t xml:space="preserve">Shraim, R. </w:t>
      </w:r>
      <w:r w:rsidRPr="00E14718">
        <w:rPr>
          <w:i/>
          <w:iCs/>
        </w:rPr>
        <w:t>et al.</w:t>
      </w:r>
      <w:r w:rsidRPr="00E14718">
        <w:t xml:space="preserve"> Environmental Extremes Are Associated with Dietary Patterns in Arabian Gulf Reef Fishes. </w:t>
      </w:r>
      <w:r w:rsidRPr="00E14718">
        <w:rPr>
          <w:i/>
          <w:iCs/>
        </w:rPr>
        <w:t>Frontiers in Marine Science</w:t>
      </w:r>
      <w:r w:rsidRPr="00E14718">
        <w:t xml:space="preserve"> </w:t>
      </w:r>
      <w:r w:rsidRPr="00E14718">
        <w:rPr>
          <w:b/>
          <w:bCs/>
        </w:rPr>
        <w:t>4</w:t>
      </w:r>
      <w:r w:rsidRPr="00E14718">
        <w:t>, 285 (2017).</w:t>
      </w:r>
    </w:p>
    <w:p w14:paraId="50779EB6" w14:textId="77777777" w:rsidR="00E14718" w:rsidRPr="00E14718" w:rsidRDefault="00E14718" w:rsidP="00E14718">
      <w:pPr>
        <w:pStyle w:val="Bibliography"/>
      </w:pPr>
      <w:r w:rsidRPr="00E14718">
        <w:t>77.</w:t>
      </w:r>
      <w:r w:rsidRPr="00E14718">
        <w:tab/>
        <w:t xml:space="preserve">Kovačić, M., Bogorodsky, S. V. &amp; Mal, A. O. Two new species of Coryogalops (Perciformes: Gobiidae) from the Red Sea. </w:t>
      </w:r>
      <w:r w:rsidRPr="00E14718">
        <w:rPr>
          <w:i/>
          <w:iCs/>
        </w:rPr>
        <w:t>Zootaxa</w:t>
      </w:r>
      <w:r w:rsidRPr="00E14718">
        <w:t xml:space="preserve"> </w:t>
      </w:r>
      <w:r w:rsidRPr="00E14718">
        <w:rPr>
          <w:b/>
          <w:bCs/>
        </w:rPr>
        <w:t>3881</w:t>
      </w:r>
      <w:r w:rsidRPr="00E14718">
        <w:t>, 513–531 (2014).</w:t>
      </w:r>
    </w:p>
    <w:p w14:paraId="18107B78" w14:textId="77777777" w:rsidR="00E14718" w:rsidRPr="00E14718" w:rsidRDefault="00E14718" w:rsidP="00E14718">
      <w:pPr>
        <w:pStyle w:val="Bibliography"/>
      </w:pPr>
      <w:r w:rsidRPr="00E14718">
        <w:lastRenderedPageBreak/>
        <w:t>78.</w:t>
      </w:r>
      <w:r w:rsidRPr="00E14718">
        <w:tab/>
        <w:t xml:space="preserve">Rishworth GM, Strydom NA &amp; Perissinotto R. Fishes associated with living stromatolite communities in peritidal pools: predators, recruits and ecological traps. </w:t>
      </w:r>
      <w:r w:rsidRPr="00E14718">
        <w:rPr>
          <w:i/>
          <w:iCs/>
        </w:rPr>
        <w:t>Mar Ecol Prog Ser</w:t>
      </w:r>
      <w:r w:rsidRPr="00E14718">
        <w:t xml:space="preserve"> </w:t>
      </w:r>
      <w:r w:rsidRPr="00E14718">
        <w:rPr>
          <w:b/>
          <w:bCs/>
        </w:rPr>
        <w:t>580</w:t>
      </w:r>
      <w:r w:rsidRPr="00E14718">
        <w:t>, 153–167 (2017).</w:t>
      </w:r>
    </w:p>
    <w:p w14:paraId="4B5D6BC8" w14:textId="77777777" w:rsidR="00E14718" w:rsidRPr="00E14718" w:rsidRDefault="00E14718" w:rsidP="00E14718">
      <w:pPr>
        <w:pStyle w:val="Bibliography"/>
      </w:pPr>
      <w:r w:rsidRPr="00E14718">
        <w:t>79.</w:t>
      </w:r>
      <w:r w:rsidRPr="00E14718">
        <w:tab/>
        <w:t xml:space="preserve">Sheldon, K. S., Yang, S. &amp; Tewksbury, J. J. Climate change and community disassembly: impacts of warming on tropical and temperate montane community structure. </w:t>
      </w:r>
      <w:r w:rsidRPr="00E14718">
        <w:rPr>
          <w:i/>
          <w:iCs/>
        </w:rPr>
        <w:t>Ecology Letters</w:t>
      </w:r>
      <w:r w:rsidRPr="00E14718">
        <w:t xml:space="preserve"> </w:t>
      </w:r>
      <w:r w:rsidRPr="00E14718">
        <w:rPr>
          <w:b/>
          <w:bCs/>
        </w:rPr>
        <w:t>14</w:t>
      </w:r>
      <w:r w:rsidRPr="00E14718">
        <w:t>, 1191–1200 (2011).</w:t>
      </w:r>
    </w:p>
    <w:p w14:paraId="59FCB28B" w14:textId="77777777" w:rsidR="00E14718" w:rsidRPr="00E14718" w:rsidRDefault="00E14718" w:rsidP="00E14718">
      <w:pPr>
        <w:pStyle w:val="Bibliography"/>
      </w:pPr>
      <w:r w:rsidRPr="00E14718">
        <w:t>80.</w:t>
      </w:r>
      <w:r w:rsidRPr="00E14718">
        <w:tab/>
        <w:t xml:space="preserve">Crossland, C., Hatcher, B. &amp; Smith, S. Role of coral reefs in global ocean production. </w:t>
      </w:r>
      <w:r w:rsidRPr="00E14718">
        <w:rPr>
          <w:i/>
          <w:iCs/>
        </w:rPr>
        <w:t>Coral reefs</w:t>
      </w:r>
      <w:r w:rsidRPr="00E14718">
        <w:t xml:space="preserve"> </w:t>
      </w:r>
      <w:r w:rsidRPr="00E14718">
        <w:rPr>
          <w:b/>
          <w:bCs/>
        </w:rPr>
        <w:t>10</w:t>
      </w:r>
      <w:r w:rsidRPr="00E14718">
        <w:t>, 55–64 (1991).</w:t>
      </w:r>
    </w:p>
    <w:p w14:paraId="4E5A64FF" w14:textId="77777777" w:rsidR="00E14718" w:rsidRPr="00E14718" w:rsidRDefault="00E14718" w:rsidP="00E14718">
      <w:pPr>
        <w:pStyle w:val="Bibliography"/>
      </w:pPr>
      <w:r w:rsidRPr="00E14718">
        <w:t>81.</w:t>
      </w:r>
      <w:r w:rsidRPr="00E14718">
        <w:tab/>
        <w:t xml:space="preserve">Gove, J. M. </w:t>
      </w:r>
      <w:r w:rsidRPr="00E14718">
        <w:rPr>
          <w:i/>
          <w:iCs/>
        </w:rPr>
        <w:t>et al.</w:t>
      </w:r>
      <w:r w:rsidRPr="00E14718">
        <w:t xml:space="preserve"> Near-island biological hotspots in barren ocean basins. </w:t>
      </w:r>
      <w:r w:rsidRPr="00E14718">
        <w:rPr>
          <w:i/>
          <w:iCs/>
        </w:rPr>
        <w:t>Nature communications</w:t>
      </w:r>
      <w:r w:rsidRPr="00E14718">
        <w:t xml:space="preserve"> </w:t>
      </w:r>
      <w:r w:rsidRPr="00E14718">
        <w:rPr>
          <w:b/>
          <w:bCs/>
        </w:rPr>
        <w:t>7</w:t>
      </w:r>
      <w:r w:rsidRPr="00E14718">
        <w:t>, 10581 (2016).</w:t>
      </w:r>
    </w:p>
    <w:p w14:paraId="7CE1770E" w14:textId="77777777" w:rsidR="00E14718" w:rsidRPr="00E14718" w:rsidRDefault="00E14718" w:rsidP="00E14718">
      <w:pPr>
        <w:pStyle w:val="Bibliography"/>
      </w:pPr>
      <w:r w:rsidRPr="00E14718">
        <w:t>82.</w:t>
      </w:r>
      <w:r w:rsidRPr="00E14718">
        <w:tab/>
        <w:t xml:space="preserve">De Goeij, J. M. </w:t>
      </w:r>
      <w:r w:rsidRPr="00E14718">
        <w:rPr>
          <w:i/>
          <w:iCs/>
        </w:rPr>
        <w:t>et al.</w:t>
      </w:r>
      <w:r w:rsidRPr="00E14718">
        <w:t xml:space="preserve"> Surviving in a marine desert: the sponge loop retains resources within coral reefs. </w:t>
      </w:r>
      <w:r w:rsidRPr="00E14718">
        <w:rPr>
          <w:i/>
          <w:iCs/>
        </w:rPr>
        <w:t>Science</w:t>
      </w:r>
      <w:r w:rsidRPr="00E14718">
        <w:t xml:space="preserve"> </w:t>
      </w:r>
      <w:r w:rsidRPr="00E14718">
        <w:rPr>
          <w:b/>
          <w:bCs/>
        </w:rPr>
        <w:t>342</w:t>
      </w:r>
      <w:r w:rsidRPr="00E14718">
        <w:t>, 108–110 (2013).</w:t>
      </w:r>
    </w:p>
    <w:p w14:paraId="70A14DEB" w14:textId="77777777" w:rsidR="00E14718" w:rsidRPr="00E14718" w:rsidRDefault="00E14718" w:rsidP="00E14718">
      <w:pPr>
        <w:pStyle w:val="Bibliography"/>
      </w:pPr>
      <w:r w:rsidRPr="00E14718">
        <w:t>83.</w:t>
      </w:r>
      <w:r w:rsidRPr="00E14718">
        <w:tab/>
        <w:t xml:space="preserve">Wild, C. </w:t>
      </w:r>
      <w:r w:rsidRPr="00E14718">
        <w:rPr>
          <w:i/>
          <w:iCs/>
        </w:rPr>
        <w:t>et al.</w:t>
      </w:r>
      <w:r w:rsidRPr="00E14718">
        <w:t xml:space="preserve"> Coral mucus functions as an energy carrier and particle trap in the reef ecosystem. </w:t>
      </w:r>
      <w:r w:rsidRPr="00E14718">
        <w:rPr>
          <w:i/>
          <w:iCs/>
        </w:rPr>
        <w:t>Nature</w:t>
      </w:r>
      <w:r w:rsidRPr="00E14718">
        <w:t xml:space="preserve"> </w:t>
      </w:r>
      <w:r w:rsidRPr="00E14718">
        <w:rPr>
          <w:b/>
          <w:bCs/>
        </w:rPr>
        <w:t>428</w:t>
      </w:r>
      <w:r w:rsidRPr="00E14718">
        <w:t>, 66–70 (2004).</w:t>
      </w:r>
    </w:p>
    <w:p w14:paraId="773717B2" w14:textId="77777777" w:rsidR="00E14718" w:rsidRPr="00E14718" w:rsidRDefault="00E14718" w:rsidP="00E14718">
      <w:pPr>
        <w:pStyle w:val="Bibliography"/>
      </w:pPr>
      <w:r w:rsidRPr="00E14718">
        <w:t>84.</w:t>
      </w:r>
      <w:r w:rsidRPr="00E14718">
        <w:tab/>
        <w:t xml:space="preserve">Hamner, W., Jones, M., Carleton, J., Hauri, I. &amp; Williams, D. M. Zooplankton, planktivorous fish, and water currents on a windward reef face: Great Barrier Reef, Australia. </w:t>
      </w:r>
      <w:r w:rsidRPr="00E14718">
        <w:rPr>
          <w:i/>
          <w:iCs/>
        </w:rPr>
        <w:t>Bulletin of Marine Science</w:t>
      </w:r>
      <w:r w:rsidRPr="00E14718">
        <w:t xml:space="preserve"> </w:t>
      </w:r>
      <w:r w:rsidRPr="00E14718">
        <w:rPr>
          <w:b/>
          <w:bCs/>
        </w:rPr>
        <w:t>42</w:t>
      </w:r>
      <w:r w:rsidRPr="00E14718">
        <w:t>, 459–479 (1988).</w:t>
      </w:r>
    </w:p>
    <w:p w14:paraId="1794F417" w14:textId="77777777" w:rsidR="00E14718" w:rsidRPr="00E14718" w:rsidRDefault="00E14718" w:rsidP="00E14718">
      <w:pPr>
        <w:pStyle w:val="Bibliography"/>
      </w:pPr>
      <w:r w:rsidRPr="00E14718">
        <w:t>85.</w:t>
      </w:r>
      <w:r w:rsidRPr="00E14718">
        <w:tab/>
        <w:t xml:space="preserve">Hatcher, B. G. Coral reef primary productivity: a beggar’s banquet. </w:t>
      </w:r>
      <w:r w:rsidRPr="00E14718">
        <w:rPr>
          <w:i/>
          <w:iCs/>
        </w:rPr>
        <w:t>Trends in Ecology &amp; Evolution</w:t>
      </w:r>
      <w:r w:rsidRPr="00E14718">
        <w:t xml:space="preserve"> </w:t>
      </w:r>
      <w:r w:rsidRPr="00E14718">
        <w:rPr>
          <w:b/>
          <w:bCs/>
        </w:rPr>
        <w:t>3</w:t>
      </w:r>
      <w:r w:rsidRPr="00E14718">
        <w:t>, 106–111 (1988).</w:t>
      </w:r>
    </w:p>
    <w:p w14:paraId="4864C389" w14:textId="77777777" w:rsidR="00E14718" w:rsidRPr="00E14718" w:rsidRDefault="00E14718" w:rsidP="00E14718">
      <w:pPr>
        <w:pStyle w:val="Bibliography"/>
      </w:pPr>
      <w:r w:rsidRPr="00E14718">
        <w:t>86.</w:t>
      </w:r>
      <w:r w:rsidRPr="00E14718">
        <w:tab/>
        <w:t xml:space="preserve">Coles, S. L. &amp; Tarr, B. A. Reef fish assemblages in the western Arabian Gulf: a geographically isolated population in an extreme environment. </w:t>
      </w:r>
      <w:r w:rsidRPr="00E14718">
        <w:rPr>
          <w:i/>
          <w:iCs/>
        </w:rPr>
        <w:t>Bulletin of Marine Science</w:t>
      </w:r>
      <w:r w:rsidRPr="00E14718">
        <w:t xml:space="preserve"> </w:t>
      </w:r>
      <w:r w:rsidRPr="00E14718">
        <w:rPr>
          <w:b/>
          <w:bCs/>
        </w:rPr>
        <w:t>47</w:t>
      </w:r>
      <w:r w:rsidRPr="00E14718">
        <w:t>, 696–720 (1990).</w:t>
      </w:r>
    </w:p>
    <w:p w14:paraId="5CAE4CEA" w14:textId="77777777" w:rsidR="00E14718" w:rsidRPr="00E14718" w:rsidRDefault="00E14718" w:rsidP="00E14718">
      <w:pPr>
        <w:pStyle w:val="Bibliography"/>
      </w:pPr>
      <w:r w:rsidRPr="00E14718">
        <w:lastRenderedPageBreak/>
        <w:t>87.</w:t>
      </w:r>
      <w:r w:rsidRPr="00E14718">
        <w:tab/>
        <w:t xml:space="preserve">Burt, J., Bartholomew, A., Usseglio, P., Bauman, A. &amp; Sale, P. F. Are artificial reefs surrogates of natural habitats for corals and fish in Dubai, United Arab Emirates? </w:t>
      </w:r>
      <w:r w:rsidRPr="00E14718">
        <w:rPr>
          <w:i/>
          <w:iCs/>
        </w:rPr>
        <w:t>Coral Reefs</w:t>
      </w:r>
      <w:r w:rsidRPr="00E14718">
        <w:t xml:space="preserve"> </w:t>
      </w:r>
      <w:r w:rsidRPr="00E14718">
        <w:rPr>
          <w:b/>
          <w:bCs/>
        </w:rPr>
        <w:t>28</w:t>
      </w:r>
      <w:r w:rsidRPr="00E14718">
        <w:t>, 663–675 (2009).</w:t>
      </w:r>
    </w:p>
    <w:p w14:paraId="25C9874C" w14:textId="77777777" w:rsidR="00E14718" w:rsidRPr="00E14718" w:rsidRDefault="00E14718" w:rsidP="00E14718">
      <w:pPr>
        <w:pStyle w:val="Bibliography"/>
      </w:pPr>
      <w:r w:rsidRPr="00E14718">
        <w:t>88.</w:t>
      </w:r>
      <w:r w:rsidRPr="00E14718">
        <w:tab/>
        <w:t xml:space="preserve">Komoroske, L. M. </w:t>
      </w:r>
      <w:r w:rsidRPr="00E14718">
        <w:rPr>
          <w:i/>
          <w:iCs/>
        </w:rPr>
        <w:t>et al.</w:t>
      </w:r>
      <w:r w:rsidRPr="00E14718">
        <w:t xml:space="preserve"> Ontogeny influences sensitivity to climate change stressors in an endangered fish. </w:t>
      </w:r>
      <w:r w:rsidRPr="00E14718">
        <w:rPr>
          <w:i/>
          <w:iCs/>
        </w:rPr>
        <w:t>Conservation Physiology</w:t>
      </w:r>
      <w:r w:rsidRPr="00E14718">
        <w:t xml:space="preserve"> </w:t>
      </w:r>
      <w:r w:rsidRPr="00E14718">
        <w:rPr>
          <w:b/>
          <w:bCs/>
        </w:rPr>
        <w:t>2</w:t>
      </w:r>
      <w:r w:rsidRPr="00E14718">
        <w:t>, (2014).</w:t>
      </w:r>
    </w:p>
    <w:p w14:paraId="3F5843BA" w14:textId="77777777" w:rsidR="00E14718" w:rsidRPr="00E14718" w:rsidRDefault="00E14718" w:rsidP="00E14718">
      <w:pPr>
        <w:pStyle w:val="Bibliography"/>
      </w:pPr>
      <w:r w:rsidRPr="00E14718">
        <w:t>89.</w:t>
      </w:r>
      <w:r w:rsidRPr="00E14718">
        <w:tab/>
        <w:t xml:space="preserve">Coles, S. L. Coral species diversity and environmental factors in the Arabian Gulf and the Gulf of Oman: a comparison to the Indo-Pacific region. </w:t>
      </w:r>
      <w:r w:rsidRPr="00E14718">
        <w:rPr>
          <w:i/>
          <w:iCs/>
        </w:rPr>
        <w:t>Atoll Research Bulletin</w:t>
      </w:r>
      <w:r w:rsidRPr="00E14718">
        <w:t xml:space="preserve"> (2003).</w:t>
      </w:r>
    </w:p>
    <w:p w14:paraId="382B1D99" w14:textId="77777777" w:rsidR="00E14718" w:rsidRPr="00E14718" w:rsidRDefault="00E14718" w:rsidP="00E14718">
      <w:pPr>
        <w:pStyle w:val="Bibliography"/>
      </w:pPr>
      <w:r w:rsidRPr="00E14718">
        <w:t>90.</w:t>
      </w:r>
      <w:r w:rsidRPr="00E14718">
        <w:tab/>
        <w:t xml:space="preserve">Morais, R. A. &amp; Bellwood, D. R. Pelagic Subsidies Underpin Fish Productivity on a Degraded Coral Reef. </w:t>
      </w:r>
      <w:r w:rsidRPr="00E14718">
        <w:rPr>
          <w:i/>
          <w:iCs/>
        </w:rPr>
        <w:t>Current Biology</w:t>
      </w:r>
      <w:r w:rsidRPr="00E14718">
        <w:t xml:space="preserve"> </w:t>
      </w:r>
      <w:r w:rsidRPr="00E14718">
        <w:rPr>
          <w:b/>
          <w:bCs/>
        </w:rPr>
        <w:t>29</w:t>
      </w:r>
      <w:r w:rsidRPr="00E14718">
        <w:t>, 1521–1527 (2019).</w:t>
      </w:r>
    </w:p>
    <w:p w14:paraId="691B470E" w14:textId="77777777" w:rsidR="00E14718" w:rsidRPr="00E14718" w:rsidRDefault="00E14718" w:rsidP="00E14718">
      <w:pPr>
        <w:pStyle w:val="Bibliography"/>
      </w:pPr>
      <w:r w:rsidRPr="00E14718">
        <w:t>91.</w:t>
      </w:r>
      <w:r w:rsidRPr="00E14718">
        <w:tab/>
        <w:t xml:space="preserve">Riegl, B. Effects of the 1996 and 1998 positive sea-surface temperature anomalies on corals, coral diseases and fish in the Arabian Gulf (Dubai, UAE). </w:t>
      </w:r>
      <w:r w:rsidRPr="00E14718">
        <w:rPr>
          <w:i/>
          <w:iCs/>
        </w:rPr>
        <w:t>Marine biology</w:t>
      </w:r>
      <w:r w:rsidRPr="00E14718">
        <w:t xml:space="preserve"> </w:t>
      </w:r>
      <w:r w:rsidRPr="00E14718">
        <w:rPr>
          <w:b/>
          <w:bCs/>
        </w:rPr>
        <w:t>140</w:t>
      </w:r>
      <w:r w:rsidRPr="00E14718">
        <w:t>, 29–40 (2002).</w:t>
      </w:r>
    </w:p>
    <w:p w14:paraId="5681C112" w14:textId="77777777" w:rsidR="00E14718" w:rsidRPr="00E14718" w:rsidRDefault="00E14718" w:rsidP="00E14718">
      <w:pPr>
        <w:pStyle w:val="Bibliography"/>
      </w:pPr>
      <w:r w:rsidRPr="00E14718">
        <w:t>92.</w:t>
      </w:r>
      <w:r w:rsidRPr="00E14718">
        <w:tab/>
        <w:t xml:space="preserve">Riegl, B. &amp; Purkis, S. Coral population dynamics across consecutive mass mortality events. </w:t>
      </w:r>
      <w:r w:rsidRPr="00E14718">
        <w:rPr>
          <w:i/>
          <w:iCs/>
        </w:rPr>
        <w:t>Global change biology</w:t>
      </w:r>
      <w:r w:rsidRPr="00E14718">
        <w:t xml:space="preserve"> </w:t>
      </w:r>
      <w:r w:rsidRPr="00E14718">
        <w:rPr>
          <w:b/>
          <w:bCs/>
        </w:rPr>
        <w:t>21</w:t>
      </w:r>
      <w:r w:rsidRPr="00E14718">
        <w:t>, 3995–4005 (2015).</w:t>
      </w:r>
    </w:p>
    <w:p w14:paraId="4AD8B956" w14:textId="77777777" w:rsidR="00E14718" w:rsidRPr="00E14718" w:rsidRDefault="00E14718" w:rsidP="00E14718">
      <w:pPr>
        <w:pStyle w:val="Bibliography"/>
      </w:pPr>
      <w:r w:rsidRPr="00E14718">
        <w:t>93.</w:t>
      </w:r>
      <w:r w:rsidRPr="00E14718">
        <w:tab/>
        <w:t xml:space="preserve">Burt, J., Al-Harthi, S. &amp; Al-Cibahy, A. Long-term impacts of coral bleaching events on the world’s warmest reefs. </w:t>
      </w:r>
      <w:r w:rsidRPr="00E14718">
        <w:rPr>
          <w:i/>
          <w:iCs/>
        </w:rPr>
        <w:t>Marine environmental research</w:t>
      </w:r>
      <w:r w:rsidRPr="00E14718">
        <w:t xml:space="preserve"> </w:t>
      </w:r>
      <w:r w:rsidRPr="00E14718">
        <w:rPr>
          <w:b/>
          <w:bCs/>
        </w:rPr>
        <w:t>72</w:t>
      </w:r>
      <w:r w:rsidRPr="00E14718">
        <w:t>, 225–229 (2011).</w:t>
      </w:r>
    </w:p>
    <w:p w14:paraId="774B045C" w14:textId="77777777" w:rsidR="00E14718" w:rsidRPr="00E14718" w:rsidRDefault="00E14718" w:rsidP="00E14718">
      <w:pPr>
        <w:pStyle w:val="Bibliography"/>
      </w:pPr>
      <w:r w:rsidRPr="00E14718">
        <w:t>94.</w:t>
      </w:r>
      <w:r w:rsidRPr="00E14718">
        <w:tab/>
        <w:t xml:space="preserve">Coker, D. J., Wilson, S. K. &amp; Pratchett, M. S. Importance of live coral habitat for reef fishes. </w:t>
      </w:r>
      <w:r w:rsidRPr="00E14718">
        <w:rPr>
          <w:i/>
          <w:iCs/>
        </w:rPr>
        <w:t>Reviews in Fish Biology and Fisheries</w:t>
      </w:r>
      <w:r w:rsidRPr="00E14718">
        <w:t xml:space="preserve"> </w:t>
      </w:r>
      <w:r w:rsidRPr="00E14718">
        <w:rPr>
          <w:b/>
          <w:bCs/>
        </w:rPr>
        <w:t>24</w:t>
      </w:r>
      <w:r w:rsidRPr="00E14718">
        <w:t>, 89–126 (2014).</w:t>
      </w:r>
    </w:p>
    <w:p w14:paraId="13F341C0" w14:textId="77777777" w:rsidR="00E14718" w:rsidRPr="00E14718" w:rsidRDefault="00E14718" w:rsidP="00E14718">
      <w:pPr>
        <w:pStyle w:val="Bibliography"/>
      </w:pPr>
      <w:r w:rsidRPr="00E14718">
        <w:t>95.</w:t>
      </w:r>
      <w:r w:rsidRPr="00E14718">
        <w:tab/>
        <w:t xml:space="preserve">Pratchett, M. S., Hoey, A. S. &amp; Wilson, S. K. Reef degradation and the loss of critical ecosystem goods and services provided by coral reef fishes. </w:t>
      </w:r>
      <w:r w:rsidRPr="00E14718">
        <w:rPr>
          <w:i/>
          <w:iCs/>
        </w:rPr>
        <w:t>Current Opinion in Environmental Sustainability</w:t>
      </w:r>
      <w:r w:rsidRPr="00E14718">
        <w:t xml:space="preserve"> </w:t>
      </w:r>
      <w:r w:rsidRPr="00E14718">
        <w:rPr>
          <w:b/>
          <w:bCs/>
        </w:rPr>
        <w:t>7</w:t>
      </w:r>
      <w:r w:rsidRPr="00E14718">
        <w:t>, 37–43 (2014).</w:t>
      </w:r>
    </w:p>
    <w:p w14:paraId="762E0DD5" w14:textId="77777777" w:rsidR="00E14718" w:rsidRPr="00E14718" w:rsidRDefault="00E14718" w:rsidP="00E14718">
      <w:pPr>
        <w:pStyle w:val="Bibliography"/>
      </w:pPr>
      <w:r w:rsidRPr="00E14718">
        <w:t>96.</w:t>
      </w:r>
      <w:r w:rsidRPr="00E14718">
        <w:tab/>
        <w:t xml:space="preserve">Munday, P. L. Habitat loss, resource specialization, and extinction on coral reefs. </w:t>
      </w:r>
      <w:r w:rsidRPr="00E14718">
        <w:rPr>
          <w:i/>
          <w:iCs/>
        </w:rPr>
        <w:t>Global Change Biology</w:t>
      </w:r>
      <w:r w:rsidRPr="00E14718">
        <w:t xml:space="preserve"> </w:t>
      </w:r>
      <w:r w:rsidRPr="00E14718">
        <w:rPr>
          <w:b/>
          <w:bCs/>
        </w:rPr>
        <w:t>10</w:t>
      </w:r>
      <w:r w:rsidRPr="00E14718">
        <w:t>, 1642–1647 (2004).</w:t>
      </w:r>
    </w:p>
    <w:p w14:paraId="5FD58F3A" w14:textId="77777777" w:rsidR="00E14718" w:rsidRPr="00E14718" w:rsidRDefault="00E14718" w:rsidP="00E14718">
      <w:pPr>
        <w:pStyle w:val="Bibliography"/>
      </w:pPr>
      <w:r w:rsidRPr="00E14718">
        <w:lastRenderedPageBreak/>
        <w:t>97.</w:t>
      </w:r>
      <w:r w:rsidRPr="00E14718">
        <w:tab/>
        <w:t xml:space="preserve">Brown, B. E. Coral bleaching: causes and consequences. </w:t>
      </w:r>
      <w:r w:rsidRPr="00E14718">
        <w:rPr>
          <w:i/>
          <w:iCs/>
        </w:rPr>
        <w:t>Coral reefs</w:t>
      </w:r>
      <w:r w:rsidRPr="00E14718">
        <w:t xml:space="preserve"> </w:t>
      </w:r>
      <w:r w:rsidRPr="00E14718">
        <w:rPr>
          <w:b/>
          <w:bCs/>
        </w:rPr>
        <w:t>16</w:t>
      </w:r>
      <w:r w:rsidRPr="00E14718">
        <w:t>, S129–S138 (1997).</w:t>
      </w:r>
    </w:p>
    <w:p w14:paraId="1EE47ED0" w14:textId="77777777" w:rsidR="00E14718" w:rsidRPr="00E14718" w:rsidRDefault="00E14718" w:rsidP="00E14718">
      <w:pPr>
        <w:pStyle w:val="Bibliography"/>
      </w:pPr>
      <w:r w:rsidRPr="00E14718">
        <w:t>98.</w:t>
      </w:r>
      <w:r w:rsidRPr="00E14718">
        <w:tab/>
        <w:t xml:space="preserve">Burt, J. A. </w:t>
      </w:r>
      <w:r w:rsidRPr="00E14718">
        <w:rPr>
          <w:i/>
          <w:iCs/>
        </w:rPr>
        <w:t>et al.</w:t>
      </w:r>
      <w:r w:rsidRPr="00E14718">
        <w:t xml:space="preserve"> Biogeographic patterns of reef fish community structure in the northeastern Arabian Peninsula. </w:t>
      </w:r>
      <w:r w:rsidRPr="00E14718">
        <w:rPr>
          <w:i/>
          <w:iCs/>
        </w:rPr>
        <w:t>ICES Journal of Marine Science</w:t>
      </w:r>
      <w:r w:rsidRPr="00E14718">
        <w:t xml:space="preserve"> </w:t>
      </w:r>
      <w:r w:rsidRPr="00E14718">
        <w:rPr>
          <w:b/>
          <w:bCs/>
        </w:rPr>
        <w:t>68</w:t>
      </w:r>
      <w:r w:rsidRPr="00E14718">
        <w:t>, 1875–1883 (2011).</w:t>
      </w:r>
    </w:p>
    <w:p w14:paraId="3EE1A3C4" w14:textId="77777777" w:rsidR="00E14718" w:rsidRPr="00E14718" w:rsidRDefault="00E14718" w:rsidP="00E14718">
      <w:pPr>
        <w:pStyle w:val="Bibliography"/>
      </w:pPr>
      <w:r w:rsidRPr="00E14718">
        <w:t>99.</w:t>
      </w:r>
      <w:r w:rsidRPr="00E14718">
        <w:tab/>
        <w:t xml:space="preserve">Feary, D. A., Burt, J. A., Cavalcante, G. H. &amp; Bauman, A. G. Extreme Physical Factors and the Structure of Gulf Fish and Reef Communities. in </w:t>
      </w:r>
      <w:r w:rsidRPr="00E14718">
        <w:rPr>
          <w:i/>
          <w:iCs/>
        </w:rPr>
        <w:t>Coral Reefs of the Gulf: Adaptation to Climatic Extremes</w:t>
      </w:r>
      <w:r w:rsidRPr="00E14718">
        <w:t xml:space="preserve"> (eds. Riegl, B. M. &amp; Purkis, S. J.) 163–170 (Springer Netherlands, 2012). doi:10.1007/978-94-007-3008-3_9.</w:t>
      </w:r>
    </w:p>
    <w:p w14:paraId="71546480" w14:textId="77777777" w:rsidR="00E14718" w:rsidRPr="00E14718" w:rsidRDefault="00E14718" w:rsidP="00E14718">
      <w:pPr>
        <w:pStyle w:val="Bibliography"/>
      </w:pPr>
      <w:r w:rsidRPr="00E14718">
        <w:t>100.</w:t>
      </w:r>
      <w:r w:rsidRPr="00E14718">
        <w:tab/>
        <w:t xml:space="preserve">Brose, U. </w:t>
      </w:r>
      <w:r w:rsidRPr="00E14718">
        <w:rPr>
          <w:i/>
          <w:iCs/>
        </w:rPr>
        <w:t>et al.</w:t>
      </w:r>
      <w:r w:rsidRPr="00E14718">
        <w:t xml:space="preserve"> Predator traits determine food-web architecture across ecosystems. </w:t>
      </w:r>
      <w:r w:rsidRPr="00E14718">
        <w:rPr>
          <w:i/>
          <w:iCs/>
        </w:rPr>
        <w:t>Nature ecology &amp; evolution</w:t>
      </w:r>
      <w:r w:rsidRPr="00E14718">
        <w:t xml:space="preserve"> </w:t>
      </w:r>
      <w:r w:rsidRPr="00E14718">
        <w:rPr>
          <w:b/>
          <w:bCs/>
        </w:rPr>
        <w:t>3</w:t>
      </w:r>
      <w:r w:rsidRPr="00E14718">
        <w:t>, 919 (2019).</w:t>
      </w:r>
    </w:p>
    <w:p w14:paraId="4DA07B95" w14:textId="77777777" w:rsidR="00E14718" w:rsidRPr="00E14718" w:rsidRDefault="00E14718" w:rsidP="00E14718">
      <w:pPr>
        <w:pStyle w:val="Bibliography"/>
      </w:pPr>
      <w:r w:rsidRPr="00E14718">
        <w:t>101.</w:t>
      </w:r>
      <w:r w:rsidRPr="00E14718">
        <w:tab/>
        <w:t xml:space="preserve">Ackerman, J. L. &amp; Bellwood, D. R. Reef fish assemblages: a re-evaluation using enclosed rotenone stations. </w:t>
      </w:r>
      <w:r w:rsidRPr="00E14718">
        <w:rPr>
          <w:i/>
          <w:iCs/>
        </w:rPr>
        <w:t>Marine Ecology-Progress Series</w:t>
      </w:r>
      <w:r w:rsidRPr="00E14718">
        <w:t xml:space="preserve"> </w:t>
      </w:r>
      <w:r w:rsidRPr="00E14718">
        <w:rPr>
          <w:b/>
          <w:bCs/>
        </w:rPr>
        <w:t>206</w:t>
      </w:r>
      <w:r w:rsidRPr="00E14718">
        <w:t>, 227–237 (2000).</w:t>
      </w:r>
    </w:p>
    <w:p w14:paraId="20B1F15A" w14:textId="77777777" w:rsidR="00E14718" w:rsidRPr="00E14718" w:rsidRDefault="00E14718" w:rsidP="00E14718">
      <w:pPr>
        <w:pStyle w:val="Bibliography"/>
      </w:pPr>
      <w:r w:rsidRPr="00E14718">
        <w:t>102.</w:t>
      </w:r>
      <w:r w:rsidRPr="00E14718">
        <w:tab/>
        <w:t xml:space="preserve">Bürkner, P.-C. Advanced Bayesian Multilevel Modeling with the R Package brms. </w:t>
      </w:r>
      <w:r w:rsidRPr="00E14718">
        <w:rPr>
          <w:i/>
          <w:iCs/>
        </w:rPr>
        <w:t>arXiv preprint arXiv:1705.11123</w:t>
      </w:r>
      <w:r w:rsidRPr="00E14718">
        <w:t xml:space="preserve"> (2017).</w:t>
      </w:r>
    </w:p>
    <w:p w14:paraId="6584C496" w14:textId="77777777" w:rsidR="00E14718" w:rsidRPr="00E14718" w:rsidRDefault="00E14718" w:rsidP="00E14718">
      <w:pPr>
        <w:pStyle w:val="Bibliography"/>
      </w:pPr>
      <w:r w:rsidRPr="00E14718">
        <w:t>103.</w:t>
      </w:r>
      <w:r w:rsidRPr="00E14718">
        <w:tab/>
        <w:t xml:space="preserve">Wasserman, S. &amp; Faust, K. </w:t>
      </w:r>
      <w:r w:rsidRPr="00E14718">
        <w:rPr>
          <w:i/>
          <w:iCs/>
        </w:rPr>
        <w:t>Social network analysis: Methods and applications</w:t>
      </w:r>
      <w:r w:rsidRPr="00E14718">
        <w:t>. vol. 8 (Cambridge university press, 1994).</w:t>
      </w:r>
    </w:p>
    <w:p w14:paraId="3176A5DB" w14:textId="77777777" w:rsidR="00E14718" w:rsidRPr="00E14718" w:rsidRDefault="00E14718" w:rsidP="00E14718">
      <w:pPr>
        <w:pStyle w:val="Bibliography"/>
      </w:pPr>
      <w:r w:rsidRPr="00E14718">
        <w:t>104.</w:t>
      </w:r>
      <w:r w:rsidRPr="00E14718">
        <w:tab/>
        <w:t xml:space="preserve">Newman, M. E. &amp; Girvan, M. Finding and evaluating community structure in networks. </w:t>
      </w:r>
      <w:r w:rsidRPr="00E14718">
        <w:rPr>
          <w:i/>
          <w:iCs/>
        </w:rPr>
        <w:t>Physical review E</w:t>
      </w:r>
      <w:r w:rsidRPr="00E14718">
        <w:t xml:space="preserve"> </w:t>
      </w:r>
      <w:r w:rsidRPr="00E14718">
        <w:rPr>
          <w:b/>
          <w:bCs/>
        </w:rPr>
        <w:t>69</w:t>
      </w:r>
      <w:r w:rsidRPr="00E14718">
        <w:t>, 026113 (2004).</w:t>
      </w:r>
    </w:p>
    <w:p w14:paraId="2FC58399" w14:textId="77777777" w:rsidR="00E14718" w:rsidRPr="00E14718" w:rsidRDefault="00E14718" w:rsidP="00E14718">
      <w:pPr>
        <w:pStyle w:val="Bibliography"/>
      </w:pPr>
      <w:r w:rsidRPr="00E14718">
        <w:t>105.</w:t>
      </w:r>
      <w:r w:rsidRPr="00E14718">
        <w:tab/>
        <w:t xml:space="preserve">Brandl, S. J. </w:t>
      </w:r>
      <w:r w:rsidRPr="00E14718">
        <w:rPr>
          <w:i/>
          <w:iCs/>
        </w:rPr>
        <w:t>et al.</w:t>
      </w:r>
      <w:r w:rsidRPr="00E14718">
        <w:t xml:space="preserve"> Supplemental Materials for Demographic dynamics of the smallest marine vertebrates fuel coral reef ecosystem functioning. </w:t>
      </w:r>
      <w:r w:rsidRPr="00E14718">
        <w:rPr>
          <w:i/>
          <w:iCs/>
        </w:rPr>
        <w:t>Science</w:t>
      </w:r>
      <w:r w:rsidRPr="00E14718">
        <w:t xml:space="preserve"> </w:t>
      </w:r>
      <w:r w:rsidRPr="00E14718">
        <w:rPr>
          <w:b/>
          <w:bCs/>
        </w:rPr>
        <w:t>364</w:t>
      </w:r>
      <w:r w:rsidRPr="00E14718">
        <w:t>, 1189–1192 (2019).</w:t>
      </w:r>
    </w:p>
    <w:p w14:paraId="47565189" w14:textId="77777777" w:rsidR="00E14718" w:rsidRPr="00E14718" w:rsidRDefault="00E14718" w:rsidP="00E14718">
      <w:pPr>
        <w:pStyle w:val="Bibliography"/>
      </w:pPr>
      <w:r w:rsidRPr="00E14718">
        <w:t>106.</w:t>
      </w:r>
      <w:r w:rsidRPr="00E14718">
        <w:tab/>
        <w:t xml:space="preserve">Morais, R. A. &amp; Bellwood, D. R. Global drivers of reef fish growth. </w:t>
      </w:r>
      <w:r w:rsidRPr="00E14718">
        <w:rPr>
          <w:i/>
          <w:iCs/>
        </w:rPr>
        <w:t>Fish and Fisheries</w:t>
      </w:r>
      <w:r w:rsidRPr="00E14718">
        <w:t>.</w:t>
      </w:r>
    </w:p>
    <w:p w14:paraId="5582BD26" w14:textId="77777777" w:rsidR="00E14718" w:rsidRPr="00E14718" w:rsidRDefault="00E14718" w:rsidP="00E14718">
      <w:pPr>
        <w:pStyle w:val="Bibliography"/>
      </w:pPr>
      <w:r w:rsidRPr="00E14718">
        <w:t>107.</w:t>
      </w:r>
      <w:r w:rsidRPr="00E14718">
        <w:tab/>
        <w:t xml:space="preserve">Allen, K. R. Relation between production and biomass. </w:t>
      </w:r>
      <w:r w:rsidRPr="00E14718">
        <w:rPr>
          <w:i/>
          <w:iCs/>
        </w:rPr>
        <w:t>Journal of the Fisheries Board of Canada</w:t>
      </w:r>
      <w:r w:rsidRPr="00E14718">
        <w:t xml:space="preserve"> </w:t>
      </w:r>
      <w:r w:rsidRPr="00E14718">
        <w:rPr>
          <w:b/>
          <w:bCs/>
        </w:rPr>
        <w:t>28</w:t>
      </w:r>
      <w:r w:rsidRPr="00E14718">
        <w:t>, 1573–1581 (1971).</w:t>
      </w:r>
    </w:p>
    <w:p w14:paraId="139F467B" w14:textId="77777777" w:rsidR="00E14718" w:rsidRPr="00E14718" w:rsidRDefault="00E14718" w:rsidP="00E14718">
      <w:pPr>
        <w:pStyle w:val="Bibliography"/>
      </w:pPr>
      <w:r w:rsidRPr="00E14718">
        <w:lastRenderedPageBreak/>
        <w:t>108.</w:t>
      </w:r>
      <w:r w:rsidRPr="00E14718">
        <w:tab/>
        <w:t xml:space="preserve">Pauly, D. On the interrelationships between natural mortality, growth parameters, and mean environmental temperature in 175 fish stocks. </w:t>
      </w:r>
      <w:r w:rsidRPr="00E14718">
        <w:rPr>
          <w:i/>
          <w:iCs/>
        </w:rPr>
        <w:t>ICES Journal of Marine Science</w:t>
      </w:r>
      <w:r w:rsidRPr="00E14718">
        <w:t xml:space="preserve"> </w:t>
      </w:r>
      <w:r w:rsidRPr="00E14718">
        <w:rPr>
          <w:b/>
          <w:bCs/>
        </w:rPr>
        <w:t>39</w:t>
      </w:r>
      <w:r w:rsidRPr="00E14718">
        <w:t>, 175–192 (1980).</w:t>
      </w:r>
    </w:p>
    <w:p w14:paraId="605F90D5" w14:textId="77777777" w:rsidR="00E14718" w:rsidRPr="00E14718" w:rsidRDefault="00E14718" w:rsidP="00E14718">
      <w:pPr>
        <w:pStyle w:val="Bibliography"/>
      </w:pPr>
      <w:r w:rsidRPr="00E14718">
        <w:t>109.</w:t>
      </w:r>
      <w:r w:rsidRPr="00E14718">
        <w:tab/>
        <w:t xml:space="preserve">Gislason, H., Daan, N., Rice, J. C. &amp; Pope, J. G. Size, growth, temperature and the natural mortality of marine fish. </w:t>
      </w:r>
      <w:r w:rsidRPr="00E14718">
        <w:rPr>
          <w:i/>
          <w:iCs/>
        </w:rPr>
        <w:t>Fish and Fisheries</w:t>
      </w:r>
      <w:r w:rsidRPr="00E14718">
        <w:t xml:space="preserve"> </w:t>
      </w:r>
      <w:r w:rsidRPr="00E14718">
        <w:rPr>
          <w:b/>
          <w:bCs/>
        </w:rPr>
        <w:t>11</w:t>
      </w:r>
      <w:r w:rsidRPr="00E14718">
        <w:t>, 149–158 (2010).</w:t>
      </w:r>
    </w:p>
    <w:p w14:paraId="4D442567" w14:textId="77777777" w:rsidR="00E14718" w:rsidRPr="00E14718" w:rsidRDefault="00E14718" w:rsidP="00E14718">
      <w:pPr>
        <w:pStyle w:val="Bibliography"/>
      </w:pPr>
      <w:r w:rsidRPr="00E14718">
        <w:t>110.</w:t>
      </w:r>
      <w:r w:rsidRPr="00E14718">
        <w:tab/>
        <w:t xml:space="preserve">Schiettekatte, N. M., Brandl, S. J. &amp; Casey, J. M. </w:t>
      </w:r>
      <w:r w:rsidRPr="00E14718">
        <w:rPr>
          <w:i/>
          <w:iCs/>
        </w:rPr>
        <w:t>fishualize: Color palettes based on fish species</w:t>
      </w:r>
      <w:r w:rsidRPr="00E14718">
        <w:t>. (2019).</w:t>
      </w:r>
    </w:p>
    <w:p w14:paraId="3D248BBA" w14:textId="08539BF4" w:rsidR="00892727" w:rsidRPr="00F137D3" w:rsidRDefault="00892727" w:rsidP="001F3670">
      <w:pPr>
        <w:spacing w:line="480" w:lineRule="auto"/>
        <w:rPr>
          <w:rFonts w:ascii="Arial" w:hAnsi="Arial" w:cs="Arial"/>
        </w:rPr>
      </w:pPr>
      <w:r>
        <w:rPr>
          <w:rFonts w:ascii="Arial" w:hAnsi="Arial" w:cs="Arial"/>
        </w:rPr>
        <w:fldChar w:fldCharType="end"/>
      </w:r>
    </w:p>
    <w:p w14:paraId="18D02986" w14:textId="6C383282" w:rsidR="0073190E" w:rsidRDefault="0073190E" w:rsidP="001F3670">
      <w:pPr>
        <w:spacing w:line="480" w:lineRule="auto"/>
        <w:rPr>
          <w:rFonts w:ascii="Arial" w:hAnsi="Arial" w:cs="Arial"/>
        </w:rPr>
      </w:pPr>
    </w:p>
    <w:p w14:paraId="42F68BCE" w14:textId="4A3E9299" w:rsidR="00942556" w:rsidRDefault="00942556" w:rsidP="001F3670">
      <w:pPr>
        <w:spacing w:line="480" w:lineRule="auto"/>
        <w:rPr>
          <w:rFonts w:ascii="Arial" w:hAnsi="Arial" w:cs="Arial"/>
        </w:rPr>
      </w:pPr>
    </w:p>
    <w:p w14:paraId="5D8AC189" w14:textId="2F2F8953" w:rsidR="00D72115" w:rsidRDefault="00D72115" w:rsidP="001F3670">
      <w:pPr>
        <w:spacing w:line="480" w:lineRule="auto"/>
        <w:rPr>
          <w:rFonts w:ascii="Arial" w:hAnsi="Arial" w:cs="Arial"/>
        </w:rPr>
      </w:pPr>
    </w:p>
    <w:p w14:paraId="4DB405D9" w14:textId="0E5147BA" w:rsidR="00D72115" w:rsidRDefault="00D72115" w:rsidP="001F3670">
      <w:pPr>
        <w:spacing w:line="480" w:lineRule="auto"/>
        <w:rPr>
          <w:rFonts w:ascii="Arial" w:hAnsi="Arial" w:cs="Arial"/>
        </w:rPr>
      </w:pPr>
    </w:p>
    <w:p w14:paraId="5F3961A4" w14:textId="77777777" w:rsidR="00D72115" w:rsidRDefault="00D72115" w:rsidP="001F3670">
      <w:pPr>
        <w:spacing w:line="480" w:lineRule="auto"/>
        <w:rPr>
          <w:rFonts w:ascii="Arial" w:hAnsi="Arial" w:cs="Arial"/>
        </w:rPr>
      </w:pPr>
    </w:p>
    <w:p w14:paraId="2359FCBB" w14:textId="08761B0D" w:rsidR="00942556" w:rsidRDefault="00942556" w:rsidP="001F3670">
      <w:pPr>
        <w:spacing w:line="480" w:lineRule="auto"/>
        <w:rPr>
          <w:rFonts w:ascii="Arial" w:hAnsi="Arial" w:cs="Arial"/>
        </w:rPr>
      </w:pPr>
      <w:r>
        <w:rPr>
          <w:rFonts w:ascii="Arial" w:hAnsi="Arial" w:cs="Arial"/>
        </w:rPr>
        <w:t>Supplemental Material:</w:t>
      </w:r>
    </w:p>
    <w:p w14:paraId="35F87B91" w14:textId="77777777" w:rsidR="00D72115" w:rsidRDefault="00D72115" w:rsidP="001F3670">
      <w:pPr>
        <w:spacing w:line="480" w:lineRule="auto"/>
        <w:rPr>
          <w:rFonts w:ascii="Arial" w:hAnsi="Arial" w:cs="Arial"/>
        </w:rPr>
      </w:pPr>
    </w:p>
    <w:p w14:paraId="182C3A27" w14:textId="31DD61A0" w:rsidR="00BD5E45" w:rsidRDefault="00942556" w:rsidP="00D72115">
      <w:pPr>
        <w:spacing w:line="276" w:lineRule="auto"/>
        <w:rPr>
          <w:rFonts w:ascii="Arial" w:hAnsi="Arial" w:cs="Arial"/>
        </w:rPr>
      </w:pPr>
      <w:r w:rsidRPr="002724D5">
        <w:rPr>
          <w:rFonts w:ascii="Arial" w:hAnsi="Arial" w:cs="Arial"/>
          <w:b/>
          <w:bCs/>
        </w:rPr>
        <w:t xml:space="preserve">Table S1 | Contrasts between levels of the explanatory variable for the model testing </w:t>
      </w:r>
      <w:proofErr w:type="spellStart"/>
      <w:r w:rsidRPr="002724D5">
        <w:rPr>
          <w:rFonts w:ascii="Arial" w:hAnsi="Arial" w:cs="Arial"/>
          <w:b/>
          <w:bCs/>
        </w:rPr>
        <w:t>CT</w:t>
      </w:r>
      <w:r w:rsidRPr="002724D5">
        <w:rPr>
          <w:rFonts w:ascii="Arial" w:hAnsi="Arial" w:cs="Arial"/>
          <w:b/>
          <w:bCs/>
          <w:vertAlign w:val="subscript"/>
        </w:rPr>
        <w:t>min</w:t>
      </w:r>
      <w:proofErr w:type="spellEnd"/>
      <w:r w:rsidRPr="002724D5">
        <w:rPr>
          <w:rFonts w:ascii="Arial" w:hAnsi="Arial" w:cs="Arial"/>
          <w:b/>
          <w:bCs/>
        </w:rPr>
        <w:t xml:space="preserve"> differences in cryptobenthic reef fishes.</w:t>
      </w:r>
      <w:r>
        <w:rPr>
          <w:rFonts w:ascii="Arial" w:hAnsi="Arial" w:cs="Arial"/>
        </w:rPr>
        <w:t xml:space="preserve"> Population columns highlight the contrast estimated in the model, whereas the estimate and its confidence intervals indicate </w:t>
      </w:r>
      <w:r w:rsidR="002724D5">
        <w:rPr>
          <w:rFonts w:ascii="Arial" w:hAnsi="Arial" w:cs="Arial"/>
        </w:rPr>
        <w:t xml:space="preserve">estimated differences. </w:t>
      </w:r>
    </w:p>
    <w:p w14:paraId="14F6FED6" w14:textId="77777777" w:rsidR="00D72115" w:rsidRDefault="00D72115" w:rsidP="00D72115">
      <w:pPr>
        <w:spacing w:line="276"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1783"/>
        <w:gridCol w:w="1300"/>
        <w:gridCol w:w="1300"/>
        <w:gridCol w:w="1300"/>
      </w:tblGrid>
      <w:tr w:rsidR="00942556" w:rsidRPr="00942556" w14:paraId="14448B3F" w14:textId="77777777" w:rsidTr="002724D5">
        <w:trPr>
          <w:trHeight w:val="320"/>
        </w:trPr>
        <w:tc>
          <w:tcPr>
            <w:tcW w:w="1597" w:type="dxa"/>
            <w:tcBorders>
              <w:bottom w:val="single" w:sz="4" w:space="0" w:color="auto"/>
            </w:tcBorders>
            <w:noWrap/>
          </w:tcPr>
          <w:p w14:paraId="00027819" w14:textId="7687A070"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Population I</w:t>
            </w:r>
          </w:p>
        </w:tc>
        <w:tc>
          <w:tcPr>
            <w:tcW w:w="1597" w:type="dxa"/>
            <w:tcBorders>
              <w:bottom w:val="single" w:sz="4" w:space="0" w:color="auto"/>
            </w:tcBorders>
            <w:noWrap/>
          </w:tcPr>
          <w:p w14:paraId="79C61558" w14:textId="0CEB32A9"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Population II</w:t>
            </w:r>
          </w:p>
        </w:tc>
        <w:tc>
          <w:tcPr>
            <w:tcW w:w="1300" w:type="dxa"/>
            <w:tcBorders>
              <w:bottom w:val="single" w:sz="4" w:space="0" w:color="auto"/>
            </w:tcBorders>
            <w:noWrap/>
          </w:tcPr>
          <w:p w14:paraId="3F2DCF00" w14:textId="4CBD9E3D"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Estimate</w:t>
            </w:r>
          </w:p>
        </w:tc>
        <w:tc>
          <w:tcPr>
            <w:tcW w:w="1300" w:type="dxa"/>
            <w:tcBorders>
              <w:bottom w:val="single" w:sz="4" w:space="0" w:color="auto"/>
            </w:tcBorders>
            <w:noWrap/>
          </w:tcPr>
          <w:p w14:paraId="5B6B0858" w14:textId="5F29237F"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LCI</w:t>
            </w:r>
          </w:p>
        </w:tc>
        <w:tc>
          <w:tcPr>
            <w:tcW w:w="1300" w:type="dxa"/>
            <w:tcBorders>
              <w:bottom w:val="single" w:sz="4" w:space="0" w:color="auto"/>
            </w:tcBorders>
            <w:noWrap/>
          </w:tcPr>
          <w:p w14:paraId="342BED8A" w14:textId="168E4341"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UCI</w:t>
            </w:r>
          </w:p>
        </w:tc>
      </w:tr>
      <w:tr w:rsidR="00942556" w:rsidRPr="00942556" w14:paraId="6CCF51D6" w14:textId="77777777" w:rsidTr="002724D5">
        <w:trPr>
          <w:trHeight w:val="320"/>
        </w:trPr>
        <w:tc>
          <w:tcPr>
            <w:tcW w:w="1597" w:type="dxa"/>
            <w:tcBorders>
              <w:top w:val="single" w:sz="4" w:space="0" w:color="auto"/>
            </w:tcBorders>
            <w:noWrap/>
            <w:hideMark/>
          </w:tcPr>
          <w:p w14:paraId="72B515A4"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CORYANOM.AG</w:t>
            </w:r>
          </w:p>
        </w:tc>
        <w:tc>
          <w:tcPr>
            <w:tcW w:w="1597" w:type="dxa"/>
            <w:tcBorders>
              <w:top w:val="single" w:sz="4" w:space="0" w:color="auto"/>
            </w:tcBorders>
            <w:noWrap/>
            <w:hideMark/>
          </w:tcPr>
          <w:p w14:paraId="280C2340"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ECSEPULC.AG</w:t>
            </w:r>
          </w:p>
        </w:tc>
        <w:tc>
          <w:tcPr>
            <w:tcW w:w="1300" w:type="dxa"/>
            <w:tcBorders>
              <w:top w:val="single" w:sz="4" w:space="0" w:color="auto"/>
            </w:tcBorders>
            <w:noWrap/>
            <w:hideMark/>
          </w:tcPr>
          <w:p w14:paraId="74B10CAA"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0.6125</w:t>
            </w:r>
          </w:p>
        </w:tc>
        <w:tc>
          <w:tcPr>
            <w:tcW w:w="1300" w:type="dxa"/>
            <w:tcBorders>
              <w:top w:val="single" w:sz="4" w:space="0" w:color="auto"/>
            </w:tcBorders>
            <w:noWrap/>
            <w:hideMark/>
          </w:tcPr>
          <w:p w14:paraId="473FBB5C"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0.1733</w:t>
            </w:r>
          </w:p>
        </w:tc>
        <w:tc>
          <w:tcPr>
            <w:tcW w:w="1300" w:type="dxa"/>
            <w:tcBorders>
              <w:top w:val="single" w:sz="4" w:space="0" w:color="auto"/>
            </w:tcBorders>
            <w:noWrap/>
            <w:hideMark/>
          </w:tcPr>
          <w:p w14:paraId="73039DF2"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1.0686</w:t>
            </w:r>
          </w:p>
        </w:tc>
      </w:tr>
      <w:tr w:rsidR="00942556" w:rsidRPr="00942556" w14:paraId="14D89717" w14:textId="77777777" w:rsidTr="002724D5">
        <w:trPr>
          <w:trHeight w:val="320"/>
        </w:trPr>
        <w:tc>
          <w:tcPr>
            <w:tcW w:w="1597" w:type="dxa"/>
            <w:noWrap/>
            <w:hideMark/>
          </w:tcPr>
          <w:p w14:paraId="68836192"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CORYANOM.AG</w:t>
            </w:r>
          </w:p>
        </w:tc>
        <w:tc>
          <w:tcPr>
            <w:tcW w:w="1597" w:type="dxa"/>
            <w:noWrap/>
            <w:hideMark/>
          </w:tcPr>
          <w:p w14:paraId="13430E5C"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ENNEVENT.AG</w:t>
            </w:r>
          </w:p>
        </w:tc>
        <w:tc>
          <w:tcPr>
            <w:tcW w:w="1300" w:type="dxa"/>
            <w:noWrap/>
            <w:hideMark/>
          </w:tcPr>
          <w:p w14:paraId="0E8A9D9E"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-0.3991</w:t>
            </w:r>
          </w:p>
        </w:tc>
        <w:tc>
          <w:tcPr>
            <w:tcW w:w="1300" w:type="dxa"/>
            <w:noWrap/>
            <w:hideMark/>
          </w:tcPr>
          <w:p w14:paraId="76CD60BB"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-0.8505</w:t>
            </w:r>
          </w:p>
        </w:tc>
        <w:tc>
          <w:tcPr>
            <w:tcW w:w="1300" w:type="dxa"/>
            <w:noWrap/>
            <w:hideMark/>
          </w:tcPr>
          <w:p w14:paraId="4004D7D3"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0.0541</w:t>
            </w:r>
          </w:p>
        </w:tc>
      </w:tr>
      <w:tr w:rsidR="00942556" w:rsidRPr="00942556" w14:paraId="4929D6F7" w14:textId="77777777" w:rsidTr="002724D5">
        <w:trPr>
          <w:trHeight w:val="320"/>
        </w:trPr>
        <w:tc>
          <w:tcPr>
            <w:tcW w:w="1597" w:type="dxa"/>
            <w:noWrap/>
            <w:hideMark/>
          </w:tcPr>
          <w:p w14:paraId="5429143D"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CORYANOM.AG</w:t>
            </w:r>
          </w:p>
        </w:tc>
        <w:tc>
          <w:tcPr>
            <w:tcW w:w="1597" w:type="dxa"/>
            <w:noWrap/>
            <w:hideMark/>
          </w:tcPr>
          <w:p w14:paraId="46FA3B8E"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ECSEPULC.GoO</w:t>
            </w:r>
            <w:proofErr w:type="spellEnd"/>
          </w:p>
        </w:tc>
        <w:tc>
          <w:tcPr>
            <w:tcW w:w="1300" w:type="dxa"/>
            <w:noWrap/>
            <w:hideMark/>
          </w:tcPr>
          <w:p w14:paraId="08CB96CC"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0.7474</w:t>
            </w:r>
          </w:p>
        </w:tc>
        <w:tc>
          <w:tcPr>
            <w:tcW w:w="1300" w:type="dxa"/>
            <w:noWrap/>
            <w:hideMark/>
          </w:tcPr>
          <w:p w14:paraId="0564CC4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0.3159</w:t>
            </w:r>
          </w:p>
        </w:tc>
        <w:tc>
          <w:tcPr>
            <w:tcW w:w="1300" w:type="dxa"/>
            <w:noWrap/>
            <w:hideMark/>
          </w:tcPr>
          <w:p w14:paraId="06FD942B"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1.2112</w:t>
            </w:r>
          </w:p>
        </w:tc>
      </w:tr>
      <w:tr w:rsidR="00942556" w:rsidRPr="00942556" w14:paraId="0AAE7650" w14:textId="77777777" w:rsidTr="002724D5">
        <w:trPr>
          <w:trHeight w:val="320"/>
        </w:trPr>
        <w:tc>
          <w:tcPr>
            <w:tcW w:w="1597" w:type="dxa"/>
            <w:noWrap/>
            <w:hideMark/>
          </w:tcPr>
          <w:p w14:paraId="6528950C"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CORYANOM.AG</w:t>
            </w:r>
          </w:p>
        </w:tc>
        <w:tc>
          <w:tcPr>
            <w:tcW w:w="1597" w:type="dxa"/>
            <w:noWrap/>
            <w:hideMark/>
          </w:tcPr>
          <w:p w14:paraId="60EAECF6"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ENNEVENT.GoO</w:t>
            </w:r>
            <w:proofErr w:type="spellEnd"/>
          </w:p>
        </w:tc>
        <w:tc>
          <w:tcPr>
            <w:tcW w:w="1300" w:type="dxa"/>
            <w:noWrap/>
            <w:hideMark/>
          </w:tcPr>
          <w:p w14:paraId="2F918005"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-1.3907</w:t>
            </w:r>
          </w:p>
        </w:tc>
        <w:tc>
          <w:tcPr>
            <w:tcW w:w="1300" w:type="dxa"/>
            <w:noWrap/>
            <w:hideMark/>
          </w:tcPr>
          <w:p w14:paraId="7BE913CF"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-1.8869</w:t>
            </w:r>
          </w:p>
        </w:tc>
        <w:tc>
          <w:tcPr>
            <w:tcW w:w="1300" w:type="dxa"/>
            <w:noWrap/>
            <w:hideMark/>
          </w:tcPr>
          <w:p w14:paraId="37A9DDCB"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-0.8881</w:t>
            </w:r>
          </w:p>
        </w:tc>
      </w:tr>
      <w:tr w:rsidR="00942556" w:rsidRPr="00942556" w14:paraId="6063A2D9" w14:textId="77777777" w:rsidTr="002724D5">
        <w:trPr>
          <w:trHeight w:val="320"/>
        </w:trPr>
        <w:tc>
          <w:tcPr>
            <w:tcW w:w="1597" w:type="dxa"/>
            <w:noWrap/>
            <w:hideMark/>
          </w:tcPr>
          <w:p w14:paraId="61FD8C10"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CORYANOM.AG</w:t>
            </w:r>
          </w:p>
        </w:tc>
        <w:tc>
          <w:tcPr>
            <w:tcW w:w="1597" w:type="dxa"/>
            <w:noWrap/>
            <w:hideMark/>
          </w:tcPr>
          <w:p w14:paraId="56F33A12"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EVIOGUTT.GoO</w:t>
            </w:r>
            <w:proofErr w:type="spellEnd"/>
          </w:p>
        </w:tc>
        <w:tc>
          <w:tcPr>
            <w:tcW w:w="1300" w:type="dxa"/>
            <w:noWrap/>
            <w:hideMark/>
          </w:tcPr>
          <w:p w14:paraId="4C07B2D5"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-0.7844</w:t>
            </w:r>
          </w:p>
        </w:tc>
        <w:tc>
          <w:tcPr>
            <w:tcW w:w="1300" w:type="dxa"/>
            <w:noWrap/>
            <w:hideMark/>
          </w:tcPr>
          <w:p w14:paraId="5E647D9A"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-1.2413</w:t>
            </w:r>
          </w:p>
        </w:tc>
        <w:tc>
          <w:tcPr>
            <w:tcW w:w="1300" w:type="dxa"/>
            <w:noWrap/>
            <w:hideMark/>
          </w:tcPr>
          <w:p w14:paraId="5033702F"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-0.3167</w:t>
            </w:r>
          </w:p>
        </w:tc>
      </w:tr>
      <w:tr w:rsidR="00942556" w:rsidRPr="00942556" w14:paraId="41304FD4" w14:textId="77777777" w:rsidTr="002724D5">
        <w:trPr>
          <w:trHeight w:val="320"/>
        </w:trPr>
        <w:tc>
          <w:tcPr>
            <w:tcW w:w="1597" w:type="dxa"/>
            <w:noWrap/>
            <w:hideMark/>
          </w:tcPr>
          <w:p w14:paraId="696B4E9F"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CORYANOM.AG</w:t>
            </w:r>
          </w:p>
        </w:tc>
        <w:tc>
          <w:tcPr>
            <w:tcW w:w="1597" w:type="dxa"/>
            <w:noWrap/>
            <w:hideMark/>
          </w:tcPr>
          <w:p w14:paraId="54B42A43"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HELCFUSC.GoO</w:t>
            </w:r>
            <w:proofErr w:type="spellEnd"/>
          </w:p>
        </w:tc>
        <w:tc>
          <w:tcPr>
            <w:tcW w:w="1300" w:type="dxa"/>
            <w:noWrap/>
            <w:hideMark/>
          </w:tcPr>
          <w:p w14:paraId="1EC639E3"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-1.2349</w:t>
            </w:r>
          </w:p>
        </w:tc>
        <w:tc>
          <w:tcPr>
            <w:tcW w:w="1300" w:type="dxa"/>
            <w:noWrap/>
            <w:hideMark/>
          </w:tcPr>
          <w:p w14:paraId="35A7825F"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-1.7358</w:t>
            </w:r>
          </w:p>
        </w:tc>
        <w:tc>
          <w:tcPr>
            <w:tcW w:w="1300" w:type="dxa"/>
            <w:noWrap/>
            <w:hideMark/>
          </w:tcPr>
          <w:p w14:paraId="7641463C"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-0.7539</w:t>
            </w:r>
          </w:p>
        </w:tc>
      </w:tr>
      <w:tr w:rsidR="00942556" w:rsidRPr="00942556" w14:paraId="05D23D7C" w14:textId="77777777" w:rsidTr="002724D5">
        <w:trPr>
          <w:trHeight w:val="320"/>
        </w:trPr>
        <w:tc>
          <w:tcPr>
            <w:tcW w:w="1597" w:type="dxa"/>
            <w:noWrap/>
            <w:hideMark/>
          </w:tcPr>
          <w:p w14:paraId="75733E5F"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CORYANOM.AG</w:t>
            </w:r>
          </w:p>
        </w:tc>
        <w:tc>
          <w:tcPr>
            <w:tcW w:w="1597" w:type="dxa"/>
            <w:noWrap/>
            <w:hideMark/>
          </w:tcPr>
          <w:p w14:paraId="612CB1DA"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HETEVULG.GoO</w:t>
            </w:r>
            <w:proofErr w:type="spellEnd"/>
          </w:p>
        </w:tc>
        <w:tc>
          <w:tcPr>
            <w:tcW w:w="1300" w:type="dxa"/>
            <w:noWrap/>
            <w:hideMark/>
          </w:tcPr>
          <w:p w14:paraId="0AAFF56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-0.0802</w:t>
            </w:r>
          </w:p>
        </w:tc>
        <w:tc>
          <w:tcPr>
            <w:tcW w:w="1300" w:type="dxa"/>
            <w:noWrap/>
            <w:hideMark/>
          </w:tcPr>
          <w:p w14:paraId="1B6637E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-0.5491</w:t>
            </w:r>
          </w:p>
        </w:tc>
        <w:tc>
          <w:tcPr>
            <w:tcW w:w="1300" w:type="dxa"/>
            <w:noWrap/>
            <w:hideMark/>
          </w:tcPr>
          <w:p w14:paraId="3B7B5755"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0.3837</w:t>
            </w:r>
          </w:p>
        </w:tc>
      </w:tr>
      <w:tr w:rsidR="00942556" w:rsidRPr="00942556" w14:paraId="7CA9DBDE" w14:textId="77777777" w:rsidTr="002724D5">
        <w:trPr>
          <w:trHeight w:val="320"/>
        </w:trPr>
        <w:tc>
          <w:tcPr>
            <w:tcW w:w="1597" w:type="dxa"/>
            <w:noWrap/>
            <w:hideMark/>
          </w:tcPr>
          <w:p w14:paraId="6D8D7D35"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lastRenderedPageBreak/>
              <w:t>ECSEPULC.AG</w:t>
            </w:r>
          </w:p>
        </w:tc>
        <w:tc>
          <w:tcPr>
            <w:tcW w:w="1597" w:type="dxa"/>
            <w:noWrap/>
            <w:hideMark/>
          </w:tcPr>
          <w:p w14:paraId="68095F2D"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ENNEVENT.AG</w:t>
            </w:r>
          </w:p>
        </w:tc>
        <w:tc>
          <w:tcPr>
            <w:tcW w:w="1300" w:type="dxa"/>
            <w:noWrap/>
            <w:hideMark/>
          </w:tcPr>
          <w:p w14:paraId="4A95242E"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-1.0113</w:t>
            </w:r>
          </w:p>
        </w:tc>
        <w:tc>
          <w:tcPr>
            <w:tcW w:w="1300" w:type="dxa"/>
            <w:noWrap/>
            <w:hideMark/>
          </w:tcPr>
          <w:p w14:paraId="5699C29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-1.3128</w:t>
            </w:r>
          </w:p>
        </w:tc>
        <w:tc>
          <w:tcPr>
            <w:tcW w:w="1300" w:type="dxa"/>
            <w:noWrap/>
            <w:hideMark/>
          </w:tcPr>
          <w:p w14:paraId="63CAF870"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-0.7094</w:t>
            </w:r>
          </w:p>
        </w:tc>
      </w:tr>
      <w:tr w:rsidR="00942556" w:rsidRPr="00942556" w14:paraId="35C9CB88" w14:textId="77777777" w:rsidTr="002724D5">
        <w:trPr>
          <w:trHeight w:val="320"/>
        </w:trPr>
        <w:tc>
          <w:tcPr>
            <w:tcW w:w="1597" w:type="dxa"/>
            <w:noWrap/>
            <w:hideMark/>
          </w:tcPr>
          <w:p w14:paraId="1B64C52B"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ECSEPULC.AG</w:t>
            </w:r>
          </w:p>
        </w:tc>
        <w:tc>
          <w:tcPr>
            <w:tcW w:w="1597" w:type="dxa"/>
            <w:noWrap/>
            <w:hideMark/>
          </w:tcPr>
          <w:p w14:paraId="03ECBD4B"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ECSEPULC.GoO</w:t>
            </w:r>
            <w:proofErr w:type="spellEnd"/>
          </w:p>
        </w:tc>
        <w:tc>
          <w:tcPr>
            <w:tcW w:w="1300" w:type="dxa"/>
            <w:noWrap/>
            <w:hideMark/>
          </w:tcPr>
          <w:p w14:paraId="2C26A25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0.1369</w:t>
            </w:r>
          </w:p>
        </w:tc>
        <w:tc>
          <w:tcPr>
            <w:tcW w:w="1300" w:type="dxa"/>
            <w:noWrap/>
            <w:hideMark/>
          </w:tcPr>
          <w:p w14:paraId="612EB101"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-0.1653</w:t>
            </w:r>
          </w:p>
        </w:tc>
        <w:tc>
          <w:tcPr>
            <w:tcW w:w="1300" w:type="dxa"/>
            <w:noWrap/>
            <w:hideMark/>
          </w:tcPr>
          <w:p w14:paraId="5749658E"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0.4461</w:t>
            </w:r>
          </w:p>
        </w:tc>
      </w:tr>
      <w:tr w:rsidR="00942556" w:rsidRPr="00942556" w14:paraId="5AAFF68D" w14:textId="77777777" w:rsidTr="002724D5">
        <w:trPr>
          <w:trHeight w:val="320"/>
        </w:trPr>
        <w:tc>
          <w:tcPr>
            <w:tcW w:w="1597" w:type="dxa"/>
            <w:noWrap/>
            <w:hideMark/>
          </w:tcPr>
          <w:p w14:paraId="1991FD2C"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ECSEPULC.AG</w:t>
            </w:r>
          </w:p>
        </w:tc>
        <w:tc>
          <w:tcPr>
            <w:tcW w:w="1597" w:type="dxa"/>
            <w:noWrap/>
            <w:hideMark/>
          </w:tcPr>
          <w:p w14:paraId="10AA2F85"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ENNEVENT.GoO</w:t>
            </w:r>
            <w:proofErr w:type="spellEnd"/>
          </w:p>
        </w:tc>
        <w:tc>
          <w:tcPr>
            <w:tcW w:w="1300" w:type="dxa"/>
            <w:noWrap/>
            <w:hideMark/>
          </w:tcPr>
          <w:p w14:paraId="6BEDAD12"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-2.0027</w:t>
            </w:r>
          </w:p>
        </w:tc>
        <w:tc>
          <w:tcPr>
            <w:tcW w:w="1300" w:type="dxa"/>
            <w:noWrap/>
            <w:hideMark/>
          </w:tcPr>
          <w:p w14:paraId="18158EBE"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-2.4018</w:t>
            </w:r>
          </w:p>
        </w:tc>
        <w:tc>
          <w:tcPr>
            <w:tcW w:w="1300" w:type="dxa"/>
            <w:noWrap/>
            <w:hideMark/>
          </w:tcPr>
          <w:p w14:paraId="0E11C49A"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-1.6412</w:t>
            </w:r>
          </w:p>
        </w:tc>
      </w:tr>
      <w:tr w:rsidR="00942556" w:rsidRPr="00942556" w14:paraId="72218BC0" w14:textId="77777777" w:rsidTr="002724D5">
        <w:trPr>
          <w:trHeight w:val="320"/>
        </w:trPr>
        <w:tc>
          <w:tcPr>
            <w:tcW w:w="1597" w:type="dxa"/>
            <w:noWrap/>
            <w:hideMark/>
          </w:tcPr>
          <w:p w14:paraId="2B925850"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ECSEPULC.AG</w:t>
            </w:r>
          </w:p>
        </w:tc>
        <w:tc>
          <w:tcPr>
            <w:tcW w:w="1597" w:type="dxa"/>
            <w:noWrap/>
            <w:hideMark/>
          </w:tcPr>
          <w:p w14:paraId="2852CDC8"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EVIOGUTT.GoO</w:t>
            </w:r>
            <w:proofErr w:type="spellEnd"/>
          </w:p>
        </w:tc>
        <w:tc>
          <w:tcPr>
            <w:tcW w:w="1300" w:type="dxa"/>
            <w:noWrap/>
            <w:hideMark/>
          </w:tcPr>
          <w:p w14:paraId="0BAD2789"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-1.3937</w:t>
            </w:r>
          </w:p>
        </w:tc>
        <w:tc>
          <w:tcPr>
            <w:tcW w:w="1300" w:type="dxa"/>
            <w:noWrap/>
            <w:hideMark/>
          </w:tcPr>
          <w:p w14:paraId="0CD256E3"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-1.7043</w:t>
            </w:r>
          </w:p>
        </w:tc>
        <w:tc>
          <w:tcPr>
            <w:tcW w:w="1300" w:type="dxa"/>
            <w:noWrap/>
            <w:hideMark/>
          </w:tcPr>
          <w:p w14:paraId="7C5C0B11"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-1.0756</w:t>
            </w:r>
          </w:p>
        </w:tc>
      </w:tr>
      <w:tr w:rsidR="00942556" w:rsidRPr="00942556" w14:paraId="35C60CDC" w14:textId="77777777" w:rsidTr="002724D5">
        <w:trPr>
          <w:trHeight w:val="320"/>
        </w:trPr>
        <w:tc>
          <w:tcPr>
            <w:tcW w:w="1597" w:type="dxa"/>
            <w:noWrap/>
            <w:hideMark/>
          </w:tcPr>
          <w:p w14:paraId="0BFB3944"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ECSEPULC.AG</w:t>
            </w:r>
          </w:p>
        </w:tc>
        <w:tc>
          <w:tcPr>
            <w:tcW w:w="1597" w:type="dxa"/>
            <w:noWrap/>
            <w:hideMark/>
          </w:tcPr>
          <w:p w14:paraId="3FD0AA90"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HELCFUSC.GoO</w:t>
            </w:r>
            <w:proofErr w:type="spellEnd"/>
          </w:p>
        </w:tc>
        <w:tc>
          <w:tcPr>
            <w:tcW w:w="1300" w:type="dxa"/>
            <w:noWrap/>
            <w:hideMark/>
          </w:tcPr>
          <w:p w14:paraId="432C2D61"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-1.8474</w:t>
            </w:r>
          </w:p>
        </w:tc>
        <w:tc>
          <w:tcPr>
            <w:tcW w:w="1300" w:type="dxa"/>
            <w:noWrap/>
            <w:hideMark/>
          </w:tcPr>
          <w:p w14:paraId="10D5BEA1"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-2.2056</w:t>
            </w:r>
          </w:p>
        </w:tc>
        <w:tc>
          <w:tcPr>
            <w:tcW w:w="1300" w:type="dxa"/>
            <w:noWrap/>
            <w:hideMark/>
          </w:tcPr>
          <w:p w14:paraId="72FED88A"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-1.489</w:t>
            </w:r>
          </w:p>
        </w:tc>
      </w:tr>
      <w:tr w:rsidR="00942556" w:rsidRPr="00942556" w14:paraId="2ED7B51D" w14:textId="77777777" w:rsidTr="002724D5">
        <w:trPr>
          <w:trHeight w:val="320"/>
        </w:trPr>
        <w:tc>
          <w:tcPr>
            <w:tcW w:w="1597" w:type="dxa"/>
            <w:noWrap/>
            <w:hideMark/>
          </w:tcPr>
          <w:p w14:paraId="09E82EF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ECSEPULC.AG</w:t>
            </w:r>
          </w:p>
        </w:tc>
        <w:tc>
          <w:tcPr>
            <w:tcW w:w="1597" w:type="dxa"/>
            <w:noWrap/>
            <w:hideMark/>
          </w:tcPr>
          <w:p w14:paraId="2B5E6172"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HETEVULG.GoO</w:t>
            </w:r>
            <w:proofErr w:type="spellEnd"/>
          </w:p>
        </w:tc>
        <w:tc>
          <w:tcPr>
            <w:tcW w:w="1300" w:type="dxa"/>
            <w:noWrap/>
            <w:hideMark/>
          </w:tcPr>
          <w:p w14:paraId="5ECD103A"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-0.6942</w:t>
            </w:r>
          </w:p>
        </w:tc>
        <w:tc>
          <w:tcPr>
            <w:tcW w:w="1300" w:type="dxa"/>
            <w:noWrap/>
            <w:hideMark/>
          </w:tcPr>
          <w:p w14:paraId="7BF47BA6"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w:t>
            </w:r>
          </w:p>
        </w:tc>
        <w:tc>
          <w:tcPr>
            <w:tcW w:w="1300" w:type="dxa"/>
            <w:noWrap/>
            <w:hideMark/>
          </w:tcPr>
          <w:p w14:paraId="6D3895CC"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-0.3582</w:t>
            </w:r>
          </w:p>
        </w:tc>
      </w:tr>
      <w:tr w:rsidR="00942556" w:rsidRPr="00942556" w14:paraId="3B7CD1AC" w14:textId="77777777" w:rsidTr="002724D5">
        <w:trPr>
          <w:trHeight w:val="320"/>
        </w:trPr>
        <w:tc>
          <w:tcPr>
            <w:tcW w:w="1597" w:type="dxa"/>
            <w:noWrap/>
            <w:hideMark/>
          </w:tcPr>
          <w:p w14:paraId="244BD2B5"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ENNEVENT.AG</w:t>
            </w:r>
          </w:p>
        </w:tc>
        <w:tc>
          <w:tcPr>
            <w:tcW w:w="1597" w:type="dxa"/>
            <w:noWrap/>
            <w:hideMark/>
          </w:tcPr>
          <w:p w14:paraId="0BDF33F0"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ECSEPULC.GoO</w:t>
            </w:r>
            <w:proofErr w:type="spellEnd"/>
          </w:p>
        </w:tc>
        <w:tc>
          <w:tcPr>
            <w:tcW w:w="1300" w:type="dxa"/>
            <w:noWrap/>
            <w:hideMark/>
          </w:tcPr>
          <w:p w14:paraId="0CD82AEC"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1.1485</w:t>
            </w:r>
          </w:p>
        </w:tc>
        <w:tc>
          <w:tcPr>
            <w:tcW w:w="1300" w:type="dxa"/>
            <w:noWrap/>
            <w:hideMark/>
          </w:tcPr>
          <w:p w14:paraId="5BF36411"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0.8472</w:t>
            </w:r>
          </w:p>
        </w:tc>
        <w:tc>
          <w:tcPr>
            <w:tcW w:w="1300" w:type="dxa"/>
            <w:noWrap/>
            <w:hideMark/>
          </w:tcPr>
          <w:p w14:paraId="2352D331"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1.4592</w:t>
            </w:r>
          </w:p>
        </w:tc>
      </w:tr>
      <w:tr w:rsidR="00942556" w:rsidRPr="00942556" w14:paraId="5FFA0BC9" w14:textId="77777777" w:rsidTr="002724D5">
        <w:trPr>
          <w:trHeight w:val="320"/>
        </w:trPr>
        <w:tc>
          <w:tcPr>
            <w:tcW w:w="1597" w:type="dxa"/>
            <w:noWrap/>
            <w:hideMark/>
          </w:tcPr>
          <w:p w14:paraId="3E84894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ENNEVENT.AG</w:t>
            </w:r>
          </w:p>
        </w:tc>
        <w:tc>
          <w:tcPr>
            <w:tcW w:w="1597" w:type="dxa"/>
            <w:noWrap/>
            <w:hideMark/>
          </w:tcPr>
          <w:p w14:paraId="7D9341CE"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ENNEVENT.GoO</w:t>
            </w:r>
            <w:proofErr w:type="spellEnd"/>
          </w:p>
        </w:tc>
        <w:tc>
          <w:tcPr>
            <w:tcW w:w="1300" w:type="dxa"/>
            <w:noWrap/>
            <w:hideMark/>
          </w:tcPr>
          <w:p w14:paraId="155073F3"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-0.9895</w:t>
            </w:r>
          </w:p>
        </w:tc>
        <w:tc>
          <w:tcPr>
            <w:tcW w:w="1300" w:type="dxa"/>
            <w:noWrap/>
            <w:hideMark/>
          </w:tcPr>
          <w:p w14:paraId="4A7CEB59"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-1.3817</w:t>
            </w:r>
          </w:p>
        </w:tc>
        <w:tc>
          <w:tcPr>
            <w:tcW w:w="1300" w:type="dxa"/>
            <w:noWrap/>
            <w:hideMark/>
          </w:tcPr>
          <w:p w14:paraId="355D866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-0.6104</w:t>
            </w:r>
          </w:p>
        </w:tc>
      </w:tr>
      <w:tr w:rsidR="00942556" w:rsidRPr="00942556" w14:paraId="6DA17802" w14:textId="77777777" w:rsidTr="002724D5">
        <w:trPr>
          <w:trHeight w:val="320"/>
        </w:trPr>
        <w:tc>
          <w:tcPr>
            <w:tcW w:w="1597" w:type="dxa"/>
            <w:noWrap/>
            <w:hideMark/>
          </w:tcPr>
          <w:p w14:paraId="16A30D3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ENNEVENT.AG</w:t>
            </w:r>
          </w:p>
        </w:tc>
        <w:tc>
          <w:tcPr>
            <w:tcW w:w="1597" w:type="dxa"/>
            <w:noWrap/>
            <w:hideMark/>
          </w:tcPr>
          <w:p w14:paraId="083EBFBD"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EVIOGUTT.GoO</w:t>
            </w:r>
            <w:proofErr w:type="spellEnd"/>
          </w:p>
        </w:tc>
        <w:tc>
          <w:tcPr>
            <w:tcW w:w="1300" w:type="dxa"/>
            <w:noWrap/>
            <w:hideMark/>
          </w:tcPr>
          <w:p w14:paraId="6A4E7772"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-0.3807</w:t>
            </w:r>
          </w:p>
        </w:tc>
        <w:tc>
          <w:tcPr>
            <w:tcW w:w="1300" w:type="dxa"/>
            <w:noWrap/>
            <w:hideMark/>
          </w:tcPr>
          <w:p w14:paraId="5F493CAF"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-0.7057</w:t>
            </w:r>
          </w:p>
        </w:tc>
        <w:tc>
          <w:tcPr>
            <w:tcW w:w="1300" w:type="dxa"/>
            <w:noWrap/>
            <w:hideMark/>
          </w:tcPr>
          <w:p w14:paraId="17A9F179"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-0.0654</w:t>
            </w:r>
          </w:p>
        </w:tc>
      </w:tr>
      <w:tr w:rsidR="00942556" w:rsidRPr="00942556" w14:paraId="1CD4B04F" w14:textId="77777777" w:rsidTr="002724D5">
        <w:trPr>
          <w:trHeight w:val="320"/>
        </w:trPr>
        <w:tc>
          <w:tcPr>
            <w:tcW w:w="1597" w:type="dxa"/>
            <w:noWrap/>
            <w:hideMark/>
          </w:tcPr>
          <w:p w14:paraId="6685E8C0"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ENNEVENT.AG</w:t>
            </w:r>
          </w:p>
        </w:tc>
        <w:tc>
          <w:tcPr>
            <w:tcW w:w="1597" w:type="dxa"/>
            <w:noWrap/>
            <w:hideMark/>
          </w:tcPr>
          <w:p w14:paraId="3A3EE9B0"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HELCFUSC.GoO</w:t>
            </w:r>
            <w:proofErr w:type="spellEnd"/>
          </w:p>
        </w:tc>
        <w:tc>
          <w:tcPr>
            <w:tcW w:w="1300" w:type="dxa"/>
            <w:noWrap/>
            <w:hideMark/>
          </w:tcPr>
          <w:p w14:paraId="1A97D9E9"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-0.8356</w:t>
            </w:r>
          </w:p>
        </w:tc>
        <w:tc>
          <w:tcPr>
            <w:tcW w:w="1300" w:type="dxa"/>
            <w:noWrap/>
            <w:hideMark/>
          </w:tcPr>
          <w:p w14:paraId="4E8F725F"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-1.2014</w:t>
            </w:r>
          </w:p>
        </w:tc>
        <w:tc>
          <w:tcPr>
            <w:tcW w:w="1300" w:type="dxa"/>
            <w:noWrap/>
            <w:hideMark/>
          </w:tcPr>
          <w:p w14:paraId="70237F39"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-0.4747</w:t>
            </w:r>
          </w:p>
        </w:tc>
      </w:tr>
      <w:tr w:rsidR="00942556" w:rsidRPr="00942556" w14:paraId="7AF09BD8" w14:textId="77777777" w:rsidTr="002724D5">
        <w:trPr>
          <w:trHeight w:val="320"/>
        </w:trPr>
        <w:tc>
          <w:tcPr>
            <w:tcW w:w="1597" w:type="dxa"/>
            <w:noWrap/>
            <w:hideMark/>
          </w:tcPr>
          <w:p w14:paraId="267C9141"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ENNEVENT.AG</w:t>
            </w:r>
          </w:p>
        </w:tc>
        <w:tc>
          <w:tcPr>
            <w:tcW w:w="1597" w:type="dxa"/>
            <w:noWrap/>
            <w:hideMark/>
          </w:tcPr>
          <w:p w14:paraId="13DD3A31"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HETEVULG.GoO</w:t>
            </w:r>
            <w:proofErr w:type="spellEnd"/>
          </w:p>
        </w:tc>
        <w:tc>
          <w:tcPr>
            <w:tcW w:w="1300" w:type="dxa"/>
            <w:noWrap/>
            <w:hideMark/>
          </w:tcPr>
          <w:p w14:paraId="290E198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0.3175</w:t>
            </w:r>
          </w:p>
        </w:tc>
        <w:tc>
          <w:tcPr>
            <w:tcW w:w="1300" w:type="dxa"/>
            <w:noWrap/>
            <w:hideMark/>
          </w:tcPr>
          <w:p w14:paraId="1CF644EF"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-0.0158</w:t>
            </w:r>
          </w:p>
        </w:tc>
        <w:tc>
          <w:tcPr>
            <w:tcW w:w="1300" w:type="dxa"/>
            <w:noWrap/>
            <w:hideMark/>
          </w:tcPr>
          <w:p w14:paraId="2EBF461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0.6481</w:t>
            </w:r>
          </w:p>
        </w:tc>
      </w:tr>
      <w:tr w:rsidR="00942556" w:rsidRPr="00942556" w14:paraId="2AB10026" w14:textId="77777777" w:rsidTr="002724D5">
        <w:trPr>
          <w:trHeight w:val="320"/>
        </w:trPr>
        <w:tc>
          <w:tcPr>
            <w:tcW w:w="1597" w:type="dxa"/>
            <w:noWrap/>
            <w:hideMark/>
          </w:tcPr>
          <w:p w14:paraId="7B97B636"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ECSEPULC.GoO</w:t>
            </w:r>
            <w:proofErr w:type="spellEnd"/>
          </w:p>
        </w:tc>
        <w:tc>
          <w:tcPr>
            <w:tcW w:w="1597" w:type="dxa"/>
            <w:noWrap/>
            <w:hideMark/>
          </w:tcPr>
          <w:p w14:paraId="0636227E"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ENNEVENT.GoO</w:t>
            </w:r>
            <w:proofErr w:type="spellEnd"/>
          </w:p>
        </w:tc>
        <w:tc>
          <w:tcPr>
            <w:tcW w:w="1300" w:type="dxa"/>
            <w:noWrap/>
            <w:hideMark/>
          </w:tcPr>
          <w:p w14:paraId="65D5EC66"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-2.1378</w:t>
            </w:r>
          </w:p>
        </w:tc>
        <w:tc>
          <w:tcPr>
            <w:tcW w:w="1300" w:type="dxa"/>
            <w:noWrap/>
            <w:hideMark/>
          </w:tcPr>
          <w:p w14:paraId="5ADB00D6"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-2.5262</w:t>
            </w:r>
          </w:p>
        </w:tc>
        <w:tc>
          <w:tcPr>
            <w:tcW w:w="1300" w:type="dxa"/>
            <w:noWrap/>
            <w:hideMark/>
          </w:tcPr>
          <w:p w14:paraId="1EBBEE4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-1.7657</w:t>
            </w:r>
          </w:p>
        </w:tc>
      </w:tr>
      <w:tr w:rsidR="00942556" w:rsidRPr="00942556" w14:paraId="12C78CAE" w14:textId="77777777" w:rsidTr="002724D5">
        <w:trPr>
          <w:trHeight w:val="320"/>
        </w:trPr>
        <w:tc>
          <w:tcPr>
            <w:tcW w:w="1597" w:type="dxa"/>
            <w:noWrap/>
            <w:hideMark/>
          </w:tcPr>
          <w:p w14:paraId="635F69ED"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ECSEPULC.GoO</w:t>
            </w:r>
            <w:proofErr w:type="spellEnd"/>
          </w:p>
        </w:tc>
        <w:tc>
          <w:tcPr>
            <w:tcW w:w="1597" w:type="dxa"/>
            <w:noWrap/>
            <w:hideMark/>
          </w:tcPr>
          <w:p w14:paraId="5E6F84CF"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EVIOGUTT.GoO</w:t>
            </w:r>
            <w:proofErr w:type="spellEnd"/>
          </w:p>
        </w:tc>
        <w:tc>
          <w:tcPr>
            <w:tcW w:w="1300" w:type="dxa"/>
            <w:noWrap/>
            <w:hideMark/>
          </w:tcPr>
          <w:p w14:paraId="7746DFA0"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-1.5304</w:t>
            </w:r>
          </w:p>
        </w:tc>
        <w:tc>
          <w:tcPr>
            <w:tcW w:w="1300" w:type="dxa"/>
            <w:noWrap/>
            <w:hideMark/>
          </w:tcPr>
          <w:p w14:paraId="74FDE293"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-1.8429</w:t>
            </w:r>
          </w:p>
        </w:tc>
        <w:tc>
          <w:tcPr>
            <w:tcW w:w="1300" w:type="dxa"/>
            <w:noWrap/>
            <w:hideMark/>
          </w:tcPr>
          <w:p w14:paraId="4AEA1F82"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-1.2127</w:t>
            </w:r>
          </w:p>
        </w:tc>
      </w:tr>
      <w:tr w:rsidR="00942556" w:rsidRPr="00942556" w14:paraId="25619A94" w14:textId="77777777" w:rsidTr="002724D5">
        <w:trPr>
          <w:trHeight w:val="320"/>
        </w:trPr>
        <w:tc>
          <w:tcPr>
            <w:tcW w:w="1597" w:type="dxa"/>
            <w:noWrap/>
            <w:hideMark/>
          </w:tcPr>
          <w:p w14:paraId="0C6CA982"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ECSEPULC.GoO</w:t>
            </w:r>
            <w:proofErr w:type="spellEnd"/>
          </w:p>
        </w:tc>
        <w:tc>
          <w:tcPr>
            <w:tcW w:w="1597" w:type="dxa"/>
            <w:noWrap/>
            <w:hideMark/>
          </w:tcPr>
          <w:p w14:paraId="3FAF9FD7"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HELCFUSC.GoO</w:t>
            </w:r>
            <w:proofErr w:type="spellEnd"/>
          </w:p>
        </w:tc>
        <w:tc>
          <w:tcPr>
            <w:tcW w:w="1300" w:type="dxa"/>
            <w:noWrap/>
            <w:hideMark/>
          </w:tcPr>
          <w:p w14:paraId="4F93DD1C"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-1.9849</w:t>
            </w:r>
          </w:p>
        </w:tc>
        <w:tc>
          <w:tcPr>
            <w:tcW w:w="1300" w:type="dxa"/>
            <w:noWrap/>
            <w:hideMark/>
          </w:tcPr>
          <w:p w14:paraId="76966B7D"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-2.341</w:t>
            </w:r>
          </w:p>
        </w:tc>
        <w:tc>
          <w:tcPr>
            <w:tcW w:w="1300" w:type="dxa"/>
            <w:noWrap/>
            <w:hideMark/>
          </w:tcPr>
          <w:p w14:paraId="03A67EF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-1.6151</w:t>
            </w:r>
          </w:p>
        </w:tc>
      </w:tr>
      <w:tr w:rsidR="00942556" w:rsidRPr="00942556" w14:paraId="48656ED7" w14:textId="77777777" w:rsidTr="002724D5">
        <w:trPr>
          <w:trHeight w:val="320"/>
        </w:trPr>
        <w:tc>
          <w:tcPr>
            <w:tcW w:w="1597" w:type="dxa"/>
            <w:noWrap/>
            <w:hideMark/>
          </w:tcPr>
          <w:p w14:paraId="2C73F93B"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ECSEPULC.GoO</w:t>
            </w:r>
            <w:proofErr w:type="spellEnd"/>
          </w:p>
        </w:tc>
        <w:tc>
          <w:tcPr>
            <w:tcW w:w="1597" w:type="dxa"/>
            <w:noWrap/>
            <w:hideMark/>
          </w:tcPr>
          <w:p w14:paraId="782D21A0"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HETEVULG.GoO</w:t>
            </w:r>
            <w:proofErr w:type="spellEnd"/>
          </w:p>
        </w:tc>
        <w:tc>
          <w:tcPr>
            <w:tcW w:w="1300" w:type="dxa"/>
            <w:noWrap/>
            <w:hideMark/>
          </w:tcPr>
          <w:p w14:paraId="766FE51E"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-0.8317</w:t>
            </w:r>
          </w:p>
        </w:tc>
        <w:tc>
          <w:tcPr>
            <w:tcW w:w="1300" w:type="dxa"/>
            <w:noWrap/>
            <w:hideMark/>
          </w:tcPr>
          <w:p w14:paraId="3DB5A29D"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-1.1741</w:t>
            </w:r>
          </w:p>
        </w:tc>
        <w:tc>
          <w:tcPr>
            <w:tcW w:w="1300" w:type="dxa"/>
            <w:noWrap/>
            <w:hideMark/>
          </w:tcPr>
          <w:p w14:paraId="7C2C3E7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-0.5185</w:t>
            </w:r>
          </w:p>
        </w:tc>
      </w:tr>
      <w:tr w:rsidR="00942556" w:rsidRPr="00942556" w14:paraId="18581E34" w14:textId="77777777" w:rsidTr="002724D5">
        <w:trPr>
          <w:trHeight w:val="320"/>
        </w:trPr>
        <w:tc>
          <w:tcPr>
            <w:tcW w:w="1597" w:type="dxa"/>
            <w:noWrap/>
            <w:hideMark/>
          </w:tcPr>
          <w:p w14:paraId="765A01A6"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ENNEVENT.GoO</w:t>
            </w:r>
            <w:proofErr w:type="spellEnd"/>
          </w:p>
        </w:tc>
        <w:tc>
          <w:tcPr>
            <w:tcW w:w="1597" w:type="dxa"/>
            <w:noWrap/>
            <w:hideMark/>
          </w:tcPr>
          <w:p w14:paraId="75FE2B72"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EVIOGUTT.GoO</w:t>
            </w:r>
            <w:proofErr w:type="spellEnd"/>
          </w:p>
        </w:tc>
        <w:tc>
          <w:tcPr>
            <w:tcW w:w="1300" w:type="dxa"/>
            <w:noWrap/>
            <w:hideMark/>
          </w:tcPr>
          <w:p w14:paraId="32D5B53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0.6074</w:t>
            </w:r>
          </w:p>
        </w:tc>
        <w:tc>
          <w:tcPr>
            <w:tcW w:w="1300" w:type="dxa"/>
            <w:noWrap/>
            <w:hideMark/>
          </w:tcPr>
          <w:p w14:paraId="4B95E21C"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0.2314</w:t>
            </w:r>
          </w:p>
        </w:tc>
        <w:tc>
          <w:tcPr>
            <w:tcW w:w="1300" w:type="dxa"/>
            <w:noWrap/>
            <w:hideMark/>
          </w:tcPr>
          <w:p w14:paraId="501031ED"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1.0176</w:t>
            </w:r>
          </w:p>
        </w:tc>
      </w:tr>
      <w:tr w:rsidR="00942556" w:rsidRPr="00942556" w14:paraId="023A9F6E" w14:textId="77777777" w:rsidTr="002724D5">
        <w:trPr>
          <w:trHeight w:val="320"/>
        </w:trPr>
        <w:tc>
          <w:tcPr>
            <w:tcW w:w="1597" w:type="dxa"/>
            <w:noWrap/>
            <w:hideMark/>
          </w:tcPr>
          <w:p w14:paraId="078B60D9"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ENNEVENT.GoO</w:t>
            </w:r>
            <w:proofErr w:type="spellEnd"/>
          </w:p>
        </w:tc>
        <w:tc>
          <w:tcPr>
            <w:tcW w:w="1597" w:type="dxa"/>
            <w:noWrap/>
            <w:hideMark/>
          </w:tcPr>
          <w:p w14:paraId="090F21E7"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HELCFUSC.GoO</w:t>
            </w:r>
            <w:proofErr w:type="spellEnd"/>
          </w:p>
        </w:tc>
        <w:tc>
          <w:tcPr>
            <w:tcW w:w="1300" w:type="dxa"/>
            <w:noWrap/>
            <w:hideMark/>
          </w:tcPr>
          <w:p w14:paraId="24944FD2"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0.1519</w:t>
            </w:r>
          </w:p>
        </w:tc>
        <w:tc>
          <w:tcPr>
            <w:tcW w:w="1300" w:type="dxa"/>
            <w:noWrap/>
            <w:hideMark/>
          </w:tcPr>
          <w:p w14:paraId="68C6E7E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-0.2596</w:t>
            </w:r>
          </w:p>
        </w:tc>
        <w:tc>
          <w:tcPr>
            <w:tcW w:w="1300" w:type="dxa"/>
            <w:noWrap/>
            <w:hideMark/>
          </w:tcPr>
          <w:p w14:paraId="31BB8719"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0.5822</w:t>
            </w:r>
          </w:p>
        </w:tc>
      </w:tr>
      <w:tr w:rsidR="00942556" w:rsidRPr="00942556" w14:paraId="4C46592A" w14:textId="77777777" w:rsidTr="002724D5">
        <w:trPr>
          <w:trHeight w:val="320"/>
        </w:trPr>
        <w:tc>
          <w:tcPr>
            <w:tcW w:w="1597" w:type="dxa"/>
            <w:noWrap/>
            <w:hideMark/>
          </w:tcPr>
          <w:p w14:paraId="1E02EE2B"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ENNEVENT.GoO</w:t>
            </w:r>
            <w:proofErr w:type="spellEnd"/>
          </w:p>
        </w:tc>
        <w:tc>
          <w:tcPr>
            <w:tcW w:w="1597" w:type="dxa"/>
            <w:noWrap/>
            <w:hideMark/>
          </w:tcPr>
          <w:p w14:paraId="7177ABBB"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HETEVULG.GoO</w:t>
            </w:r>
            <w:proofErr w:type="spellEnd"/>
          </w:p>
        </w:tc>
        <w:tc>
          <w:tcPr>
            <w:tcW w:w="1300" w:type="dxa"/>
            <w:noWrap/>
            <w:hideMark/>
          </w:tcPr>
          <w:p w14:paraId="17041A0D"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1.3069</w:t>
            </w:r>
          </w:p>
        </w:tc>
        <w:tc>
          <w:tcPr>
            <w:tcW w:w="1300" w:type="dxa"/>
            <w:noWrap/>
            <w:hideMark/>
          </w:tcPr>
          <w:p w14:paraId="1368149B"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0.8947</w:t>
            </w:r>
          </w:p>
        </w:tc>
        <w:tc>
          <w:tcPr>
            <w:tcW w:w="1300" w:type="dxa"/>
            <w:noWrap/>
            <w:hideMark/>
          </w:tcPr>
          <w:p w14:paraId="1AEB3469"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1.6913</w:t>
            </w:r>
          </w:p>
        </w:tc>
      </w:tr>
      <w:tr w:rsidR="00942556" w:rsidRPr="00942556" w14:paraId="7C3CEE33" w14:textId="77777777" w:rsidTr="002724D5">
        <w:trPr>
          <w:trHeight w:val="320"/>
        </w:trPr>
        <w:tc>
          <w:tcPr>
            <w:tcW w:w="1597" w:type="dxa"/>
            <w:noWrap/>
            <w:hideMark/>
          </w:tcPr>
          <w:p w14:paraId="41D782DD"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EVIOGUTT.GoO</w:t>
            </w:r>
            <w:proofErr w:type="spellEnd"/>
          </w:p>
        </w:tc>
        <w:tc>
          <w:tcPr>
            <w:tcW w:w="1597" w:type="dxa"/>
            <w:noWrap/>
            <w:hideMark/>
          </w:tcPr>
          <w:p w14:paraId="03C433A0"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HELCFUSC.GoO</w:t>
            </w:r>
            <w:proofErr w:type="spellEnd"/>
          </w:p>
        </w:tc>
        <w:tc>
          <w:tcPr>
            <w:tcW w:w="1300" w:type="dxa"/>
            <w:noWrap/>
            <w:hideMark/>
          </w:tcPr>
          <w:p w14:paraId="18FD44B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-0.4533</w:t>
            </w:r>
          </w:p>
        </w:tc>
        <w:tc>
          <w:tcPr>
            <w:tcW w:w="1300" w:type="dxa"/>
            <w:noWrap/>
            <w:hideMark/>
          </w:tcPr>
          <w:p w14:paraId="4741CDD0"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-0.8216</w:t>
            </w:r>
          </w:p>
        </w:tc>
        <w:tc>
          <w:tcPr>
            <w:tcW w:w="1300" w:type="dxa"/>
            <w:noWrap/>
            <w:hideMark/>
          </w:tcPr>
          <w:p w14:paraId="42817A4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-0.088</w:t>
            </w:r>
          </w:p>
        </w:tc>
      </w:tr>
      <w:tr w:rsidR="00942556" w:rsidRPr="00942556" w14:paraId="63F4DCD2" w14:textId="77777777" w:rsidTr="002724D5">
        <w:trPr>
          <w:trHeight w:val="320"/>
        </w:trPr>
        <w:tc>
          <w:tcPr>
            <w:tcW w:w="1597" w:type="dxa"/>
            <w:noWrap/>
            <w:hideMark/>
          </w:tcPr>
          <w:p w14:paraId="488B16C2"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EVIOGUTT.GoO</w:t>
            </w:r>
            <w:proofErr w:type="spellEnd"/>
          </w:p>
        </w:tc>
        <w:tc>
          <w:tcPr>
            <w:tcW w:w="1597" w:type="dxa"/>
            <w:noWrap/>
            <w:hideMark/>
          </w:tcPr>
          <w:p w14:paraId="1AF4F09D"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HETEVULG.GoO</w:t>
            </w:r>
            <w:proofErr w:type="spellEnd"/>
          </w:p>
        </w:tc>
        <w:tc>
          <w:tcPr>
            <w:tcW w:w="1300" w:type="dxa"/>
            <w:noWrap/>
            <w:hideMark/>
          </w:tcPr>
          <w:p w14:paraId="41BF6C3C"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0.6995</w:t>
            </w:r>
          </w:p>
        </w:tc>
        <w:tc>
          <w:tcPr>
            <w:tcW w:w="1300" w:type="dxa"/>
            <w:noWrap/>
            <w:hideMark/>
          </w:tcPr>
          <w:p w14:paraId="67A81249"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0.3598</w:t>
            </w:r>
          </w:p>
        </w:tc>
        <w:tc>
          <w:tcPr>
            <w:tcW w:w="1300" w:type="dxa"/>
            <w:noWrap/>
            <w:hideMark/>
          </w:tcPr>
          <w:p w14:paraId="35D2683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1.0406</w:t>
            </w:r>
          </w:p>
        </w:tc>
      </w:tr>
      <w:tr w:rsidR="00942556" w:rsidRPr="00942556" w14:paraId="49737D93" w14:textId="77777777" w:rsidTr="002724D5">
        <w:trPr>
          <w:trHeight w:val="320"/>
        </w:trPr>
        <w:tc>
          <w:tcPr>
            <w:tcW w:w="1597" w:type="dxa"/>
            <w:tcBorders>
              <w:bottom w:val="single" w:sz="4" w:space="0" w:color="auto"/>
            </w:tcBorders>
            <w:noWrap/>
            <w:hideMark/>
          </w:tcPr>
          <w:p w14:paraId="43C85222"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HELCFUSC.GoO</w:t>
            </w:r>
            <w:proofErr w:type="spellEnd"/>
          </w:p>
        </w:tc>
        <w:tc>
          <w:tcPr>
            <w:tcW w:w="1597" w:type="dxa"/>
            <w:tcBorders>
              <w:bottom w:val="single" w:sz="4" w:space="0" w:color="auto"/>
            </w:tcBorders>
            <w:noWrap/>
            <w:hideMark/>
          </w:tcPr>
          <w:p w14:paraId="7703C721" w14:textId="77777777" w:rsidR="00942556" w:rsidRPr="002724D5" w:rsidRDefault="00942556" w:rsidP="002724D5">
            <w:pPr>
              <w:spacing w:line="276" w:lineRule="auto"/>
              <w:rPr>
                <w:rFonts w:ascii="Arial" w:hAnsi="Arial" w:cs="Arial"/>
                <w:i/>
                <w:iCs/>
                <w:sz w:val="20"/>
                <w:szCs w:val="20"/>
              </w:rPr>
            </w:pPr>
            <w:proofErr w:type="spellStart"/>
            <w:r w:rsidRPr="002724D5">
              <w:rPr>
                <w:rFonts w:ascii="Arial" w:hAnsi="Arial" w:cs="Arial"/>
                <w:i/>
                <w:iCs/>
                <w:sz w:val="20"/>
                <w:szCs w:val="20"/>
              </w:rPr>
              <w:t>HETEVULG.GoO</w:t>
            </w:r>
            <w:proofErr w:type="spellEnd"/>
          </w:p>
        </w:tc>
        <w:tc>
          <w:tcPr>
            <w:tcW w:w="1300" w:type="dxa"/>
            <w:tcBorders>
              <w:bottom w:val="single" w:sz="4" w:space="0" w:color="auto"/>
            </w:tcBorders>
            <w:noWrap/>
            <w:hideMark/>
          </w:tcPr>
          <w:p w14:paraId="66FB2297"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1.1531</w:t>
            </w:r>
          </w:p>
        </w:tc>
        <w:tc>
          <w:tcPr>
            <w:tcW w:w="1300" w:type="dxa"/>
            <w:tcBorders>
              <w:bottom w:val="single" w:sz="4" w:space="0" w:color="auto"/>
            </w:tcBorders>
            <w:noWrap/>
            <w:hideMark/>
          </w:tcPr>
          <w:p w14:paraId="4B6AE062"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0.7994</w:t>
            </w:r>
          </w:p>
        </w:tc>
        <w:tc>
          <w:tcPr>
            <w:tcW w:w="1300" w:type="dxa"/>
            <w:tcBorders>
              <w:bottom w:val="single" w:sz="4" w:space="0" w:color="auto"/>
            </w:tcBorders>
            <w:noWrap/>
            <w:hideMark/>
          </w:tcPr>
          <w:p w14:paraId="5E2EEE29"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1.5425</w:t>
            </w:r>
          </w:p>
        </w:tc>
      </w:tr>
    </w:tbl>
    <w:p w14:paraId="57EBFD82" w14:textId="481C0AC3" w:rsidR="00942556" w:rsidRDefault="00942556" w:rsidP="001F3670">
      <w:pPr>
        <w:spacing w:line="480" w:lineRule="auto"/>
        <w:rPr>
          <w:rFonts w:ascii="Arial" w:hAnsi="Arial" w:cs="Arial"/>
        </w:rPr>
      </w:pPr>
    </w:p>
    <w:p w14:paraId="76D5B7F9" w14:textId="7FFFC330" w:rsidR="002724D5" w:rsidRDefault="002724D5" w:rsidP="001F3670">
      <w:pPr>
        <w:spacing w:line="480" w:lineRule="auto"/>
        <w:rPr>
          <w:rFonts w:ascii="Arial" w:hAnsi="Arial" w:cs="Arial"/>
        </w:rPr>
      </w:pPr>
    </w:p>
    <w:p w14:paraId="0178BBB9" w14:textId="50145A46" w:rsidR="002724D5" w:rsidRDefault="002724D5" w:rsidP="00D72115">
      <w:pPr>
        <w:spacing w:line="276" w:lineRule="auto"/>
        <w:rPr>
          <w:rFonts w:ascii="Arial" w:hAnsi="Arial" w:cs="Arial"/>
        </w:rPr>
      </w:pPr>
      <w:r w:rsidRPr="002724D5">
        <w:rPr>
          <w:rFonts w:ascii="Arial" w:hAnsi="Arial" w:cs="Arial"/>
          <w:b/>
          <w:bCs/>
        </w:rPr>
        <w:t xml:space="preserve">Table S1 | Contrasts between levels of the explanatory variable for the model testing </w:t>
      </w:r>
      <w:proofErr w:type="spellStart"/>
      <w:r w:rsidRPr="002724D5">
        <w:rPr>
          <w:rFonts w:ascii="Arial" w:hAnsi="Arial" w:cs="Arial"/>
          <w:b/>
          <w:bCs/>
        </w:rPr>
        <w:t>CT</w:t>
      </w:r>
      <w:r w:rsidRPr="002724D5">
        <w:rPr>
          <w:rFonts w:ascii="Arial" w:hAnsi="Arial" w:cs="Arial"/>
          <w:b/>
          <w:bCs/>
          <w:vertAlign w:val="subscript"/>
        </w:rPr>
        <w:t>m</w:t>
      </w:r>
      <w:r>
        <w:rPr>
          <w:rFonts w:ascii="Arial" w:hAnsi="Arial" w:cs="Arial"/>
          <w:b/>
          <w:bCs/>
          <w:vertAlign w:val="subscript"/>
        </w:rPr>
        <w:t>ax</w:t>
      </w:r>
      <w:proofErr w:type="spellEnd"/>
      <w:r w:rsidRPr="002724D5">
        <w:rPr>
          <w:rFonts w:ascii="Arial" w:hAnsi="Arial" w:cs="Arial"/>
          <w:b/>
          <w:bCs/>
        </w:rPr>
        <w:t xml:space="preserve"> differences in cryptobenthic reef fishes.</w:t>
      </w:r>
      <w:r>
        <w:rPr>
          <w:rFonts w:ascii="Arial" w:hAnsi="Arial" w:cs="Arial"/>
        </w:rPr>
        <w:t xml:space="preserve"> Population columns highlight the contrast estimated in the model, whereas the estimate and its confidence intervals indicate estimated differences. </w:t>
      </w:r>
    </w:p>
    <w:p w14:paraId="3387F9B9" w14:textId="77777777" w:rsidR="002724D5" w:rsidRDefault="002724D5" w:rsidP="002724D5">
      <w:pPr>
        <w:spacing w:line="480"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1783"/>
        <w:gridCol w:w="1300"/>
        <w:gridCol w:w="1300"/>
        <w:gridCol w:w="1300"/>
      </w:tblGrid>
      <w:tr w:rsidR="002724D5" w:rsidRPr="00942556" w14:paraId="4793F07F" w14:textId="77777777" w:rsidTr="002724D5">
        <w:trPr>
          <w:trHeight w:val="320"/>
        </w:trPr>
        <w:tc>
          <w:tcPr>
            <w:tcW w:w="1783" w:type="dxa"/>
            <w:tcBorders>
              <w:bottom w:val="single" w:sz="4" w:space="0" w:color="auto"/>
            </w:tcBorders>
            <w:noWrap/>
          </w:tcPr>
          <w:p w14:paraId="3E020E37"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Population I</w:t>
            </w:r>
          </w:p>
        </w:tc>
        <w:tc>
          <w:tcPr>
            <w:tcW w:w="1783" w:type="dxa"/>
            <w:tcBorders>
              <w:bottom w:val="single" w:sz="4" w:space="0" w:color="auto"/>
            </w:tcBorders>
            <w:noWrap/>
          </w:tcPr>
          <w:p w14:paraId="6FE82CEB"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Population II</w:t>
            </w:r>
          </w:p>
        </w:tc>
        <w:tc>
          <w:tcPr>
            <w:tcW w:w="1300" w:type="dxa"/>
            <w:tcBorders>
              <w:bottom w:val="single" w:sz="4" w:space="0" w:color="auto"/>
            </w:tcBorders>
            <w:noWrap/>
          </w:tcPr>
          <w:p w14:paraId="39102483"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Estimate</w:t>
            </w:r>
          </w:p>
        </w:tc>
        <w:tc>
          <w:tcPr>
            <w:tcW w:w="1300" w:type="dxa"/>
            <w:tcBorders>
              <w:bottom w:val="single" w:sz="4" w:space="0" w:color="auto"/>
            </w:tcBorders>
            <w:noWrap/>
          </w:tcPr>
          <w:p w14:paraId="3B559A38"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LCI</w:t>
            </w:r>
          </w:p>
        </w:tc>
        <w:tc>
          <w:tcPr>
            <w:tcW w:w="1300" w:type="dxa"/>
            <w:tcBorders>
              <w:bottom w:val="single" w:sz="4" w:space="0" w:color="auto"/>
            </w:tcBorders>
            <w:noWrap/>
          </w:tcPr>
          <w:p w14:paraId="5E0A2E02"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UCI</w:t>
            </w:r>
          </w:p>
        </w:tc>
      </w:tr>
      <w:tr w:rsidR="002724D5" w:rsidRPr="00942556" w14:paraId="535E0B7E" w14:textId="77777777" w:rsidTr="002724D5">
        <w:trPr>
          <w:trHeight w:val="320"/>
        </w:trPr>
        <w:tc>
          <w:tcPr>
            <w:tcW w:w="1783" w:type="dxa"/>
            <w:tcBorders>
              <w:top w:val="single" w:sz="4" w:space="0" w:color="auto"/>
            </w:tcBorders>
            <w:noWrap/>
            <w:vAlign w:val="bottom"/>
            <w:hideMark/>
          </w:tcPr>
          <w:p w14:paraId="117E15F3" w14:textId="66F514D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CORYANOM.AG</w:t>
            </w:r>
          </w:p>
        </w:tc>
        <w:tc>
          <w:tcPr>
            <w:tcW w:w="1783" w:type="dxa"/>
            <w:tcBorders>
              <w:top w:val="single" w:sz="4" w:space="0" w:color="auto"/>
            </w:tcBorders>
            <w:noWrap/>
            <w:vAlign w:val="bottom"/>
            <w:hideMark/>
          </w:tcPr>
          <w:p w14:paraId="2D1CCEA4" w14:textId="4FC4F22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ECSEPULC.AG</w:t>
            </w:r>
          </w:p>
        </w:tc>
        <w:tc>
          <w:tcPr>
            <w:tcW w:w="1300" w:type="dxa"/>
            <w:tcBorders>
              <w:top w:val="single" w:sz="4" w:space="0" w:color="auto"/>
            </w:tcBorders>
            <w:noWrap/>
            <w:vAlign w:val="bottom"/>
            <w:hideMark/>
          </w:tcPr>
          <w:p w14:paraId="4530285E" w14:textId="600E156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0.4855</w:t>
            </w:r>
          </w:p>
        </w:tc>
        <w:tc>
          <w:tcPr>
            <w:tcW w:w="1300" w:type="dxa"/>
            <w:tcBorders>
              <w:top w:val="single" w:sz="4" w:space="0" w:color="auto"/>
            </w:tcBorders>
            <w:noWrap/>
            <w:vAlign w:val="bottom"/>
            <w:hideMark/>
          </w:tcPr>
          <w:p w14:paraId="6389803A" w14:textId="1D61D59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-0.079</w:t>
            </w:r>
          </w:p>
        </w:tc>
        <w:tc>
          <w:tcPr>
            <w:tcW w:w="1300" w:type="dxa"/>
            <w:tcBorders>
              <w:top w:val="single" w:sz="4" w:space="0" w:color="auto"/>
            </w:tcBorders>
            <w:noWrap/>
            <w:vAlign w:val="bottom"/>
            <w:hideMark/>
          </w:tcPr>
          <w:p w14:paraId="2D09285C" w14:textId="7A844DC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1.054</w:t>
            </w:r>
          </w:p>
        </w:tc>
      </w:tr>
      <w:tr w:rsidR="002724D5" w:rsidRPr="00942556" w14:paraId="569C7073" w14:textId="77777777" w:rsidTr="002724D5">
        <w:trPr>
          <w:trHeight w:val="320"/>
        </w:trPr>
        <w:tc>
          <w:tcPr>
            <w:tcW w:w="1783" w:type="dxa"/>
            <w:noWrap/>
            <w:vAlign w:val="bottom"/>
            <w:hideMark/>
          </w:tcPr>
          <w:p w14:paraId="59EBB1D8" w14:textId="0D4D1BE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CORYANOM.AG</w:t>
            </w:r>
          </w:p>
        </w:tc>
        <w:tc>
          <w:tcPr>
            <w:tcW w:w="1783" w:type="dxa"/>
            <w:noWrap/>
            <w:vAlign w:val="bottom"/>
            <w:hideMark/>
          </w:tcPr>
          <w:p w14:paraId="421299D7" w14:textId="261C34A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ENNEVENT.AG</w:t>
            </w:r>
          </w:p>
        </w:tc>
        <w:tc>
          <w:tcPr>
            <w:tcW w:w="1300" w:type="dxa"/>
            <w:noWrap/>
            <w:vAlign w:val="bottom"/>
            <w:hideMark/>
          </w:tcPr>
          <w:p w14:paraId="5EA495EF" w14:textId="23354F2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1.3601</w:t>
            </w:r>
          </w:p>
        </w:tc>
        <w:tc>
          <w:tcPr>
            <w:tcW w:w="1300" w:type="dxa"/>
            <w:noWrap/>
            <w:vAlign w:val="bottom"/>
            <w:hideMark/>
          </w:tcPr>
          <w:p w14:paraId="6B18E0F1" w14:textId="523F8DE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0.8084</w:t>
            </w:r>
          </w:p>
        </w:tc>
        <w:tc>
          <w:tcPr>
            <w:tcW w:w="1300" w:type="dxa"/>
            <w:noWrap/>
            <w:vAlign w:val="bottom"/>
            <w:hideMark/>
          </w:tcPr>
          <w:p w14:paraId="347A65B4" w14:textId="5063278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1.949</w:t>
            </w:r>
          </w:p>
        </w:tc>
      </w:tr>
      <w:tr w:rsidR="002724D5" w:rsidRPr="00942556" w14:paraId="15CCB93C" w14:textId="77777777" w:rsidTr="002724D5">
        <w:trPr>
          <w:trHeight w:val="320"/>
        </w:trPr>
        <w:tc>
          <w:tcPr>
            <w:tcW w:w="1783" w:type="dxa"/>
            <w:noWrap/>
            <w:vAlign w:val="bottom"/>
            <w:hideMark/>
          </w:tcPr>
          <w:p w14:paraId="4A92BF3F" w14:textId="5A56D46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CORYANOM.AG</w:t>
            </w:r>
          </w:p>
        </w:tc>
        <w:tc>
          <w:tcPr>
            <w:tcW w:w="1783" w:type="dxa"/>
            <w:noWrap/>
            <w:vAlign w:val="bottom"/>
            <w:hideMark/>
          </w:tcPr>
          <w:p w14:paraId="7ABFBB0F" w14:textId="60DA357C"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ECSEPULC.GoO</w:t>
            </w:r>
            <w:proofErr w:type="spellEnd"/>
          </w:p>
        </w:tc>
        <w:tc>
          <w:tcPr>
            <w:tcW w:w="1300" w:type="dxa"/>
            <w:noWrap/>
            <w:vAlign w:val="bottom"/>
            <w:hideMark/>
          </w:tcPr>
          <w:p w14:paraId="28783339" w14:textId="524DC78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1.1135</w:t>
            </w:r>
          </w:p>
        </w:tc>
        <w:tc>
          <w:tcPr>
            <w:tcW w:w="1300" w:type="dxa"/>
            <w:noWrap/>
            <w:vAlign w:val="bottom"/>
            <w:hideMark/>
          </w:tcPr>
          <w:p w14:paraId="2651E674" w14:textId="4C7E77C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0.5806</w:t>
            </w:r>
          </w:p>
        </w:tc>
        <w:tc>
          <w:tcPr>
            <w:tcW w:w="1300" w:type="dxa"/>
            <w:noWrap/>
            <w:vAlign w:val="bottom"/>
            <w:hideMark/>
          </w:tcPr>
          <w:p w14:paraId="2F02B454" w14:textId="616971D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1.726</w:t>
            </w:r>
          </w:p>
        </w:tc>
      </w:tr>
      <w:tr w:rsidR="002724D5" w:rsidRPr="00942556" w14:paraId="61D9D100" w14:textId="77777777" w:rsidTr="002724D5">
        <w:trPr>
          <w:trHeight w:val="320"/>
        </w:trPr>
        <w:tc>
          <w:tcPr>
            <w:tcW w:w="1783" w:type="dxa"/>
            <w:noWrap/>
            <w:vAlign w:val="bottom"/>
            <w:hideMark/>
          </w:tcPr>
          <w:p w14:paraId="69EAE78B" w14:textId="421B480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CORYANOM.AG</w:t>
            </w:r>
          </w:p>
        </w:tc>
        <w:tc>
          <w:tcPr>
            <w:tcW w:w="1783" w:type="dxa"/>
            <w:noWrap/>
            <w:vAlign w:val="bottom"/>
            <w:hideMark/>
          </w:tcPr>
          <w:p w14:paraId="73C1BAE6" w14:textId="4C59AA1F"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ENNEVENT.GoO</w:t>
            </w:r>
            <w:proofErr w:type="spellEnd"/>
          </w:p>
        </w:tc>
        <w:tc>
          <w:tcPr>
            <w:tcW w:w="1300" w:type="dxa"/>
            <w:noWrap/>
            <w:vAlign w:val="bottom"/>
            <w:hideMark/>
          </w:tcPr>
          <w:p w14:paraId="6A2C0FF9" w14:textId="060B7EA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1.6326</w:t>
            </w:r>
          </w:p>
        </w:tc>
        <w:tc>
          <w:tcPr>
            <w:tcW w:w="1300" w:type="dxa"/>
            <w:noWrap/>
            <w:vAlign w:val="bottom"/>
            <w:hideMark/>
          </w:tcPr>
          <w:p w14:paraId="376DBE91" w14:textId="4F54D2C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0.9394</w:t>
            </w:r>
          </w:p>
        </w:tc>
        <w:tc>
          <w:tcPr>
            <w:tcW w:w="1300" w:type="dxa"/>
            <w:noWrap/>
            <w:vAlign w:val="bottom"/>
            <w:hideMark/>
          </w:tcPr>
          <w:p w14:paraId="083484DD" w14:textId="56C2CB8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2.342</w:t>
            </w:r>
          </w:p>
        </w:tc>
      </w:tr>
      <w:tr w:rsidR="002724D5" w:rsidRPr="00942556" w14:paraId="6E8F6F66" w14:textId="77777777" w:rsidTr="002724D5">
        <w:trPr>
          <w:trHeight w:val="320"/>
        </w:trPr>
        <w:tc>
          <w:tcPr>
            <w:tcW w:w="1783" w:type="dxa"/>
            <w:noWrap/>
            <w:vAlign w:val="bottom"/>
            <w:hideMark/>
          </w:tcPr>
          <w:p w14:paraId="7C33C81C" w14:textId="6007A83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CORYANOM.AG</w:t>
            </w:r>
          </w:p>
        </w:tc>
        <w:tc>
          <w:tcPr>
            <w:tcW w:w="1783" w:type="dxa"/>
            <w:noWrap/>
            <w:vAlign w:val="bottom"/>
            <w:hideMark/>
          </w:tcPr>
          <w:p w14:paraId="6990D594" w14:textId="6D4C6B92"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EVIOGUTT.GoO</w:t>
            </w:r>
            <w:proofErr w:type="spellEnd"/>
          </w:p>
        </w:tc>
        <w:tc>
          <w:tcPr>
            <w:tcW w:w="1300" w:type="dxa"/>
            <w:noWrap/>
            <w:vAlign w:val="bottom"/>
            <w:hideMark/>
          </w:tcPr>
          <w:p w14:paraId="745E6EE5" w14:textId="304A345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1.1434</w:t>
            </w:r>
          </w:p>
        </w:tc>
        <w:tc>
          <w:tcPr>
            <w:tcW w:w="1300" w:type="dxa"/>
            <w:noWrap/>
            <w:vAlign w:val="bottom"/>
            <w:hideMark/>
          </w:tcPr>
          <w:p w14:paraId="65D1491D" w14:textId="4ED798C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0.5336</w:t>
            </w:r>
          </w:p>
        </w:tc>
        <w:tc>
          <w:tcPr>
            <w:tcW w:w="1300" w:type="dxa"/>
            <w:noWrap/>
            <w:vAlign w:val="bottom"/>
            <w:hideMark/>
          </w:tcPr>
          <w:p w14:paraId="28EEDC8A" w14:textId="62E4FAA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1.759</w:t>
            </w:r>
          </w:p>
        </w:tc>
      </w:tr>
      <w:tr w:rsidR="002724D5" w:rsidRPr="00942556" w14:paraId="651BB982" w14:textId="77777777" w:rsidTr="002724D5">
        <w:trPr>
          <w:trHeight w:val="320"/>
        </w:trPr>
        <w:tc>
          <w:tcPr>
            <w:tcW w:w="1783" w:type="dxa"/>
            <w:noWrap/>
            <w:vAlign w:val="bottom"/>
            <w:hideMark/>
          </w:tcPr>
          <w:p w14:paraId="0FB19105" w14:textId="4F4C191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CORYANOM.AG</w:t>
            </w:r>
          </w:p>
        </w:tc>
        <w:tc>
          <w:tcPr>
            <w:tcW w:w="1783" w:type="dxa"/>
            <w:noWrap/>
            <w:vAlign w:val="bottom"/>
            <w:hideMark/>
          </w:tcPr>
          <w:p w14:paraId="2A153520" w14:textId="7DEAF4B0"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HELCFUSC.GoO</w:t>
            </w:r>
            <w:proofErr w:type="spellEnd"/>
          </w:p>
        </w:tc>
        <w:tc>
          <w:tcPr>
            <w:tcW w:w="1300" w:type="dxa"/>
            <w:noWrap/>
            <w:vAlign w:val="bottom"/>
            <w:hideMark/>
          </w:tcPr>
          <w:p w14:paraId="0AA3CAF8" w14:textId="315A3E1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2.3923</w:t>
            </w:r>
          </w:p>
        </w:tc>
        <w:tc>
          <w:tcPr>
            <w:tcW w:w="1300" w:type="dxa"/>
            <w:noWrap/>
            <w:vAlign w:val="bottom"/>
            <w:hideMark/>
          </w:tcPr>
          <w:p w14:paraId="48AE445D" w14:textId="06C7482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1.7579</w:t>
            </w:r>
          </w:p>
        </w:tc>
        <w:tc>
          <w:tcPr>
            <w:tcW w:w="1300" w:type="dxa"/>
            <w:noWrap/>
            <w:vAlign w:val="bottom"/>
            <w:hideMark/>
          </w:tcPr>
          <w:p w14:paraId="60818D6F" w14:textId="6AE4A8A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2.992</w:t>
            </w:r>
          </w:p>
        </w:tc>
      </w:tr>
      <w:tr w:rsidR="002724D5" w:rsidRPr="00942556" w14:paraId="0B917254" w14:textId="77777777" w:rsidTr="002724D5">
        <w:trPr>
          <w:trHeight w:val="320"/>
        </w:trPr>
        <w:tc>
          <w:tcPr>
            <w:tcW w:w="1783" w:type="dxa"/>
            <w:noWrap/>
            <w:vAlign w:val="bottom"/>
            <w:hideMark/>
          </w:tcPr>
          <w:p w14:paraId="73A8966D" w14:textId="53FF505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CORYANOM.AG</w:t>
            </w:r>
          </w:p>
        </w:tc>
        <w:tc>
          <w:tcPr>
            <w:tcW w:w="1783" w:type="dxa"/>
            <w:noWrap/>
            <w:vAlign w:val="bottom"/>
            <w:hideMark/>
          </w:tcPr>
          <w:p w14:paraId="259FCA83" w14:textId="625A45B6"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HETEVULG.GoO</w:t>
            </w:r>
            <w:proofErr w:type="spellEnd"/>
          </w:p>
        </w:tc>
        <w:tc>
          <w:tcPr>
            <w:tcW w:w="1300" w:type="dxa"/>
            <w:noWrap/>
            <w:vAlign w:val="bottom"/>
            <w:hideMark/>
          </w:tcPr>
          <w:p w14:paraId="7E28C141" w14:textId="4838414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0.4924</w:t>
            </w:r>
          </w:p>
        </w:tc>
        <w:tc>
          <w:tcPr>
            <w:tcW w:w="1300" w:type="dxa"/>
            <w:noWrap/>
            <w:vAlign w:val="bottom"/>
            <w:hideMark/>
          </w:tcPr>
          <w:p w14:paraId="7C8AC742" w14:textId="1C464D1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-0.0616</w:t>
            </w:r>
          </w:p>
        </w:tc>
        <w:tc>
          <w:tcPr>
            <w:tcW w:w="1300" w:type="dxa"/>
            <w:noWrap/>
            <w:vAlign w:val="bottom"/>
            <w:hideMark/>
          </w:tcPr>
          <w:p w14:paraId="730B1780" w14:textId="62AD81E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1.078</w:t>
            </w:r>
          </w:p>
        </w:tc>
      </w:tr>
      <w:tr w:rsidR="002724D5" w:rsidRPr="00942556" w14:paraId="4E8BCD8A" w14:textId="77777777" w:rsidTr="002724D5">
        <w:trPr>
          <w:trHeight w:val="320"/>
        </w:trPr>
        <w:tc>
          <w:tcPr>
            <w:tcW w:w="1783" w:type="dxa"/>
            <w:noWrap/>
            <w:vAlign w:val="bottom"/>
            <w:hideMark/>
          </w:tcPr>
          <w:p w14:paraId="65DBB87C" w14:textId="41AA0F9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ECSEPULC.AG</w:t>
            </w:r>
          </w:p>
        </w:tc>
        <w:tc>
          <w:tcPr>
            <w:tcW w:w="1783" w:type="dxa"/>
            <w:noWrap/>
            <w:vAlign w:val="bottom"/>
            <w:hideMark/>
          </w:tcPr>
          <w:p w14:paraId="39416130" w14:textId="00E3465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ENNEVENT.AG</w:t>
            </w:r>
          </w:p>
        </w:tc>
        <w:tc>
          <w:tcPr>
            <w:tcW w:w="1300" w:type="dxa"/>
            <w:noWrap/>
            <w:vAlign w:val="bottom"/>
            <w:hideMark/>
          </w:tcPr>
          <w:p w14:paraId="1C3A36BF" w14:textId="172B843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0.8793</w:t>
            </w:r>
          </w:p>
        </w:tc>
        <w:tc>
          <w:tcPr>
            <w:tcW w:w="1300" w:type="dxa"/>
            <w:noWrap/>
            <w:vAlign w:val="bottom"/>
            <w:hideMark/>
          </w:tcPr>
          <w:p w14:paraId="0052FBBB" w14:textId="38BE471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0.5091</w:t>
            </w:r>
          </w:p>
        </w:tc>
        <w:tc>
          <w:tcPr>
            <w:tcW w:w="1300" w:type="dxa"/>
            <w:noWrap/>
            <w:vAlign w:val="bottom"/>
            <w:hideMark/>
          </w:tcPr>
          <w:p w14:paraId="0A8FED35" w14:textId="752E49E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1.252</w:t>
            </w:r>
          </w:p>
        </w:tc>
      </w:tr>
      <w:tr w:rsidR="002724D5" w:rsidRPr="00942556" w14:paraId="6B0AF501" w14:textId="77777777" w:rsidTr="002724D5">
        <w:trPr>
          <w:trHeight w:val="320"/>
        </w:trPr>
        <w:tc>
          <w:tcPr>
            <w:tcW w:w="1783" w:type="dxa"/>
            <w:noWrap/>
            <w:vAlign w:val="bottom"/>
            <w:hideMark/>
          </w:tcPr>
          <w:p w14:paraId="645913B1" w14:textId="4818A4A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lastRenderedPageBreak/>
              <w:t>ECSEPULC.AG</w:t>
            </w:r>
          </w:p>
        </w:tc>
        <w:tc>
          <w:tcPr>
            <w:tcW w:w="1783" w:type="dxa"/>
            <w:noWrap/>
            <w:vAlign w:val="bottom"/>
            <w:hideMark/>
          </w:tcPr>
          <w:p w14:paraId="485565C9" w14:textId="21526D2D"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ECSEPULC.GoO</w:t>
            </w:r>
            <w:proofErr w:type="spellEnd"/>
          </w:p>
        </w:tc>
        <w:tc>
          <w:tcPr>
            <w:tcW w:w="1300" w:type="dxa"/>
            <w:noWrap/>
            <w:vAlign w:val="bottom"/>
            <w:hideMark/>
          </w:tcPr>
          <w:p w14:paraId="0F2EACDC" w14:textId="2CCB3FF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0.6356</w:t>
            </w:r>
          </w:p>
        </w:tc>
        <w:tc>
          <w:tcPr>
            <w:tcW w:w="1300" w:type="dxa"/>
            <w:noWrap/>
            <w:vAlign w:val="bottom"/>
            <w:hideMark/>
          </w:tcPr>
          <w:p w14:paraId="0CAA296D" w14:textId="15DEC68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0.2436</w:t>
            </w:r>
          </w:p>
        </w:tc>
        <w:tc>
          <w:tcPr>
            <w:tcW w:w="1300" w:type="dxa"/>
            <w:noWrap/>
            <w:vAlign w:val="bottom"/>
            <w:hideMark/>
          </w:tcPr>
          <w:p w14:paraId="7703E23B" w14:textId="29B30B10"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1.016</w:t>
            </w:r>
          </w:p>
        </w:tc>
      </w:tr>
      <w:tr w:rsidR="002724D5" w:rsidRPr="00942556" w14:paraId="1B2EAF7C" w14:textId="77777777" w:rsidTr="002724D5">
        <w:trPr>
          <w:trHeight w:val="320"/>
        </w:trPr>
        <w:tc>
          <w:tcPr>
            <w:tcW w:w="1783" w:type="dxa"/>
            <w:noWrap/>
            <w:vAlign w:val="bottom"/>
            <w:hideMark/>
          </w:tcPr>
          <w:p w14:paraId="1E662612" w14:textId="4FA918C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ECSEPULC.AG</w:t>
            </w:r>
          </w:p>
        </w:tc>
        <w:tc>
          <w:tcPr>
            <w:tcW w:w="1783" w:type="dxa"/>
            <w:noWrap/>
            <w:vAlign w:val="bottom"/>
            <w:hideMark/>
          </w:tcPr>
          <w:p w14:paraId="4FCF3A02" w14:textId="33B45136"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ENNEVENT.GoO</w:t>
            </w:r>
            <w:proofErr w:type="spellEnd"/>
          </w:p>
        </w:tc>
        <w:tc>
          <w:tcPr>
            <w:tcW w:w="1300" w:type="dxa"/>
            <w:noWrap/>
            <w:vAlign w:val="bottom"/>
            <w:hideMark/>
          </w:tcPr>
          <w:p w14:paraId="5BF144C7" w14:textId="359877E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1.159</w:t>
            </w:r>
          </w:p>
        </w:tc>
        <w:tc>
          <w:tcPr>
            <w:tcW w:w="1300" w:type="dxa"/>
            <w:noWrap/>
            <w:vAlign w:val="bottom"/>
            <w:hideMark/>
          </w:tcPr>
          <w:p w14:paraId="51E86F44" w14:textId="6F8988D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0.6237</w:t>
            </w:r>
          </w:p>
        </w:tc>
        <w:tc>
          <w:tcPr>
            <w:tcW w:w="1300" w:type="dxa"/>
            <w:noWrap/>
            <w:vAlign w:val="bottom"/>
            <w:hideMark/>
          </w:tcPr>
          <w:p w14:paraId="5D016FE6" w14:textId="60940D6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1.737</w:t>
            </w:r>
          </w:p>
        </w:tc>
      </w:tr>
      <w:tr w:rsidR="002724D5" w:rsidRPr="00942556" w14:paraId="456E1CD7" w14:textId="77777777" w:rsidTr="002724D5">
        <w:trPr>
          <w:trHeight w:val="320"/>
        </w:trPr>
        <w:tc>
          <w:tcPr>
            <w:tcW w:w="1783" w:type="dxa"/>
            <w:noWrap/>
            <w:vAlign w:val="bottom"/>
            <w:hideMark/>
          </w:tcPr>
          <w:p w14:paraId="690EF539" w14:textId="049BACF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ECSEPULC.AG</w:t>
            </w:r>
          </w:p>
        </w:tc>
        <w:tc>
          <w:tcPr>
            <w:tcW w:w="1783" w:type="dxa"/>
            <w:noWrap/>
            <w:vAlign w:val="bottom"/>
            <w:hideMark/>
          </w:tcPr>
          <w:p w14:paraId="7DE268FD" w14:textId="4EE8E199"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EVIOGUTT.GoO</w:t>
            </w:r>
            <w:proofErr w:type="spellEnd"/>
          </w:p>
        </w:tc>
        <w:tc>
          <w:tcPr>
            <w:tcW w:w="1300" w:type="dxa"/>
            <w:noWrap/>
            <w:vAlign w:val="bottom"/>
            <w:hideMark/>
          </w:tcPr>
          <w:p w14:paraId="71E2B794" w14:textId="0C02EDB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0.6557</w:t>
            </w:r>
          </w:p>
        </w:tc>
        <w:tc>
          <w:tcPr>
            <w:tcW w:w="1300" w:type="dxa"/>
            <w:noWrap/>
            <w:vAlign w:val="bottom"/>
            <w:hideMark/>
          </w:tcPr>
          <w:p w14:paraId="21A9AAC5" w14:textId="65AA1F2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0.2274</w:t>
            </w:r>
          </w:p>
        </w:tc>
        <w:tc>
          <w:tcPr>
            <w:tcW w:w="1300" w:type="dxa"/>
            <w:noWrap/>
            <w:vAlign w:val="bottom"/>
            <w:hideMark/>
          </w:tcPr>
          <w:p w14:paraId="050900BE" w14:textId="3CEE0DA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1.134</w:t>
            </w:r>
          </w:p>
        </w:tc>
      </w:tr>
      <w:tr w:rsidR="002724D5" w:rsidRPr="00942556" w14:paraId="1A4C8077" w14:textId="77777777" w:rsidTr="002724D5">
        <w:trPr>
          <w:trHeight w:val="320"/>
        </w:trPr>
        <w:tc>
          <w:tcPr>
            <w:tcW w:w="1783" w:type="dxa"/>
            <w:noWrap/>
            <w:vAlign w:val="bottom"/>
            <w:hideMark/>
          </w:tcPr>
          <w:p w14:paraId="2C553734" w14:textId="4F4509F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ECSEPULC.AG</w:t>
            </w:r>
          </w:p>
        </w:tc>
        <w:tc>
          <w:tcPr>
            <w:tcW w:w="1783" w:type="dxa"/>
            <w:noWrap/>
            <w:vAlign w:val="bottom"/>
            <w:hideMark/>
          </w:tcPr>
          <w:p w14:paraId="5C338A39" w14:textId="4FE12175"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HELCFUSC.GoO</w:t>
            </w:r>
            <w:proofErr w:type="spellEnd"/>
          </w:p>
        </w:tc>
        <w:tc>
          <w:tcPr>
            <w:tcW w:w="1300" w:type="dxa"/>
            <w:noWrap/>
            <w:vAlign w:val="bottom"/>
            <w:hideMark/>
          </w:tcPr>
          <w:p w14:paraId="404A9FB9" w14:textId="07813A1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1.9046</w:t>
            </w:r>
          </w:p>
        </w:tc>
        <w:tc>
          <w:tcPr>
            <w:tcW w:w="1300" w:type="dxa"/>
            <w:noWrap/>
            <w:vAlign w:val="bottom"/>
            <w:hideMark/>
          </w:tcPr>
          <w:p w14:paraId="09DE4F15" w14:textId="7147EB0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1.4633</w:t>
            </w:r>
          </w:p>
        </w:tc>
        <w:tc>
          <w:tcPr>
            <w:tcW w:w="1300" w:type="dxa"/>
            <w:noWrap/>
            <w:vAlign w:val="bottom"/>
            <w:hideMark/>
          </w:tcPr>
          <w:p w14:paraId="308C880F" w14:textId="60BDD5B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2.341</w:t>
            </w:r>
          </w:p>
        </w:tc>
      </w:tr>
      <w:tr w:rsidR="002724D5" w:rsidRPr="00942556" w14:paraId="3FE59DC7" w14:textId="77777777" w:rsidTr="002724D5">
        <w:trPr>
          <w:trHeight w:val="320"/>
        </w:trPr>
        <w:tc>
          <w:tcPr>
            <w:tcW w:w="1783" w:type="dxa"/>
            <w:noWrap/>
            <w:vAlign w:val="bottom"/>
            <w:hideMark/>
          </w:tcPr>
          <w:p w14:paraId="03E926FB" w14:textId="585D433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ECSEPULC.AG</w:t>
            </w:r>
          </w:p>
        </w:tc>
        <w:tc>
          <w:tcPr>
            <w:tcW w:w="1783" w:type="dxa"/>
            <w:noWrap/>
            <w:vAlign w:val="bottom"/>
            <w:hideMark/>
          </w:tcPr>
          <w:p w14:paraId="2289252E" w14:textId="3095FB00"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HETEVULG.GoO</w:t>
            </w:r>
            <w:proofErr w:type="spellEnd"/>
          </w:p>
        </w:tc>
        <w:tc>
          <w:tcPr>
            <w:tcW w:w="1300" w:type="dxa"/>
            <w:noWrap/>
            <w:vAlign w:val="bottom"/>
            <w:hideMark/>
          </w:tcPr>
          <w:p w14:paraId="02641FD2" w14:textId="7A3647C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0.0112</w:t>
            </w:r>
          </w:p>
        </w:tc>
        <w:tc>
          <w:tcPr>
            <w:tcW w:w="1300" w:type="dxa"/>
            <w:noWrap/>
            <w:vAlign w:val="bottom"/>
            <w:hideMark/>
          </w:tcPr>
          <w:p w14:paraId="5625610D" w14:textId="39941D6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-0.3677</w:t>
            </w:r>
          </w:p>
        </w:tc>
        <w:tc>
          <w:tcPr>
            <w:tcW w:w="1300" w:type="dxa"/>
            <w:noWrap/>
            <w:vAlign w:val="bottom"/>
            <w:hideMark/>
          </w:tcPr>
          <w:p w14:paraId="73091E8B" w14:textId="5B5103D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0.417</w:t>
            </w:r>
          </w:p>
        </w:tc>
      </w:tr>
      <w:tr w:rsidR="002724D5" w:rsidRPr="00942556" w14:paraId="670F3B03" w14:textId="77777777" w:rsidTr="002724D5">
        <w:trPr>
          <w:trHeight w:val="320"/>
        </w:trPr>
        <w:tc>
          <w:tcPr>
            <w:tcW w:w="1783" w:type="dxa"/>
            <w:noWrap/>
            <w:vAlign w:val="bottom"/>
            <w:hideMark/>
          </w:tcPr>
          <w:p w14:paraId="66E2A8B1" w14:textId="6F0A597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ENNEVENT.AG</w:t>
            </w:r>
          </w:p>
        </w:tc>
        <w:tc>
          <w:tcPr>
            <w:tcW w:w="1783" w:type="dxa"/>
            <w:noWrap/>
            <w:vAlign w:val="bottom"/>
            <w:hideMark/>
          </w:tcPr>
          <w:p w14:paraId="206E807E" w14:textId="5D8E417F"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ECSEPULC.GoO</w:t>
            </w:r>
            <w:proofErr w:type="spellEnd"/>
          </w:p>
        </w:tc>
        <w:tc>
          <w:tcPr>
            <w:tcW w:w="1300" w:type="dxa"/>
            <w:noWrap/>
            <w:vAlign w:val="bottom"/>
            <w:hideMark/>
          </w:tcPr>
          <w:p w14:paraId="4A4434B8" w14:textId="2FD1955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-0.2446</w:t>
            </w:r>
          </w:p>
        </w:tc>
        <w:tc>
          <w:tcPr>
            <w:tcW w:w="1300" w:type="dxa"/>
            <w:noWrap/>
            <w:vAlign w:val="bottom"/>
            <w:hideMark/>
          </w:tcPr>
          <w:p w14:paraId="35A7539B" w14:textId="2E72801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-0.6403</w:t>
            </w:r>
          </w:p>
        </w:tc>
        <w:tc>
          <w:tcPr>
            <w:tcW w:w="1300" w:type="dxa"/>
            <w:noWrap/>
            <w:vAlign w:val="bottom"/>
            <w:hideMark/>
          </w:tcPr>
          <w:p w14:paraId="6F3F3633" w14:textId="73039F1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0.118</w:t>
            </w:r>
          </w:p>
        </w:tc>
      </w:tr>
      <w:tr w:rsidR="002724D5" w:rsidRPr="00942556" w14:paraId="4C562CAC" w14:textId="77777777" w:rsidTr="002724D5">
        <w:trPr>
          <w:trHeight w:val="320"/>
        </w:trPr>
        <w:tc>
          <w:tcPr>
            <w:tcW w:w="1783" w:type="dxa"/>
            <w:noWrap/>
            <w:vAlign w:val="bottom"/>
            <w:hideMark/>
          </w:tcPr>
          <w:p w14:paraId="4E57BEED" w14:textId="00A94E0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ENNEVENT.AG</w:t>
            </w:r>
          </w:p>
        </w:tc>
        <w:tc>
          <w:tcPr>
            <w:tcW w:w="1783" w:type="dxa"/>
            <w:noWrap/>
            <w:vAlign w:val="bottom"/>
            <w:hideMark/>
          </w:tcPr>
          <w:p w14:paraId="174465F6" w14:textId="0CEE18A5"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ENNEVENT.GoO</w:t>
            </w:r>
            <w:proofErr w:type="spellEnd"/>
          </w:p>
        </w:tc>
        <w:tc>
          <w:tcPr>
            <w:tcW w:w="1300" w:type="dxa"/>
            <w:noWrap/>
            <w:vAlign w:val="bottom"/>
            <w:hideMark/>
          </w:tcPr>
          <w:p w14:paraId="36085C5E" w14:textId="5BB1D55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0.2766</w:t>
            </w:r>
          </w:p>
        </w:tc>
        <w:tc>
          <w:tcPr>
            <w:tcW w:w="1300" w:type="dxa"/>
            <w:noWrap/>
            <w:vAlign w:val="bottom"/>
            <w:hideMark/>
          </w:tcPr>
          <w:p w14:paraId="79CC5F5B" w14:textId="2DF6BF4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-0.2595</w:t>
            </w:r>
          </w:p>
        </w:tc>
        <w:tc>
          <w:tcPr>
            <w:tcW w:w="1300" w:type="dxa"/>
            <w:noWrap/>
            <w:vAlign w:val="bottom"/>
            <w:hideMark/>
          </w:tcPr>
          <w:p w14:paraId="307324C3" w14:textId="357B502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0.815</w:t>
            </w:r>
          </w:p>
        </w:tc>
      </w:tr>
      <w:tr w:rsidR="002724D5" w:rsidRPr="00942556" w14:paraId="568C3B98" w14:textId="77777777" w:rsidTr="002724D5">
        <w:trPr>
          <w:trHeight w:val="320"/>
        </w:trPr>
        <w:tc>
          <w:tcPr>
            <w:tcW w:w="1783" w:type="dxa"/>
            <w:noWrap/>
            <w:vAlign w:val="bottom"/>
            <w:hideMark/>
          </w:tcPr>
          <w:p w14:paraId="20FCA88A" w14:textId="0EA1ADC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ENNEVENT.AG</w:t>
            </w:r>
          </w:p>
        </w:tc>
        <w:tc>
          <w:tcPr>
            <w:tcW w:w="1783" w:type="dxa"/>
            <w:noWrap/>
            <w:vAlign w:val="bottom"/>
            <w:hideMark/>
          </w:tcPr>
          <w:p w14:paraId="17DA78BF" w14:textId="2EFD0E33"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EVIOGUTT.GoO</w:t>
            </w:r>
            <w:proofErr w:type="spellEnd"/>
          </w:p>
        </w:tc>
        <w:tc>
          <w:tcPr>
            <w:tcW w:w="1300" w:type="dxa"/>
            <w:noWrap/>
            <w:vAlign w:val="bottom"/>
            <w:hideMark/>
          </w:tcPr>
          <w:p w14:paraId="3356FD39" w14:textId="21DFDE8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-0.2252</w:t>
            </w:r>
          </w:p>
        </w:tc>
        <w:tc>
          <w:tcPr>
            <w:tcW w:w="1300" w:type="dxa"/>
            <w:noWrap/>
            <w:vAlign w:val="bottom"/>
            <w:hideMark/>
          </w:tcPr>
          <w:p w14:paraId="2B3D3246" w14:textId="5026C1F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-0.6804</w:t>
            </w:r>
          </w:p>
        </w:tc>
        <w:tc>
          <w:tcPr>
            <w:tcW w:w="1300" w:type="dxa"/>
            <w:noWrap/>
            <w:vAlign w:val="bottom"/>
            <w:hideMark/>
          </w:tcPr>
          <w:p w14:paraId="65BE749B" w14:textId="5985E4B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0.212</w:t>
            </w:r>
          </w:p>
        </w:tc>
      </w:tr>
      <w:tr w:rsidR="002724D5" w:rsidRPr="00942556" w14:paraId="1E9BEB10" w14:textId="77777777" w:rsidTr="002724D5">
        <w:trPr>
          <w:trHeight w:val="320"/>
        </w:trPr>
        <w:tc>
          <w:tcPr>
            <w:tcW w:w="1783" w:type="dxa"/>
            <w:noWrap/>
            <w:vAlign w:val="bottom"/>
            <w:hideMark/>
          </w:tcPr>
          <w:p w14:paraId="5CD71587" w14:textId="2198510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ENNEVENT.AG</w:t>
            </w:r>
          </w:p>
        </w:tc>
        <w:tc>
          <w:tcPr>
            <w:tcW w:w="1783" w:type="dxa"/>
            <w:noWrap/>
            <w:vAlign w:val="bottom"/>
            <w:hideMark/>
          </w:tcPr>
          <w:p w14:paraId="4261B7AE" w14:textId="1CCE281F"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HELCFUSC.GoO</w:t>
            </w:r>
            <w:proofErr w:type="spellEnd"/>
          </w:p>
        </w:tc>
        <w:tc>
          <w:tcPr>
            <w:tcW w:w="1300" w:type="dxa"/>
            <w:noWrap/>
            <w:vAlign w:val="bottom"/>
            <w:hideMark/>
          </w:tcPr>
          <w:p w14:paraId="39D06DAC" w14:textId="31974E8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1.0237</w:t>
            </w:r>
          </w:p>
        </w:tc>
        <w:tc>
          <w:tcPr>
            <w:tcW w:w="1300" w:type="dxa"/>
            <w:noWrap/>
            <w:vAlign w:val="bottom"/>
            <w:hideMark/>
          </w:tcPr>
          <w:p w14:paraId="0C0C22B3" w14:textId="3D079BA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0.5782</w:t>
            </w:r>
          </w:p>
        </w:tc>
        <w:tc>
          <w:tcPr>
            <w:tcW w:w="1300" w:type="dxa"/>
            <w:noWrap/>
            <w:vAlign w:val="bottom"/>
            <w:hideMark/>
          </w:tcPr>
          <w:p w14:paraId="489BDDE1" w14:textId="35DA890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1.449</w:t>
            </w:r>
          </w:p>
        </w:tc>
      </w:tr>
      <w:tr w:rsidR="002724D5" w:rsidRPr="00942556" w14:paraId="0F5CC2AF" w14:textId="77777777" w:rsidTr="002724D5">
        <w:trPr>
          <w:trHeight w:val="320"/>
        </w:trPr>
        <w:tc>
          <w:tcPr>
            <w:tcW w:w="1783" w:type="dxa"/>
            <w:noWrap/>
            <w:vAlign w:val="bottom"/>
            <w:hideMark/>
          </w:tcPr>
          <w:p w14:paraId="5E9594FC" w14:textId="011EEFE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ENNEVENT.AG</w:t>
            </w:r>
          </w:p>
        </w:tc>
        <w:tc>
          <w:tcPr>
            <w:tcW w:w="1783" w:type="dxa"/>
            <w:noWrap/>
            <w:vAlign w:val="bottom"/>
            <w:hideMark/>
          </w:tcPr>
          <w:p w14:paraId="2B816F06" w14:textId="2AD88EBC"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HETEVULG.GoO</w:t>
            </w:r>
            <w:proofErr w:type="spellEnd"/>
          </w:p>
        </w:tc>
        <w:tc>
          <w:tcPr>
            <w:tcW w:w="1300" w:type="dxa"/>
            <w:noWrap/>
            <w:vAlign w:val="bottom"/>
            <w:hideMark/>
          </w:tcPr>
          <w:p w14:paraId="1F8D0D1A" w14:textId="0485E5CE"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-0.8776</w:t>
            </w:r>
          </w:p>
        </w:tc>
        <w:tc>
          <w:tcPr>
            <w:tcW w:w="1300" w:type="dxa"/>
            <w:noWrap/>
            <w:vAlign w:val="bottom"/>
            <w:hideMark/>
          </w:tcPr>
          <w:p w14:paraId="013C62B6" w14:textId="3177A08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-1.2653</w:t>
            </w:r>
          </w:p>
        </w:tc>
        <w:tc>
          <w:tcPr>
            <w:tcW w:w="1300" w:type="dxa"/>
            <w:noWrap/>
            <w:vAlign w:val="bottom"/>
            <w:hideMark/>
          </w:tcPr>
          <w:p w14:paraId="04A37F71" w14:textId="4603B23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-0.508</w:t>
            </w:r>
          </w:p>
        </w:tc>
      </w:tr>
      <w:tr w:rsidR="002724D5" w:rsidRPr="00942556" w14:paraId="6076581A" w14:textId="77777777" w:rsidTr="002724D5">
        <w:trPr>
          <w:trHeight w:val="320"/>
        </w:trPr>
        <w:tc>
          <w:tcPr>
            <w:tcW w:w="1783" w:type="dxa"/>
            <w:noWrap/>
            <w:vAlign w:val="bottom"/>
            <w:hideMark/>
          </w:tcPr>
          <w:p w14:paraId="74A56E20" w14:textId="6FF86C6E"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ECSEPULC.GoO</w:t>
            </w:r>
            <w:proofErr w:type="spellEnd"/>
          </w:p>
        </w:tc>
        <w:tc>
          <w:tcPr>
            <w:tcW w:w="1783" w:type="dxa"/>
            <w:noWrap/>
            <w:vAlign w:val="bottom"/>
            <w:hideMark/>
          </w:tcPr>
          <w:p w14:paraId="097EA531" w14:textId="3B6A1009"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ENNEVENT.GoO</w:t>
            </w:r>
            <w:proofErr w:type="spellEnd"/>
          </w:p>
        </w:tc>
        <w:tc>
          <w:tcPr>
            <w:tcW w:w="1300" w:type="dxa"/>
            <w:noWrap/>
            <w:vAlign w:val="bottom"/>
            <w:hideMark/>
          </w:tcPr>
          <w:p w14:paraId="5A93ED24" w14:textId="6FD0B01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0.5187</w:t>
            </w:r>
          </w:p>
        </w:tc>
        <w:tc>
          <w:tcPr>
            <w:tcW w:w="1300" w:type="dxa"/>
            <w:noWrap/>
            <w:vAlign w:val="bottom"/>
            <w:hideMark/>
          </w:tcPr>
          <w:p w14:paraId="77FD5B96" w14:textId="253E0BE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-0.0288</w:t>
            </w:r>
          </w:p>
        </w:tc>
        <w:tc>
          <w:tcPr>
            <w:tcW w:w="1300" w:type="dxa"/>
            <w:noWrap/>
            <w:vAlign w:val="bottom"/>
            <w:hideMark/>
          </w:tcPr>
          <w:p w14:paraId="4DAF7DB5" w14:textId="6527D14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1.073</w:t>
            </w:r>
          </w:p>
        </w:tc>
      </w:tr>
      <w:tr w:rsidR="002724D5" w:rsidRPr="00942556" w14:paraId="511D1377" w14:textId="77777777" w:rsidTr="002724D5">
        <w:trPr>
          <w:trHeight w:val="320"/>
        </w:trPr>
        <w:tc>
          <w:tcPr>
            <w:tcW w:w="1783" w:type="dxa"/>
            <w:noWrap/>
            <w:vAlign w:val="bottom"/>
            <w:hideMark/>
          </w:tcPr>
          <w:p w14:paraId="371EC4FF" w14:textId="0E303D99"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ECSEPULC.GoO</w:t>
            </w:r>
            <w:proofErr w:type="spellEnd"/>
          </w:p>
        </w:tc>
        <w:tc>
          <w:tcPr>
            <w:tcW w:w="1783" w:type="dxa"/>
            <w:noWrap/>
            <w:vAlign w:val="bottom"/>
            <w:hideMark/>
          </w:tcPr>
          <w:p w14:paraId="32784587" w14:textId="07B231E3"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EVIOGUTT.GoO</w:t>
            </w:r>
            <w:proofErr w:type="spellEnd"/>
          </w:p>
        </w:tc>
        <w:tc>
          <w:tcPr>
            <w:tcW w:w="1300" w:type="dxa"/>
            <w:noWrap/>
            <w:vAlign w:val="bottom"/>
            <w:hideMark/>
          </w:tcPr>
          <w:p w14:paraId="4B100C2E" w14:textId="149C49E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0.0197</w:t>
            </w:r>
          </w:p>
        </w:tc>
        <w:tc>
          <w:tcPr>
            <w:tcW w:w="1300" w:type="dxa"/>
            <w:noWrap/>
            <w:vAlign w:val="bottom"/>
            <w:hideMark/>
          </w:tcPr>
          <w:p w14:paraId="41B02D22" w14:textId="660C840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-0.4264</w:t>
            </w:r>
          </w:p>
        </w:tc>
        <w:tc>
          <w:tcPr>
            <w:tcW w:w="1300" w:type="dxa"/>
            <w:noWrap/>
            <w:vAlign w:val="bottom"/>
            <w:hideMark/>
          </w:tcPr>
          <w:p w14:paraId="1EC044D3" w14:textId="79013DC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0.494</w:t>
            </w:r>
          </w:p>
        </w:tc>
      </w:tr>
      <w:tr w:rsidR="002724D5" w:rsidRPr="00942556" w14:paraId="3C38ECD5" w14:textId="77777777" w:rsidTr="002724D5">
        <w:trPr>
          <w:trHeight w:val="320"/>
        </w:trPr>
        <w:tc>
          <w:tcPr>
            <w:tcW w:w="1783" w:type="dxa"/>
            <w:noWrap/>
            <w:vAlign w:val="bottom"/>
            <w:hideMark/>
          </w:tcPr>
          <w:p w14:paraId="63809AA3" w14:textId="4271D92E"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ECSEPULC.GoO</w:t>
            </w:r>
            <w:proofErr w:type="spellEnd"/>
          </w:p>
        </w:tc>
        <w:tc>
          <w:tcPr>
            <w:tcW w:w="1783" w:type="dxa"/>
            <w:noWrap/>
            <w:vAlign w:val="bottom"/>
            <w:hideMark/>
          </w:tcPr>
          <w:p w14:paraId="57B95A52" w14:textId="7D684D6B"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HELCFUSC.GoO</w:t>
            </w:r>
            <w:proofErr w:type="spellEnd"/>
          </w:p>
        </w:tc>
        <w:tc>
          <w:tcPr>
            <w:tcW w:w="1300" w:type="dxa"/>
            <w:noWrap/>
            <w:vAlign w:val="bottom"/>
            <w:hideMark/>
          </w:tcPr>
          <w:p w14:paraId="7CCAE655" w14:textId="2FE2F6E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1.2739</w:t>
            </w:r>
          </w:p>
        </w:tc>
        <w:tc>
          <w:tcPr>
            <w:tcW w:w="1300" w:type="dxa"/>
            <w:noWrap/>
            <w:vAlign w:val="bottom"/>
            <w:hideMark/>
          </w:tcPr>
          <w:p w14:paraId="0EF35653" w14:textId="2212777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0.8389</w:t>
            </w:r>
          </w:p>
        </w:tc>
        <w:tc>
          <w:tcPr>
            <w:tcW w:w="1300" w:type="dxa"/>
            <w:noWrap/>
            <w:vAlign w:val="bottom"/>
            <w:hideMark/>
          </w:tcPr>
          <w:p w14:paraId="284362FB" w14:textId="16907A5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1.726</w:t>
            </w:r>
          </w:p>
        </w:tc>
      </w:tr>
      <w:tr w:rsidR="002724D5" w:rsidRPr="00942556" w14:paraId="5D3D1FEE" w14:textId="77777777" w:rsidTr="002724D5">
        <w:trPr>
          <w:trHeight w:val="320"/>
        </w:trPr>
        <w:tc>
          <w:tcPr>
            <w:tcW w:w="1783" w:type="dxa"/>
            <w:noWrap/>
            <w:vAlign w:val="bottom"/>
            <w:hideMark/>
          </w:tcPr>
          <w:p w14:paraId="6EE28350" w14:textId="17E5FD0C"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ECSEPULC.GoO</w:t>
            </w:r>
            <w:proofErr w:type="spellEnd"/>
          </w:p>
        </w:tc>
        <w:tc>
          <w:tcPr>
            <w:tcW w:w="1783" w:type="dxa"/>
            <w:noWrap/>
            <w:vAlign w:val="bottom"/>
            <w:hideMark/>
          </w:tcPr>
          <w:p w14:paraId="02D48F66" w14:textId="6C36E26A"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HETEVULG.GoO</w:t>
            </w:r>
            <w:proofErr w:type="spellEnd"/>
          </w:p>
        </w:tc>
        <w:tc>
          <w:tcPr>
            <w:tcW w:w="1300" w:type="dxa"/>
            <w:noWrap/>
            <w:vAlign w:val="bottom"/>
            <w:hideMark/>
          </w:tcPr>
          <w:p w14:paraId="2F8DEEEF" w14:textId="57C7A800"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-0.6275</w:t>
            </w:r>
          </w:p>
        </w:tc>
        <w:tc>
          <w:tcPr>
            <w:tcW w:w="1300" w:type="dxa"/>
            <w:noWrap/>
            <w:vAlign w:val="bottom"/>
            <w:hideMark/>
          </w:tcPr>
          <w:p w14:paraId="7314071D" w14:textId="0556BE90"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-1.0373</w:t>
            </w:r>
          </w:p>
        </w:tc>
        <w:tc>
          <w:tcPr>
            <w:tcW w:w="1300" w:type="dxa"/>
            <w:noWrap/>
            <w:vAlign w:val="bottom"/>
            <w:hideMark/>
          </w:tcPr>
          <w:p w14:paraId="6261CE88" w14:textId="08200BD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-0.253</w:t>
            </w:r>
          </w:p>
        </w:tc>
      </w:tr>
      <w:tr w:rsidR="002724D5" w:rsidRPr="00942556" w14:paraId="4A6B05AC" w14:textId="77777777" w:rsidTr="002724D5">
        <w:trPr>
          <w:trHeight w:val="320"/>
        </w:trPr>
        <w:tc>
          <w:tcPr>
            <w:tcW w:w="1783" w:type="dxa"/>
            <w:noWrap/>
            <w:vAlign w:val="bottom"/>
            <w:hideMark/>
          </w:tcPr>
          <w:p w14:paraId="0CFED637" w14:textId="069B14D3"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ENNEVENT.GoO</w:t>
            </w:r>
            <w:proofErr w:type="spellEnd"/>
          </w:p>
        </w:tc>
        <w:tc>
          <w:tcPr>
            <w:tcW w:w="1783" w:type="dxa"/>
            <w:noWrap/>
            <w:vAlign w:val="bottom"/>
            <w:hideMark/>
          </w:tcPr>
          <w:p w14:paraId="276CACE9" w14:textId="295F7055"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EVIOGUTT.GoO</w:t>
            </w:r>
            <w:proofErr w:type="spellEnd"/>
          </w:p>
        </w:tc>
        <w:tc>
          <w:tcPr>
            <w:tcW w:w="1300" w:type="dxa"/>
            <w:noWrap/>
            <w:vAlign w:val="bottom"/>
            <w:hideMark/>
          </w:tcPr>
          <w:p w14:paraId="0F323193" w14:textId="3F00ED6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-0.5021</w:t>
            </w:r>
          </w:p>
        </w:tc>
        <w:tc>
          <w:tcPr>
            <w:tcW w:w="1300" w:type="dxa"/>
            <w:noWrap/>
            <w:vAlign w:val="bottom"/>
            <w:hideMark/>
          </w:tcPr>
          <w:p w14:paraId="13A4A075" w14:textId="340E330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-1.1252</w:t>
            </w:r>
          </w:p>
        </w:tc>
        <w:tc>
          <w:tcPr>
            <w:tcW w:w="1300" w:type="dxa"/>
            <w:noWrap/>
            <w:vAlign w:val="bottom"/>
            <w:hideMark/>
          </w:tcPr>
          <w:p w14:paraId="2DAC69FE" w14:textId="5A0730C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0.106</w:t>
            </w:r>
          </w:p>
        </w:tc>
      </w:tr>
      <w:tr w:rsidR="002724D5" w:rsidRPr="00942556" w14:paraId="4E697E9E" w14:textId="77777777" w:rsidTr="002724D5">
        <w:trPr>
          <w:trHeight w:val="320"/>
        </w:trPr>
        <w:tc>
          <w:tcPr>
            <w:tcW w:w="1783" w:type="dxa"/>
            <w:noWrap/>
            <w:vAlign w:val="bottom"/>
            <w:hideMark/>
          </w:tcPr>
          <w:p w14:paraId="06C56D82" w14:textId="4B55427E"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ENNEVENT.GoO</w:t>
            </w:r>
            <w:proofErr w:type="spellEnd"/>
          </w:p>
        </w:tc>
        <w:tc>
          <w:tcPr>
            <w:tcW w:w="1783" w:type="dxa"/>
            <w:noWrap/>
            <w:vAlign w:val="bottom"/>
            <w:hideMark/>
          </w:tcPr>
          <w:p w14:paraId="5F06B56B" w14:textId="03E0F9A3"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HELCFUSC.GoO</w:t>
            </w:r>
            <w:proofErr w:type="spellEnd"/>
          </w:p>
        </w:tc>
        <w:tc>
          <w:tcPr>
            <w:tcW w:w="1300" w:type="dxa"/>
            <w:noWrap/>
            <w:vAlign w:val="bottom"/>
            <w:hideMark/>
          </w:tcPr>
          <w:p w14:paraId="1F6AB59F" w14:textId="66DC21F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0.7498</w:t>
            </w:r>
          </w:p>
        </w:tc>
        <w:tc>
          <w:tcPr>
            <w:tcW w:w="1300" w:type="dxa"/>
            <w:noWrap/>
            <w:vAlign w:val="bottom"/>
            <w:hideMark/>
          </w:tcPr>
          <w:p w14:paraId="5BC64FE1" w14:textId="373E342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0.1295</w:t>
            </w:r>
          </w:p>
        </w:tc>
        <w:tc>
          <w:tcPr>
            <w:tcW w:w="1300" w:type="dxa"/>
            <w:noWrap/>
            <w:vAlign w:val="bottom"/>
            <w:hideMark/>
          </w:tcPr>
          <w:p w14:paraId="61F350A4" w14:textId="4B6E0B3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1.344</w:t>
            </w:r>
          </w:p>
        </w:tc>
      </w:tr>
      <w:tr w:rsidR="002724D5" w:rsidRPr="00942556" w14:paraId="27EA3A51" w14:textId="77777777" w:rsidTr="002724D5">
        <w:trPr>
          <w:trHeight w:val="320"/>
        </w:trPr>
        <w:tc>
          <w:tcPr>
            <w:tcW w:w="1783" w:type="dxa"/>
            <w:noWrap/>
            <w:vAlign w:val="bottom"/>
            <w:hideMark/>
          </w:tcPr>
          <w:p w14:paraId="402B4179" w14:textId="3F0D503D"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ENNEVENT.GoO</w:t>
            </w:r>
            <w:proofErr w:type="spellEnd"/>
          </w:p>
        </w:tc>
        <w:tc>
          <w:tcPr>
            <w:tcW w:w="1783" w:type="dxa"/>
            <w:noWrap/>
            <w:vAlign w:val="bottom"/>
            <w:hideMark/>
          </w:tcPr>
          <w:p w14:paraId="567BA323" w14:textId="3A78B0BA"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HETEVULG.GoO</w:t>
            </w:r>
            <w:proofErr w:type="spellEnd"/>
          </w:p>
        </w:tc>
        <w:tc>
          <w:tcPr>
            <w:tcW w:w="1300" w:type="dxa"/>
            <w:noWrap/>
            <w:vAlign w:val="bottom"/>
            <w:hideMark/>
          </w:tcPr>
          <w:p w14:paraId="602E49EF" w14:textId="543B936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-1.1483</w:t>
            </w:r>
          </w:p>
        </w:tc>
        <w:tc>
          <w:tcPr>
            <w:tcW w:w="1300" w:type="dxa"/>
            <w:noWrap/>
            <w:vAlign w:val="bottom"/>
            <w:hideMark/>
          </w:tcPr>
          <w:p w14:paraId="6AD735F4" w14:textId="78969F8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-1.7098</w:t>
            </w:r>
          </w:p>
        </w:tc>
        <w:tc>
          <w:tcPr>
            <w:tcW w:w="1300" w:type="dxa"/>
            <w:noWrap/>
            <w:vAlign w:val="bottom"/>
            <w:hideMark/>
          </w:tcPr>
          <w:p w14:paraId="5D3DD391" w14:textId="08B60ADE"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-0.584</w:t>
            </w:r>
          </w:p>
        </w:tc>
      </w:tr>
      <w:tr w:rsidR="002724D5" w:rsidRPr="00942556" w14:paraId="4C5615AA" w14:textId="77777777" w:rsidTr="002724D5">
        <w:trPr>
          <w:trHeight w:val="320"/>
        </w:trPr>
        <w:tc>
          <w:tcPr>
            <w:tcW w:w="1783" w:type="dxa"/>
            <w:noWrap/>
            <w:vAlign w:val="bottom"/>
            <w:hideMark/>
          </w:tcPr>
          <w:p w14:paraId="5FCC0AB1" w14:textId="003DAB4B"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EVIOGUTT.GoO</w:t>
            </w:r>
            <w:proofErr w:type="spellEnd"/>
          </w:p>
        </w:tc>
        <w:tc>
          <w:tcPr>
            <w:tcW w:w="1783" w:type="dxa"/>
            <w:noWrap/>
            <w:vAlign w:val="bottom"/>
            <w:hideMark/>
          </w:tcPr>
          <w:p w14:paraId="31C31D44" w14:textId="4B2DF483"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HELCFUSC.GoO</w:t>
            </w:r>
            <w:proofErr w:type="spellEnd"/>
          </w:p>
        </w:tc>
        <w:tc>
          <w:tcPr>
            <w:tcW w:w="1300" w:type="dxa"/>
            <w:noWrap/>
            <w:vAlign w:val="bottom"/>
            <w:hideMark/>
          </w:tcPr>
          <w:p w14:paraId="254681F0" w14:textId="495325E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1.2516</w:t>
            </w:r>
          </w:p>
        </w:tc>
        <w:tc>
          <w:tcPr>
            <w:tcW w:w="1300" w:type="dxa"/>
            <w:noWrap/>
            <w:vAlign w:val="bottom"/>
            <w:hideMark/>
          </w:tcPr>
          <w:p w14:paraId="1CF38B90" w14:textId="1155C99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0.7346</w:t>
            </w:r>
          </w:p>
        </w:tc>
        <w:tc>
          <w:tcPr>
            <w:tcW w:w="1300" w:type="dxa"/>
            <w:noWrap/>
            <w:vAlign w:val="bottom"/>
            <w:hideMark/>
          </w:tcPr>
          <w:p w14:paraId="463DCFB4" w14:textId="12BB871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1.778</w:t>
            </w:r>
          </w:p>
        </w:tc>
      </w:tr>
      <w:tr w:rsidR="002724D5" w:rsidRPr="00942556" w14:paraId="50A333D3" w14:textId="77777777" w:rsidTr="002724D5">
        <w:trPr>
          <w:trHeight w:val="320"/>
        </w:trPr>
        <w:tc>
          <w:tcPr>
            <w:tcW w:w="1783" w:type="dxa"/>
            <w:noWrap/>
            <w:vAlign w:val="bottom"/>
            <w:hideMark/>
          </w:tcPr>
          <w:p w14:paraId="1D89FC77" w14:textId="268CC40C"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EVIOGUTT.GoO</w:t>
            </w:r>
            <w:proofErr w:type="spellEnd"/>
          </w:p>
        </w:tc>
        <w:tc>
          <w:tcPr>
            <w:tcW w:w="1783" w:type="dxa"/>
            <w:noWrap/>
            <w:vAlign w:val="bottom"/>
            <w:hideMark/>
          </w:tcPr>
          <w:p w14:paraId="51A735AD" w14:textId="093648D9"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HETEVULG.GoO</w:t>
            </w:r>
            <w:proofErr w:type="spellEnd"/>
          </w:p>
        </w:tc>
        <w:tc>
          <w:tcPr>
            <w:tcW w:w="1300" w:type="dxa"/>
            <w:noWrap/>
            <w:vAlign w:val="bottom"/>
            <w:hideMark/>
          </w:tcPr>
          <w:p w14:paraId="16C2FC86" w14:textId="3AA1D11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-0.6473</w:t>
            </w:r>
          </w:p>
        </w:tc>
        <w:tc>
          <w:tcPr>
            <w:tcW w:w="1300" w:type="dxa"/>
            <w:noWrap/>
            <w:vAlign w:val="bottom"/>
            <w:hideMark/>
          </w:tcPr>
          <w:p w14:paraId="515E6FE1" w14:textId="41DBB0D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-1.0941</w:t>
            </w:r>
          </w:p>
        </w:tc>
        <w:tc>
          <w:tcPr>
            <w:tcW w:w="1300" w:type="dxa"/>
            <w:noWrap/>
            <w:vAlign w:val="bottom"/>
            <w:hideMark/>
          </w:tcPr>
          <w:p w14:paraId="2EF6E45B" w14:textId="0D483A7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-0.148</w:t>
            </w:r>
          </w:p>
        </w:tc>
      </w:tr>
      <w:tr w:rsidR="002724D5" w:rsidRPr="00942556" w14:paraId="018E72A7" w14:textId="77777777" w:rsidTr="002724D5">
        <w:trPr>
          <w:trHeight w:val="320"/>
        </w:trPr>
        <w:tc>
          <w:tcPr>
            <w:tcW w:w="1783" w:type="dxa"/>
            <w:tcBorders>
              <w:bottom w:val="single" w:sz="4" w:space="0" w:color="auto"/>
            </w:tcBorders>
            <w:noWrap/>
            <w:vAlign w:val="bottom"/>
            <w:hideMark/>
          </w:tcPr>
          <w:p w14:paraId="20080B68" w14:textId="16B18BB7"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HELCFUSC.GoO</w:t>
            </w:r>
            <w:proofErr w:type="spellEnd"/>
          </w:p>
        </w:tc>
        <w:tc>
          <w:tcPr>
            <w:tcW w:w="1783" w:type="dxa"/>
            <w:tcBorders>
              <w:bottom w:val="single" w:sz="4" w:space="0" w:color="auto"/>
            </w:tcBorders>
            <w:noWrap/>
            <w:vAlign w:val="bottom"/>
            <w:hideMark/>
          </w:tcPr>
          <w:p w14:paraId="6FAA61E1" w14:textId="064A3B5B" w:rsidR="002724D5" w:rsidRPr="002724D5" w:rsidRDefault="002724D5" w:rsidP="002724D5">
            <w:pPr>
              <w:spacing w:line="276" w:lineRule="auto"/>
              <w:rPr>
                <w:rFonts w:ascii="Arial" w:hAnsi="Arial" w:cs="Arial"/>
                <w:i/>
                <w:iCs/>
                <w:sz w:val="20"/>
                <w:szCs w:val="20"/>
              </w:rPr>
            </w:pPr>
            <w:proofErr w:type="spellStart"/>
            <w:r w:rsidRPr="002724D5">
              <w:rPr>
                <w:rFonts w:ascii="Arial" w:hAnsi="Arial" w:cs="Arial"/>
                <w:i/>
                <w:iCs/>
                <w:color w:val="000000"/>
                <w:sz w:val="20"/>
                <w:szCs w:val="20"/>
              </w:rPr>
              <w:t>HETEVULG.GoO</w:t>
            </w:r>
            <w:proofErr w:type="spellEnd"/>
          </w:p>
        </w:tc>
        <w:tc>
          <w:tcPr>
            <w:tcW w:w="1300" w:type="dxa"/>
            <w:tcBorders>
              <w:bottom w:val="single" w:sz="4" w:space="0" w:color="auto"/>
            </w:tcBorders>
            <w:noWrap/>
            <w:vAlign w:val="bottom"/>
            <w:hideMark/>
          </w:tcPr>
          <w:p w14:paraId="7679F16A" w14:textId="1C850A8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-1.9064</w:t>
            </w:r>
          </w:p>
        </w:tc>
        <w:tc>
          <w:tcPr>
            <w:tcW w:w="1300" w:type="dxa"/>
            <w:tcBorders>
              <w:bottom w:val="single" w:sz="4" w:space="0" w:color="auto"/>
            </w:tcBorders>
            <w:noWrap/>
            <w:vAlign w:val="bottom"/>
            <w:hideMark/>
          </w:tcPr>
          <w:p w14:paraId="3F2F794D" w14:textId="5EA06CF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-2.3629</w:t>
            </w:r>
          </w:p>
        </w:tc>
        <w:tc>
          <w:tcPr>
            <w:tcW w:w="1300" w:type="dxa"/>
            <w:tcBorders>
              <w:bottom w:val="single" w:sz="4" w:space="0" w:color="auto"/>
            </w:tcBorders>
            <w:noWrap/>
            <w:vAlign w:val="bottom"/>
            <w:hideMark/>
          </w:tcPr>
          <w:p w14:paraId="1B4D5A50" w14:textId="5787A00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-1.449</w:t>
            </w:r>
          </w:p>
        </w:tc>
      </w:tr>
    </w:tbl>
    <w:p w14:paraId="32117182" w14:textId="77777777" w:rsidR="00D72115" w:rsidRDefault="00D72115" w:rsidP="001F3670">
      <w:pPr>
        <w:spacing w:line="480" w:lineRule="auto"/>
        <w:rPr>
          <w:rFonts w:ascii="Arial" w:hAnsi="Arial" w:cs="Arial"/>
          <w:b/>
          <w:bCs/>
        </w:rPr>
      </w:pPr>
    </w:p>
    <w:p w14:paraId="7DD2F419" w14:textId="1B25CB45" w:rsidR="00D72115" w:rsidRDefault="00D72115" w:rsidP="001F3670">
      <w:pPr>
        <w:spacing w:line="480" w:lineRule="auto"/>
        <w:rPr>
          <w:rFonts w:ascii="Arial" w:hAnsi="Arial" w:cs="Arial"/>
          <w:b/>
          <w:bCs/>
        </w:rPr>
      </w:pPr>
      <w:r>
        <w:rPr>
          <w:rFonts w:ascii="Arial" w:hAnsi="Arial" w:cs="Arial"/>
          <w:b/>
          <w:bCs/>
          <w:noProof/>
        </w:rPr>
        <w:drawing>
          <wp:inline distT="0" distB="0" distL="0" distR="0" wp14:anchorId="5E515024" wp14:editId="66070289">
            <wp:extent cx="5943600" cy="3180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wts_go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14:paraId="736379A5" w14:textId="77777777" w:rsidR="00D72115" w:rsidRDefault="00D72115" w:rsidP="00D72115">
      <w:pPr>
        <w:spacing w:line="276" w:lineRule="auto"/>
        <w:rPr>
          <w:rFonts w:ascii="Arial" w:hAnsi="Arial" w:cs="Arial"/>
        </w:rPr>
      </w:pPr>
      <w:r>
        <w:rPr>
          <w:rFonts w:ascii="Arial" w:hAnsi="Arial" w:cs="Arial"/>
          <w:b/>
          <w:bCs/>
        </w:rPr>
        <w:t>Fig. S1 | Diet n</w:t>
      </w:r>
      <w:r w:rsidRPr="001F3670">
        <w:rPr>
          <w:rFonts w:ascii="Arial" w:hAnsi="Arial" w:cs="Arial"/>
          <w:b/>
          <w:bCs/>
        </w:rPr>
        <w:t xml:space="preserve">etwork </w:t>
      </w:r>
      <w:r>
        <w:rPr>
          <w:rFonts w:ascii="Arial" w:hAnsi="Arial" w:cs="Arial"/>
          <w:b/>
          <w:bCs/>
        </w:rPr>
        <w:t>trees</w:t>
      </w:r>
      <w:r w:rsidRPr="001F3670">
        <w:rPr>
          <w:rFonts w:ascii="Arial" w:hAnsi="Arial" w:cs="Arial"/>
          <w:b/>
          <w:bCs/>
        </w:rPr>
        <w:t xml:space="preserve"> showing differences in</w:t>
      </w:r>
      <w:r>
        <w:rPr>
          <w:rFonts w:ascii="Arial" w:hAnsi="Arial" w:cs="Arial"/>
          <w:b/>
          <w:bCs/>
        </w:rPr>
        <w:t xml:space="preserve"> ingested prey items among species and populations in the two locations for 23S (a) and COI (b) primers</w:t>
      </w:r>
      <w:r w:rsidRPr="001F3670">
        <w:rPr>
          <w:rFonts w:ascii="Arial" w:hAnsi="Arial" w:cs="Arial"/>
          <w:b/>
          <w:bCs/>
        </w:rPr>
        <w:t xml:space="preserve">. </w:t>
      </w:r>
      <w:r w:rsidRPr="0037230F">
        <w:rPr>
          <w:rFonts w:ascii="Arial" w:hAnsi="Arial" w:cs="Arial"/>
        </w:rPr>
        <w:t xml:space="preserve">Fish </w:t>
      </w:r>
      <w:r w:rsidRPr="0037230F">
        <w:rPr>
          <w:rFonts w:ascii="Arial" w:hAnsi="Arial" w:cs="Arial"/>
        </w:rPr>
        <w:lastRenderedPageBreak/>
        <w:t xml:space="preserve">silhouettes represent the species as nodes in the network tree. </w:t>
      </w:r>
      <w:r w:rsidRPr="001F3670">
        <w:rPr>
          <w:rFonts w:ascii="Arial" w:hAnsi="Arial" w:cs="Arial"/>
        </w:rPr>
        <w:t xml:space="preserve">Blue symbols are </w:t>
      </w:r>
      <w:r>
        <w:rPr>
          <w:rFonts w:ascii="Arial" w:hAnsi="Arial" w:cs="Arial"/>
        </w:rPr>
        <w:t xml:space="preserve">ESVs (23S) or OTUs (COI) found only in the alimentary tracts of populations from the Arabian Gulf, while gold symbols are ESVs/OTUs from the </w:t>
      </w:r>
      <w:proofErr w:type="spellStart"/>
      <w:r>
        <w:rPr>
          <w:rFonts w:ascii="Arial" w:hAnsi="Arial" w:cs="Arial"/>
        </w:rPr>
        <w:t>GoO</w:t>
      </w:r>
      <w:proofErr w:type="spellEnd"/>
      <w:r>
        <w:rPr>
          <w:rFonts w:ascii="Arial" w:hAnsi="Arial" w:cs="Arial"/>
        </w:rPr>
        <w:t xml:space="preserve"> populations. Grey symbols are ESVs/OTUs shared among the two locations. Shapes of the symbols represent the three different species and are superimposed where ESVs/OTUs are shared.</w:t>
      </w:r>
    </w:p>
    <w:p w14:paraId="13F3D66F" w14:textId="6FC0209C" w:rsidR="00D72115" w:rsidRDefault="00D72115" w:rsidP="001F3670">
      <w:pPr>
        <w:spacing w:line="480" w:lineRule="auto"/>
        <w:rPr>
          <w:rFonts w:ascii="Arial" w:hAnsi="Arial" w:cs="Arial"/>
          <w:b/>
          <w:bCs/>
        </w:rPr>
      </w:pPr>
      <w:r>
        <w:rPr>
          <w:rFonts w:ascii="Arial" w:hAnsi="Arial" w:cs="Arial"/>
          <w:b/>
          <w:bCs/>
          <w:noProof/>
        </w:rPr>
        <w:drawing>
          <wp:inline distT="0" distB="0" distL="0" distR="0" wp14:anchorId="04C88E0F" wp14:editId="3AB6801F">
            <wp:extent cx="5943600" cy="7132320"/>
            <wp:effectExtent l="0" t="0" r="0" b="508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M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2BE6E7C9" w14:textId="6137D1CF" w:rsidR="00D72115" w:rsidRPr="00D72115" w:rsidRDefault="00D72115" w:rsidP="00D72115">
      <w:pPr>
        <w:spacing w:line="276" w:lineRule="auto"/>
        <w:rPr>
          <w:rFonts w:ascii="Arial" w:hAnsi="Arial" w:cs="Arial"/>
        </w:rPr>
      </w:pPr>
      <w:r w:rsidRPr="00D72115">
        <w:rPr>
          <w:rFonts w:ascii="Arial" w:hAnsi="Arial" w:cs="Arial"/>
          <w:b/>
          <w:bCs/>
        </w:rPr>
        <w:lastRenderedPageBreak/>
        <w:t xml:space="preserve">Figure </w:t>
      </w:r>
      <w:r>
        <w:rPr>
          <w:rFonts w:ascii="Arial" w:hAnsi="Arial" w:cs="Arial"/>
          <w:b/>
          <w:bCs/>
        </w:rPr>
        <w:t>S2 |</w:t>
      </w:r>
      <w:r w:rsidRPr="00D72115">
        <w:rPr>
          <w:rFonts w:ascii="Arial" w:hAnsi="Arial" w:cs="Arial"/>
          <w:b/>
          <w:bCs/>
        </w:rPr>
        <w:t xml:space="preserve"> Rarefaction curves of OTU and ESV richness across sequences for six species in the Arabian Gulf (blue) and Gulf of Oman (gold). </w:t>
      </w:r>
      <w:r w:rsidRPr="00D72115">
        <w:rPr>
          <w:rFonts w:ascii="Arial" w:hAnsi="Arial" w:cs="Arial"/>
        </w:rPr>
        <w:t xml:space="preserve">OTU curves (a) mark the diversity of unique prey taxa for each species and population as obtained from gut content DNA metabarcoding using COI primers, while ESV curves (b) show the diversity of unique prey taxa for 23S primers. Solid lines indicate interpolated richness, while dashed lines indicate extrapolated richness (to the maximum number of sequences across species). Shaded ribbons indicate 95% confidence intervals of extrapolations. ANTESPEA = </w:t>
      </w:r>
      <w:proofErr w:type="spellStart"/>
      <w:r w:rsidRPr="00D72115">
        <w:rPr>
          <w:rFonts w:ascii="Arial" w:hAnsi="Arial" w:cs="Arial"/>
          <w:i/>
          <w:iCs/>
        </w:rPr>
        <w:t>Antennablennius</w:t>
      </w:r>
      <w:proofErr w:type="spellEnd"/>
      <w:r w:rsidRPr="00D72115">
        <w:rPr>
          <w:rFonts w:ascii="Arial" w:hAnsi="Arial" w:cs="Arial"/>
          <w:i/>
          <w:iCs/>
        </w:rPr>
        <w:t xml:space="preserve"> </w:t>
      </w:r>
      <w:proofErr w:type="spellStart"/>
      <w:r w:rsidRPr="00D72115">
        <w:rPr>
          <w:rFonts w:ascii="Arial" w:hAnsi="Arial" w:cs="Arial"/>
          <w:i/>
          <w:iCs/>
        </w:rPr>
        <w:t>speA</w:t>
      </w:r>
      <w:proofErr w:type="spellEnd"/>
      <w:r w:rsidRPr="00D72115">
        <w:rPr>
          <w:rFonts w:ascii="Arial" w:hAnsi="Arial" w:cs="Arial"/>
        </w:rPr>
        <w:t xml:space="preserve">, CORYANOM = </w:t>
      </w:r>
      <w:proofErr w:type="spellStart"/>
      <w:r w:rsidRPr="00D72115">
        <w:rPr>
          <w:rFonts w:ascii="Arial" w:hAnsi="Arial" w:cs="Arial"/>
          <w:i/>
          <w:iCs/>
        </w:rPr>
        <w:t>Coryogalops</w:t>
      </w:r>
      <w:proofErr w:type="spellEnd"/>
      <w:r w:rsidRPr="00D72115">
        <w:rPr>
          <w:rFonts w:ascii="Arial" w:hAnsi="Arial" w:cs="Arial"/>
          <w:i/>
          <w:iCs/>
        </w:rPr>
        <w:t xml:space="preserve"> </w:t>
      </w:r>
      <w:proofErr w:type="spellStart"/>
      <w:r w:rsidRPr="00D72115">
        <w:rPr>
          <w:rFonts w:ascii="Arial" w:hAnsi="Arial" w:cs="Arial"/>
          <w:i/>
          <w:iCs/>
        </w:rPr>
        <w:t>anomalus</w:t>
      </w:r>
      <w:proofErr w:type="spellEnd"/>
      <w:r w:rsidRPr="00D72115">
        <w:rPr>
          <w:rFonts w:ascii="Arial" w:hAnsi="Arial" w:cs="Arial"/>
        </w:rPr>
        <w:t xml:space="preserve">, ECSEPULC = </w:t>
      </w:r>
      <w:proofErr w:type="spellStart"/>
      <w:r w:rsidRPr="00D72115">
        <w:rPr>
          <w:rFonts w:ascii="Arial" w:hAnsi="Arial" w:cs="Arial"/>
          <w:i/>
          <w:iCs/>
        </w:rPr>
        <w:t>Ecsenius</w:t>
      </w:r>
      <w:proofErr w:type="spellEnd"/>
      <w:r w:rsidRPr="00D72115">
        <w:rPr>
          <w:rFonts w:ascii="Arial" w:hAnsi="Arial" w:cs="Arial"/>
          <w:i/>
          <w:iCs/>
        </w:rPr>
        <w:t xml:space="preserve"> </w:t>
      </w:r>
      <w:proofErr w:type="spellStart"/>
      <w:r w:rsidRPr="00D72115">
        <w:rPr>
          <w:rFonts w:ascii="Arial" w:hAnsi="Arial" w:cs="Arial"/>
          <w:i/>
          <w:iCs/>
        </w:rPr>
        <w:t>pulcher</w:t>
      </w:r>
      <w:proofErr w:type="spellEnd"/>
      <w:r w:rsidRPr="00D72115">
        <w:rPr>
          <w:rFonts w:ascii="Arial" w:hAnsi="Arial" w:cs="Arial"/>
        </w:rPr>
        <w:t xml:space="preserve">, ENNEVENT = </w:t>
      </w:r>
      <w:proofErr w:type="spellStart"/>
      <w:r w:rsidRPr="00D72115">
        <w:rPr>
          <w:rFonts w:ascii="Arial" w:hAnsi="Arial" w:cs="Arial"/>
          <w:i/>
          <w:iCs/>
        </w:rPr>
        <w:t>Enneapterygius</w:t>
      </w:r>
      <w:proofErr w:type="spellEnd"/>
      <w:r w:rsidRPr="00D72115">
        <w:rPr>
          <w:rFonts w:ascii="Arial" w:hAnsi="Arial" w:cs="Arial"/>
          <w:i/>
          <w:iCs/>
        </w:rPr>
        <w:t xml:space="preserve"> </w:t>
      </w:r>
      <w:proofErr w:type="spellStart"/>
      <w:r w:rsidRPr="00D72115">
        <w:rPr>
          <w:rFonts w:ascii="Arial" w:hAnsi="Arial" w:cs="Arial"/>
          <w:i/>
          <w:iCs/>
        </w:rPr>
        <w:t>ventermaculus</w:t>
      </w:r>
      <w:proofErr w:type="spellEnd"/>
      <w:r w:rsidRPr="00D72115">
        <w:rPr>
          <w:rFonts w:ascii="Arial" w:hAnsi="Arial" w:cs="Arial"/>
        </w:rPr>
        <w:t xml:space="preserve">, EVIOGUTT = </w:t>
      </w:r>
      <w:proofErr w:type="spellStart"/>
      <w:r w:rsidRPr="00D72115">
        <w:rPr>
          <w:rFonts w:ascii="Arial" w:hAnsi="Arial" w:cs="Arial"/>
          <w:i/>
          <w:iCs/>
        </w:rPr>
        <w:t>Eviota</w:t>
      </w:r>
      <w:proofErr w:type="spellEnd"/>
      <w:r w:rsidRPr="00D72115">
        <w:rPr>
          <w:rFonts w:ascii="Arial" w:hAnsi="Arial" w:cs="Arial"/>
          <w:i/>
          <w:iCs/>
        </w:rPr>
        <w:t xml:space="preserve"> </w:t>
      </w:r>
      <w:proofErr w:type="spellStart"/>
      <w:r w:rsidRPr="00D72115">
        <w:rPr>
          <w:rFonts w:ascii="Arial" w:hAnsi="Arial" w:cs="Arial"/>
          <w:i/>
          <w:iCs/>
        </w:rPr>
        <w:t>guttata</w:t>
      </w:r>
      <w:proofErr w:type="spellEnd"/>
      <w:r w:rsidRPr="00D72115">
        <w:rPr>
          <w:rFonts w:ascii="Arial" w:hAnsi="Arial" w:cs="Arial"/>
        </w:rPr>
        <w:t xml:space="preserve">, HETEVULG = </w:t>
      </w:r>
      <w:proofErr w:type="spellStart"/>
      <w:r w:rsidRPr="00D72115">
        <w:rPr>
          <w:rFonts w:ascii="Arial" w:hAnsi="Arial" w:cs="Arial"/>
          <w:i/>
          <w:iCs/>
        </w:rPr>
        <w:t>Hetereleotris</w:t>
      </w:r>
      <w:proofErr w:type="spellEnd"/>
      <w:r w:rsidRPr="00D72115">
        <w:rPr>
          <w:rFonts w:ascii="Arial" w:hAnsi="Arial" w:cs="Arial"/>
          <w:i/>
          <w:iCs/>
        </w:rPr>
        <w:t xml:space="preserve"> vulgaris</w:t>
      </w:r>
      <w:r w:rsidRPr="00D72115">
        <w:rPr>
          <w:rFonts w:ascii="Arial" w:hAnsi="Arial" w:cs="Arial"/>
        </w:rPr>
        <w:t>.</w:t>
      </w:r>
    </w:p>
    <w:p w14:paraId="38AFF5A3" w14:textId="77777777" w:rsidR="00D72115" w:rsidRPr="00D72115" w:rsidRDefault="00D72115" w:rsidP="001F3670">
      <w:pPr>
        <w:spacing w:line="480" w:lineRule="auto"/>
        <w:rPr>
          <w:rFonts w:ascii="Arial" w:hAnsi="Arial" w:cs="Arial"/>
          <w:b/>
          <w:bCs/>
        </w:rPr>
      </w:pPr>
    </w:p>
    <w:sectPr w:rsidR="00D72115" w:rsidRPr="00D72115" w:rsidSect="00C55EC9">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F7AE6" w14:textId="77777777" w:rsidR="00CB5954" w:rsidRDefault="00CB5954" w:rsidP="00E62478">
      <w:r>
        <w:separator/>
      </w:r>
    </w:p>
  </w:endnote>
  <w:endnote w:type="continuationSeparator" w:id="0">
    <w:p w14:paraId="6D646876" w14:textId="77777777" w:rsidR="00CB5954" w:rsidRDefault="00CB5954" w:rsidP="00E62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2105603"/>
      <w:docPartObj>
        <w:docPartGallery w:val="Page Numbers (Bottom of Page)"/>
        <w:docPartUnique/>
      </w:docPartObj>
    </w:sdtPr>
    <w:sdtEndPr>
      <w:rPr>
        <w:rStyle w:val="PageNumber"/>
      </w:rPr>
    </w:sdtEndPr>
    <w:sdtContent>
      <w:p w14:paraId="62F25CE4" w14:textId="3A70461E" w:rsidR="003949A0" w:rsidRDefault="003949A0" w:rsidP="009A26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20A1F7" w14:textId="77777777" w:rsidR="003949A0" w:rsidRDefault="003949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5031937"/>
      <w:docPartObj>
        <w:docPartGallery w:val="Page Numbers (Bottom of Page)"/>
        <w:docPartUnique/>
      </w:docPartObj>
    </w:sdtPr>
    <w:sdtEndPr>
      <w:rPr>
        <w:rStyle w:val="PageNumber"/>
      </w:rPr>
    </w:sdtEndPr>
    <w:sdtContent>
      <w:p w14:paraId="4047C57E" w14:textId="028F9A4E" w:rsidR="003949A0" w:rsidRDefault="003949A0" w:rsidP="009A26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4A2A5C" w14:textId="77777777" w:rsidR="003949A0" w:rsidRDefault="003949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4566B" w14:textId="77777777" w:rsidR="00CB5954" w:rsidRDefault="00CB5954" w:rsidP="00E62478">
      <w:r>
        <w:separator/>
      </w:r>
    </w:p>
  </w:footnote>
  <w:footnote w:type="continuationSeparator" w:id="0">
    <w:p w14:paraId="260B5A82" w14:textId="77777777" w:rsidR="00CB5954" w:rsidRDefault="00CB5954" w:rsidP="00E624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7011F"/>
    <w:multiLevelType w:val="hybridMultilevel"/>
    <w:tmpl w:val="1230FD0A"/>
    <w:lvl w:ilvl="0" w:tplc="3870A672">
      <w:start w:val="6"/>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D9F"/>
    <w:rsid w:val="000216BA"/>
    <w:rsid w:val="00025E1A"/>
    <w:rsid w:val="00027AE0"/>
    <w:rsid w:val="000356ED"/>
    <w:rsid w:val="00046623"/>
    <w:rsid w:val="000557C8"/>
    <w:rsid w:val="00082E51"/>
    <w:rsid w:val="00091687"/>
    <w:rsid w:val="000C0B0F"/>
    <w:rsid w:val="000D156E"/>
    <w:rsid w:val="000D4B2E"/>
    <w:rsid w:val="000D7FC6"/>
    <w:rsid w:val="000F5450"/>
    <w:rsid w:val="0010442D"/>
    <w:rsid w:val="00112281"/>
    <w:rsid w:val="0012296D"/>
    <w:rsid w:val="0013012C"/>
    <w:rsid w:val="00145E1D"/>
    <w:rsid w:val="0016325B"/>
    <w:rsid w:val="0017359D"/>
    <w:rsid w:val="00175529"/>
    <w:rsid w:val="00177429"/>
    <w:rsid w:val="00180316"/>
    <w:rsid w:val="001C615F"/>
    <w:rsid w:val="001C7717"/>
    <w:rsid w:val="001D5B27"/>
    <w:rsid w:val="001E0A42"/>
    <w:rsid w:val="001F3670"/>
    <w:rsid w:val="002004BE"/>
    <w:rsid w:val="002021CE"/>
    <w:rsid w:val="00220844"/>
    <w:rsid w:val="00265848"/>
    <w:rsid w:val="002724D5"/>
    <w:rsid w:val="00283B04"/>
    <w:rsid w:val="00285BC6"/>
    <w:rsid w:val="00293E16"/>
    <w:rsid w:val="002B7ECA"/>
    <w:rsid w:val="002C02BC"/>
    <w:rsid w:val="00313F59"/>
    <w:rsid w:val="0037230F"/>
    <w:rsid w:val="00376749"/>
    <w:rsid w:val="003949A0"/>
    <w:rsid w:val="003C2FEE"/>
    <w:rsid w:val="003E6605"/>
    <w:rsid w:val="003F7D2F"/>
    <w:rsid w:val="00407877"/>
    <w:rsid w:val="004214CE"/>
    <w:rsid w:val="00430142"/>
    <w:rsid w:val="00435F8C"/>
    <w:rsid w:val="00441C55"/>
    <w:rsid w:val="00450E92"/>
    <w:rsid w:val="00481CC2"/>
    <w:rsid w:val="0048643B"/>
    <w:rsid w:val="004A6579"/>
    <w:rsid w:val="004D5C78"/>
    <w:rsid w:val="004D5DF7"/>
    <w:rsid w:val="004E7D4A"/>
    <w:rsid w:val="005075B3"/>
    <w:rsid w:val="00513E00"/>
    <w:rsid w:val="005300F3"/>
    <w:rsid w:val="00533C88"/>
    <w:rsid w:val="00562224"/>
    <w:rsid w:val="0057062B"/>
    <w:rsid w:val="00583BE6"/>
    <w:rsid w:val="0059155A"/>
    <w:rsid w:val="005A3CD4"/>
    <w:rsid w:val="005F49BE"/>
    <w:rsid w:val="00601477"/>
    <w:rsid w:val="00612517"/>
    <w:rsid w:val="00630CA9"/>
    <w:rsid w:val="0064339D"/>
    <w:rsid w:val="00653B02"/>
    <w:rsid w:val="00680B98"/>
    <w:rsid w:val="006966F1"/>
    <w:rsid w:val="006F187D"/>
    <w:rsid w:val="00713B7A"/>
    <w:rsid w:val="00717BE9"/>
    <w:rsid w:val="0073190E"/>
    <w:rsid w:val="00741AF9"/>
    <w:rsid w:val="00741DFD"/>
    <w:rsid w:val="00753577"/>
    <w:rsid w:val="00757668"/>
    <w:rsid w:val="0077280A"/>
    <w:rsid w:val="00783C4B"/>
    <w:rsid w:val="00790F7A"/>
    <w:rsid w:val="00793C55"/>
    <w:rsid w:val="007C12D5"/>
    <w:rsid w:val="007D5BE7"/>
    <w:rsid w:val="007F5346"/>
    <w:rsid w:val="007F797B"/>
    <w:rsid w:val="00817417"/>
    <w:rsid w:val="00843E00"/>
    <w:rsid w:val="00852F36"/>
    <w:rsid w:val="00860BA6"/>
    <w:rsid w:val="0088514B"/>
    <w:rsid w:val="0089042D"/>
    <w:rsid w:val="00892727"/>
    <w:rsid w:val="008A2EEF"/>
    <w:rsid w:val="008C0279"/>
    <w:rsid w:val="008C7928"/>
    <w:rsid w:val="008E202C"/>
    <w:rsid w:val="00900A0F"/>
    <w:rsid w:val="00905778"/>
    <w:rsid w:val="00935E29"/>
    <w:rsid w:val="00937C51"/>
    <w:rsid w:val="009415B8"/>
    <w:rsid w:val="00942556"/>
    <w:rsid w:val="00942A82"/>
    <w:rsid w:val="0095694A"/>
    <w:rsid w:val="009641C6"/>
    <w:rsid w:val="009655E2"/>
    <w:rsid w:val="00971ED1"/>
    <w:rsid w:val="00973F4E"/>
    <w:rsid w:val="00976E17"/>
    <w:rsid w:val="009A268A"/>
    <w:rsid w:val="009A2F97"/>
    <w:rsid w:val="009C345B"/>
    <w:rsid w:val="009D0F6B"/>
    <w:rsid w:val="009D1FFE"/>
    <w:rsid w:val="009D3947"/>
    <w:rsid w:val="00A24318"/>
    <w:rsid w:val="00A255C7"/>
    <w:rsid w:val="00A52E90"/>
    <w:rsid w:val="00A712AA"/>
    <w:rsid w:val="00A9474A"/>
    <w:rsid w:val="00A96C54"/>
    <w:rsid w:val="00AA6E55"/>
    <w:rsid w:val="00AD50E3"/>
    <w:rsid w:val="00AE1943"/>
    <w:rsid w:val="00B06D9F"/>
    <w:rsid w:val="00B21633"/>
    <w:rsid w:val="00B21EA3"/>
    <w:rsid w:val="00B310D3"/>
    <w:rsid w:val="00B31F70"/>
    <w:rsid w:val="00B36D46"/>
    <w:rsid w:val="00B6106F"/>
    <w:rsid w:val="00B82C63"/>
    <w:rsid w:val="00B8779B"/>
    <w:rsid w:val="00BA40B5"/>
    <w:rsid w:val="00BD3346"/>
    <w:rsid w:val="00BD46D7"/>
    <w:rsid w:val="00BD5E45"/>
    <w:rsid w:val="00BD7BEE"/>
    <w:rsid w:val="00BE5D85"/>
    <w:rsid w:val="00C07110"/>
    <w:rsid w:val="00C202E1"/>
    <w:rsid w:val="00C37280"/>
    <w:rsid w:val="00C55EC9"/>
    <w:rsid w:val="00C62E35"/>
    <w:rsid w:val="00C7069C"/>
    <w:rsid w:val="00C7415E"/>
    <w:rsid w:val="00C75179"/>
    <w:rsid w:val="00C858B4"/>
    <w:rsid w:val="00C959DC"/>
    <w:rsid w:val="00CA2D82"/>
    <w:rsid w:val="00CA5CBF"/>
    <w:rsid w:val="00CB5954"/>
    <w:rsid w:val="00CC1A32"/>
    <w:rsid w:val="00CC21EE"/>
    <w:rsid w:val="00D24832"/>
    <w:rsid w:val="00D3111E"/>
    <w:rsid w:val="00D45018"/>
    <w:rsid w:val="00D52FD3"/>
    <w:rsid w:val="00D56A8A"/>
    <w:rsid w:val="00D71B30"/>
    <w:rsid w:val="00D72115"/>
    <w:rsid w:val="00DA0D5F"/>
    <w:rsid w:val="00DC66E5"/>
    <w:rsid w:val="00DF0ACC"/>
    <w:rsid w:val="00E14718"/>
    <w:rsid w:val="00E16D64"/>
    <w:rsid w:val="00E25E3F"/>
    <w:rsid w:val="00E31BFD"/>
    <w:rsid w:val="00E35CB0"/>
    <w:rsid w:val="00E36970"/>
    <w:rsid w:val="00E36A7F"/>
    <w:rsid w:val="00E519CA"/>
    <w:rsid w:val="00E62478"/>
    <w:rsid w:val="00E97300"/>
    <w:rsid w:val="00EE0302"/>
    <w:rsid w:val="00EF25CA"/>
    <w:rsid w:val="00EF4D3C"/>
    <w:rsid w:val="00F01526"/>
    <w:rsid w:val="00F07710"/>
    <w:rsid w:val="00F07907"/>
    <w:rsid w:val="00F137D3"/>
    <w:rsid w:val="00F1428A"/>
    <w:rsid w:val="00F30D5A"/>
    <w:rsid w:val="00F371CA"/>
    <w:rsid w:val="00F419AC"/>
    <w:rsid w:val="00F765CE"/>
    <w:rsid w:val="00F76E3D"/>
    <w:rsid w:val="00F87F32"/>
    <w:rsid w:val="00F957A2"/>
    <w:rsid w:val="00FA0763"/>
    <w:rsid w:val="00FA7BC3"/>
    <w:rsid w:val="00FE6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8FEDC"/>
  <w15:chartTrackingRefBased/>
  <w15:docId w15:val="{D6DEC5B3-DF26-DC45-B22B-1B414D012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3B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13B7A"/>
    <w:rPr>
      <w:rFonts w:ascii="Times New Roman" w:hAnsi="Times New Roman" w:cs="Times New Roman"/>
      <w:sz w:val="18"/>
      <w:szCs w:val="18"/>
    </w:rPr>
  </w:style>
  <w:style w:type="paragraph" w:styleId="ListParagraph">
    <w:name w:val="List Paragraph"/>
    <w:basedOn w:val="Normal"/>
    <w:uiPriority w:val="34"/>
    <w:qFormat/>
    <w:rsid w:val="00713B7A"/>
    <w:pPr>
      <w:ind w:left="720"/>
      <w:contextualSpacing/>
    </w:pPr>
  </w:style>
  <w:style w:type="character" w:styleId="CommentReference">
    <w:name w:val="annotation reference"/>
    <w:basedOn w:val="DefaultParagraphFont"/>
    <w:uiPriority w:val="99"/>
    <w:semiHidden/>
    <w:unhideWhenUsed/>
    <w:rsid w:val="00D45018"/>
    <w:rPr>
      <w:sz w:val="16"/>
      <w:szCs w:val="16"/>
    </w:rPr>
  </w:style>
  <w:style w:type="paragraph" w:styleId="CommentText">
    <w:name w:val="annotation text"/>
    <w:basedOn w:val="Normal"/>
    <w:link w:val="CommentTextChar"/>
    <w:uiPriority w:val="99"/>
    <w:semiHidden/>
    <w:unhideWhenUsed/>
    <w:rsid w:val="00D45018"/>
    <w:rPr>
      <w:sz w:val="20"/>
      <w:szCs w:val="20"/>
    </w:rPr>
  </w:style>
  <w:style w:type="character" w:customStyle="1" w:styleId="CommentTextChar">
    <w:name w:val="Comment Text Char"/>
    <w:basedOn w:val="DefaultParagraphFont"/>
    <w:link w:val="CommentText"/>
    <w:uiPriority w:val="99"/>
    <w:semiHidden/>
    <w:rsid w:val="00D45018"/>
    <w:rPr>
      <w:sz w:val="20"/>
      <w:szCs w:val="20"/>
    </w:rPr>
  </w:style>
  <w:style w:type="paragraph" w:styleId="CommentSubject">
    <w:name w:val="annotation subject"/>
    <w:basedOn w:val="CommentText"/>
    <w:next w:val="CommentText"/>
    <w:link w:val="CommentSubjectChar"/>
    <w:uiPriority w:val="99"/>
    <w:semiHidden/>
    <w:unhideWhenUsed/>
    <w:rsid w:val="00D45018"/>
    <w:rPr>
      <w:b/>
      <w:bCs/>
    </w:rPr>
  </w:style>
  <w:style w:type="character" w:customStyle="1" w:styleId="CommentSubjectChar">
    <w:name w:val="Comment Subject Char"/>
    <w:basedOn w:val="CommentTextChar"/>
    <w:link w:val="CommentSubject"/>
    <w:uiPriority w:val="99"/>
    <w:semiHidden/>
    <w:rsid w:val="00D45018"/>
    <w:rPr>
      <w:b/>
      <w:bCs/>
      <w:sz w:val="20"/>
      <w:szCs w:val="20"/>
    </w:rPr>
  </w:style>
  <w:style w:type="character" w:styleId="Hyperlink">
    <w:name w:val="Hyperlink"/>
    <w:basedOn w:val="DefaultParagraphFont"/>
    <w:uiPriority w:val="99"/>
    <w:unhideWhenUsed/>
    <w:rsid w:val="00CA2D82"/>
    <w:rPr>
      <w:color w:val="0563C1" w:themeColor="hyperlink"/>
      <w:u w:val="single"/>
    </w:rPr>
  </w:style>
  <w:style w:type="character" w:styleId="UnresolvedMention">
    <w:name w:val="Unresolved Mention"/>
    <w:basedOn w:val="DefaultParagraphFont"/>
    <w:uiPriority w:val="99"/>
    <w:semiHidden/>
    <w:unhideWhenUsed/>
    <w:rsid w:val="00CA2D82"/>
    <w:rPr>
      <w:color w:val="605E5C"/>
      <w:shd w:val="clear" w:color="auto" w:fill="E1DFDD"/>
    </w:rPr>
  </w:style>
  <w:style w:type="paragraph" w:styleId="Footer">
    <w:name w:val="footer"/>
    <w:basedOn w:val="Normal"/>
    <w:link w:val="FooterChar"/>
    <w:uiPriority w:val="99"/>
    <w:unhideWhenUsed/>
    <w:rsid w:val="00E62478"/>
    <w:pPr>
      <w:tabs>
        <w:tab w:val="center" w:pos="4680"/>
        <w:tab w:val="right" w:pos="9360"/>
      </w:tabs>
    </w:pPr>
  </w:style>
  <w:style w:type="character" w:customStyle="1" w:styleId="FooterChar">
    <w:name w:val="Footer Char"/>
    <w:basedOn w:val="DefaultParagraphFont"/>
    <w:link w:val="Footer"/>
    <w:uiPriority w:val="99"/>
    <w:rsid w:val="00E62478"/>
  </w:style>
  <w:style w:type="character" w:styleId="PageNumber">
    <w:name w:val="page number"/>
    <w:basedOn w:val="DefaultParagraphFont"/>
    <w:uiPriority w:val="99"/>
    <w:semiHidden/>
    <w:unhideWhenUsed/>
    <w:rsid w:val="00E62478"/>
  </w:style>
  <w:style w:type="paragraph" w:styleId="NormalWeb">
    <w:name w:val="Normal (Web)"/>
    <w:basedOn w:val="Normal"/>
    <w:uiPriority w:val="99"/>
    <w:semiHidden/>
    <w:unhideWhenUsed/>
    <w:rsid w:val="008C0279"/>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892727"/>
    <w:pPr>
      <w:tabs>
        <w:tab w:val="left" w:pos="380"/>
      </w:tabs>
      <w:spacing w:line="480" w:lineRule="auto"/>
      <w:ind w:left="384" w:hanging="384"/>
    </w:pPr>
  </w:style>
  <w:style w:type="table" w:styleId="TableGrid">
    <w:name w:val="Table Grid"/>
    <w:basedOn w:val="TableNormal"/>
    <w:uiPriority w:val="39"/>
    <w:rsid w:val="009425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71707">
      <w:bodyDiv w:val="1"/>
      <w:marLeft w:val="0"/>
      <w:marRight w:val="0"/>
      <w:marTop w:val="0"/>
      <w:marBottom w:val="0"/>
      <w:divBdr>
        <w:top w:val="none" w:sz="0" w:space="0" w:color="auto"/>
        <w:left w:val="none" w:sz="0" w:space="0" w:color="auto"/>
        <w:bottom w:val="none" w:sz="0" w:space="0" w:color="auto"/>
        <w:right w:val="none" w:sz="0" w:space="0" w:color="auto"/>
      </w:divBdr>
      <w:divsChild>
        <w:div w:id="786772515">
          <w:marLeft w:val="0"/>
          <w:marRight w:val="0"/>
          <w:marTop w:val="0"/>
          <w:marBottom w:val="0"/>
          <w:divBdr>
            <w:top w:val="none" w:sz="0" w:space="0" w:color="auto"/>
            <w:left w:val="none" w:sz="0" w:space="0" w:color="auto"/>
            <w:bottom w:val="none" w:sz="0" w:space="0" w:color="auto"/>
            <w:right w:val="none" w:sz="0" w:space="0" w:color="auto"/>
          </w:divBdr>
          <w:divsChild>
            <w:div w:id="293944589">
              <w:marLeft w:val="0"/>
              <w:marRight w:val="0"/>
              <w:marTop w:val="0"/>
              <w:marBottom w:val="0"/>
              <w:divBdr>
                <w:top w:val="none" w:sz="0" w:space="0" w:color="auto"/>
                <w:left w:val="none" w:sz="0" w:space="0" w:color="auto"/>
                <w:bottom w:val="none" w:sz="0" w:space="0" w:color="auto"/>
                <w:right w:val="none" w:sz="0" w:space="0" w:color="auto"/>
              </w:divBdr>
              <w:divsChild>
                <w:div w:id="1241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138090">
      <w:bodyDiv w:val="1"/>
      <w:marLeft w:val="0"/>
      <w:marRight w:val="0"/>
      <w:marTop w:val="0"/>
      <w:marBottom w:val="0"/>
      <w:divBdr>
        <w:top w:val="none" w:sz="0" w:space="0" w:color="auto"/>
        <w:left w:val="none" w:sz="0" w:space="0" w:color="auto"/>
        <w:bottom w:val="none" w:sz="0" w:space="0" w:color="auto"/>
        <w:right w:val="none" w:sz="0" w:space="0" w:color="auto"/>
      </w:divBdr>
    </w:div>
    <w:div w:id="470442270">
      <w:bodyDiv w:val="1"/>
      <w:marLeft w:val="0"/>
      <w:marRight w:val="0"/>
      <w:marTop w:val="0"/>
      <w:marBottom w:val="0"/>
      <w:divBdr>
        <w:top w:val="none" w:sz="0" w:space="0" w:color="auto"/>
        <w:left w:val="none" w:sz="0" w:space="0" w:color="auto"/>
        <w:bottom w:val="none" w:sz="0" w:space="0" w:color="auto"/>
        <w:right w:val="none" w:sz="0" w:space="0" w:color="auto"/>
      </w:divBdr>
      <w:divsChild>
        <w:div w:id="729353995">
          <w:marLeft w:val="0"/>
          <w:marRight w:val="0"/>
          <w:marTop w:val="0"/>
          <w:marBottom w:val="0"/>
          <w:divBdr>
            <w:top w:val="none" w:sz="0" w:space="0" w:color="auto"/>
            <w:left w:val="none" w:sz="0" w:space="0" w:color="auto"/>
            <w:bottom w:val="none" w:sz="0" w:space="0" w:color="auto"/>
            <w:right w:val="none" w:sz="0" w:space="0" w:color="auto"/>
          </w:divBdr>
          <w:divsChild>
            <w:div w:id="471681334">
              <w:marLeft w:val="0"/>
              <w:marRight w:val="0"/>
              <w:marTop w:val="0"/>
              <w:marBottom w:val="0"/>
              <w:divBdr>
                <w:top w:val="none" w:sz="0" w:space="0" w:color="auto"/>
                <w:left w:val="none" w:sz="0" w:space="0" w:color="auto"/>
                <w:bottom w:val="none" w:sz="0" w:space="0" w:color="auto"/>
                <w:right w:val="none" w:sz="0" w:space="0" w:color="auto"/>
              </w:divBdr>
              <w:divsChild>
                <w:div w:id="10942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229760">
      <w:bodyDiv w:val="1"/>
      <w:marLeft w:val="0"/>
      <w:marRight w:val="0"/>
      <w:marTop w:val="0"/>
      <w:marBottom w:val="0"/>
      <w:divBdr>
        <w:top w:val="none" w:sz="0" w:space="0" w:color="auto"/>
        <w:left w:val="none" w:sz="0" w:space="0" w:color="auto"/>
        <w:bottom w:val="none" w:sz="0" w:space="0" w:color="auto"/>
        <w:right w:val="none" w:sz="0" w:space="0" w:color="auto"/>
      </w:divBdr>
    </w:div>
    <w:div w:id="1030686535">
      <w:bodyDiv w:val="1"/>
      <w:marLeft w:val="0"/>
      <w:marRight w:val="0"/>
      <w:marTop w:val="0"/>
      <w:marBottom w:val="0"/>
      <w:divBdr>
        <w:top w:val="none" w:sz="0" w:space="0" w:color="auto"/>
        <w:left w:val="none" w:sz="0" w:space="0" w:color="auto"/>
        <w:bottom w:val="none" w:sz="0" w:space="0" w:color="auto"/>
        <w:right w:val="none" w:sz="0" w:space="0" w:color="auto"/>
      </w:divBdr>
      <w:divsChild>
        <w:div w:id="294606011">
          <w:marLeft w:val="0"/>
          <w:marRight w:val="0"/>
          <w:marTop w:val="0"/>
          <w:marBottom w:val="0"/>
          <w:divBdr>
            <w:top w:val="none" w:sz="0" w:space="0" w:color="auto"/>
            <w:left w:val="none" w:sz="0" w:space="0" w:color="auto"/>
            <w:bottom w:val="none" w:sz="0" w:space="0" w:color="auto"/>
            <w:right w:val="none" w:sz="0" w:space="0" w:color="auto"/>
          </w:divBdr>
          <w:divsChild>
            <w:div w:id="211844065">
              <w:marLeft w:val="0"/>
              <w:marRight w:val="0"/>
              <w:marTop w:val="0"/>
              <w:marBottom w:val="0"/>
              <w:divBdr>
                <w:top w:val="none" w:sz="0" w:space="0" w:color="auto"/>
                <w:left w:val="none" w:sz="0" w:space="0" w:color="auto"/>
                <w:bottom w:val="none" w:sz="0" w:space="0" w:color="auto"/>
                <w:right w:val="none" w:sz="0" w:space="0" w:color="auto"/>
              </w:divBdr>
              <w:divsChild>
                <w:div w:id="18624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43207">
      <w:bodyDiv w:val="1"/>
      <w:marLeft w:val="0"/>
      <w:marRight w:val="0"/>
      <w:marTop w:val="0"/>
      <w:marBottom w:val="0"/>
      <w:divBdr>
        <w:top w:val="none" w:sz="0" w:space="0" w:color="auto"/>
        <w:left w:val="none" w:sz="0" w:space="0" w:color="auto"/>
        <w:bottom w:val="none" w:sz="0" w:space="0" w:color="auto"/>
        <w:right w:val="none" w:sz="0" w:space="0" w:color="auto"/>
      </w:divBdr>
    </w:div>
    <w:div w:id="1429227538">
      <w:bodyDiv w:val="1"/>
      <w:marLeft w:val="0"/>
      <w:marRight w:val="0"/>
      <w:marTop w:val="0"/>
      <w:marBottom w:val="0"/>
      <w:divBdr>
        <w:top w:val="none" w:sz="0" w:space="0" w:color="auto"/>
        <w:left w:val="none" w:sz="0" w:space="0" w:color="auto"/>
        <w:bottom w:val="none" w:sz="0" w:space="0" w:color="auto"/>
        <w:right w:val="none" w:sz="0" w:space="0" w:color="auto"/>
      </w:divBdr>
      <w:divsChild>
        <w:div w:id="1632206208">
          <w:marLeft w:val="0"/>
          <w:marRight w:val="0"/>
          <w:marTop w:val="0"/>
          <w:marBottom w:val="0"/>
          <w:divBdr>
            <w:top w:val="none" w:sz="0" w:space="0" w:color="auto"/>
            <w:left w:val="none" w:sz="0" w:space="0" w:color="auto"/>
            <w:bottom w:val="none" w:sz="0" w:space="0" w:color="auto"/>
            <w:right w:val="none" w:sz="0" w:space="0" w:color="auto"/>
          </w:divBdr>
          <w:divsChild>
            <w:div w:id="1826434547">
              <w:marLeft w:val="0"/>
              <w:marRight w:val="0"/>
              <w:marTop w:val="0"/>
              <w:marBottom w:val="0"/>
              <w:divBdr>
                <w:top w:val="none" w:sz="0" w:space="0" w:color="auto"/>
                <w:left w:val="none" w:sz="0" w:space="0" w:color="auto"/>
                <w:bottom w:val="none" w:sz="0" w:space="0" w:color="auto"/>
                <w:right w:val="none" w:sz="0" w:space="0" w:color="auto"/>
              </w:divBdr>
              <w:divsChild>
                <w:div w:id="83553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449945">
      <w:bodyDiv w:val="1"/>
      <w:marLeft w:val="0"/>
      <w:marRight w:val="0"/>
      <w:marTop w:val="0"/>
      <w:marBottom w:val="0"/>
      <w:divBdr>
        <w:top w:val="none" w:sz="0" w:space="0" w:color="auto"/>
        <w:left w:val="none" w:sz="0" w:space="0" w:color="auto"/>
        <w:bottom w:val="none" w:sz="0" w:space="0" w:color="auto"/>
        <w:right w:val="none" w:sz="0" w:space="0" w:color="auto"/>
      </w:divBdr>
      <w:divsChild>
        <w:div w:id="1067344625">
          <w:marLeft w:val="0"/>
          <w:marRight w:val="0"/>
          <w:marTop w:val="0"/>
          <w:marBottom w:val="0"/>
          <w:divBdr>
            <w:top w:val="none" w:sz="0" w:space="0" w:color="auto"/>
            <w:left w:val="none" w:sz="0" w:space="0" w:color="auto"/>
            <w:bottom w:val="none" w:sz="0" w:space="0" w:color="auto"/>
            <w:right w:val="none" w:sz="0" w:space="0" w:color="auto"/>
          </w:divBdr>
          <w:divsChild>
            <w:div w:id="171575902">
              <w:marLeft w:val="0"/>
              <w:marRight w:val="0"/>
              <w:marTop w:val="0"/>
              <w:marBottom w:val="0"/>
              <w:divBdr>
                <w:top w:val="none" w:sz="0" w:space="0" w:color="auto"/>
                <w:left w:val="none" w:sz="0" w:space="0" w:color="auto"/>
                <w:bottom w:val="none" w:sz="0" w:space="0" w:color="auto"/>
                <w:right w:val="none" w:sz="0" w:space="0" w:color="auto"/>
              </w:divBdr>
              <w:divsChild>
                <w:div w:id="5207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767011">
      <w:bodyDiv w:val="1"/>
      <w:marLeft w:val="0"/>
      <w:marRight w:val="0"/>
      <w:marTop w:val="0"/>
      <w:marBottom w:val="0"/>
      <w:divBdr>
        <w:top w:val="none" w:sz="0" w:space="0" w:color="auto"/>
        <w:left w:val="none" w:sz="0" w:space="0" w:color="auto"/>
        <w:bottom w:val="none" w:sz="0" w:space="0" w:color="auto"/>
        <w:right w:val="none" w:sz="0" w:space="0" w:color="auto"/>
      </w:divBdr>
    </w:div>
    <w:div w:id="1666518661">
      <w:bodyDiv w:val="1"/>
      <w:marLeft w:val="0"/>
      <w:marRight w:val="0"/>
      <w:marTop w:val="0"/>
      <w:marBottom w:val="0"/>
      <w:divBdr>
        <w:top w:val="none" w:sz="0" w:space="0" w:color="auto"/>
        <w:left w:val="none" w:sz="0" w:space="0" w:color="auto"/>
        <w:bottom w:val="none" w:sz="0" w:space="0" w:color="auto"/>
        <w:right w:val="none" w:sz="0" w:space="0" w:color="auto"/>
      </w:divBdr>
      <w:divsChild>
        <w:div w:id="598103565">
          <w:marLeft w:val="0"/>
          <w:marRight w:val="0"/>
          <w:marTop w:val="0"/>
          <w:marBottom w:val="0"/>
          <w:divBdr>
            <w:top w:val="none" w:sz="0" w:space="0" w:color="auto"/>
            <w:left w:val="none" w:sz="0" w:space="0" w:color="auto"/>
            <w:bottom w:val="none" w:sz="0" w:space="0" w:color="auto"/>
            <w:right w:val="none" w:sz="0" w:space="0" w:color="auto"/>
          </w:divBdr>
          <w:divsChild>
            <w:div w:id="576982024">
              <w:marLeft w:val="0"/>
              <w:marRight w:val="0"/>
              <w:marTop w:val="0"/>
              <w:marBottom w:val="0"/>
              <w:divBdr>
                <w:top w:val="none" w:sz="0" w:space="0" w:color="auto"/>
                <w:left w:val="none" w:sz="0" w:space="0" w:color="auto"/>
                <w:bottom w:val="none" w:sz="0" w:space="0" w:color="auto"/>
                <w:right w:val="none" w:sz="0" w:space="0" w:color="auto"/>
              </w:divBdr>
              <w:divsChild>
                <w:div w:id="1645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781740">
      <w:bodyDiv w:val="1"/>
      <w:marLeft w:val="0"/>
      <w:marRight w:val="0"/>
      <w:marTop w:val="0"/>
      <w:marBottom w:val="0"/>
      <w:divBdr>
        <w:top w:val="none" w:sz="0" w:space="0" w:color="auto"/>
        <w:left w:val="none" w:sz="0" w:space="0" w:color="auto"/>
        <w:bottom w:val="none" w:sz="0" w:space="0" w:color="auto"/>
        <w:right w:val="none" w:sz="0" w:space="0" w:color="auto"/>
      </w:divBdr>
      <w:divsChild>
        <w:div w:id="394165539">
          <w:marLeft w:val="0"/>
          <w:marRight w:val="0"/>
          <w:marTop w:val="0"/>
          <w:marBottom w:val="0"/>
          <w:divBdr>
            <w:top w:val="none" w:sz="0" w:space="0" w:color="auto"/>
            <w:left w:val="none" w:sz="0" w:space="0" w:color="auto"/>
            <w:bottom w:val="none" w:sz="0" w:space="0" w:color="auto"/>
            <w:right w:val="none" w:sz="0" w:space="0" w:color="auto"/>
          </w:divBdr>
          <w:divsChild>
            <w:div w:id="493187447">
              <w:marLeft w:val="0"/>
              <w:marRight w:val="0"/>
              <w:marTop w:val="0"/>
              <w:marBottom w:val="0"/>
              <w:divBdr>
                <w:top w:val="none" w:sz="0" w:space="0" w:color="auto"/>
                <w:left w:val="none" w:sz="0" w:space="0" w:color="auto"/>
                <w:bottom w:val="none" w:sz="0" w:space="0" w:color="auto"/>
                <w:right w:val="none" w:sz="0" w:space="0" w:color="auto"/>
              </w:divBdr>
              <w:divsChild>
                <w:div w:id="162548912">
                  <w:marLeft w:val="0"/>
                  <w:marRight w:val="0"/>
                  <w:marTop w:val="0"/>
                  <w:marBottom w:val="0"/>
                  <w:divBdr>
                    <w:top w:val="none" w:sz="0" w:space="0" w:color="auto"/>
                    <w:left w:val="none" w:sz="0" w:space="0" w:color="auto"/>
                    <w:bottom w:val="none" w:sz="0" w:space="0" w:color="auto"/>
                    <w:right w:val="none" w:sz="0" w:space="0" w:color="auto"/>
                  </w:divBdr>
                  <w:divsChild>
                    <w:div w:id="11529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51026">
      <w:bodyDiv w:val="1"/>
      <w:marLeft w:val="0"/>
      <w:marRight w:val="0"/>
      <w:marTop w:val="0"/>
      <w:marBottom w:val="0"/>
      <w:divBdr>
        <w:top w:val="none" w:sz="0" w:space="0" w:color="auto"/>
        <w:left w:val="none" w:sz="0" w:space="0" w:color="auto"/>
        <w:bottom w:val="none" w:sz="0" w:space="0" w:color="auto"/>
        <w:right w:val="none" w:sz="0" w:space="0" w:color="auto"/>
      </w:divBdr>
    </w:div>
    <w:div w:id="1964647605">
      <w:bodyDiv w:val="1"/>
      <w:marLeft w:val="0"/>
      <w:marRight w:val="0"/>
      <w:marTop w:val="0"/>
      <w:marBottom w:val="0"/>
      <w:divBdr>
        <w:top w:val="none" w:sz="0" w:space="0" w:color="auto"/>
        <w:left w:val="none" w:sz="0" w:space="0" w:color="auto"/>
        <w:bottom w:val="none" w:sz="0" w:space="0" w:color="auto"/>
        <w:right w:val="none" w:sz="0" w:space="0" w:color="auto"/>
      </w:divBdr>
    </w:div>
    <w:div w:id="201302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simonjbrandl@gmail.com" TargetMode="Externa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1383</TotalTime>
  <Pages>48</Pages>
  <Words>34357</Words>
  <Characters>195841</Characters>
  <Application>Microsoft Office Word</Application>
  <DocSecurity>0</DocSecurity>
  <Lines>1632</Lines>
  <Paragraphs>459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Brandl</dc:creator>
  <cp:keywords/>
  <dc:description/>
  <cp:lastModifiedBy>Simon Brandl</cp:lastModifiedBy>
  <cp:revision>22</cp:revision>
  <dcterms:created xsi:type="dcterms:W3CDTF">2019-11-28T17:15:00Z</dcterms:created>
  <dcterms:modified xsi:type="dcterms:W3CDTF">2019-12-06T22:12:00Z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id="V9w012m3"/&gt;&lt;style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value="true"/&gt;&lt;/prefs&gt;&lt;/data&gt;</vt:lpwstr>
  </property>
</Properties>
</file>