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0853CBDA" w:rsidR="00E36970" w:rsidRPr="003C447B" w:rsidRDefault="00B06D9F" w:rsidP="001F3670">
      <w:pPr>
        <w:spacing w:line="480" w:lineRule="auto"/>
        <w:rPr>
          <w:rFonts w:ascii="Arial" w:hAnsi="Arial" w:cs="Arial"/>
        </w:rPr>
      </w:pPr>
      <w:r w:rsidRPr="003C447B">
        <w:rPr>
          <w:rFonts w:ascii="Arial" w:hAnsi="Arial" w:cs="Arial"/>
          <w:b/>
          <w:bCs/>
        </w:rPr>
        <w:t>Title:</w:t>
      </w:r>
      <w:r w:rsidRPr="003C447B">
        <w:rPr>
          <w:rFonts w:ascii="Arial" w:hAnsi="Arial" w:cs="Arial"/>
        </w:rPr>
        <w:t xml:space="preserve"> </w:t>
      </w:r>
      <w:r w:rsidR="009D3551" w:rsidRPr="003C447B">
        <w:rPr>
          <w:rFonts w:ascii="Arial" w:hAnsi="Arial" w:cs="Arial"/>
          <w:b/>
          <w:bCs/>
        </w:rPr>
        <w:t>Energetic demands of extreme temperatures reduce cryptobenthic coral reef fish diversity and functioning</w:t>
      </w:r>
      <w:r w:rsidR="009D3551" w:rsidRPr="003C447B" w:rsidDel="009D3551">
        <w:rPr>
          <w:rFonts w:ascii="Arial" w:hAnsi="Arial" w:cs="Arial"/>
        </w:rPr>
        <w:t xml:space="preserve"> </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56692C87" w14:textId="77777777" w:rsidR="007261AE" w:rsidRDefault="007261AE" w:rsidP="001F3670">
      <w:pPr>
        <w:spacing w:line="480" w:lineRule="auto"/>
        <w:rPr>
          <w:rFonts w:ascii="Arial" w:hAnsi="Arial" w:cs="Arial"/>
        </w:rPr>
      </w:pPr>
    </w:p>
    <w:p w14:paraId="17D1D6A3" w14:textId="2CFBE411" w:rsidR="00B06D9F" w:rsidRDefault="007261AE" w:rsidP="001F3670">
      <w:pPr>
        <w:spacing w:line="480" w:lineRule="auto"/>
        <w:rPr>
          <w:rFonts w:ascii="Arial" w:hAnsi="Arial" w:cs="Arial"/>
        </w:rPr>
      </w:pPr>
      <w:r>
        <w:rPr>
          <w:rFonts w:ascii="Arial" w:hAnsi="Arial" w:cs="Arial"/>
        </w:rPr>
        <w:t>* indicates shared first authorship</w:t>
      </w:r>
    </w:p>
    <w:p w14:paraId="31C199B2" w14:textId="77777777" w:rsidR="007261AE" w:rsidRDefault="007261AE" w:rsidP="001F3670">
      <w:pPr>
        <w:spacing w:line="480" w:lineRule="auto"/>
        <w:rPr>
          <w:rFonts w:ascii="Arial" w:hAnsi="Arial" w:cs="Arial"/>
          <w:b/>
          <w:bCs/>
        </w:rPr>
      </w:pPr>
    </w:p>
    <w:p w14:paraId="7CEB682C" w14:textId="1BDE1468"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29B70238" w14:textId="77777777" w:rsidR="00F662C1" w:rsidRDefault="009B4B37" w:rsidP="001F3670">
      <w:pPr>
        <w:spacing w:line="480" w:lineRule="auto"/>
        <w:rPr>
          <w:rFonts w:ascii="Arial" w:hAnsi="Arial" w:cs="Arial"/>
          <w:sz w:val="20"/>
          <w:szCs w:val="20"/>
          <w:lang w:val="fr-FR"/>
        </w:rPr>
      </w:pPr>
      <w:r>
        <w:rPr>
          <w:rFonts w:ascii="Arial" w:hAnsi="Arial" w:cs="Arial"/>
          <w:sz w:val="20"/>
          <w:szCs w:val="20"/>
          <w:vertAlign w:val="superscript"/>
          <w:lang w:val="fr-FR"/>
        </w:rPr>
        <w:t>7</w:t>
      </w:r>
      <w:r w:rsidR="00F662C1" w:rsidRPr="00045045">
        <w:rPr>
          <w:rFonts w:ascii="Arial" w:hAnsi="Arial" w:cs="Arial"/>
          <w:sz w:val="20"/>
          <w:szCs w:val="20"/>
          <w:lang w:val="fr-FR"/>
        </w:rPr>
        <w:t xml:space="preserve"> </w:t>
      </w:r>
      <w:r w:rsidRPr="009B4B37">
        <w:rPr>
          <w:rFonts w:ascii="Arial" w:hAnsi="Arial" w:cs="Arial"/>
          <w:sz w:val="20"/>
          <w:szCs w:val="20"/>
          <w:lang w:val="fr-FR"/>
        </w:rPr>
        <w:t xml:space="preserve">ARC Centre of Excellence for </w:t>
      </w:r>
      <w:proofErr w:type="spellStart"/>
      <w:r w:rsidRPr="009B4B37">
        <w:rPr>
          <w:rFonts w:ascii="Arial" w:hAnsi="Arial" w:cs="Arial"/>
          <w:sz w:val="20"/>
          <w:szCs w:val="20"/>
          <w:lang w:val="fr-FR"/>
        </w:rPr>
        <w:t>Coral</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Reef</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Studies</w:t>
      </w:r>
      <w:proofErr w:type="spellEnd"/>
      <w:r w:rsidRPr="009B4B37">
        <w:rPr>
          <w:rFonts w:ascii="Arial" w:hAnsi="Arial" w:cs="Arial"/>
          <w:sz w:val="20"/>
          <w:szCs w:val="20"/>
          <w:lang w:val="fr-FR"/>
        </w:rPr>
        <w:t xml:space="preserve">,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p>
    <w:p w14:paraId="64BCB6C7" w14:textId="31DA074A" w:rsidR="007261AE" w:rsidRDefault="009B4B37" w:rsidP="001F3670">
      <w:pPr>
        <w:spacing w:line="480" w:lineRule="auto"/>
        <w:rPr>
          <w:rFonts w:ascii="Arial" w:hAnsi="Arial" w:cs="Arial"/>
          <w:sz w:val="20"/>
          <w:szCs w:val="20"/>
          <w:lang w:val="fr-FR"/>
        </w:rPr>
      </w:pPr>
      <w:r w:rsidRPr="002468FB">
        <w:rPr>
          <w:rFonts w:ascii="Arial" w:hAnsi="Arial" w:cs="Arial"/>
          <w:sz w:val="20"/>
          <w:szCs w:val="20"/>
          <w:vertAlign w:val="superscript"/>
          <w:lang w:val="fr-FR"/>
        </w:rPr>
        <w:t>8</w:t>
      </w:r>
      <w:r w:rsidR="00F662C1" w:rsidRPr="00045045">
        <w:rPr>
          <w:rFonts w:ascii="Arial" w:hAnsi="Arial" w:cs="Arial"/>
          <w:sz w:val="20"/>
          <w:szCs w:val="20"/>
          <w:lang w:val="fr-FR"/>
        </w:rPr>
        <w:t xml:space="preserve"> </w:t>
      </w:r>
      <w:proofErr w:type="spellStart"/>
      <w:r w:rsidRPr="009B4B37">
        <w:rPr>
          <w:rFonts w:ascii="Arial" w:hAnsi="Arial" w:cs="Arial"/>
          <w:sz w:val="20"/>
          <w:szCs w:val="20"/>
          <w:lang w:val="fr-FR"/>
        </w:rPr>
        <w:t>College</w:t>
      </w:r>
      <w:proofErr w:type="spellEnd"/>
      <w:r w:rsidRPr="009B4B37">
        <w:rPr>
          <w:rFonts w:ascii="Arial" w:hAnsi="Arial" w:cs="Arial"/>
          <w:sz w:val="20"/>
          <w:szCs w:val="20"/>
          <w:lang w:val="fr-FR"/>
        </w:rPr>
        <w:t xml:space="preserve"> of Science and Engineering,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p>
    <w:p w14:paraId="127F6AA1" w14:textId="3D2A67A6" w:rsidR="007261AE" w:rsidRDefault="007261AE">
      <w:pPr>
        <w:rPr>
          <w:rFonts w:ascii="Arial" w:hAnsi="Arial" w:cs="Arial"/>
          <w:sz w:val="20"/>
          <w:szCs w:val="20"/>
          <w:lang w:val="fr-FR"/>
        </w:rPr>
      </w:pPr>
      <w:r>
        <w:rPr>
          <w:rFonts w:ascii="Arial" w:hAnsi="Arial" w:cs="Arial"/>
          <w:sz w:val="20"/>
          <w:szCs w:val="20"/>
          <w:lang w:val="fr-FR"/>
        </w:rPr>
        <w:br w:type="page"/>
      </w:r>
    </w:p>
    <w:p w14:paraId="24DB1429" w14:textId="76D7CB63" w:rsidR="00E62478" w:rsidRDefault="00E62478" w:rsidP="001F3670">
      <w:pPr>
        <w:spacing w:line="480" w:lineRule="auto"/>
        <w:rPr>
          <w:rFonts w:ascii="Arial" w:hAnsi="Arial" w:cs="Arial"/>
          <w:b/>
          <w:bCs/>
        </w:rPr>
      </w:pPr>
      <w:r>
        <w:rPr>
          <w:rFonts w:ascii="Arial" w:hAnsi="Arial" w:cs="Arial"/>
          <w:b/>
          <w:bCs/>
        </w:rPr>
        <w:lastRenderedPageBreak/>
        <w:t>Abstract:</w:t>
      </w:r>
    </w:p>
    <w:p w14:paraId="4FA294B8" w14:textId="6C1AB654"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 xml:space="preserve">can </w:t>
      </w:r>
      <w:r w:rsidR="00490C3B">
        <w:rPr>
          <w:rFonts w:ascii="Arial" w:hAnsi="Arial" w:cs="Arial"/>
        </w:rPr>
        <w:t>influence</w:t>
      </w:r>
      <w:r w:rsidR="009B4B37">
        <w:rPr>
          <w:rFonts w:ascii="Arial" w:hAnsi="Arial" w:cs="Arial"/>
        </w:rPr>
        <w:t xml:space="preserve">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vulnerable to </w:t>
      </w:r>
      <w:r w:rsidR="009D6CB0">
        <w:rPr>
          <w:rFonts w:ascii="Arial" w:hAnsi="Arial" w:cs="Arial"/>
        </w:rPr>
        <w:t>globally rising</w:t>
      </w:r>
      <w:r w:rsidR="00937C51">
        <w:rPr>
          <w:rFonts w:ascii="Arial" w:hAnsi="Arial" w:cs="Arial"/>
        </w:rPr>
        <w:t xml:space="preserve">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fish assemblages</w:t>
      </w:r>
      <w:r w:rsidR="009D3551">
        <w:rPr>
          <w:rFonts w:ascii="Arial" w:hAnsi="Arial" w:cs="Arial"/>
        </w:rPr>
        <w:t xml:space="preserve"> on the world’s hottest reefs</w:t>
      </w:r>
      <w:r w:rsidR="00937C51">
        <w:rPr>
          <w:rFonts w:ascii="Arial" w:hAnsi="Arial" w:cs="Arial"/>
        </w:rPr>
        <w:t xml:space="preserve"> </w:t>
      </w:r>
      <w:r>
        <w:rPr>
          <w:rFonts w:ascii="Arial" w:hAnsi="Arial" w:cs="Arial"/>
        </w:rPr>
        <w:t xml:space="preserve">in </w:t>
      </w:r>
      <w:r w:rsidR="00937C51">
        <w:rPr>
          <w:rFonts w:ascii="Arial" w:hAnsi="Arial" w:cs="Arial"/>
        </w:rPr>
        <w:t>the southern Arabian Gulf</w:t>
      </w:r>
      <w:r w:rsidR="00F662C1">
        <w:rPr>
          <w:rFonts w:ascii="Arial" w:hAnsi="Arial" w:cs="Arial"/>
        </w:rPr>
        <w:t xml:space="preserve"> </w:t>
      </w:r>
      <w:r w:rsidR="00C956C3">
        <w:rPr>
          <w:rFonts w:ascii="Arial" w:hAnsi="Arial" w:cs="Arial"/>
        </w:rPr>
        <w:t xml:space="preserve">have half the species density and less than 25% the individual density compared to </w:t>
      </w:r>
      <w:r w:rsidR="00937C51">
        <w:rPr>
          <w:rFonts w:ascii="Arial" w:hAnsi="Arial" w:cs="Arial"/>
        </w:rPr>
        <w:t>the</w:t>
      </w:r>
      <w:r w:rsidR="00752FB1">
        <w:rPr>
          <w:rFonts w:ascii="Arial" w:hAnsi="Arial" w:cs="Arial"/>
        </w:rPr>
        <w:t xml:space="preserve"> thermally benign</w:t>
      </w:r>
      <w:r w:rsidR="00C105E7">
        <w:rPr>
          <w:rFonts w:ascii="Arial" w:hAnsi="Arial" w:cs="Arial"/>
        </w:rPr>
        <w:t xml:space="preserve"> </w:t>
      </w:r>
      <w:r w:rsidR="00490C3B">
        <w:rPr>
          <w:rFonts w:ascii="Arial" w:hAnsi="Arial" w:cs="Arial"/>
        </w:rPr>
        <w:t xml:space="preserve">nearby </w:t>
      </w:r>
      <w:r w:rsidR="00937C51">
        <w:rPr>
          <w:rFonts w:ascii="Arial" w:hAnsi="Arial" w:cs="Arial"/>
        </w:rPr>
        <w:t>Gulf of Oman</w:t>
      </w:r>
      <w:r w:rsidR="000D7FC6">
        <w:rPr>
          <w:rFonts w:ascii="Arial" w:hAnsi="Arial" w:cs="Arial"/>
        </w:rPr>
        <w:t xml:space="preserve">, despite </w:t>
      </w:r>
      <w:r w:rsidR="00752FB1" w:rsidRPr="00096DE5">
        <w:rPr>
          <w:rFonts w:ascii="Arial" w:hAnsi="Arial" w:cs="Arial"/>
        </w:rPr>
        <w:t>equal</w:t>
      </w:r>
      <w:r w:rsidR="000D7FC6" w:rsidRPr="00BB2FFC">
        <w:rPr>
          <w:rFonts w:ascii="Arial" w:hAnsi="Arial" w:cs="Arial"/>
        </w:rPr>
        <w:t xml:space="preserve"> availability of live </w:t>
      </w:r>
      <w:r w:rsidR="000D7FC6" w:rsidRPr="005814CF">
        <w:rPr>
          <w:rFonts w:ascii="Arial" w:hAnsi="Arial" w:cs="Arial"/>
        </w:rPr>
        <w:t>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w:t>
      </w:r>
      <w:r w:rsidR="00BB35A1">
        <w:rPr>
          <w:rFonts w:ascii="Arial" w:hAnsi="Arial" w:cs="Arial"/>
        </w:rPr>
        <w:t>Rather</w:t>
      </w:r>
      <w:r w:rsidR="000D7FC6">
        <w:rPr>
          <w:rFonts w:ascii="Arial" w:hAnsi="Arial" w:cs="Arial"/>
        </w:rPr>
        <w:t>,</w:t>
      </w:r>
      <w:r w:rsidR="00C956C3">
        <w:rPr>
          <w:rFonts w:ascii="Arial" w:hAnsi="Arial" w:cs="Arial"/>
        </w:rPr>
        <w:t xml:space="preserve"> the</w:t>
      </w:r>
      <w:r w:rsidR="000D7FC6">
        <w:rPr>
          <w:rFonts w:ascii="Arial" w:hAnsi="Arial" w:cs="Arial"/>
        </w:rPr>
        <w:t xml:space="preserve"> </w:t>
      </w:r>
      <w:r w:rsidR="00C956C3">
        <w:rPr>
          <w:rFonts w:ascii="Arial" w:hAnsi="Arial" w:cs="Arial"/>
        </w:rPr>
        <w:t xml:space="preserve">impoverished body condition of populations in the Arabian Gulf suggests </w:t>
      </w:r>
      <w:r w:rsidR="00366FA0">
        <w:rPr>
          <w:rFonts w:ascii="Arial" w:hAnsi="Arial" w:cs="Arial"/>
        </w:rPr>
        <w:t xml:space="preserve">significant </w:t>
      </w:r>
      <w:r w:rsidR="00C956C3">
        <w:rPr>
          <w:rFonts w:ascii="Arial" w:hAnsi="Arial" w:cs="Arial"/>
        </w:rPr>
        <w:t xml:space="preserve">increases in the </w:t>
      </w:r>
      <w:r w:rsidR="00366FA0">
        <w:rPr>
          <w:rFonts w:ascii="Arial" w:hAnsi="Arial" w:cs="Arial"/>
        </w:rPr>
        <w:t>energetic costs</w:t>
      </w:r>
      <w:r w:rsidR="00C956C3">
        <w:rPr>
          <w:rFonts w:ascii="Arial" w:hAnsi="Arial" w:cs="Arial"/>
        </w:rPr>
        <w:t xml:space="preserve"> of growth and homeostasis</w:t>
      </w:r>
      <w:r w:rsidR="00366FA0">
        <w:rPr>
          <w:rFonts w:ascii="Arial" w:hAnsi="Arial" w:cs="Arial"/>
        </w:rPr>
        <w:t xml:space="preserve"> at higher temperatures</w:t>
      </w:r>
      <w:r w:rsidR="00C956C3">
        <w:rPr>
          <w:rFonts w:ascii="Arial" w:hAnsi="Arial" w:cs="Arial"/>
        </w:rPr>
        <w:t>. In turn, marked intraspecific dietary differences across locations indicate that Arabian Gulf populations need to meet these energetic costs with a different and narrower set of prey resources. By creating an energetic double jeopardy, these conditions</w:t>
      </w:r>
      <w:r w:rsidR="00366FA0">
        <w:rPr>
          <w:rFonts w:ascii="Arial" w:hAnsi="Arial" w:cs="Arial"/>
        </w:rPr>
        <w:t xml:space="preserve"> </w:t>
      </w:r>
      <w:r w:rsidR="007C74F7">
        <w:rPr>
          <w:rFonts w:ascii="Arial" w:hAnsi="Arial" w:cs="Arial"/>
        </w:rPr>
        <w:t>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species</w:t>
      </w:r>
      <w:r w:rsidR="00C956C3">
        <w:rPr>
          <w:rFonts w:ascii="Arial" w:hAnsi="Arial" w:cs="Arial"/>
        </w:rPr>
        <w:t xml:space="preserve"> with high mass-specific metabolisms</w:t>
      </w:r>
      <w:r w:rsidR="000D7FC6">
        <w:rPr>
          <w:rFonts w:ascii="Arial" w:hAnsi="Arial" w:cs="Arial"/>
        </w:rPr>
        <w:t xml:space="preserve">. </w:t>
      </w:r>
      <w:r w:rsidR="00F662C1">
        <w:rPr>
          <w:rFonts w:ascii="Arial" w:hAnsi="Arial" w:cs="Arial"/>
        </w:rPr>
        <w:t>I</w:t>
      </w:r>
      <w:r w:rsidR="00675E5C">
        <w:rPr>
          <w:rFonts w:ascii="Arial" w:hAnsi="Arial" w:cs="Arial"/>
        </w:rPr>
        <w:t>n turn,</w:t>
      </w:r>
      <w:r>
        <w:rPr>
          <w:rFonts w:ascii="Arial" w:hAnsi="Arial" w:cs="Arial"/>
        </w:rPr>
        <w:t xml:space="preserve"> </w:t>
      </w:r>
      <w:r w:rsidR="00F662C1">
        <w:rPr>
          <w:rFonts w:ascii="Arial" w:hAnsi="Arial" w:cs="Arial"/>
        </w:rPr>
        <w:t xml:space="preserve">this </w:t>
      </w:r>
      <w:r w:rsidR="00393A87">
        <w:rPr>
          <w:rFonts w:ascii="Arial" w:hAnsi="Arial" w:cs="Arial"/>
        </w:rPr>
        <w:t>causes</w:t>
      </w:r>
      <w:r w:rsidR="00BB35A1">
        <w:rPr>
          <w:rFonts w:ascii="Arial" w:hAnsi="Arial" w:cs="Arial"/>
        </w:rPr>
        <w:t xml:space="preserve"> </w:t>
      </w:r>
      <w:r>
        <w:rPr>
          <w:rFonts w:ascii="Arial" w:hAnsi="Arial" w:cs="Arial"/>
        </w:rPr>
        <w:t>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BB35A1">
        <w:rPr>
          <w:rFonts w:ascii="Arial" w:hAnsi="Arial" w:cs="Arial"/>
        </w:rPr>
        <w:t>Consequently, f</w:t>
      </w:r>
      <w:r w:rsidR="00313F59">
        <w:rPr>
          <w:rFonts w:ascii="Arial" w:hAnsi="Arial" w:cs="Arial"/>
        </w:rPr>
        <w:t>uture reefs may</w:t>
      </w:r>
      <w:r w:rsidR="00BB35A1">
        <w:rPr>
          <w:rFonts w:ascii="Arial" w:hAnsi="Arial" w:cs="Arial"/>
        </w:rPr>
        <w:t xml:space="preserve"> </w:t>
      </w:r>
      <w:r w:rsidR="00313F59">
        <w:rPr>
          <w:rFonts w:ascii="Arial" w:hAnsi="Arial" w:cs="Arial"/>
        </w:rPr>
        <w:t>lose a critical building block of their fast-paced dynamics</w:t>
      </w:r>
      <w:r w:rsidR="00BB35A1">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1135426D" w14:textId="1C76CA6F" w:rsidR="00490C3B"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species</w:t>
      </w:r>
      <w:r w:rsidR="000D4B2E">
        <w:rPr>
          <w:rFonts w:ascii="Arial" w:hAnsi="Arial" w:cs="Arial"/>
        </w:rPr>
        <w:t xml:space="preserve"> </w:t>
      </w:r>
      <w:r w:rsidR="00BB35A1">
        <w:rPr>
          <w:rFonts w:ascii="Arial" w:hAnsi="Arial" w:cs="Arial"/>
        </w:rPr>
        <w:t xml:space="preserve">assemblages </w:t>
      </w:r>
      <w:r w:rsidR="000D4B2E">
        <w:rPr>
          <w:rFonts w:ascii="Arial" w:hAnsi="Arial" w:cs="Arial"/>
        </w:rPr>
        <w:t xml:space="preserve">affect rates of ecological processes? </w:t>
      </w:r>
      <w:r w:rsidR="00220844">
        <w:rPr>
          <w:rFonts w:ascii="Arial" w:hAnsi="Arial" w:cs="Arial"/>
        </w:rPr>
        <w:t xml:space="preserve">As escalating </w:t>
      </w:r>
      <w:r w:rsidR="00220844">
        <w:rPr>
          <w:rFonts w:ascii="Arial" w:hAnsi="Arial" w:cs="Arial"/>
        </w:rPr>
        <w:lastRenderedPageBreak/>
        <w:t xml:space="preserve">human </w:t>
      </w:r>
      <w:r w:rsidR="00BB35A1">
        <w:rPr>
          <w:rFonts w:ascii="Arial" w:hAnsi="Arial" w:cs="Arial"/>
        </w:rPr>
        <w:t xml:space="preserve">impacts </w:t>
      </w:r>
      <w:r w:rsidR="00220844">
        <w:rPr>
          <w:rFonts w:ascii="Arial" w:hAnsi="Arial" w:cs="Arial"/>
        </w:rPr>
        <w:t xml:space="preserve">on the biosphere </w:t>
      </w:r>
      <w:r w:rsidR="00675E5C">
        <w:rPr>
          <w:rFonts w:ascii="Arial" w:hAnsi="Arial" w:cs="Arial"/>
        </w:rPr>
        <w:t>deplete</w:t>
      </w:r>
      <w:r w:rsidR="00F371CA">
        <w:rPr>
          <w:rFonts w:ascii="Arial" w:hAnsi="Arial" w:cs="Arial"/>
        </w:rPr>
        <w:t xml:space="preserve"> and </w:t>
      </w:r>
      <w:r w:rsidR="00220844">
        <w:rPr>
          <w:rFonts w:ascii="Arial" w:hAnsi="Arial" w:cs="Arial"/>
        </w:rPr>
        <w:t>re-shuffle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E27C71" w:rsidRPr="00E27C71">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E27C71" w:rsidRPr="00E27C71">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6ACAD0DE" w14:textId="315AB86F" w:rsidR="00F01526" w:rsidRDefault="00BB35A1" w:rsidP="00081E4D">
      <w:pPr>
        <w:spacing w:line="480" w:lineRule="auto"/>
        <w:ind w:firstLine="720"/>
        <w:rPr>
          <w:rFonts w:ascii="Arial" w:hAnsi="Arial" w:cs="Arial"/>
        </w:rPr>
      </w:pPr>
      <w:r>
        <w:rPr>
          <w:rFonts w:ascii="Arial" w:hAnsi="Arial" w:cs="Arial"/>
        </w:rPr>
        <w:t>A</w:t>
      </w:r>
      <w:r w:rsidR="00E97300">
        <w:rPr>
          <w:rFonts w:ascii="Arial" w:hAnsi="Arial" w:cs="Arial"/>
        </w:rPr>
        <w:t xml:space="preserve">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 environmental conditions (e.g., temperature, salinity), </w:t>
      </w:r>
      <w:r w:rsidR="00C956C3">
        <w:rPr>
          <w:rFonts w:ascii="Arial" w:hAnsi="Arial" w:cs="Arial"/>
        </w:rPr>
        <w:t xml:space="preserve">biogeographic history, </w:t>
      </w:r>
      <w:r w:rsidR="00E97300">
        <w:rPr>
          <w:rFonts w:ascii="Arial" w:hAnsi="Arial" w:cs="Arial"/>
        </w:rPr>
        <w:t>and stochastic events (e.g., extinction</w:t>
      </w:r>
      <w:r w:rsidR="009B4B37">
        <w:rPr>
          <w:rFonts w:ascii="Arial" w:hAnsi="Arial" w:cs="Arial"/>
        </w:rPr>
        <w:t>,</w:t>
      </w:r>
      <w:r w:rsidR="00C956C3">
        <w:rPr>
          <w:rFonts w:ascii="Arial" w:hAnsi="Arial" w:cs="Arial"/>
        </w:rPr>
        <w:t xml:space="preserve"> dispersal,</w:t>
      </w:r>
      <w:r w:rsidR="009B4B37">
        <w:rPr>
          <w:rFonts w:ascii="Arial" w:hAnsi="Arial" w:cs="Arial"/>
        </w:rPr>
        <w:t xml:space="preserve">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E27C71" w:rsidRPr="00E27C71">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w:t>
      </w:r>
      <w:r>
        <w:rPr>
          <w:rFonts w:ascii="Arial" w:hAnsi="Arial" w:cs="Arial"/>
        </w:rPr>
        <w:t>,</w:t>
      </w:r>
      <w:r w:rsidR="00E97300">
        <w:rPr>
          <w:rFonts w:ascii="Arial" w:hAnsi="Arial" w:cs="Arial"/>
        </w:rPr>
        <w:t xml:space="preserve"> such as primary or </w:t>
      </w:r>
      <w:r w:rsidR="00C956C3">
        <w:rPr>
          <w:rFonts w:ascii="Arial" w:hAnsi="Arial" w:cs="Arial"/>
        </w:rPr>
        <w:t xml:space="preserve">consumer </w:t>
      </w:r>
      <w:r w:rsidR="00E97300">
        <w:rPr>
          <w:rFonts w:ascii="Arial" w:hAnsi="Arial" w:cs="Arial"/>
        </w:rPr>
        <w:t>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E27C71" w:rsidRPr="00E27C71">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E27C71" w:rsidRPr="00E27C71">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r w:rsidR="00E15D02">
        <w:rPr>
          <w:rFonts w:ascii="Arial" w:hAnsi="Arial" w:cs="Arial"/>
        </w:rPr>
        <w:t xml:space="preserve">At the organismal level, </w:t>
      </w:r>
      <w:r w:rsidR="00F01526">
        <w:rPr>
          <w:rFonts w:ascii="Arial" w:hAnsi="Arial" w:cs="Arial"/>
        </w:rPr>
        <w:t>changes in environmental factors</w:t>
      </w:r>
      <w:r w:rsidR="00CF0DB6">
        <w:rPr>
          <w:rFonts w:ascii="Arial" w:hAnsi="Arial" w:cs="Arial"/>
        </w:rPr>
        <w:t>,</w:t>
      </w:r>
      <w:r w:rsidR="00F01526">
        <w:rPr>
          <w:rFonts w:ascii="Arial" w:hAnsi="Arial" w:cs="Arial"/>
        </w:rPr>
        <w:t xml:space="preserve"> </w:t>
      </w:r>
      <w:r w:rsidR="005E1A02">
        <w:rPr>
          <w:rFonts w:ascii="Arial" w:hAnsi="Arial" w:cs="Arial"/>
        </w:rPr>
        <w:t>particularly</w:t>
      </w:r>
      <w:r w:rsidR="00F01526">
        <w:rPr>
          <w:rFonts w:ascii="Arial" w:hAnsi="Arial" w:cs="Arial"/>
        </w:rPr>
        <w:t xml:space="preserve"> temperature</w:t>
      </w:r>
      <w:r w:rsidR="00CF0DB6">
        <w:rPr>
          <w:rFonts w:ascii="Arial" w:hAnsi="Arial" w:cs="Arial"/>
        </w:rPr>
        <w:t>,</w:t>
      </w:r>
      <w:r w:rsidR="00F01526">
        <w:rPr>
          <w:rFonts w:ascii="Arial" w:hAnsi="Arial" w:cs="Arial"/>
        </w:rPr>
        <w:t xml:space="preserve"> affect internal physiological processes</w:t>
      </w:r>
      <w:r w:rsidR="00F01526">
        <w:rPr>
          <w:rFonts w:ascii="Arial" w:hAnsi="Arial" w:cs="Arial"/>
        </w:rPr>
        <w:fldChar w:fldCharType="begin"/>
      </w:r>
      <w:r w:rsidR="00E15D02">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E27C71" w:rsidRPr="00E27C71">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sidR="00E15D02">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E27C71" w:rsidRPr="00E27C71">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CF0DB6">
        <w:rPr>
          <w:rFonts w:ascii="Arial" w:hAnsi="Arial" w:cs="Arial"/>
        </w:rPr>
        <w:t xml:space="preserve">subsequently drive </w:t>
      </w:r>
      <w:r w:rsidR="007D5BE7">
        <w:rPr>
          <w:rFonts w:ascii="Arial" w:hAnsi="Arial" w:cs="Arial"/>
        </w:rPr>
        <w:t xml:space="preserve">resource acquisition (e.g. feeding rates, prey species) and how resulting energy </w:t>
      </w:r>
      <w:r w:rsidR="00CF0DB6">
        <w:rPr>
          <w:rFonts w:ascii="Arial" w:hAnsi="Arial" w:cs="Arial"/>
        </w:rPr>
        <w:t>is</w:t>
      </w:r>
      <w:r w:rsidR="007D5BE7">
        <w:rPr>
          <w:rFonts w:ascii="Arial" w:hAnsi="Arial" w:cs="Arial"/>
        </w:rPr>
        <w:t xml:space="preserv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sidR="00E15D02">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E15D02">
        <w:rPr>
          <w:rFonts w:ascii="Cambria Math" w:hAnsi="Cambria Math" w:cs="Cambria Math"/>
        </w:rPr>
        <w:instrText>‐</w:instrText>
      </w:r>
      <w:r w:rsidR="00E15D02">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E27C71" w:rsidRPr="00E27C71">
        <w:rPr>
          <w:rFonts w:ascii="Arial" w:hAnsi="Arial" w:cs="Arial"/>
          <w:vertAlign w:val="superscript"/>
        </w:rPr>
        <w:t>19–21</w:t>
      </w:r>
      <w:r w:rsidR="007D5BE7">
        <w:rPr>
          <w:rFonts w:ascii="Arial" w:hAnsi="Arial" w:cs="Arial"/>
        </w:rPr>
        <w:fldChar w:fldCharType="end"/>
      </w:r>
      <w:r w:rsidR="007D5BE7">
        <w:rPr>
          <w:rFonts w:ascii="Arial" w:hAnsi="Arial" w:cs="Arial"/>
        </w:rPr>
        <w:t xml:space="preserve">. </w:t>
      </w:r>
      <w:r w:rsidR="002B00B5">
        <w:rPr>
          <w:rFonts w:ascii="Arial" w:hAnsi="Arial" w:cs="Arial"/>
        </w:rPr>
        <w:t xml:space="preserve">Dynamics of energy acquisition and investment, which </w:t>
      </w:r>
      <w:r w:rsidR="009D0F6B">
        <w:rPr>
          <w:rFonts w:ascii="Arial" w:hAnsi="Arial" w:cs="Arial"/>
        </w:rPr>
        <w:t>are often investigated through the lens of ecological niche and fitness, are the basis of modern coexistence theory</w:t>
      </w:r>
      <w:r w:rsidR="009D3551">
        <w:rPr>
          <w:rFonts w:ascii="Arial" w:hAnsi="Arial" w:cs="Arial"/>
        </w:rPr>
        <w:t xml:space="preserve"> and </w:t>
      </w:r>
      <w:r w:rsidR="009D0F6B">
        <w:rPr>
          <w:rFonts w:ascii="Arial" w:hAnsi="Arial" w:cs="Arial"/>
        </w:rPr>
        <w:t xml:space="preserve">critical for our understanding of </w:t>
      </w:r>
      <w:r w:rsidR="00E15D02">
        <w:rPr>
          <w:rFonts w:ascii="Arial" w:hAnsi="Arial" w:cs="Arial"/>
        </w:rPr>
        <w:t>community assembly dynamics</w:t>
      </w:r>
      <w:r w:rsidR="009D0F6B">
        <w:rPr>
          <w:rFonts w:ascii="Arial" w:hAnsi="Arial" w:cs="Arial"/>
        </w:rPr>
        <w:fldChar w:fldCharType="begin"/>
      </w:r>
      <w:r w:rsidR="00E15D02">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E27C71" w:rsidRPr="00E27C71">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w:t>
      </w:r>
      <w:r w:rsidR="00CF0DB6">
        <w:rPr>
          <w:rFonts w:ascii="Arial" w:hAnsi="Arial" w:cs="Arial"/>
        </w:rPr>
        <w:t xml:space="preserve"> energy and nutrient</w:t>
      </w:r>
      <w:r w:rsidR="009D0F6B">
        <w:rPr>
          <w:rFonts w:ascii="Arial" w:hAnsi="Arial" w:cs="Arial"/>
        </w:rPr>
        <w:t xml:space="preserve"> fluxes through ecosystems</w:t>
      </w:r>
      <w:r w:rsidR="009D0F6B">
        <w:rPr>
          <w:rFonts w:ascii="Arial" w:hAnsi="Arial" w:cs="Arial"/>
        </w:rPr>
        <w:fldChar w:fldCharType="begin"/>
      </w:r>
      <w:r w:rsidR="00E15D02">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E27C71" w:rsidRPr="00E27C71">
        <w:rPr>
          <w:rFonts w:ascii="Arial" w:hAnsi="Arial" w:cs="Arial"/>
          <w:vertAlign w:val="superscript"/>
        </w:rPr>
        <w:t>23</w:t>
      </w:r>
      <w:r w:rsidR="009D0F6B">
        <w:rPr>
          <w:rFonts w:ascii="Arial" w:hAnsi="Arial" w:cs="Arial"/>
        </w:rPr>
        <w:fldChar w:fldCharType="end"/>
      </w:r>
      <w:r w:rsidR="009D0F6B">
        <w:rPr>
          <w:rFonts w:ascii="Arial" w:hAnsi="Arial" w:cs="Arial"/>
        </w:rPr>
        <w:t xml:space="preserve">. </w:t>
      </w:r>
      <w:r w:rsidR="00E36993">
        <w:rPr>
          <w:rFonts w:ascii="Arial" w:hAnsi="Arial" w:cs="Arial"/>
        </w:rPr>
        <w:t>I</w:t>
      </w:r>
      <w:r w:rsidR="009D0F6B">
        <w:rPr>
          <w:rFonts w:ascii="Arial" w:hAnsi="Arial" w:cs="Arial"/>
        </w:rPr>
        <w:t>ntegration across levels of biological organization is</w:t>
      </w:r>
      <w:r w:rsidR="009D3551">
        <w:rPr>
          <w:rFonts w:ascii="Arial" w:hAnsi="Arial" w:cs="Arial"/>
        </w:rPr>
        <w:t>, therefore,</w:t>
      </w:r>
      <w:r w:rsidR="009D0F6B">
        <w:rPr>
          <w:rFonts w:ascii="Arial" w:hAnsi="Arial" w:cs="Arial"/>
        </w:rPr>
        <w:t xml:space="preserve"> </w:t>
      </w:r>
      <w:r w:rsidR="00490C3B">
        <w:rPr>
          <w:rFonts w:ascii="Arial" w:hAnsi="Arial" w:cs="Arial"/>
        </w:rPr>
        <w:t xml:space="preserve">crucial </w:t>
      </w:r>
      <w:r w:rsidR="000847D8">
        <w:rPr>
          <w:rFonts w:ascii="Arial" w:hAnsi="Arial" w:cs="Arial"/>
        </w:rPr>
        <w:t xml:space="preserve">to understand the effects </w:t>
      </w:r>
      <w:r w:rsidR="00106E69">
        <w:rPr>
          <w:rFonts w:ascii="Arial" w:hAnsi="Arial" w:cs="Arial"/>
        </w:rPr>
        <w:t xml:space="preserve">of </w:t>
      </w:r>
      <w:r w:rsidR="000847D8">
        <w:rPr>
          <w:rFonts w:ascii="Arial" w:hAnsi="Arial" w:cs="Arial"/>
        </w:rPr>
        <w:t>global environmental change on our planet’s ecosystems</w:t>
      </w:r>
      <w:r w:rsidR="00830E76">
        <w:rPr>
          <w:rFonts w:ascii="Arial" w:hAnsi="Arial" w:cs="Arial"/>
        </w:rPr>
        <w:fldChar w:fldCharType="begin"/>
      </w:r>
      <w:r w:rsidR="00E15D02">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E27C71" w:rsidRPr="00E27C71">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7F8E6F09" w:rsidR="000847D8" w:rsidRDefault="000F5450">
      <w:pPr>
        <w:spacing w:line="480" w:lineRule="auto"/>
        <w:ind w:firstLine="720"/>
        <w:rPr>
          <w:rFonts w:ascii="Arial" w:hAnsi="Arial" w:cs="Arial"/>
        </w:rPr>
      </w:pPr>
      <w:r>
        <w:rPr>
          <w:rFonts w:ascii="Arial" w:hAnsi="Arial" w:cs="Arial"/>
        </w:rPr>
        <w:lastRenderedPageBreak/>
        <w:t>C</w:t>
      </w:r>
      <w:r w:rsidR="009D0F6B">
        <w:rPr>
          <w:rFonts w:ascii="Arial" w:hAnsi="Arial" w:cs="Arial"/>
        </w:rPr>
        <w:t xml:space="preserve">oral reefs are the most </w:t>
      </w:r>
      <w:r>
        <w:rPr>
          <w:rFonts w:ascii="Arial" w:hAnsi="Arial" w:cs="Arial"/>
        </w:rPr>
        <w:t>diverse marine ecosystem</w:t>
      </w:r>
      <w:r w:rsidR="00CF0DB6">
        <w:rPr>
          <w:rFonts w:ascii="Arial" w:hAnsi="Arial" w:cs="Arial"/>
        </w:rPr>
        <w:t>,</w:t>
      </w:r>
      <w:r>
        <w:rPr>
          <w:rFonts w:ascii="Arial" w:hAnsi="Arial" w:cs="Arial"/>
        </w:rPr>
        <w:t xml:space="preserve"> and their productivity provides </w:t>
      </w:r>
      <w:r w:rsidR="00490C3B">
        <w:rPr>
          <w:rFonts w:ascii="Arial" w:hAnsi="Arial" w:cs="Arial"/>
        </w:rPr>
        <w:t xml:space="preserve">vital </w:t>
      </w:r>
      <w:r>
        <w:rPr>
          <w:rFonts w:ascii="Arial" w:hAnsi="Arial" w:cs="Arial"/>
        </w:rPr>
        <w:t>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25</w:t>
      </w:r>
      <w:r>
        <w:rPr>
          <w:rFonts w:ascii="Arial" w:hAnsi="Arial" w:cs="Arial"/>
        </w:rPr>
        <w:fldChar w:fldCharType="end"/>
      </w:r>
      <w:r>
        <w:rPr>
          <w:rFonts w:ascii="Arial" w:hAnsi="Arial" w:cs="Arial"/>
        </w:rPr>
        <w:t xml:space="preserve">. </w:t>
      </w:r>
      <w:proofErr w:type="spellStart"/>
      <w:r>
        <w:rPr>
          <w:rFonts w:ascii="Arial" w:hAnsi="Arial" w:cs="Arial"/>
        </w:rPr>
        <w:t>Scleractinian</w:t>
      </w:r>
      <w:proofErr w:type="spellEnd"/>
      <w:r>
        <w:rPr>
          <w:rFonts w:ascii="Arial" w:hAnsi="Arial" w:cs="Arial"/>
        </w:rPr>
        <w:t xml:space="preserve"> corals, the foundation species of tropical reefs, show high thermal sensitivity </w:t>
      </w:r>
      <w:r w:rsidR="005F49BE">
        <w:rPr>
          <w:rFonts w:ascii="Arial" w:hAnsi="Arial" w:cs="Arial"/>
        </w:rPr>
        <w:t>that</w:t>
      </w:r>
      <w:r w:rsidR="00490C3B">
        <w:rPr>
          <w:rFonts w:ascii="Arial" w:hAnsi="Arial" w:cs="Arial"/>
        </w:rPr>
        <w:t xml:space="preserve"> </w:t>
      </w:r>
      <w:r>
        <w:rPr>
          <w:rFonts w:ascii="Arial" w:hAnsi="Arial" w:cs="Arial"/>
        </w:rPr>
        <w:t xml:space="preserve">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26</w:t>
      </w:r>
      <w:r>
        <w:rPr>
          <w:rFonts w:ascii="Arial" w:hAnsi="Arial" w:cs="Arial"/>
        </w:rPr>
        <w:fldChar w:fldCharType="end"/>
      </w:r>
      <w:r>
        <w:rPr>
          <w:rFonts w:ascii="Arial" w:hAnsi="Arial" w:cs="Arial"/>
        </w:rPr>
        <w:t>. In wake of losing coral habitat, communities of the most prominent reef consumers, teleost fishes,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27–30</w:t>
      </w:r>
      <w:r>
        <w:rPr>
          <w:rFonts w:ascii="Arial" w:hAnsi="Arial" w:cs="Arial"/>
        </w:rPr>
        <w:fldChar w:fldCharType="end"/>
      </w:r>
      <w:r w:rsidR="00EF4D3C">
        <w:rPr>
          <w:rFonts w:ascii="Arial" w:hAnsi="Arial" w:cs="Arial"/>
        </w:rPr>
        <w:t xml:space="preserve">, which </w:t>
      </w:r>
      <w:r w:rsidR="005E1A02">
        <w:rPr>
          <w:rFonts w:ascii="Arial" w:hAnsi="Arial" w:cs="Arial"/>
        </w:rPr>
        <w:t xml:space="preserve">directly </w:t>
      </w:r>
      <w:r w:rsidR="00EF4D3C">
        <w:rPr>
          <w:rFonts w:ascii="Arial" w:hAnsi="Arial" w:cs="Arial"/>
        </w:rPr>
        <w:t>affect</w:t>
      </w:r>
      <w:r w:rsidR="009D3551">
        <w:rPr>
          <w:rFonts w:ascii="Arial" w:hAnsi="Arial" w:cs="Arial"/>
        </w:rPr>
        <w:t>s</w:t>
      </w:r>
      <w:r w:rsidR="00EF4D3C">
        <w:rPr>
          <w:rFonts w:ascii="Arial" w:hAnsi="Arial" w:cs="Arial"/>
        </w:rPr>
        <w:t xml:space="preserve"> the provision of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E27C71" w:rsidRPr="00E27C71">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 xml:space="preserve">Nevertheless, </w:t>
      </w:r>
      <w:r w:rsidR="002B00B5">
        <w:rPr>
          <w:rFonts w:ascii="Arial" w:hAnsi="Arial" w:cs="Arial"/>
        </w:rPr>
        <w:t>recent evidence suggests that many species of fishes will be able to cope with or even benefit from loss of live coral, at least in the short-term</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E27C71" w:rsidRPr="00E27C71">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w:t>
      </w:r>
      <w:r w:rsidR="00E36993">
        <w:rPr>
          <w:rFonts w:ascii="Arial" w:hAnsi="Arial" w:cs="Arial"/>
        </w:rPr>
        <w:t xml:space="preserve">are typically </w:t>
      </w:r>
      <w:r w:rsidR="0014178C">
        <w:rPr>
          <w:rFonts w:ascii="Arial" w:hAnsi="Arial" w:cs="Arial"/>
        </w:rPr>
        <w:t>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w:t>
      </w:r>
      <w:r w:rsidR="00CF0DB6">
        <w:rPr>
          <w:rFonts w:ascii="Arial" w:hAnsi="Arial" w:cs="Arial"/>
        </w:rPr>
        <w:t>may</w:t>
      </w:r>
      <w:r w:rsidR="00EF4D3C">
        <w:rPr>
          <w:rFonts w:ascii="Arial" w:hAnsi="Arial" w:cs="Arial"/>
        </w:rPr>
        <w:t xml:space="preserve"> also </w:t>
      </w:r>
      <w:r w:rsidR="000356ED">
        <w:rPr>
          <w:rFonts w:ascii="Arial" w:hAnsi="Arial" w:cs="Arial"/>
        </w:rPr>
        <w:t>be</w:t>
      </w:r>
      <w:r w:rsidR="00EF4D3C">
        <w:rPr>
          <w:rFonts w:ascii="Arial" w:hAnsi="Arial" w:cs="Arial"/>
        </w:rPr>
        <w:t xml:space="preserve"> vulnerable to</w:t>
      </w:r>
      <w:r w:rsidR="00CF0DB6">
        <w:rPr>
          <w:rFonts w:ascii="Arial" w:hAnsi="Arial" w:cs="Arial"/>
        </w:rPr>
        <w:t xml:space="preserve"> the</w:t>
      </w:r>
      <w:r w:rsidR="00EF4D3C">
        <w:rPr>
          <w:rFonts w:ascii="Arial" w:hAnsi="Arial" w:cs="Arial"/>
        </w:rPr>
        <w:t xml:space="preserve">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E27C71" w:rsidRPr="00E27C71">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w:t>
      </w:r>
      <w:r w:rsidR="009752FC">
        <w:rPr>
          <w:rFonts w:ascii="Arial" w:hAnsi="Arial" w:cs="Arial"/>
        </w:rPr>
        <w:t xml:space="preserve">direct </w:t>
      </w:r>
      <w:r w:rsidR="00EF4D3C">
        <w:rPr>
          <w:rFonts w:ascii="Arial" w:hAnsi="Arial" w:cs="Arial"/>
        </w:rPr>
        <w:t xml:space="preserve">responses of reef fishes to climate change and their potential to adapt to different thermal regimes </w:t>
      </w:r>
      <w:r w:rsidR="009752FC">
        <w:rPr>
          <w:rFonts w:ascii="Arial" w:hAnsi="Arial" w:cs="Arial"/>
        </w:rPr>
        <w:t>might be as important as indirect, habitat-mediated responses</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E27C71" w:rsidRPr="00E27C71">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13B6C6CA"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39–43</w:t>
      </w:r>
      <w:r>
        <w:rPr>
          <w:rFonts w:ascii="Arial" w:hAnsi="Arial" w:cs="Arial"/>
        </w:rPr>
        <w:fldChar w:fldCharType="end"/>
      </w:r>
      <w:r>
        <w:rPr>
          <w:rFonts w:ascii="Arial" w:hAnsi="Arial" w:cs="Arial"/>
        </w:rPr>
        <w:t>, most reef fish species 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E27C71" w:rsidRPr="00E27C71">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sidR="00BA0026">
        <w:rPr>
          <w:rFonts w:ascii="Arial" w:hAnsi="Arial" w:cs="Arial"/>
        </w:rPr>
        <w:t>when</w:t>
      </w:r>
      <w:r>
        <w:rPr>
          <w:rFonts w:ascii="Arial" w:hAnsi="Arial" w:cs="Arial"/>
        </w:rPr>
        <w:t xml:space="preserve"> exposed to temperatures outside of their normal range</w:t>
      </w:r>
      <w:r w:rsidR="00E36993">
        <w:rPr>
          <w:rFonts w:ascii="Arial" w:hAnsi="Arial" w:cs="Arial"/>
        </w:rPr>
        <w:t>. Current understanding</w:t>
      </w:r>
      <w:r>
        <w:rPr>
          <w:rFonts w:ascii="Arial" w:hAnsi="Arial" w:cs="Arial"/>
        </w:rPr>
        <w:t xml:space="preserve">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36</w:t>
      </w:r>
      <w:r>
        <w:rPr>
          <w:rFonts w:ascii="Arial" w:hAnsi="Arial" w:cs="Arial"/>
        </w:rPr>
        <w:fldChar w:fldCharType="end"/>
      </w:r>
      <w:r w:rsidR="00E36993">
        <w:rPr>
          <w:rFonts w:ascii="Arial" w:hAnsi="Arial" w:cs="Arial"/>
        </w:rPr>
        <w:t xml:space="preserve">, </w:t>
      </w:r>
      <w:r w:rsidR="009D3551">
        <w:rPr>
          <w:rFonts w:ascii="Arial" w:hAnsi="Arial" w:cs="Arial"/>
        </w:rPr>
        <w:t>but</w:t>
      </w:r>
      <w:r>
        <w:rPr>
          <w:rFonts w:ascii="Arial" w:hAnsi="Arial" w:cs="Arial"/>
        </w:rPr>
        <w:t xml:space="preserve">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E27C71" w:rsidRPr="00E27C71">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081E4D">
        <w:rPr>
          <w:rFonts w:ascii="Arial" w:hAnsi="Arial" w:cs="Arial"/>
        </w:rPr>
        <w:t xml:space="preserve">One factor ameliorating adverse effects of rising temperatures in the wild may be </w:t>
      </w:r>
      <w:r w:rsidR="00741AF9">
        <w:rPr>
          <w:rFonts w:ascii="Arial" w:hAnsi="Arial" w:cs="Arial"/>
        </w:rPr>
        <w:t>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E27C71" w:rsidRPr="00E27C71">
        <w:rPr>
          <w:rFonts w:ascii="Arial" w:hAnsi="Arial" w:cs="Arial"/>
          <w:vertAlign w:val="superscript"/>
        </w:rPr>
        <w:t>38,46</w:t>
      </w:r>
      <w:r w:rsidR="00741AF9">
        <w:rPr>
          <w:rFonts w:ascii="Arial" w:hAnsi="Arial" w:cs="Arial"/>
        </w:rPr>
        <w:fldChar w:fldCharType="end"/>
      </w:r>
      <w:r w:rsidR="00741AF9">
        <w:rPr>
          <w:rFonts w:ascii="Arial" w:hAnsi="Arial" w:cs="Arial"/>
        </w:rPr>
        <w:t xml:space="preserve">. </w:t>
      </w:r>
      <w:r w:rsidR="009752FC">
        <w:rPr>
          <w:rFonts w:ascii="Arial" w:hAnsi="Arial" w:cs="Arial"/>
        </w:rPr>
        <w:t>T</w:t>
      </w:r>
      <w:r w:rsidR="00741AF9">
        <w:rPr>
          <w:rFonts w:ascii="Arial" w:hAnsi="Arial" w:cs="Arial"/>
        </w:rPr>
        <w:t xml:space="preserve">ransgenerational adaptation has </w:t>
      </w:r>
      <w:r w:rsidR="009752FC">
        <w:rPr>
          <w:rFonts w:ascii="Arial" w:hAnsi="Arial" w:cs="Arial"/>
        </w:rPr>
        <w:t xml:space="preserve">already </w:t>
      </w:r>
      <w:r w:rsidR="00741AF9">
        <w:rPr>
          <w:rFonts w:ascii="Arial" w:hAnsi="Arial" w:cs="Arial"/>
        </w:rPr>
        <w:t xml:space="preserve">been shown in </w:t>
      </w:r>
      <w:r w:rsidR="00BA0026">
        <w:rPr>
          <w:rFonts w:ascii="Arial" w:hAnsi="Arial" w:cs="Arial"/>
        </w:rPr>
        <w:t xml:space="preserve">a </w:t>
      </w:r>
      <w:r w:rsidR="00741AF9">
        <w:rPr>
          <w:rFonts w:ascii="Arial" w:hAnsi="Arial" w:cs="Arial"/>
        </w:rPr>
        <w:t>few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E27C71" w:rsidRPr="00E27C71">
        <w:rPr>
          <w:rFonts w:ascii="Arial" w:hAnsi="Arial" w:cs="Arial"/>
          <w:vertAlign w:val="superscript"/>
        </w:rPr>
        <w:t>38,46,47</w:t>
      </w:r>
      <w:r w:rsidR="00741AF9">
        <w:rPr>
          <w:rFonts w:ascii="Arial" w:hAnsi="Arial" w:cs="Arial"/>
        </w:rPr>
        <w:fldChar w:fldCharType="end"/>
      </w:r>
      <w:r w:rsidR="009752FC">
        <w:rPr>
          <w:rFonts w:ascii="Arial" w:hAnsi="Arial" w:cs="Arial"/>
        </w:rPr>
        <w:t>,</w:t>
      </w:r>
      <w:r w:rsidR="00741AF9">
        <w:rPr>
          <w:rFonts w:ascii="Arial" w:hAnsi="Arial" w:cs="Arial"/>
        </w:rPr>
        <w:t xml:space="preserve"> </w:t>
      </w:r>
      <w:r w:rsidR="009752FC">
        <w:rPr>
          <w:rFonts w:ascii="Arial" w:hAnsi="Arial" w:cs="Arial"/>
        </w:rPr>
        <w:lastRenderedPageBreak/>
        <w:t>but</w:t>
      </w:r>
      <w:r w:rsidR="002B00B5">
        <w:rPr>
          <w:rFonts w:ascii="Arial" w:hAnsi="Arial" w:cs="Arial"/>
        </w:rPr>
        <w:t xml:space="preserve"> </w:t>
      </w:r>
      <w:r w:rsidR="009752FC">
        <w:rPr>
          <w:rFonts w:ascii="Arial" w:hAnsi="Arial" w:cs="Arial"/>
        </w:rPr>
        <w:t xml:space="preserve">demands </w:t>
      </w:r>
      <w:r w:rsidR="002B00B5">
        <w:rPr>
          <w:rFonts w:ascii="Arial" w:hAnsi="Arial" w:cs="Arial"/>
        </w:rPr>
        <w:t>increased</w:t>
      </w:r>
      <w:r w:rsidR="009415B8">
        <w:rPr>
          <w:rFonts w:ascii="Arial" w:hAnsi="Arial" w:cs="Arial"/>
        </w:rPr>
        <w:t xml:space="preserve"> energetic </w:t>
      </w:r>
      <w:r w:rsidR="009752FC">
        <w:rPr>
          <w:rFonts w:ascii="Arial" w:hAnsi="Arial" w:cs="Arial"/>
        </w:rPr>
        <w:t>investment</w:t>
      </w:r>
      <w:r w:rsidR="002B00B5">
        <w:rPr>
          <w:rFonts w:ascii="Arial" w:hAnsi="Arial" w:cs="Arial"/>
        </w:rPr>
        <w:t>s</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E27C71" w:rsidRPr="00E27C71">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8E7581">
        <w:rPr>
          <w:rFonts w:ascii="Arial" w:hAnsi="Arial" w:cs="Arial"/>
        </w:rPr>
        <w:t>I</w:t>
      </w:r>
      <w:r w:rsidR="00BA0026">
        <w:rPr>
          <w:rFonts w:ascii="Arial" w:hAnsi="Arial" w:cs="Arial"/>
        </w:rPr>
        <w:t xml:space="preserve">t is </w:t>
      </w:r>
      <w:r w:rsidR="008E7581">
        <w:rPr>
          <w:rFonts w:ascii="Arial" w:hAnsi="Arial" w:cs="Arial"/>
        </w:rPr>
        <w:t xml:space="preserve">presently </w:t>
      </w:r>
      <w:r w:rsidR="00BA0026">
        <w:rPr>
          <w:rFonts w:ascii="Arial" w:hAnsi="Arial" w:cs="Arial"/>
        </w:rPr>
        <w:t>unresolved</w:t>
      </w:r>
      <w:r w:rsidR="009415B8">
        <w:rPr>
          <w:rFonts w:ascii="Arial" w:hAnsi="Arial" w:cs="Arial"/>
        </w:rPr>
        <w:t xml:space="preserve"> whether this process can truly enhance survival of reef fishes in competitive, uncontrolled environment</w:t>
      </w:r>
      <w:r w:rsidR="009752FC">
        <w:rPr>
          <w:rFonts w:ascii="Arial" w:hAnsi="Arial" w:cs="Arial"/>
        </w:rPr>
        <w:t>s</w:t>
      </w:r>
      <w:r w:rsidR="009415B8">
        <w:rPr>
          <w:rFonts w:ascii="Arial" w:hAnsi="Arial" w:cs="Arial"/>
        </w:rPr>
        <w:t xml:space="preserve"> and how species-specific temperature tolerance</w:t>
      </w:r>
      <w:r w:rsidR="00BA0026">
        <w:rPr>
          <w:rFonts w:ascii="Arial" w:hAnsi="Arial" w:cs="Arial"/>
        </w:rPr>
        <w:t xml:space="preserve"> differences</w:t>
      </w:r>
      <w:r w:rsidR="009415B8">
        <w:rPr>
          <w:rFonts w:ascii="Arial" w:hAnsi="Arial" w:cs="Arial"/>
        </w:rPr>
        <w:t xml:space="preserve"> may mediate coexistence </w:t>
      </w:r>
      <w:r w:rsidR="000356ED">
        <w:rPr>
          <w:rFonts w:ascii="Arial" w:hAnsi="Arial" w:cs="Arial"/>
        </w:rPr>
        <w:t>in ecological communities</w:t>
      </w:r>
      <w:r w:rsidR="009415B8">
        <w:rPr>
          <w:rFonts w:ascii="Arial" w:hAnsi="Arial" w:cs="Arial"/>
        </w:rPr>
        <w:t xml:space="preserve">. </w:t>
      </w:r>
    </w:p>
    <w:p w14:paraId="636578C2" w14:textId="110A6A53" w:rsidR="009415B8" w:rsidRDefault="009415B8">
      <w:pPr>
        <w:spacing w:line="480" w:lineRule="auto"/>
        <w:ind w:firstLine="720"/>
        <w:rPr>
          <w:rFonts w:ascii="Arial" w:hAnsi="Arial" w:cs="Arial"/>
        </w:rPr>
      </w:pPr>
      <w:r>
        <w:rPr>
          <w:rFonts w:ascii="Arial" w:hAnsi="Arial" w:cs="Arial"/>
        </w:rPr>
        <w:t xml:space="preserve">Cryptobenthic fishes are the smallest of all reef fishes, rarely exceeding 50mm in </w:t>
      </w:r>
      <w:r w:rsidR="008E7581">
        <w:rPr>
          <w:rFonts w:ascii="Arial" w:hAnsi="Arial" w:cs="Arial"/>
        </w:rPr>
        <w:t>maxim</w:t>
      </w:r>
      <w:r w:rsidR="00081E4D">
        <w:rPr>
          <w:rFonts w:ascii="Arial" w:hAnsi="Arial" w:cs="Arial"/>
        </w:rPr>
        <w:t>um</w:t>
      </w:r>
      <w:r w:rsidR="008E7581">
        <w:rPr>
          <w:rFonts w:ascii="Arial" w:hAnsi="Arial" w:cs="Arial"/>
        </w:rPr>
        <w:t xml:space="preserve"> </w:t>
      </w:r>
      <w:r>
        <w:rPr>
          <w:rFonts w:ascii="Arial" w:hAnsi="Arial" w:cs="Arial"/>
        </w:rPr>
        <w:t>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E27C71" w:rsidRPr="00E27C71">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w:t>
      </w:r>
      <w:r w:rsidR="00081E4D">
        <w:rPr>
          <w:rFonts w:ascii="Arial" w:hAnsi="Arial" w:cs="Arial"/>
        </w:rPr>
        <w:t xml:space="preserve"> may</w:t>
      </w:r>
      <w:r>
        <w:rPr>
          <w:rFonts w:ascii="Arial" w:hAnsi="Arial" w:cs="Arial"/>
        </w:rPr>
        <w:t xml:space="preserve"> </w:t>
      </w:r>
      <w:r w:rsidR="006B313B">
        <w:rPr>
          <w:rFonts w:ascii="Arial" w:hAnsi="Arial" w:cs="Arial"/>
        </w:rPr>
        <w:t>play</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E27C71" w:rsidRPr="00E27C71">
        <w:rPr>
          <w:rFonts w:ascii="Arial" w:hAnsi="Arial" w:cs="Arial"/>
          <w:vertAlign w:val="superscript"/>
        </w:rPr>
        <w:t>49</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w:t>
      </w:r>
      <w:r w:rsidR="007F68FA">
        <w:rPr>
          <w:rFonts w:ascii="Arial" w:hAnsi="Arial" w:cs="Arial"/>
        </w:rPr>
        <w:t>le</w:t>
      </w:r>
      <w:r w:rsidR="00F30D5A">
        <w:rPr>
          <w:rFonts w:ascii="Arial" w:hAnsi="Arial" w:cs="Arial"/>
        </w:rPr>
        <w:t xml:space="preserve"> to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E27C71" w:rsidRPr="00E27C71">
        <w:rPr>
          <w:rFonts w:ascii="Arial" w:hAnsi="Arial" w:cs="Arial"/>
          <w:vertAlign w:val="superscript"/>
        </w:rPr>
        <w:t>41,49,54</w:t>
      </w:r>
      <w:r w:rsidR="00F30D5A">
        <w:rPr>
          <w:rFonts w:ascii="Arial" w:hAnsi="Arial" w:cs="Arial"/>
        </w:rPr>
        <w:fldChar w:fldCharType="end"/>
      </w:r>
      <w:r w:rsidR="00F30D5A">
        <w:rPr>
          <w:rFonts w:ascii="Arial" w:hAnsi="Arial" w:cs="Arial"/>
        </w:rPr>
        <w:t xml:space="preserve">. </w:t>
      </w:r>
      <w:r w:rsidR="002112D6">
        <w:rPr>
          <w:rFonts w:ascii="Arial" w:hAnsi="Arial" w:cs="Arial"/>
        </w:rPr>
        <w:t>D</w:t>
      </w:r>
      <w:r w:rsidR="00F30D5A">
        <w:rPr>
          <w:rFonts w:ascii="Arial" w:hAnsi="Arial" w:cs="Arial"/>
        </w:rPr>
        <w:t>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E27C71" w:rsidRPr="00E27C71">
        <w:rPr>
          <w:rFonts w:ascii="Arial" w:hAnsi="Arial" w:cs="Arial"/>
          <w:vertAlign w:val="superscript"/>
        </w:rPr>
        <w:t>55</w:t>
      </w:r>
      <w:r w:rsidR="00F30D5A">
        <w:rPr>
          <w:rFonts w:ascii="Arial" w:hAnsi="Arial" w:cs="Arial"/>
        </w:rPr>
        <w:fldChar w:fldCharType="end"/>
      </w:r>
      <w:r w:rsidR="00F30D5A">
        <w:rPr>
          <w:rFonts w:ascii="Arial" w:hAnsi="Arial" w:cs="Arial"/>
        </w:rPr>
        <w:t xml:space="preserve">,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9752FC">
        <w:rPr>
          <w:rFonts w:ascii="Arial" w:hAnsi="Arial" w:cs="Arial"/>
        </w:rPr>
        <w:t xml:space="preserve">often </w:t>
      </w:r>
      <w:r w:rsidR="006B313B">
        <w:rPr>
          <w:rFonts w:ascii="Arial" w:hAnsi="Arial" w:cs="Arial"/>
        </w:rPr>
        <w:t>not viable</w:t>
      </w:r>
      <w:r w:rsidR="00C4544B">
        <w:rPr>
          <w:rFonts w:ascii="Arial" w:hAnsi="Arial" w:cs="Arial"/>
        </w:rPr>
        <w:t xml:space="preserve"> and marked </w:t>
      </w:r>
      <w:r w:rsidR="007F68FA">
        <w:rPr>
          <w:rFonts w:ascii="Arial" w:hAnsi="Arial" w:cs="Arial"/>
        </w:rPr>
        <w:t xml:space="preserve">community composition </w:t>
      </w:r>
      <w:r w:rsidR="00C4544B">
        <w:rPr>
          <w:rFonts w:ascii="Arial" w:hAnsi="Arial" w:cs="Arial"/>
        </w:rPr>
        <w:t>shifts follow</w:t>
      </w:r>
      <w:r w:rsidR="009752FC">
        <w:rPr>
          <w:rFonts w:ascii="Arial" w:hAnsi="Arial" w:cs="Arial"/>
        </w:rPr>
        <w:t>ing</w:t>
      </w:r>
      <w:r w:rsidR="00C4544B">
        <w:rPr>
          <w:rFonts w:ascii="Arial" w:hAnsi="Arial" w:cs="Arial"/>
        </w:rPr>
        <w:t xml:space="preserve"> changes</w:t>
      </w:r>
      <w:r w:rsidR="000847D8">
        <w:rPr>
          <w:rFonts w:ascii="Arial" w:hAnsi="Arial" w:cs="Arial"/>
        </w:rPr>
        <w:t xml:space="preserve"> in the benthic community</w:t>
      </w:r>
      <w:r w:rsidR="007F68FA">
        <w:rPr>
          <w:rFonts w:ascii="Arial" w:hAnsi="Arial" w:cs="Arial"/>
        </w:rPr>
        <w:t xml:space="preserve"> structure</w:t>
      </w:r>
      <w:r w:rsidR="009752FC">
        <w:rPr>
          <w:rFonts w:ascii="Arial" w:hAnsi="Arial" w:cs="Arial"/>
        </w:rPr>
        <w:t xml:space="preserve"> have been detected</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E27C71" w:rsidRPr="00E27C71">
        <w:rPr>
          <w:rFonts w:ascii="Arial" w:hAnsi="Arial" w:cs="Arial"/>
          <w:vertAlign w:val="superscript"/>
        </w:rPr>
        <w:t>30,56</w:t>
      </w:r>
      <w:r w:rsidR="00C4544B">
        <w:rPr>
          <w:rFonts w:ascii="Arial" w:hAnsi="Arial" w:cs="Arial"/>
        </w:rPr>
        <w:fldChar w:fldCharType="end"/>
      </w:r>
      <w:r w:rsidR="00F30D5A">
        <w:rPr>
          <w:rFonts w:ascii="Arial" w:hAnsi="Arial" w:cs="Arial"/>
        </w:rPr>
        <w:t xml:space="preserve">. </w:t>
      </w:r>
      <w:r w:rsidR="002112D6">
        <w:rPr>
          <w:rFonts w:ascii="Arial" w:hAnsi="Arial" w:cs="Arial"/>
        </w:rPr>
        <w:t>T</w:t>
      </w:r>
      <w:r w:rsidR="00F30D5A">
        <w:rPr>
          <w:rFonts w:ascii="Arial" w:hAnsi="Arial" w:cs="Arial"/>
        </w:rPr>
        <w:t>heir extremely high generational turnover (</w:t>
      </w:r>
      <w:r w:rsidR="00081E4D">
        <w:rPr>
          <w:rFonts w:ascii="Arial" w:hAnsi="Arial" w:cs="Arial"/>
        </w:rPr>
        <w:t>7.4</w:t>
      </w:r>
      <w:r w:rsidR="000847D8">
        <w:rPr>
          <w:rFonts w:ascii="Arial" w:hAnsi="Arial" w:cs="Arial"/>
        </w:rPr>
        <w:t xml:space="preserve"> </w:t>
      </w:r>
      <w:r w:rsidR="00F30D5A">
        <w:rPr>
          <w:rFonts w:ascii="Arial" w:hAnsi="Arial" w:cs="Arial"/>
        </w:rPr>
        <w:t>generations per year</w:t>
      </w:r>
      <w:r w:rsidR="00081E4D">
        <w:rPr>
          <w:rFonts w:ascii="Arial" w:hAnsi="Arial" w:cs="Arial"/>
        </w:rPr>
        <w:t xml:space="preserve"> in some species</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E27C71" w:rsidRPr="00E27C71">
        <w:rPr>
          <w:rFonts w:ascii="Arial" w:hAnsi="Arial" w:cs="Arial"/>
          <w:vertAlign w:val="superscript"/>
        </w:rPr>
        <w:t>53,57</w:t>
      </w:r>
      <w:r w:rsidR="00F30D5A">
        <w:rPr>
          <w:rFonts w:ascii="Arial" w:hAnsi="Arial" w:cs="Arial"/>
        </w:rPr>
        <w:fldChar w:fldCharType="end"/>
      </w:r>
      <w:r w:rsidR="00F30D5A">
        <w:rPr>
          <w:rFonts w:ascii="Arial" w:hAnsi="Arial" w:cs="Arial"/>
        </w:rPr>
        <w:t xml:space="preserve">), </w:t>
      </w:r>
      <w:r w:rsidR="002112D6">
        <w:rPr>
          <w:rFonts w:ascii="Arial" w:hAnsi="Arial" w:cs="Arial"/>
        </w:rPr>
        <w:t xml:space="preserve">however, </w:t>
      </w:r>
      <w:r w:rsidR="00F30D5A">
        <w:rPr>
          <w:rFonts w:ascii="Arial" w:hAnsi="Arial" w:cs="Arial"/>
        </w:rPr>
        <w:t xml:space="preserve">along with </w:t>
      </w:r>
      <w:r w:rsidR="00C4544B">
        <w:rPr>
          <w:rFonts w:ascii="Arial" w:hAnsi="Arial" w:cs="Arial"/>
        </w:rPr>
        <w:t xml:space="preserve">the prevalence of </w:t>
      </w:r>
      <w:r w:rsidR="00F30D5A">
        <w:rPr>
          <w:rFonts w:ascii="Arial" w:hAnsi="Arial" w:cs="Arial"/>
        </w:rPr>
        <w:t>benthic clutch spawning and parental care</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E27C71" w:rsidRPr="00E27C71">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E27C71" w:rsidRPr="00E27C71">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E27C71" w:rsidRPr="00E27C71">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w:t>
      </w:r>
      <w:r w:rsidR="005A3CD4">
        <w:rPr>
          <w:rFonts w:ascii="Arial" w:hAnsi="Arial" w:cs="Arial"/>
        </w:rPr>
        <w:lastRenderedPageBreak/>
        <w:t xml:space="preserve">fishes may </w:t>
      </w:r>
      <w:r w:rsidR="006D57AB">
        <w:rPr>
          <w:rFonts w:ascii="Arial" w:hAnsi="Arial" w:cs="Arial"/>
        </w:rPr>
        <w:t xml:space="preserve">be well-suited </w:t>
      </w:r>
      <w:r w:rsidR="005A3CD4">
        <w:rPr>
          <w:rFonts w:ascii="Arial" w:hAnsi="Arial" w:cs="Arial"/>
        </w:rPr>
        <w:t xml:space="preserve">to detect </w:t>
      </w:r>
      <w:r w:rsidR="007F68FA">
        <w:rPr>
          <w:rFonts w:ascii="Arial" w:hAnsi="Arial" w:cs="Arial"/>
        </w:rPr>
        <w:t xml:space="preserve">the impact </w:t>
      </w:r>
      <w:r w:rsidR="005A3CD4">
        <w:rPr>
          <w:rFonts w:ascii="Arial" w:hAnsi="Arial" w:cs="Arial"/>
        </w:rPr>
        <w:t xml:space="preserve">of </w:t>
      </w:r>
      <w:r w:rsidR="00367805">
        <w:rPr>
          <w:rFonts w:ascii="Arial" w:hAnsi="Arial" w:cs="Arial"/>
        </w:rPr>
        <w:t>environmental change</w:t>
      </w:r>
      <w:r w:rsidR="005A3CD4">
        <w:rPr>
          <w:rFonts w:ascii="Arial" w:hAnsi="Arial" w:cs="Arial"/>
        </w:rPr>
        <w:t xml:space="preserve"> on organisms and populations, </w:t>
      </w:r>
      <w:r w:rsidR="007F68FA">
        <w:rPr>
          <w:rFonts w:ascii="Arial" w:hAnsi="Arial" w:cs="Arial"/>
        </w:rPr>
        <w:t xml:space="preserve">with </w:t>
      </w:r>
      <w:r w:rsidR="005A3CD4">
        <w:rPr>
          <w:rFonts w:ascii="Arial" w:hAnsi="Arial" w:cs="Arial"/>
        </w:rPr>
        <w:t xml:space="preserve">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adaptation </w:t>
      </w:r>
      <w:r w:rsidR="006D57AB">
        <w:rPr>
          <w:rFonts w:ascii="Arial" w:hAnsi="Arial" w:cs="Arial"/>
        </w:rPr>
        <w:t>can provide</w:t>
      </w:r>
      <w:r w:rsidR="00367805">
        <w:rPr>
          <w:rFonts w:ascii="Arial" w:hAnsi="Arial" w:cs="Arial"/>
        </w:rPr>
        <w:t xml:space="preserv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2FDCE8AF" w:rsidR="005A3CD4" w:rsidRDefault="005A3CD4" w:rsidP="00045045">
      <w:pPr>
        <w:spacing w:line="480" w:lineRule="auto"/>
        <w:ind w:firstLine="720"/>
        <w:rPr>
          <w:rFonts w:ascii="Arial" w:hAnsi="Arial" w:cs="Arial"/>
        </w:rPr>
      </w:pPr>
      <w:r>
        <w:rPr>
          <w:rFonts w:ascii="Arial" w:hAnsi="Arial" w:cs="Arial"/>
        </w:rPr>
        <w:t xml:space="preserve">Here, we quantify </w:t>
      </w:r>
      <w:r w:rsidR="007F68FA">
        <w:rPr>
          <w:rFonts w:ascii="Arial" w:hAnsi="Arial" w:cs="Arial"/>
        </w:rPr>
        <w:t>cryptobenthic</w:t>
      </w:r>
      <w:r>
        <w:rPr>
          <w:rFonts w:ascii="Arial" w:hAnsi="Arial" w:cs="Arial"/>
        </w:rPr>
        <w:t xml:space="preserve"> community </w:t>
      </w:r>
      <w:r w:rsidR="002B00B5">
        <w:rPr>
          <w:rFonts w:ascii="Arial" w:hAnsi="Arial" w:cs="Arial"/>
        </w:rPr>
        <w:t>structure</w:t>
      </w:r>
      <w:r>
        <w:rPr>
          <w:rFonts w:ascii="Arial" w:hAnsi="Arial" w:cs="Arial"/>
        </w:rPr>
        <w:t xml:space="preserve">, </w:t>
      </w:r>
      <w:r w:rsidR="005927E9">
        <w:rPr>
          <w:rFonts w:ascii="Arial" w:hAnsi="Arial" w:cs="Arial"/>
        </w:rPr>
        <w:t>species-</w:t>
      </w:r>
      <w:r w:rsidR="002B00B5">
        <w:rPr>
          <w:rFonts w:ascii="Arial" w:hAnsi="Arial" w:cs="Arial"/>
        </w:rPr>
        <w:t xml:space="preserve"> and population-specific</w:t>
      </w:r>
      <w:r w:rsidR="005927E9">
        <w:rPr>
          <w:rFonts w:ascii="Arial" w:hAnsi="Arial" w:cs="Arial"/>
        </w:rPr>
        <w:t xml:space="preserve"> </w:t>
      </w:r>
      <w:r w:rsidR="002B00B5">
        <w:rPr>
          <w:rFonts w:ascii="Arial" w:hAnsi="Arial" w:cs="Arial"/>
        </w:rPr>
        <w:t xml:space="preserve">physiological and dietary </w:t>
      </w:r>
      <w:r w:rsidR="005927E9">
        <w:rPr>
          <w:rFonts w:ascii="Arial" w:hAnsi="Arial" w:cs="Arial"/>
        </w:rPr>
        <w:t xml:space="preserve">traits, </w:t>
      </w:r>
      <w:r>
        <w:rPr>
          <w:rFonts w:ascii="Arial" w:hAnsi="Arial" w:cs="Arial"/>
        </w:rPr>
        <w:t>and contribution</w:t>
      </w:r>
      <w:r w:rsidR="00081E4D">
        <w:rPr>
          <w:rFonts w:ascii="Arial" w:hAnsi="Arial" w:cs="Arial"/>
        </w:rPr>
        <w:t>s</w:t>
      </w:r>
      <w:r>
        <w:rPr>
          <w:rFonts w:ascii="Arial" w:hAnsi="Arial" w:cs="Arial"/>
        </w:rPr>
        <w:t xml:space="preserve"> to ecosystem functioning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w:t>
      </w:r>
      <w:r w:rsidR="005927E9">
        <w:rPr>
          <w:rFonts w:ascii="Arial" w:hAnsi="Arial" w:cs="Arial"/>
        </w:rPr>
        <w:t xml:space="preserve">we </w:t>
      </w:r>
      <w:r>
        <w:rPr>
          <w:rFonts w:ascii="Arial" w:hAnsi="Arial" w:cs="Arial"/>
        </w:rPr>
        <w:t xml:space="preserve">compare the resulting patterns with </w:t>
      </w:r>
      <w:r w:rsidR="005927E9">
        <w:rPr>
          <w:rFonts w:ascii="Arial" w:hAnsi="Arial" w:cs="Arial"/>
        </w:rPr>
        <w:t>the</w:t>
      </w:r>
      <w:r>
        <w:rPr>
          <w:rFonts w:ascii="Arial" w:hAnsi="Arial" w:cs="Arial"/>
        </w:rPr>
        <w:t xml:space="preserve"> spatially proximate</w:t>
      </w:r>
      <w:r w:rsidR="005927E9">
        <w:rPr>
          <w:rFonts w:ascii="Arial" w:hAnsi="Arial" w:cs="Arial"/>
        </w:rPr>
        <w:t>,</w:t>
      </w:r>
      <w:r>
        <w:rPr>
          <w:rFonts w:ascii="Arial" w:hAnsi="Arial" w:cs="Arial"/>
        </w:rPr>
        <w:t xml:space="preserve"> but </w:t>
      </w:r>
      <w:r w:rsidR="005927E9">
        <w:rPr>
          <w:rFonts w:ascii="Arial" w:hAnsi="Arial" w:cs="Arial"/>
        </w:rPr>
        <w:t xml:space="preserve">more </w:t>
      </w:r>
      <w:r w:rsidR="000A0B82">
        <w:rPr>
          <w:rFonts w:ascii="Arial" w:hAnsi="Arial" w:cs="Arial"/>
        </w:rPr>
        <w:t xml:space="preserve">environmentally </w:t>
      </w:r>
      <w:r>
        <w:rPr>
          <w:rFonts w:ascii="Arial" w:hAnsi="Arial" w:cs="Arial"/>
        </w:rPr>
        <w:t>benign</w:t>
      </w:r>
      <w:r w:rsidR="005927E9">
        <w:rPr>
          <w:rFonts w:ascii="Arial" w:hAnsi="Arial" w:cs="Arial"/>
        </w:rPr>
        <w:t>,</w:t>
      </w:r>
      <w:r>
        <w:rPr>
          <w:rFonts w:ascii="Arial" w:hAnsi="Arial" w:cs="Arial"/>
        </w:rPr>
        <w:t xml:space="preserve"> Gulf of Oman. </w:t>
      </w:r>
      <w:r w:rsidR="006B313B">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E27C71" w:rsidRPr="00E27C71">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665B2198" w:rsidR="006B313B" w:rsidRDefault="006B313B">
      <w:pPr>
        <w:spacing w:line="480" w:lineRule="auto"/>
        <w:rPr>
          <w:rFonts w:ascii="Arial" w:hAnsi="Arial" w:cs="Arial"/>
        </w:rPr>
      </w:pPr>
      <w:r>
        <w:rPr>
          <w:rFonts w:ascii="Arial" w:hAnsi="Arial" w:cs="Arial"/>
        </w:rPr>
        <w:t xml:space="preserve">Reefs in the shallow southern Arabian Gulf </w:t>
      </w:r>
      <w:r w:rsidR="002B00B5">
        <w:rPr>
          <w:rFonts w:ascii="Arial" w:hAnsi="Arial" w:cs="Arial"/>
        </w:rPr>
        <w:t xml:space="preserve">can </w:t>
      </w:r>
      <w:r>
        <w:rPr>
          <w:rFonts w:ascii="Arial" w:hAnsi="Arial" w:cs="Arial"/>
        </w:rPr>
        <w:t xml:space="preserve">range </w:t>
      </w:r>
      <w:r w:rsidR="00577296">
        <w:rPr>
          <w:rFonts w:ascii="Arial" w:hAnsi="Arial" w:cs="Arial"/>
        </w:rPr>
        <w:t xml:space="preserve">from </w:t>
      </w:r>
      <w:r>
        <w:rPr>
          <w:rFonts w:ascii="Arial" w:hAnsi="Arial" w:cs="Arial"/>
        </w:rPr>
        <w:t>16.0º C in the winter months to 36.0º C in the summer</w:t>
      </w:r>
      <w:r w:rsidR="005C4E2F">
        <w:rPr>
          <w:rFonts w:ascii="Arial" w:hAnsi="Arial" w:cs="Arial"/>
        </w:rPr>
        <w:t>, while reefs in the nearby Gulf of Oman fluctuate within a much more narrow temperature range (approximately 22.0º C to 32.0º C)</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59</w:t>
      </w:r>
      <w:r>
        <w:rPr>
          <w:rFonts w:ascii="Arial" w:hAnsi="Arial" w:cs="Arial"/>
        </w:rPr>
        <w:fldChar w:fldCharType="end"/>
      </w:r>
      <w:r>
        <w:rPr>
          <w:rFonts w:ascii="Arial" w:hAnsi="Arial" w:cs="Arial"/>
        </w:rPr>
        <w:t xml:space="preserve">. </w:t>
      </w:r>
      <w:r w:rsidR="005C4E2F">
        <w:rPr>
          <w:rFonts w:ascii="Arial" w:hAnsi="Arial" w:cs="Arial"/>
        </w:rPr>
        <w:t>M</w:t>
      </w:r>
      <w:r>
        <w:rPr>
          <w:rFonts w:ascii="Arial" w:hAnsi="Arial" w:cs="Arial"/>
        </w:rPr>
        <w:t>aximum temperature</w:t>
      </w:r>
      <w:r w:rsidR="00113168">
        <w:rPr>
          <w:rFonts w:ascii="Arial" w:hAnsi="Arial" w:cs="Arial"/>
        </w:rPr>
        <w:t>s</w:t>
      </w:r>
      <w:r>
        <w:rPr>
          <w:rFonts w:ascii="Arial" w:hAnsi="Arial" w:cs="Arial"/>
        </w:rPr>
        <w:t xml:space="preserve"> </w:t>
      </w:r>
      <w:r w:rsidR="00113168">
        <w:rPr>
          <w:rFonts w:ascii="Arial" w:hAnsi="Arial" w:cs="Arial"/>
        </w:rPr>
        <w:t xml:space="preserve">on </w:t>
      </w:r>
      <w:r>
        <w:rPr>
          <w:rFonts w:ascii="Arial" w:hAnsi="Arial" w:cs="Arial"/>
        </w:rPr>
        <w:t xml:space="preserve">reefs along the Arabian Gulf coast of </w:t>
      </w:r>
      <w:r w:rsidR="00367805">
        <w:rPr>
          <w:rFonts w:ascii="Arial" w:hAnsi="Arial" w:cs="Arial"/>
        </w:rPr>
        <w:t xml:space="preserve">the </w:t>
      </w:r>
      <w:r>
        <w:rPr>
          <w:rFonts w:ascii="Arial" w:hAnsi="Arial" w:cs="Arial"/>
        </w:rPr>
        <w:t>United Arab Emirates mirror forecast</w:t>
      </w:r>
      <w:r w:rsidR="00113168">
        <w:rPr>
          <w:rFonts w:ascii="Arial" w:hAnsi="Arial" w:cs="Arial"/>
        </w:rPr>
        <w:t>ed temperatures</w:t>
      </w:r>
      <w:r>
        <w:rPr>
          <w:rFonts w:ascii="Arial" w:hAnsi="Arial" w:cs="Arial"/>
        </w:rPr>
        <w:t xml:space="preserve"> for most tropical coral reefs </w:t>
      </w:r>
      <w:r w:rsidR="00113168">
        <w:rPr>
          <w:rFonts w:ascii="Arial" w:hAnsi="Arial" w:cs="Arial"/>
        </w:rPr>
        <w:t>in</w:t>
      </w:r>
      <w:r>
        <w:rPr>
          <w:rFonts w:ascii="Arial" w:hAnsi="Arial" w:cs="Arial"/>
        </w:rPr>
        <w:t xml:space="preserve">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60</w:t>
      </w:r>
      <w:r>
        <w:rPr>
          <w:rFonts w:ascii="Arial" w:hAnsi="Arial" w:cs="Arial"/>
        </w:rPr>
        <w:fldChar w:fldCharType="end"/>
      </w:r>
      <w:r>
        <w:rPr>
          <w:rFonts w:ascii="Arial" w:hAnsi="Arial" w:cs="Arial"/>
        </w:rPr>
        <w:t>.</w:t>
      </w:r>
      <w:r w:rsidR="00113168">
        <w:rPr>
          <w:rFonts w:ascii="Arial" w:hAnsi="Arial" w:cs="Arial"/>
        </w:rPr>
        <w:t xml:space="preserve"> D</w:t>
      </w:r>
      <w:r>
        <w:rPr>
          <w:rFonts w:ascii="Arial" w:hAnsi="Arial" w:cs="Arial"/>
        </w:rPr>
        <w:t xml:space="preserve">espite the </w:t>
      </w:r>
      <w:r w:rsidR="00113168">
        <w:rPr>
          <w:rFonts w:ascii="Arial" w:hAnsi="Arial" w:cs="Arial"/>
        </w:rPr>
        <w:t xml:space="preserve">seemingly </w:t>
      </w:r>
      <w:r>
        <w:rPr>
          <w:rFonts w:ascii="Arial" w:hAnsi="Arial" w:cs="Arial"/>
        </w:rPr>
        <w:t>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w:t>
      </w:r>
      <w:r w:rsidR="00367805">
        <w:rPr>
          <w:rFonts w:ascii="Arial" w:hAnsi="Arial" w:cs="Arial"/>
        </w:rPr>
        <w:lastRenderedPageBreak/>
        <w:t>represents</w:t>
      </w:r>
      <w:r>
        <w:rPr>
          <w:rFonts w:ascii="Arial" w:hAnsi="Arial" w:cs="Arial"/>
        </w:rPr>
        <w:t xml:space="preserve"> an exceptional natural laboratory to examine the capacity of reef organisms to cope with unfavorable conditions and how this influences the diversity and dynamics that underpin modern coral reefs</w:t>
      </w:r>
      <w:r w:rsidR="009D1948">
        <w:rPr>
          <w:rFonts w:ascii="Arial" w:hAnsi="Arial" w:cs="Arial"/>
        </w:rPr>
        <w:t xml:space="preserve"> (Fig. 1</w:t>
      </w:r>
      <w:proofErr w:type="gramStart"/>
      <w:r w:rsidR="002B00B5">
        <w:rPr>
          <w:rFonts w:ascii="Arial" w:hAnsi="Arial" w:cs="Arial"/>
        </w:rPr>
        <w:t>a,b</w:t>
      </w:r>
      <w:proofErr w:type="gramEnd"/>
      <w:r w:rsidR="002B00B5">
        <w:rPr>
          <w:rFonts w:ascii="Arial" w:hAnsi="Arial" w:cs="Arial"/>
        </w:rPr>
        <w:t>)</w:t>
      </w:r>
      <w:r>
        <w:rPr>
          <w:rFonts w:ascii="Arial" w:hAnsi="Arial" w:cs="Arial"/>
        </w:rPr>
        <w:t>.</w:t>
      </w:r>
    </w:p>
    <w:p w14:paraId="544AA329" w14:textId="10A277CE" w:rsidR="002B00B5" w:rsidRDefault="002B00B5">
      <w:pPr>
        <w:spacing w:line="480" w:lineRule="auto"/>
        <w:rPr>
          <w:rFonts w:ascii="Arial" w:hAnsi="Arial" w:cs="Arial"/>
        </w:rPr>
      </w:pPr>
      <w:r>
        <w:rPr>
          <w:rFonts w:ascii="Arial" w:hAnsi="Arial" w:cs="Arial"/>
          <w:noProof/>
        </w:rPr>
        <w:drawing>
          <wp:inline distT="0" distB="0" distL="0" distR="0" wp14:anchorId="43DACDC3" wp14:editId="08562961">
            <wp:extent cx="5943600" cy="4947920"/>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letal_UAE_Figr1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131CC838" w14:textId="0EA38B54" w:rsidR="002B00B5" w:rsidRDefault="002B00B5" w:rsidP="002B00B5">
      <w:pPr>
        <w:spacing w:line="276" w:lineRule="auto"/>
        <w:rPr>
          <w:rFonts w:ascii="Arial" w:hAnsi="Arial" w:cs="Arial"/>
        </w:rPr>
      </w:pPr>
      <w:r>
        <w:rPr>
          <w:rFonts w:ascii="Arial" w:hAnsi="Arial" w:cs="Arial"/>
          <w:b/>
          <w:bCs/>
        </w:rPr>
        <w:t>Fig. 1 | Map of the study system and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sidRPr="00500793">
        <w:rPr>
          <w:rFonts w:ascii="Arial" w:hAnsi="Arial" w:cs="Arial"/>
          <w:b/>
          <w:bCs/>
        </w:rPr>
        <w:t>a</w:t>
      </w:r>
      <w:r>
        <w:rPr>
          <w:rFonts w:ascii="Arial" w:hAnsi="Arial" w:cs="Arial"/>
          <w:b/>
          <w:bCs/>
        </w:rPr>
        <w:t>–b</w:t>
      </w:r>
      <w:r>
        <w:rPr>
          <w:rFonts w:ascii="Arial" w:hAnsi="Arial" w:cs="Arial"/>
        </w:rPr>
        <w:t xml:space="preserve">) Maximum and minimum daily temperature estimates for the AG and </w:t>
      </w:r>
      <w:proofErr w:type="spellStart"/>
      <w:r>
        <w:rPr>
          <w:rFonts w:ascii="Arial" w:hAnsi="Arial" w:cs="Arial"/>
        </w:rPr>
        <w:t>GoO</w:t>
      </w:r>
      <w:proofErr w:type="spellEnd"/>
      <w:r>
        <w:rPr>
          <w:rFonts w:ascii="Arial" w:hAnsi="Arial" w:cs="Arial"/>
        </w:rPr>
        <w:t xml:space="preserve"> between 2010 and 2018 (obtained from MODIS Aqua), with the study sites indicated. (</w:t>
      </w:r>
      <w:r>
        <w:rPr>
          <w:rFonts w:ascii="Arial" w:hAnsi="Arial" w:cs="Arial"/>
          <w:b/>
          <w:bCs/>
        </w:rPr>
        <w:t>c</w:t>
      </w:r>
      <w:r>
        <w:rPr>
          <w:rFonts w:ascii="Arial" w:hAnsi="Arial" w:cs="Arial"/>
        </w:rPr>
        <w:t>) Species density and (</w:t>
      </w:r>
      <w:r>
        <w:rPr>
          <w:rFonts w:ascii="Arial" w:hAnsi="Arial" w:cs="Arial"/>
          <w:b/>
          <w:bCs/>
        </w:rPr>
        <w:t>d</w:t>
      </w:r>
      <w:r>
        <w:rPr>
          <w:rFonts w:ascii="Arial" w:hAnsi="Arial" w:cs="Arial"/>
        </w:rPr>
        <w:t xml:space="preserve">) individual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e</w:t>
      </w:r>
      <w:r>
        <w:rPr>
          <w:rFonts w:ascii="Arial" w:hAnsi="Arial" w:cs="Arial"/>
        </w:rPr>
        <w:t xml:space="preserve">)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w:t>
      </w:r>
      <w:r>
        <w:rPr>
          <w:rFonts w:ascii="Arial" w:hAnsi="Arial" w:cs="Arial"/>
        </w:rPr>
        <w:lastRenderedPageBreak/>
        <w:t xml:space="preserve">squares, and diamonds represent raw values from the respective sites in each location, jittered on the y-axis. </w:t>
      </w:r>
    </w:p>
    <w:p w14:paraId="2AC2474E" w14:textId="77777777" w:rsidR="002B00B5" w:rsidRDefault="002B00B5">
      <w:pPr>
        <w:spacing w:line="480" w:lineRule="auto"/>
        <w:rPr>
          <w:rFonts w:ascii="Arial" w:hAnsi="Arial" w:cs="Arial"/>
        </w:rPr>
      </w:pPr>
    </w:p>
    <w:p w14:paraId="0849AA20" w14:textId="45CAD990" w:rsidR="0059155A" w:rsidRDefault="00180316" w:rsidP="00500793">
      <w:pPr>
        <w:spacing w:line="480" w:lineRule="auto"/>
        <w:ind w:firstLine="720"/>
        <w:rPr>
          <w:rFonts w:ascii="Arial" w:hAnsi="Arial" w:cs="Arial"/>
          <w:b/>
          <w:bCs/>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w:t>
      </w:r>
      <w:r w:rsidR="00113168">
        <w:rPr>
          <w:rFonts w:ascii="Arial" w:hAnsi="Arial" w:cs="Arial"/>
        </w:rPr>
        <w:t xml:space="preserve">markedly </w:t>
      </w:r>
      <w:r w:rsidRPr="001F3670">
        <w:rPr>
          <w:rFonts w:ascii="Arial" w:hAnsi="Arial" w:cs="Arial"/>
        </w:rPr>
        <w:t xml:space="preserve">differed between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higher diversity (Bayesian hierarchical model estimate: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r w:rsidR="001F3670" w:rsidRPr="001F3670">
        <w:rPr>
          <w:rFonts w:ascii="Arial" w:hAnsi="Arial" w:cs="Arial"/>
          <w:i/>
          <w:iCs/>
        </w:rPr>
        <w:t>G</w:t>
      </w:r>
      <w:r w:rsidR="0009529A">
        <w:rPr>
          <w:rFonts w:ascii="Arial" w:hAnsi="Arial" w:cs="Arial"/>
          <w:i/>
          <w:iCs/>
        </w:rPr>
        <w:t>ulf of Oman:</w:t>
      </w:r>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xml:space="preserve">). Similarly, the composition of cryptobenthic communities </w:t>
      </w:r>
      <w:r w:rsidR="00ED3207" w:rsidRPr="001F3670">
        <w:rPr>
          <w:rFonts w:ascii="Arial" w:hAnsi="Arial" w:cs="Arial"/>
        </w:rPr>
        <w:t xml:space="preserve">greatly </w:t>
      </w:r>
      <w:r w:rsidR="001F3670" w:rsidRPr="001F3670">
        <w:rPr>
          <w:rFonts w:ascii="Arial" w:hAnsi="Arial" w:cs="Arial"/>
        </w:rPr>
        <w:t xml:space="preserve">varied </w:t>
      </w:r>
      <w:r w:rsidR="00113168">
        <w:rPr>
          <w:rFonts w:ascii="Arial" w:hAnsi="Arial" w:cs="Arial"/>
        </w:rPr>
        <w:t>between</w:t>
      </w:r>
      <w:r w:rsidR="00113168" w:rsidRPr="001F3670">
        <w:rPr>
          <w:rFonts w:ascii="Arial" w:hAnsi="Arial" w:cs="Arial"/>
        </w:rPr>
        <w:t xml:space="preserve"> </w:t>
      </w:r>
      <w:r w:rsidR="001F3670" w:rsidRPr="001F3670">
        <w:rPr>
          <w:rFonts w:ascii="Arial" w:hAnsi="Arial" w:cs="Arial"/>
        </w:rPr>
        <w:t>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r w:rsidR="00113168">
        <w:rPr>
          <w:rFonts w:ascii="Arial" w:hAnsi="Arial" w:cs="Arial"/>
        </w:rPr>
        <w:t>non-metric multidimensional scaling (</w:t>
      </w:r>
      <w:proofErr w:type="spellStart"/>
      <w:r w:rsidR="001F3670" w:rsidRPr="001F3670">
        <w:rPr>
          <w:rFonts w:ascii="Arial" w:hAnsi="Arial" w:cs="Arial"/>
        </w:rPr>
        <w:t>nMDS</w:t>
      </w:r>
      <w:proofErr w:type="spellEnd"/>
      <w:r w:rsidR="00113168">
        <w:rPr>
          <w:rFonts w:ascii="Arial" w:hAnsi="Arial" w:cs="Arial"/>
        </w:rPr>
        <w:t>)</w:t>
      </w:r>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w:t>
      </w:r>
      <w:r w:rsidR="009E7AFA">
        <w:rPr>
          <w:rFonts w:ascii="Arial" w:hAnsi="Arial" w:cs="Arial"/>
        </w:rPr>
        <w:t>using a</w:t>
      </w:r>
      <w:r w:rsidR="001F3670" w:rsidRPr="001F3670">
        <w:rPr>
          <w:rFonts w:ascii="Arial" w:hAnsi="Arial" w:cs="Arial"/>
        </w:rPr>
        <w:t xml:space="preserv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2952B3">
        <w:rPr>
          <w:rFonts w:ascii="Arial" w:hAnsi="Arial" w:cs="Arial"/>
        </w:rPr>
        <w:t xml:space="preserve"> Importantly, of the 29 unique Gulf of Oman species, 89.7% have records in the literature from the northern Arabian Gulf in Kuwait and Saudi Arabia (but not our study area), where summer conditions are much less extreme</w:t>
      </w:r>
      <w:r w:rsidR="002952B3">
        <w:rPr>
          <w:rFonts w:ascii="Arial" w:hAnsi="Arial" w:cs="Arial"/>
        </w:rPr>
        <w:fldChar w:fldCharType="begin"/>
      </w:r>
      <w:r w:rsidR="002952B3">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2952B3">
        <w:rPr>
          <w:rFonts w:ascii="Arial" w:hAnsi="Arial" w:cs="Arial"/>
        </w:rPr>
        <w:fldChar w:fldCharType="separate"/>
      </w:r>
      <w:r w:rsidR="00E27C71" w:rsidRPr="00E27C71">
        <w:rPr>
          <w:rFonts w:ascii="Arial" w:hAnsi="Arial" w:cs="Arial"/>
          <w:vertAlign w:val="superscript"/>
        </w:rPr>
        <w:t>61</w:t>
      </w:r>
      <w:r w:rsidR="002952B3">
        <w:rPr>
          <w:rFonts w:ascii="Arial" w:hAnsi="Arial" w:cs="Arial"/>
        </w:rPr>
        <w:fldChar w:fldCharType="end"/>
      </w:r>
      <w:r w:rsidR="002952B3">
        <w:rPr>
          <w:rFonts w:ascii="Arial" w:hAnsi="Arial" w:cs="Arial"/>
        </w:rPr>
        <w:t xml:space="preserve"> (Fig 1; Table S1). </w:t>
      </w:r>
      <w:r w:rsidR="001F3670">
        <w:rPr>
          <w:rFonts w:ascii="Arial" w:hAnsi="Arial" w:cs="Arial"/>
        </w:rPr>
        <w:t>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r w:rsidR="00DF0ACC">
        <w:rPr>
          <w:rFonts w:ascii="Arial" w:hAnsi="Arial" w:cs="Arial"/>
          <w:i/>
          <w:iCs/>
        </w:rPr>
        <w:t>G</w:t>
      </w:r>
      <w:r w:rsidR="0009529A">
        <w:rPr>
          <w:rFonts w:ascii="Arial" w:hAnsi="Arial" w:cs="Arial"/>
          <w:i/>
          <w:iCs/>
        </w:rPr>
        <w:t>ulf of Oman:</w:t>
      </w:r>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 xml:space="preserve">benthic </w:t>
      </w:r>
      <w:proofErr w:type="gramStart"/>
      <w:r w:rsidR="0057062B">
        <w:rPr>
          <w:rFonts w:ascii="Arial" w:hAnsi="Arial" w:cs="Arial"/>
        </w:rPr>
        <w:t>conditions</w:t>
      </w:r>
      <w:r w:rsidR="009E7AFA">
        <w:rPr>
          <w:rFonts w:ascii="Arial" w:hAnsi="Arial" w:cs="Arial"/>
        </w:rPr>
        <w:t>,</w:t>
      </w:r>
      <w:r w:rsidR="0057062B">
        <w:rPr>
          <w:rFonts w:ascii="Arial" w:hAnsi="Arial" w:cs="Arial"/>
        </w:rPr>
        <w:t xml:space="preserve"> </w:t>
      </w:r>
      <w:r w:rsidR="009E7AFA">
        <w:rPr>
          <w:rFonts w:ascii="Arial" w:hAnsi="Arial" w:cs="Arial"/>
        </w:rPr>
        <w:t xml:space="preserve"> including</w:t>
      </w:r>
      <w:proofErr w:type="gramEnd"/>
      <w:r w:rsidR="009E7AFA">
        <w:rPr>
          <w:rFonts w:ascii="Arial" w:hAnsi="Arial" w:cs="Arial"/>
        </w:rPr>
        <w:t xml:space="preserve"> similar</w:t>
      </w:r>
      <w:r w:rsidR="0057062B">
        <w:rPr>
          <w:rFonts w:ascii="Arial" w:hAnsi="Arial" w:cs="Arial"/>
        </w:rPr>
        <w:t xml:space="preserve"> live coral cover, the cryptobenthic fish assemblages </w:t>
      </w:r>
      <w:r w:rsidR="00C03250">
        <w:rPr>
          <w:rFonts w:ascii="Arial" w:hAnsi="Arial" w:cs="Arial"/>
        </w:rPr>
        <w:t xml:space="preserve">strongly </w:t>
      </w:r>
      <w:r w:rsidR="0057062B">
        <w:rPr>
          <w:rFonts w:ascii="Arial" w:hAnsi="Arial" w:cs="Arial"/>
        </w:rPr>
        <w:t>differ</w:t>
      </w:r>
      <w:r w:rsidR="00C03250">
        <w:rPr>
          <w:rFonts w:ascii="Arial" w:hAnsi="Arial" w:cs="Arial"/>
        </w:rPr>
        <w:t>ed</w:t>
      </w:r>
      <w:r w:rsidR="0057062B">
        <w:rPr>
          <w:rFonts w:ascii="Arial" w:hAnsi="Arial" w:cs="Arial"/>
        </w:rPr>
        <w:t xml:space="preserve"> between the two locations.</w:t>
      </w: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lastRenderedPageBreak/>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6B1CAF14"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w:t>
      </w:r>
      <w:r w:rsidR="002952B3">
        <w:rPr>
          <w:rFonts w:ascii="Arial" w:hAnsi="Arial" w:cs="Arial"/>
          <w:b/>
          <w:bCs/>
        </w:rPr>
        <w:t>/taxonomic</w:t>
      </w:r>
      <w:r>
        <w:rPr>
          <w:rFonts w:ascii="Arial" w:hAnsi="Arial" w:cs="Arial"/>
          <w:b/>
          <w:bCs/>
        </w:rPr>
        <w:t xml:space="preserve">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w:t>
      </w:r>
      <w:r>
        <w:rPr>
          <w:rFonts w:ascii="Arial" w:hAnsi="Arial" w:cs="Arial"/>
        </w:rPr>
        <w:t>(</w:t>
      </w:r>
      <w:proofErr w:type="spellStart"/>
      <w:r>
        <w:rPr>
          <w:rFonts w:ascii="Arial" w:hAnsi="Arial" w:cs="Arial"/>
        </w:rPr>
        <w:t>nMDS</w:t>
      </w:r>
      <w:proofErr w:type="spellEnd"/>
      <w:r>
        <w:rPr>
          <w:rFonts w:ascii="Arial" w:hAnsi="Arial" w:cs="Arial"/>
        </w:rPr>
        <w:t xml:space="preserve">) </w:t>
      </w:r>
      <w:r w:rsidR="00ED3207">
        <w:rPr>
          <w:rFonts w:ascii="Arial" w:hAnsi="Arial" w:cs="Arial"/>
        </w:rPr>
        <w:t xml:space="preserve">ordination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w:t>
      </w:r>
      <w:r w:rsidR="00ED3207">
        <w:rPr>
          <w:rFonts w:ascii="Arial" w:hAnsi="Arial" w:cs="Arial"/>
        </w:rPr>
        <w:t xml:space="preserve">the influence of </w:t>
      </w:r>
      <w:r>
        <w:rPr>
          <w:rFonts w:ascii="Arial" w:hAnsi="Arial" w:cs="Arial"/>
        </w:rPr>
        <w:t xml:space="preserve">all groups indicated with arrows. </w:t>
      </w:r>
      <w:r w:rsidR="00843E00">
        <w:rPr>
          <w:rFonts w:ascii="Arial" w:hAnsi="Arial" w:cs="Arial"/>
        </w:rPr>
        <w:t>Convex hull polygons delineate the two locations</w:t>
      </w:r>
      <w:r>
        <w:rPr>
          <w:rFonts w:ascii="Arial" w:hAnsi="Arial" w:cs="Arial"/>
        </w:rPr>
        <w:t xml:space="preserve">. Each </w:t>
      </w:r>
      <w:r w:rsidR="00ED3207">
        <w:rPr>
          <w:rFonts w:ascii="Arial" w:hAnsi="Arial" w:cs="Arial"/>
        </w:rPr>
        <w:t xml:space="preserve">point </w:t>
      </w:r>
      <w:r>
        <w:rPr>
          <w:rFonts w:ascii="Arial" w:hAnsi="Arial" w:cs="Arial"/>
        </w:rPr>
        <w:t>represents a sample station</w:t>
      </w:r>
      <w:r w:rsidR="00ED3207">
        <w:rPr>
          <w:rFonts w:ascii="Arial" w:hAnsi="Arial" w:cs="Arial"/>
        </w:rPr>
        <w:t xml:space="preserve"> at a particular site, </w:t>
      </w:r>
      <w:r>
        <w:rPr>
          <w:rFonts w:ascii="Arial" w:hAnsi="Arial" w:cs="Arial"/>
        </w:rPr>
        <w:t>with</w:t>
      </w:r>
      <w:r w:rsidR="00ED3207">
        <w:rPr>
          <w:rFonts w:ascii="Arial" w:hAnsi="Arial" w:cs="Arial"/>
        </w:rPr>
        <w:t xml:space="preserve"> the</w:t>
      </w:r>
      <w:r>
        <w:rPr>
          <w:rFonts w:ascii="Arial" w:hAnsi="Arial" w:cs="Arial"/>
        </w:rPr>
        <w:t xml:space="preserve">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174BB25E" w14:textId="690E6356" w:rsidR="005C4E2F" w:rsidRDefault="00B310D3" w:rsidP="005C4E2F">
      <w:pPr>
        <w:spacing w:line="480" w:lineRule="auto"/>
        <w:ind w:firstLine="720"/>
        <w:rPr>
          <w:rFonts w:ascii="Arial" w:hAnsi="Arial" w:cs="Arial"/>
        </w:rPr>
      </w:pPr>
      <w:r>
        <w:rPr>
          <w:rFonts w:ascii="Arial" w:hAnsi="Arial" w:cs="Arial"/>
        </w:rPr>
        <w:t xml:space="preserve">We </w:t>
      </w:r>
      <w:r w:rsidR="0088514B">
        <w:rPr>
          <w:rFonts w:ascii="Arial" w:hAnsi="Arial" w:cs="Arial"/>
        </w:rPr>
        <w:t xml:space="preserve">then </w:t>
      </w:r>
      <w:r>
        <w:rPr>
          <w:rFonts w:ascii="Arial" w:hAnsi="Arial" w:cs="Arial"/>
        </w:rPr>
        <w:t xml:space="preserve">tested whether </w:t>
      </w:r>
      <w:r w:rsidR="00367805">
        <w:rPr>
          <w:rFonts w:ascii="Arial" w:hAnsi="Arial" w:cs="Arial"/>
        </w:rPr>
        <w:t>organismal</w:t>
      </w:r>
      <w:r>
        <w:rPr>
          <w:rFonts w:ascii="Arial" w:hAnsi="Arial" w:cs="Arial"/>
        </w:rPr>
        <w:t xml:space="preserve"> temperature tolerance can explain the absence of species from the </w:t>
      </w:r>
      <w:r w:rsidR="005415CB">
        <w:rPr>
          <w:rFonts w:ascii="Arial" w:hAnsi="Arial" w:cs="Arial"/>
        </w:rPr>
        <w:t xml:space="preserve">southeastern </w:t>
      </w:r>
      <w:r>
        <w:rPr>
          <w:rFonts w:ascii="Arial" w:hAnsi="Arial" w:cs="Arial"/>
        </w:rPr>
        <w:t>Arabian Gulf</w:t>
      </w:r>
      <w:r w:rsidR="002952B3">
        <w:rPr>
          <w:rFonts w:ascii="Arial" w:hAnsi="Arial" w:cs="Arial"/>
        </w:rPr>
        <w:t>, despite their recorded presence in other parts of the Arabian Gulf.</w:t>
      </w:r>
      <w:r w:rsidR="00E608B4">
        <w:rPr>
          <w:rFonts w:ascii="Arial" w:hAnsi="Arial" w:cs="Arial"/>
        </w:rPr>
        <w:t xml:space="preserve"> </w:t>
      </w:r>
      <w:r w:rsidR="00ED3207">
        <w:rPr>
          <w:rFonts w:ascii="Arial" w:hAnsi="Arial" w:cs="Arial"/>
        </w:rPr>
        <w:t>Notwithstanding</w:t>
      </w:r>
      <w:r w:rsidR="00CA2D82">
        <w:rPr>
          <w:rFonts w:ascii="Arial" w:hAnsi="Arial" w:cs="Arial"/>
        </w:rPr>
        <w:t xml:space="preserve"> distinct thermal regimes at the two locations and the drastic differences in cryptobenthic fish assemblages, species-specific </w:t>
      </w:r>
      <w:r w:rsidR="00611321">
        <w:rPr>
          <w:rFonts w:ascii="Arial" w:hAnsi="Arial" w:cs="Arial"/>
        </w:rPr>
        <w:t xml:space="preserve">critical </w:t>
      </w:r>
      <w:r w:rsidR="00CA2D82">
        <w:rPr>
          <w:rFonts w:ascii="Arial" w:hAnsi="Arial" w:cs="Arial"/>
        </w:rPr>
        <w:t>thermal tolerance</w:t>
      </w:r>
      <w:r w:rsidR="00611321">
        <w:rPr>
          <w:rFonts w:ascii="Arial" w:hAnsi="Arial" w:cs="Arial"/>
        </w:rPr>
        <w:t xml:space="preserve"> limit</w:t>
      </w:r>
      <w:r w:rsidR="00CA2D82">
        <w:rPr>
          <w:rFonts w:ascii="Arial" w:hAnsi="Arial" w:cs="Arial"/>
        </w:rPr>
        <w:t xml:space="preserve">s </w:t>
      </w:r>
      <w:r w:rsidR="00ED3207">
        <w:rPr>
          <w:rFonts w:ascii="Arial" w:hAnsi="Arial" w:cs="Arial"/>
        </w:rPr>
        <w:t xml:space="preserve">did not explain the </w:t>
      </w:r>
      <w:r w:rsidR="00CA2D82">
        <w:rPr>
          <w:rFonts w:ascii="Arial" w:hAnsi="Arial" w:cs="Arial"/>
        </w:rPr>
        <w:t xml:space="preserve">absence of three common </w:t>
      </w:r>
      <w:r w:rsidR="00367805">
        <w:rPr>
          <w:rFonts w:ascii="Arial" w:hAnsi="Arial" w:cs="Arial"/>
        </w:rPr>
        <w:t xml:space="preserve">Gulf of Oman </w:t>
      </w:r>
      <w:r w:rsidR="00CA2D82">
        <w:rPr>
          <w:rFonts w:ascii="Arial" w:hAnsi="Arial" w:cs="Arial"/>
        </w:rPr>
        <w:t>species in the A</w:t>
      </w:r>
      <w:r w:rsidR="00367805">
        <w:rPr>
          <w:rFonts w:ascii="Arial" w:hAnsi="Arial" w:cs="Arial"/>
        </w:rPr>
        <w:t xml:space="preserve">rabian </w:t>
      </w:r>
      <w:r w:rsidR="00CA2D82">
        <w:rPr>
          <w:rFonts w:ascii="Arial" w:hAnsi="Arial" w:cs="Arial"/>
        </w:rPr>
        <w:t>G</w:t>
      </w:r>
      <w:r w:rsidR="00367805">
        <w:rPr>
          <w:rFonts w:ascii="Arial" w:hAnsi="Arial" w:cs="Arial"/>
        </w:rPr>
        <w:t>ulf</w:t>
      </w:r>
      <w:r w:rsidR="005C4E2F">
        <w:rPr>
          <w:rFonts w:ascii="Arial" w:hAnsi="Arial" w:cs="Arial"/>
        </w:rPr>
        <w:t xml:space="preserve"> (Fig. 3)</w:t>
      </w:r>
      <w:r w:rsidR="00CA2D82">
        <w:rPr>
          <w:rFonts w:ascii="Arial" w:hAnsi="Arial" w:cs="Arial"/>
        </w:rPr>
        <w:t xml:space="preserve">. </w:t>
      </w:r>
      <w:r w:rsidR="005C4E2F">
        <w:rPr>
          <w:rFonts w:ascii="Arial" w:hAnsi="Arial" w:cs="Arial"/>
        </w:rPr>
        <w:t>The mean critical thermal maximum tolerance limits (</w:t>
      </w:r>
      <w:proofErr w:type="spellStart"/>
      <w:r w:rsidR="005C4E2F">
        <w:rPr>
          <w:rFonts w:ascii="Arial" w:hAnsi="Arial" w:cs="Arial"/>
        </w:rPr>
        <w:t>ct</w:t>
      </w:r>
      <w:r w:rsidR="005C4E2F" w:rsidRPr="00FA7BC3">
        <w:rPr>
          <w:rFonts w:ascii="Arial" w:hAnsi="Arial" w:cs="Arial"/>
          <w:vertAlign w:val="subscript"/>
        </w:rPr>
        <w:t>max</w:t>
      </w:r>
      <w:proofErr w:type="spellEnd"/>
      <w:r w:rsidR="005C4E2F">
        <w:rPr>
          <w:rFonts w:ascii="Arial" w:hAnsi="Arial" w:cs="Arial"/>
        </w:rPr>
        <w:t>) of all species,</w:t>
      </w:r>
      <w:r w:rsidR="005C4E2F" w:rsidRPr="001C63A4">
        <w:rPr>
          <w:rFonts w:ascii="Arial" w:hAnsi="Arial" w:cs="Arial"/>
        </w:rPr>
        <w:t xml:space="preserve"> </w:t>
      </w:r>
      <w:r w:rsidR="005C4E2F">
        <w:rPr>
          <w:rFonts w:ascii="Arial" w:hAnsi="Arial" w:cs="Arial"/>
        </w:rPr>
        <w:t xml:space="preserve">regardless of origin, equaled or surpassed the maximum summer temperatures recorded in the Arabian Gulf (36.0 ºC). </w:t>
      </w:r>
      <w:proofErr w:type="spellStart"/>
      <w:r w:rsidR="005C4E2F">
        <w:rPr>
          <w:rFonts w:ascii="Arial" w:hAnsi="Arial" w:cs="Arial"/>
          <w:i/>
          <w:iCs/>
        </w:rPr>
        <w:t>Helcogramma</w:t>
      </w:r>
      <w:proofErr w:type="spellEnd"/>
      <w:r w:rsidR="005C4E2F">
        <w:rPr>
          <w:rFonts w:ascii="Arial" w:hAnsi="Arial" w:cs="Arial"/>
          <w:i/>
          <w:iCs/>
        </w:rPr>
        <w:t xml:space="preserve"> </w:t>
      </w:r>
      <w:proofErr w:type="spellStart"/>
      <w:r w:rsidR="005C4E2F">
        <w:rPr>
          <w:rFonts w:ascii="Arial" w:hAnsi="Arial" w:cs="Arial"/>
          <w:i/>
          <w:iCs/>
        </w:rPr>
        <w:t>fuscopinna</w:t>
      </w:r>
      <w:proofErr w:type="spellEnd"/>
      <w:r w:rsidR="005C4E2F">
        <w:rPr>
          <w:rFonts w:ascii="Arial" w:hAnsi="Arial" w:cs="Arial"/>
        </w:rPr>
        <w:t xml:space="preserve"> (a Gulf of Oman species) had the lowest heat tolerance at </w:t>
      </w:r>
      <w:r w:rsidR="005C4E2F">
        <w:rPr>
          <w:rFonts w:ascii="Arial" w:hAnsi="Arial" w:cs="Arial"/>
        </w:rPr>
        <w:lastRenderedPageBreak/>
        <w:t xml:space="preserve">36.0 ± 0.11 ºC, while </w:t>
      </w:r>
      <w:proofErr w:type="spellStart"/>
      <w:r w:rsidR="005C4E2F">
        <w:rPr>
          <w:rFonts w:ascii="Arial" w:hAnsi="Arial" w:cs="Arial"/>
          <w:i/>
          <w:iCs/>
        </w:rPr>
        <w:t>Coryogalops</w:t>
      </w:r>
      <w:proofErr w:type="spellEnd"/>
      <w:r w:rsidR="005C4E2F">
        <w:rPr>
          <w:rFonts w:ascii="Arial" w:hAnsi="Arial" w:cs="Arial"/>
          <w:i/>
          <w:iCs/>
        </w:rPr>
        <w:t xml:space="preserve"> </w:t>
      </w:r>
      <w:proofErr w:type="spellStart"/>
      <w:r w:rsidR="005C4E2F">
        <w:rPr>
          <w:rFonts w:ascii="Arial" w:hAnsi="Arial" w:cs="Arial"/>
          <w:i/>
          <w:iCs/>
        </w:rPr>
        <w:t>anomolus</w:t>
      </w:r>
      <w:proofErr w:type="spellEnd"/>
      <w:r w:rsidR="005C4E2F">
        <w:rPr>
          <w:rFonts w:ascii="Arial" w:hAnsi="Arial" w:cs="Arial"/>
          <w:i/>
          <w:iCs/>
        </w:rPr>
        <w:t xml:space="preserve"> </w:t>
      </w:r>
      <w:r w:rsidR="005C4E2F">
        <w:rPr>
          <w:rFonts w:ascii="Arial" w:hAnsi="Arial" w:cs="Arial"/>
        </w:rPr>
        <w:t xml:space="preserve">from the Arabian Gulf had the greatest heat tolerance (38.4 ± 0.06 ºC). While there were no population differences in heat tolerance for </w:t>
      </w:r>
      <w:r w:rsidR="005C4E2F">
        <w:rPr>
          <w:rFonts w:ascii="Arial" w:hAnsi="Arial" w:cs="Arial"/>
          <w:i/>
          <w:iCs/>
        </w:rPr>
        <w:t xml:space="preserve">E. </w:t>
      </w:r>
      <w:proofErr w:type="spellStart"/>
      <w:r w:rsidR="005C4E2F">
        <w:rPr>
          <w:rFonts w:ascii="Arial" w:hAnsi="Arial" w:cs="Arial"/>
          <w:i/>
          <w:iCs/>
        </w:rPr>
        <w:t>ventermaculus</w:t>
      </w:r>
      <w:proofErr w:type="spellEnd"/>
      <w:r w:rsidR="005C4E2F">
        <w:rPr>
          <w:rFonts w:ascii="Arial" w:hAnsi="Arial" w:cs="Arial"/>
          <w:i/>
          <w:iCs/>
        </w:rPr>
        <w:t xml:space="preserve"> </w:t>
      </w:r>
      <w:r w:rsidR="005C4E2F">
        <w:rPr>
          <w:rFonts w:ascii="Arial" w:hAnsi="Arial" w:cs="Arial"/>
        </w:rPr>
        <w:t xml:space="preserve">(possibly due to limited samples from the Gulf of Oman), the Arabian Gulf population of </w:t>
      </w:r>
      <w:r w:rsidR="005C4E2F">
        <w:rPr>
          <w:rFonts w:ascii="Arial" w:hAnsi="Arial" w:cs="Arial"/>
          <w:i/>
          <w:iCs/>
        </w:rPr>
        <w:t xml:space="preserve">E. </w:t>
      </w:r>
      <w:proofErr w:type="spellStart"/>
      <w:r w:rsidR="005C4E2F">
        <w:rPr>
          <w:rFonts w:ascii="Arial" w:hAnsi="Arial" w:cs="Arial"/>
          <w:i/>
          <w:iCs/>
        </w:rPr>
        <w:t>pulcher</w:t>
      </w:r>
      <w:proofErr w:type="spellEnd"/>
      <w:r w:rsidR="005C4E2F">
        <w:rPr>
          <w:rFonts w:ascii="Arial" w:hAnsi="Arial" w:cs="Arial"/>
        </w:rPr>
        <w:t xml:space="preserve"> showed considerably greater heat tolerance than their Gulf of Oman counterparts, providing evidence for enhanced thermal tolerance in a second Arabian Gulf species. Despite considerable interspecific differences and evidence for thermal plasticity in populations (Table S</w:t>
      </w:r>
      <w:r w:rsidR="002952B3">
        <w:rPr>
          <w:rFonts w:ascii="Arial" w:hAnsi="Arial" w:cs="Arial"/>
        </w:rPr>
        <w:t>2</w:t>
      </w:r>
      <w:r w:rsidR="005C4E2F">
        <w:rPr>
          <w:rFonts w:ascii="Arial" w:hAnsi="Arial" w:cs="Arial"/>
        </w:rPr>
        <w:t xml:space="preserve">), mean predicted maximum posterior heat tolerances of all species restricted to the Gulf of Oman were within the 95% credible intervals of the species present in the Arabian Gulf. </w:t>
      </w:r>
    </w:p>
    <w:p w14:paraId="02ACABFC" w14:textId="6805BA4C" w:rsidR="001C63A4" w:rsidRDefault="00CA2D82" w:rsidP="006C15E3">
      <w:pPr>
        <w:spacing w:line="480" w:lineRule="auto"/>
        <w:ind w:firstLine="720"/>
        <w:rPr>
          <w:rFonts w:ascii="Arial" w:hAnsi="Arial" w:cs="Arial"/>
        </w:rPr>
      </w:pPr>
      <w:r>
        <w:rPr>
          <w:rFonts w:ascii="Arial" w:hAnsi="Arial" w:cs="Arial"/>
        </w:rPr>
        <w:t>In terms of critical 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w:t>
      </w:r>
      <w:r w:rsidR="0009529A">
        <w:rPr>
          <w:rFonts w:ascii="Arial" w:hAnsi="Arial" w:cs="Arial"/>
        </w:rPr>
        <w:t>rabian Gulf</w:t>
      </w:r>
      <w:r w:rsidR="00B21633">
        <w:rPr>
          <w:rFonts w:ascii="Arial" w:hAnsi="Arial" w:cs="Arial"/>
        </w:rPr>
        <w:t xml:space="preserve">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sidR="0010781C">
        <w:rPr>
          <w:rFonts w:ascii="Arial" w:hAnsi="Arial" w:cs="Arial"/>
        </w:rPr>
        <w:t>had the greatest tolerance to cold</w:t>
      </w:r>
      <w:r>
        <w:rPr>
          <w:rFonts w:ascii="Arial" w:hAnsi="Arial" w:cs="Arial"/>
        </w:rPr>
        <w:t xml:space="preserv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11.3 ± 0.1 ºC)</w:t>
      </w:r>
      <w:r w:rsidR="0009529A">
        <w:rPr>
          <w:rFonts w:ascii="Arial" w:hAnsi="Arial" w:cs="Arial"/>
        </w:rPr>
        <w:t>,</w:t>
      </w:r>
      <w:r w:rsidR="00B21633">
        <w:rPr>
          <w:rFonts w:ascii="Arial" w:hAnsi="Arial" w:cs="Arial"/>
        </w:rPr>
        <w:t xml:space="preserve"> </w:t>
      </w:r>
      <w:r>
        <w:rPr>
          <w:rFonts w:ascii="Arial" w:hAnsi="Arial" w:cs="Arial"/>
        </w:rPr>
        <w:t xml:space="preserve">while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10781C">
        <w:rPr>
          <w:rFonts w:ascii="Arial" w:hAnsi="Arial" w:cs="Arial"/>
        </w:rPr>
        <w:t xml:space="preserve">had the </w:t>
      </w:r>
      <w:r w:rsidR="00F17F6A">
        <w:rPr>
          <w:rFonts w:ascii="Arial" w:hAnsi="Arial" w:cs="Arial"/>
        </w:rPr>
        <w:t xml:space="preserve">poorest </w:t>
      </w:r>
      <w:r w:rsidR="0009529A">
        <w:rPr>
          <w:rFonts w:ascii="Arial" w:hAnsi="Arial" w:cs="Arial"/>
        </w:rPr>
        <w:t>tolerance</w:t>
      </w:r>
      <w:r w:rsidR="00B21633">
        <w:rPr>
          <w:rFonts w:ascii="Arial" w:hAnsi="Arial" w:cs="Arial"/>
        </w:rPr>
        <w:t xml:space="preserve"> (13.3 ± 0.1 ºC). </w:t>
      </w:r>
      <w:r w:rsidR="00F17F6A">
        <w:rPr>
          <w:rFonts w:ascii="Arial" w:hAnsi="Arial" w:cs="Arial"/>
        </w:rPr>
        <w:t>T</w:t>
      </w:r>
      <w:r w:rsidR="0088514B">
        <w:rPr>
          <w:rFonts w:ascii="Arial" w:hAnsi="Arial" w:cs="Arial"/>
        </w:rPr>
        <w:t>he</w:t>
      </w:r>
      <w:r w:rsidR="001C63A4">
        <w:rPr>
          <w:rFonts w:ascii="Arial" w:hAnsi="Arial" w:cs="Arial"/>
        </w:rPr>
        <w:t xml:space="preserve"> </w:t>
      </w:r>
      <w:proofErr w:type="gramStart"/>
      <w:r w:rsidR="001C63A4">
        <w:rPr>
          <w:rFonts w:ascii="Arial" w:hAnsi="Arial" w:cs="Arial"/>
        </w:rPr>
        <w:t>cold-tolerance</w:t>
      </w:r>
      <w:proofErr w:type="gramEnd"/>
      <w:r w:rsidR="001C63A4">
        <w:rPr>
          <w:rFonts w:ascii="Arial" w:hAnsi="Arial" w:cs="Arial"/>
        </w:rPr>
        <w:t xml:space="preserve"> of</w:t>
      </w:r>
      <w:r w:rsidR="0088514B">
        <w:rPr>
          <w:rFonts w:ascii="Arial" w:hAnsi="Arial" w:cs="Arial"/>
        </w:rPr>
        <w:t xml:space="preserve"> </w:t>
      </w:r>
      <w:r w:rsidR="001C63A4">
        <w:rPr>
          <w:rFonts w:ascii="Arial" w:hAnsi="Arial" w:cs="Arial"/>
          <w:i/>
          <w:iCs/>
        </w:rPr>
        <w:t xml:space="preserve">E. </w:t>
      </w:r>
      <w:proofErr w:type="spellStart"/>
      <w:r w:rsidR="001C63A4">
        <w:rPr>
          <w:rFonts w:ascii="Arial" w:hAnsi="Arial" w:cs="Arial"/>
          <w:i/>
          <w:iCs/>
        </w:rPr>
        <w:t>ventermaculus</w:t>
      </w:r>
      <w:proofErr w:type="spellEnd"/>
      <w:r w:rsidR="001C63A4">
        <w:rPr>
          <w:rFonts w:ascii="Arial" w:hAnsi="Arial" w:cs="Arial"/>
        </w:rPr>
        <w:t xml:space="preserve"> </w:t>
      </w:r>
      <w:r w:rsidR="0009529A">
        <w:rPr>
          <w:rFonts w:ascii="Arial" w:hAnsi="Arial" w:cs="Arial"/>
        </w:rPr>
        <w:t xml:space="preserve">in </w:t>
      </w:r>
      <w:r w:rsidR="00607F09">
        <w:rPr>
          <w:rFonts w:ascii="Arial" w:hAnsi="Arial" w:cs="Arial"/>
        </w:rPr>
        <w:t>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27768B">
        <w:rPr>
          <w:rFonts w:ascii="Arial" w:hAnsi="Arial" w:cs="Arial"/>
        </w:rPr>
        <w:t>its</w:t>
      </w:r>
      <w:r w:rsidR="0009529A">
        <w:rPr>
          <w:rFonts w:ascii="Arial" w:hAnsi="Arial" w:cs="Arial"/>
        </w:rPr>
        <w:t xml:space="preserve"> </w:t>
      </w:r>
      <w:r w:rsidR="00942556">
        <w:rPr>
          <w:rFonts w:ascii="Arial" w:hAnsi="Arial" w:cs="Arial"/>
        </w:rPr>
        <w:t>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27768B">
        <w:rPr>
          <w:rFonts w:ascii="Arial" w:hAnsi="Arial" w:cs="Arial"/>
        </w:rPr>
        <w:t>counterpart</w:t>
      </w:r>
      <w:r w:rsidR="001C63A4">
        <w:rPr>
          <w:rFonts w:ascii="Arial" w:hAnsi="Arial" w:cs="Arial"/>
        </w:rPr>
        <w:t xml:space="preserve"> </w:t>
      </w:r>
      <w:r w:rsidR="00942556">
        <w:rPr>
          <w:rFonts w:ascii="Arial" w:hAnsi="Arial" w:cs="Arial"/>
        </w:rPr>
        <w:t>(Table S</w:t>
      </w:r>
      <w:r w:rsidR="002952B3">
        <w:rPr>
          <w:rFonts w:ascii="Arial" w:hAnsi="Arial" w:cs="Arial"/>
        </w:rPr>
        <w:t>3</w:t>
      </w:r>
      <w:r w:rsidR="00942556">
        <w:rPr>
          <w:rFonts w:ascii="Arial" w:hAnsi="Arial" w:cs="Arial"/>
        </w:rPr>
        <w:t xml:space="preserve">), </w:t>
      </w:r>
      <w:r w:rsidR="0009529A">
        <w:rPr>
          <w:rFonts w:ascii="Arial" w:hAnsi="Arial" w:cs="Arial"/>
        </w:rPr>
        <w:t xml:space="preserve">which </w:t>
      </w:r>
      <w:r w:rsidR="00942556">
        <w:rPr>
          <w:rFonts w:ascii="Arial" w:hAnsi="Arial" w:cs="Arial"/>
        </w:rPr>
        <w:t>provid</w:t>
      </w:r>
      <w:r w:rsidR="0009529A">
        <w:rPr>
          <w:rFonts w:ascii="Arial" w:hAnsi="Arial" w:cs="Arial"/>
        </w:rPr>
        <w:t>es</w:t>
      </w:r>
      <w:r w:rsidR="00942556">
        <w:rPr>
          <w:rFonts w:ascii="Arial" w:hAnsi="Arial" w:cs="Arial"/>
        </w:rPr>
        <w:t xml:space="preserve"> </w:t>
      </w:r>
      <w:r w:rsidR="00F17F6A">
        <w:rPr>
          <w:rFonts w:ascii="Arial" w:hAnsi="Arial" w:cs="Arial"/>
        </w:rPr>
        <w:t xml:space="preserve">further </w:t>
      </w:r>
      <w:r w:rsidR="00942556">
        <w:rPr>
          <w:rFonts w:ascii="Arial" w:hAnsi="Arial" w:cs="Arial"/>
        </w:rPr>
        <w:t xml:space="preserve">evidence for </w:t>
      </w:r>
      <w:r w:rsidR="00F17F6A">
        <w:rPr>
          <w:rFonts w:ascii="Arial" w:hAnsi="Arial" w:cs="Arial"/>
        </w:rPr>
        <w:t xml:space="preserve">plasticity in </w:t>
      </w:r>
      <w:r w:rsidR="00211E76">
        <w:rPr>
          <w:rFonts w:ascii="Arial" w:hAnsi="Arial" w:cs="Arial"/>
        </w:rPr>
        <w:t>thermal tolerance</w:t>
      </w:r>
      <w:r w:rsidR="00F17F6A">
        <w:rPr>
          <w:rFonts w:ascii="Arial" w:hAnsi="Arial" w:cs="Arial"/>
        </w:rPr>
        <w:t>s</w:t>
      </w:r>
      <w:r w:rsidR="0009529A">
        <w:rPr>
          <w:rFonts w:ascii="Arial" w:hAnsi="Arial" w:cs="Arial"/>
        </w:rPr>
        <w:t xml:space="preserve"> in</w:t>
      </w:r>
      <w:r w:rsidR="00E608B4">
        <w:rPr>
          <w:rFonts w:ascii="Arial" w:hAnsi="Arial" w:cs="Arial"/>
        </w:rPr>
        <w:t xml:space="preserve"> </w:t>
      </w:r>
      <w:r w:rsidR="00F17F6A" w:rsidRPr="006C15E3">
        <w:rPr>
          <w:rFonts w:ascii="Arial" w:hAnsi="Arial" w:cs="Arial"/>
        </w:rPr>
        <w:t>species</w:t>
      </w:r>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 xml:space="preserve">species </w:t>
      </w:r>
      <w:r w:rsidR="009E7AFA">
        <w:rPr>
          <w:rFonts w:ascii="Arial" w:hAnsi="Arial" w:cs="Arial"/>
        </w:rPr>
        <w:t xml:space="preserve">also </w:t>
      </w:r>
      <w:r w:rsidR="00B21633">
        <w:rPr>
          <w:rFonts w:ascii="Arial" w:hAnsi="Arial" w:cs="Arial"/>
        </w:rPr>
        <w:t>fell within the 95% credible bounds of the species present in the A</w:t>
      </w:r>
      <w:r w:rsidR="0009529A">
        <w:rPr>
          <w:rFonts w:ascii="Arial" w:hAnsi="Arial" w:cs="Arial"/>
        </w:rPr>
        <w:t>rabian Gulf</w:t>
      </w:r>
      <w:r w:rsidR="00B21633">
        <w:rPr>
          <w:rFonts w:ascii="Arial" w:hAnsi="Arial" w:cs="Arial"/>
        </w:rPr>
        <w:t xml:space="preserve"> (Fig. </w:t>
      </w:r>
      <w:r w:rsidR="008C7928">
        <w:rPr>
          <w:rFonts w:ascii="Arial" w:hAnsi="Arial" w:cs="Arial"/>
        </w:rPr>
        <w:t>3</w:t>
      </w:r>
      <w:r w:rsidR="00B21633">
        <w:rPr>
          <w:rFonts w:ascii="Arial" w:hAnsi="Arial" w:cs="Arial"/>
        </w:rPr>
        <w:t xml:space="preserve">a). </w:t>
      </w:r>
    </w:p>
    <w:p w14:paraId="4930C7E4" w14:textId="77777777" w:rsidR="00FA0763" w:rsidRDefault="00FA0763" w:rsidP="001F3670">
      <w:pPr>
        <w:spacing w:line="480" w:lineRule="auto"/>
        <w:rPr>
          <w:rFonts w:ascii="Arial" w:hAnsi="Arial" w:cs="Arial"/>
        </w:rPr>
      </w:pPr>
    </w:p>
    <w:p w14:paraId="33802305" w14:textId="3EC8F091" w:rsidR="0059155A" w:rsidRDefault="002952B3" w:rsidP="0059155A">
      <w:pPr>
        <w:spacing w:line="276" w:lineRule="auto"/>
        <w:rPr>
          <w:rFonts w:ascii="Arial" w:hAnsi="Arial" w:cs="Arial"/>
          <w:b/>
          <w:bCs/>
        </w:rPr>
      </w:pPr>
      <w:r>
        <w:rPr>
          <w:rFonts w:ascii="Arial" w:hAnsi="Arial" w:cs="Arial"/>
          <w:b/>
          <w:bCs/>
          <w:noProof/>
        </w:rPr>
        <w:lastRenderedPageBreak/>
        <w:drawing>
          <wp:inline distT="0" distB="0" distL="0" distR="0" wp14:anchorId="06C01FF9" wp14:editId="40158133">
            <wp:extent cx="5943600" cy="5598160"/>
            <wp:effectExtent l="0" t="0" r="0" b="254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Brandletal_UA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Default="0059155A" w:rsidP="0059155A">
      <w:pPr>
        <w:spacing w:line="276" w:lineRule="auto"/>
        <w:rPr>
          <w:rFonts w:ascii="Arial" w:hAnsi="Arial" w:cs="Arial"/>
          <w:b/>
          <w:bCs/>
        </w:rPr>
      </w:pPr>
    </w:p>
    <w:p w14:paraId="3FE30B38" w14:textId="5997C72B"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w:t>
      </w:r>
      <w:proofErr w:type="gramStart"/>
      <w:r w:rsidR="0087290E">
        <w:rPr>
          <w:rFonts w:ascii="Arial" w:hAnsi="Arial" w:cs="Arial"/>
        </w:rPr>
        <w:t xml:space="preserve">ºC  </w:t>
      </w:r>
      <w:r>
        <w:rPr>
          <w:rFonts w:ascii="Arial" w:hAnsi="Arial" w:cs="Arial"/>
        </w:rPr>
        <w:t>and</w:t>
      </w:r>
      <w:proofErr w:type="gramEnd"/>
      <w:r>
        <w:rPr>
          <w:rFonts w:ascii="Arial" w:hAnsi="Arial" w:cs="Arial"/>
        </w:rPr>
        <w:t xml:space="preserve"> 13.3 ºC,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w:t>
      </w:r>
      <w:proofErr w:type="gramStart"/>
      <w:r w:rsidR="0087290E">
        <w:rPr>
          <w:rFonts w:ascii="Arial" w:hAnsi="Arial" w:cs="Arial"/>
        </w:rPr>
        <w:t xml:space="preserve">ºC  </w:t>
      </w:r>
      <w:r>
        <w:rPr>
          <w:rFonts w:ascii="Arial" w:hAnsi="Arial" w:cs="Arial"/>
        </w:rPr>
        <w:t>and</w:t>
      </w:r>
      <w:proofErr w:type="gramEnd"/>
      <w:r>
        <w:rPr>
          <w:rFonts w:ascii="Arial" w:hAnsi="Arial" w:cs="Arial"/>
        </w:rPr>
        <w:t xml:space="preserve"> 38.4 ºC, but </w:t>
      </w:r>
      <w:r w:rsidR="0087290E">
        <w:rPr>
          <w:rFonts w:ascii="Arial" w:hAnsi="Arial" w:cs="Arial"/>
        </w:rPr>
        <w:t>they</w:t>
      </w:r>
      <w:r>
        <w:rPr>
          <w:rFonts w:ascii="Arial" w:hAnsi="Arial" w:cs="Arial"/>
        </w:rPr>
        <w:t xml:space="preserve"> were above or equal to the maximum recorded summer temperature in the Arabian Gulf (36.0 ºC</w:t>
      </w:r>
      <w:r w:rsidR="002952B3">
        <w:rPr>
          <w:rFonts w:ascii="Arial" w:hAnsi="Arial" w:cs="Arial"/>
        </w:rPr>
        <w:t>; red dashed line</w:t>
      </w:r>
      <w:r>
        <w:rPr>
          <w:rFonts w:ascii="Arial" w:hAnsi="Arial" w:cs="Arial"/>
        </w:rPr>
        <w:t xml:space="preserve">). Density curves represent </w:t>
      </w:r>
      <w:r w:rsidR="00BD2441">
        <w:rPr>
          <w:rFonts w:ascii="Arial" w:hAnsi="Arial" w:cs="Arial"/>
        </w:rPr>
        <w:t xml:space="preserve">fitted </w:t>
      </w:r>
      <w:r>
        <w:rPr>
          <w:rFonts w:ascii="Arial" w:hAnsi="Arial" w:cs="Arial"/>
        </w:rPr>
        <w:t xml:space="preserve">values </w:t>
      </w:r>
      <w:r w:rsidR="00843E00">
        <w:rPr>
          <w:rFonts w:ascii="Arial" w:hAnsi="Arial" w:cs="Arial"/>
        </w:rPr>
        <w:t>based on</w:t>
      </w:r>
      <w:r>
        <w:rPr>
          <w:rFonts w:ascii="Arial" w:hAnsi="Arial" w:cs="Arial"/>
        </w:rPr>
        <w:t xml:space="preserve"> 10,000 draws </w:t>
      </w:r>
      <w:r w:rsidR="00843E00">
        <w:rPr>
          <w:rFonts w:ascii="Arial" w:hAnsi="Arial" w:cs="Arial"/>
        </w:rPr>
        <w:t xml:space="preserve">from Bayesian linear models </w:t>
      </w:r>
      <w:r w:rsidR="0087290E">
        <w:rPr>
          <w:rFonts w:ascii="Arial" w:hAnsi="Arial" w:cs="Arial"/>
        </w:rPr>
        <w:t xml:space="preserve">that test </w:t>
      </w:r>
      <w:r w:rsidR="00843E00">
        <w:rPr>
          <w:rFonts w:ascii="Arial" w:hAnsi="Arial" w:cs="Arial"/>
        </w:rPr>
        <w:t>for differences among all populations, while black caterpillar plots represent their means, 50%</w:t>
      </w:r>
      <w:r w:rsidR="0087290E">
        <w:rPr>
          <w:rFonts w:ascii="Arial" w:hAnsi="Arial" w:cs="Arial"/>
        </w:rPr>
        <w:t>,</w:t>
      </w:r>
      <w:r w:rsidR="00843E00">
        <w:rPr>
          <w:rFonts w:ascii="Arial" w:hAnsi="Arial" w:cs="Arial"/>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9AA2EEE" w14:textId="71232E51" w:rsidR="003F50FB" w:rsidRDefault="00B310D3" w:rsidP="00045045">
      <w:pPr>
        <w:spacing w:line="480" w:lineRule="auto"/>
        <w:rPr>
          <w:rFonts w:ascii="Arial" w:hAnsi="Arial" w:cs="Arial"/>
        </w:rPr>
      </w:pPr>
      <w:r>
        <w:rPr>
          <w:rFonts w:ascii="Arial" w:hAnsi="Arial" w:cs="Arial"/>
        </w:rPr>
        <w:lastRenderedPageBreak/>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F17F6A">
        <w:rPr>
          <w:rFonts w:ascii="Arial" w:hAnsi="Arial" w:cs="Arial"/>
        </w:rPr>
        <w:t xml:space="preserve">using </w:t>
      </w:r>
      <w:r w:rsidR="0087290E">
        <w:rPr>
          <w:rFonts w:ascii="Arial" w:hAnsi="Arial" w:cs="Arial"/>
        </w:rPr>
        <w:t>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E27C71" w:rsidRPr="00E27C71">
        <w:rPr>
          <w:rFonts w:ascii="Arial" w:hAnsi="Arial" w:cs="Arial"/>
          <w:vertAlign w:val="superscript"/>
        </w:rPr>
        <w:t>62</w:t>
      </w:r>
      <w:r w:rsidR="008A2EEF">
        <w:rPr>
          <w:rFonts w:ascii="Arial" w:hAnsi="Arial" w:cs="Arial"/>
        </w:rPr>
        <w:fldChar w:fldCharType="end"/>
      </w:r>
      <w:r w:rsidR="00F17F6A">
        <w:rPr>
          <w:rFonts w:ascii="Arial" w:hAnsi="Arial" w:cs="Arial"/>
        </w:rPr>
        <w:t xml:space="preserve"> across 88 individuals in six species (</w:t>
      </w:r>
      <w:r w:rsidR="00F17F6A">
        <w:rPr>
          <w:rFonts w:ascii="Arial" w:hAnsi="Arial" w:cs="Arial"/>
          <w:i/>
          <w:iCs/>
        </w:rPr>
        <w:t xml:space="preserve">C. </w:t>
      </w:r>
      <w:proofErr w:type="spellStart"/>
      <w:r w:rsidR="00F17F6A">
        <w:rPr>
          <w:rFonts w:ascii="Arial" w:hAnsi="Arial" w:cs="Arial"/>
          <w:i/>
          <w:iCs/>
        </w:rPr>
        <w:t>anomolus</w:t>
      </w:r>
      <w:proofErr w:type="spellEnd"/>
      <w:r w:rsidR="00F17F6A">
        <w:rPr>
          <w:rFonts w:ascii="Arial" w:hAnsi="Arial" w:cs="Arial"/>
        </w:rPr>
        <w:t xml:space="preserve">, </w:t>
      </w:r>
      <w:r w:rsidR="00F17F6A">
        <w:rPr>
          <w:rFonts w:ascii="Arial" w:hAnsi="Arial" w:cs="Arial"/>
          <w:i/>
          <w:iCs/>
        </w:rPr>
        <w:t xml:space="preserve">E. </w:t>
      </w:r>
      <w:proofErr w:type="spellStart"/>
      <w:r w:rsidR="00F17F6A">
        <w:rPr>
          <w:rFonts w:ascii="Arial" w:hAnsi="Arial" w:cs="Arial"/>
          <w:i/>
          <w:iCs/>
        </w:rPr>
        <w:t>pulcher</w:t>
      </w:r>
      <w:proofErr w:type="spellEnd"/>
      <w:r w:rsidR="00F17F6A">
        <w:rPr>
          <w:rFonts w:ascii="Arial" w:hAnsi="Arial" w:cs="Arial"/>
        </w:rPr>
        <w:t xml:space="preserve">, </w:t>
      </w:r>
      <w:r w:rsidR="00F17F6A">
        <w:rPr>
          <w:rFonts w:ascii="Arial" w:hAnsi="Arial" w:cs="Arial"/>
          <w:i/>
          <w:iCs/>
        </w:rPr>
        <w:t xml:space="preserve">E. </w:t>
      </w:r>
      <w:proofErr w:type="spellStart"/>
      <w:r w:rsidR="00F17F6A">
        <w:rPr>
          <w:rFonts w:ascii="Arial" w:hAnsi="Arial" w:cs="Arial"/>
          <w:i/>
          <w:iCs/>
        </w:rPr>
        <w:t>ventermaculus</w:t>
      </w:r>
      <w:proofErr w:type="spellEnd"/>
      <w:r w:rsidR="00F17F6A">
        <w:rPr>
          <w:rFonts w:ascii="Arial" w:hAnsi="Arial" w:cs="Arial"/>
          <w:i/>
          <w:iCs/>
        </w:rPr>
        <w:t xml:space="preserve"> </w:t>
      </w:r>
      <w:r w:rsidR="00CE722E">
        <w:rPr>
          <w:rFonts w:ascii="Arial" w:hAnsi="Arial" w:cs="Arial"/>
        </w:rPr>
        <w:t xml:space="preserve">[Arabian Gulf and Gulf of Oman populations], </w:t>
      </w:r>
      <w:proofErr w:type="spellStart"/>
      <w:r w:rsidR="00CE722E">
        <w:rPr>
          <w:rFonts w:ascii="Arial" w:hAnsi="Arial" w:cs="Arial"/>
          <w:i/>
          <w:iCs/>
        </w:rPr>
        <w:t>Antennablennius</w:t>
      </w:r>
      <w:proofErr w:type="spellEnd"/>
      <w:r w:rsidR="00CE722E">
        <w:rPr>
          <w:rFonts w:ascii="Arial" w:hAnsi="Arial" w:cs="Arial"/>
          <w:i/>
          <w:iCs/>
        </w:rPr>
        <w:t xml:space="preserve"> </w:t>
      </w:r>
      <w:proofErr w:type="spellStart"/>
      <w:r w:rsidR="00CE722E">
        <w:rPr>
          <w:rFonts w:ascii="Arial" w:hAnsi="Arial" w:cs="Arial"/>
          <w:i/>
          <w:iCs/>
        </w:rPr>
        <w:t>adenensis</w:t>
      </w:r>
      <w:proofErr w:type="spellEnd"/>
      <w:r w:rsidR="00CE722E">
        <w:rPr>
          <w:rFonts w:ascii="Arial" w:hAnsi="Arial" w:cs="Arial"/>
        </w:rPr>
        <w:t>,</w:t>
      </w:r>
      <w:r w:rsidR="00CE722E">
        <w:rPr>
          <w:rFonts w:ascii="Arial" w:hAnsi="Arial" w:cs="Arial"/>
          <w:i/>
          <w:iCs/>
        </w:rPr>
        <w:t xml:space="preserve"> </w:t>
      </w:r>
      <w:proofErr w:type="spellStart"/>
      <w:r w:rsidR="00CE722E">
        <w:rPr>
          <w:rFonts w:ascii="Arial" w:hAnsi="Arial" w:cs="Arial"/>
          <w:i/>
          <w:iCs/>
        </w:rPr>
        <w:t>Eviota</w:t>
      </w:r>
      <w:proofErr w:type="spellEnd"/>
      <w:r w:rsidR="00CE722E">
        <w:rPr>
          <w:rFonts w:ascii="Arial" w:hAnsi="Arial" w:cs="Arial"/>
          <w:i/>
          <w:iCs/>
        </w:rPr>
        <w:t xml:space="preserve"> </w:t>
      </w:r>
      <w:proofErr w:type="spellStart"/>
      <w:r w:rsidR="00CE722E">
        <w:rPr>
          <w:rFonts w:ascii="Arial" w:hAnsi="Arial" w:cs="Arial"/>
          <w:i/>
          <w:iCs/>
        </w:rPr>
        <w:t>guttata</w:t>
      </w:r>
      <w:proofErr w:type="spellEnd"/>
      <w:r w:rsidR="00CE722E">
        <w:rPr>
          <w:rFonts w:ascii="Arial" w:hAnsi="Arial" w:cs="Arial"/>
        </w:rPr>
        <w:t xml:space="preserve">, and </w:t>
      </w:r>
      <w:proofErr w:type="spellStart"/>
      <w:r w:rsidR="00CE722E">
        <w:rPr>
          <w:rFonts w:ascii="Arial" w:hAnsi="Arial" w:cs="Arial"/>
          <w:i/>
          <w:iCs/>
        </w:rPr>
        <w:t>Hertereleotris</w:t>
      </w:r>
      <w:proofErr w:type="spellEnd"/>
      <w:r w:rsidR="00CE722E">
        <w:rPr>
          <w:rFonts w:ascii="Arial" w:hAnsi="Arial" w:cs="Arial"/>
          <w:i/>
          <w:iCs/>
        </w:rPr>
        <w:t xml:space="preserve"> vulgaris </w:t>
      </w:r>
      <w:r w:rsidR="00CE722E">
        <w:rPr>
          <w:rFonts w:ascii="Arial" w:hAnsi="Arial" w:cs="Arial"/>
        </w:rPr>
        <w:t>[Gulf of Oman only])</w:t>
      </w:r>
      <w:r w:rsidR="00F17F6A">
        <w:rPr>
          <w:rFonts w:ascii="Arial" w:hAnsi="Arial" w:cs="Arial"/>
        </w:rPr>
        <w:t>. We</w:t>
      </w:r>
      <w:r w:rsidR="0087290E">
        <w:rPr>
          <w:rFonts w:ascii="Arial" w:hAnsi="Arial" w:cs="Arial"/>
        </w:rPr>
        <w:t xml:space="preserve"> target</w:t>
      </w:r>
      <w:r w:rsidR="00F17F6A">
        <w:rPr>
          <w:rFonts w:ascii="Arial" w:hAnsi="Arial" w:cs="Arial"/>
        </w:rPr>
        <w:t>ed</w:t>
      </w:r>
      <w:r w:rsidR="0087290E">
        <w:rPr>
          <w:rFonts w:ascii="Arial" w:hAnsi="Arial" w:cs="Arial"/>
        </w:rPr>
        <w:t xml:space="preserve"> the cytochrome </w:t>
      </w:r>
      <w:r w:rsidR="0087290E" w:rsidRPr="00045045">
        <w:rPr>
          <w:rFonts w:ascii="Arial" w:hAnsi="Arial" w:cs="Arial"/>
          <w:i/>
        </w:rPr>
        <w:t>c</w:t>
      </w:r>
      <w:r w:rsidR="0087290E">
        <w:rPr>
          <w:rFonts w:ascii="Arial" w:hAnsi="Arial" w:cs="Arial"/>
        </w:rPr>
        <w:t xml:space="preserve"> oxidase subunit I (COI)</w:t>
      </w:r>
      <w:r w:rsidR="003D1690">
        <w:rPr>
          <w:rFonts w:ascii="Arial" w:hAnsi="Arial" w:cs="Arial"/>
        </w:rPr>
        <w:t xml:space="preserve">, which </w:t>
      </w:r>
      <w:r w:rsidR="002952B3">
        <w:rPr>
          <w:rFonts w:ascii="Arial" w:hAnsi="Arial" w:cs="Arial"/>
        </w:rPr>
        <w:t xml:space="preserve">primarily </w:t>
      </w:r>
      <w:r w:rsidR="003D1690">
        <w:rPr>
          <w:rFonts w:ascii="Arial" w:hAnsi="Arial" w:cs="Arial"/>
        </w:rPr>
        <w:t>amplifies</w:t>
      </w:r>
      <w:r w:rsidR="002952B3">
        <w:rPr>
          <w:rFonts w:ascii="Arial" w:hAnsi="Arial" w:cs="Arial"/>
        </w:rPr>
        <w:t xml:space="preserve"> metazoans</w:t>
      </w:r>
      <w:r w:rsidR="003D1690">
        <w:rPr>
          <w:rFonts w:ascii="Arial" w:hAnsi="Arial" w:cs="Arial"/>
        </w:rPr>
        <w:t>,</w:t>
      </w:r>
      <w:r w:rsidR="0087290E">
        <w:rPr>
          <w:rFonts w:ascii="Arial" w:hAnsi="Arial" w:cs="Arial"/>
        </w:rPr>
        <w:t xml:space="preserve"> and 23S rRNA gene regions</w:t>
      </w:r>
      <w:r w:rsidR="003D1690">
        <w:rPr>
          <w:rFonts w:ascii="Arial" w:hAnsi="Arial" w:cs="Arial"/>
        </w:rPr>
        <w:t xml:space="preserve">, which </w:t>
      </w:r>
      <w:r w:rsidR="00EF7208">
        <w:rPr>
          <w:rFonts w:ascii="Arial" w:hAnsi="Arial" w:cs="Arial"/>
        </w:rPr>
        <w:t xml:space="preserve">primarily </w:t>
      </w:r>
      <w:r w:rsidR="003D1690">
        <w:rPr>
          <w:rFonts w:ascii="Arial" w:hAnsi="Arial" w:cs="Arial"/>
        </w:rPr>
        <w:t>amplifies autotrophs</w:t>
      </w:r>
      <w:r w:rsidR="0087290E">
        <w:rPr>
          <w:rFonts w:ascii="Arial" w:hAnsi="Arial" w:cs="Arial"/>
        </w:rPr>
        <w:t xml:space="preserve">. </w:t>
      </w:r>
      <w:r w:rsidR="00613B0D">
        <w:rPr>
          <w:rFonts w:ascii="Arial" w:hAnsi="Arial" w:cs="Arial"/>
        </w:rPr>
        <w:t xml:space="preserve">Across all </w:t>
      </w:r>
      <w:r w:rsidR="00F17F6A">
        <w:rPr>
          <w:rFonts w:ascii="Arial" w:hAnsi="Arial" w:cs="Arial"/>
        </w:rPr>
        <w:t>examined fishes</w:t>
      </w:r>
      <w:r w:rsidR="00613B0D">
        <w:rPr>
          <w:rFonts w:ascii="Arial" w:hAnsi="Arial" w:cs="Arial"/>
        </w:rPr>
        <w:t>, the COI primers yielded a total of 547 unique OTUs</w:t>
      </w:r>
      <w:r w:rsidR="00EF7208">
        <w:rPr>
          <w:rFonts w:ascii="Arial" w:hAnsi="Arial" w:cs="Arial"/>
        </w:rPr>
        <w:t xml:space="preserve"> (Operational Taxonomic Units)</w:t>
      </w:r>
      <w:r w:rsidR="00613B0D">
        <w:rPr>
          <w:rFonts w:ascii="Arial" w:hAnsi="Arial" w:cs="Arial"/>
        </w:rPr>
        <w:t xml:space="preserve">, while the 23S primers yielded </w:t>
      </w:r>
      <w:r w:rsidR="00086F4F">
        <w:rPr>
          <w:rFonts w:ascii="Arial" w:hAnsi="Arial" w:cs="Arial"/>
        </w:rPr>
        <w:t>3,009 unique ESVs</w:t>
      </w:r>
      <w:r w:rsidR="00EF7208">
        <w:rPr>
          <w:rFonts w:ascii="Arial" w:hAnsi="Arial" w:cs="Arial"/>
        </w:rPr>
        <w:t xml:space="preserve"> (Exact Sequence Variants)</w:t>
      </w:r>
      <w:r w:rsidR="00086F4F">
        <w:rPr>
          <w:rFonts w:ascii="Arial" w:hAnsi="Arial" w:cs="Arial"/>
        </w:rPr>
        <w:t>.</w:t>
      </w:r>
      <w:r w:rsidR="00C959DC">
        <w:rPr>
          <w:rFonts w:ascii="Arial" w:hAnsi="Arial" w:cs="Arial"/>
        </w:rPr>
        <w:t xml:space="preserve"> </w:t>
      </w:r>
      <w:r w:rsidR="00CE722E">
        <w:rPr>
          <w:rFonts w:ascii="Arial" w:hAnsi="Arial" w:cs="Arial"/>
        </w:rPr>
        <w:t>Bipartite d</w:t>
      </w:r>
      <w:r w:rsidR="00C959DC">
        <w:rPr>
          <w:rFonts w:ascii="Arial" w:hAnsi="Arial" w:cs="Arial"/>
        </w:rPr>
        <w:t>ietary network tree</w:t>
      </w:r>
      <w:r w:rsidR="00A96C54">
        <w:rPr>
          <w:rFonts w:ascii="Arial" w:hAnsi="Arial" w:cs="Arial"/>
        </w:rPr>
        <w:t xml:space="preserve">s </w:t>
      </w:r>
      <w:r w:rsidR="00CE722E">
        <w:rPr>
          <w:rFonts w:ascii="Arial" w:hAnsi="Arial" w:cs="Arial"/>
        </w:rPr>
        <w:t xml:space="preserve">and modularity analyses </w:t>
      </w:r>
      <w:r w:rsidR="00A96C54">
        <w:rPr>
          <w:rFonts w:ascii="Arial" w:hAnsi="Arial" w:cs="Arial"/>
        </w:rPr>
        <w:t xml:space="preserve">for the COI </w:t>
      </w:r>
      <w:r w:rsidR="003D1690">
        <w:rPr>
          <w:rFonts w:ascii="Arial" w:hAnsi="Arial" w:cs="Arial"/>
        </w:rPr>
        <w:t xml:space="preserve">marker </w:t>
      </w:r>
      <w:r w:rsidR="00C959DC">
        <w:rPr>
          <w:rFonts w:ascii="Arial" w:hAnsi="Arial" w:cs="Arial"/>
        </w:rPr>
        <w:t xml:space="preserve">showed </w:t>
      </w:r>
      <w:r w:rsidR="00C06182">
        <w:rPr>
          <w:rFonts w:ascii="Arial" w:hAnsi="Arial" w:cs="Arial"/>
        </w:rPr>
        <w:t xml:space="preserve">strong separations </w:t>
      </w:r>
      <w:r w:rsidR="003D1690">
        <w:rPr>
          <w:rFonts w:ascii="Arial" w:hAnsi="Arial" w:cs="Arial"/>
        </w:rPr>
        <w:t>between the</w:t>
      </w:r>
      <w:r w:rsidR="00C06182">
        <w:rPr>
          <w:rFonts w:ascii="Arial" w:hAnsi="Arial" w:cs="Arial"/>
        </w:rPr>
        <w:t xml:space="preserve">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contained five distinct modules (modularity = 0.472)</w:t>
      </w:r>
      <w:r w:rsidR="00CE722E">
        <w:rPr>
          <w:rFonts w:ascii="Arial" w:hAnsi="Arial" w:cs="Arial"/>
        </w:rPr>
        <w:t>, with</w:t>
      </w:r>
      <w:r w:rsidR="002F66C1">
        <w:rPr>
          <w:rFonts w:ascii="Arial" w:hAnsi="Arial" w:cs="Arial"/>
        </w:rPr>
        <w:t xml:space="preserve"> 92.3% of individuals from the Arabian Gulf distributed across two modules. Module V contained </w:t>
      </w:r>
      <w:r w:rsidR="008F051F">
        <w:rPr>
          <w:rFonts w:ascii="Arial" w:hAnsi="Arial" w:cs="Arial"/>
        </w:rPr>
        <w:t>seven</w:t>
      </w:r>
      <w:r w:rsidR="002F66C1">
        <w:rPr>
          <w:rFonts w:ascii="Arial" w:hAnsi="Arial" w:cs="Arial"/>
        </w:rPr>
        <w:t xml:space="preserve"> out of </w:t>
      </w:r>
      <w:r w:rsidR="008F051F">
        <w:rPr>
          <w:rFonts w:ascii="Arial" w:hAnsi="Arial" w:cs="Arial"/>
        </w:rPr>
        <w:t>ten</w:t>
      </w:r>
      <w:r w:rsidR="002F66C1">
        <w:rPr>
          <w:rFonts w:ascii="Arial" w:hAnsi="Arial" w:cs="Arial"/>
        </w:rPr>
        <w:t xml:space="preserve">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rPr>
        <w:t xml:space="preserve"> from the Arabian Gulf, 8 out of 9 individuals of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and one </w:t>
      </w:r>
      <w:r w:rsidR="002F66C1">
        <w:rPr>
          <w:rFonts w:ascii="Arial" w:hAnsi="Arial" w:cs="Arial"/>
          <w:i/>
          <w:iCs/>
        </w:rPr>
        <w:t xml:space="preserve">E. </w:t>
      </w:r>
      <w:proofErr w:type="spellStart"/>
      <w:r w:rsidR="002F66C1">
        <w:rPr>
          <w:rFonts w:ascii="Arial" w:hAnsi="Arial" w:cs="Arial"/>
          <w:i/>
          <w:iCs/>
        </w:rPr>
        <w:t>guttata</w:t>
      </w:r>
      <w:proofErr w:type="spellEnd"/>
      <w:r w:rsidR="002F66C1">
        <w:rPr>
          <w:rFonts w:ascii="Arial" w:hAnsi="Arial" w:cs="Arial"/>
          <w:i/>
          <w:iCs/>
        </w:rPr>
        <w:t xml:space="preserve"> </w:t>
      </w:r>
      <w:r w:rsidR="002F66C1">
        <w:rPr>
          <w:rFonts w:ascii="Arial" w:hAnsi="Arial" w:cs="Arial"/>
        </w:rPr>
        <w:t xml:space="preserve">from the Gulf of Oman. The remaining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i/>
          <w:iCs/>
        </w:rPr>
        <w:t xml:space="preserve"> </w:t>
      </w:r>
      <w:r w:rsidR="002F66C1">
        <w:rPr>
          <w:rFonts w:ascii="Arial" w:hAnsi="Arial" w:cs="Arial"/>
        </w:rPr>
        <w:t xml:space="preserve">and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clustered with </w:t>
      </w:r>
      <w:r w:rsidR="002F66C1">
        <w:rPr>
          <w:rFonts w:ascii="Arial" w:hAnsi="Arial" w:cs="Arial"/>
          <w:i/>
          <w:iCs/>
        </w:rPr>
        <w:t xml:space="preserve">E. </w:t>
      </w:r>
      <w:proofErr w:type="spellStart"/>
      <w:r w:rsidR="002F66C1">
        <w:rPr>
          <w:rFonts w:ascii="Arial" w:hAnsi="Arial" w:cs="Arial"/>
          <w:i/>
          <w:iCs/>
        </w:rPr>
        <w:t>pulcher</w:t>
      </w:r>
      <w:proofErr w:type="spellEnd"/>
      <w:r w:rsidR="002F66C1">
        <w:rPr>
          <w:rFonts w:ascii="Arial" w:hAnsi="Arial" w:cs="Arial"/>
          <w:i/>
          <w:iCs/>
        </w:rPr>
        <w:t xml:space="preserve"> </w:t>
      </w:r>
      <w:r w:rsidR="002F66C1">
        <w:rPr>
          <w:rFonts w:ascii="Arial" w:hAnsi="Arial" w:cs="Arial"/>
        </w:rPr>
        <w:t>from the Arabian Gulf (</w:t>
      </w:r>
      <w:r w:rsidR="008F051F">
        <w:rPr>
          <w:rFonts w:ascii="Arial" w:hAnsi="Arial" w:cs="Arial"/>
        </w:rPr>
        <w:t>five</w:t>
      </w:r>
      <w:r w:rsidR="002F66C1">
        <w:rPr>
          <w:rFonts w:ascii="Arial" w:hAnsi="Arial" w:cs="Arial"/>
        </w:rPr>
        <w:t xml:space="preserve"> out of </w:t>
      </w:r>
      <w:r w:rsidR="008F051F">
        <w:rPr>
          <w:rFonts w:ascii="Arial" w:hAnsi="Arial" w:cs="Arial"/>
        </w:rPr>
        <w:t>seven</w:t>
      </w:r>
      <w:r w:rsidR="002F66C1">
        <w:rPr>
          <w:rFonts w:ascii="Arial" w:hAnsi="Arial" w:cs="Arial"/>
        </w:rPr>
        <w:t xml:space="preserve">), </w:t>
      </w:r>
      <w:r w:rsidR="00BD2441">
        <w:rPr>
          <w:rFonts w:ascii="Arial" w:hAnsi="Arial" w:cs="Arial"/>
        </w:rPr>
        <w:t xml:space="preserve">four </w:t>
      </w:r>
      <w:r w:rsidR="002F66C1">
        <w:rPr>
          <w:rFonts w:ascii="Arial" w:hAnsi="Arial" w:cs="Arial"/>
        </w:rPr>
        <w:t xml:space="preserve">Gulf of Oman individuals </w:t>
      </w:r>
      <w:r w:rsidR="00153D1F">
        <w:rPr>
          <w:rFonts w:ascii="Arial" w:hAnsi="Arial" w:cs="Arial"/>
        </w:rPr>
        <w:t xml:space="preserve">of </w:t>
      </w:r>
      <w:r w:rsidR="00153D1F">
        <w:rPr>
          <w:rFonts w:ascii="Arial" w:hAnsi="Arial" w:cs="Arial"/>
          <w:i/>
          <w:iCs/>
        </w:rPr>
        <w:t xml:space="preserve">C. </w:t>
      </w:r>
      <w:proofErr w:type="spellStart"/>
      <w:r w:rsidR="00153D1F">
        <w:rPr>
          <w:rFonts w:ascii="Arial" w:hAnsi="Arial" w:cs="Arial"/>
          <w:i/>
          <w:iCs/>
        </w:rPr>
        <w:t>anomolus</w:t>
      </w:r>
      <w:proofErr w:type="spellEnd"/>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w:t>
      </w:r>
      <w:proofErr w:type="gramStart"/>
      <w:r w:rsidR="00AB372F">
        <w:rPr>
          <w:rFonts w:ascii="Arial" w:hAnsi="Arial" w:cs="Arial"/>
        </w:rPr>
        <w:t>a,b</w:t>
      </w:r>
      <w:proofErr w:type="gramEnd"/>
      <w:r w:rsidR="00AB372F">
        <w:rPr>
          <w:rFonts w:ascii="Arial" w:hAnsi="Arial" w:cs="Arial"/>
        </w:rPr>
        <w:t>)</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xml:space="preserve">) but showed </w:t>
      </w:r>
      <w:r w:rsidR="008F051F">
        <w:rPr>
          <w:rFonts w:ascii="Arial" w:hAnsi="Arial" w:cs="Arial"/>
        </w:rPr>
        <w:t xml:space="preserve">an </w:t>
      </w:r>
      <w:r w:rsidR="00AB372F">
        <w:rPr>
          <w:rFonts w:ascii="Arial" w:hAnsi="Arial" w:cs="Arial"/>
        </w:rPr>
        <w:t xml:space="preserve">even stronger </w:t>
      </w:r>
      <w:r w:rsidR="008F051F">
        <w:rPr>
          <w:rFonts w:ascii="Arial" w:hAnsi="Arial" w:cs="Arial"/>
        </w:rPr>
        <w:t xml:space="preserve">regional </w:t>
      </w:r>
      <w:r w:rsidR="00AB372F">
        <w:rPr>
          <w:rFonts w:ascii="Arial" w:hAnsi="Arial" w:cs="Arial"/>
        </w:rPr>
        <w:t>separation</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were united in a single module (module III)</w:t>
      </w:r>
      <w:r w:rsidR="008F051F">
        <w:rPr>
          <w:rFonts w:ascii="Arial" w:hAnsi="Arial" w:cs="Arial"/>
        </w:rPr>
        <w:t>, which</w:t>
      </w:r>
      <w:r w:rsidR="00AB372F">
        <w:rPr>
          <w:rFonts w:ascii="Arial" w:hAnsi="Arial" w:cs="Arial"/>
        </w:rPr>
        <w:t xml:space="preserve"> contained no Gulf of Oman individuals (Fig. 4</w:t>
      </w:r>
      <w:proofErr w:type="gramStart"/>
      <w:r w:rsidR="00AB372F">
        <w:rPr>
          <w:rFonts w:ascii="Arial" w:hAnsi="Arial" w:cs="Arial"/>
        </w:rPr>
        <w:t>c,d</w:t>
      </w:r>
      <w:proofErr w:type="gramEnd"/>
      <w:r w:rsidR="00AB372F">
        <w:rPr>
          <w:rFonts w:ascii="Arial" w:hAnsi="Arial" w:cs="Arial"/>
        </w:rPr>
        <w:t>).</w:t>
      </w:r>
      <w:r w:rsidR="00A96C54">
        <w:rPr>
          <w:rFonts w:ascii="Arial" w:hAnsi="Arial" w:cs="Arial"/>
        </w:rPr>
        <w:t xml:space="preserve"> </w:t>
      </w:r>
      <w:r w:rsidR="00AB372F">
        <w:rPr>
          <w:rFonts w:ascii="Arial" w:hAnsi="Arial" w:cs="Arial"/>
        </w:rPr>
        <w:t>While some species separated into distinct modules, location specific differences supersede</w:t>
      </w:r>
      <w:r w:rsidR="008F051F">
        <w:rPr>
          <w:rFonts w:ascii="Arial" w:hAnsi="Arial" w:cs="Arial"/>
        </w:rPr>
        <w:t>d</w:t>
      </w:r>
      <w:r w:rsidR="00AB372F">
        <w:rPr>
          <w:rFonts w:ascii="Arial" w:hAnsi="Arial" w:cs="Arial"/>
        </w:rPr>
        <w:t xml:space="preserve"> taxonomic boundaries. </w:t>
      </w:r>
      <w:r w:rsidR="008F051F">
        <w:rPr>
          <w:rFonts w:ascii="Arial" w:hAnsi="Arial" w:cs="Arial"/>
        </w:rPr>
        <w:t>W</w:t>
      </w:r>
      <w:r w:rsidR="00AB372F">
        <w:rPr>
          <w:rFonts w:ascii="Arial" w:hAnsi="Arial" w:cs="Arial"/>
        </w:rPr>
        <w:t>ith the exception of</w:t>
      </w:r>
      <w:r w:rsidR="008F051F">
        <w:rPr>
          <w:rFonts w:ascii="Arial" w:hAnsi="Arial" w:cs="Arial"/>
        </w:rPr>
        <w:t xml:space="preserve"> </w:t>
      </w:r>
      <w:r w:rsidR="00AB372F">
        <w:rPr>
          <w:rFonts w:ascii="Arial" w:hAnsi="Arial" w:cs="Arial"/>
          <w:i/>
          <w:iCs/>
        </w:rPr>
        <w:t xml:space="preserve">C. </w:t>
      </w:r>
      <w:proofErr w:type="spellStart"/>
      <w:r w:rsidR="00AB372F">
        <w:rPr>
          <w:rFonts w:ascii="Arial" w:hAnsi="Arial" w:cs="Arial"/>
          <w:i/>
          <w:iCs/>
        </w:rPr>
        <w:lastRenderedPageBreak/>
        <w:t>anomolus</w:t>
      </w:r>
      <w:proofErr w:type="spellEnd"/>
      <w:r w:rsidR="00AB372F">
        <w:rPr>
          <w:rFonts w:ascii="Arial" w:hAnsi="Arial" w:cs="Arial"/>
        </w:rPr>
        <w:t xml:space="preserve">, </w:t>
      </w:r>
      <w:r w:rsidR="00A96C54">
        <w:rPr>
          <w:rFonts w:ascii="Arial" w:hAnsi="Arial" w:cs="Arial"/>
        </w:rPr>
        <w:t xml:space="preserve">species occurring in both locations </w:t>
      </w:r>
      <w:r w:rsidR="00EF7208">
        <w:rPr>
          <w:rFonts w:ascii="Arial" w:hAnsi="Arial" w:cs="Arial"/>
        </w:rPr>
        <w:t xml:space="preserve">showed </w:t>
      </w:r>
      <w:r w:rsidR="008F051F">
        <w:rPr>
          <w:rFonts w:ascii="Arial" w:hAnsi="Arial" w:cs="Arial"/>
        </w:rPr>
        <w:t xml:space="preserve">strong dietary </w:t>
      </w:r>
      <w:r w:rsidR="00AB372F">
        <w:rPr>
          <w:rFonts w:ascii="Arial" w:hAnsi="Arial" w:cs="Arial"/>
        </w:rPr>
        <w:t>differ</w:t>
      </w:r>
      <w:r w:rsidR="00491E71">
        <w:rPr>
          <w:rFonts w:ascii="Arial" w:hAnsi="Arial" w:cs="Arial"/>
        </w:rPr>
        <w:t>e</w:t>
      </w:r>
      <w:r w:rsidR="008F051F">
        <w:rPr>
          <w:rFonts w:ascii="Arial" w:hAnsi="Arial" w:cs="Arial"/>
        </w:rPr>
        <w:t>nces</w:t>
      </w:r>
      <w:r w:rsidR="00491E71">
        <w:rPr>
          <w:rFonts w:ascii="Arial" w:hAnsi="Arial" w:cs="Arial"/>
        </w:rPr>
        <w:t xml:space="preserve">, while </w:t>
      </w:r>
      <w:r w:rsidR="008F051F">
        <w:rPr>
          <w:rFonts w:ascii="Arial" w:hAnsi="Arial" w:cs="Arial"/>
        </w:rPr>
        <w:t xml:space="preserve">broadly </w:t>
      </w:r>
      <w:r w:rsidR="00491E71">
        <w:rPr>
          <w:rFonts w:ascii="Arial" w:hAnsi="Arial" w:cs="Arial"/>
        </w:rPr>
        <w:t>overlapping with other species in the Gulf of Oman</w:t>
      </w:r>
      <w:r w:rsidR="00AB372F">
        <w:rPr>
          <w:rFonts w:ascii="Arial" w:hAnsi="Arial" w:cs="Arial"/>
        </w:rPr>
        <w:t>.</w:t>
      </w:r>
      <w:r w:rsidR="00533C88">
        <w:rPr>
          <w:rFonts w:ascii="Arial" w:hAnsi="Arial" w:cs="Arial"/>
        </w:rPr>
        <w:t xml:space="preserve"> </w:t>
      </w:r>
    </w:p>
    <w:p w14:paraId="17A1FC64" w14:textId="6AFFB0DC" w:rsidR="00B31F70" w:rsidRPr="001D5B27" w:rsidRDefault="008F051F" w:rsidP="00E80438">
      <w:pPr>
        <w:spacing w:line="480" w:lineRule="auto"/>
        <w:ind w:firstLine="720"/>
        <w:rPr>
          <w:rFonts w:ascii="Arial" w:hAnsi="Arial" w:cs="Arial"/>
        </w:rPr>
      </w:pPr>
      <w:r>
        <w:rPr>
          <w:rFonts w:ascii="Arial" w:hAnsi="Arial" w:cs="Arial"/>
        </w:rPr>
        <w:t>P</w:t>
      </w:r>
      <w:r w:rsidR="009B2FA6">
        <w:rPr>
          <w:rFonts w:ascii="Arial" w:hAnsi="Arial" w:cs="Arial"/>
        </w:rPr>
        <w:t>rey diversity</w:t>
      </w:r>
      <w:r>
        <w:rPr>
          <w:rFonts w:ascii="Arial" w:hAnsi="Arial" w:cs="Arial"/>
        </w:rPr>
        <w:t xml:space="preserve"> rarefaction curves</w:t>
      </w:r>
      <w:r w:rsidR="009B2FA6">
        <w:rPr>
          <w:rFonts w:ascii="Arial" w:hAnsi="Arial" w:cs="Arial"/>
        </w:rPr>
        <w:t xml:space="preserve">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E27C71" w:rsidRPr="00E27C71">
        <w:rPr>
          <w:rFonts w:ascii="Arial" w:hAnsi="Arial" w:cs="Arial"/>
          <w:vertAlign w:val="superscript"/>
        </w:rPr>
        <w:t>63</w:t>
      </w:r>
      <w:r w:rsidR="00340EA5">
        <w:rPr>
          <w:rFonts w:ascii="Arial" w:hAnsi="Arial" w:cs="Arial"/>
        </w:rPr>
        <w:fldChar w:fldCharType="end"/>
      </w:r>
      <w:r w:rsidR="00D72115">
        <w:rPr>
          <w:rFonts w:ascii="Arial" w:hAnsi="Arial" w:cs="Arial"/>
        </w:rPr>
        <w:t>, ingested the widest variety of animal prey species</w:t>
      </w:r>
      <w:r w:rsidR="00F54ECE">
        <w:rPr>
          <w:rFonts w:ascii="Arial" w:hAnsi="Arial" w:cs="Arial"/>
        </w:rPr>
        <w:t xml:space="preserve"> (COI marker)</w:t>
      </w:r>
      <w:r w:rsidR="00D72115">
        <w:rPr>
          <w:rFonts w:ascii="Arial" w:hAnsi="Arial" w:cs="Arial"/>
        </w:rPr>
        <w:t xml:space="preserve">, followed by </w:t>
      </w:r>
      <w:r w:rsidR="00D72115">
        <w:rPr>
          <w:rFonts w:ascii="Arial" w:hAnsi="Arial" w:cs="Arial"/>
          <w:i/>
          <w:iCs/>
        </w:rPr>
        <w:t xml:space="preserve">E. </w:t>
      </w:r>
      <w:proofErr w:type="spellStart"/>
      <w:r w:rsidR="00D72115">
        <w:rPr>
          <w:rFonts w:ascii="Arial" w:hAnsi="Arial" w:cs="Arial"/>
          <w:i/>
          <w:iCs/>
        </w:rPr>
        <w:t>ventermaculus</w:t>
      </w:r>
      <w:proofErr w:type="spellEnd"/>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w:t>
      </w:r>
      <w:r w:rsidR="00D72115" w:rsidRPr="00EF7208">
        <w:rPr>
          <w:rFonts w:ascii="Arial" w:hAnsi="Arial" w:cs="Arial"/>
        </w:rPr>
        <w:t>For both species, G</w:t>
      </w:r>
      <w:r w:rsidR="00491E71" w:rsidRPr="00EF7208">
        <w:rPr>
          <w:rFonts w:ascii="Arial" w:hAnsi="Arial" w:cs="Arial"/>
        </w:rPr>
        <w:t xml:space="preserve">ulf </w:t>
      </w:r>
      <w:r w:rsidR="00D72115" w:rsidRPr="00EF7208">
        <w:rPr>
          <w:rFonts w:ascii="Arial" w:hAnsi="Arial" w:cs="Arial"/>
        </w:rPr>
        <w:t>o</w:t>
      </w:r>
      <w:r w:rsidR="00491E71" w:rsidRPr="00EF7208">
        <w:rPr>
          <w:rFonts w:ascii="Arial" w:hAnsi="Arial" w:cs="Arial"/>
        </w:rPr>
        <w:t xml:space="preserve">f </w:t>
      </w:r>
      <w:r w:rsidR="00D72115" w:rsidRPr="00EF7208">
        <w:rPr>
          <w:rFonts w:ascii="Arial" w:hAnsi="Arial" w:cs="Arial"/>
        </w:rPr>
        <w:t>O</w:t>
      </w:r>
      <w:r w:rsidR="00491E71" w:rsidRPr="00C20F1D">
        <w:rPr>
          <w:rFonts w:ascii="Arial" w:hAnsi="Arial" w:cs="Arial"/>
        </w:rPr>
        <w:t>man</w:t>
      </w:r>
      <w:r w:rsidR="00D72115" w:rsidRPr="00C20F1D">
        <w:rPr>
          <w:rFonts w:ascii="Arial" w:hAnsi="Arial" w:cs="Arial"/>
        </w:rPr>
        <w:t xml:space="preserve"> populations consumed a higher diversity of prey </w:t>
      </w:r>
      <w:r w:rsidRPr="00C20F1D">
        <w:rPr>
          <w:rFonts w:ascii="Arial" w:hAnsi="Arial" w:cs="Arial"/>
        </w:rPr>
        <w:t xml:space="preserve">items </w:t>
      </w:r>
      <w:r w:rsidR="00D72115" w:rsidRPr="00C20F1D">
        <w:rPr>
          <w:rFonts w:ascii="Arial" w:hAnsi="Arial" w:cs="Arial"/>
        </w:rPr>
        <w:t>than A</w:t>
      </w:r>
      <w:r w:rsidR="00491E71" w:rsidRPr="00C20F1D">
        <w:rPr>
          <w:rFonts w:ascii="Arial" w:hAnsi="Arial" w:cs="Arial"/>
        </w:rPr>
        <w:t xml:space="preserve">rabian </w:t>
      </w:r>
      <w:r w:rsidR="00D72115" w:rsidRPr="00C20F1D">
        <w:rPr>
          <w:rFonts w:ascii="Arial" w:hAnsi="Arial" w:cs="Arial"/>
        </w:rPr>
        <w:t>G</w:t>
      </w:r>
      <w:r w:rsidR="00491E71" w:rsidRPr="00C20F1D">
        <w:rPr>
          <w:rFonts w:ascii="Arial" w:hAnsi="Arial" w:cs="Arial"/>
        </w:rPr>
        <w:t>ulf</w:t>
      </w:r>
      <w:r w:rsidR="00D72115" w:rsidRPr="00C20F1D">
        <w:rPr>
          <w:rFonts w:ascii="Arial" w:hAnsi="Arial" w:cs="Arial"/>
        </w:rPr>
        <w:t xml:space="preserve"> populations</w:t>
      </w:r>
      <w:r w:rsidR="009B2FA6" w:rsidRPr="00C20F1D">
        <w:rPr>
          <w:rFonts w:ascii="Arial" w:hAnsi="Arial" w:cs="Arial"/>
        </w:rPr>
        <w:t>.</w:t>
      </w:r>
      <w:r w:rsidR="009B2FA6">
        <w:rPr>
          <w:rFonts w:ascii="Arial" w:hAnsi="Arial" w:cs="Arial"/>
        </w:rPr>
        <w:t xml:space="preserve"> Only</w:t>
      </w:r>
      <w:r w:rsidR="00D72115">
        <w:rPr>
          <w:rFonts w:ascii="Arial" w:hAnsi="Arial" w:cs="Arial"/>
        </w:rPr>
        <w:t xml:space="preserve"> </w:t>
      </w:r>
      <w:r w:rsidR="00D72115">
        <w:rPr>
          <w:rFonts w:ascii="Arial" w:hAnsi="Arial" w:cs="Arial"/>
          <w:i/>
          <w:iCs/>
        </w:rPr>
        <w:t xml:space="preserve">C. </w:t>
      </w:r>
      <w:proofErr w:type="spellStart"/>
      <w:r w:rsidR="00D72115">
        <w:rPr>
          <w:rFonts w:ascii="Arial" w:hAnsi="Arial" w:cs="Arial"/>
          <w:i/>
          <w:iCs/>
        </w:rPr>
        <w:t>anomolus</w:t>
      </w:r>
      <w:proofErr w:type="spellEnd"/>
      <w:r w:rsidR="009B2FA6">
        <w:rPr>
          <w:rFonts w:ascii="Arial" w:hAnsi="Arial" w:cs="Arial"/>
        </w:rPr>
        <w:t xml:space="preserve"> showed</w:t>
      </w:r>
      <w:r w:rsidR="00D72115">
        <w:rPr>
          <w:rFonts w:ascii="Arial" w:hAnsi="Arial" w:cs="Arial"/>
        </w:rPr>
        <w:t xml:space="preserve"> no clear difference </w:t>
      </w:r>
      <w:r>
        <w:rPr>
          <w:rFonts w:ascii="Arial" w:hAnsi="Arial" w:cs="Arial"/>
        </w:rPr>
        <w:t xml:space="preserve">in </w:t>
      </w:r>
      <w:r w:rsidR="00D72115">
        <w:rPr>
          <w:rFonts w:ascii="Arial" w:hAnsi="Arial" w:cs="Arial"/>
        </w:rPr>
        <w:t>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 For </w:t>
      </w:r>
      <w:r w:rsidR="00CE722E">
        <w:rPr>
          <w:rFonts w:ascii="Arial" w:hAnsi="Arial" w:cs="Arial"/>
        </w:rPr>
        <w:t xml:space="preserve">algal </w:t>
      </w:r>
      <w:r w:rsidR="00D72115">
        <w:rPr>
          <w:rFonts w:ascii="Arial" w:hAnsi="Arial" w:cs="Arial"/>
        </w:rPr>
        <w:t>prey</w:t>
      </w:r>
      <w:r w:rsidR="00F54ECE">
        <w:rPr>
          <w:rFonts w:ascii="Arial" w:hAnsi="Arial" w:cs="Arial"/>
        </w:rPr>
        <w:t xml:space="preserve"> items (23S marker)</w:t>
      </w:r>
      <w:r w:rsidR="00D72115">
        <w:rPr>
          <w:rFonts w:ascii="Arial" w:hAnsi="Arial" w:cs="Arial"/>
        </w:rPr>
        <w:t xml:space="preserve">, </w:t>
      </w:r>
      <w:r w:rsidR="003F50FB">
        <w:rPr>
          <w:rFonts w:ascii="Arial" w:hAnsi="Arial" w:cs="Arial"/>
        </w:rPr>
        <w:t xml:space="preserve">prey diversity was </w:t>
      </w:r>
      <w:r w:rsidR="0027768B">
        <w:rPr>
          <w:rFonts w:ascii="Arial" w:hAnsi="Arial" w:cs="Arial"/>
        </w:rPr>
        <w:t xml:space="preserve">again </w:t>
      </w:r>
      <w:r w:rsidR="003F50FB">
        <w:rPr>
          <w:rFonts w:ascii="Arial" w:hAnsi="Arial" w:cs="Arial"/>
        </w:rPr>
        <w:t xml:space="preserve">higher </w:t>
      </w:r>
      <w:r w:rsidR="00F54ECE">
        <w:rPr>
          <w:rFonts w:ascii="Arial" w:hAnsi="Arial" w:cs="Arial"/>
        </w:rPr>
        <w:t xml:space="preserve">in </w:t>
      </w:r>
      <w:r w:rsidR="003F50FB">
        <w:rPr>
          <w:rFonts w:ascii="Arial" w:hAnsi="Arial" w:cs="Arial"/>
        </w:rPr>
        <w:t>G</w:t>
      </w:r>
      <w:r w:rsidR="00491E71">
        <w:rPr>
          <w:rFonts w:ascii="Arial" w:hAnsi="Arial" w:cs="Arial"/>
        </w:rPr>
        <w:t xml:space="preserve">ulf </w:t>
      </w:r>
      <w:r w:rsidR="003F50FB">
        <w:rPr>
          <w:rFonts w:ascii="Arial" w:hAnsi="Arial" w:cs="Arial"/>
        </w:rPr>
        <w:t>o</w:t>
      </w:r>
      <w:r w:rsidR="00491E71">
        <w:rPr>
          <w:rFonts w:ascii="Arial" w:hAnsi="Arial" w:cs="Arial"/>
        </w:rPr>
        <w:t xml:space="preserve">f </w:t>
      </w:r>
      <w:r w:rsidR="003F50FB">
        <w:rPr>
          <w:rFonts w:ascii="Arial" w:hAnsi="Arial" w:cs="Arial"/>
        </w:rPr>
        <w:t>O</w:t>
      </w:r>
      <w:r w:rsidR="00491E71">
        <w:rPr>
          <w:rFonts w:ascii="Arial" w:hAnsi="Arial" w:cs="Arial"/>
        </w:rPr>
        <w:t>man</w:t>
      </w:r>
      <w:r w:rsidR="003F50FB">
        <w:rPr>
          <w:rFonts w:ascii="Arial" w:hAnsi="Arial" w:cs="Arial"/>
        </w:rPr>
        <w:t xml:space="preserve"> populations of </w:t>
      </w:r>
      <w:r w:rsidR="003F50FB">
        <w:rPr>
          <w:rFonts w:ascii="Arial" w:hAnsi="Arial" w:cs="Arial"/>
          <w:i/>
          <w:iCs/>
        </w:rPr>
        <w:t xml:space="preserve">E. </w:t>
      </w:r>
      <w:proofErr w:type="spellStart"/>
      <w:r w:rsidR="003F50FB">
        <w:rPr>
          <w:rFonts w:ascii="Arial" w:hAnsi="Arial" w:cs="Arial"/>
          <w:i/>
          <w:iCs/>
        </w:rPr>
        <w:t>pulcher</w:t>
      </w:r>
      <w:proofErr w:type="spellEnd"/>
      <w:r w:rsidR="003F50FB">
        <w:rPr>
          <w:rFonts w:ascii="Arial" w:hAnsi="Arial" w:cs="Arial"/>
          <w:i/>
          <w:iCs/>
        </w:rPr>
        <w:t xml:space="preserve"> </w:t>
      </w:r>
      <w:r w:rsidR="003F50FB">
        <w:rPr>
          <w:rFonts w:ascii="Arial" w:hAnsi="Arial" w:cs="Arial"/>
        </w:rPr>
        <w:t xml:space="preserve">and </w:t>
      </w:r>
      <w:r w:rsidR="003F50FB">
        <w:rPr>
          <w:rFonts w:ascii="Arial" w:hAnsi="Arial" w:cs="Arial"/>
          <w:i/>
          <w:iCs/>
        </w:rPr>
        <w:t xml:space="preserve">E. </w:t>
      </w:r>
      <w:proofErr w:type="spellStart"/>
      <w:r w:rsidR="003F50FB">
        <w:rPr>
          <w:rFonts w:ascii="Arial" w:hAnsi="Arial" w:cs="Arial"/>
          <w:i/>
          <w:iCs/>
        </w:rPr>
        <w:t>ventermaculus</w:t>
      </w:r>
      <w:proofErr w:type="spellEnd"/>
      <w:r w:rsidR="003F50FB">
        <w:rPr>
          <w:rFonts w:ascii="Arial" w:hAnsi="Arial" w:cs="Arial"/>
        </w:rPr>
        <w:t xml:space="preserve">, while the opposite was evident for </w:t>
      </w:r>
      <w:r w:rsidR="003F50FB">
        <w:rPr>
          <w:rFonts w:ascii="Arial" w:hAnsi="Arial" w:cs="Arial"/>
          <w:i/>
          <w:iCs/>
        </w:rPr>
        <w:t xml:space="preserve">C. </w:t>
      </w:r>
      <w:proofErr w:type="spellStart"/>
      <w:r w:rsidR="003F50FB">
        <w:rPr>
          <w:rFonts w:ascii="Arial" w:hAnsi="Arial" w:cs="Arial"/>
          <w:i/>
          <w:iCs/>
        </w:rPr>
        <w:t>anomolus</w:t>
      </w:r>
      <w:proofErr w:type="spellEnd"/>
      <w:r w:rsidR="003F50FB">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 xml:space="preserve">exhibited the highest </w:t>
      </w:r>
      <w:r w:rsidR="003F50FB">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w:t>
      </w:r>
    </w:p>
    <w:p w14:paraId="3188A5D0" w14:textId="6FA2FAE9" w:rsidR="0010442D" w:rsidRDefault="0010442D" w:rsidP="0059155A">
      <w:pPr>
        <w:spacing w:line="276" w:lineRule="auto"/>
        <w:rPr>
          <w:rFonts w:ascii="Arial" w:hAnsi="Arial" w:cs="Arial"/>
        </w:rPr>
      </w:pPr>
    </w:p>
    <w:p w14:paraId="52916CD1" w14:textId="51AC921A" w:rsidR="0059155A" w:rsidRDefault="00EF7208" w:rsidP="0059155A">
      <w:pPr>
        <w:spacing w:line="276" w:lineRule="auto"/>
        <w:rPr>
          <w:rFonts w:ascii="Arial" w:hAnsi="Arial" w:cs="Arial"/>
          <w:b/>
          <w:bCs/>
        </w:rPr>
      </w:pPr>
      <w:r>
        <w:rPr>
          <w:rFonts w:ascii="Arial" w:hAnsi="Arial" w:cs="Arial"/>
          <w:b/>
          <w:bCs/>
          <w:noProof/>
        </w:rPr>
        <w:lastRenderedPageBreak/>
        <w:drawing>
          <wp:inline distT="0" distB="0" distL="0" distR="0" wp14:anchorId="646DD26C" wp14:editId="1838A551">
            <wp:extent cx="5518150" cy="8229600"/>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_ModuleTre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8150" cy="8229600"/>
                    </a:xfrm>
                    <a:prstGeom prst="rect">
                      <a:avLst/>
                    </a:prstGeom>
                  </pic:spPr>
                </pic:pic>
              </a:graphicData>
            </a:graphic>
          </wp:inline>
        </w:drawing>
      </w:r>
    </w:p>
    <w:p w14:paraId="3C8DFA6D" w14:textId="4966D09C" w:rsidR="00B31F70" w:rsidRPr="001D1BE4" w:rsidRDefault="00B31F70" w:rsidP="0059155A">
      <w:pPr>
        <w:spacing w:line="276" w:lineRule="auto"/>
        <w:rPr>
          <w:rFonts w:ascii="Arial" w:hAnsi="Arial" w:cs="Arial"/>
        </w:rPr>
      </w:pPr>
      <w:r w:rsidRPr="001F3670">
        <w:rPr>
          <w:rFonts w:ascii="Arial" w:hAnsi="Arial" w:cs="Arial"/>
          <w:b/>
          <w:bCs/>
        </w:rPr>
        <w:lastRenderedPageBreak/>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w:t>
      </w:r>
      <w:r w:rsidRPr="001F3670">
        <w:rPr>
          <w:rFonts w:ascii="Arial" w:hAnsi="Arial" w:cs="Arial"/>
          <w:b/>
          <w:bCs/>
        </w:rPr>
        <w:t>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w:t>
      </w:r>
      <w:proofErr w:type="spellStart"/>
      <w:proofErr w:type="gramStart"/>
      <w:r>
        <w:rPr>
          <w:rFonts w:ascii="Arial" w:hAnsi="Arial" w:cs="Arial"/>
          <w:b/>
          <w:bCs/>
        </w:rPr>
        <w:t>a</w:t>
      </w:r>
      <w:r w:rsidR="001D1BE4">
        <w:rPr>
          <w:rFonts w:ascii="Arial" w:hAnsi="Arial" w:cs="Arial"/>
          <w:b/>
          <w:bCs/>
        </w:rPr>
        <w:t>,b</w:t>
      </w:r>
      <w:proofErr w:type="spellEnd"/>
      <w:proofErr w:type="gramEnd"/>
      <w:r>
        <w:rPr>
          <w:rFonts w:ascii="Arial" w:hAnsi="Arial" w:cs="Arial"/>
          <w:b/>
          <w:bCs/>
        </w:rPr>
        <w:t xml:space="preserve">) and </w:t>
      </w:r>
      <w:r w:rsidR="001D1BE4">
        <w:rPr>
          <w:rFonts w:ascii="Arial" w:hAnsi="Arial" w:cs="Arial"/>
          <w:b/>
          <w:bCs/>
        </w:rPr>
        <w:t>23S</w:t>
      </w:r>
      <w:r>
        <w:rPr>
          <w:rFonts w:ascii="Arial" w:hAnsi="Arial" w:cs="Arial"/>
          <w:b/>
          <w:bCs/>
        </w:rPr>
        <w:t xml:space="preserve"> (</w:t>
      </w:r>
      <w:proofErr w:type="spellStart"/>
      <w:r w:rsidR="001D1BE4">
        <w:rPr>
          <w:rFonts w:ascii="Arial" w:hAnsi="Arial" w:cs="Arial"/>
          <w:b/>
          <w:bCs/>
        </w:rPr>
        <w:t>c,d</w:t>
      </w:r>
      <w:proofErr w:type="spellEnd"/>
      <w:r>
        <w:rPr>
          <w:rFonts w:ascii="Arial" w:hAnsi="Arial" w:cs="Arial"/>
          <w:b/>
          <w:bCs/>
        </w:rPr>
        <w:t xml:space="preserve">) </w:t>
      </w:r>
      <w:r w:rsidR="00F54ECE">
        <w:rPr>
          <w:rFonts w:ascii="Arial" w:hAnsi="Arial" w:cs="Arial"/>
          <w:b/>
          <w:bCs/>
        </w:rPr>
        <w:t>markers</w:t>
      </w:r>
      <w:r w:rsidRPr="001F3670">
        <w:rPr>
          <w:rFonts w:ascii="Arial" w:hAnsi="Arial" w:cs="Arial"/>
          <w:b/>
          <w:bCs/>
        </w:rPr>
        <w:t xml:space="preserve">. </w:t>
      </w:r>
      <w:r w:rsidR="001D1BE4">
        <w:rPr>
          <w:rFonts w:ascii="Arial" w:hAnsi="Arial" w:cs="Arial"/>
          <w:b/>
          <w:bCs/>
        </w:rPr>
        <w:t>(</w:t>
      </w:r>
      <w:proofErr w:type="spellStart"/>
      <w:proofErr w:type="gramStart"/>
      <w:r w:rsidR="001D1BE4">
        <w:rPr>
          <w:rFonts w:ascii="Arial" w:hAnsi="Arial" w:cs="Arial"/>
          <w:b/>
          <w:bCs/>
        </w:rPr>
        <w:t>a,c</w:t>
      </w:r>
      <w:proofErr w:type="spellEnd"/>
      <w:proofErr w:type="gramEnd"/>
      <w:r w:rsidR="001D1BE4">
        <w:rPr>
          <w:rFonts w:ascii="Arial" w:hAnsi="Arial" w:cs="Arial"/>
          <w:b/>
          <w:bCs/>
        </w:rPr>
        <w:t xml:space="preserve">) </w:t>
      </w:r>
      <w:r w:rsidR="00EF7208">
        <w:rPr>
          <w:rFonts w:ascii="Arial" w:hAnsi="Arial" w:cs="Arial"/>
          <w:b/>
          <w:bCs/>
        </w:rPr>
        <w:t xml:space="preserve">Squares with roman numerals represent the recovered modules as </w:t>
      </w:r>
      <w:r w:rsidR="0037230F" w:rsidRPr="0037230F">
        <w:rPr>
          <w:rFonts w:ascii="Arial" w:hAnsi="Arial" w:cs="Arial"/>
        </w:rPr>
        <w:t>nodes in the network tree</w:t>
      </w:r>
      <w:r w:rsidR="00EF7208">
        <w:rPr>
          <w:rFonts w:ascii="Arial" w:hAnsi="Arial" w:cs="Arial"/>
        </w:rPr>
        <w:t>, while dots represent unique prey items</w:t>
      </w:r>
      <w:r w:rsidR="0037230F" w:rsidRPr="0037230F">
        <w:rPr>
          <w:rFonts w:ascii="Arial" w:hAnsi="Arial" w:cs="Arial"/>
        </w:rPr>
        <w:t xml:space="preserve">. </w:t>
      </w:r>
      <w:r w:rsidRPr="001F3670">
        <w:rPr>
          <w:rFonts w:ascii="Arial" w:hAnsi="Arial" w:cs="Arial"/>
        </w:rPr>
        <w:t xml:space="preserve">Blue </w:t>
      </w:r>
      <w:r w:rsidR="00EF7208">
        <w:rPr>
          <w:rFonts w:ascii="Arial" w:hAnsi="Arial" w:cs="Arial"/>
        </w:rPr>
        <w:t xml:space="preserve">dots </w:t>
      </w:r>
      <w:r w:rsidRPr="001F3670">
        <w:rPr>
          <w:rFonts w:ascii="Arial" w:hAnsi="Arial" w:cs="Arial"/>
        </w:rPr>
        <w:t xml:space="preserve">are </w:t>
      </w:r>
      <w:r>
        <w:rPr>
          <w:rFonts w:ascii="Arial" w:hAnsi="Arial" w:cs="Arial"/>
        </w:rPr>
        <w:t>OTUs (COI)</w:t>
      </w:r>
      <w:r w:rsidR="001D1BE4">
        <w:rPr>
          <w:rFonts w:ascii="Arial" w:hAnsi="Arial" w:cs="Arial"/>
        </w:rPr>
        <w:t xml:space="preserve"> or ESVs (23S)</w:t>
      </w:r>
      <w:r>
        <w:rPr>
          <w:rFonts w:ascii="Arial" w:hAnsi="Arial" w:cs="Arial"/>
        </w:rPr>
        <w:t xml:space="preserve"> found only in </w:t>
      </w:r>
      <w:r w:rsidR="00EF7208">
        <w:rPr>
          <w:rFonts w:ascii="Arial" w:hAnsi="Arial" w:cs="Arial"/>
        </w:rPr>
        <w:t xml:space="preserve">individuals </w:t>
      </w:r>
      <w:r>
        <w:rPr>
          <w:rFonts w:ascii="Arial" w:hAnsi="Arial" w:cs="Arial"/>
        </w:rPr>
        <w:t>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w:t>
      </w:r>
      <w:r w:rsidR="00EF7208">
        <w:rPr>
          <w:rFonts w:ascii="Arial" w:hAnsi="Arial" w:cs="Arial"/>
        </w:rPr>
        <w:t>individuals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rey symbols</w:t>
      </w:r>
      <w:r w:rsidR="00EF7208">
        <w:rPr>
          <w:rFonts w:ascii="Arial" w:hAnsi="Arial" w:cs="Arial"/>
        </w:rPr>
        <w:t xml:space="preserve"> represent prey items found in individuals from both</w:t>
      </w:r>
      <w:r>
        <w:rPr>
          <w:rFonts w:ascii="Arial" w:hAnsi="Arial" w:cs="Arial"/>
        </w:rPr>
        <w:t xml:space="preserve"> locations. </w:t>
      </w:r>
      <w:r w:rsidR="001D1BE4">
        <w:rPr>
          <w:rFonts w:ascii="Arial" w:hAnsi="Arial" w:cs="Arial"/>
          <w:b/>
          <w:bCs/>
        </w:rPr>
        <w:t>(</w:t>
      </w:r>
      <w:proofErr w:type="spellStart"/>
      <w:proofErr w:type="gramStart"/>
      <w:r w:rsidR="001D1BE4">
        <w:rPr>
          <w:rFonts w:ascii="Arial" w:hAnsi="Arial" w:cs="Arial"/>
          <w:b/>
          <w:bCs/>
        </w:rPr>
        <w:t>b,d</w:t>
      </w:r>
      <w:proofErr w:type="spellEnd"/>
      <w:proofErr w:type="gramEnd"/>
      <w:r w:rsidR="001D1BE4">
        <w:rPr>
          <w:rFonts w:ascii="Arial" w:hAnsi="Arial" w:cs="Arial"/>
          <w:b/>
          <w:bCs/>
        </w:rPr>
        <w:t>)</w:t>
      </w:r>
      <w:r w:rsidR="001D1BE4">
        <w:rPr>
          <w:rFonts w:ascii="Arial" w:hAnsi="Arial" w:cs="Arial"/>
        </w:rPr>
        <w:t xml:space="preserve"> Results of the modularity analysis with modules </w:t>
      </w:r>
      <w:r w:rsidR="00F54ECE">
        <w:rPr>
          <w:rFonts w:ascii="Arial" w:hAnsi="Arial" w:cs="Arial"/>
        </w:rPr>
        <w:t xml:space="preserve">(I-V) </w:t>
      </w:r>
      <w:r w:rsidR="001D1BE4">
        <w:rPr>
          <w:rFonts w:ascii="Arial" w:hAnsi="Arial" w:cs="Arial"/>
        </w:rPr>
        <w:t xml:space="preserve">as columns and individuals </w:t>
      </w:r>
      <w:r w:rsidR="00F54ECE">
        <w:rPr>
          <w:rFonts w:ascii="Arial" w:hAnsi="Arial" w:cs="Arial"/>
        </w:rPr>
        <w:t>withi</w:t>
      </w:r>
      <w:r w:rsidR="001D1BE4">
        <w:rPr>
          <w:rFonts w:ascii="Arial" w:hAnsi="Arial" w:cs="Arial"/>
        </w:rPr>
        <w:t xml:space="preserve">n each species as </w:t>
      </w:r>
      <w:r w:rsidR="00CE722E">
        <w:rPr>
          <w:rFonts w:ascii="Arial" w:hAnsi="Arial" w:cs="Arial"/>
        </w:rPr>
        <w:t>rows</w:t>
      </w:r>
      <w:r w:rsidR="001D1BE4">
        <w:rPr>
          <w:rFonts w:ascii="Arial" w:hAnsi="Arial" w:cs="Arial"/>
        </w:rPr>
        <w:t xml:space="preserve">. </w:t>
      </w:r>
      <w:r w:rsidR="00F54ECE">
        <w:rPr>
          <w:rFonts w:ascii="Arial" w:hAnsi="Arial" w:cs="Arial"/>
        </w:rPr>
        <w:t>Colored s</w:t>
      </w:r>
      <w:r w:rsidR="001D1BE4">
        <w:rPr>
          <w:rFonts w:ascii="Arial" w:hAnsi="Arial" w:cs="Arial"/>
        </w:rPr>
        <w:t xml:space="preserve">quares indicate membership in a given module. </w:t>
      </w:r>
    </w:p>
    <w:p w14:paraId="2E125F0A" w14:textId="6EFE4B97" w:rsidR="0037230F" w:rsidRDefault="0037230F" w:rsidP="00B31F70">
      <w:pPr>
        <w:spacing w:line="480" w:lineRule="auto"/>
        <w:rPr>
          <w:rFonts w:ascii="Arial" w:hAnsi="Arial" w:cs="Arial"/>
        </w:rPr>
      </w:pPr>
    </w:p>
    <w:p w14:paraId="481D71DE" w14:textId="085DDA40" w:rsidR="001B07F7"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 xml:space="preserve">e </w:t>
      </w:r>
      <w:r w:rsidR="00F54ECE">
        <w:rPr>
          <w:rFonts w:ascii="Arial" w:hAnsi="Arial" w:cs="Arial"/>
        </w:rPr>
        <w:t xml:space="preserve">further </w:t>
      </w:r>
      <w:r w:rsidR="0059155A">
        <w:rPr>
          <w:rFonts w:ascii="Arial" w:hAnsi="Arial" w:cs="Arial"/>
        </w:rPr>
        <w:t xml:space="preserve">examined </w:t>
      </w:r>
      <w:r w:rsidR="00F54ECE">
        <w:rPr>
          <w:rFonts w:ascii="Arial" w:hAnsi="Arial" w:cs="Arial"/>
        </w:rPr>
        <w:t xml:space="preserve">the </w:t>
      </w:r>
      <w:r w:rsidR="0059155A">
        <w:rPr>
          <w:rFonts w:ascii="Arial" w:hAnsi="Arial" w:cs="Arial"/>
        </w:rPr>
        <w:t xml:space="preserve">potential </w:t>
      </w:r>
      <w:r w:rsidR="00CE722E">
        <w:rPr>
          <w:rFonts w:ascii="Arial" w:hAnsi="Arial" w:cs="Arial"/>
        </w:rPr>
        <w:t xml:space="preserve">organismal and ecosystem-wide </w:t>
      </w:r>
      <w:r w:rsidR="0059155A">
        <w:rPr>
          <w:rFonts w:ascii="Arial" w:hAnsi="Arial" w:cs="Arial"/>
        </w:rPr>
        <w:t>energetic consequences of thermal regimes and resource availability in the two locations by assessing</w:t>
      </w:r>
      <w:r>
        <w:rPr>
          <w:rFonts w:ascii="Arial" w:hAnsi="Arial" w:cs="Arial"/>
        </w:rPr>
        <w:t xml:space="preserve"> length-weight relationships of three </w:t>
      </w:r>
      <w:r w:rsidR="00F54ECE">
        <w:rPr>
          <w:rFonts w:ascii="Arial" w:hAnsi="Arial" w:cs="Arial"/>
        </w:rPr>
        <w:t xml:space="preserve">co-occurring </w:t>
      </w:r>
      <w:r>
        <w:rPr>
          <w:rFonts w:ascii="Arial" w:hAnsi="Arial" w:cs="Arial"/>
        </w:rPr>
        <w:t xml:space="preserve">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Pr>
          <w:rFonts w:ascii="Arial" w:hAnsi="Arial" w:cs="Arial"/>
        </w:rPr>
        <w:t xml:space="preserve">Bayesian linear models </w:t>
      </w:r>
      <w:r w:rsidR="00CE722E">
        <w:rPr>
          <w:rFonts w:ascii="Arial" w:hAnsi="Arial" w:cs="Arial"/>
        </w:rPr>
        <w:t xml:space="preserve">to </w:t>
      </w:r>
      <w:r w:rsidR="00F54ECE">
        <w:rPr>
          <w:rFonts w:ascii="Arial" w:hAnsi="Arial" w:cs="Arial"/>
        </w:rPr>
        <w:t xml:space="preserve">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r>
        <w:rPr>
          <w:rFonts w:ascii="Arial" w:hAnsi="Arial" w:cs="Arial"/>
          <w:i/>
          <w:iCs/>
        </w:rPr>
        <w:t>G</w:t>
      </w:r>
      <w:r w:rsidR="00F54ECE">
        <w:rPr>
          <w:rFonts w:ascii="Arial" w:hAnsi="Arial" w:cs="Arial"/>
          <w:i/>
          <w:iCs/>
        </w:rPr>
        <w:t>ulf of Oman:</w:t>
      </w:r>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r w:rsidR="00F54ECE">
        <w:rPr>
          <w:rFonts w:ascii="Arial" w:hAnsi="Arial" w:cs="Arial"/>
          <w:i/>
          <w:iCs/>
        </w:rPr>
        <w:t>Gulf of Oman:</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w:t>
      </w:r>
      <w:r w:rsidR="00CE722E">
        <w:rPr>
          <w:rFonts w:ascii="Arial" w:hAnsi="Arial" w:cs="Arial"/>
          <w:bCs/>
        </w:rPr>
        <w:t xml:space="preserve"> Notably, empirical values for the largest individuals of </w:t>
      </w:r>
      <w:r w:rsidR="00CE722E">
        <w:rPr>
          <w:rFonts w:ascii="Arial" w:hAnsi="Arial" w:cs="Arial"/>
          <w:bCs/>
          <w:i/>
          <w:iCs/>
        </w:rPr>
        <w:t xml:space="preserve">C. </w:t>
      </w:r>
      <w:proofErr w:type="spellStart"/>
      <w:r w:rsidR="00CE722E">
        <w:rPr>
          <w:rFonts w:ascii="Arial" w:hAnsi="Arial" w:cs="Arial"/>
          <w:bCs/>
          <w:i/>
          <w:iCs/>
        </w:rPr>
        <w:t>anomolus</w:t>
      </w:r>
      <w:proofErr w:type="spellEnd"/>
      <w:r w:rsidR="00CE722E">
        <w:rPr>
          <w:rFonts w:ascii="Arial" w:hAnsi="Arial" w:cs="Arial"/>
          <w:bCs/>
          <w:i/>
          <w:iCs/>
        </w:rPr>
        <w:t xml:space="preserve"> </w:t>
      </w:r>
      <w:r w:rsidR="00CE722E">
        <w:rPr>
          <w:rFonts w:ascii="Arial" w:hAnsi="Arial" w:cs="Arial"/>
          <w:bCs/>
        </w:rPr>
        <w:t xml:space="preserve">from the Arabian Gulf were consistently below the model fit, suggesting worse body conditions than predicted by the model (Fig 3b). </w:t>
      </w:r>
      <w:r w:rsidR="004214CE">
        <w:rPr>
          <w:rFonts w:ascii="Arial" w:hAnsi="Arial" w:cs="Arial"/>
          <w:bCs/>
        </w:rPr>
        <w:t xml:space="preserve">In contrast, no clear differences </w:t>
      </w:r>
      <w:r w:rsidR="00F54ECE">
        <w:rPr>
          <w:rFonts w:ascii="Arial" w:hAnsi="Arial" w:cs="Arial"/>
          <w:bCs/>
        </w:rPr>
        <w:t>emerged between</w:t>
      </w:r>
      <w:r w:rsidR="004214CE">
        <w:rPr>
          <w:rFonts w:ascii="Arial" w:hAnsi="Arial" w:cs="Arial"/>
          <w:bCs/>
        </w:rPr>
        <w:t xml:space="preserve">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(effect size uncertainties intersected zero)</w:t>
      </w:r>
      <w:r w:rsidR="004214CE">
        <w:rPr>
          <w:rFonts w:ascii="Arial" w:hAnsi="Arial" w:cs="Arial"/>
          <w:bCs/>
        </w:rPr>
        <w:t xml:space="preserve">,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showed a trend toward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 xml:space="preserve">exhibited the opposite </w:t>
      </w:r>
      <w:r w:rsidR="001B07F7">
        <w:rPr>
          <w:rFonts w:ascii="Arial" w:hAnsi="Arial" w:cs="Arial"/>
          <w:bCs/>
        </w:rPr>
        <w:t xml:space="preserve">trend </w:t>
      </w:r>
      <w:r w:rsidR="004214CE">
        <w:rPr>
          <w:rFonts w:ascii="Arial" w:hAnsi="Arial" w:cs="Arial"/>
          <w:bCs/>
        </w:rPr>
        <w:t>(</w:t>
      </w:r>
      <w:r w:rsidR="00F54ECE">
        <w:rPr>
          <w:rFonts w:ascii="Arial" w:hAnsi="Arial" w:cs="Arial"/>
          <w:i/>
          <w:iCs/>
        </w:rPr>
        <w:t xml:space="preserve">Gulf of Oman: </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p>
    <w:p w14:paraId="7788FF8C" w14:textId="77777777" w:rsidR="00EF7208" w:rsidRDefault="00EF7208" w:rsidP="00EF7208">
      <w:pPr>
        <w:spacing w:line="276" w:lineRule="auto"/>
        <w:rPr>
          <w:rFonts w:ascii="Arial" w:hAnsi="Arial" w:cs="Arial"/>
          <w:b/>
          <w:bCs/>
        </w:rPr>
      </w:pPr>
      <w:r>
        <w:rPr>
          <w:rFonts w:ascii="Arial" w:hAnsi="Arial" w:cs="Arial"/>
          <w:b/>
          <w:bCs/>
          <w:noProof/>
        </w:rPr>
        <w:lastRenderedPageBreak/>
        <w:drawing>
          <wp:inline distT="0" distB="0" distL="0" distR="0" wp14:anchorId="3FD050E7" wp14:editId="35BC9578">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5DC092E5" w14:textId="77777777" w:rsidR="00EF7208" w:rsidRPr="00E62478" w:rsidRDefault="00EF7208" w:rsidP="00EF7208">
      <w:pPr>
        <w:spacing w:line="276" w:lineRule="auto"/>
        <w:rPr>
          <w:rFonts w:ascii="Arial" w:hAnsi="Arial" w:cs="Arial"/>
        </w:rPr>
      </w:pPr>
      <w:r w:rsidRPr="001F3670">
        <w:rPr>
          <w:rFonts w:ascii="Arial" w:hAnsi="Arial" w:cs="Arial"/>
          <w:b/>
          <w:bCs/>
        </w:rPr>
        <w:t xml:space="preserve">Figure </w:t>
      </w:r>
      <w:r>
        <w:rPr>
          <w:rFonts w:ascii="Arial" w:hAnsi="Arial" w:cs="Arial"/>
          <w:b/>
          <w:bCs/>
        </w:rPr>
        <w:t>5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Pr="009F7FBD">
        <w:rPr>
          <w:rFonts w:ascii="Arial" w:hAnsi="Arial" w:cs="Arial"/>
        </w:rPr>
        <w:t>Each</w:t>
      </w:r>
      <w:r>
        <w:rPr>
          <w:rFonts w:ascii="Arial" w:hAnsi="Arial" w:cs="Arial"/>
          <w:b/>
          <w:bCs/>
        </w:rPr>
        <w:t xml:space="preserve"> </w:t>
      </w:r>
      <w:r>
        <w:rPr>
          <w:rFonts w:ascii="Arial" w:hAnsi="Arial" w:cs="Arial"/>
        </w:rPr>
        <w:t>l</w:t>
      </w:r>
      <w:r w:rsidRPr="001F3670">
        <w:rPr>
          <w:rFonts w:ascii="Arial" w:hAnsi="Arial" w:cs="Arial"/>
        </w:rPr>
        <w:t>ine represent</w:t>
      </w:r>
      <w:r>
        <w:rPr>
          <w:rFonts w:ascii="Arial" w:hAnsi="Arial" w:cs="Arial"/>
        </w:rPr>
        <w:t>s</w:t>
      </w:r>
      <w:r w:rsidRPr="001F3670">
        <w:rPr>
          <w:rFonts w:ascii="Arial" w:hAnsi="Arial" w:cs="Arial"/>
        </w:rPr>
        <w:t xml:space="preserve"> </w:t>
      </w:r>
      <w:r>
        <w:rPr>
          <w:rFonts w:ascii="Arial" w:hAnsi="Arial" w:cs="Arial"/>
        </w:rPr>
        <w:t xml:space="preserve">a </w:t>
      </w:r>
      <w:r w:rsidRPr="001F3670">
        <w:rPr>
          <w:rFonts w:ascii="Arial" w:hAnsi="Arial" w:cs="Arial"/>
        </w:rPr>
        <w:t>fit</w:t>
      </w:r>
      <w:r>
        <w:rPr>
          <w:rFonts w:ascii="Arial" w:hAnsi="Arial" w:cs="Arial"/>
        </w:rPr>
        <w:t>ted draw</w:t>
      </w:r>
      <w:r w:rsidRPr="001F3670">
        <w:rPr>
          <w:rFonts w:ascii="Arial" w:hAnsi="Arial" w:cs="Arial"/>
        </w:rPr>
        <w:t xml:space="preserve"> from 500 </w:t>
      </w:r>
      <w:r>
        <w:rPr>
          <w:rFonts w:ascii="Arial" w:hAnsi="Arial" w:cs="Arial"/>
        </w:rPr>
        <w:t>iterations</w:t>
      </w:r>
      <w:r w:rsidRPr="001F3670">
        <w:rPr>
          <w:rFonts w:ascii="Arial" w:hAnsi="Arial" w:cs="Arial"/>
        </w:rPr>
        <w:t xml:space="preserve"> based on the posterior parameters from a Bayesian model regressing length against weight</w:t>
      </w:r>
      <w:r>
        <w:rPr>
          <w:rFonts w:ascii="Arial" w:hAnsi="Arial" w:cs="Arial"/>
        </w:rPr>
        <w:t xml:space="preserve"> (thus showing model fit uncertainty). </w:t>
      </w:r>
      <w:r w:rsidRPr="001F3670">
        <w:rPr>
          <w:rFonts w:ascii="Arial" w:hAnsi="Arial" w:cs="Arial"/>
        </w:rPr>
        <w:t xml:space="preserve">Diamonds represent raw values for individual fishes. </w:t>
      </w:r>
    </w:p>
    <w:p w14:paraId="57C68FD7" w14:textId="77777777" w:rsidR="00EF7208" w:rsidRDefault="00EF7208">
      <w:pPr>
        <w:spacing w:line="480" w:lineRule="auto"/>
        <w:rPr>
          <w:rFonts w:ascii="Arial" w:hAnsi="Arial" w:cs="Arial"/>
          <w:bCs/>
        </w:rPr>
      </w:pPr>
    </w:p>
    <w:p w14:paraId="16CB4ED3" w14:textId="14FE2A22" w:rsidR="0037230F" w:rsidRDefault="007172BE" w:rsidP="00500793">
      <w:pPr>
        <w:spacing w:line="480" w:lineRule="auto"/>
        <w:ind w:firstLine="720"/>
        <w:rPr>
          <w:rFonts w:ascii="Arial" w:hAnsi="Arial" w:cs="Arial"/>
          <w:b/>
          <w:bCs/>
        </w:rPr>
      </w:pPr>
      <w:r>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w:t>
      </w:r>
      <w:r w:rsidR="001B07F7">
        <w:rPr>
          <w:rFonts w:ascii="Arial" w:hAnsi="Arial" w:cs="Arial"/>
          <w:bCs/>
        </w:rPr>
        <w:t xml:space="preserve">strong </w:t>
      </w:r>
      <w:r w:rsidR="009D3947">
        <w:rPr>
          <w:rFonts w:ascii="Arial" w:hAnsi="Arial" w:cs="Arial"/>
          <w:bCs/>
        </w:rPr>
        <w:t xml:space="preserve">differences in the ecological dynamics that underpin ecosystem functioning </w:t>
      </w:r>
      <w:r w:rsidR="00635934">
        <w:rPr>
          <w:rFonts w:ascii="Arial" w:hAnsi="Arial" w:cs="Arial"/>
          <w:bCs/>
        </w:rPr>
        <w:t xml:space="preserve">between </w:t>
      </w:r>
      <w:r w:rsidR="009D3947">
        <w:rPr>
          <w:rFonts w:ascii="Arial" w:hAnsi="Arial" w:cs="Arial"/>
          <w:bCs/>
        </w:rPr>
        <w:t>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Pr>
          <w:rFonts w:ascii="Arial" w:hAnsi="Arial" w:cs="Arial"/>
          <w:bCs/>
        </w:rPr>
        <w:t xml:space="preserve"> ± 0.025</w:t>
      </w:r>
      <w:r w:rsidR="00FE6C7C">
        <w:rPr>
          <w:rFonts w:ascii="Arial" w:hAnsi="Arial" w:cs="Arial"/>
          <w:bCs/>
        </w:rPr>
        <w:t xml:space="preserve"> </w:t>
      </w:r>
      <w:r w:rsidR="00607F09">
        <w:rPr>
          <w:rFonts w:ascii="Arial" w:hAnsi="Arial" w:cs="Arial"/>
          <w:bCs/>
        </w:rPr>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compared to the A</w:t>
      </w:r>
      <w:r w:rsidR="001B07F7">
        <w:rPr>
          <w:rFonts w:ascii="Arial" w:hAnsi="Arial" w:cs="Arial"/>
          <w:bCs/>
        </w:rPr>
        <w:t>rabian Gulf</w:t>
      </w:r>
      <w:r w:rsidR="00FE6C7C">
        <w:rPr>
          <w:rFonts w:ascii="Arial" w:hAnsi="Arial" w:cs="Arial"/>
          <w:bCs/>
        </w:rPr>
        <w:t xml:space="preserve"> (0.038 </w:t>
      </w:r>
      <w:r>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consumed biomass was more than five times higher (0.039 </w:t>
      </w:r>
      <w:r>
        <w:rPr>
          <w:rFonts w:ascii="Arial" w:hAnsi="Arial" w:cs="Arial"/>
          <w:bCs/>
        </w:rPr>
        <w:t xml:space="preserve">± 0.015 </w:t>
      </w:r>
      <w:r w:rsidR="00FE6C7C">
        <w:rPr>
          <w:rFonts w:ascii="Arial" w:hAnsi="Arial" w:cs="Arial"/>
          <w:bCs/>
        </w:rPr>
        <w:t xml:space="preserve">vs. 0.007 </w:t>
      </w:r>
      <w:r>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t>
      </w:r>
      <w:r w:rsidR="00635934">
        <w:rPr>
          <w:rFonts w:ascii="Arial" w:hAnsi="Arial" w:cs="Arial"/>
          <w:bCs/>
        </w:rPr>
        <w:t>T</w:t>
      </w:r>
      <w:r w:rsidR="00FE6C7C">
        <w:rPr>
          <w:rFonts w:ascii="Arial" w:hAnsi="Arial" w:cs="Arial"/>
          <w:bCs/>
        </w:rPr>
        <w:t>urnover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w:t>
      </w:r>
      <w:r w:rsidR="00635934">
        <w:rPr>
          <w:rFonts w:ascii="Arial" w:hAnsi="Arial" w:cs="Arial"/>
          <w:bCs/>
        </w:rPr>
        <w:t xml:space="preserve"> % d</w:t>
      </w:r>
      <w:r w:rsidR="00635934" w:rsidRPr="00500793">
        <w:rPr>
          <w:rFonts w:ascii="Arial" w:hAnsi="Arial" w:cs="Arial"/>
          <w:bCs/>
          <w:vertAlign w:val="superscript"/>
        </w:rPr>
        <w:t>-1</w:t>
      </w:r>
      <w:r w:rsidR="00FE6C7C">
        <w:rPr>
          <w:rFonts w:ascii="Arial" w:hAnsi="Arial" w:cs="Arial"/>
          <w:bCs/>
        </w:rPr>
        <w:t>)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635934">
        <w:rPr>
          <w:rFonts w:ascii="Arial" w:hAnsi="Arial" w:cs="Arial"/>
          <w:bCs/>
        </w:rPr>
        <w:t xml:space="preserve"> % d</w:t>
      </w:r>
      <w:r w:rsidR="00635934" w:rsidRPr="00CE5000">
        <w:rPr>
          <w:rFonts w:ascii="Arial" w:hAnsi="Arial" w:cs="Arial"/>
          <w:bCs/>
          <w:vertAlign w:val="superscript"/>
        </w:rPr>
        <w:t>-1</w:t>
      </w:r>
      <w:r w:rsidR="00FE6C7C">
        <w:rPr>
          <w:rFonts w:ascii="Arial" w:hAnsi="Arial" w:cs="Arial"/>
          <w:bCs/>
        </w:rPr>
        <w:t>).</w:t>
      </w:r>
      <w:r w:rsidR="00976E17">
        <w:rPr>
          <w:rFonts w:ascii="Arial" w:hAnsi="Arial" w:cs="Arial"/>
          <w:bCs/>
        </w:rPr>
        <w:t xml:space="preserve"> </w:t>
      </w:r>
      <w:r w:rsidR="001B07F7">
        <w:rPr>
          <w:rFonts w:ascii="Arial" w:hAnsi="Arial" w:cs="Arial"/>
          <w:bCs/>
        </w:rPr>
        <w:t>Therefore,</w:t>
      </w:r>
      <w:r w:rsidR="00976E17">
        <w:rPr>
          <w:rFonts w:ascii="Arial" w:hAnsi="Arial" w:cs="Arial"/>
          <w:bCs/>
        </w:rPr>
        <w:t xml:space="preserve"> </w:t>
      </w:r>
      <w:r w:rsidR="001B07F7">
        <w:rPr>
          <w:rFonts w:ascii="Arial" w:hAnsi="Arial" w:cs="Arial"/>
          <w:bCs/>
        </w:rPr>
        <w:t xml:space="preserve">these </w:t>
      </w:r>
      <w:r w:rsidR="00976E17">
        <w:rPr>
          <w:rFonts w:ascii="Arial" w:hAnsi="Arial" w:cs="Arial"/>
          <w:bCs/>
        </w:rPr>
        <w:t>reefs are subject</w:t>
      </w:r>
      <w:r w:rsidR="001B07F7">
        <w:rPr>
          <w:rFonts w:ascii="Arial" w:hAnsi="Arial" w:cs="Arial"/>
          <w:bCs/>
        </w:rPr>
        <w:t>ed</w:t>
      </w:r>
      <w:r w:rsidR="00976E17">
        <w:rPr>
          <w:rFonts w:ascii="Arial" w:hAnsi="Arial" w:cs="Arial"/>
          <w:bCs/>
        </w:rPr>
        <w:t xml:space="preserve"> to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xml:space="preserve">, individual fishes accumulate less </w:t>
      </w:r>
      <w:r w:rsidR="00635934">
        <w:rPr>
          <w:rFonts w:ascii="Arial" w:hAnsi="Arial" w:cs="Arial"/>
          <w:bCs/>
        </w:rPr>
        <w:t xml:space="preserve">body mass </w:t>
      </w:r>
      <w:r w:rsidR="00976E17">
        <w:rPr>
          <w:rFonts w:ascii="Arial" w:hAnsi="Arial" w:cs="Arial"/>
          <w:bCs/>
        </w:rPr>
        <w:t>per m</w:t>
      </w:r>
      <w:r w:rsidR="001B07F7">
        <w:rPr>
          <w:rFonts w:ascii="Arial" w:hAnsi="Arial" w:cs="Arial"/>
          <w:bCs/>
        </w:rPr>
        <w:t>illimeter of</w:t>
      </w:r>
      <w:r w:rsidR="00976E17">
        <w:rPr>
          <w:rFonts w:ascii="Arial" w:hAnsi="Arial" w:cs="Arial"/>
          <w:bCs/>
        </w:rPr>
        <w:t xml:space="preserve"> body </w:t>
      </w:r>
      <w:r w:rsidR="00A17738">
        <w:rPr>
          <w:rFonts w:ascii="Arial" w:hAnsi="Arial" w:cs="Arial"/>
          <w:bCs/>
        </w:rPr>
        <w:lastRenderedPageBreak/>
        <w:t xml:space="preserve">length </w:t>
      </w:r>
      <w:r w:rsidR="00976E17">
        <w:rPr>
          <w:rFonts w:ascii="Arial" w:hAnsi="Arial" w:cs="Arial"/>
          <w:bCs/>
        </w:rPr>
        <w:t xml:space="preserve">and collectively, cryptobenthic communities produce, provide, and replenish </w:t>
      </w:r>
      <w:r w:rsidR="00EF7208">
        <w:rPr>
          <w:rFonts w:ascii="Arial" w:hAnsi="Arial" w:cs="Arial"/>
          <w:bCs/>
        </w:rPr>
        <w:t xml:space="preserve">consumer </w:t>
      </w:r>
      <w:r w:rsidR="00976E17">
        <w:rPr>
          <w:rFonts w:ascii="Arial" w:hAnsi="Arial" w:cs="Arial"/>
          <w:bCs/>
        </w:rPr>
        <w:t xml:space="preserve">biomass at much lower rates </w:t>
      </w:r>
      <w:r w:rsidR="001B07F7">
        <w:rPr>
          <w:rFonts w:ascii="Arial" w:hAnsi="Arial" w:cs="Arial"/>
          <w:bCs/>
        </w:rPr>
        <w:t>than</w:t>
      </w:r>
      <w:r w:rsidR="00976E17">
        <w:rPr>
          <w:rFonts w:ascii="Arial" w:hAnsi="Arial" w:cs="Arial"/>
          <w:bCs/>
        </w:rPr>
        <w:t xml:space="preserve">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37D7D69D" w14:textId="5A94BAF1" w:rsidR="003E6605" w:rsidRDefault="003E6605" w:rsidP="001F3670">
      <w:pPr>
        <w:spacing w:line="480" w:lineRule="auto"/>
        <w:rPr>
          <w:rFonts w:ascii="Arial" w:hAnsi="Arial" w:cs="Arial"/>
          <w:b/>
          <w:bCs/>
        </w:rPr>
      </w:pPr>
    </w:p>
    <w:p w14:paraId="16D4A03F" w14:textId="45EE6EFB" w:rsidR="00935E29" w:rsidRDefault="003E15C3" w:rsidP="001F3670">
      <w:pPr>
        <w:spacing w:line="480" w:lineRule="auto"/>
        <w:rPr>
          <w:rFonts w:ascii="Arial" w:hAnsi="Arial" w:cs="Arial"/>
        </w:rPr>
      </w:pPr>
      <w:r>
        <w:rPr>
          <w:rFonts w:ascii="Arial" w:hAnsi="Arial" w:cs="Arial"/>
          <w:noProof/>
        </w:rPr>
        <w:drawing>
          <wp:inline distT="0" distB="0" distL="0" distR="0" wp14:anchorId="7CA845EF" wp14:editId="603AA136">
            <wp:extent cx="5943600" cy="2194560"/>
            <wp:effectExtent l="0" t="0" r="0" b="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Brandletal_UAE_Revi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1BFC80A3"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Percent turnover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w:t>
      </w:r>
      <w:r w:rsidR="001B07F7">
        <w:rPr>
          <w:rFonts w:ascii="Arial" w:hAnsi="Arial" w:cs="Arial"/>
        </w:rPr>
        <w:t>d</w:t>
      </w:r>
      <w:r w:rsidR="00A712AA">
        <w:rPr>
          <w:rFonts w:ascii="Arial" w:hAnsi="Arial" w:cs="Arial"/>
        </w:rPr>
        <w:t xml:space="preserve"> cryptobenthic reef fish communit</w:t>
      </w:r>
      <w:r w:rsidR="001B07F7">
        <w:rPr>
          <w:rFonts w:ascii="Arial" w:hAnsi="Arial" w:cs="Arial"/>
        </w:rPr>
        <w:t>y</w:t>
      </w:r>
      <w:r w:rsidR="00A712AA">
        <w:rPr>
          <w:rFonts w:ascii="Arial" w:hAnsi="Arial" w:cs="Arial"/>
        </w:rPr>
        <w:t xml:space="preserve">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561F71B3" w:rsidR="00B8779B" w:rsidRDefault="00741DFD">
      <w:pPr>
        <w:spacing w:line="480" w:lineRule="auto"/>
        <w:rPr>
          <w:rFonts w:ascii="Arial" w:hAnsi="Arial" w:cs="Arial"/>
        </w:rPr>
      </w:pPr>
      <w:r>
        <w:rPr>
          <w:rFonts w:ascii="Arial" w:hAnsi="Arial" w:cs="Arial"/>
        </w:rPr>
        <w:t xml:space="preserve">As rapid environmental change </w:t>
      </w:r>
      <w:r w:rsidR="00086F4F">
        <w:rPr>
          <w:rFonts w:ascii="Arial" w:hAnsi="Arial" w:cs="Arial"/>
        </w:rPr>
        <w:t>sweeps</w:t>
      </w:r>
      <w:r w:rsidR="001B07F7">
        <w:rPr>
          <w:rFonts w:ascii="Arial" w:hAnsi="Arial" w:cs="Arial"/>
        </w:rPr>
        <w:t xml:space="preserve"> </w:t>
      </w:r>
      <w:r>
        <w:rPr>
          <w:rFonts w:ascii="Arial" w:hAnsi="Arial" w:cs="Arial"/>
        </w:rPr>
        <w:t xml:space="preserve">across the Earth’s ecosystems, </w:t>
      </w:r>
      <w:r w:rsidR="00AA1919">
        <w:rPr>
          <w:rFonts w:ascii="Arial" w:hAnsi="Arial" w:cs="Arial"/>
        </w:rPr>
        <w:t>garnering an</w:t>
      </w:r>
      <w:r w:rsidR="001B07F7">
        <w:rPr>
          <w:rFonts w:ascii="Arial" w:hAnsi="Arial" w:cs="Arial"/>
        </w:rPr>
        <w:t xml:space="preserve"> </w:t>
      </w:r>
      <w:r>
        <w:rPr>
          <w:rFonts w:ascii="Arial" w:hAnsi="Arial" w:cs="Arial"/>
        </w:rPr>
        <w:t>u</w:t>
      </w:r>
      <w:r w:rsidR="00630CA9">
        <w:rPr>
          <w:rFonts w:ascii="Arial" w:hAnsi="Arial" w:cs="Arial"/>
        </w:rPr>
        <w:t>ndersta</w:t>
      </w:r>
      <w:r w:rsidR="001B07F7">
        <w:rPr>
          <w:rFonts w:ascii="Arial" w:hAnsi="Arial" w:cs="Arial"/>
        </w:rPr>
        <w:t>nd</w:t>
      </w:r>
      <w:r w:rsidR="00AA1919">
        <w:rPr>
          <w:rFonts w:ascii="Arial" w:hAnsi="Arial" w:cs="Arial"/>
        </w:rPr>
        <w:t>ing of</w:t>
      </w:r>
      <w:r w:rsidR="00630CA9">
        <w:rPr>
          <w:rFonts w:ascii="Arial" w:hAnsi="Arial" w:cs="Arial"/>
        </w:rPr>
        <w:t xml:space="preserve">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B07F7">
        <w:rPr>
          <w:rFonts w:ascii="Arial" w:hAnsi="Arial" w:cs="Arial"/>
        </w:rPr>
        <w:t>is urgent</w:t>
      </w:r>
      <w:r w:rsidR="002021CE">
        <w:rPr>
          <w:rFonts w:ascii="Arial" w:hAnsi="Arial" w:cs="Arial"/>
        </w:rPr>
        <w:t xml:space="preserve">. </w:t>
      </w:r>
      <w:r w:rsidR="00175529">
        <w:rPr>
          <w:rFonts w:ascii="Arial" w:hAnsi="Arial" w:cs="Arial"/>
        </w:rPr>
        <w:t xml:space="preserve">Here, we show that </w:t>
      </w:r>
      <w:r w:rsidR="003E15C3">
        <w:rPr>
          <w:rFonts w:ascii="Arial" w:hAnsi="Arial" w:cs="Arial"/>
        </w:rPr>
        <w:t xml:space="preserve">cryptobenthic fishes on </w:t>
      </w:r>
      <w:r w:rsidR="00175529">
        <w:rPr>
          <w:rFonts w:ascii="Arial" w:hAnsi="Arial" w:cs="Arial"/>
        </w:rPr>
        <w:t xml:space="preserve">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w:t>
      </w:r>
      <w:r w:rsidR="003E15C3">
        <w:rPr>
          <w:rFonts w:ascii="Arial" w:hAnsi="Arial" w:cs="Arial"/>
        </w:rPr>
        <w:t>ve</w:t>
      </w:r>
      <w:r w:rsidR="00793200">
        <w:rPr>
          <w:rFonts w:ascii="Arial" w:hAnsi="Arial" w:cs="Arial"/>
        </w:rPr>
        <w:t xml:space="preserve"> </w:t>
      </w:r>
      <w:r w:rsidR="00175529">
        <w:rPr>
          <w:rFonts w:ascii="Arial" w:hAnsi="Arial" w:cs="Arial"/>
        </w:rPr>
        <w:t>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w:t>
      </w:r>
      <w:r w:rsidR="00C20F1D">
        <w:rPr>
          <w:rFonts w:ascii="Arial" w:hAnsi="Arial" w:cs="Arial"/>
        </w:rPr>
        <w:t>with populations in</w:t>
      </w:r>
      <w:r w:rsidR="00607F09">
        <w:rPr>
          <w:rFonts w:ascii="Arial" w:hAnsi="Arial" w:cs="Arial"/>
        </w:rPr>
        <w:t xml:space="preserve"> both locations</w:t>
      </w:r>
      <w:r w:rsidR="007E3D5B">
        <w:rPr>
          <w:rFonts w:ascii="Arial" w:hAnsi="Arial" w:cs="Arial"/>
        </w:rPr>
        <w:t xml:space="preserve"> </w:t>
      </w:r>
      <w:r w:rsidR="007E3D5B">
        <w:rPr>
          <w:rFonts w:ascii="Arial" w:hAnsi="Arial" w:cs="Arial"/>
        </w:rPr>
        <w:lastRenderedPageBreak/>
        <w:t xml:space="preserve">exhibit thermal </w:t>
      </w:r>
      <w:proofErr w:type="spellStart"/>
      <w:r w:rsidR="00C20F1D">
        <w:rPr>
          <w:rFonts w:ascii="Arial" w:hAnsi="Arial" w:cs="Arial"/>
        </w:rPr>
        <w:t>plasticities</w:t>
      </w:r>
      <w:proofErr w:type="spellEnd"/>
      <w:r w:rsidR="00C20F1D">
        <w:rPr>
          <w:rFonts w:ascii="Arial" w:hAnsi="Arial" w:cs="Arial"/>
        </w:rPr>
        <w:t xml:space="preserve"> that enable </w:t>
      </w:r>
      <w:proofErr w:type="spellStart"/>
      <w:r w:rsidR="00C20F1D">
        <w:rPr>
          <w:rFonts w:ascii="Arial" w:hAnsi="Arial" w:cs="Arial"/>
        </w:rPr>
        <w:t>survivalin</w:t>
      </w:r>
      <w:proofErr w:type="spellEnd"/>
      <w:r w:rsidR="007E3D5B">
        <w:rPr>
          <w:rFonts w:ascii="Arial" w:hAnsi="Arial" w:cs="Arial"/>
        </w:rPr>
        <w:t xml:space="preserv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3E15C3">
        <w:rPr>
          <w:rFonts w:ascii="Arial" w:hAnsi="Arial" w:cs="Arial"/>
        </w:rPr>
        <w:t xml:space="preserve">do </w:t>
      </w:r>
      <w:r w:rsidR="00AA1919">
        <w:rPr>
          <w:rFonts w:ascii="Arial" w:hAnsi="Arial" w:cs="Arial"/>
        </w:rPr>
        <w:t>not</w:t>
      </w:r>
      <w:r w:rsidR="003E15C3">
        <w:rPr>
          <w:rFonts w:ascii="Arial" w:hAnsi="Arial" w:cs="Arial"/>
        </w:rPr>
        <w:t xml:space="preserve"> appear to be</w:t>
      </w:r>
      <w:r w:rsidR="007E3D5B">
        <w:rPr>
          <w:rFonts w:ascii="Arial" w:hAnsi="Arial" w:cs="Arial"/>
        </w:rPr>
        <w:t xml:space="preserve"> the main driver of species presence/absence in the Arabian Gulf</w:t>
      </w:r>
      <w:r w:rsidR="008173CC">
        <w:rPr>
          <w:rFonts w:ascii="Arial" w:hAnsi="Arial" w:cs="Arial"/>
        </w:rPr>
        <w:t xml:space="preserve">. </w:t>
      </w:r>
      <w:r w:rsidR="007E3D5B">
        <w:rPr>
          <w:rFonts w:ascii="Arial" w:hAnsi="Arial" w:cs="Arial"/>
        </w:rPr>
        <w:t xml:space="preserve">Rather, </w:t>
      </w:r>
      <w:r w:rsidR="00B8779B">
        <w:rPr>
          <w:rFonts w:ascii="Arial" w:hAnsi="Arial" w:cs="Arial"/>
        </w:rPr>
        <w:t>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response</w:t>
      </w:r>
      <w:r w:rsidR="00C20F1D">
        <w:rPr>
          <w:rFonts w:ascii="Arial" w:hAnsi="Arial" w:cs="Arial"/>
        </w:rPr>
        <w:t>s</w:t>
      </w:r>
      <w:r w:rsidR="00340EA5">
        <w:rPr>
          <w:rFonts w:ascii="Arial" w:hAnsi="Arial" w:cs="Arial"/>
        </w:rPr>
        <w:t xml:space="preserve"> </w:t>
      </w:r>
      <w:r w:rsidR="001D5B27">
        <w:rPr>
          <w:rFonts w:ascii="Arial" w:hAnsi="Arial" w:cs="Arial"/>
        </w:rPr>
        <w:t>to the</w:t>
      </w:r>
      <w:r w:rsidR="00B8779B">
        <w:rPr>
          <w:rFonts w:ascii="Arial" w:hAnsi="Arial" w:cs="Arial"/>
        </w:rPr>
        <w:t xml:space="preserve"> conditions in the Arabian Gulf </w:t>
      </w:r>
      <w:r w:rsidR="00D30AD0">
        <w:rPr>
          <w:rFonts w:ascii="Arial" w:hAnsi="Arial" w:cs="Arial"/>
        </w:rPr>
        <w:t xml:space="preserve">might </w:t>
      </w:r>
      <w:r w:rsidR="001D5B27">
        <w:rPr>
          <w:rFonts w:ascii="Arial" w:hAnsi="Arial" w:cs="Arial"/>
        </w:rPr>
        <w:t xml:space="preserve">harbor energetic costs that </w:t>
      </w:r>
      <w:r w:rsidR="001D5B27" w:rsidRPr="00C20F1D">
        <w:rPr>
          <w:rFonts w:ascii="Arial" w:hAnsi="Arial" w:cs="Arial"/>
        </w:rPr>
        <w:t xml:space="preserve">can only be borne by </w:t>
      </w:r>
      <w:r w:rsidR="00B8779B" w:rsidRPr="00C20F1D">
        <w:rPr>
          <w:rFonts w:ascii="Arial" w:hAnsi="Arial" w:cs="Arial"/>
        </w:rPr>
        <w:t xml:space="preserve">species with </w:t>
      </w:r>
      <w:r w:rsidR="00DD4649" w:rsidRPr="00C20F1D">
        <w:rPr>
          <w:rFonts w:ascii="Arial" w:hAnsi="Arial" w:cs="Arial"/>
        </w:rPr>
        <w:t xml:space="preserve">low </w:t>
      </w:r>
      <w:r w:rsidR="001D5B27" w:rsidRPr="00C20F1D">
        <w:rPr>
          <w:rFonts w:ascii="Arial" w:hAnsi="Arial" w:cs="Arial"/>
        </w:rPr>
        <w:t>metabol</w:t>
      </w:r>
      <w:r w:rsidR="00AA1919" w:rsidRPr="00C20F1D">
        <w:rPr>
          <w:rFonts w:ascii="Arial" w:hAnsi="Arial" w:cs="Arial"/>
        </w:rPr>
        <w:t xml:space="preserve">ic </w:t>
      </w:r>
      <w:r w:rsidR="00FD3B58" w:rsidRPr="00C20F1D">
        <w:rPr>
          <w:rFonts w:ascii="Arial" w:hAnsi="Arial" w:cs="Arial"/>
        </w:rPr>
        <w:t>demands</w:t>
      </w:r>
      <w:r w:rsidR="00C20F1D" w:rsidRPr="00C20F1D">
        <w:rPr>
          <w:rFonts w:ascii="Arial" w:hAnsi="Arial" w:cs="Arial"/>
        </w:rPr>
        <w:t xml:space="preserve">, while intraspecific dietary differences (Fig. 4) </w:t>
      </w:r>
      <w:r w:rsidR="00C20F1D" w:rsidRPr="00500793">
        <w:rPr>
          <w:rFonts w:ascii="Arial" w:hAnsi="Arial" w:cs="Arial"/>
        </w:rPr>
        <w:t>indicate that cryptobenthic fishes in the Arabian Gulf need to meet these increased costs with a different and restricted suite of prey items</w:t>
      </w:r>
      <w:r w:rsidR="00B8779B" w:rsidRPr="00C20F1D">
        <w:rPr>
          <w:rFonts w:ascii="Arial" w:hAnsi="Arial" w:cs="Arial"/>
        </w:rPr>
        <w:t>.</w:t>
      </w:r>
      <w:r w:rsidR="00B8779B">
        <w:rPr>
          <w:rFonts w:ascii="Arial" w:hAnsi="Arial" w:cs="Arial"/>
        </w:rPr>
        <w:t xml:space="preserve"> </w:t>
      </w:r>
      <w:r w:rsidR="00C20F1D">
        <w:rPr>
          <w:rFonts w:ascii="Arial" w:hAnsi="Arial" w:cs="Arial"/>
        </w:rPr>
        <w:t xml:space="preserve">These individual energetic challenges </w:t>
      </w:r>
      <w:r w:rsidR="00793200">
        <w:rPr>
          <w:rFonts w:ascii="Arial" w:hAnsi="Arial" w:cs="Arial"/>
        </w:rPr>
        <w:t>have</w:t>
      </w:r>
      <w:r w:rsidR="00B8779B">
        <w:rPr>
          <w:rFonts w:ascii="Arial" w:hAnsi="Arial" w:cs="Arial"/>
        </w:rPr>
        <w:t xml:space="preserve"> far reaching consequences for ecosystem</w:t>
      </w:r>
      <w:r w:rsidR="00AA1919">
        <w:rPr>
          <w:rFonts w:ascii="Arial" w:hAnsi="Arial" w:cs="Arial"/>
        </w:rPr>
        <w:t>-</w:t>
      </w:r>
      <w:r w:rsidR="00B8779B">
        <w:rPr>
          <w:rFonts w:ascii="Arial" w:hAnsi="Arial" w:cs="Arial"/>
        </w:rPr>
        <w:t xml:space="preserve">scale </w:t>
      </w:r>
      <w:r w:rsidR="00AA1919">
        <w:rPr>
          <w:rFonts w:ascii="Arial" w:hAnsi="Arial" w:cs="Arial"/>
        </w:rPr>
        <w:t xml:space="preserve">energy and nutrient </w:t>
      </w:r>
      <w:r w:rsidR="00B8779B">
        <w:rPr>
          <w:rFonts w:ascii="Arial" w:hAnsi="Arial" w:cs="Arial"/>
        </w:rPr>
        <w:t>fluxes</w:t>
      </w:r>
      <w:r w:rsidR="00AA1919">
        <w:rPr>
          <w:rFonts w:ascii="Arial" w:hAnsi="Arial" w:cs="Arial"/>
        </w:rPr>
        <w:t>;</w:t>
      </w:r>
      <w:r w:rsidR="00B8779B">
        <w:rPr>
          <w:rFonts w:ascii="Arial" w:hAnsi="Arial" w:cs="Arial"/>
        </w:rPr>
        <w:t xml:space="preserve"> even </w:t>
      </w:r>
      <w:r w:rsidR="00C20F1D">
        <w:rPr>
          <w:rFonts w:ascii="Arial" w:hAnsi="Arial" w:cs="Arial"/>
        </w:rPr>
        <w:t xml:space="preserve">conservative </w:t>
      </w:r>
      <w:r w:rsidR="00B8779B">
        <w:rPr>
          <w:rFonts w:ascii="Arial" w:hAnsi="Arial" w:cs="Arial"/>
        </w:rPr>
        <w:t xml:space="preserve">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w:t>
      </w:r>
      <w:r w:rsidR="00AA1919">
        <w:rPr>
          <w:rFonts w:ascii="Arial" w:hAnsi="Arial" w:cs="Arial"/>
        </w:rPr>
        <w:t xml:space="preserve">the </w:t>
      </w:r>
      <w:r w:rsidR="00B8779B">
        <w:rPr>
          <w:rFonts w:ascii="Arial" w:hAnsi="Arial" w:cs="Arial"/>
        </w:rPr>
        <w:t xml:space="preserve">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w:t>
      </w:r>
      <w:r w:rsidR="00C20F1D">
        <w:rPr>
          <w:rFonts w:ascii="Arial" w:hAnsi="Arial" w:cs="Arial"/>
        </w:rPr>
        <w:t xml:space="preserve">cryptobenthic </w:t>
      </w:r>
      <w:r w:rsidR="00513E00">
        <w:rPr>
          <w:rFonts w:ascii="Arial" w:hAnsi="Arial" w:cs="Arial"/>
        </w:rPr>
        <w:t xml:space="preserve">reef fish assemblages on future coral reefs </w:t>
      </w:r>
      <w:r w:rsidR="001D5B27">
        <w:rPr>
          <w:rFonts w:ascii="Arial" w:hAnsi="Arial" w:cs="Arial"/>
        </w:rPr>
        <w:t>may</w:t>
      </w:r>
      <w:r w:rsidR="00C20F1D">
        <w:rPr>
          <w:rFonts w:ascii="Arial" w:hAnsi="Arial" w:cs="Arial"/>
        </w:rPr>
        <w:t xml:space="preserve"> be shaped by species-specific individual energy deficits that</w:t>
      </w:r>
      <w:r w:rsidR="00513E00">
        <w:rPr>
          <w:rFonts w:ascii="Arial" w:hAnsi="Arial" w:cs="Arial"/>
        </w:rPr>
        <w:t xml:space="preserve"> decrease the rate of</w:t>
      </w:r>
      <w:r w:rsidR="00C20F1D">
        <w:rPr>
          <w:rFonts w:ascii="Arial" w:hAnsi="Arial" w:cs="Arial"/>
        </w:rPr>
        <w:t xml:space="preserve"> biomass production, transfer, and renewal through small vertebrate consumers</w:t>
      </w:r>
      <w:r w:rsidR="001314EB">
        <w:rPr>
          <w:rFonts w:ascii="Arial" w:hAnsi="Arial" w:cs="Arial"/>
        </w:rPr>
        <w:t>.</w:t>
      </w:r>
      <w:r w:rsidR="008173CC">
        <w:rPr>
          <w:rFonts w:ascii="Arial" w:hAnsi="Arial" w:cs="Arial"/>
        </w:rPr>
        <w:t xml:space="preserve"> </w:t>
      </w:r>
    </w:p>
    <w:p w14:paraId="339AFD36" w14:textId="6D0E7AB5" w:rsidR="00086F4F" w:rsidRDefault="00513E00" w:rsidP="00086F4F">
      <w:pPr>
        <w:spacing w:line="480" w:lineRule="auto"/>
        <w:rPr>
          <w:rFonts w:ascii="Arial" w:hAnsi="Arial" w:cs="Arial"/>
        </w:rPr>
      </w:pPr>
      <w:r>
        <w:rPr>
          <w:rFonts w:ascii="Arial" w:hAnsi="Arial" w:cs="Arial"/>
        </w:rPr>
        <w:tab/>
      </w:r>
      <w:r w:rsidR="00E36A7F">
        <w:rPr>
          <w:rFonts w:ascii="Arial" w:hAnsi="Arial" w:cs="Arial"/>
        </w:rPr>
        <w:t>As the smallest and shortest</w:t>
      </w:r>
      <w:r w:rsidR="00C20F1D">
        <w:rPr>
          <w:rFonts w:ascii="Arial" w:hAnsi="Arial" w:cs="Arial"/>
        </w:rPr>
        <w:t>-</w:t>
      </w:r>
      <w:r w:rsidR="00E36A7F">
        <w:rPr>
          <w:rFonts w:ascii="Arial" w:hAnsi="Arial" w:cs="Arial"/>
        </w:rPr>
        <w:t xml:space="preserve">lived marine vertebrates, </w:t>
      </w:r>
      <w:r w:rsidR="002E55A0">
        <w:rPr>
          <w:rFonts w:ascii="Arial" w:hAnsi="Arial" w:cs="Arial"/>
        </w:rPr>
        <w:t xml:space="preserve">responses of </w:t>
      </w:r>
      <w:r w:rsidR="00E36A7F">
        <w:rPr>
          <w:rFonts w:ascii="Arial" w:hAnsi="Arial" w:cs="Arial"/>
        </w:rPr>
        <w:t xml:space="preserve">cryptobenthic fishes </w:t>
      </w:r>
      <w:r w:rsidR="002E55A0">
        <w:rPr>
          <w:rFonts w:ascii="Arial" w:hAnsi="Arial" w:cs="Arial"/>
        </w:rPr>
        <w:t>to</w:t>
      </w:r>
      <w:r w:rsidR="00E36A7F">
        <w:rPr>
          <w:rFonts w:ascii="Arial" w:hAnsi="Arial" w:cs="Arial"/>
        </w:rPr>
        <w:t xml:space="preserve"> extreme temperatures</w:t>
      </w:r>
      <w:r w:rsidR="002E55A0">
        <w:rPr>
          <w:rFonts w:ascii="Arial" w:hAnsi="Arial" w:cs="Arial"/>
        </w:rPr>
        <w:t xml:space="preserve"> should be particularly easy to</w:t>
      </w:r>
      <w:r w:rsidR="00C20F1D">
        <w:rPr>
          <w:rFonts w:ascii="Arial" w:hAnsi="Arial" w:cs="Arial"/>
        </w:rPr>
        <w:t xml:space="preserve"> trace</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E27C71" w:rsidRPr="00E27C71">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 xml:space="preserve">were equal </w:t>
      </w:r>
      <w:r w:rsidR="00694C00">
        <w:rPr>
          <w:rFonts w:ascii="Arial" w:hAnsi="Arial" w:cs="Arial"/>
        </w:rPr>
        <w:t xml:space="preserve">to </w:t>
      </w:r>
      <w:r w:rsidR="00114128">
        <w:rPr>
          <w:rFonts w:ascii="Arial" w:hAnsi="Arial" w:cs="Arial"/>
        </w:rPr>
        <w:t xml:space="preserve">or greater than </w:t>
      </w:r>
      <w:r w:rsidR="00E346DC">
        <w:rPr>
          <w:rFonts w:ascii="Arial" w:hAnsi="Arial" w:cs="Arial"/>
        </w:rPr>
        <w:t xml:space="preserve">the extreme </w:t>
      </w:r>
      <w:r w:rsidR="00114128">
        <w:rPr>
          <w:rFonts w:ascii="Arial" w:hAnsi="Arial" w:cs="Arial"/>
        </w:rPr>
        <w:t>maxim</w:t>
      </w:r>
      <w:r w:rsidR="004E447C">
        <w:rPr>
          <w:rFonts w:ascii="Arial" w:hAnsi="Arial" w:cs="Arial"/>
        </w:rPr>
        <w:t>um</w:t>
      </w:r>
      <w:r w:rsidR="00114128">
        <w:rPr>
          <w:rFonts w:ascii="Arial" w:hAnsi="Arial" w:cs="Arial"/>
        </w:rPr>
        <w:t xml:space="preserve"> summer temperatures </w:t>
      </w:r>
      <w:r w:rsidR="00E346DC">
        <w:rPr>
          <w:rFonts w:ascii="Arial" w:hAnsi="Arial" w:cs="Arial"/>
        </w:rPr>
        <w:t xml:space="preserve">of </w:t>
      </w:r>
      <w:r w:rsidR="00114128">
        <w:rPr>
          <w:rFonts w:ascii="Arial" w:hAnsi="Arial" w:cs="Arial"/>
        </w:rPr>
        <w:t>the</w:t>
      </w:r>
      <w:r w:rsidR="00F579D8">
        <w:rPr>
          <w:rFonts w:ascii="Arial" w:hAnsi="Arial" w:cs="Arial"/>
        </w:rPr>
        <w:t xml:space="preserv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E27C71" w:rsidRPr="00E27C71">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 of species </w:t>
      </w:r>
      <w:r w:rsidR="00F579D8">
        <w:rPr>
          <w:rFonts w:ascii="Arial" w:hAnsi="Arial" w:cs="Arial"/>
        </w:rPr>
        <w:t>from</w:t>
      </w:r>
      <w:r w:rsidR="004E447C">
        <w:rPr>
          <w:rFonts w:ascii="Arial" w:hAnsi="Arial" w:cs="Arial"/>
        </w:rPr>
        <w:t xml:space="preserve"> the relatively cool Gulf of Oman align</w:t>
      </w:r>
      <w:r w:rsidR="00AA1919">
        <w:rPr>
          <w:rFonts w:ascii="Arial" w:hAnsi="Arial" w:cs="Arial"/>
        </w:rPr>
        <w:t>s</w:t>
      </w:r>
      <w:r w:rsidR="004E447C">
        <w:rPr>
          <w:rFonts w:ascii="Arial" w:hAnsi="Arial" w:cs="Arial"/>
        </w:rPr>
        <w:t xml:space="preserve"> with previous results </w:t>
      </w:r>
      <w:r w:rsidR="00694C00">
        <w:rPr>
          <w:rFonts w:ascii="Arial" w:hAnsi="Arial" w:cs="Arial"/>
        </w:rPr>
        <w:t>of high</w:t>
      </w:r>
      <w:r w:rsidR="00A354F1">
        <w:rPr>
          <w:rFonts w:ascii="Arial" w:hAnsi="Arial" w:cs="Arial"/>
        </w:rPr>
        <w:t>,</w:t>
      </w:r>
      <w:r w:rsidR="00694C00">
        <w:rPr>
          <w:rFonts w:ascii="Arial" w:hAnsi="Arial" w:cs="Arial"/>
        </w:rPr>
        <w:t xml:space="preserve"> </w:t>
      </w:r>
      <w:r w:rsidR="00A354F1">
        <w:rPr>
          <w:rFonts w:ascii="Arial" w:hAnsi="Arial" w:cs="Arial"/>
        </w:rPr>
        <w:t xml:space="preserve">short-term </w:t>
      </w:r>
      <w:r w:rsidR="004E447C">
        <w:rPr>
          <w:rFonts w:ascii="Arial" w:hAnsi="Arial" w:cs="Arial"/>
        </w:rPr>
        <w:t>critical thermal tolerance</w:t>
      </w:r>
      <w:r w:rsidR="00086F4F">
        <w:rPr>
          <w:rFonts w:ascii="Arial" w:hAnsi="Arial" w:cs="Arial"/>
        </w:rPr>
        <w:t>s</w:t>
      </w:r>
      <w:r w:rsidR="004E447C">
        <w:rPr>
          <w:rFonts w:ascii="Arial" w:hAnsi="Arial" w:cs="Arial"/>
        </w:rPr>
        <w:t xml:space="preserve">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E27C71" w:rsidRPr="00E27C71">
        <w:rPr>
          <w:rFonts w:ascii="Arial" w:hAnsi="Arial" w:cs="Arial"/>
          <w:vertAlign w:val="superscript"/>
        </w:rPr>
        <w:t>42</w:t>
      </w:r>
      <w:r w:rsidR="004E447C">
        <w:rPr>
          <w:rFonts w:ascii="Arial" w:hAnsi="Arial" w:cs="Arial"/>
        </w:rPr>
        <w:fldChar w:fldCharType="end"/>
      </w:r>
      <w:r w:rsidR="00A354F1">
        <w:rPr>
          <w:rFonts w:ascii="Arial" w:hAnsi="Arial" w:cs="Arial"/>
        </w:rPr>
        <w:t xml:space="preserve"> despite</w:t>
      </w:r>
      <w:r w:rsidR="004E447C">
        <w:rPr>
          <w:rFonts w:ascii="Arial" w:hAnsi="Arial" w:cs="Arial"/>
        </w:rPr>
        <w:t xml:space="preserve"> </w:t>
      </w:r>
      <w:r w:rsidR="00A354F1">
        <w:rPr>
          <w:rFonts w:ascii="Arial" w:hAnsi="Arial" w:cs="Arial"/>
        </w:rPr>
        <w:t xml:space="preserve">their limited </w:t>
      </w:r>
      <w:r w:rsidR="006D5B6B">
        <w:rPr>
          <w:rFonts w:ascii="Arial" w:hAnsi="Arial" w:cs="Arial"/>
        </w:rPr>
        <w:t>movement</w:t>
      </w:r>
      <w:r w:rsidR="00A354F1">
        <w:rPr>
          <w:rFonts w:ascii="Arial" w:hAnsi="Arial" w:cs="Arial"/>
        </w:rPr>
        <w:t xml:space="preserve"> capacity</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E27C71" w:rsidRPr="00E27C71">
        <w:rPr>
          <w:rFonts w:ascii="Arial" w:hAnsi="Arial" w:cs="Arial"/>
          <w:vertAlign w:val="superscript"/>
        </w:rPr>
        <w:t>49,55</w:t>
      </w:r>
      <w:r w:rsidR="0070228B">
        <w:rPr>
          <w:rFonts w:ascii="Arial" w:hAnsi="Arial" w:cs="Arial"/>
        </w:rPr>
        <w:fldChar w:fldCharType="end"/>
      </w:r>
      <w:r w:rsidR="004E447C">
        <w:rPr>
          <w:rFonts w:ascii="Arial" w:hAnsi="Arial" w:cs="Arial"/>
        </w:rPr>
        <w:t xml:space="preserve">. </w:t>
      </w:r>
      <w:r w:rsidR="00A354F1">
        <w:rPr>
          <w:rFonts w:ascii="Arial" w:hAnsi="Arial" w:cs="Arial"/>
        </w:rPr>
        <w:t>S</w:t>
      </w:r>
      <w:r w:rsidR="001314EB">
        <w:rPr>
          <w:rFonts w:ascii="Arial" w:hAnsi="Arial" w:cs="Arial"/>
        </w:rPr>
        <w:t xml:space="preserve">wift generational turnover </w:t>
      </w:r>
      <w:r w:rsidR="00A354F1">
        <w:rPr>
          <w:rFonts w:ascii="Arial" w:hAnsi="Arial" w:cs="Arial"/>
        </w:rPr>
        <w:t xml:space="preserve">in </w:t>
      </w:r>
      <w:r w:rsidR="001314EB">
        <w:rPr>
          <w:rFonts w:ascii="Arial" w:hAnsi="Arial" w:cs="Arial"/>
        </w:rPr>
        <w:t xml:space="preserve">cryptobenthic fishes </w:t>
      </w:r>
      <w:r w:rsidR="00B726D1">
        <w:rPr>
          <w:rFonts w:ascii="Arial" w:hAnsi="Arial" w:cs="Arial"/>
        </w:rPr>
        <w:t xml:space="preserve">could </w:t>
      </w:r>
      <w:r w:rsidR="00A354F1">
        <w:rPr>
          <w:rFonts w:ascii="Arial" w:hAnsi="Arial" w:cs="Arial"/>
        </w:rPr>
        <w:t>facilitate</w:t>
      </w:r>
      <w:r w:rsidR="001314EB">
        <w:rPr>
          <w:rFonts w:ascii="Arial" w:hAnsi="Arial" w:cs="Arial"/>
        </w:rPr>
        <w:t xml:space="preserve"> transgenerational thermal plasticity</w:t>
      </w:r>
      <w:r w:rsidR="00A354F1">
        <w:rPr>
          <w:rFonts w:ascii="Arial" w:hAnsi="Arial" w:cs="Arial"/>
        </w:rPr>
        <w:t xml:space="preserve"> and </w:t>
      </w:r>
      <w:r w:rsidR="00480C6A">
        <w:rPr>
          <w:rFonts w:ascii="Arial" w:hAnsi="Arial" w:cs="Arial"/>
        </w:rPr>
        <w:t xml:space="preserve">increased </w:t>
      </w:r>
      <w:r w:rsidR="00A354F1">
        <w:rPr>
          <w:rFonts w:ascii="Arial" w:hAnsi="Arial" w:cs="Arial"/>
        </w:rPr>
        <w:t>thermal tolerance</w:t>
      </w:r>
      <w:r w:rsidR="00C20F1D">
        <w:rPr>
          <w:rFonts w:ascii="Arial" w:hAnsi="Arial" w:cs="Arial"/>
        </w:rPr>
        <w:fldChar w:fldCharType="begin"/>
      </w:r>
      <w:r w:rsidR="00C20F1D">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C20F1D">
        <w:rPr>
          <w:rFonts w:ascii="Arial" w:hAnsi="Arial" w:cs="Arial"/>
        </w:rPr>
        <w:fldChar w:fldCharType="separate"/>
      </w:r>
      <w:r w:rsidR="00E27C71" w:rsidRPr="00E27C71">
        <w:rPr>
          <w:rFonts w:ascii="Arial" w:hAnsi="Arial" w:cs="Arial"/>
          <w:vertAlign w:val="superscript"/>
        </w:rPr>
        <w:t>53,57</w:t>
      </w:r>
      <w:r w:rsidR="00C20F1D">
        <w:rPr>
          <w:rFonts w:ascii="Arial" w:hAnsi="Arial" w:cs="Arial"/>
        </w:rPr>
        <w:fldChar w:fldCharType="end"/>
      </w:r>
      <w:r w:rsidR="00C20F1D">
        <w:rPr>
          <w:rFonts w:ascii="Arial" w:hAnsi="Arial" w:cs="Arial"/>
        </w:rPr>
        <w:t>.</w:t>
      </w:r>
      <w:r w:rsidR="00A354F1">
        <w:rPr>
          <w:rFonts w:ascii="Arial" w:hAnsi="Arial" w:cs="Arial"/>
        </w:rPr>
        <w:t xml:space="preserve"> This </w:t>
      </w:r>
      <w:r w:rsidR="00480C6A">
        <w:rPr>
          <w:rFonts w:ascii="Arial" w:hAnsi="Arial" w:cs="Arial"/>
        </w:rPr>
        <w:t>should have</w:t>
      </w:r>
      <w:r w:rsidR="00A354F1">
        <w:rPr>
          <w:rFonts w:ascii="Arial" w:hAnsi="Arial" w:cs="Arial"/>
        </w:rPr>
        <w:t>, in turn,</w:t>
      </w:r>
      <w:r w:rsidR="001314EB">
        <w:rPr>
          <w:rFonts w:ascii="Arial" w:hAnsi="Arial" w:cs="Arial"/>
        </w:rPr>
        <w:t xml:space="preserve"> </w:t>
      </w:r>
      <w:r w:rsidR="00A354F1">
        <w:rPr>
          <w:rFonts w:ascii="Arial" w:hAnsi="Arial" w:cs="Arial"/>
        </w:rPr>
        <w:t>allow</w:t>
      </w:r>
      <w:r w:rsidR="00B726D1">
        <w:rPr>
          <w:rFonts w:ascii="Arial" w:hAnsi="Arial" w:cs="Arial"/>
        </w:rPr>
        <w:t>ed</w:t>
      </w:r>
      <w:r w:rsidR="00A354F1">
        <w:rPr>
          <w:rFonts w:ascii="Arial" w:hAnsi="Arial" w:cs="Arial"/>
        </w:rPr>
        <w:t xml:space="preserve"> their</w:t>
      </w:r>
      <w:r w:rsidR="001314EB">
        <w:rPr>
          <w:rFonts w:ascii="Arial" w:hAnsi="Arial" w:cs="Arial"/>
        </w:rPr>
        <w:t xml:space="preserve"> </w:t>
      </w:r>
      <w:r w:rsidR="00B726D1">
        <w:rPr>
          <w:rFonts w:ascii="Arial" w:hAnsi="Arial" w:cs="Arial"/>
        </w:rPr>
        <w:t xml:space="preserve">colonization </w:t>
      </w:r>
      <w:r w:rsidR="00B726D1">
        <w:rPr>
          <w:rFonts w:ascii="Arial" w:hAnsi="Arial" w:cs="Arial"/>
        </w:rPr>
        <w:lastRenderedPageBreak/>
        <w:t xml:space="preserve">and </w:t>
      </w:r>
      <w:r w:rsidR="001314EB">
        <w:rPr>
          <w:rFonts w:ascii="Arial" w:hAnsi="Arial" w:cs="Arial"/>
        </w:rPr>
        <w:t xml:space="preserve">persistence in the </w:t>
      </w:r>
      <w:r w:rsidR="00A354F1">
        <w:rPr>
          <w:rFonts w:ascii="Arial" w:hAnsi="Arial" w:cs="Arial"/>
        </w:rPr>
        <w:t xml:space="preserve">geologically young </w:t>
      </w:r>
      <w:r w:rsidR="001314EB">
        <w:rPr>
          <w:rFonts w:ascii="Arial" w:hAnsi="Arial" w:cs="Arial"/>
        </w:rPr>
        <w:t>southeastern Arabian Gulf</w:t>
      </w:r>
      <w:r w:rsidR="001314EB">
        <w:rPr>
          <w:rFonts w:ascii="Arial" w:hAnsi="Arial" w:cs="Arial"/>
        </w:rPr>
        <w:fldChar w:fldCharType="begin"/>
      </w:r>
      <w:r w:rsidR="001314EB">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1314EB">
        <w:rPr>
          <w:rFonts w:ascii="Arial" w:hAnsi="Arial" w:cs="Arial"/>
        </w:rPr>
        <w:fldChar w:fldCharType="separate"/>
      </w:r>
      <w:r w:rsidR="00E27C71" w:rsidRPr="00E27C71">
        <w:rPr>
          <w:rFonts w:ascii="Arial" w:hAnsi="Arial" w:cs="Arial"/>
          <w:vertAlign w:val="superscript"/>
        </w:rPr>
        <w:t>65</w:t>
      </w:r>
      <w:r w:rsidR="001314EB">
        <w:rPr>
          <w:rFonts w:ascii="Arial" w:hAnsi="Arial" w:cs="Arial"/>
        </w:rPr>
        <w:fldChar w:fldCharType="end"/>
      </w:r>
      <w:r w:rsidR="00480C6A">
        <w:rPr>
          <w:rFonts w:ascii="Arial" w:hAnsi="Arial" w:cs="Arial"/>
        </w:rPr>
        <w:t>, since</w:t>
      </w:r>
      <w:r w:rsidR="004E447C">
        <w:rPr>
          <w:rFonts w:ascii="Arial" w:hAnsi="Arial" w:cs="Arial"/>
        </w:rPr>
        <w:t xml:space="preserve"> </w:t>
      </w:r>
      <w:r w:rsidR="00F579D8">
        <w:rPr>
          <w:rFonts w:ascii="Arial" w:hAnsi="Arial" w:cs="Arial"/>
        </w:rPr>
        <w:t xml:space="preserve">hard biogeographic boundary </w:t>
      </w:r>
      <w:r w:rsidR="00480C6A">
        <w:rPr>
          <w:rFonts w:ascii="Arial" w:hAnsi="Arial" w:cs="Arial"/>
        </w:rPr>
        <w:t>exists between</w:t>
      </w:r>
      <w:r w:rsidR="00B726D1">
        <w:rPr>
          <w:rFonts w:ascii="Arial" w:hAnsi="Arial" w:cs="Arial"/>
        </w:rPr>
        <w:t xml:space="preserve"> the Gulf of Oman </w:t>
      </w:r>
      <w:r w:rsidR="006D5B6B">
        <w:rPr>
          <w:rFonts w:ascii="Arial" w:hAnsi="Arial" w:cs="Arial"/>
        </w:rPr>
        <w:t>in the Arabian Gul</w:t>
      </w:r>
      <w:r w:rsidR="00480C6A">
        <w:rPr>
          <w:rFonts w:ascii="Arial" w:hAnsi="Arial" w:cs="Arial"/>
        </w:rPr>
        <w:t>f</w:t>
      </w:r>
      <w:r w:rsidR="00480C6A">
        <w:rPr>
          <w:rFonts w:ascii="Arial" w:hAnsi="Arial" w:cs="Arial"/>
        </w:rPr>
        <w:fldChar w:fldCharType="begin"/>
      </w:r>
      <w:r w:rsidR="00E27C71">
        <w:rPr>
          <w:rFonts w:ascii="Arial" w:hAnsi="Arial" w:cs="Arial"/>
        </w:rPr>
        <w:instrText xml:space="preserve"> ADDIN ZOTERO_ITEM CSL_CITATION {"citationID":"a5jh04r5o6","properties":{"formattedCitation":"\\super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00480C6A">
        <w:rPr>
          <w:rFonts w:ascii="Arial" w:hAnsi="Arial" w:cs="Arial"/>
        </w:rPr>
        <w:fldChar w:fldCharType="separate"/>
      </w:r>
      <w:r w:rsidR="00E27C71" w:rsidRPr="00E27C71">
        <w:rPr>
          <w:rFonts w:ascii="Arial" w:hAnsi="Arial" w:cs="Arial"/>
          <w:vertAlign w:val="superscript"/>
        </w:rPr>
        <w:t>59</w:t>
      </w:r>
      <w:r w:rsidR="00480C6A">
        <w:rPr>
          <w:rFonts w:ascii="Arial" w:hAnsi="Arial" w:cs="Arial"/>
        </w:rPr>
        <w:fldChar w:fldCharType="end"/>
      </w:r>
      <w:r w:rsidR="00480C6A">
        <w:rPr>
          <w:rFonts w:ascii="Arial" w:hAnsi="Arial" w:cs="Arial"/>
        </w:rPr>
        <w:t>.</w:t>
      </w:r>
      <w:r w:rsidR="00A839BF">
        <w:rPr>
          <w:rFonts w:ascii="Arial" w:hAnsi="Arial" w:cs="Arial"/>
        </w:rPr>
        <w:t xml:space="preserve"> </w:t>
      </w:r>
      <w:r w:rsidR="005814CF">
        <w:rPr>
          <w:rFonts w:ascii="Arial" w:hAnsi="Arial" w:cs="Arial"/>
        </w:rPr>
        <w:t xml:space="preserve">Indeed,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w:t>
      </w:r>
      <w:r w:rsidR="006D5B6B">
        <w:rPr>
          <w:rFonts w:ascii="Arial" w:hAnsi="Arial" w:cs="Arial"/>
        </w:rPr>
        <w:t xml:space="preserve">have been </w:t>
      </w:r>
      <w:r w:rsidR="00BE03AB">
        <w:rPr>
          <w:rFonts w:ascii="Arial" w:hAnsi="Arial" w:cs="Arial"/>
        </w:rPr>
        <w:t xml:space="preserve">recorded </w:t>
      </w:r>
      <w:r w:rsidR="006D5B6B">
        <w:rPr>
          <w:rFonts w:ascii="Arial" w:hAnsi="Arial" w:cs="Arial"/>
        </w:rPr>
        <w:t xml:space="preserve">in </w:t>
      </w:r>
      <w:r w:rsidR="00793200">
        <w:rPr>
          <w:rFonts w:ascii="Arial" w:hAnsi="Arial" w:cs="Arial"/>
        </w:rPr>
        <w:t xml:space="preserve">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E27C71" w:rsidRPr="00E27C71">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 xml:space="preserve">Thus, neither </w:t>
      </w:r>
      <w:r w:rsidR="006D5B6B">
        <w:rPr>
          <w:rFonts w:ascii="Arial" w:hAnsi="Arial" w:cs="Arial"/>
        </w:rPr>
        <w:t xml:space="preserve">thermal </w:t>
      </w:r>
      <w:r w:rsidR="00F579D8">
        <w:rPr>
          <w:rFonts w:ascii="Arial" w:hAnsi="Arial" w:cs="Arial"/>
        </w:rPr>
        <w:t>tolerances</w:t>
      </w:r>
      <w:r w:rsidR="00480C6A">
        <w:rPr>
          <w:rFonts w:ascii="Arial" w:hAnsi="Arial" w:cs="Arial"/>
        </w:rPr>
        <w:t xml:space="preserve"> to</w:t>
      </w:r>
      <w:r w:rsidR="00F579D8">
        <w:rPr>
          <w:rFonts w:ascii="Arial" w:hAnsi="Arial" w:cs="Arial"/>
        </w:rPr>
        <w:t xml:space="preserve"> short-term temperature extremes </w:t>
      </w:r>
      <w:r w:rsidR="005814CF">
        <w:rPr>
          <w:rFonts w:ascii="Arial" w:hAnsi="Arial" w:cs="Arial"/>
        </w:rPr>
        <w:t>n</w:t>
      </w:r>
      <w:r w:rsidR="00F579D8">
        <w:rPr>
          <w:rFonts w:ascii="Arial" w:hAnsi="Arial" w:cs="Arial"/>
        </w:rPr>
        <w:t xml:space="preserve">or biogeographic history </w:t>
      </w:r>
      <w:r w:rsidR="00A839BF">
        <w:rPr>
          <w:rFonts w:ascii="Arial" w:hAnsi="Arial" w:cs="Arial"/>
        </w:rPr>
        <w:t xml:space="preserve">are likely to </w:t>
      </w:r>
      <w:r w:rsidR="00F579D8">
        <w:rPr>
          <w:rFonts w:ascii="Arial" w:hAnsi="Arial" w:cs="Arial"/>
        </w:rPr>
        <w:t xml:space="preserve">drive the observed </w:t>
      </w:r>
      <w:r w:rsidR="005814CF">
        <w:rPr>
          <w:rFonts w:ascii="Arial" w:hAnsi="Arial" w:cs="Arial"/>
        </w:rPr>
        <w:t>depauperate</w:t>
      </w:r>
      <w:r w:rsidR="00F579D8">
        <w:rPr>
          <w:rFonts w:ascii="Arial" w:hAnsi="Arial" w:cs="Arial"/>
        </w:rPr>
        <w:t xml:space="preserve"> cryptobenthic</w:t>
      </w:r>
      <w:r w:rsidR="00DB7324">
        <w:rPr>
          <w:rFonts w:ascii="Arial" w:hAnsi="Arial" w:cs="Arial"/>
        </w:rPr>
        <w:t xml:space="preserve"> communities</w:t>
      </w:r>
      <w:r w:rsidR="00F579D8">
        <w:rPr>
          <w:rFonts w:ascii="Arial" w:hAnsi="Arial" w:cs="Arial"/>
        </w:rPr>
        <w:t xml:space="preserve"> </w:t>
      </w:r>
      <w:r w:rsidR="005814CF">
        <w:rPr>
          <w:rFonts w:ascii="Arial" w:hAnsi="Arial" w:cs="Arial"/>
        </w:rPr>
        <w:t>o</w:t>
      </w:r>
      <w:r w:rsidR="006D5B6B">
        <w:rPr>
          <w:rFonts w:ascii="Arial" w:hAnsi="Arial" w:cs="Arial"/>
        </w:rPr>
        <w:t>n</w:t>
      </w:r>
      <w:r w:rsidR="00F579D8">
        <w:rPr>
          <w:rFonts w:ascii="Arial" w:hAnsi="Arial" w:cs="Arial"/>
        </w:rPr>
        <w:t xml:space="preserve"> </w:t>
      </w:r>
      <w:r w:rsidR="00A839BF">
        <w:rPr>
          <w:rFonts w:ascii="Arial" w:hAnsi="Arial" w:cs="Arial"/>
        </w:rPr>
        <w:t>Earth’s</w:t>
      </w:r>
      <w:r w:rsidR="00F579D8">
        <w:rPr>
          <w:rFonts w:ascii="Arial" w:hAnsi="Arial" w:cs="Arial"/>
        </w:rPr>
        <w:t xml:space="preserve"> </w:t>
      </w:r>
      <w:r w:rsidR="00480C6A">
        <w:rPr>
          <w:rFonts w:ascii="Arial" w:hAnsi="Arial" w:cs="Arial"/>
        </w:rPr>
        <w:t>hottest</w:t>
      </w:r>
      <w:r w:rsidR="00F579D8">
        <w:rPr>
          <w:rFonts w:ascii="Arial" w:hAnsi="Arial" w:cs="Arial"/>
        </w:rPr>
        <w:t xml:space="preserve"> coral reefs. </w:t>
      </w:r>
    </w:p>
    <w:p w14:paraId="170CB8BA" w14:textId="74A8CCF1" w:rsidR="00AD50E3" w:rsidRDefault="00DB7324" w:rsidP="00086F4F">
      <w:pPr>
        <w:spacing w:line="480" w:lineRule="auto"/>
        <w:ind w:firstLine="720"/>
        <w:rPr>
          <w:rFonts w:ascii="Arial" w:hAnsi="Arial" w:cs="Arial"/>
        </w:rPr>
      </w:pPr>
      <w:r>
        <w:rPr>
          <w:rFonts w:ascii="Arial" w:hAnsi="Arial" w:cs="Arial"/>
        </w:rPr>
        <w:t xml:space="preserve">Instead, </w:t>
      </w:r>
      <w:r w:rsidR="00086F4F">
        <w:rPr>
          <w:rFonts w:ascii="Arial" w:hAnsi="Arial" w:cs="Arial"/>
        </w:rPr>
        <w:t>temperature-driven</w:t>
      </w:r>
      <w:r>
        <w:rPr>
          <w:rFonts w:ascii="Arial" w:hAnsi="Arial" w:cs="Arial"/>
        </w:rPr>
        <w:t xml:space="preserve"> demands on </w:t>
      </w:r>
      <w:r w:rsidR="006D5B6B">
        <w:rPr>
          <w:rFonts w:ascii="Arial" w:hAnsi="Arial" w:cs="Arial"/>
        </w:rPr>
        <w:t xml:space="preserve">an </w:t>
      </w:r>
      <w:r>
        <w:rPr>
          <w:rFonts w:ascii="Arial" w:hAnsi="Arial" w:cs="Arial"/>
        </w:rPr>
        <w:t>individual’s energ</w:t>
      </w:r>
      <w:r w:rsidR="006D5B6B">
        <w:rPr>
          <w:rFonts w:ascii="Arial" w:hAnsi="Arial" w:cs="Arial"/>
        </w:rPr>
        <w:t>etic</w:t>
      </w:r>
      <w:r>
        <w:rPr>
          <w:rFonts w:ascii="Arial" w:hAnsi="Arial" w:cs="Arial"/>
        </w:rPr>
        <w:t xml:space="preserve"> budget and the </w:t>
      </w:r>
      <w:r w:rsidR="0070228B">
        <w:rPr>
          <w:rFonts w:ascii="Arial" w:hAnsi="Arial" w:cs="Arial"/>
        </w:rPr>
        <w:t>in</w:t>
      </w:r>
      <w:r>
        <w:rPr>
          <w:rFonts w:ascii="Arial" w:hAnsi="Arial" w:cs="Arial"/>
        </w:rPr>
        <w:t>ability of small</w:t>
      </w:r>
      <w:r w:rsidR="006D5B6B">
        <w:rPr>
          <w:rFonts w:ascii="Arial" w:hAnsi="Arial" w:cs="Arial"/>
        </w:rPr>
        <w:t>-</w:t>
      </w:r>
      <w:r>
        <w:rPr>
          <w:rFonts w:ascii="Arial" w:hAnsi="Arial" w:cs="Arial"/>
        </w:rPr>
        <w:t xml:space="preserve">bodied fishes to </w:t>
      </w:r>
      <w:r w:rsidR="006D5B6B">
        <w:rPr>
          <w:rFonts w:ascii="Arial" w:hAnsi="Arial" w:cs="Arial"/>
        </w:rPr>
        <w:t>meet</w:t>
      </w:r>
      <w:r>
        <w:rPr>
          <w:rFonts w:ascii="Arial" w:hAnsi="Arial" w:cs="Arial"/>
        </w:rPr>
        <w:t xml:space="preserve"> these demands</w:t>
      </w:r>
      <w:r w:rsidR="006D5B6B">
        <w:rPr>
          <w:rFonts w:ascii="Arial" w:hAnsi="Arial" w:cs="Arial"/>
        </w:rPr>
        <w:t xml:space="preserve"> </w:t>
      </w:r>
      <w:r w:rsidR="00086F4F">
        <w:rPr>
          <w:rFonts w:ascii="Arial" w:hAnsi="Arial" w:cs="Arial"/>
        </w:rPr>
        <w:t xml:space="preserve">appear to </w:t>
      </w:r>
      <w:r w:rsidR="006D5B6B">
        <w:rPr>
          <w:rFonts w:ascii="Arial" w:hAnsi="Arial" w:cs="Arial"/>
        </w:rPr>
        <w:t>mediate existence on these extreme reefs</w:t>
      </w:r>
      <w:r>
        <w:rPr>
          <w:rFonts w:ascii="Arial" w:hAnsi="Arial" w:cs="Arial"/>
        </w:rPr>
        <w:t xml:space="preserve">. </w:t>
      </w:r>
      <w:r w:rsidR="0095694A">
        <w:rPr>
          <w:rFonts w:ascii="Arial" w:hAnsi="Arial" w:cs="Arial"/>
        </w:rPr>
        <w:t>Transgenerational acclimation or adaptation</w:t>
      </w:r>
      <w:r w:rsidR="00921B65">
        <w:rPr>
          <w:rFonts w:ascii="Arial" w:hAnsi="Arial" w:cs="Arial"/>
        </w:rPr>
        <w:t xml:space="preserve"> of fishes</w:t>
      </w:r>
      <w:r>
        <w:rPr>
          <w:rFonts w:ascii="Arial" w:hAnsi="Arial" w:cs="Arial"/>
        </w:rPr>
        <w:t xml:space="preserve"> to increasing temperatures</w:t>
      </w:r>
      <w:r w:rsidR="0095694A">
        <w:rPr>
          <w:rFonts w:ascii="Arial" w:hAnsi="Arial" w:cs="Arial"/>
        </w:rPr>
        <w:t xml:space="preserve"> </w:t>
      </w:r>
      <w:r w:rsidR="00177429">
        <w:rPr>
          <w:rFonts w:ascii="Arial" w:hAnsi="Arial" w:cs="Arial"/>
        </w:rPr>
        <w:t xml:space="preserve">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E27C71" w:rsidRPr="00E27C71">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E27C71" w:rsidRPr="00E27C71">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w:t>
      </w:r>
      <w:r w:rsidR="00921B65">
        <w:rPr>
          <w:rFonts w:ascii="Arial" w:hAnsi="Arial" w:cs="Arial"/>
        </w:rPr>
        <w:t xml:space="preserve">examined </w:t>
      </w:r>
      <w:r w:rsidR="000557C8">
        <w:rPr>
          <w:rFonts w:ascii="Arial" w:hAnsi="Arial" w:cs="Arial"/>
        </w:rPr>
        <w:t>species</w:t>
      </w:r>
      <w:r w:rsidR="00BE630D">
        <w:rPr>
          <w:rFonts w:ascii="Arial" w:hAnsi="Arial" w:cs="Arial"/>
        </w:rPr>
        <w:t xml:space="preserve"> (Fig. 5)</w:t>
      </w:r>
      <w:r w:rsidR="003949A0">
        <w:rPr>
          <w:rFonts w:ascii="Arial" w:hAnsi="Arial" w:cs="Arial"/>
        </w:rPr>
        <w:t xml:space="preserve">. </w:t>
      </w:r>
      <w:r w:rsidR="00A839BF">
        <w:rPr>
          <w:rFonts w:ascii="Arial" w:hAnsi="Arial" w:cs="Arial"/>
        </w:rPr>
        <w:t>A</w:t>
      </w:r>
      <w:r w:rsidR="00CC1A32">
        <w:rPr>
          <w:rFonts w:ascii="Arial" w:hAnsi="Arial" w:cs="Arial"/>
        </w:rPr>
        <w:t xml:space="preserve">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480C6A">
        <w:rPr>
          <w:rFonts w:ascii="Arial" w:hAnsi="Arial" w:cs="Arial"/>
        </w:rPr>
        <w:t xml:space="preserve">may </w:t>
      </w:r>
      <w:r w:rsidR="003949A0">
        <w:rPr>
          <w:rFonts w:ascii="Arial" w:hAnsi="Arial" w:cs="Arial"/>
        </w:rPr>
        <w:t>permit</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E27C71" w:rsidRPr="00E27C71">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480C6A">
        <w:rPr>
          <w:rFonts w:ascii="Arial" w:hAnsi="Arial" w:cs="Arial"/>
        </w:rPr>
        <w:t xml:space="preserve">our results show that </w:t>
      </w:r>
      <w:r w:rsidR="00DD4649">
        <w:rPr>
          <w:rFonts w:ascii="Arial" w:hAnsi="Arial" w:cs="Arial"/>
        </w:rPr>
        <w:t xml:space="preserve">acclimation to </w:t>
      </w:r>
      <w:r w:rsidR="00480C6A">
        <w:rPr>
          <w:rFonts w:ascii="Arial" w:hAnsi="Arial" w:cs="Arial"/>
        </w:rPr>
        <w:t xml:space="preserve">warmer </w:t>
      </w:r>
      <w:r w:rsidR="00DD4649">
        <w:rPr>
          <w:rFonts w:ascii="Arial" w:hAnsi="Arial" w:cs="Arial"/>
        </w:rPr>
        <w:t xml:space="preserve">water and its associated energetic costs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w:t>
      </w:r>
      <w:r w:rsidR="00DD4649">
        <w:rPr>
          <w:rFonts w:ascii="Arial" w:hAnsi="Arial" w:cs="Arial"/>
        </w:rPr>
        <w:t xml:space="preserve">for most </w:t>
      </w:r>
      <w:proofErr w:type="spellStart"/>
      <w:r w:rsidR="00DD4649">
        <w:rPr>
          <w:rFonts w:ascii="Arial" w:hAnsi="Arial" w:cs="Arial"/>
        </w:rPr>
        <w:t>cryptobenthics</w:t>
      </w:r>
      <w:proofErr w:type="spellEnd"/>
      <w:r w:rsidR="005814CF">
        <w:rPr>
          <w:rFonts w:ascii="Arial" w:hAnsi="Arial" w:cs="Arial"/>
        </w:rPr>
        <w:t xml:space="preserve"> in a natural environment</w:t>
      </w:r>
      <w:r w:rsidR="00DD4649">
        <w:rPr>
          <w:rFonts w:ascii="Arial" w:hAnsi="Arial" w:cs="Arial"/>
        </w:rPr>
        <w:t xml:space="preserve"> where they have to </w:t>
      </w:r>
      <w:r w:rsidR="00480C6A">
        <w:rPr>
          <w:rFonts w:ascii="Arial" w:hAnsi="Arial" w:cs="Arial"/>
        </w:rPr>
        <w:t xml:space="preserve">continuously </w:t>
      </w:r>
      <w:r w:rsidR="00DD4649">
        <w:rPr>
          <w:rFonts w:ascii="Arial" w:hAnsi="Arial" w:cs="Arial"/>
        </w:rPr>
        <w:t>engage in costly activities such as forage for food or escape predators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E27C71" w:rsidRPr="00E27C71">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7617F177" w:rsidR="00CC1A32" w:rsidRDefault="00480C6A" w:rsidP="00BA19D6">
      <w:pPr>
        <w:spacing w:line="480" w:lineRule="auto"/>
        <w:ind w:firstLine="720"/>
        <w:rPr>
          <w:rFonts w:ascii="Arial" w:hAnsi="Arial" w:cs="Arial"/>
        </w:rPr>
      </w:pPr>
      <w:r>
        <w:rPr>
          <w:rFonts w:ascii="Arial" w:hAnsi="Arial" w:cs="Arial"/>
        </w:rPr>
        <w:t xml:space="preserve">In the southeastern Arabian Gulf, this energetic dilemma </w:t>
      </w:r>
      <w:r w:rsidR="000E48DA">
        <w:rPr>
          <w:rFonts w:ascii="Arial" w:hAnsi="Arial" w:cs="Arial"/>
        </w:rPr>
        <w:t>may</w:t>
      </w:r>
      <w:r>
        <w:rPr>
          <w:rFonts w:ascii="Arial" w:hAnsi="Arial" w:cs="Arial"/>
        </w:rPr>
        <w:t xml:space="preserve"> be</w:t>
      </w:r>
      <w:r w:rsidR="000E48DA">
        <w:rPr>
          <w:rFonts w:ascii="Arial" w:hAnsi="Arial" w:cs="Arial"/>
        </w:rPr>
        <w:t xml:space="preserve"> further</w:t>
      </w:r>
      <w:r w:rsidR="001C7717">
        <w:rPr>
          <w:rFonts w:ascii="Arial" w:hAnsi="Arial" w:cs="Arial"/>
        </w:rPr>
        <w:t xml:space="preserve"> </w:t>
      </w:r>
      <w:r w:rsidR="000E48DA">
        <w:rPr>
          <w:rFonts w:ascii="Arial" w:hAnsi="Arial" w:cs="Arial"/>
        </w:rPr>
        <w:t>exacerbate</w:t>
      </w:r>
      <w:r>
        <w:rPr>
          <w:rFonts w:ascii="Arial" w:hAnsi="Arial" w:cs="Arial"/>
        </w:rPr>
        <w:t>d by fundamentally different dietary resources and reduced prey diversity</w:t>
      </w:r>
      <w:r w:rsidR="004878D7">
        <w:rPr>
          <w:rFonts w:ascii="Arial" w:hAnsi="Arial" w:cs="Arial"/>
        </w:rPr>
        <w:t>, as</w:t>
      </w:r>
      <w:r w:rsidR="001C7717">
        <w:rPr>
          <w:rFonts w:ascii="Arial" w:hAnsi="Arial" w:cs="Arial"/>
        </w:rPr>
        <w:t xml:space="preserve"> </w:t>
      </w:r>
      <w:r w:rsidR="004878D7">
        <w:rPr>
          <w:rFonts w:ascii="Arial" w:hAnsi="Arial" w:cs="Arial"/>
        </w:rPr>
        <w:t>g</w:t>
      </w:r>
      <w:r w:rsidR="00921B65">
        <w:rPr>
          <w:rFonts w:ascii="Arial" w:hAnsi="Arial" w:cs="Arial"/>
        </w:rPr>
        <w:t>ut content metabarcoding</w:t>
      </w:r>
      <w:r w:rsidR="001C7717">
        <w:rPr>
          <w:rFonts w:ascii="Arial" w:hAnsi="Arial" w:cs="Arial"/>
        </w:rPr>
        <w:t xml:space="preserve">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4878D7">
        <w:rPr>
          <w:rFonts w:ascii="Arial" w:hAnsi="Arial" w:cs="Arial"/>
        </w:rPr>
        <w:t xml:space="preserve">. Shifts in dietary composition can require </w:t>
      </w:r>
      <w:r w:rsidR="001727DB">
        <w:rPr>
          <w:rFonts w:ascii="Arial" w:hAnsi="Arial" w:cs="Arial"/>
        </w:rPr>
        <w:t>changes</w:t>
      </w:r>
      <w:r w:rsidR="004878D7">
        <w:rPr>
          <w:rFonts w:ascii="Arial" w:hAnsi="Arial" w:cs="Arial"/>
        </w:rPr>
        <w:t xml:space="preserve"> in digestive morphology and processes that </w:t>
      </w:r>
      <w:r w:rsidR="004878D7">
        <w:rPr>
          <w:rFonts w:ascii="Arial" w:hAnsi="Arial" w:cs="Arial"/>
        </w:rPr>
        <w:lastRenderedPageBreak/>
        <w:t xml:space="preserve">further alter </w:t>
      </w:r>
      <w:r w:rsidR="001727DB">
        <w:rPr>
          <w:rFonts w:ascii="Arial" w:hAnsi="Arial" w:cs="Arial"/>
        </w:rPr>
        <w:t>species energy budgets</w:t>
      </w:r>
      <w:r w:rsidR="001727DB">
        <w:rPr>
          <w:rFonts w:ascii="Arial" w:hAnsi="Arial" w:cs="Arial"/>
        </w:rPr>
        <w:fldChar w:fldCharType="begin"/>
      </w:r>
      <w:r w:rsidR="00E27C71">
        <w:rPr>
          <w:rFonts w:ascii="Arial" w:hAnsi="Arial" w:cs="Arial"/>
        </w:rPr>
        <w:instrText xml:space="preserve"> ADDIN ZOTERO_ITEM CSL_CITATION {"citationID":"a1bdgd9it1g","properties":{"formattedCitation":"\\super 72,73\\nosupersub{}","plainCitation":"72,73","noteIndex":0},"citationItems":[{"id":2360,"uris":["http://zotero.org/users/3131818/items/ZNWKLSL4"],"uri":["http://zotero.org/users/3131818/items/ZNWKLSL4"],"itemData":{"id":2360,"type":"article-journal","abstract":"A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001727DB">
        <w:rPr>
          <w:rFonts w:ascii="Arial" w:hAnsi="Arial" w:cs="Arial"/>
        </w:rPr>
        <w:fldChar w:fldCharType="separate"/>
      </w:r>
      <w:r w:rsidR="00E27C71" w:rsidRPr="00E27C71">
        <w:rPr>
          <w:rFonts w:ascii="Arial" w:hAnsi="Arial" w:cs="Arial"/>
          <w:vertAlign w:val="superscript"/>
        </w:rPr>
        <w:t>72,73</w:t>
      </w:r>
      <w:r w:rsidR="001727DB">
        <w:rPr>
          <w:rFonts w:ascii="Arial" w:hAnsi="Arial" w:cs="Arial"/>
        </w:rPr>
        <w:fldChar w:fldCharType="end"/>
      </w:r>
      <w:r w:rsidR="001727DB">
        <w:rPr>
          <w:rFonts w:ascii="Arial" w:hAnsi="Arial" w:cs="Arial"/>
        </w:rPr>
        <w:t>, while a higher diversity of prey items can promote individual and population persistence</w:t>
      </w:r>
      <w:r w:rsidR="001727DB">
        <w:rPr>
          <w:rFonts w:ascii="Arial" w:hAnsi="Arial" w:cs="Arial"/>
        </w:rPr>
        <w:fldChar w:fldCharType="begin"/>
      </w:r>
      <w:r w:rsidR="00E27C71">
        <w:rPr>
          <w:rFonts w:ascii="Arial" w:hAnsi="Arial" w:cs="Arial"/>
        </w:rPr>
        <w:instrText xml:space="preserve"> ADDIN ZOTERO_ITEM CSL_CITATION {"citationID":"a197tfebasd","properties":{"formattedCitation":"\\super 74,75\\nosupersub{}","plainCitation":"74,75","noteIndex":0},"citationItems":[{"id":2252,"uris":["http://zotero.org/users/3131818/items/BU4UNPF2"],"uri":["http://zotero.org/users/3131818/items/BU4UNPF2"],"itemData":{"id":2252,"type":"article-journal","abstract":"Summary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001727DB">
        <w:rPr>
          <w:rFonts w:ascii="Arial" w:hAnsi="Arial" w:cs="Arial"/>
        </w:rPr>
        <w:fldChar w:fldCharType="separate"/>
      </w:r>
      <w:r w:rsidR="00E27C71" w:rsidRPr="00E27C71">
        <w:rPr>
          <w:rFonts w:ascii="Arial" w:hAnsi="Arial" w:cs="Arial"/>
          <w:vertAlign w:val="superscript"/>
        </w:rPr>
        <w:t>74,75</w:t>
      </w:r>
      <w:r w:rsidR="001727DB">
        <w:rPr>
          <w:rFonts w:ascii="Arial" w:hAnsi="Arial" w:cs="Arial"/>
        </w:rPr>
        <w:fldChar w:fldCharType="end"/>
      </w:r>
      <w:r w:rsidR="004878D7">
        <w:rPr>
          <w:rFonts w:ascii="Arial" w:hAnsi="Arial" w:cs="Arial"/>
        </w:rPr>
        <w:t>.</w:t>
      </w:r>
      <w:r w:rsidR="001727DB">
        <w:rPr>
          <w:rFonts w:ascii="Arial" w:hAnsi="Arial" w:cs="Arial"/>
        </w:rPr>
        <w:t xml:space="preserve"> Naturally, energetic challenges would be even greater if</w:t>
      </w:r>
      <w:r w:rsidR="00BA19D6">
        <w:rPr>
          <w:rFonts w:ascii="Arial" w:hAnsi="Arial" w:cs="Arial"/>
        </w:rPr>
        <w:t xml:space="preserve"> prey in the Arabian Gulf has less favorable nutritional profiles or energy densities</w:t>
      </w:r>
      <w:r w:rsidR="00BA19D6">
        <w:rPr>
          <w:rFonts w:ascii="Arial" w:hAnsi="Arial" w:cs="Arial"/>
        </w:rPr>
        <w:fldChar w:fldCharType="begin"/>
      </w:r>
      <w:r w:rsidR="00E27C71">
        <w:rPr>
          <w:rFonts w:ascii="Arial" w:hAnsi="Arial" w:cs="Arial"/>
        </w:rPr>
        <w:instrText xml:space="preserve"> ADDIN ZOTERO_ITEM CSL_CITATION {"citationID":"a1tarr55kl4","properties":{"formattedCitation":"\\super 76\\nosupersub{}","plainCitation":"76","noteIndex":0},"citationItems":[{"id":2359,"uris":["http://zotero.org/users/3131818/items/7AYTQLZG"],"uri":["http://zotero.org/users/3131818/items/7AYTQLZG"],"itemData":{"id":2359,"type":"article-journal","container-title":"Transactions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00BA19D6">
        <w:rPr>
          <w:rFonts w:ascii="Arial" w:hAnsi="Arial" w:cs="Arial"/>
        </w:rPr>
        <w:fldChar w:fldCharType="separate"/>
      </w:r>
      <w:r w:rsidR="00E27C71" w:rsidRPr="00E27C71">
        <w:rPr>
          <w:rFonts w:ascii="Arial" w:hAnsi="Arial" w:cs="Arial"/>
          <w:vertAlign w:val="superscript"/>
        </w:rPr>
        <w:t>76</w:t>
      </w:r>
      <w:r w:rsidR="00BA19D6">
        <w:rPr>
          <w:rFonts w:ascii="Arial" w:hAnsi="Arial" w:cs="Arial"/>
        </w:rPr>
        <w:fldChar w:fldCharType="end"/>
      </w:r>
      <w:r w:rsidR="00BA19D6">
        <w:rPr>
          <w:rFonts w:ascii="Arial" w:hAnsi="Arial" w:cs="Arial"/>
        </w:rPr>
        <w:t xml:space="preserve">. </w:t>
      </w:r>
      <w:r w:rsidR="00BE630D" w:rsidRPr="00BA19D6">
        <w:rPr>
          <w:rFonts w:ascii="Arial" w:hAnsi="Arial" w:cs="Arial"/>
        </w:rPr>
        <w:t xml:space="preserve">While we </w:t>
      </w:r>
      <w:r w:rsidR="00BA19D6">
        <w:rPr>
          <w:rFonts w:ascii="Arial" w:hAnsi="Arial" w:cs="Arial"/>
        </w:rPr>
        <w:t>did not investigate</w:t>
      </w:r>
      <w:r w:rsidR="00BE630D" w:rsidRPr="00BA19D6">
        <w:rPr>
          <w:rFonts w:ascii="Arial" w:hAnsi="Arial" w:cs="Arial"/>
        </w:rPr>
        <w:t xml:space="preserve"> differences in diet quality (i.e.</w:t>
      </w:r>
      <w:r w:rsidR="006E3BFB" w:rsidRPr="00BA19D6">
        <w:rPr>
          <w:rFonts w:ascii="Arial" w:hAnsi="Arial" w:cs="Arial"/>
        </w:rPr>
        <w:t>,</w:t>
      </w:r>
      <w:r w:rsidR="00BE630D" w:rsidRPr="00BA19D6">
        <w:rPr>
          <w:rFonts w:ascii="Arial" w:hAnsi="Arial" w:cs="Arial"/>
        </w:rPr>
        <w:t xml:space="preserve"> prey with poor nutrient content)</w:t>
      </w:r>
      <w:r w:rsidR="00BA19D6">
        <w:rPr>
          <w:rFonts w:ascii="Arial" w:hAnsi="Arial" w:cs="Arial"/>
        </w:rPr>
        <w:t xml:space="preserve"> across locations</w:t>
      </w:r>
      <w:r w:rsidR="00BE630D" w:rsidRPr="00BA19D6">
        <w:rPr>
          <w:rFonts w:ascii="Arial" w:hAnsi="Arial" w:cs="Arial"/>
        </w:rPr>
        <w:t>,</w:t>
      </w:r>
      <w:r w:rsidR="00BE630D">
        <w:rPr>
          <w:rFonts w:ascii="Arial" w:hAnsi="Arial" w:cs="Arial"/>
        </w:rPr>
        <w:t xml:space="preserve">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D84B27">
        <w:rPr>
          <w:rFonts w:ascii="Arial" w:hAnsi="Arial" w:cs="Arial"/>
        </w:rPr>
        <w:t xml:space="preserve">in the Arabian Gulf </w:t>
      </w:r>
      <w:r w:rsidR="00BA19D6">
        <w:rPr>
          <w:rFonts w:ascii="Arial" w:hAnsi="Arial" w:cs="Arial"/>
        </w:rPr>
        <w:t xml:space="preserve">have been shown to exhibit </w:t>
      </w:r>
      <w:r w:rsidR="009D1FFE">
        <w:rPr>
          <w:rFonts w:ascii="Arial" w:hAnsi="Arial" w:cs="Arial"/>
        </w:rPr>
        <w:t>unusual diets dominated by nutritiously poor benthic invertebrates</w:t>
      </w:r>
      <w:r w:rsidR="009D1FFE">
        <w:rPr>
          <w:rFonts w:ascii="Arial" w:hAnsi="Arial" w:cs="Arial"/>
        </w:rPr>
        <w:fldChar w:fldCharType="begin"/>
      </w:r>
      <w:r w:rsidR="00E27C71">
        <w:rPr>
          <w:rFonts w:ascii="Arial" w:hAnsi="Arial" w:cs="Arial"/>
        </w:rPr>
        <w:instrText xml:space="preserve"> ADDIN ZOTERO_ITEM CSL_CITATION {"citationID":"JQxWrU8h","properties":{"formattedCitation":"\\super 77\\nosupersub{}","plainCitation":"77","noteIndex":0},"citationItems":[{"id":2243,"uris":["http://zotero.org/users/3131818/items/A7HY3PCJ"],"uri":["http://zotero.org/users/3131818/items/A7HY3PCJ"],"itemData":{"id":2243,"type":"article-journal","abstract":"Climate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E27C71" w:rsidRPr="00E27C71">
        <w:rPr>
          <w:rFonts w:ascii="Arial" w:hAnsi="Arial" w:cs="Arial"/>
          <w:vertAlign w:val="superscript"/>
        </w:rPr>
        <w:t>77</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D84B27">
        <w:rPr>
          <w:rFonts w:ascii="Arial" w:hAnsi="Arial" w:cs="Arial"/>
        </w:rPr>
        <w:t xml:space="preserve">only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921B65">
        <w:rPr>
          <w:rFonts w:ascii="Arial" w:hAnsi="Arial" w:cs="Arial"/>
        </w:rPr>
        <w:t>weakly</w:t>
      </w:r>
      <w:r w:rsidR="000E48DA">
        <w:rPr>
          <w:rFonts w:ascii="Arial" w:hAnsi="Arial" w:cs="Arial"/>
        </w:rPr>
        <w:t xml:space="preserve"> distinct prey composition </w:t>
      </w:r>
      <w:r w:rsidR="00921B65">
        <w:rPr>
          <w:rFonts w:ascii="Arial" w:hAnsi="Arial" w:cs="Arial"/>
        </w:rPr>
        <w:t xml:space="preserve">between </w:t>
      </w:r>
      <w:r w:rsidR="000E48DA">
        <w:rPr>
          <w:rFonts w:ascii="Arial" w:hAnsi="Arial" w:cs="Arial"/>
        </w:rPr>
        <w:t>locations and</w:t>
      </w:r>
      <w:r w:rsidR="001C7717">
        <w:rPr>
          <w:rFonts w:ascii="Arial" w:hAnsi="Arial" w:cs="Arial"/>
        </w:rPr>
        <w:t xml:space="preserve"> higher </w:t>
      </w:r>
      <w:r w:rsidR="00BA19D6">
        <w:rPr>
          <w:rFonts w:ascii="Arial" w:hAnsi="Arial" w:cs="Arial"/>
        </w:rPr>
        <w:t xml:space="preserve">autotroph </w:t>
      </w:r>
      <w:r w:rsidR="001C7717">
        <w:rPr>
          <w:rFonts w:ascii="Arial" w:hAnsi="Arial" w:cs="Arial"/>
        </w:rPr>
        <w:t xml:space="preserve">prey richness in the Arabian Gulf, </w:t>
      </w:r>
      <w:r w:rsidR="00BA19D6">
        <w:rPr>
          <w:rFonts w:ascii="Arial" w:hAnsi="Arial" w:cs="Arial"/>
        </w:rPr>
        <w:t xml:space="preserve">the goby </w:t>
      </w:r>
      <w:proofErr w:type="spellStart"/>
      <w:r w:rsidR="001C7717">
        <w:rPr>
          <w:rFonts w:ascii="Arial" w:hAnsi="Arial" w:cs="Arial"/>
          <w:i/>
          <w:iCs/>
        </w:rPr>
        <w:t>C</w:t>
      </w:r>
      <w:r w:rsidR="00A5433E">
        <w:rPr>
          <w:rFonts w:ascii="Arial" w:hAnsi="Arial" w:cs="Arial"/>
          <w:i/>
          <w:iCs/>
        </w:rPr>
        <w:t>oryogalops</w:t>
      </w:r>
      <w:proofErr w:type="spellEnd"/>
      <w:r w:rsidR="001C7717">
        <w:rPr>
          <w:rFonts w:ascii="Arial" w:hAnsi="Arial" w:cs="Arial"/>
          <w:i/>
          <w:iCs/>
        </w:rPr>
        <w:t xml:space="preserve"> </w:t>
      </w:r>
      <w:proofErr w:type="spellStart"/>
      <w:r w:rsidR="001C7717">
        <w:rPr>
          <w:rFonts w:ascii="Arial" w:hAnsi="Arial" w:cs="Arial"/>
          <w:i/>
          <w:iCs/>
        </w:rPr>
        <w:t>anomolus</w:t>
      </w:r>
      <w:proofErr w:type="spellEnd"/>
      <w:r w:rsidR="00AB4AF5">
        <w:rPr>
          <w:rFonts w:ascii="Arial" w:hAnsi="Arial" w:cs="Arial"/>
        </w:rPr>
        <w:t>,</w:t>
      </w:r>
      <w:r w:rsidR="001C7717">
        <w:rPr>
          <w:rFonts w:ascii="Arial" w:hAnsi="Arial" w:cs="Arial"/>
        </w:rPr>
        <w:t xml:space="preserve"> was also the only species </w:t>
      </w:r>
      <w:r w:rsidR="00921B65">
        <w:rPr>
          <w:rFonts w:ascii="Arial" w:hAnsi="Arial" w:cs="Arial"/>
        </w:rPr>
        <w:t xml:space="preserve">that was </w:t>
      </w:r>
      <w:r w:rsidR="001C7717">
        <w:rPr>
          <w:rFonts w:ascii="Arial" w:hAnsi="Arial" w:cs="Arial"/>
        </w:rPr>
        <w:t>more abundant and larger in the Arabian Gulf</w:t>
      </w:r>
      <w:r w:rsidR="001340C8">
        <w:rPr>
          <w:rFonts w:ascii="Arial" w:hAnsi="Arial" w:cs="Arial"/>
        </w:rPr>
        <w:t xml:space="preserve"> compared to the Gulf of Oman. This species also had</w:t>
      </w:r>
      <w:r w:rsidR="001C7717">
        <w:rPr>
          <w:rFonts w:ascii="Arial" w:hAnsi="Arial" w:cs="Arial"/>
        </w:rPr>
        <w:t xml:space="preserve"> a weaker</w:t>
      </w:r>
      <w:r w:rsidR="00D104F7">
        <w:rPr>
          <w:rFonts w:ascii="Arial" w:hAnsi="Arial" w:cs="Arial"/>
        </w:rPr>
        <w:t xml:space="preserve"> </w:t>
      </w:r>
      <w:r w:rsidR="001C7717">
        <w:rPr>
          <w:rFonts w:ascii="Arial" w:hAnsi="Arial" w:cs="Arial"/>
        </w:rPr>
        <w:t>reduction in body condition</w:t>
      </w:r>
      <w:r w:rsidR="001340C8">
        <w:rPr>
          <w:rFonts w:ascii="Arial" w:hAnsi="Arial" w:cs="Arial"/>
        </w:rPr>
        <w:t xml:space="preserve"> </w:t>
      </w:r>
      <w:r w:rsidR="003F77C7">
        <w:rPr>
          <w:rFonts w:ascii="Arial" w:hAnsi="Arial" w:cs="Arial"/>
        </w:rPr>
        <w:t>from the Gulf of Oman to</w:t>
      </w:r>
      <w:r w:rsidR="001340C8">
        <w:rPr>
          <w:rFonts w:ascii="Arial" w:hAnsi="Arial" w:cs="Arial"/>
        </w:rPr>
        <w:t xml:space="preserve"> the Arabian Gulf</w:t>
      </w:r>
      <w:r w:rsidR="001C7717">
        <w:rPr>
          <w:rFonts w:ascii="Arial" w:hAnsi="Arial" w:cs="Arial"/>
        </w:rPr>
        <w:t xml:space="preserve">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w:t>
      </w:r>
      <w:r w:rsidR="00A5433E">
        <w:rPr>
          <w:rFonts w:ascii="Arial" w:hAnsi="Arial" w:cs="Arial"/>
        </w:rPr>
        <w:t xml:space="preserve">The </w:t>
      </w:r>
      <w:r w:rsidR="003F77C7">
        <w:rPr>
          <w:rFonts w:ascii="Arial" w:hAnsi="Arial" w:cs="Arial"/>
        </w:rPr>
        <w:t xml:space="preserve">goby </w:t>
      </w:r>
      <w:r w:rsidR="00A5433E">
        <w:rPr>
          <w:rFonts w:ascii="Arial" w:hAnsi="Arial" w:cs="Arial"/>
        </w:rPr>
        <w:t xml:space="preserve">genus </w:t>
      </w:r>
      <w:proofErr w:type="spellStart"/>
      <w:r w:rsidR="00E16D64">
        <w:rPr>
          <w:rFonts w:ascii="Arial" w:hAnsi="Arial" w:cs="Arial"/>
          <w:i/>
          <w:iCs/>
        </w:rPr>
        <w:t>Coryogalops</w:t>
      </w:r>
      <w:proofErr w:type="spellEnd"/>
      <w:r w:rsidR="00DD4649">
        <w:rPr>
          <w:rFonts w:ascii="Arial" w:hAnsi="Arial" w:cs="Arial"/>
          <w:i/>
          <w:iCs/>
        </w:rPr>
        <w:t xml:space="preserve"> </w:t>
      </w:r>
      <w:r w:rsidR="009A758F">
        <w:rPr>
          <w:rFonts w:ascii="Arial" w:hAnsi="Arial" w:cs="Arial"/>
        </w:rPr>
        <w:t xml:space="preserve">differs from </w:t>
      </w:r>
      <w:r w:rsidR="00A5433E">
        <w:rPr>
          <w:rFonts w:ascii="Arial" w:hAnsi="Arial" w:cs="Arial"/>
        </w:rPr>
        <w:t xml:space="preserve">most </w:t>
      </w:r>
      <w:r w:rsidR="00921B65">
        <w:rPr>
          <w:rFonts w:ascii="Arial" w:hAnsi="Arial" w:cs="Arial"/>
        </w:rPr>
        <w:t>other genera</w:t>
      </w:r>
      <w:r w:rsidR="009A758F">
        <w:rPr>
          <w:rFonts w:ascii="Arial" w:hAnsi="Arial" w:cs="Arial"/>
        </w:rPr>
        <w:t xml:space="preserve"> that dominate cryptobenthic communities in both the Arabian Gulf and Gulf of Oman (e.g. </w:t>
      </w:r>
      <w:proofErr w:type="spellStart"/>
      <w:r w:rsidR="009A758F" w:rsidRPr="002468FB">
        <w:rPr>
          <w:rFonts w:ascii="Arial" w:hAnsi="Arial" w:cs="Arial"/>
          <w:i/>
          <w:iCs/>
        </w:rPr>
        <w:t>Ecsenius</w:t>
      </w:r>
      <w:proofErr w:type="spellEnd"/>
      <w:r w:rsidR="009A758F" w:rsidRPr="002468FB">
        <w:rPr>
          <w:rFonts w:ascii="Arial" w:hAnsi="Arial" w:cs="Arial"/>
          <w:i/>
          <w:iCs/>
        </w:rPr>
        <w:t xml:space="preserve">, </w:t>
      </w:r>
      <w:proofErr w:type="spellStart"/>
      <w:r w:rsidR="009A758F" w:rsidRPr="002468FB">
        <w:rPr>
          <w:rFonts w:ascii="Arial" w:hAnsi="Arial" w:cs="Arial"/>
          <w:i/>
          <w:iCs/>
        </w:rPr>
        <w:t>Eviota</w:t>
      </w:r>
      <w:proofErr w:type="spellEnd"/>
      <w:r w:rsidR="009A758F" w:rsidRPr="002468FB">
        <w:rPr>
          <w:rFonts w:ascii="Arial" w:hAnsi="Arial" w:cs="Arial"/>
          <w:i/>
          <w:iCs/>
        </w:rPr>
        <w:t>,</w:t>
      </w:r>
      <w:r w:rsidR="009A758F">
        <w:rPr>
          <w:rFonts w:ascii="Arial" w:hAnsi="Arial" w:cs="Arial"/>
        </w:rPr>
        <w:t xml:space="preserve"> </w:t>
      </w:r>
      <w:proofErr w:type="spellStart"/>
      <w:r w:rsidR="009A758F">
        <w:rPr>
          <w:rFonts w:ascii="Arial" w:hAnsi="Arial" w:cs="Arial"/>
          <w:i/>
          <w:iCs/>
        </w:rPr>
        <w:t>Enneapterygius</w:t>
      </w:r>
      <w:proofErr w:type="spellEnd"/>
      <w:r w:rsidR="009A758F">
        <w:rPr>
          <w:rFonts w:ascii="Arial" w:hAnsi="Arial" w:cs="Arial"/>
          <w:iCs/>
        </w:rPr>
        <w:t>, etc.)</w:t>
      </w:r>
      <w:r w:rsidR="00921B65">
        <w:rPr>
          <w:rFonts w:ascii="Arial" w:hAnsi="Arial" w:cs="Arial"/>
          <w:iCs/>
        </w:rPr>
        <w:t xml:space="preserve">. </w:t>
      </w:r>
      <w:proofErr w:type="spellStart"/>
      <w:r w:rsidR="00921B65" w:rsidRPr="00045045">
        <w:rPr>
          <w:rFonts w:ascii="Arial" w:hAnsi="Arial" w:cs="Arial"/>
          <w:i/>
          <w:iCs/>
        </w:rPr>
        <w:t>Coryogalops</w:t>
      </w:r>
      <w:proofErr w:type="spellEnd"/>
      <w:r w:rsidR="00921B65">
        <w:rPr>
          <w:rFonts w:ascii="Arial" w:hAnsi="Arial" w:cs="Arial"/>
          <w:iCs/>
        </w:rPr>
        <w:t xml:space="preserve"> </w:t>
      </w:r>
      <w:r w:rsidR="009A758F">
        <w:rPr>
          <w:rFonts w:ascii="Arial" w:hAnsi="Arial" w:cs="Arial"/>
          <w:iCs/>
        </w:rPr>
        <w:t xml:space="preserve">belongs to a clade </w:t>
      </w:r>
      <w:r w:rsidR="00921B65">
        <w:rPr>
          <w:rFonts w:ascii="Arial" w:hAnsi="Arial" w:cs="Arial"/>
          <w:iCs/>
        </w:rPr>
        <w:t xml:space="preserve">that contains </w:t>
      </w:r>
      <w:r w:rsidR="009A758F">
        <w:rPr>
          <w:rFonts w:ascii="Arial" w:hAnsi="Arial" w:cs="Arial"/>
          <w:iCs/>
        </w:rPr>
        <w:t xml:space="preserve">many non-reef associated species </w:t>
      </w:r>
      <w:r w:rsidR="00AB4AF5">
        <w:rPr>
          <w:rFonts w:ascii="Arial" w:hAnsi="Arial" w:cs="Arial"/>
          <w:iCs/>
        </w:rPr>
        <w:t>from comparatively extreme habitats</w:t>
      </w:r>
      <w:r w:rsidR="00502D52">
        <w:rPr>
          <w:rFonts w:ascii="Arial" w:hAnsi="Arial" w:cs="Arial"/>
          <w:iCs/>
        </w:rPr>
        <w:fldChar w:fldCharType="begin"/>
      </w:r>
      <w:r w:rsidR="00E27C71">
        <w:rPr>
          <w:rFonts w:ascii="Arial" w:hAnsi="Arial" w:cs="Arial"/>
          <w:iCs/>
        </w:rPr>
        <w:instrText xml:space="preserve"> ADDIN ZOTERO_ITEM CSL_CITATION {"citationID":"aropgq2jns","properties":{"formattedCitation":"\\super 78,79\\nosupersub{}","plainCitation":"78,79","noteIndex":0},"citationItems":[{"id":2308,"uris":["http://zotero.org/users/3131818/items/J9YAQNF8"],"uri":["http://zotero.org/users/3131818/items/J9YAQNF8"],"itemData":{"id":2308,"type":"article-journal","container-title":"Molecular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E27C71" w:rsidRPr="00E27C71">
        <w:rPr>
          <w:rFonts w:ascii="Arial" w:hAnsi="Arial" w:cs="Arial"/>
          <w:vertAlign w:val="superscript"/>
        </w:rPr>
        <w:t>78,79</w:t>
      </w:r>
      <w:r w:rsidR="00502D52">
        <w:rPr>
          <w:rFonts w:ascii="Arial" w:hAnsi="Arial" w:cs="Arial"/>
          <w:iCs/>
        </w:rPr>
        <w:fldChar w:fldCharType="end"/>
      </w:r>
      <w:r w:rsidR="00921B65">
        <w:rPr>
          <w:rFonts w:ascii="Arial" w:hAnsi="Arial" w:cs="Arial"/>
          <w:iCs/>
        </w:rPr>
        <w:t xml:space="preserve">, such as </w:t>
      </w:r>
      <w:r w:rsidR="00E16D64">
        <w:rPr>
          <w:rFonts w:ascii="Arial" w:hAnsi="Arial" w:cs="Arial"/>
        </w:rPr>
        <w:t>tidepools and other shallow environments exposed to fluctuating temperatures and salinity</w:t>
      </w:r>
      <w:r w:rsidR="00921B65">
        <w:rPr>
          <w:rFonts w:ascii="Arial" w:hAnsi="Arial" w:cs="Arial"/>
        </w:rPr>
        <w:t xml:space="preserve"> </w:t>
      </w:r>
      <w:r w:rsidR="00753577">
        <w:rPr>
          <w:rFonts w:ascii="Arial" w:hAnsi="Arial" w:cs="Arial"/>
        </w:rPr>
        <w:t>where they</w:t>
      </w:r>
      <w:r w:rsidR="00BE630D">
        <w:rPr>
          <w:rFonts w:ascii="Arial" w:hAnsi="Arial" w:cs="Arial"/>
        </w:rPr>
        <w:t xml:space="preserve">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low energetic costs</w:t>
      </w:r>
      <w:r w:rsidR="00E16D64">
        <w:rPr>
          <w:rFonts w:ascii="Arial" w:hAnsi="Arial" w:cs="Arial"/>
        </w:rPr>
        <w:fldChar w:fldCharType="begin"/>
      </w:r>
      <w:r w:rsidR="00E27C71">
        <w:rPr>
          <w:rFonts w:ascii="Arial" w:hAnsi="Arial" w:cs="Arial"/>
        </w:rPr>
        <w:instrText xml:space="preserve"> ADDIN ZOTERO_ITEM CSL_CITATION {"citationID":"o5lL9LiJ","properties":{"formattedCitation":"\\super 80,81\\nosupersub{}","plainCitation":"80,81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E27C71" w:rsidRPr="00E27C71">
        <w:rPr>
          <w:rFonts w:ascii="Arial" w:hAnsi="Arial" w:cs="Arial"/>
          <w:vertAlign w:val="superscript"/>
        </w:rPr>
        <w:t>80,81</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w:t>
      </w:r>
      <w:proofErr w:type="spellStart"/>
      <w:r w:rsidR="00753577">
        <w:rPr>
          <w:rFonts w:ascii="Arial" w:hAnsi="Arial" w:cs="Arial"/>
          <w:i/>
          <w:iCs/>
        </w:rPr>
        <w:t>anomol</w:t>
      </w:r>
      <w:r w:rsidR="00C13924">
        <w:rPr>
          <w:rFonts w:ascii="Arial" w:hAnsi="Arial" w:cs="Arial"/>
          <w:i/>
          <w:iCs/>
        </w:rPr>
        <w:t>u</w:t>
      </w:r>
      <w:r w:rsidR="00753577">
        <w:rPr>
          <w:rFonts w:ascii="Arial" w:hAnsi="Arial" w:cs="Arial"/>
          <w:i/>
          <w:iCs/>
        </w:rPr>
        <w:t>s</w:t>
      </w:r>
      <w:proofErr w:type="spellEnd"/>
      <w:r w:rsidR="00753577">
        <w:rPr>
          <w:rFonts w:ascii="Arial" w:hAnsi="Arial" w:cs="Arial"/>
          <w:i/>
          <w:iCs/>
        </w:rPr>
        <w:t xml:space="preserve">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w:t>
      </w:r>
      <w:r w:rsidR="00AE0C58">
        <w:rPr>
          <w:rFonts w:ascii="Arial" w:hAnsi="Arial" w:cs="Arial"/>
        </w:rPr>
        <w:t>a</w:t>
      </w:r>
      <w:r w:rsidR="0015064B">
        <w:rPr>
          <w:rFonts w:ascii="Arial" w:hAnsi="Arial" w:cs="Arial"/>
        </w:rPr>
        <w:t>n</w:t>
      </w:r>
      <w:r w:rsidR="00AE0C58">
        <w:rPr>
          <w:rFonts w:ascii="Arial" w:hAnsi="Arial" w:cs="Arial"/>
        </w:rPr>
        <w:t xml:space="preserve"> </w:t>
      </w:r>
      <w:r w:rsidR="003F77C7">
        <w:rPr>
          <w:rFonts w:ascii="Arial" w:hAnsi="Arial" w:cs="Arial"/>
        </w:rPr>
        <w:t xml:space="preserve">exaptation </w:t>
      </w:r>
      <w:r w:rsidR="009A758F">
        <w:rPr>
          <w:rFonts w:ascii="Arial" w:hAnsi="Arial" w:cs="Arial"/>
        </w:rPr>
        <w:t>to</w:t>
      </w:r>
      <w:r w:rsidR="00502D52">
        <w:rPr>
          <w:rFonts w:ascii="Arial" w:hAnsi="Arial" w:cs="Arial"/>
        </w:rPr>
        <w:t xml:space="preserve"> </w:t>
      </w:r>
      <w:r w:rsidR="009A758F">
        <w:rPr>
          <w:rFonts w:ascii="Arial" w:hAnsi="Arial" w:cs="Arial"/>
        </w:rPr>
        <w:t>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w:t>
      </w:r>
      <w:r w:rsidR="00D84B27">
        <w:rPr>
          <w:rFonts w:ascii="Arial" w:hAnsi="Arial" w:cs="Arial"/>
        </w:rPr>
        <w:t xml:space="preserve">evolutionary </w:t>
      </w:r>
      <w:r w:rsidR="009A758F">
        <w:rPr>
          <w:rFonts w:ascii="Arial" w:hAnsi="Arial" w:cs="Arial"/>
        </w:rPr>
        <w:t xml:space="preserve">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6B800D76" w:rsidR="0095694A" w:rsidRPr="002004BE" w:rsidRDefault="00663989">
      <w:pPr>
        <w:spacing w:line="480" w:lineRule="auto"/>
        <w:ind w:firstLine="720"/>
        <w:rPr>
          <w:rFonts w:ascii="Arial" w:hAnsi="Arial" w:cs="Arial"/>
        </w:rPr>
      </w:pPr>
      <w:r>
        <w:rPr>
          <w:rFonts w:ascii="Arial" w:hAnsi="Arial" w:cs="Arial"/>
        </w:rPr>
        <w:t xml:space="preserve">Our results indicate that species-specific capacities to cope with routine energetic costs of thermally-driven metabolic adjustments in the southeastern Arabian Gulf, rather than the direct effects of temperature </w:t>
      </w:r>
      <w:r w:rsidRPr="002004BE">
        <w:rPr>
          <w:rFonts w:ascii="Arial" w:hAnsi="Arial" w:cs="Arial"/>
          <w:i/>
          <w:iCs/>
        </w:rPr>
        <w:t>per se</w:t>
      </w:r>
      <w:r>
        <w:rPr>
          <w:rFonts w:ascii="Arial" w:hAnsi="Arial" w:cs="Arial"/>
        </w:rPr>
        <w:t xml:space="preserve"> or its effect on benthic community structure </w:t>
      </w:r>
      <w:r>
        <w:rPr>
          <w:rFonts w:ascii="Arial" w:hAnsi="Arial" w:cs="Arial"/>
        </w:rPr>
        <w:lastRenderedPageBreak/>
        <w:t>(cf.</w:t>
      </w:r>
      <w:r>
        <w:rPr>
          <w:rFonts w:ascii="Arial" w:hAnsi="Arial" w:cs="Arial"/>
        </w:rPr>
        <w:fldChar w:fldCharType="begin"/>
      </w:r>
      <w:r>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64</w:t>
      </w:r>
      <w:r>
        <w:rPr>
          <w:rFonts w:ascii="Arial" w:hAnsi="Arial" w:cs="Arial"/>
        </w:rPr>
        <w:fldChar w:fldCharType="end"/>
      </w:r>
      <w:r>
        <w:rPr>
          <w:rFonts w:ascii="Arial" w:hAnsi="Arial" w:cs="Arial"/>
        </w:rPr>
        <w:t xml:space="preserve">), underpin the reduced diversity and abundance of cryptobenthic fishes on these extreme reefs. </w:t>
      </w:r>
      <w:r w:rsidR="00502D52">
        <w:rPr>
          <w:rFonts w:ascii="Arial" w:hAnsi="Arial" w:cs="Arial"/>
        </w:rPr>
        <w:t>Persistence in thermally extreme</w:t>
      </w:r>
      <w:r w:rsidR="00AE5BBA">
        <w:rPr>
          <w:rFonts w:ascii="Arial" w:hAnsi="Arial" w:cs="Arial"/>
        </w:rPr>
        <w:t xml:space="preserve"> environments </w:t>
      </w:r>
      <w:r w:rsidR="00AE0C58">
        <w:rPr>
          <w:rFonts w:ascii="Arial" w:hAnsi="Arial" w:cs="Arial"/>
        </w:rPr>
        <w:t>has high energetic costs</w:t>
      </w:r>
      <w:r w:rsidR="00AE5BBA">
        <w:rPr>
          <w:rFonts w:ascii="Arial" w:hAnsi="Arial" w:cs="Arial"/>
        </w:rPr>
        <w:fldChar w:fldCharType="begin"/>
      </w:r>
      <w:r w:rsidR="00E27C71">
        <w:rPr>
          <w:rFonts w:ascii="Arial" w:hAnsi="Arial" w:cs="Arial"/>
        </w:rPr>
        <w:instrText xml:space="preserve"> ADDIN ZOTERO_ITEM CSL_CITATION {"citationID":"akhp17qdp6","properties":{"formattedCitation":"\\super 82\\nosupersub{}","plainCitation":"82","noteIndex":0},"citationItems":[{"id":2310,"uris":["http://zotero.org/users/3131818/items/46X3QJE2"],"uri":["http://zotero.org/users/3131818/items/46X3QJE2"],"itemData":{"id":2310,"type":"article-journal","container-title":"Biodiversity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E27C71" w:rsidRPr="00E27C71">
        <w:rPr>
          <w:rFonts w:ascii="Arial" w:hAnsi="Arial" w:cs="Arial"/>
          <w:vertAlign w:val="superscript"/>
        </w:rPr>
        <w:t>82</w:t>
      </w:r>
      <w:r w:rsidR="00AE5BBA">
        <w:rPr>
          <w:rFonts w:ascii="Arial" w:hAnsi="Arial" w:cs="Arial"/>
        </w:rPr>
        <w:fldChar w:fldCharType="end"/>
      </w:r>
      <w:r w:rsidR="00AE0C58">
        <w:rPr>
          <w:rFonts w:ascii="Arial" w:hAnsi="Arial" w:cs="Arial"/>
        </w:rPr>
        <w:t>,</w:t>
      </w:r>
      <w:r w:rsidR="006E3BFB">
        <w:rPr>
          <w:rFonts w:ascii="Arial" w:hAnsi="Arial" w:cs="Arial"/>
        </w:rPr>
        <w:t xml:space="preserve"> and elevated temperatures</w:t>
      </w:r>
      <w:r w:rsidR="00AE0C58">
        <w:rPr>
          <w:rFonts w:ascii="Arial" w:hAnsi="Arial" w:cs="Arial"/>
        </w:rPr>
        <w:t xml:space="preserve"> </w:t>
      </w:r>
      <w:r w:rsidR="006E3BFB">
        <w:rPr>
          <w:rFonts w:ascii="Arial" w:hAnsi="Arial" w:cs="Arial"/>
        </w:rPr>
        <w:t>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E27C71" w:rsidRPr="00E27C71">
        <w:rPr>
          <w:rFonts w:ascii="Arial" w:hAnsi="Arial" w:cs="Arial"/>
          <w:vertAlign w:val="superscript"/>
        </w:rPr>
        <w:t>18</w:t>
      </w:r>
      <w:r w:rsidR="006E3BFB">
        <w:rPr>
          <w:rFonts w:ascii="Arial" w:hAnsi="Arial" w:cs="Arial"/>
        </w:rPr>
        <w:fldChar w:fldCharType="end"/>
      </w:r>
      <w:r w:rsidR="00502D52">
        <w:rPr>
          <w:rFonts w:ascii="Arial" w:hAnsi="Arial" w:cs="Arial"/>
        </w:rPr>
        <w:t xml:space="preserve">. </w:t>
      </w:r>
      <w:r w:rsidR="0000151C">
        <w:rPr>
          <w:rFonts w:ascii="Arial" w:hAnsi="Arial" w:cs="Arial"/>
        </w:rPr>
        <w:t xml:space="preserve">For </w:t>
      </w:r>
      <w:proofErr w:type="spellStart"/>
      <w:r w:rsidR="00BA19D6">
        <w:rPr>
          <w:rFonts w:ascii="Arial" w:hAnsi="Arial" w:cs="Arial"/>
        </w:rPr>
        <w:t>cryptobenthics</w:t>
      </w:r>
      <w:proofErr w:type="spellEnd"/>
      <w:r w:rsidR="00BA19D6">
        <w:rPr>
          <w:rFonts w:ascii="Arial" w:hAnsi="Arial" w:cs="Arial"/>
        </w:rPr>
        <w:t xml:space="preserve">, which </w:t>
      </w:r>
      <w:r w:rsidR="001A4164">
        <w:rPr>
          <w:rFonts w:ascii="Arial" w:hAnsi="Arial" w:cs="Arial"/>
        </w:rPr>
        <w:t>already</w:t>
      </w:r>
      <w:r w:rsidR="00BA19D6">
        <w:rPr>
          <w:rFonts w:ascii="Arial" w:hAnsi="Arial" w:cs="Arial"/>
        </w:rPr>
        <w:t xml:space="preserve"> have</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t>
      </w:r>
      <w:r w:rsidR="00935A6E">
        <w:rPr>
          <w:rFonts w:ascii="Arial" w:hAnsi="Arial" w:cs="Arial"/>
        </w:rPr>
        <w:t>and</w:t>
      </w:r>
      <w:r w:rsidR="006E3BFB">
        <w:rPr>
          <w:rFonts w:ascii="Arial" w:hAnsi="Arial" w:cs="Arial"/>
        </w:rPr>
        <w:t xml:space="preserve">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E27C71" w:rsidRPr="00E27C71">
        <w:rPr>
          <w:rFonts w:ascii="Arial" w:hAnsi="Arial" w:cs="Arial"/>
          <w:vertAlign w:val="superscript"/>
        </w:rPr>
        <w:t>49</w:t>
      </w:r>
      <w:r w:rsidR="009D1FFE">
        <w:rPr>
          <w:rFonts w:ascii="Arial" w:hAnsi="Arial" w:cs="Arial"/>
        </w:rPr>
        <w:fldChar w:fldCharType="end"/>
      </w:r>
      <w:r w:rsidR="0000151C">
        <w:rPr>
          <w:rFonts w:ascii="Arial" w:hAnsi="Arial" w:cs="Arial"/>
        </w:rPr>
        <w:t xml:space="preserve">, this </w:t>
      </w:r>
      <w:r w:rsidR="00BA19D6">
        <w:rPr>
          <w:rFonts w:ascii="Arial" w:hAnsi="Arial" w:cs="Arial"/>
        </w:rPr>
        <w:t xml:space="preserve">appears to </w:t>
      </w:r>
      <w:r w:rsidR="001A4164">
        <w:rPr>
          <w:rFonts w:ascii="Arial" w:hAnsi="Arial" w:cs="Arial"/>
        </w:rPr>
        <w:t>represent a</w:t>
      </w:r>
      <w:r w:rsidR="00BA19D6">
        <w:rPr>
          <w:rFonts w:ascii="Arial" w:hAnsi="Arial" w:cs="Arial"/>
        </w:rPr>
        <w:t xml:space="preserve"> significant challenge. Along with </w:t>
      </w:r>
      <w:proofErr w:type="gramStart"/>
      <w:r w:rsidR="00BA19D6">
        <w:rPr>
          <w:rFonts w:ascii="Arial" w:hAnsi="Arial" w:cs="Arial"/>
        </w:rPr>
        <w:t>environmentally-driven</w:t>
      </w:r>
      <w:proofErr w:type="gramEnd"/>
      <w:r w:rsidR="00BA19D6">
        <w:rPr>
          <w:rFonts w:ascii="Arial" w:hAnsi="Arial" w:cs="Arial"/>
        </w:rPr>
        <w:t xml:space="preserve"> differences in prey composition and diversity (as well as potential reductions in nutritional value or energetic densities), this may create an</w:t>
      </w:r>
      <w:r w:rsidR="001A4164">
        <w:rPr>
          <w:rFonts w:ascii="Arial" w:hAnsi="Arial" w:cs="Arial"/>
        </w:rPr>
        <w:t xml:space="preserve"> energetic double jeopardy</w:t>
      </w:r>
      <w:r w:rsidR="00BA19D6">
        <w:rPr>
          <w:rFonts w:ascii="Arial" w:hAnsi="Arial" w:cs="Arial"/>
        </w:rPr>
        <w:t xml:space="preserve"> that represents an insurmountable obstacle for many cryptobenthic species</w:t>
      </w:r>
      <w:r w:rsidR="00CC2012">
        <w:rPr>
          <w:rFonts w:ascii="Arial" w:hAnsi="Arial" w:cs="Arial"/>
        </w:rPr>
        <w:t>.</w:t>
      </w:r>
      <w:r w:rsidR="001A4164">
        <w:rPr>
          <w:rFonts w:ascii="Arial" w:hAnsi="Arial" w:cs="Arial"/>
        </w:rPr>
        <w:t xml:space="preserve"> </w:t>
      </w:r>
      <w:r w:rsidR="00CC2012">
        <w:rPr>
          <w:rFonts w:ascii="Arial" w:hAnsi="Arial" w:cs="Arial"/>
        </w:rPr>
        <w:t>F</w:t>
      </w:r>
      <w:r w:rsidR="0000151C">
        <w:rPr>
          <w:rFonts w:ascii="Arial" w:hAnsi="Arial" w:cs="Arial"/>
        </w:rPr>
        <w:t>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E27C71" w:rsidRPr="00E27C71">
        <w:rPr>
          <w:rFonts w:ascii="Arial" w:hAnsi="Arial" w:cs="Arial"/>
          <w:vertAlign w:val="superscript"/>
        </w:rPr>
        <w:t>18,70</w:t>
      </w:r>
      <w:r w:rsidR="0000151C">
        <w:rPr>
          <w:rFonts w:ascii="Arial" w:hAnsi="Arial" w:cs="Arial"/>
        </w:rPr>
        <w:fldChar w:fldCharType="end"/>
      </w:r>
      <w:r w:rsidR="0000151C">
        <w:rPr>
          <w:rFonts w:ascii="Arial" w:hAnsi="Arial" w:cs="Arial"/>
        </w:rPr>
        <w:t xml:space="preserve">) </w:t>
      </w:r>
      <w:r w:rsidR="00CC2012">
        <w:rPr>
          <w:rFonts w:ascii="Arial" w:hAnsi="Arial" w:cs="Arial"/>
        </w:rPr>
        <w:t>might simply not be possible</w:t>
      </w:r>
      <w:r w:rsidR="0000151C">
        <w:rPr>
          <w:rFonts w:ascii="Arial" w:hAnsi="Arial" w:cs="Arial"/>
        </w:rPr>
        <w:t xml:space="preserve"> for </w:t>
      </w:r>
      <w:r w:rsidR="001A4164">
        <w:rPr>
          <w:rFonts w:ascii="Arial" w:hAnsi="Arial" w:cs="Arial"/>
        </w:rPr>
        <w:t xml:space="preserve">many </w:t>
      </w:r>
      <w:r w:rsidR="0000151C">
        <w:rPr>
          <w:rFonts w:ascii="Arial" w:hAnsi="Arial" w:cs="Arial"/>
        </w:rPr>
        <w:t>cryptobenthic</w:t>
      </w:r>
      <w:r w:rsidR="00CC2012">
        <w:rPr>
          <w:rFonts w:ascii="Arial" w:hAnsi="Arial" w:cs="Arial"/>
        </w:rPr>
        <w:t xml:space="preserve"> reef fishes</w:t>
      </w:r>
      <w:r w:rsidR="00DD4649">
        <w:rPr>
          <w:rFonts w:ascii="Arial" w:hAnsi="Arial" w:cs="Arial"/>
        </w:rPr>
        <w:t xml:space="preserve"> </w:t>
      </w:r>
      <w:r w:rsidR="00CC2012">
        <w:rPr>
          <w:rFonts w:ascii="Arial" w:hAnsi="Arial" w:cs="Arial"/>
        </w:rPr>
        <w:t xml:space="preserve">that </w:t>
      </w:r>
      <w:r w:rsidR="00DD4649">
        <w:rPr>
          <w:rFonts w:ascii="Arial" w:hAnsi="Arial" w:cs="Arial"/>
        </w:rPr>
        <w:t>are</w:t>
      </w:r>
      <w:r w:rsidR="00D84B27">
        <w:rPr>
          <w:rFonts w:ascii="Arial" w:hAnsi="Arial" w:cs="Arial"/>
        </w:rPr>
        <w:t xml:space="preserve"> already at </w:t>
      </w:r>
      <w:r w:rsidR="00CC2012">
        <w:rPr>
          <w:rFonts w:ascii="Arial" w:hAnsi="Arial" w:cs="Arial"/>
        </w:rPr>
        <w:t xml:space="preserve">or near </w:t>
      </w:r>
      <w:r w:rsidR="00D84B27">
        <w:rPr>
          <w:rFonts w:ascii="Arial" w:hAnsi="Arial" w:cs="Arial"/>
        </w:rPr>
        <w:t xml:space="preserve">the </w:t>
      </w:r>
      <w:r w:rsidR="00DD4649">
        <w:rPr>
          <w:rFonts w:ascii="Arial" w:hAnsi="Arial" w:cs="Arial"/>
        </w:rPr>
        <w:t>physical</w:t>
      </w:r>
      <w:r w:rsidR="00D84B27">
        <w:rPr>
          <w:rFonts w:ascii="Arial" w:hAnsi="Arial" w:cs="Arial"/>
        </w:rPr>
        <w:t xml:space="preserve"> minim</w:t>
      </w:r>
      <w:r w:rsidR="00DD4649">
        <w:rPr>
          <w:rFonts w:ascii="Arial" w:hAnsi="Arial" w:cs="Arial"/>
        </w:rPr>
        <w:t>um body size</w:t>
      </w:r>
      <w:r w:rsidR="00D84B27">
        <w:rPr>
          <w:rFonts w:ascii="Arial" w:hAnsi="Arial" w:cs="Arial"/>
        </w:rPr>
        <w:t xml:space="preserve"> for vertebrates</w:t>
      </w:r>
      <w:r w:rsidR="00BA19D6">
        <w:rPr>
          <w:rFonts w:ascii="Arial" w:hAnsi="Arial" w:cs="Arial"/>
        </w:rPr>
        <w:fldChar w:fldCharType="begin"/>
      </w:r>
      <w:r w:rsidR="00E27C71">
        <w:rPr>
          <w:rFonts w:ascii="Arial" w:hAnsi="Arial" w:cs="Arial"/>
        </w:rPr>
        <w:instrText xml:space="preserve"> ADDIN ZOTERO_ITEM CSL_CITATION {"citationID":"agebsb2nka","properties":{"formattedCitation":"\\super 49,54,83\\nosupersub{}","plainCitation":"49,54,83","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00BA19D6">
        <w:rPr>
          <w:rFonts w:ascii="Arial" w:hAnsi="Arial" w:cs="Arial"/>
        </w:rPr>
        <w:fldChar w:fldCharType="separate"/>
      </w:r>
      <w:r w:rsidR="00E27C71" w:rsidRPr="00E27C71">
        <w:rPr>
          <w:rFonts w:ascii="Arial" w:hAnsi="Arial" w:cs="Arial"/>
          <w:vertAlign w:val="superscript"/>
        </w:rPr>
        <w:t>49,54,83</w:t>
      </w:r>
      <w:r w:rsidR="00BA19D6">
        <w:rPr>
          <w:rFonts w:ascii="Arial" w:hAnsi="Arial" w:cs="Arial"/>
        </w:rPr>
        <w:fldChar w:fldCharType="end"/>
      </w:r>
      <w:r w:rsidR="00BA19D6">
        <w:rPr>
          <w:rFonts w:ascii="Arial" w:hAnsi="Arial" w:cs="Arial"/>
        </w:rPr>
        <w:t>.</w:t>
      </w:r>
      <w:r w:rsidR="0000151C">
        <w:rPr>
          <w:rFonts w:ascii="Arial" w:hAnsi="Arial" w:cs="Arial"/>
        </w:rPr>
        <w:t xml:space="preserve"> </w:t>
      </w:r>
      <w:r w:rsidR="001A4164">
        <w:rPr>
          <w:rFonts w:ascii="Arial" w:hAnsi="Arial" w:cs="Arial"/>
        </w:rPr>
        <w:t>Therefore, o</w:t>
      </w:r>
      <w:r w:rsidR="009A268A">
        <w:rPr>
          <w:rFonts w:ascii="Arial" w:hAnsi="Arial" w:cs="Arial"/>
        </w:rPr>
        <w:t xml:space="preserve">ur findings provide </w:t>
      </w:r>
      <w:r>
        <w:rPr>
          <w:rFonts w:ascii="Arial" w:hAnsi="Arial" w:cs="Arial"/>
        </w:rPr>
        <w:t xml:space="preserve">novel </w:t>
      </w:r>
      <w:r w:rsidR="009A268A">
        <w:rPr>
          <w:rFonts w:ascii="Arial" w:hAnsi="Arial" w:cs="Arial"/>
        </w:rPr>
        <w:t>evidence for</w:t>
      </w:r>
      <w:r w:rsidR="00231659">
        <w:rPr>
          <w:rFonts w:ascii="Arial" w:hAnsi="Arial" w:cs="Arial"/>
        </w:rPr>
        <w:t xml:space="preserve"> the consequences of</w:t>
      </w:r>
      <w:r w:rsidR="009A268A">
        <w:rPr>
          <w:rFonts w:ascii="Arial" w:hAnsi="Arial" w:cs="Arial"/>
        </w:rPr>
        <w:t xml:space="preserve"> </w:t>
      </w:r>
      <w:r w:rsidR="001A4164">
        <w:rPr>
          <w:rFonts w:ascii="Arial" w:hAnsi="Arial" w:cs="Arial"/>
        </w:rPr>
        <w:t xml:space="preserve">forecasted </w:t>
      </w:r>
      <w:r w:rsidR="009A268A">
        <w:rPr>
          <w:rFonts w:ascii="Arial" w:hAnsi="Arial" w:cs="Arial"/>
        </w:rPr>
        <w:t>climate change effects on organismal performance</w:t>
      </w:r>
      <w:r w:rsidR="004B2447">
        <w:rPr>
          <w:rFonts w:ascii="Arial" w:hAnsi="Arial" w:cs="Arial"/>
        </w:rPr>
        <w:fldChar w:fldCharType="begin"/>
      </w:r>
      <w:r w:rsidR="00E27C71">
        <w:rPr>
          <w:rFonts w:ascii="Arial" w:hAnsi="Arial" w:cs="Arial"/>
        </w:rPr>
        <w:instrText xml:space="preserve"> ADDIN ZOTERO_ITEM CSL_CITATION {"citationID":"am65um3p4n","properties":{"formattedCitation":"\\super 84,85\\nosupersub{}","plainCitation":"84,85","noteIndex":0},"citationItems":[{"id":2318,"uris":["http://zotero.org/users/3131818/items/GQFTVLFC"],"uri":["http://zotero.org/users/3131818/items/GQFTVLFC"],"itemData":{"id":2318,"type":"article-journal","container-title":"Nature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E27C71" w:rsidRPr="00E27C71">
        <w:rPr>
          <w:rFonts w:ascii="Arial" w:hAnsi="Arial" w:cs="Arial"/>
          <w:vertAlign w:val="superscript"/>
        </w:rPr>
        <w:t>84,85</w:t>
      </w:r>
      <w:r w:rsidR="004B2447">
        <w:rPr>
          <w:rFonts w:ascii="Arial" w:hAnsi="Arial" w:cs="Arial"/>
        </w:rPr>
        <w:fldChar w:fldCharType="end"/>
      </w:r>
      <w:r>
        <w:rPr>
          <w:rFonts w:ascii="Arial" w:hAnsi="Arial" w:cs="Arial"/>
        </w:rPr>
        <w:t>, including</w:t>
      </w:r>
      <w:r w:rsidR="009A268A">
        <w:rPr>
          <w:rFonts w:ascii="Arial" w:hAnsi="Arial" w:cs="Arial"/>
        </w:rPr>
        <w:t xml:space="preserve">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E27C71">
        <w:rPr>
          <w:rFonts w:ascii="Arial" w:hAnsi="Arial" w:cs="Arial"/>
        </w:rPr>
        <w:instrText xml:space="preserve"> ADDIN ZOTERO_ITEM CSL_CITATION {"citationID":"wqi5YS3D","properties":{"formattedCitation":"\\super 86\\nosupersub{}","plainCitation":"86","noteIndex":0},"citationItems":[{"id":2262,"uris":["http://zotero.org/users/3131818/items/42DXQGG7"],"uri":["http://zotero.org/users/3131818/items/42DXQGG7"],"itemData":{"id":2262,"type":"article-journal","abstract":"Ecology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E27C71" w:rsidRPr="00E27C71">
        <w:rPr>
          <w:rFonts w:ascii="Arial" w:hAnsi="Arial" w:cs="Arial"/>
          <w:vertAlign w:val="superscript"/>
        </w:rPr>
        <w:t>86</w:t>
      </w:r>
      <w:r w:rsidR="009A268A">
        <w:rPr>
          <w:rFonts w:ascii="Arial" w:hAnsi="Arial" w:cs="Arial"/>
        </w:rPr>
        <w:fldChar w:fldCharType="end"/>
      </w:r>
      <w:r>
        <w:rPr>
          <w:rFonts w:ascii="Arial" w:hAnsi="Arial" w:cs="Arial"/>
        </w:rPr>
        <w:t>, from highly-vulnerable, tropical ectotherms in a natural setting</w:t>
      </w:r>
      <w:r w:rsidR="009A268A">
        <w:rPr>
          <w:rFonts w:ascii="Arial" w:hAnsi="Arial" w:cs="Arial"/>
        </w:rPr>
        <w:t>.</w:t>
      </w:r>
    </w:p>
    <w:p w14:paraId="67A5F883" w14:textId="485C92F7" w:rsidR="00AD50E3" w:rsidRDefault="00793C55">
      <w:pPr>
        <w:spacing w:line="480" w:lineRule="auto"/>
        <w:rPr>
          <w:rFonts w:ascii="Arial" w:hAnsi="Arial" w:cs="Arial"/>
        </w:rPr>
      </w:pPr>
      <w:r>
        <w:rPr>
          <w:rFonts w:ascii="Arial" w:hAnsi="Arial" w:cs="Arial"/>
        </w:rPr>
        <w:tab/>
      </w:r>
      <w:r w:rsidR="00D74A90">
        <w:rPr>
          <w:rFonts w:ascii="Arial" w:hAnsi="Arial" w:cs="Arial"/>
        </w:rPr>
        <w:t>The individual-based energetic challenges that appear to govern community assembly in the southeastern Arabian Gulf</w:t>
      </w:r>
      <w:r w:rsidR="00892727">
        <w:rPr>
          <w:rFonts w:ascii="Arial" w:hAnsi="Arial" w:cs="Arial"/>
        </w:rPr>
        <w:t xml:space="preserve"> </w:t>
      </w:r>
      <w:r w:rsidR="00D74A90">
        <w:rPr>
          <w:rFonts w:ascii="Arial" w:hAnsi="Arial" w:cs="Arial"/>
        </w:rPr>
        <w:t xml:space="preserve">create </w:t>
      </w:r>
      <w:r w:rsidR="00892727">
        <w:rPr>
          <w:rFonts w:ascii="Arial" w:hAnsi="Arial" w:cs="Arial"/>
        </w:rPr>
        <w:t>a sobering perspective on coral reef ecosystem functioning in a warming ocean. Coral reefs are some of the most productive marine ecosystems</w:t>
      </w:r>
      <w:r w:rsidR="00892727">
        <w:rPr>
          <w:rFonts w:ascii="Arial" w:hAnsi="Arial" w:cs="Arial"/>
        </w:rPr>
        <w:fldChar w:fldCharType="begin"/>
      </w:r>
      <w:r w:rsidR="00E27C71">
        <w:rPr>
          <w:rFonts w:ascii="Arial" w:hAnsi="Arial" w:cs="Arial"/>
        </w:rPr>
        <w:instrText xml:space="preserve"> ADDIN ZOTERO_ITEM CSL_CITATION {"citationID":"BYjZLrnL","properties":{"formattedCitation":"\\super 87\\nosupersub{}","plainCitation":"87","noteIndex":0},"citationItems":[{"id":752,"uris":["http://zotero.org/users/3131818/items/IJZFT4UH"],"uri":["http://zotero.org/users/3131818/items/IJZFT4UH"],"itemData":{"id":752,"type":"article-journal","container-title":"Coral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E27C71" w:rsidRPr="00E27C71">
        <w:rPr>
          <w:rFonts w:ascii="Arial" w:hAnsi="Arial" w:cs="Arial"/>
          <w:vertAlign w:val="superscript"/>
        </w:rPr>
        <w:t>87</w:t>
      </w:r>
      <w:r w:rsidR="00892727">
        <w:rPr>
          <w:rFonts w:ascii="Arial" w:hAnsi="Arial" w:cs="Arial"/>
        </w:rPr>
        <w:fldChar w:fldCharType="end"/>
      </w:r>
      <w:r w:rsidR="00892727">
        <w:rPr>
          <w:rFonts w:ascii="Arial" w:hAnsi="Arial" w:cs="Arial"/>
        </w:rPr>
        <w:t xml:space="preserve"> that are sustained through a variety of energetic pathways</w:t>
      </w:r>
      <w:r w:rsidR="00892727">
        <w:rPr>
          <w:rFonts w:ascii="Arial" w:hAnsi="Arial" w:cs="Arial"/>
        </w:rPr>
        <w:fldChar w:fldCharType="begin"/>
      </w:r>
      <w:r w:rsidR="00E27C71">
        <w:rPr>
          <w:rFonts w:ascii="Arial" w:hAnsi="Arial" w:cs="Arial"/>
        </w:rPr>
        <w:instrText xml:space="preserve"> ADDIN ZOTERO_ITEM CSL_CITATION {"citationID":"zZ1gxjib","properties":{"formattedCitation":"\\super 88\\uc0\\u8211{}91\\nosupersub{}","plainCitation":"88–91","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E27C71" w:rsidRPr="00E27C71">
        <w:rPr>
          <w:rFonts w:ascii="Arial" w:hAnsi="Arial" w:cs="Arial"/>
          <w:vertAlign w:val="superscript"/>
        </w:rPr>
        <w:t>88–91</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E27C71">
        <w:rPr>
          <w:rFonts w:ascii="Arial" w:hAnsi="Arial" w:cs="Arial"/>
        </w:rPr>
        <w:instrText xml:space="preserve"> ADDIN ZOTERO_ITEM CSL_CITATION {"citationID":"D0LZcKxl","properties":{"formattedCitation":"\\super 92\\nosupersub{}","plainCitation":"92","noteIndex":0},"citationItems":[{"id":751,"uris":["http://zotero.org/users/3131818/items/KQI2JKIJ"],"uri":["http://zotero.org/users/3131818/items/KQI2JKIJ"],"itemData":{"id":751,"type":"article-journal","container-title":"Trends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E27C71" w:rsidRPr="00E27C71">
        <w:rPr>
          <w:rFonts w:ascii="Arial" w:hAnsi="Arial" w:cs="Arial"/>
          <w:vertAlign w:val="superscript"/>
        </w:rPr>
        <w:t>92</w:t>
      </w:r>
      <w:r w:rsidR="00265848">
        <w:rPr>
          <w:rFonts w:ascii="Arial" w:hAnsi="Arial" w:cs="Arial"/>
        </w:rPr>
        <w:fldChar w:fldCharType="end"/>
      </w:r>
      <w:r w:rsidR="00892727">
        <w:rPr>
          <w:rFonts w:ascii="Arial" w:hAnsi="Arial" w:cs="Arial"/>
        </w:rPr>
        <w:t xml:space="preserve"> and its assimilation and transfer through cryptobenthic reef fishes 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E27C71" w:rsidRPr="00E27C71">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w:t>
      </w:r>
      <w:r w:rsidR="00F1428A">
        <w:rPr>
          <w:rFonts w:ascii="Arial" w:hAnsi="Arial" w:cs="Arial"/>
        </w:rPr>
        <w:lastRenderedPageBreak/>
        <w:t xml:space="preserve">suggest that </w:t>
      </w:r>
      <w:r w:rsidR="00A5433E">
        <w:rPr>
          <w:rFonts w:ascii="Arial" w:hAnsi="Arial" w:cs="Arial"/>
        </w:rPr>
        <w:t xml:space="preserve">the role of </w:t>
      </w:r>
      <w:proofErr w:type="spellStart"/>
      <w:r w:rsidR="00A5433E">
        <w:rPr>
          <w:rFonts w:ascii="Arial" w:hAnsi="Arial" w:cs="Arial"/>
        </w:rPr>
        <w:t>cryptobenthics</w:t>
      </w:r>
      <w:proofErr w:type="spellEnd"/>
      <w:r w:rsidR="00A5433E">
        <w:rPr>
          <w:rFonts w:ascii="Arial" w:hAnsi="Arial" w:cs="Arial"/>
        </w:rPr>
        <w:t xml:space="preserve"> as vectors of energy and nutrients to larger consumers </w:t>
      </w:r>
      <w:r w:rsidR="00F1428A">
        <w:rPr>
          <w:rFonts w:ascii="Arial" w:hAnsi="Arial" w:cs="Arial"/>
        </w:rPr>
        <w:t xml:space="preserve">may be </w:t>
      </w:r>
      <w:r w:rsidR="00B97EB5">
        <w:rPr>
          <w:rFonts w:ascii="Arial" w:hAnsi="Arial" w:cs="Arial"/>
        </w:rPr>
        <w:t xml:space="preserve">stymied in </w:t>
      </w:r>
      <w:r w:rsidR="00C34A68">
        <w:rPr>
          <w:rFonts w:ascii="Arial" w:hAnsi="Arial" w:cs="Arial"/>
        </w:rPr>
        <w:t xml:space="preserve">hot </w:t>
      </w:r>
      <w:r w:rsidR="00B97EB5">
        <w:rPr>
          <w:rFonts w:ascii="Arial" w:hAnsi="Arial" w:cs="Arial"/>
        </w:rPr>
        <w:t>waters</w:t>
      </w:r>
      <w:r w:rsidR="003F7D2F">
        <w:rPr>
          <w:rFonts w:ascii="Arial" w:hAnsi="Arial" w:cs="Arial"/>
        </w:rPr>
        <w:t xml:space="preserve">. </w:t>
      </w:r>
      <w:r w:rsidR="00390566">
        <w:rPr>
          <w:rFonts w:ascii="Arial" w:hAnsi="Arial" w:cs="Arial"/>
        </w:rPr>
        <w:t>In fact</w:t>
      </w:r>
      <w:r w:rsidR="00A5433E">
        <w:rPr>
          <w:rFonts w:ascii="Arial" w:hAnsi="Arial" w:cs="Arial"/>
        </w:rPr>
        <w:t xml:space="preserve">, yearly </w:t>
      </w:r>
      <w:r w:rsidR="00390566">
        <w:rPr>
          <w:rFonts w:ascii="Arial" w:hAnsi="Arial" w:cs="Arial"/>
        </w:rPr>
        <w:t xml:space="preserve">productivity </w:t>
      </w:r>
      <w:r w:rsidR="00A5433E">
        <w:rPr>
          <w:rFonts w:ascii="Arial" w:hAnsi="Arial" w:cs="Arial"/>
        </w:rPr>
        <w:t>estimates</w:t>
      </w:r>
      <w:r w:rsidR="00D74A90">
        <w:rPr>
          <w:rFonts w:ascii="Arial" w:hAnsi="Arial" w:cs="Arial"/>
        </w:rPr>
        <w:t xml:space="preserve"> for cryptobenthic fish</w:t>
      </w:r>
      <w:r w:rsidR="00A5433E">
        <w:rPr>
          <w:rFonts w:ascii="Arial" w:hAnsi="Arial" w:cs="Arial"/>
        </w:rPr>
        <w:t xml:space="preserve">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 xml:space="preserve">level production of </w:t>
      </w:r>
      <w:r w:rsidR="00D74A90">
        <w:rPr>
          <w:rFonts w:ascii="Arial" w:hAnsi="Arial" w:cs="Arial"/>
        </w:rPr>
        <w:t xml:space="preserve">body mass </w:t>
      </w:r>
      <w:r w:rsidR="00BD7BEE">
        <w:rPr>
          <w:rFonts w:ascii="Arial" w:hAnsi="Arial" w:cs="Arial"/>
        </w:rPr>
        <w:t xml:space="preserve">per unit body size </w:t>
      </w:r>
      <w:r w:rsidR="004B2447">
        <w:rPr>
          <w:rFonts w:ascii="Arial" w:hAnsi="Arial" w:cs="Arial"/>
        </w:rPr>
        <w:t>and</w:t>
      </w:r>
      <w:r w:rsidR="00BD7BEE">
        <w:rPr>
          <w:rFonts w:ascii="Arial" w:hAnsi="Arial" w:cs="Arial"/>
        </w:rPr>
        <w:t xml:space="preserve"> the influence of seasonality </w:t>
      </w:r>
      <w:r w:rsidR="000D2807">
        <w:rPr>
          <w:rFonts w:ascii="Arial" w:hAnsi="Arial" w:cs="Arial"/>
        </w:rPr>
        <w:t xml:space="preserve">effects </w:t>
      </w:r>
      <w:r w:rsidR="00BD7BEE">
        <w:rPr>
          <w:rFonts w:ascii="Arial" w:hAnsi="Arial" w:cs="Arial"/>
        </w:rPr>
        <w:t xml:space="preserve">on </w:t>
      </w:r>
      <w:r w:rsidR="00D74A90">
        <w:rPr>
          <w:rFonts w:ascii="Arial" w:hAnsi="Arial" w:cs="Arial"/>
        </w:rPr>
        <w:t>growth</w:t>
      </w:r>
      <w:r w:rsidR="00BD7BEE">
        <w:rPr>
          <w:rFonts w:ascii="Arial" w:hAnsi="Arial" w:cs="Arial"/>
        </w:rPr>
        <w:t>.</w:t>
      </w:r>
      <w:r w:rsidR="006C15E3">
        <w:rPr>
          <w:rFonts w:ascii="Arial" w:hAnsi="Arial" w:cs="Arial"/>
        </w:rPr>
        <w:t xml:space="preserve"> </w:t>
      </w:r>
      <w:r w:rsidR="00D74A90">
        <w:rPr>
          <w:rFonts w:ascii="Arial" w:hAnsi="Arial" w:cs="Arial"/>
        </w:rPr>
        <w:t>Both winter and summer</w:t>
      </w:r>
      <w:r w:rsidR="000D2807">
        <w:rPr>
          <w:rFonts w:ascii="Arial" w:hAnsi="Arial" w:cs="Arial"/>
        </w:rPr>
        <w:t xml:space="preserve"> temperatures in the </w:t>
      </w:r>
      <w:r w:rsidR="00D74A90">
        <w:rPr>
          <w:rFonts w:ascii="Arial" w:hAnsi="Arial" w:cs="Arial"/>
        </w:rPr>
        <w:t xml:space="preserve">southeastern </w:t>
      </w:r>
      <w:r w:rsidR="000D2807">
        <w:rPr>
          <w:rFonts w:ascii="Arial" w:hAnsi="Arial" w:cs="Arial"/>
        </w:rPr>
        <w:t xml:space="preserve">Arabian Gulf </w:t>
      </w:r>
      <w:r w:rsidR="00D74A90">
        <w:rPr>
          <w:rFonts w:ascii="Arial" w:hAnsi="Arial" w:cs="Arial"/>
        </w:rPr>
        <w:t>appear unfavorable for growth</w:t>
      </w:r>
      <w:r w:rsidR="000D2807">
        <w:rPr>
          <w:rFonts w:ascii="Arial" w:hAnsi="Arial" w:cs="Arial"/>
        </w:rPr>
        <w:t>, in effect interrupting the grow</w:t>
      </w:r>
      <w:r w:rsidR="00D74A90">
        <w:rPr>
          <w:rFonts w:ascii="Arial" w:hAnsi="Arial" w:cs="Arial"/>
        </w:rPr>
        <w:t>ing</w:t>
      </w:r>
      <w:r w:rsidR="000D2807">
        <w:rPr>
          <w:rFonts w:ascii="Arial" w:hAnsi="Arial" w:cs="Arial"/>
        </w:rPr>
        <w:t xml:space="preserve"> season of </w:t>
      </w:r>
      <w:r w:rsidR="00D74A90">
        <w:rPr>
          <w:rFonts w:ascii="Arial" w:hAnsi="Arial" w:cs="Arial"/>
        </w:rPr>
        <w:t>cryptobenthic fishes (which are predominantly annual species)</w:t>
      </w:r>
      <w:r w:rsidR="000D2807">
        <w:rPr>
          <w:rFonts w:ascii="Arial" w:hAnsi="Arial" w:cs="Arial"/>
        </w:rPr>
        <w:t xml:space="preserve"> much as they do with fishes from other seasonal ecosystems</w:t>
      </w:r>
      <w:r w:rsidR="00D74A90">
        <w:rPr>
          <w:rFonts w:ascii="Arial" w:hAnsi="Arial" w:cs="Arial"/>
        </w:rPr>
        <w:fldChar w:fldCharType="begin"/>
      </w:r>
      <w:r w:rsidR="00E27C71">
        <w:rPr>
          <w:rFonts w:ascii="Arial" w:hAnsi="Arial" w:cs="Arial"/>
        </w:rPr>
        <w:instrText xml:space="preserve"> ADDIN ZOTERO_ITEM CSL_CITATION {"citationID":"a211c3n68n5","properties":{"formattedCitation":"\\super 93\\nosupersub{}","plainCitation":"93","noteIndex":0},"citationItems":[{"id":2365,"uris":["http://zotero.org/users/3131818/items/GCMW3YTI"],"uri":["http://zotero.org/users/3131818/items/GCMW3YTI"],"itemData":{"id":2365,"type":"article-journal","container-title":"Journal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00D74A90">
        <w:rPr>
          <w:rFonts w:ascii="Arial" w:hAnsi="Arial" w:cs="Arial"/>
        </w:rPr>
        <w:fldChar w:fldCharType="separate"/>
      </w:r>
      <w:r w:rsidR="00E27C71" w:rsidRPr="00E27C71">
        <w:rPr>
          <w:rFonts w:ascii="Arial" w:hAnsi="Arial" w:cs="Arial"/>
          <w:vertAlign w:val="superscript"/>
        </w:rPr>
        <w:t>93</w:t>
      </w:r>
      <w:r w:rsidR="00D74A90">
        <w:rPr>
          <w:rFonts w:ascii="Arial" w:hAnsi="Arial" w:cs="Arial"/>
        </w:rPr>
        <w:fldChar w:fldCharType="end"/>
      </w:r>
      <w:r w:rsidR="000D2807">
        <w:rPr>
          <w:rFonts w:ascii="Arial" w:hAnsi="Arial" w:cs="Arial"/>
        </w:rPr>
        <w:t xml:space="preserve">. </w:t>
      </w:r>
      <w:r w:rsidR="00D74A90">
        <w:rPr>
          <w:rFonts w:ascii="Arial" w:hAnsi="Arial" w:cs="Arial"/>
        </w:rPr>
        <w:t>Y</w:t>
      </w:r>
      <w:r w:rsidR="006C15E3">
        <w:rPr>
          <w:rFonts w:ascii="Arial" w:hAnsi="Arial" w:cs="Arial"/>
        </w:rPr>
        <w:t xml:space="preserve">et, </w:t>
      </w:r>
      <w:r w:rsidR="00D74A90">
        <w:rPr>
          <w:rFonts w:ascii="Arial" w:hAnsi="Arial" w:cs="Arial"/>
        </w:rPr>
        <w:t xml:space="preserve">neither environmental limits on the growing season, nor </w:t>
      </w:r>
      <w:r w:rsidR="00500793">
        <w:rPr>
          <w:rFonts w:ascii="Arial" w:hAnsi="Arial" w:cs="Arial"/>
        </w:rPr>
        <w:t xml:space="preserve">decreased individual mass per unit body size </w:t>
      </w:r>
      <w:proofErr w:type="gramStart"/>
      <w:r w:rsidR="00500793">
        <w:rPr>
          <w:rFonts w:ascii="Arial" w:hAnsi="Arial" w:cs="Arial"/>
        </w:rPr>
        <w:t xml:space="preserve">were </w:t>
      </w:r>
      <w:r w:rsidR="006C15E3">
        <w:rPr>
          <w:rFonts w:ascii="Arial" w:hAnsi="Arial" w:cs="Arial"/>
        </w:rPr>
        <w:t xml:space="preserve"> considered</w:t>
      </w:r>
      <w:proofErr w:type="gramEnd"/>
      <w:r w:rsidR="006C15E3">
        <w:rPr>
          <w:rFonts w:ascii="Arial" w:hAnsi="Arial" w:cs="Arial"/>
        </w:rPr>
        <w:t xml:space="preserve"> in the model, which held temperature constant at the mean annual temperature</w:t>
      </w:r>
      <w:r w:rsidR="00D74A90">
        <w:rPr>
          <w:rFonts w:ascii="Arial" w:hAnsi="Arial" w:cs="Arial"/>
        </w:rPr>
        <w:t xml:space="preserve"> to allow for constant growth throughout the year</w:t>
      </w:r>
      <w:r w:rsidR="006C15E3">
        <w:rPr>
          <w:rFonts w:ascii="Arial" w:hAnsi="Arial" w:cs="Arial"/>
        </w:rPr>
        <w:t xml:space="preserve"> and</w:t>
      </w:r>
      <w:r w:rsidR="00500793">
        <w:rPr>
          <w:rFonts w:ascii="Arial" w:hAnsi="Arial" w:cs="Arial"/>
        </w:rPr>
        <w:t xml:space="preserve"> used constant length-weight coefficients for both locations</w:t>
      </w:r>
      <w:r w:rsidR="006C15E3">
        <w:rPr>
          <w:rFonts w:ascii="Arial" w:hAnsi="Arial" w:cs="Arial"/>
        </w:rPr>
        <w:t>.</w:t>
      </w:r>
      <w:r w:rsidR="00BD7BEE">
        <w:rPr>
          <w:rFonts w:ascii="Arial" w:hAnsi="Arial" w:cs="Arial"/>
        </w:rPr>
        <w:t xml:space="preserve"> </w:t>
      </w:r>
    </w:p>
    <w:p w14:paraId="713F7462" w14:textId="4A2A26A0" w:rsidR="00D70625" w:rsidRDefault="00930912">
      <w:pPr>
        <w:spacing w:line="480" w:lineRule="auto"/>
        <w:ind w:firstLine="720"/>
        <w:rPr>
          <w:rFonts w:ascii="Arial" w:hAnsi="Arial" w:cs="Arial"/>
          <w:bCs/>
        </w:rPr>
      </w:pPr>
      <w:r>
        <w:rPr>
          <w:rFonts w:ascii="Arial" w:hAnsi="Arial" w:cs="Arial"/>
        </w:rPr>
        <w:t>The r</w:t>
      </w:r>
      <w:r w:rsidR="00265848">
        <w:rPr>
          <w:rFonts w:ascii="Arial" w:hAnsi="Arial" w:cs="Arial"/>
        </w:rPr>
        <w:t xml:space="preserve">eefs in the Gulf of Oman </w:t>
      </w:r>
      <w:r>
        <w:rPr>
          <w:rFonts w:ascii="Arial" w:hAnsi="Arial" w:cs="Arial"/>
        </w:rPr>
        <w:t xml:space="preserve">in this study </w:t>
      </w:r>
      <w:r w:rsidR="00265848">
        <w:rPr>
          <w:rFonts w:ascii="Arial" w:hAnsi="Arial" w:cs="Arial"/>
        </w:rPr>
        <w:t>may be particularly productive environments due to seasonal upwelling</w:t>
      </w:r>
      <w:r w:rsidR="00D52FD3">
        <w:rPr>
          <w:rFonts w:ascii="Arial" w:hAnsi="Arial" w:cs="Arial"/>
        </w:rPr>
        <w:fldChar w:fldCharType="begin"/>
      </w:r>
      <w:r w:rsidR="00E27C71">
        <w:rPr>
          <w:rFonts w:ascii="Arial" w:hAnsi="Arial" w:cs="Arial"/>
        </w:rPr>
        <w:instrText xml:space="preserve"> ADDIN ZOTERO_ITEM CSL_CITATION {"citationID":"L25kVOfg","properties":{"formattedCitation":"\\super 94\\nosupersub{}","plainCitation":"94","noteIndex":0},"citationItems":[{"id":2267,"uris":["http://zotero.org/users/3131818/items/LUIDP3Q8"],"uri":["http://zotero.org/users/3131818/items/LUIDP3Q8"],"itemData":{"id":2267,"type":"article-journal","container-title":"Atoll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Pr>
          <w:rFonts w:ascii="Arial" w:hAnsi="Arial" w:cs="Arial"/>
        </w:rPr>
        <w:fldChar w:fldCharType="separate"/>
      </w:r>
      <w:r w:rsidR="00E27C71" w:rsidRPr="00E27C71">
        <w:rPr>
          <w:rFonts w:ascii="Arial" w:hAnsi="Arial" w:cs="Arial"/>
          <w:vertAlign w:val="superscript"/>
        </w:rPr>
        <w:t>94</w:t>
      </w:r>
      <w:r w:rsidR="00D52FD3">
        <w:rPr>
          <w:rFonts w:ascii="Arial" w:hAnsi="Arial" w:cs="Arial"/>
        </w:rPr>
        <w:fldChar w:fldCharType="end"/>
      </w:r>
      <w:r w:rsidR="00860BA6">
        <w:rPr>
          <w:rFonts w:ascii="Arial" w:hAnsi="Arial" w:cs="Arial"/>
        </w:rPr>
        <w:t>,</w:t>
      </w:r>
      <w:r w:rsidR="00265848">
        <w:rPr>
          <w:rFonts w:ascii="Arial" w:hAnsi="Arial" w:cs="Arial"/>
        </w:rPr>
        <w:t xml:space="preserve"> </w:t>
      </w:r>
      <w:r w:rsidR="00D52FD3">
        <w:rPr>
          <w:rFonts w:ascii="Arial" w:hAnsi="Arial" w:cs="Arial"/>
        </w:rPr>
        <w:t>and indeed, our estimates of cryptobenthic productivity exceed</w:t>
      </w:r>
      <w:r>
        <w:rPr>
          <w:rFonts w:ascii="Arial" w:hAnsi="Arial" w:cs="Arial"/>
        </w:rPr>
        <w:t>ed</w:t>
      </w:r>
      <w:r w:rsidR="00D52FD3">
        <w:rPr>
          <w:rFonts w:ascii="Arial" w:hAnsi="Arial" w:cs="Arial"/>
        </w:rPr>
        <w:t xml:space="preserve"> estimates for a degraded but species-rich reef on the Australian Great Barrier Reef </w:t>
      </w:r>
      <w:r w:rsidR="003949A0">
        <w:rPr>
          <w:rFonts w:ascii="Arial" w:hAnsi="Arial" w:cs="Arial"/>
        </w:rPr>
        <w:t xml:space="preserve">(GBR) </w:t>
      </w:r>
      <w:r w:rsidR="00D52FD3">
        <w:rPr>
          <w:rFonts w:ascii="Arial" w:hAnsi="Arial" w:cs="Arial"/>
        </w:rPr>
        <w:t>(</w:t>
      </w:r>
      <w:r w:rsidR="00D52FD3">
        <w:rPr>
          <w:rFonts w:ascii="Arial" w:hAnsi="Arial" w:cs="Arial"/>
          <w:bCs/>
        </w:rPr>
        <w:t>2.31 vs. 0.64</w:t>
      </w:r>
      <w:r w:rsidR="00D52FD3" w:rsidRPr="00D52FD3">
        <w:rPr>
          <w:rFonts w:ascii="Arial" w:hAnsi="Arial" w:cs="Arial"/>
          <w:bCs/>
        </w:rPr>
        <w:t xml:space="preserve"> </w:t>
      </w:r>
      <w:r w:rsidR="00D74A90">
        <w:rPr>
          <w:rFonts w:ascii="Arial" w:hAnsi="Arial" w:cs="Arial"/>
          <w:bCs/>
        </w:rPr>
        <w:t>k</w:t>
      </w:r>
      <w:r w:rsidR="00D52FD3">
        <w:rPr>
          <w:rFonts w:ascii="Arial" w:hAnsi="Arial" w:cs="Arial"/>
          <w:bCs/>
        </w:rPr>
        <w:t>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w:t>
      </w:r>
      <w:r w:rsidR="00D52FD3">
        <w:rPr>
          <w:rFonts w:ascii="Arial" w:hAnsi="Arial" w:cs="Arial"/>
          <w:bCs/>
        </w:rPr>
        <w:fldChar w:fldCharType="begin"/>
      </w:r>
      <w:r w:rsidR="00E27C71">
        <w:rPr>
          <w:rFonts w:ascii="Arial" w:hAnsi="Arial" w:cs="Arial"/>
          <w:bCs/>
        </w:rPr>
        <w:instrText xml:space="preserve"> ADDIN ZOTERO_ITEM CSL_CITATION {"citationID":"LT2cmIkO","properties":{"formattedCitation":"\\super 95\\nosupersub{}","plainCitation":"95","noteIndex":0},"citationItems":[{"id":1944,"uris":["http://zotero.org/users/3131818/items/IPCGVTTF"],"uri":["http://zotero.org/users/3131818/items/IPCGVTTF"],"itemData":{"id":1944,"type":"article-journal","container-title":"Current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E27C71" w:rsidRPr="00E27C71">
        <w:rPr>
          <w:rFonts w:ascii="Arial" w:hAnsi="Arial" w:cs="Arial"/>
          <w:vertAlign w:val="superscript"/>
        </w:rPr>
        <w:t>95</w:t>
      </w:r>
      <w:r w:rsidR="00D52FD3">
        <w:rPr>
          <w:rFonts w:ascii="Arial" w:hAnsi="Arial" w:cs="Arial"/>
          <w:bCs/>
        </w:rPr>
        <w:fldChar w:fldCharType="end"/>
      </w:r>
      <w:r w:rsidR="00D52FD3">
        <w:rPr>
          <w:rFonts w:ascii="Arial" w:hAnsi="Arial" w:cs="Arial"/>
          <w:bCs/>
        </w:rPr>
        <w:t>. In contrast, even the optimistic estimate of 0.38 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 xml:space="preserve"> for the Arabian Gulf compare</w:t>
      </w:r>
      <w:r>
        <w:rPr>
          <w:rFonts w:ascii="Arial" w:hAnsi="Arial" w:cs="Arial"/>
          <w:bCs/>
        </w:rPr>
        <w:t>d</w:t>
      </w:r>
      <w:r w:rsidR="00D52FD3">
        <w:rPr>
          <w:rFonts w:ascii="Arial" w:hAnsi="Arial" w:cs="Arial"/>
          <w:bCs/>
        </w:rPr>
        <w:t xml:space="preserve"> </w:t>
      </w:r>
      <w:r w:rsidR="00E7559B">
        <w:rPr>
          <w:rFonts w:ascii="Arial" w:hAnsi="Arial" w:cs="Arial"/>
          <w:bCs/>
        </w:rPr>
        <w:t xml:space="preserve">poorly </w:t>
      </w:r>
      <w:r w:rsidR="00BA7B9D">
        <w:rPr>
          <w:rFonts w:ascii="Arial" w:hAnsi="Arial" w:cs="Arial"/>
          <w:bCs/>
        </w:rPr>
        <w:t>with</w:t>
      </w:r>
      <w:r w:rsidR="00D52FD3">
        <w:rPr>
          <w:rFonts w:ascii="Arial" w:hAnsi="Arial" w:cs="Arial"/>
          <w:bCs/>
        </w:rPr>
        <w:t xml:space="preserve"> </w:t>
      </w:r>
      <w:r w:rsidR="003949A0">
        <w:rPr>
          <w:rFonts w:ascii="Arial" w:hAnsi="Arial" w:cs="Arial"/>
          <w:bCs/>
        </w:rPr>
        <w:t xml:space="preserve">the same GBR-reef. Notably, the </w:t>
      </w:r>
      <w:r>
        <w:rPr>
          <w:rFonts w:ascii="Arial" w:hAnsi="Arial" w:cs="Arial"/>
          <w:bCs/>
        </w:rPr>
        <w:t xml:space="preserve">study site on the </w:t>
      </w:r>
      <w:r w:rsidR="003949A0">
        <w:rPr>
          <w:rFonts w:ascii="Arial" w:hAnsi="Arial" w:cs="Arial"/>
          <w:bCs/>
        </w:rPr>
        <w:t>GBR had</w:t>
      </w:r>
      <w:r w:rsidR="00D52FD3">
        <w:rPr>
          <w:rFonts w:ascii="Arial" w:hAnsi="Arial" w:cs="Arial"/>
          <w:bCs/>
        </w:rPr>
        <w:t xml:space="preserve"> undergone a sequence of severe disturbances</w:t>
      </w:r>
      <w:r w:rsidR="00D52FD3">
        <w:rPr>
          <w:rFonts w:ascii="Arial" w:hAnsi="Arial" w:cs="Arial"/>
          <w:bCs/>
        </w:rPr>
        <w:fldChar w:fldCharType="begin"/>
      </w:r>
      <w:r w:rsidR="00E27C71">
        <w:rPr>
          <w:rFonts w:ascii="Arial" w:hAnsi="Arial" w:cs="Arial"/>
          <w:bCs/>
        </w:rPr>
        <w:instrText xml:space="preserve"> ADDIN ZOTERO_ITEM CSL_CITATION {"citationID":"sBLzWRKJ","properties":{"formattedCitation":"\\super 95\\nosupersub{}","plainCitation":"95","noteIndex":0},"citationItems":[{"id":1944,"uris":["http://zotero.org/users/3131818/items/IPCGVTTF"],"uri":["http://zotero.org/users/3131818/items/IPCGVTTF"],"itemData":{"id":1944,"type":"article-journal","container-title":"Current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E27C71" w:rsidRPr="00E27C71">
        <w:rPr>
          <w:rFonts w:ascii="Arial" w:hAnsi="Arial" w:cs="Arial"/>
          <w:vertAlign w:val="superscript"/>
        </w:rPr>
        <w:t>95</w:t>
      </w:r>
      <w:r w:rsidR="00D52FD3">
        <w:rPr>
          <w:rFonts w:ascii="Arial" w:hAnsi="Arial" w:cs="Arial"/>
          <w:bCs/>
        </w:rPr>
        <w:fldChar w:fldCharType="end"/>
      </w:r>
      <w:r w:rsidR="00D52FD3">
        <w:rPr>
          <w:rFonts w:ascii="Arial" w:hAnsi="Arial" w:cs="Arial"/>
          <w:bCs/>
        </w:rPr>
        <w:t>, which greatly reduce</w:t>
      </w:r>
      <w:r w:rsidR="003949A0">
        <w:rPr>
          <w:rFonts w:ascii="Arial" w:hAnsi="Arial" w:cs="Arial"/>
          <w:bCs/>
        </w:rPr>
        <w:t>d</w:t>
      </w:r>
      <w:r w:rsidR="00D52FD3">
        <w:rPr>
          <w:rFonts w:ascii="Arial" w:hAnsi="Arial" w:cs="Arial"/>
          <w:bCs/>
        </w:rPr>
        <w:t xml:space="preserve"> space </w:t>
      </w:r>
      <w:r w:rsidR="00E7559B">
        <w:rPr>
          <w:rFonts w:ascii="Arial" w:hAnsi="Arial" w:cs="Arial"/>
          <w:bCs/>
        </w:rPr>
        <w:t xml:space="preserve">and shelter </w:t>
      </w:r>
      <w:r w:rsidR="00D52FD3">
        <w:rPr>
          <w:rFonts w:ascii="Arial" w:hAnsi="Arial" w:cs="Arial"/>
          <w:bCs/>
        </w:rPr>
        <w:t>availability for small</w:t>
      </w:r>
      <w:r>
        <w:rPr>
          <w:rFonts w:ascii="Arial" w:hAnsi="Arial" w:cs="Arial"/>
          <w:bCs/>
        </w:rPr>
        <w:t>-</w:t>
      </w:r>
      <w:r w:rsidR="00D52FD3">
        <w:rPr>
          <w:rFonts w:ascii="Arial" w:hAnsi="Arial" w:cs="Arial"/>
          <w:bCs/>
        </w:rPr>
        <w:t>bodied fishes</w:t>
      </w:r>
      <w:r w:rsidR="003949A0">
        <w:rPr>
          <w:rFonts w:ascii="Arial" w:hAnsi="Arial" w:cs="Arial"/>
          <w:bCs/>
        </w:rPr>
        <w:t>; yet, it retained</w:t>
      </w:r>
      <w:r w:rsidR="00AD50E3">
        <w:rPr>
          <w:rFonts w:ascii="Arial" w:hAnsi="Arial" w:cs="Arial"/>
          <w:bCs/>
        </w:rPr>
        <w:t xml:space="preserve"> a diverse assemblage of cryptobenthic </w:t>
      </w:r>
      <w:r w:rsidR="003949A0">
        <w:rPr>
          <w:rFonts w:ascii="Arial" w:hAnsi="Arial" w:cs="Arial"/>
          <w:bCs/>
        </w:rPr>
        <w:t xml:space="preserve">fish species </w:t>
      </w:r>
      <w:r w:rsidR="00DF08E7">
        <w:rPr>
          <w:rFonts w:ascii="Arial" w:hAnsi="Arial" w:cs="Arial"/>
          <w:bCs/>
        </w:rPr>
        <w:t>likely</w:t>
      </w:r>
      <w:r>
        <w:rPr>
          <w:rFonts w:ascii="Arial" w:hAnsi="Arial" w:cs="Arial"/>
          <w:bCs/>
        </w:rPr>
        <w:t xml:space="preserve"> </w:t>
      </w:r>
      <w:r w:rsidR="003949A0">
        <w:rPr>
          <w:rFonts w:ascii="Arial" w:hAnsi="Arial" w:cs="Arial"/>
          <w:bCs/>
        </w:rPr>
        <w:t>able</w:t>
      </w:r>
      <w:r>
        <w:rPr>
          <w:rFonts w:ascii="Arial" w:hAnsi="Arial" w:cs="Arial"/>
          <w:bCs/>
        </w:rPr>
        <w:t xml:space="preserve"> </w:t>
      </w:r>
      <w:r w:rsidR="003949A0">
        <w:rPr>
          <w:rFonts w:ascii="Arial" w:hAnsi="Arial" w:cs="Arial"/>
          <w:bCs/>
        </w:rPr>
        <w:t>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sidR="00D52FD3">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Pr>
          <w:rFonts w:ascii="Arial" w:hAnsi="Arial" w:cs="Arial"/>
          <w:bCs/>
        </w:rPr>
        <w:fldChar w:fldCharType="separate"/>
      </w:r>
      <w:r w:rsidR="00E27C71" w:rsidRPr="00E27C71">
        <w:rPr>
          <w:rFonts w:ascii="Arial" w:hAnsi="Arial" w:cs="Arial"/>
          <w:vertAlign w:val="superscript"/>
        </w:rPr>
        <w:t>29</w:t>
      </w:r>
      <w:r w:rsidR="00D52FD3">
        <w:rPr>
          <w:rFonts w:ascii="Arial" w:hAnsi="Arial" w:cs="Arial"/>
          <w:bCs/>
        </w:rPr>
        <w:fldChar w:fldCharType="end"/>
      </w:r>
      <w:r w:rsidR="00D52FD3">
        <w:rPr>
          <w:rFonts w:ascii="Arial" w:hAnsi="Arial" w:cs="Arial"/>
          <w:bCs/>
        </w:rPr>
        <w:t>.</w:t>
      </w:r>
      <w:r w:rsidR="00860BA6">
        <w:rPr>
          <w:rFonts w:ascii="Arial" w:hAnsi="Arial" w:cs="Arial"/>
          <w:bCs/>
        </w:rPr>
        <w:t xml:space="preserve"> </w:t>
      </w:r>
      <w:r>
        <w:rPr>
          <w:rFonts w:ascii="Arial" w:hAnsi="Arial" w:cs="Arial"/>
          <w:bCs/>
        </w:rPr>
        <w:t>At the time of our survey, r</w:t>
      </w:r>
      <w:r w:rsidR="00860BA6">
        <w:rPr>
          <w:rFonts w:ascii="Arial" w:hAnsi="Arial" w:cs="Arial"/>
          <w:bCs/>
        </w:rPr>
        <w:t>eefs in the Arabian Gulf, had also undergone extensive bleaching in previous</w:t>
      </w:r>
      <w:r>
        <w:rPr>
          <w:rFonts w:ascii="Arial" w:hAnsi="Arial" w:cs="Arial"/>
          <w:bCs/>
        </w:rPr>
        <w:t xml:space="preserve"> years</w:t>
      </w:r>
      <w:r w:rsidR="00860BA6">
        <w:rPr>
          <w:rFonts w:ascii="Arial" w:hAnsi="Arial" w:cs="Arial"/>
          <w:bCs/>
        </w:rPr>
        <w:fldChar w:fldCharType="begin"/>
      </w:r>
      <w:r w:rsidR="00E27C71">
        <w:rPr>
          <w:rFonts w:ascii="Arial" w:hAnsi="Arial" w:cs="Arial"/>
          <w:bCs/>
        </w:rPr>
        <w:instrText xml:space="preserve"> ADDIN ZOTERO_ITEM CSL_CITATION {"citationID":"andherd2t7","properties":{"formattedCitation":"\\super 96\\uc0\\u8211{}99\\nosupersub{}","plainCitation":"96–99","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E27C71" w:rsidRPr="00E27C71">
        <w:rPr>
          <w:rFonts w:ascii="Arial" w:hAnsi="Arial" w:cs="Arial"/>
          <w:vertAlign w:val="superscript"/>
        </w:rPr>
        <w:t>96–99</w:t>
      </w:r>
      <w:r w:rsidR="00860BA6">
        <w:rPr>
          <w:rFonts w:ascii="Arial" w:hAnsi="Arial" w:cs="Arial"/>
          <w:bCs/>
        </w:rPr>
        <w:fldChar w:fldCharType="end"/>
      </w:r>
      <w:r w:rsidR="00293E16">
        <w:rPr>
          <w:rFonts w:ascii="Arial" w:hAnsi="Arial" w:cs="Arial"/>
          <w:bCs/>
        </w:rPr>
        <w:t xml:space="preserve">, which may have negatively affected the diversity and abundance of </w:t>
      </w:r>
      <w:r w:rsidR="00293E16">
        <w:rPr>
          <w:rFonts w:ascii="Arial" w:hAnsi="Arial" w:cs="Arial"/>
          <w:bCs/>
        </w:rPr>
        <w:lastRenderedPageBreak/>
        <w:t>cryptobenthic fishes</w:t>
      </w:r>
      <w:r w:rsidR="001C46F5">
        <w:rPr>
          <w:rFonts w:ascii="Arial" w:hAnsi="Arial" w:cs="Arial"/>
          <w:bCs/>
        </w:rPr>
        <w:t xml:space="preserve"> compared to </w:t>
      </w:r>
      <w:r>
        <w:rPr>
          <w:rFonts w:ascii="Arial" w:hAnsi="Arial" w:cs="Arial"/>
          <w:bCs/>
        </w:rPr>
        <w:t xml:space="preserve">the </w:t>
      </w:r>
      <w:r w:rsidR="001C46F5">
        <w:rPr>
          <w:rFonts w:ascii="Arial" w:hAnsi="Arial" w:cs="Arial"/>
          <w:bCs/>
        </w:rPr>
        <w:t xml:space="preserve">less disturbed </w:t>
      </w:r>
      <w:r>
        <w:rPr>
          <w:rFonts w:ascii="Arial" w:hAnsi="Arial" w:cs="Arial"/>
          <w:bCs/>
        </w:rPr>
        <w:t xml:space="preserve">reefs </w:t>
      </w:r>
      <w:r w:rsidR="001C46F5">
        <w:rPr>
          <w:rFonts w:ascii="Arial" w:hAnsi="Arial" w:cs="Arial"/>
          <w:bCs/>
        </w:rPr>
        <w:t>in the Gulf of Oman</w:t>
      </w:r>
      <w:r w:rsidR="00293E16">
        <w:rPr>
          <w:rFonts w:ascii="Arial" w:hAnsi="Arial" w:cs="Arial"/>
          <w:bCs/>
        </w:rPr>
        <w:fldChar w:fldCharType="begin"/>
      </w:r>
      <w:r w:rsidR="00E27C71">
        <w:rPr>
          <w:rFonts w:ascii="Arial" w:hAnsi="Arial" w:cs="Arial"/>
          <w:bCs/>
        </w:rPr>
        <w:instrText xml:space="preserve"> ADDIN ZOTERO_ITEM CSL_CITATION {"citationID":"a1k5kucj1a9","properties":{"formattedCitation":"\\super 27,100,101\\nosupersub{}","plainCitation":"27,100,101","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E27C71" w:rsidRPr="00E27C71">
        <w:rPr>
          <w:rFonts w:ascii="Arial" w:hAnsi="Arial" w:cs="Arial"/>
          <w:vertAlign w:val="superscript"/>
        </w:rPr>
        <w:t>27,100,101</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w:t>
      </w:r>
      <w:r w:rsidR="00C55FEC">
        <w:rPr>
          <w:rFonts w:ascii="Arial" w:hAnsi="Arial" w:cs="Arial"/>
          <w:bCs/>
        </w:rPr>
        <w:t xml:space="preserve">the </w:t>
      </w:r>
      <w:r w:rsidR="00860BA6">
        <w:rPr>
          <w:rFonts w:ascii="Arial" w:hAnsi="Arial" w:cs="Arial"/>
          <w:bCs/>
        </w:rPr>
        <w:t>lack of difference</w:t>
      </w:r>
      <w:r>
        <w:rPr>
          <w:rFonts w:ascii="Arial" w:hAnsi="Arial" w:cs="Arial"/>
          <w:bCs/>
        </w:rPr>
        <w:t xml:space="preserve"> in</w:t>
      </w:r>
      <w:r w:rsidR="00860BA6">
        <w:rPr>
          <w:rFonts w:ascii="Arial" w:hAnsi="Arial" w:cs="Arial"/>
          <w:bCs/>
        </w:rPr>
        <w:t xml:space="preserve"> benthic community structure </w:t>
      </w:r>
      <w:r w:rsidR="00C55FEC">
        <w:rPr>
          <w:rFonts w:ascii="Arial" w:hAnsi="Arial" w:cs="Arial"/>
          <w:bCs/>
        </w:rPr>
        <w:t xml:space="preserve">observed </w:t>
      </w:r>
      <w:r w:rsidR="00B61E8F">
        <w:rPr>
          <w:rFonts w:ascii="Arial" w:hAnsi="Arial" w:cs="Arial"/>
          <w:bCs/>
        </w:rPr>
        <w:t xml:space="preserve">between </w:t>
      </w:r>
      <w:r>
        <w:rPr>
          <w:rFonts w:ascii="Arial" w:hAnsi="Arial" w:cs="Arial"/>
          <w:bCs/>
        </w:rPr>
        <w:t xml:space="preserve">regions </w:t>
      </w:r>
      <w:r w:rsidR="00293E16">
        <w:rPr>
          <w:rFonts w:ascii="Arial" w:hAnsi="Arial" w:cs="Arial"/>
          <w:bCs/>
        </w:rPr>
        <w:t>suggests that</w:t>
      </w:r>
      <w:r w:rsidR="00500793">
        <w:rPr>
          <w:rFonts w:ascii="Arial" w:hAnsi="Arial" w:cs="Arial"/>
          <w:bCs/>
        </w:rPr>
        <w:t xml:space="preserve"> benthic structure was not a primary driver of the observed patterns.</w:t>
      </w:r>
      <w:r w:rsidR="00293E16">
        <w:rPr>
          <w:rFonts w:ascii="Arial" w:hAnsi="Arial" w:cs="Arial"/>
          <w:bCs/>
        </w:rPr>
        <w:t xml:space="preserve"> </w:t>
      </w:r>
      <w:r w:rsidR="00500793">
        <w:rPr>
          <w:rFonts w:ascii="Arial" w:hAnsi="Arial" w:cs="Arial"/>
          <w:bCs/>
        </w:rPr>
        <w:t>In fact, a</w:t>
      </w:r>
      <w:r w:rsidR="00C55FEC">
        <w:rPr>
          <w:rFonts w:ascii="Arial" w:hAnsi="Arial" w:cs="Arial"/>
          <w:bCs/>
        </w:rPr>
        <w:t>lthough the loss of</w:t>
      </w:r>
      <w:r w:rsidR="00500793">
        <w:rPr>
          <w:rFonts w:ascii="Arial" w:hAnsi="Arial" w:cs="Arial"/>
          <w:bCs/>
        </w:rPr>
        <w:t xml:space="preserve"> </w:t>
      </w:r>
      <w:r w:rsidR="00E7559B">
        <w:rPr>
          <w:rFonts w:ascii="Arial" w:hAnsi="Arial" w:cs="Arial"/>
          <w:bCs/>
        </w:rPr>
        <w:t>some</w:t>
      </w:r>
      <w:r w:rsidR="00293E16">
        <w:rPr>
          <w:rFonts w:ascii="Arial" w:hAnsi="Arial" w:cs="Arial"/>
          <w:bCs/>
        </w:rPr>
        <w:t xml:space="preserve"> specialist </w:t>
      </w:r>
      <w:r>
        <w:rPr>
          <w:rFonts w:ascii="Arial" w:hAnsi="Arial" w:cs="Arial"/>
          <w:bCs/>
        </w:rPr>
        <w:t xml:space="preserve">cryptobenthic </w:t>
      </w:r>
      <w:r w:rsidR="00293E16">
        <w:rPr>
          <w:rFonts w:ascii="Arial" w:hAnsi="Arial" w:cs="Arial"/>
          <w:bCs/>
        </w:rPr>
        <w:t>species</w:t>
      </w:r>
      <w:r w:rsidR="00C55FEC">
        <w:rPr>
          <w:rFonts w:ascii="Arial" w:hAnsi="Arial" w:cs="Arial"/>
          <w:bCs/>
        </w:rPr>
        <w:t xml:space="preserve"> has been reported after</w:t>
      </w:r>
      <w:r w:rsidR="00293E16">
        <w:rPr>
          <w:rFonts w:ascii="Arial" w:hAnsi="Arial" w:cs="Arial"/>
          <w:bCs/>
        </w:rPr>
        <w:t xml:space="preserve"> </w:t>
      </w:r>
      <w:r w:rsidR="00C55FEC">
        <w:rPr>
          <w:rFonts w:ascii="Arial" w:hAnsi="Arial" w:cs="Arial"/>
          <w:bCs/>
        </w:rPr>
        <w:t xml:space="preserve">substantial </w:t>
      </w:r>
      <w:r w:rsidR="00293E16">
        <w:rPr>
          <w:rFonts w:ascii="Arial" w:hAnsi="Arial" w:cs="Arial"/>
          <w:bCs/>
        </w:rPr>
        <w:t xml:space="preserve">loss of live coral </w:t>
      </w:r>
      <w:r>
        <w:rPr>
          <w:rFonts w:ascii="Arial" w:hAnsi="Arial" w:cs="Arial"/>
          <w:bCs/>
        </w:rPr>
        <w:t>cover</w:t>
      </w:r>
      <w:r w:rsidR="00C55FEC">
        <w:rPr>
          <w:rFonts w:ascii="Arial" w:hAnsi="Arial" w:cs="Arial"/>
          <w:bCs/>
        </w:rPr>
        <w:fldChar w:fldCharType="begin"/>
      </w:r>
      <w:r w:rsidR="00E27C71">
        <w:rPr>
          <w:rFonts w:ascii="Arial" w:hAnsi="Arial" w:cs="Arial"/>
          <w:bCs/>
        </w:rPr>
        <w:instrText xml:space="preserve"> ADDIN ZOTERO_ITEM CSL_CITATION {"citationID":"Qb8pgJh8","properties":{"formattedCitation":"\\super 96,102\\nosupersub{}","plainCitation":"96,102","noteIndex":0},"citationItems":[{"id":2269,"uris":["http://zotero.org/users/3131818/items/UL5E23H7"],"uri":["http://zotero.org/users/3131818/items/UL5E23H7"],"itemData":{"id":2269,"type":"article-journal","container-title":"Marine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C55FEC">
        <w:rPr>
          <w:rFonts w:ascii="Arial" w:hAnsi="Arial" w:cs="Arial"/>
          <w:bCs/>
        </w:rPr>
        <w:fldChar w:fldCharType="separate"/>
      </w:r>
      <w:r w:rsidR="00E27C71" w:rsidRPr="00E27C71">
        <w:rPr>
          <w:rFonts w:ascii="Arial" w:hAnsi="Arial" w:cs="Arial"/>
          <w:vertAlign w:val="superscript"/>
        </w:rPr>
        <w:t>96,102</w:t>
      </w:r>
      <w:r w:rsidR="00C55FEC">
        <w:rPr>
          <w:rFonts w:ascii="Arial" w:hAnsi="Arial" w:cs="Arial"/>
          <w:bCs/>
        </w:rPr>
        <w:fldChar w:fldCharType="end"/>
      </w:r>
      <w:r w:rsidR="00C55FEC">
        <w:rPr>
          <w:rFonts w:ascii="Arial" w:hAnsi="Arial" w:cs="Arial"/>
          <w:bCs/>
        </w:rPr>
        <w:t>, previous studies</w:t>
      </w:r>
      <w:r>
        <w:rPr>
          <w:rFonts w:ascii="Arial" w:hAnsi="Arial" w:cs="Arial"/>
          <w:bCs/>
        </w:rPr>
        <w:t xml:space="preserve"> </w:t>
      </w:r>
      <w:r w:rsidR="00DF08E7">
        <w:rPr>
          <w:rFonts w:ascii="Arial" w:hAnsi="Arial" w:cs="Arial"/>
          <w:bCs/>
        </w:rPr>
        <w:t>ha</w:t>
      </w:r>
      <w:r w:rsidR="00C55FEC">
        <w:rPr>
          <w:rFonts w:ascii="Arial" w:hAnsi="Arial" w:cs="Arial"/>
          <w:bCs/>
        </w:rPr>
        <w:t>ve</w:t>
      </w:r>
      <w:r w:rsidR="00DF08E7">
        <w:rPr>
          <w:rFonts w:ascii="Arial" w:hAnsi="Arial" w:cs="Arial"/>
          <w:bCs/>
        </w:rPr>
        <w:t xml:space="preserve"> </w:t>
      </w:r>
      <w:r w:rsidR="00293E16">
        <w:rPr>
          <w:rFonts w:ascii="Arial" w:hAnsi="Arial" w:cs="Arial"/>
          <w:bCs/>
        </w:rPr>
        <w:t xml:space="preserve">not </w:t>
      </w:r>
      <w:r w:rsidR="00C55FEC">
        <w:rPr>
          <w:rFonts w:ascii="Arial" w:hAnsi="Arial" w:cs="Arial"/>
          <w:bCs/>
        </w:rPr>
        <w:t>detected</w:t>
      </w:r>
      <w:r w:rsidR="00DF08E7">
        <w:rPr>
          <w:rFonts w:ascii="Arial" w:hAnsi="Arial" w:cs="Arial"/>
          <w:bCs/>
        </w:rPr>
        <w:t xml:space="preserve"> substantial short-term changes in </w:t>
      </w:r>
      <w:r w:rsidR="00C55FEC">
        <w:rPr>
          <w:rFonts w:ascii="Arial" w:hAnsi="Arial" w:cs="Arial"/>
          <w:bCs/>
        </w:rPr>
        <w:t xml:space="preserve">either </w:t>
      </w:r>
      <w:r>
        <w:rPr>
          <w:rFonts w:ascii="Arial" w:hAnsi="Arial" w:cs="Arial"/>
          <w:bCs/>
        </w:rPr>
        <w:t xml:space="preserve">small reef fish </w:t>
      </w:r>
      <w:r w:rsidR="001C46F5">
        <w:rPr>
          <w:rFonts w:ascii="Arial" w:hAnsi="Arial" w:cs="Arial"/>
          <w:bCs/>
        </w:rPr>
        <w:t>richness and abundance</w:t>
      </w:r>
      <w:r w:rsidR="00C55FEC">
        <w:rPr>
          <w:rFonts w:ascii="Arial" w:hAnsi="Arial" w:cs="Arial"/>
          <w:bCs/>
        </w:rPr>
        <w:t xml:space="preserve"> or in the</w:t>
      </w:r>
      <w:r w:rsidR="001C46F5">
        <w:rPr>
          <w:rFonts w:ascii="Arial" w:hAnsi="Arial" w:cs="Arial"/>
          <w:bCs/>
        </w:rPr>
        <w:t xml:space="preserve"> </w:t>
      </w:r>
      <w:r>
        <w:rPr>
          <w:rFonts w:ascii="Arial" w:hAnsi="Arial" w:cs="Arial"/>
          <w:bCs/>
        </w:rPr>
        <w:t>overarching</w:t>
      </w:r>
      <w:r w:rsidR="00860BA6">
        <w:rPr>
          <w:rFonts w:ascii="Arial" w:hAnsi="Arial" w:cs="Arial"/>
          <w:bCs/>
        </w:rPr>
        <w:t xml:space="preserve">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E27C71">
        <w:rPr>
          <w:rFonts w:ascii="Arial" w:hAnsi="Arial" w:cs="Arial"/>
          <w:bCs/>
        </w:rPr>
        <w:instrText xml:space="preserve"> ADDIN ZOTERO_ITEM CSL_CITATION {"citationID":"aiv8lmo39f","properties":{"formattedCitation":"\\super 30,32,56,96\\nosupersub{}","plainCitation":"30,32,56,96","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293E16">
        <w:rPr>
          <w:rFonts w:ascii="Arial" w:hAnsi="Arial" w:cs="Arial"/>
          <w:bCs/>
        </w:rPr>
        <w:fldChar w:fldCharType="separate"/>
      </w:r>
      <w:r w:rsidR="00E27C71" w:rsidRPr="00E27C71">
        <w:rPr>
          <w:rFonts w:ascii="Arial" w:hAnsi="Arial" w:cs="Arial"/>
          <w:vertAlign w:val="superscript"/>
        </w:rPr>
        <w:t>30,32,56,96</w:t>
      </w:r>
      <w:r w:rsidR="00293E16">
        <w:rPr>
          <w:rFonts w:ascii="Arial" w:hAnsi="Arial" w:cs="Arial"/>
          <w:bCs/>
        </w:rPr>
        <w:fldChar w:fldCharType="end"/>
      </w:r>
      <w:r w:rsidR="00293E16">
        <w:rPr>
          <w:rFonts w:ascii="Arial" w:hAnsi="Arial" w:cs="Arial"/>
          <w:bCs/>
        </w:rPr>
        <w:t xml:space="preserve">. </w:t>
      </w:r>
    </w:p>
    <w:p w14:paraId="0BF7F186" w14:textId="673505E5" w:rsidR="00630CA9" w:rsidRPr="00145E1D" w:rsidRDefault="00930912">
      <w:pPr>
        <w:spacing w:line="480" w:lineRule="auto"/>
        <w:ind w:firstLine="720"/>
        <w:rPr>
          <w:rFonts w:ascii="Arial" w:hAnsi="Arial" w:cs="Arial"/>
          <w:bCs/>
        </w:rPr>
      </w:pPr>
      <w:r>
        <w:rPr>
          <w:rFonts w:ascii="Arial" w:hAnsi="Arial" w:cs="Arial"/>
          <w:bCs/>
        </w:rPr>
        <w:t>O</w:t>
      </w:r>
      <w:r w:rsidR="00293E16">
        <w:rPr>
          <w:rFonts w:ascii="Arial" w:hAnsi="Arial" w:cs="Arial"/>
          <w:bCs/>
        </w:rPr>
        <w:t xml:space="preserve">ur results </w:t>
      </w:r>
      <w:r>
        <w:rPr>
          <w:rFonts w:ascii="Arial" w:hAnsi="Arial" w:cs="Arial"/>
          <w:bCs/>
        </w:rPr>
        <w:t>showcase</w:t>
      </w:r>
      <w:r w:rsidR="00293E16">
        <w:rPr>
          <w:rFonts w:ascii="Arial" w:hAnsi="Arial" w:cs="Arial"/>
          <w:bCs/>
        </w:rPr>
        <w:t xml:space="preserve"> </w:t>
      </w:r>
      <w:r w:rsidR="00C56E97">
        <w:rPr>
          <w:rFonts w:ascii="Arial" w:hAnsi="Arial" w:cs="Arial"/>
          <w:bCs/>
        </w:rPr>
        <w:t xml:space="preserve">an </w:t>
      </w:r>
      <w:r w:rsidR="00293E16">
        <w:rPr>
          <w:rFonts w:ascii="Arial" w:hAnsi="Arial" w:cs="Arial"/>
          <w:bCs/>
        </w:rPr>
        <w:t xml:space="preserve">imminent </w:t>
      </w:r>
      <w:r w:rsidR="005075B3">
        <w:rPr>
          <w:rFonts w:ascii="Arial" w:hAnsi="Arial" w:cs="Arial"/>
          <w:bCs/>
        </w:rPr>
        <w:t xml:space="preserve">threat to cryptobenthic reef fishes and </w:t>
      </w:r>
      <w:r w:rsidR="00C56E97">
        <w:rPr>
          <w:rFonts w:ascii="Arial" w:hAnsi="Arial" w:cs="Arial"/>
          <w:bCs/>
        </w:rPr>
        <w:t xml:space="preserve">to </w:t>
      </w:r>
      <w:r w:rsidR="005075B3">
        <w:rPr>
          <w:rFonts w:ascii="Arial" w:hAnsi="Arial" w:cs="Arial"/>
          <w:bCs/>
        </w:rPr>
        <w:t>their critical role for coral reef functioning: similar to corals, which are highly susceptible to 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E27C71" w:rsidRPr="00E27C71">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 xml:space="preserve">compensate for increasing </w:t>
      </w:r>
      <w:r w:rsidR="00D70625">
        <w:rPr>
          <w:rFonts w:ascii="Arial" w:hAnsi="Arial" w:cs="Arial"/>
          <w:bCs/>
        </w:rPr>
        <w:t xml:space="preserve">growth </w:t>
      </w:r>
      <w:r w:rsidR="001C46F5">
        <w:rPr>
          <w:rFonts w:ascii="Arial" w:hAnsi="Arial" w:cs="Arial"/>
          <w:bCs/>
        </w:rPr>
        <w:t xml:space="preserve">costs </w:t>
      </w:r>
      <w:r w:rsidR="005075B3">
        <w:rPr>
          <w:rFonts w:ascii="Arial" w:hAnsi="Arial" w:cs="Arial"/>
          <w:bCs/>
        </w:rPr>
        <w:t>as the</w:t>
      </w:r>
      <w:r w:rsidR="00E14718">
        <w:rPr>
          <w:rFonts w:ascii="Arial" w:hAnsi="Arial" w:cs="Arial"/>
          <w:bCs/>
        </w:rPr>
        <w:t xml:space="preserve">y adapt to </w:t>
      </w:r>
      <w:r w:rsidR="006C15E3">
        <w:rPr>
          <w:rFonts w:ascii="Arial" w:hAnsi="Arial" w:cs="Arial"/>
          <w:bCs/>
        </w:rPr>
        <w:t xml:space="preserve">warming </w:t>
      </w:r>
      <w:r w:rsidR="005075B3">
        <w:rPr>
          <w:rFonts w:ascii="Arial" w:hAnsi="Arial" w:cs="Arial"/>
          <w:bCs/>
        </w:rPr>
        <w:t>temperature</w:t>
      </w:r>
      <w:r w:rsidR="00E14718">
        <w:rPr>
          <w:rFonts w:ascii="Arial" w:hAnsi="Arial" w:cs="Arial"/>
          <w:bCs/>
        </w:rPr>
        <w:t>s</w:t>
      </w:r>
      <w:r w:rsidR="005075B3">
        <w:rPr>
          <w:rFonts w:ascii="Arial" w:hAnsi="Arial" w:cs="Arial"/>
          <w:bCs/>
        </w:rPr>
        <w:t xml:space="preserve">. As a consequence, </w:t>
      </w:r>
      <w:r w:rsidR="00500793">
        <w:rPr>
          <w:rFonts w:ascii="Arial" w:hAnsi="Arial" w:cs="Arial"/>
          <w:bCs/>
        </w:rPr>
        <w:t xml:space="preserve">small consumer </w:t>
      </w:r>
      <w:r w:rsidR="005075B3">
        <w:rPr>
          <w:rFonts w:ascii="Arial" w:hAnsi="Arial" w:cs="Arial"/>
          <w:bCs/>
        </w:rPr>
        <w:t>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E27C71" w:rsidRPr="00E27C71">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xml:space="preserve">, </w:t>
      </w:r>
      <w:r w:rsidR="00C56E97">
        <w:rPr>
          <w:rFonts w:ascii="Arial" w:hAnsi="Arial" w:cs="Arial"/>
        </w:rPr>
        <w:t xml:space="preserve">the Arabian Gulf harbors </w:t>
      </w:r>
      <w:r w:rsidR="0089042D">
        <w:rPr>
          <w:rFonts w:ascii="Arial" w:hAnsi="Arial" w:cs="Arial"/>
        </w:rPr>
        <w:t xml:space="preserve">less diverse and abundant </w:t>
      </w:r>
      <w:r w:rsidR="00C56E97">
        <w:rPr>
          <w:rFonts w:ascii="Arial" w:hAnsi="Arial" w:cs="Arial"/>
        </w:rPr>
        <w:t xml:space="preserve">communities of large reef fishes </w:t>
      </w:r>
      <w:r w:rsidR="0089042D">
        <w:rPr>
          <w:rFonts w:ascii="Arial" w:hAnsi="Arial" w:cs="Arial"/>
        </w:rPr>
        <w:t xml:space="preserve">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fldChar w:fldCharType="begin"/>
      </w:r>
      <w:r w:rsidR="00E27C71">
        <w:rPr>
          <w:rFonts w:ascii="Arial" w:hAnsi="Arial" w:cs="Arial"/>
        </w:rPr>
        <w:instrText xml:space="preserve"> ADDIN ZOTERO_ITEM CSL_CITATION {"citationID":"a643cg8sfe","properties":{"formattedCitation":"\\super 103,104\\nosupersub{}","plainCitation":"103,104","noteIndex":0},"citationItems":[{"id":2245,"uris":["http://zotero.org/users/3131818/items/GSLLPJ2Y"],"uri":["http://zotero.org/users/3131818/items/GSLLPJ2Y"],"itemData":{"id":2245,"type":"article-journal","container-title":"ICES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E27C71">
        <w:rPr>
          <w:rFonts w:ascii="Cambria Math" w:hAnsi="Cambria Math" w:cs="Cambria Math"/>
        </w:rPr>
        <w:instrText>∼</w:instrText>
      </w:r>
      <w:r w:rsidR="00E27C71">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E27C71" w:rsidRPr="00E27C71">
        <w:rPr>
          <w:rFonts w:ascii="Arial" w:hAnsi="Arial" w:cs="Arial"/>
          <w:vertAlign w:val="superscript"/>
        </w:rPr>
        <w:t>103,104</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D70625">
        <w:rPr>
          <w:rFonts w:ascii="Arial" w:hAnsi="Arial" w:cs="Arial"/>
        </w:rPr>
        <w:t>It remains unresolved w</w:t>
      </w:r>
      <w:r w:rsidR="00A52E90">
        <w:rPr>
          <w:rFonts w:ascii="Arial" w:hAnsi="Arial" w:cs="Arial"/>
        </w:rPr>
        <w:t xml:space="preserve">hether these patterns are driven by similar mechanisms as proposed herein (e.g., </w:t>
      </w:r>
      <w:r w:rsidR="00C56E97">
        <w:rPr>
          <w:rFonts w:ascii="Arial" w:hAnsi="Arial" w:cs="Arial"/>
        </w:rPr>
        <w:t xml:space="preserve">the </w:t>
      </w:r>
      <w:r w:rsidR="00A52E90">
        <w:rPr>
          <w:rFonts w:ascii="Arial" w:hAnsi="Arial" w:cs="Arial"/>
        </w:rPr>
        <w:t>energetic filtering</w:t>
      </w:r>
      <w:r w:rsidR="005075B3">
        <w:rPr>
          <w:rFonts w:ascii="Arial" w:hAnsi="Arial" w:cs="Arial"/>
        </w:rPr>
        <w:t xml:space="preserve"> </w:t>
      </w:r>
      <w:r w:rsidR="00C56E97">
        <w:rPr>
          <w:rFonts w:ascii="Arial" w:hAnsi="Arial" w:cs="Arial"/>
        </w:rPr>
        <w:t xml:space="preserve">effect </w:t>
      </w:r>
      <w:r w:rsidR="005075B3">
        <w:rPr>
          <w:rFonts w:ascii="Arial" w:hAnsi="Arial" w:cs="Arial"/>
        </w:rPr>
        <w:t>on large fish species</w:t>
      </w:r>
      <w:r w:rsidR="00A52E90">
        <w:rPr>
          <w:rFonts w:ascii="Arial" w:hAnsi="Arial" w:cs="Arial"/>
        </w:rPr>
        <w:t xml:space="preserve">) or </w:t>
      </w:r>
      <w:r w:rsidR="005075B3">
        <w:rPr>
          <w:rFonts w:ascii="Arial" w:hAnsi="Arial" w:cs="Arial"/>
        </w:rPr>
        <w:t>relate</w:t>
      </w:r>
      <w:r w:rsidR="00A37BA8">
        <w:rPr>
          <w:rFonts w:ascii="Arial" w:hAnsi="Arial" w:cs="Arial"/>
        </w:rPr>
        <w:t xml:space="preserve"> </w:t>
      </w:r>
      <w:r w:rsidR="005075B3">
        <w:rPr>
          <w:rFonts w:ascii="Arial" w:hAnsi="Arial" w:cs="Arial"/>
        </w:rPr>
        <w:t xml:space="preserve">to </w:t>
      </w:r>
      <w:r w:rsidR="00A52E90">
        <w:rPr>
          <w:rFonts w:ascii="Arial" w:hAnsi="Arial" w:cs="Arial"/>
        </w:rPr>
        <w:t>decreased productivity at lower trophic levels.</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w:t>
      </w:r>
      <w:r w:rsidR="00D70625">
        <w:rPr>
          <w:rFonts w:ascii="Arial" w:hAnsi="Arial" w:cs="Arial"/>
        </w:rPr>
        <w:t xml:space="preserve">global </w:t>
      </w:r>
      <w:r w:rsidR="005075B3">
        <w:rPr>
          <w:rFonts w:ascii="Arial" w:hAnsi="Arial" w:cs="Arial"/>
        </w:rPr>
        <w:t>food webs</w:t>
      </w:r>
      <w:r w:rsidR="005075B3">
        <w:rPr>
          <w:rFonts w:ascii="Arial" w:hAnsi="Arial" w:cs="Arial"/>
        </w:rPr>
        <w:fldChar w:fldCharType="begin"/>
      </w:r>
      <w:r w:rsidR="00E27C71">
        <w:rPr>
          <w:rFonts w:ascii="Arial" w:hAnsi="Arial" w:cs="Arial"/>
        </w:rPr>
        <w:instrText xml:space="preserve"> ADDIN ZOTERO_ITEM CSL_CITATION {"citationID":"sG53am0I","properties":{"formattedCitation":"\\super 105\\nosupersub{}","plainCitation":"105","noteIndex":0},"citationItems":[{"id":2276,"uris":["http://zotero.org/users/3131818/items/SPXJHWRC"],"uri":["http://zotero.org/users/3131818/items/SPXJHWRC"],"itemData":{"id":2276,"type":"article-journal","container-title":"Nature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E27C71" w:rsidRPr="00E27C71">
        <w:rPr>
          <w:rFonts w:ascii="Arial" w:hAnsi="Arial" w:cs="Arial"/>
          <w:vertAlign w:val="superscript"/>
        </w:rPr>
        <w:t>105</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w:t>
      </w:r>
      <w:r w:rsidR="00D70625">
        <w:rPr>
          <w:rFonts w:ascii="Arial" w:hAnsi="Arial" w:cs="Arial"/>
        </w:rPr>
        <w:t>in coral reef</w:t>
      </w:r>
      <w:r w:rsidR="005075B3">
        <w:rPr>
          <w:rFonts w:ascii="Arial" w:hAnsi="Arial" w:cs="Arial"/>
        </w:rPr>
        <w:t xml:space="preserve">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E27C71" w:rsidRPr="00E27C71">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effects of </w:t>
      </w:r>
      <w:r w:rsidR="00A37BA8">
        <w:rPr>
          <w:rFonts w:ascii="Arial" w:hAnsi="Arial" w:cs="Arial"/>
        </w:rPr>
        <w:t xml:space="preserve">elevated </w:t>
      </w:r>
      <w:r w:rsidR="00145E1D">
        <w:rPr>
          <w:rFonts w:ascii="Arial" w:hAnsi="Arial" w:cs="Arial"/>
        </w:rPr>
        <w:t xml:space="preserve">temperature on cryptobenthic fish assemblages may considerably </w:t>
      </w:r>
      <w:r w:rsidR="00500793">
        <w:rPr>
          <w:rFonts w:ascii="Arial" w:hAnsi="Arial" w:cs="Arial"/>
        </w:rPr>
        <w:t xml:space="preserve">reduce </w:t>
      </w:r>
      <w:r w:rsidR="00145E1D">
        <w:rPr>
          <w:rFonts w:ascii="Arial" w:hAnsi="Arial" w:cs="Arial"/>
        </w:rPr>
        <w:t xml:space="preserve">ecosystem functioning </w:t>
      </w:r>
      <w:r w:rsidR="00D70625">
        <w:rPr>
          <w:rFonts w:ascii="Arial" w:hAnsi="Arial" w:cs="Arial"/>
        </w:rPr>
        <w:t xml:space="preserve">on </w:t>
      </w:r>
      <w:r w:rsidR="00145E1D">
        <w:rPr>
          <w:rFonts w:ascii="Arial" w:hAnsi="Arial" w:cs="Arial"/>
        </w:rPr>
        <w:t>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lastRenderedPageBreak/>
        <w:t>Methods:</w:t>
      </w:r>
    </w:p>
    <w:p w14:paraId="793C1C41" w14:textId="647133FB" w:rsidR="008C0279" w:rsidRDefault="008C0279" w:rsidP="001F3670">
      <w:pPr>
        <w:spacing w:line="480" w:lineRule="auto"/>
        <w:rPr>
          <w:rFonts w:ascii="Arial" w:hAnsi="Arial" w:cs="Arial"/>
        </w:rPr>
      </w:pP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yearly temperature fluctuations. </w:t>
      </w:r>
      <w:r w:rsidR="00DD3C5B">
        <w:rPr>
          <w:rFonts w:ascii="Arial" w:hAnsi="Arial" w:cs="Arial"/>
        </w:rPr>
        <w:t>Sample</w:t>
      </w:r>
      <w:r w:rsidR="00C56E97">
        <w:rPr>
          <w:rFonts w:ascii="Arial" w:hAnsi="Arial" w:cs="Arial"/>
        </w:rPr>
        <w:t>d</w:t>
      </w:r>
      <w:r w:rsidR="00DD3C5B">
        <w:rPr>
          <w:rFonts w:ascii="Arial" w:hAnsi="Arial" w:cs="Arial"/>
        </w:rPr>
        <w:t xml:space="preserve"> reefs</w:t>
      </w:r>
      <w:r w:rsidR="00E31BFD">
        <w:rPr>
          <w:rFonts w:ascii="Arial" w:hAnsi="Arial" w:cs="Arial"/>
        </w:rPr>
        <w:t xml:space="preserve">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w:t>
      </w:r>
      <w:r w:rsidR="00DD3C5B">
        <w:rPr>
          <w:rFonts w:ascii="Arial" w:hAnsi="Arial" w:cs="Arial"/>
        </w:rPr>
        <w:t>reaching up to or above</w:t>
      </w:r>
      <w:r w:rsidR="00A37BA8">
        <w:rPr>
          <w:rFonts w:ascii="Arial" w:hAnsi="Arial" w:cs="Arial"/>
        </w:rPr>
        <w:t xml:space="preserve"> </w:t>
      </w:r>
      <w:r w:rsidR="00E31BFD">
        <w:rPr>
          <w:rFonts w:ascii="Arial" w:hAnsi="Arial" w:cs="Arial"/>
        </w:rPr>
        <w:t>36.0 ºC, while 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 xml:space="preserve">º) lie within </w:t>
      </w:r>
      <w:r w:rsidR="00DD3C5B">
        <w:rPr>
          <w:rFonts w:ascii="Arial" w:hAnsi="Arial" w:cs="Arial"/>
        </w:rPr>
        <w:t xml:space="preserve">more typical </w:t>
      </w:r>
      <w:r w:rsidR="00E31BFD">
        <w:rPr>
          <w:rFonts w:ascii="Arial" w:hAnsi="Arial" w:cs="Arial"/>
        </w:rPr>
        <w:t xml:space="preserve">coral reef temperature profiles throughout the year, ranging </w:t>
      </w:r>
      <w:r w:rsidR="00DD3C5B">
        <w:rPr>
          <w:rFonts w:ascii="Arial" w:hAnsi="Arial" w:cs="Arial"/>
        </w:rPr>
        <w:t xml:space="preserve">from </w:t>
      </w:r>
      <w:r w:rsidR="00E31BFD">
        <w:rPr>
          <w:rFonts w:ascii="Arial" w:hAnsi="Arial" w:cs="Arial"/>
        </w:rPr>
        <w:t xml:space="preserve">32.0 ºC </w:t>
      </w:r>
      <w:r w:rsidR="00DD3C5B">
        <w:rPr>
          <w:rFonts w:ascii="Arial" w:hAnsi="Arial" w:cs="Arial"/>
        </w:rPr>
        <w:t xml:space="preserve">to </w:t>
      </w:r>
      <w:r w:rsidR="00E31BFD">
        <w:rPr>
          <w:rFonts w:ascii="Arial" w:hAnsi="Arial" w:cs="Arial"/>
        </w:rPr>
        <w:t>22.0 ºC.</w:t>
      </w:r>
      <w:r w:rsidR="00653B02">
        <w:rPr>
          <w:rFonts w:ascii="Arial" w:hAnsi="Arial" w:cs="Arial"/>
        </w:rPr>
        <w:t xml:space="preserve"> All fieldwork was performed in April and May </w:t>
      </w:r>
      <w:r w:rsidR="00DD3C5B">
        <w:rPr>
          <w:rFonts w:ascii="Arial" w:hAnsi="Arial" w:cs="Arial"/>
        </w:rPr>
        <w:t xml:space="preserve">of </w:t>
      </w:r>
      <w:r w:rsidR="00653B02">
        <w:rPr>
          <w:rFonts w:ascii="Arial" w:hAnsi="Arial" w:cs="Arial"/>
        </w:rPr>
        <w:t>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60DD7CD5" w:rsidR="00601477" w:rsidRDefault="005675BA" w:rsidP="001F3670">
      <w:pPr>
        <w:spacing w:line="480" w:lineRule="auto"/>
        <w:rPr>
          <w:rFonts w:ascii="Arial" w:hAnsi="Arial" w:cs="Arial"/>
        </w:rPr>
      </w:pPr>
      <w:r>
        <w:rPr>
          <w:rFonts w:ascii="Arial" w:hAnsi="Arial" w:cs="Arial"/>
        </w:rPr>
        <w:t xml:space="preserve">We sampled six distinct reefs (hereafter </w:t>
      </w:r>
      <w:r w:rsidR="00DD3C5B">
        <w:rPr>
          <w:rFonts w:ascii="Arial" w:hAnsi="Arial" w:cs="Arial"/>
          <w:i/>
          <w:iCs/>
        </w:rPr>
        <w:t>s</w:t>
      </w:r>
      <w:r>
        <w:rPr>
          <w:rFonts w:ascii="Arial" w:hAnsi="Arial" w:cs="Arial"/>
          <w:i/>
          <w:iCs/>
        </w:rPr>
        <w:t>ite</w:t>
      </w:r>
      <w:r>
        <w:rPr>
          <w:rFonts w:ascii="Arial" w:hAnsi="Arial" w:cs="Arial"/>
        </w:rPr>
        <w:t>)</w:t>
      </w:r>
      <w:r>
        <w:rPr>
          <w:rFonts w:ascii="Arial" w:hAnsi="Arial" w:cs="Arial"/>
          <w:i/>
          <w:iCs/>
        </w:rPr>
        <w:t xml:space="preserve"> </w:t>
      </w:r>
      <w:r>
        <w:rPr>
          <w:rFonts w:ascii="Arial" w:hAnsi="Arial" w:cs="Arial"/>
        </w:rPr>
        <w:t xml:space="preserve">in the southeastern </w:t>
      </w:r>
      <w:r w:rsidR="00DD3C5B">
        <w:rPr>
          <w:rFonts w:ascii="Arial" w:hAnsi="Arial" w:cs="Arial"/>
        </w:rPr>
        <w:t xml:space="preserve">Arabian </w:t>
      </w:r>
      <w:r>
        <w:rPr>
          <w:rFonts w:ascii="Arial" w:hAnsi="Arial" w:cs="Arial"/>
        </w:rPr>
        <w:t xml:space="preserve">Gulf and northwestern Gulf of Oman (three </w:t>
      </w:r>
      <w:r w:rsidR="00DD3C5B">
        <w:rPr>
          <w:rFonts w:ascii="Arial" w:hAnsi="Arial" w:cs="Arial"/>
        </w:rPr>
        <w:t xml:space="preserve">sites </w:t>
      </w:r>
      <w:r>
        <w:rPr>
          <w:rFonts w:ascii="Arial" w:hAnsi="Arial" w:cs="Arial"/>
        </w:rPr>
        <w:t xml:space="preserve">per location). </w:t>
      </w:r>
      <w:r w:rsidR="002B7ECA">
        <w:rPr>
          <w:rFonts w:ascii="Arial" w:hAnsi="Arial" w:cs="Arial"/>
        </w:rPr>
        <w:t xml:space="preserve">At each </w:t>
      </w:r>
      <w:r>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E27C71">
        <w:rPr>
          <w:rFonts w:ascii="Arial" w:hAnsi="Arial" w:cs="Arial"/>
        </w:rPr>
        <w:instrText xml:space="preserve"> ADDIN ZOTERO_ITEM CSL_CITATION {"citationID":"PuZkeA9g","properties":{"formattedCitation":"\\super 50,106\\nosupersub{}","plainCitation":"50,106","noteIndex":0},"citationItems":[{"id":290,"uris":["http://zotero.org/users/3131818/items/5FGMEQFH"],"uri":["http://zotero.org/users/3131818/items/5FGMEQFH"],"itemData":{"id":290,"type":"article-journal","container-title":"Marine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E27C71" w:rsidRPr="00E27C71">
        <w:rPr>
          <w:rFonts w:ascii="Arial" w:hAnsi="Arial" w:cs="Arial"/>
          <w:vertAlign w:val="superscript"/>
        </w:rPr>
        <w:t>50,106</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Pr>
          <w:rFonts w:ascii="Arial" w:hAnsi="Arial" w:cs="Arial"/>
        </w:rPr>
        <w:t xml:space="preserve">, for a total of 18 </w:t>
      </w:r>
      <w:r w:rsidR="00DD3C5B">
        <w:rPr>
          <w:rFonts w:ascii="Arial" w:hAnsi="Arial" w:cs="Arial"/>
        </w:rPr>
        <w:t xml:space="preserve">community </w:t>
      </w:r>
      <w:r>
        <w:rPr>
          <w:rFonts w:ascii="Arial" w:hAnsi="Arial" w:cs="Arial"/>
        </w:rPr>
        <w:t>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w:t>
      </w:r>
      <w:r w:rsidR="00971ED1">
        <w:rPr>
          <w:rFonts w:ascii="Arial" w:hAnsi="Arial" w:cs="Arial"/>
        </w:rPr>
        <w:lastRenderedPageBreak/>
        <w:t>emptying the entire solution and a short wait period to allow the clove oil to disperse and take effect (</w:t>
      </w:r>
      <w:r w:rsidR="00DD3C5B">
        <w:rPr>
          <w:rFonts w:ascii="Arial" w:hAnsi="Arial" w:cs="Arial"/>
        </w:rPr>
        <w:t xml:space="preserve">approximately </w:t>
      </w:r>
      <w:r w:rsidR="00971ED1">
        <w:rPr>
          <w:rFonts w:ascii="Arial" w:hAnsi="Arial" w:cs="Arial"/>
        </w:rPr>
        <w:t>2-3 mins), we removed the tarpaulin</w:t>
      </w:r>
      <w:r w:rsidR="002B7ECA">
        <w:rPr>
          <w:rFonts w:ascii="Arial" w:hAnsi="Arial" w:cs="Arial"/>
        </w:rPr>
        <w:t xml:space="preserve"> </w:t>
      </w:r>
      <w:r w:rsidR="00971ED1">
        <w:rPr>
          <w:rFonts w:ascii="Arial" w:hAnsi="Arial" w:cs="Arial"/>
        </w:rPr>
        <w:t>and gently peel</w:t>
      </w:r>
      <w:r w:rsidR="00DD3C5B">
        <w:rPr>
          <w:rFonts w:ascii="Arial" w:hAnsi="Arial" w:cs="Arial"/>
        </w:rPr>
        <w:t>ed</w:t>
      </w:r>
      <w:r w:rsidR="00971ED1">
        <w:rPr>
          <w:rFonts w:ascii="Arial" w:hAnsi="Arial" w:cs="Arial"/>
        </w:rPr>
        <w:t xml:space="preserve"> back the net while collecting all fishes found within the </w:t>
      </w:r>
      <w:r w:rsidR="00DD3C5B">
        <w:rPr>
          <w:rFonts w:ascii="Arial" w:hAnsi="Arial" w:cs="Arial"/>
        </w:rPr>
        <w:t xml:space="preserve">inoculated </w:t>
      </w:r>
      <w:r w:rsidR="00971ED1">
        <w:rPr>
          <w:rFonts w:ascii="Arial" w:hAnsi="Arial" w:cs="Arial"/>
        </w:rPr>
        <w:t xml:space="preserve">area with tweezers. We searched the entire area, including </w:t>
      </w:r>
      <w:r w:rsidR="00DD3C5B">
        <w:rPr>
          <w:rFonts w:ascii="Arial" w:hAnsi="Arial" w:cs="Arial"/>
        </w:rPr>
        <w:t xml:space="preserve">inside </w:t>
      </w:r>
      <w:r w:rsidR="00971ED1">
        <w:rPr>
          <w:rFonts w:ascii="Arial" w:hAnsi="Arial" w:cs="Arial"/>
        </w:rPr>
        <w:t xml:space="preserve">caves and crevices until five minutes </w:t>
      </w:r>
      <w:r w:rsidR="00DD3C5B">
        <w:rPr>
          <w:rFonts w:ascii="Arial" w:hAnsi="Arial" w:cs="Arial"/>
        </w:rPr>
        <w:t>passed</w:t>
      </w:r>
      <w:r w:rsidR="00971ED1">
        <w:rPr>
          <w:rFonts w:ascii="Arial" w:hAnsi="Arial" w:cs="Arial"/>
        </w:rPr>
        <w:t xml:space="preserve"> without </w:t>
      </w:r>
      <w:r w:rsidR="00DD3C5B">
        <w:rPr>
          <w:rFonts w:ascii="Arial" w:hAnsi="Arial" w:cs="Arial"/>
        </w:rPr>
        <w:t xml:space="preserve">a single diver </w:t>
      </w:r>
      <w:r w:rsidR="00971ED1">
        <w:rPr>
          <w:rFonts w:ascii="Arial" w:hAnsi="Arial" w:cs="Arial"/>
        </w:rPr>
        <w:t xml:space="preserve">collecting any additional fish. We placed all fishes into </w:t>
      </w:r>
      <w:r w:rsidR="00DD3C5B">
        <w:rPr>
          <w:rFonts w:ascii="Arial" w:hAnsi="Arial" w:cs="Arial"/>
        </w:rPr>
        <w:t>Z</w:t>
      </w:r>
      <w:r w:rsidR="00971ED1">
        <w:rPr>
          <w:rFonts w:ascii="Arial" w:hAnsi="Arial" w:cs="Arial"/>
        </w:rPr>
        <w:t>iplock</w:t>
      </w:r>
      <w:r w:rsidR="00DD3C5B">
        <w:rPr>
          <w:rFonts w:ascii="Arial" w:hAnsi="Arial" w:cs="Arial"/>
        </w:rPr>
        <w:t xml:space="preserve"> </w:t>
      </w:r>
      <w:r w:rsidR="00971ED1">
        <w:rPr>
          <w:rFonts w:ascii="Arial" w:hAnsi="Arial" w:cs="Arial"/>
        </w:rPr>
        <w:t>bags, brought them to the surface, euthanized them with a clove-oil overdose, and immediately placed them into an ice-water slurry</w:t>
      </w:r>
      <w:r w:rsidR="00602AC9">
        <w:rPr>
          <w:rFonts w:ascii="Arial" w:hAnsi="Arial" w:cs="Arial"/>
        </w:rPr>
        <w:t xml:space="preserve"> until </w:t>
      </w:r>
      <w:r w:rsidR="00DD3C5B">
        <w:rPr>
          <w:rFonts w:ascii="Arial" w:hAnsi="Arial" w:cs="Arial"/>
        </w:rPr>
        <w:t xml:space="preserve">processing and </w:t>
      </w:r>
      <w:r w:rsidR="00602AC9">
        <w:rPr>
          <w:rFonts w:ascii="Arial" w:hAnsi="Arial" w:cs="Arial"/>
        </w:rPr>
        <w:t>preservation</w:t>
      </w:r>
      <w:r w:rsidR="00971ED1">
        <w:rPr>
          <w:rFonts w:ascii="Arial" w:hAnsi="Arial" w:cs="Arial"/>
        </w:rPr>
        <w:t xml:space="preserve">. </w:t>
      </w:r>
      <w:r w:rsidR="00C202E1">
        <w:rPr>
          <w:rFonts w:ascii="Arial" w:hAnsi="Arial" w:cs="Arial"/>
        </w:rPr>
        <w:t xml:space="preserve">At the end of each day, all specimens were brought to the laboratory at </w:t>
      </w:r>
      <w:r w:rsidR="00F7457F">
        <w:rPr>
          <w:rFonts w:ascii="Arial" w:hAnsi="Arial" w:cs="Arial"/>
        </w:rPr>
        <w:t>NYUAD</w:t>
      </w:r>
      <w:r w:rsidR="00C202E1">
        <w:rPr>
          <w:rFonts w:ascii="Arial" w:hAnsi="Arial" w:cs="Arial"/>
        </w:rPr>
        <w:t xml:space="preserve"> or to room #211 at the Radisson Blu hotel in Fujairah.</w:t>
      </w:r>
      <w:r w:rsidR="00E80438">
        <w:rPr>
          <w:rFonts w:ascii="Arial" w:hAnsi="Arial" w:cs="Arial"/>
        </w:rPr>
        <w:t xml:space="preserve"> </w:t>
      </w:r>
      <w:r w:rsidR="00F7457F">
        <w:rPr>
          <w:rFonts w:ascii="Arial" w:hAnsi="Arial" w:cs="Arial"/>
        </w:rPr>
        <w:t>To quantify benthic community structure</w:t>
      </w:r>
      <w:r w:rsidR="00971ED1">
        <w:rPr>
          <w:rFonts w:ascii="Arial" w:hAnsi="Arial" w:cs="Arial"/>
        </w:rPr>
        <w:t xml:space="preserve">, we </w:t>
      </w:r>
      <w:r w:rsidR="00F7457F">
        <w:rPr>
          <w:rFonts w:ascii="Arial" w:hAnsi="Arial" w:cs="Arial"/>
        </w:rPr>
        <w:t>used a haphazardly placed a 20</w:t>
      </w:r>
      <w:r w:rsidR="00F7457F">
        <w:rPr>
          <w:rFonts w:ascii="Arial" w:hAnsi="Arial" w:cs="Arial"/>
        </w:rPr>
        <w:sym w:font="Symbol" w:char="F0B4"/>
      </w:r>
      <w:r w:rsidR="00F7457F">
        <w:rPr>
          <w:rFonts w:ascii="Arial" w:hAnsi="Arial" w:cs="Arial"/>
        </w:rPr>
        <w:t xml:space="preserve">20cm PVC-quadrat to frame and take </w:t>
      </w:r>
      <w:r w:rsidR="00971ED1">
        <w:rPr>
          <w:rFonts w:ascii="Arial" w:hAnsi="Arial" w:cs="Arial"/>
        </w:rPr>
        <w:t>five photographs</w:t>
      </w:r>
      <w:r w:rsidR="00F7457F">
        <w:rPr>
          <w:rFonts w:ascii="Arial" w:hAnsi="Arial" w:cs="Arial"/>
        </w:rPr>
        <w:t xml:space="preserve"> of the benthos</w:t>
      </w:r>
      <w:r w:rsidR="00971ED1">
        <w:rPr>
          <w:rFonts w:ascii="Arial" w:hAnsi="Arial" w:cs="Arial"/>
        </w:rPr>
        <w:t xml:space="preserve"> </w:t>
      </w:r>
      <w:r w:rsidR="00F7457F">
        <w:rPr>
          <w:rFonts w:ascii="Arial" w:hAnsi="Arial" w:cs="Arial"/>
        </w:rPr>
        <w:t>at each sampled clove-oil outcrop.</w:t>
      </w:r>
    </w:p>
    <w:p w14:paraId="7657D311" w14:textId="76764358"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each equipped with spray</w:t>
      </w:r>
      <w:r w:rsidR="005709C2">
        <w:rPr>
          <w:rFonts w:ascii="Arial" w:hAnsi="Arial" w:cs="Arial"/>
        </w:rPr>
        <w:t xml:space="preserve"> </w:t>
      </w:r>
      <w:r w:rsidR="00653B02">
        <w:rPr>
          <w:rFonts w:ascii="Arial" w:hAnsi="Arial" w:cs="Arial"/>
        </w:rPr>
        <w:t xml:space="preserve">bottles of </w:t>
      </w:r>
      <w:proofErr w:type="spellStart"/>
      <w:r w:rsidR="00653B02">
        <w:rPr>
          <w:rFonts w:ascii="Arial" w:hAnsi="Arial" w:cs="Arial"/>
        </w:rPr>
        <w:t>clove-oil</w:t>
      </w:r>
      <w:r w:rsidR="00F7457F">
        <w:rPr>
          <w:rFonts w:ascii="Arial" w:hAnsi="Arial" w:cs="Arial"/>
        </w:rPr>
        <w:t>:</w:t>
      </w:r>
      <w:r w:rsidR="00653B02">
        <w:rPr>
          <w:rFonts w:ascii="Arial" w:hAnsi="Arial" w:cs="Arial"/>
        </w:rPr>
        <w:t>ethanol</w:t>
      </w:r>
      <w:proofErr w:type="spellEnd"/>
      <w:r w:rsidR="00653B02">
        <w:rPr>
          <w:rFonts w:ascii="Arial" w:hAnsi="Arial" w:cs="Arial"/>
        </w:rPr>
        <w:t xml:space="preserve"> solution, a dipnet, and </w:t>
      </w:r>
      <w:r w:rsidR="00F7457F">
        <w:rPr>
          <w:rFonts w:ascii="Arial" w:hAnsi="Arial" w:cs="Arial"/>
        </w:rPr>
        <w:t>Z</w:t>
      </w:r>
      <w:r w:rsidR="00653B02">
        <w:rPr>
          <w:rFonts w:ascii="Arial" w:hAnsi="Arial" w:cs="Arial"/>
        </w:rPr>
        <w:t>iplock bags, searched the reef cryptobenthic fishes across three</w:t>
      </w:r>
      <w:r w:rsidR="00F7457F">
        <w:rPr>
          <w:rFonts w:ascii="Arial" w:hAnsi="Arial" w:cs="Arial"/>
        </w:rPr>
        <w:t xml:space="preserve"> species in the Arabian Gulf</w:t>
      </w:r>
      <w:r w:rsidR="00653B02">
        <w:rPr>
          <w:rFonts w:ascii="Arial" w:hAnsi="Arial" w:cs="Arial"/>
        </w:rPr>
        <w:t xml:space="preserve">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and six</w:t>
      </w:r>
      <w:r w:rsidR="00F7457F">
        <w:rPr>
          <w:rFonts w:ascii="Arial" w:hAnsi="Arial" w:cs="Arial"/>
        </w:rPr>
        <w:t xml:space="preserve"> species in the Gulf of Oman</w:t>
      </w:r>
      <w:r w:rsidR="00653B02">
        <w:rPr>
          <w:rFonts w:ascii="Arial" w:hAnsi="Arial" w:cs="Arial"/>
        </w:rPr>
        <w:t xml:space="preserve"> (</w:t>
      </w:r>
      <w:r w:rsidR="00653B02">
        <w:rPr>
          <w:rFonts w:ascii="Arial" w:hAnsi="Arial" w:cs="Arial"/>
          <w:i/>
          <w:iCs/>
        </w:rPr>
        <w:t>C</w:t>
      </w:r>
      <w:r w:rsidR="00296E90">
        <w:rPr>
          <w:rFonts w:ascii="Arial" w:hAnsi="Arial" w:cs="Arial"/>
          <w:i/>
          <w:iCs/>
        </w:rPr>
        <w:t>.</w:t>
      </w:r>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r w:rsidR="00296E90">
        <w:rPr>
          <w:rFonts w:ascii="Arial" w:hAnsi="Arial" w:cs="Arial"/>
          <w:i/>
          <w:iCs/>
        </w:rPr>
        <w:t xml:space="preserve">E. </w:t>
      </w:r>
      <w:proofErr w:type="spellStart"/>
      <w:r w:rsidR="00653B02">
        <w:rPr>
          <w:rFonts w:ascii="Arial" w:hAnsi="Arial" w:cs="Arial"/>
          <w:i/>
          <w:iCs/>
        </w:rPr>
        <w:t>pulcher</w:t>
      </w:r>
      <w:proofErr w:type="spellEnd"/>
      <w:r w:rsidR="00653B02">
        <w:rPr>
          <w:rFonts w:ascii="Arial" w:hAnsi="Arial" w:cs="Arial"/>
        </w:rPr>
        <w:t xml:space="preserve">, and </w:t>
      </w:r>
      <w:r w:rsidR="00296E90">
        <w:rPr>
          <w:rFonts w:ascii="Arial" w:hAnsi="Arial" w:cs="Arial"/>
          <w:i/>
          <w:iCs/>
        </w:rPr>
        <w:t xml:space="preserve">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w:t>
      </w:r>
      <w:r w:rsidR="00653B02">
        <w:rPr>
          <w:rFonts w:ascii="Arial" w:hAnsi="Arial" w:cs="Arial"/>
        </w:rPr>
        <w:lastRenderedPageBreak/>
        <w:t>completion of all collections, fish</w:t>
      </w:r>
      <w:r w:rsidR="00F7457F">
        <w:rPr>
          <w:rFonts w:ascii="Arial" w:hAnsi="Arial" w:cs="Arial"/>
        </w:rPr>
        <w:t>es</w:t>
      </w:r>
      <w:r w:rsidR="00653B02">
        <w:rPr>
          <w:rFonts w:ascii="Arial" w:hAnsi="Arial" w:cs="Arial"/>
        </w:rPr>
        <w:t xml:space="preserve"> were brought to the seawater laboratory facilities at NYUAD.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10F87D51" w:rsidR="00C202E1" w:rsidRDefault="00C202E1" w:rsidP="001F3670">
      <w:pPr>
        <w:spacing w:line="480" w:lineRule="auto"/>
        <w:rPr>
          <w:rFonts w:ascii="Arial" w:hAnsi="Arial" w:cs="Arial"/>
        </w:rPr>
      </w:pPr>
      <w:r>
        <w:rPr>
          <w:rFonts w:ascii="Arial" w:hAnsi="Arial" w:cs="Arial"/>
        </w:rPr>
        <w:t>For samples obtained from the enclosed clove-oil stations, we followed an establish</w:t>
      </w:r>
      <w:r w:rsidR="00F7457F">
        <w:rPr>
          <w:rFonts w:ascii="Arial" w:hAnsi="Arial" w:cs="Arial"/>
        </w:rPr>
        <w:t>ed</w:t>
      </w:r>
      <w:r>
        <w:rPr>
          <w:rFonts w:ascii="Arial" w:hAnsi="Arial" w:cs="Arial"/>
        </w:rPr>
        <w:t xml:space="preserve"> protocol that involve</w:t>
      </w:r>
      <w:r w:rsidR="00F7457F">
        <w:rPr>
          <w:rFonts w:ascii="Arial" w:hAnsi="Arial" w:cs="Arial"/>
        </w:rPr>
        <w:t>d</w:t>
      </w:r>
      <w:r>
        <w:rPr>
          <w:rFonts w:ascii="Arial" w:hAnsi="Arial" w:cs="Arial"/>
        </w:rPr>
        <w:t xml:space="preserve"> photographing, identifying, recording, measuring, weighing and 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E27C71" w:rsidRPr="00E27C71">
        <w:rPr>
          <w:rFonts w:ascii="Arial" w:hAnsi="Arial" w:cs="Arial"/>
          <w:vertAlign w:val="superscript"/>
        </w:rPr>
        <w:t>50</w:t>
      </w:r>
      <w:r w:rsidR="00397E7F">
        <w:rPr>
          <w:rFonts w:ascii="Arial" w:hAnsi="Arial" w:cs="Arial"/>
        </w:rPr>
        <w:fldChar w:fldCharType="end"/>
      </w:r>
      <w:r>
        <w:rPr>
          <w:rFonts w:ascii="Arial" w:hAnsi="Arial" w:cs="Arial"/>
        </w:rPr>
        <w:t>. To photograph the fishes, we placed each individual in a small photo</w:t>
      </w:r>
      <w:r w:rsidR="00F7457F">
        <w:rPr>
          <w:rFonts w:ascii="Arial" w:hAnsi="Arial" w:cs="Arial"/>
        </w:rPr>
        <w:t xml:space="preserve"> </w:t>
      </w:r>
      <w:r>
        <w:rPr>
          <w:rFonts w:ascii="Arial" w:hAnsi="Arial" w:cs="Arial"/>
        </w:rPr>
        <w:t xml:space="preserve">tank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jewelry scale. We preserved all individuals in 95% ethanol, either separately or in lots with conspecifics. A subset of the samples was then shipped to the University of Washington</w:t>
      </w:r>
      <w:r w:rsidR="00602AC9">
        <w:rPr>
          <w:rFonts w:ascii="Arial" w:hAnsi="Arial" w:cs="Arial"/>
        </w:rPr>
        <w:t xml:space="preserve">, where they </w:t>
      </w:r>
      <w:r w:rsidR="00F7457F">
        <w:rPr>
          <w:rFonts w:ascii="Arial" w:hAnsi="Arial" w:cs="Arial"/>
        </w:rPr>
        <w:t>were</w:t>
      </w:r>
      <w:r w:rsidR="00602AC9">
        <w:rPr>
          <w:rFonts w:ascii="Arial" w:hAnsi="Arial" w:cs="Arial"/>
        </w:rPr>
        <w:t xml:space="preserve">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5E7642BE" w14:textId="79EB5CBE" w:rsidR="00FE295B" w:rsidRDefault="00FE295B" w:rsidP="001F3670">
      <w:pPr>
        <w:spacing w:line="480" w:lineRule="auto"/>
        <w:rPr>
          <w:rFonts w:ascii="Arial" w:hAnsi="Arial" w:cs="Arial"/>
        </w:rPr>
      </w:pPr>
    </w:p>
    <w:p w14:paraId="5551F08A" w14:textId="519E5C74" w:rsidR="00FE295B" w:rsidRPr="00045045" w:rsidRDefault="00FE295B" w:rsidP="001F3670">
      <w:pPr>
        <w:spacing w:line="480" w:lineRule="auto"/>
        <w:rPr>
          <w:rFonts w:ascii="Arial" w:hAnsi="Arial" w:cs="Arial"/>
          <w:i/>
        </w:rPr>
      </w:pPr>
      <w:r w:rsidRPr="00045045">
        <w:rPr>
          <w:rFonts w:ascii="Arial" w:hAnsi="Arial" w:cs="Arial"/>
          <w:i/>
        </w:rPr>
        <w:t>Benthic photo analysis</w:t>
      </w:r>
    </w:p>
    <w:p w14:paraId="2A2D7565" w14:textId="65E409B6" w:rsidR="00D56A8A" w:rsidRDefault="00BD5E45" w:rsidP="001F3670">
      <w:pPr>
        <w:spacing w:line="480" w:lineRule="auto"/>
        <w:rPr>
          <w:rFonts w:ascii="Arial" w:hAnsi="Arial" w:cs="Arial"/>
        </w:rPr>
      </w:pPr>
      <w:r>
        <w:rPr>
          <w:rFonts w:ascii="Arial" w:hAnsi="Arial" w:cs="Arial"/>
        </w:rPr>
        <w:tab/>
      </w:r>
      <w:r w:rsidR="00D56A8A">
        <w:rPr>
          <w:rFonts w:ascii="Arial" w:hAnsi="Arial" w:cs="Arial"/>
        </w:rPr>
        <w:t>For the benthic photographs, we created a grid with 16 equally</w:t>
      </w:r>
      <w:r w:rsidR="00397E7F">
        <w:rPr>
          <w:rFonts w:ascii="Arial" w:hAnsi="Arial" w:cs="Arial"/>
        </w:rPr>
        <w:t xml:space="preserve"> </w:t>
      </w:r>
      <w:r w:rsidR="00D56A8A">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t>
      </w:r>
      <w:r w:rsidR="00D56A8A">
        <w:rPr>
          <w:rFonts w:ascii="Arial" w:hAnsi="Arial" w:cs="Arial"/>
        </w:rPr>
        <w:lastRenderedPageBreak/>
        <w:t xml:space="preserve">Whenever visual identification was </w:t>
      </w:r>
      <w:r w:rsidR="0052221B">
        <w:rPr>
          <w:rFonts w:ascii="Arial" w:hAnsi="Arial" w:cs="Arial"/>
        </w:rPr>
        <w:t xml:space="preserve">not </w:t>
      </w:r>
      <w:r w:rsidR="00D56A8A">
        <w:rPr>
          <w:rFonts w:ascii="Arial" w:hAnsi="Arial" w:cs="Arial"/>
        </w:rPr>
        <w:t xml:space="preserve">possible (due to obstruction, shading, or blurriness), we categorized the point as “unidentifiable” (n = 69 out of 1,440). </w:t>
      </w:r>
    </w:p>
    <w:p w14:paraId="3A52F8EA" w14:textId="77777777" w:rsidR="003806DD" w:rsidRDefault="003806DD" w:rsidP="003806DD">
      <w:pPr>
        <w:spacing w:line="480" w:lineRule="auto"/>
        <w:rPr>
          <w:rFonts w:ascii="Arial" w:hAnsi="Arial" w:cs="Arial"/>
        </w:rPr>
      </w:pPr>
    </w:p>
    <w:p w14:paraId="1C240BFE" w14:textId="77777777" w:rsidR="003806DD" w:rsidRDefault="003806DD" w:rsidP="003806DD">
      <w:pPr>
        <w:spacing w:line="480" w:lineRule="auto"/>
        <w:rPr>
          <w:rFonts w:ascii="Arial" w:hAnsi="Arial" w:cs="Arial"/>
        </w:rPr>
      </w:pPr>
      <w:r>
        <w:rPr>
          <w:rFonts w:ascii="Arial" w:hAnsi="Arial" w:cs="Arial"/>
          <w:i/>
          <w:iCs/>
        </w:rPr>
        <w:t>Critical thermal maximum and minimum trials</w:t>
      </w:r>
    </w:p>
    <w:p w14:paraId="2DECC0BA" w14:textId="537855A8" w:rsidR="003806DD" w:rsidRDefault="003806DD" w:rsidP="003806DD">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trials</w:t>
      </w:r>
      <w:r>
        <w:rPr>
          <w:rFonts w:ascii="Arial" w:hAnsi="Arial" w:cs="Arial"/>
        </w:rPr>
        <w:fldChar w:fldCharType="begin"/>
      </w:r>
      <w:r w:rsidR="00E27C71">
        <w:rPr>
          <w:rFonts w:ascii="Arial" w:hAnsi="Arial" w:cs="Arial"/>
        </w:rPr>
        <w:instrText xml:space="preserve"> ADDIN ZOTERO_ITEM CSL_CITATION {"citationID":"a21955hj17j","properties":{"formattedCitation":"\\super 107\\nosupersub{}","plainCitation":"107","noteIndex":0},"citationItems":[{"id":2321,"uris":["http://zotero.org/users/3131818/items/EKD4J3R9"],"uri":["http://zotero.org/users/3131818/items/EKD4J3R9"],"itemData":{"id":2321,"type":"article-journal","container-title":"Environmental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107</w:t>
      </w:r>
      <w:r>
        <w:rPr>
          <w:rFonts w:ascii="Arial" w:hAnsi="Arial" w:cs="Arial"/>
        </w:rPr>
        <w:fldChar w:fldCharType="end"/>
      </w:r>
      <w:r>
        <w:rPr>
          <w:rFonts w:ascii="Arial" w:hAnsi="Arial" w:cs="Arial"/>
        </w:rPr>
        <w:t xml:space="preserve">. We transported all fishes caught during roving diver collections to the wet laboratory facilities at NYUAD and housed them for at least </w:t>
      </w:r>
      <w:r w:rsidR="001D40DD">
        <w:rPr>
          <w:rFonts w:ascii="Arial" w:hAnsi="Arial" w:cs="Arial"/>
        </w:rPr>
        <w:t xml:space="preserve">48 </w:t>
      </w:r>
      <w:r>
        <w:rPr>
          <w:rFonts w:ascii="Arial" w:hAnsi="Arial" w:cs="Arial"/>
        </w:rPr>
        <w:t>hours in large holding tanks. Trials took place from the 9</w:t>
      </w:r>
      <w:r w:rsidRPr="00045045">
        <w:rPr>
          <w:rFonts w:ascii="Arial" w:hAnsi="Arial" w:cs="Arial"/>
          <w:vertAlign w:val="superscript"/>
        </w:rPr>
        <w:t>th</w:t>
      </w:r>
      <w:r>
        <w:rPr>
          <w:rFonts w:ascii="Arial" w:hAnsi="Arial" w:cs="Arial"/>
        </w:rPr>
        <w:t xml:space="preserve"> to 13</w:t>
      </w:r>
      <w:r w:rsidRPr="00045045">
        <w:rPr>
          <w:rFonts w:ascii="Arial" w:hAnsi="Arial" w:cs="Arial"/>
          <w:vertAlign w:val="superscript"/>
        </w:rPr>
        <w:t>th</w:t>
      </w:r>
      <w:r>
        <w:rPr>
          <w:rFonts w:ascii="Arial" w:hAnsi="Arial" w:cs="Arial"/>
        </w:rPr>
        <w:t xml:space="preserve"> of May</w:t>
      </w:r>
      <w:r>
        <w:rPr>
          <w:rFonts w:ascii="Arial" w:hAnsi="Arial" w:cs="Arial"/>
          <w:vertAlign w:val="superscript"/>
        </w:rPr>
        <w:t xml:space="preserve"> </w:t>
      </w:r>
      <w:r>
        <w:rPr>
          <w:rFonts w:ascii="Arial" w:hAnsi="Arial" w:cs="Arial"/>
        </w:rPr>
        <w:t>of 2018. For the trials, a haphazardly selected subset of individuals was moved from the holding tanks into separate chambers filled with seawater at ambient temperature and salinity. Then, after providing individuals with a 15-minute settlement period, we incrementally decreased (</w:t>
      </w:r>
      <w:proofErr w:type="spellStart"/>
      <w:r>
        <w:rPr>
          <w:rFonts w:ascii="Arial" w:hAnsi="Arial" w:cs="Arial"/>
        </w:rPr>
        <w:t>CT</w:t>
      </w:r>
      <w:r w:rsidRPr="008E202C">
        <w:rPr>
          <w:rFonts w:ascii="Arial" w:hAnsi="Arial" w:cs="Arial"/>
          <w:vertAlign w:val="subscript"/>
        </w:rPr>
        <w:t>min</w:t>
      </w:r>
      <w:proofErr w:type="spellEnd"/>
      <w:r>
        <w:rPr>
          <w:rFonts w:ascii="Arial" w:hAnsi="Arial" w:cs="Arial"/>
        </w:rPr>
        <w:t>) or increased (</w:t>
      </w:r>
      <w:proofErr w:type="spellStart"/>
      <w:r>
        <w:rPr>
          <w:rFonts w:ascii="Arial" w:hAnsi="Arial" w:cs="Arial"/>
        </w:rPr>
        <w:t>CT</w:t>
      </w:r>
      <w:r>
        <w:rPr>
          <w:rFonts w:ascii="Arial" w:hAnsi="Arial" w:cs="Arial"/>
          <w:vertAlign w:val="subscript"/>
        </w:rPr>
        <w:t>max</w:t>
      </w:r>
      <w:proofErr w:type="spellEnd"/>
      <w:r>
        <w:rPr>
          <w:rFonts w:ascii="Arial" w:hAnsi="Arial" w:cs="Arial"/>
        </w:rPr>
        <w:t xml:space="preserve">) the water temperature within the chambers while keeping all other parameters constant. Specifically, we lowered or increased the temperature by </w:t>
      </w:r>
      <w:r w:rsidRPr="003C2FFF">
        <w:rPr>
          <w:rFonts w:ascii="Arial" w:hAnsi="Arial" w:cs="Arial"/>
        </w:rPr>
        <w:t>0.</w:t>
      </w:r>
      <w:r w:rsidR="001D40DD">
        <w:rPr>
          <w:rFonts w:ascii="Arial" w:hAnsi="Arial" w:cs="Arial"/>
        </w:rPr>
        <w:t>1</w:t>
      </w:r>
      <w:r w:rsidR="001D40DD" w:rsidRPr="003C2FFF">
        <w:rPr>
          <w:rFonts w:ascii="Arial" w:hAnsi="Arial" w:cs="Arial"/>
        </w:rPr>
        <w:t xml:space="preserve">ºC </w:t>
      </w:r>
      <w:r w:rsidRPr="003C2FFF">
        <w:rPr>
          <w:rFonts w:ascii="Arial" w:hAnsi="Arial" w:cs="Arial"/>
        </w:rPr>
        <w:t>every minute</w:t>
      </w:r>
      <w:r>
        <w:rPr>
          <w:rFonts w:ascii="Arial" w:hAnsi="Arial" w:cs="Arial"/>
        </w:rPr>
        <w:fldChar w:fldCharType="begin"/>
      </w:r>
      <w:r w:rsidR="00E27C71">
        <w:rPr>
          <w:rFonts w:ascii="Arial" w:hAnsi="Arial" w:cs="Arial"/>
        </w:rPr>
        <w:instrText xml:space="preserve"> ADDIN ZOTERO_ITEM CSL_CITATION {"citationID":"ambottlkvh","properties":{"formattedCitation":"\\super 107\\nosupersub{}","plainCitation":"107","noteIndex":0},"citationItems":[{"id":2321,"uris":["http://zotero.org/users/3131818/items/EKD4J3R9"],"uri":["http://zotero.org/users/3131818/items/EKD4J3R9"],"itemData":{"id":2321,"type":"article-journal","container-title":"Environmental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107</w:t>
      </w:r>
      <w:r>
        <w:rPr>
          <w:rFonts w:ascii="Arial" w:hAnsi="Arial" w:cs="Arial"/>
        </w:rPr>
        <w:fldChar w:fldCharType="end"/>
      </w:r>
      <w:r w:rsidRPr="003C2FFF">
        <w:rPr>
          <w:rFonts w:ascii="Arial" w:hAnsi="Arial" w:cs="Arial"/>
        </w:rPr>
        <w:t xml:space="preserve"> </w:t>
      </w:r>
      <w:r>
        <w:rPr>
          <w:rFonts w:ascii="Arial" w:hAnsi="Arial" w:cs="Arial"/>
        </w:rPr>
        <w:t>while keeping all fishes under constant observation. Critical endpoints were classified as loss of equilibrium or uncontrolled swimming without a righting response for two seconds or more</w:t>
      </w:r>
      <w:r>
        <w:rPr>
          <w:rFonts w:ascii="Arial" w:hAnsi="Arial" w:cs="Arial"/>
        </w:rPr>
        <w:fldChar w:fldCharType="begin"/>
      </w:r>
      <w:r w:rsidR="00E27C71">
        <w:rPr>
          <w:rFonts w:ascii="Arial" w:hAnsi="Arial" w:cs="Arial"/>
        </w:rPr>
        <w:instrText xml:space="preserve"> ADDIN ZOTERO_ITEM CSL_CITATION {"citationID":"a1p54moolel","properties":{"formattedCitation":"\\super 107\\nosupersub{}","plainCitation":"107","noteIndex":0},"citationItems":[{"id":2321,"uris":["http://zotero.org/users/3131818/items/EKD4J3R9"],"uri":["http://zotero.org/users/3131818/items/EKD4J3R9"],"itemData":{"id":2321,"type":"article-journal","container-title":"Environmental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E27C71" w:rsidRPr="00E27C71">
        <w:rPr>
          <w:rFonts w:ascii="Arial" w:hAnsi="Arial" w:cs="Arial"/>
          <w:vertAlign w:val="superscript"/>
        </w:rPr>
        <w:t>107</w:t>
      </w:r>
      <w:r>
        <w:rPr>
          <w:rFonts w:ascii="Arial" w:hAnsi="Arial" w:cs="Arial"/>
        </w:rPr>
        <w:fldChar w:fldCharType="end"/>
      </w:r>
      <w:r>
        <w:rPr>
          <w:rFonts w:ascii="Arial" w:hAnsi="Arial" w:cs="Arial"/>
        </w:rPr>
        <w:t xml:space="preserve">. When individuals reached their critical endpoints, they were immediately removed, euthanized using a clove-oil overdose, measured, weighed, and photographed. In total, we processed 60 individuals across six species for </w:t>
      </w:r>
      <w:proofErr w:type="spellStart"/>
      <w:r>
        <w:rPr>
          <w:rFonts w:ascii="Arial" w:hAnsi="Arial" w:cs="Arial"/>
        </w:rPr>
        <w:t>CT</w:t>
      </w:r>
      <w:r>
        <w:rPr>
          <w:rFonts w:ascii="Arial" w:hAnsi="Arial" w:cs="Arial"/>
          <w:vertAlign w:val="subscript"/>
        </w:rPr>
        <w:t>max</w:t>
      </w:r>
      <w:proofErr w:type="spellEnd"/>
      <w:r>
        <w:rPr>
          <w:rFonts w:ascii="Arial" w:hAnsi="Arial" w:cs="Arial"/>
        </w:rPr>
        <w:t xml:space="preserve"> trials, and 62 individuals across the same species for </w:t>
      </w:r>
      <w:proofErr w:type="spellStart"/>
      <w:r>
        <w:rPr>
          <w:rFonts w:ascii="Arial" w:hAnsi="Arial" w:cs="Arial"/>
        </w:rPr>
        <w:t>CT</w:t>
      </w:r>
      <w:r>
        <w:rPr>
          <w:rFonts w:ascii="Arial" w:hAnsi="Arial" w:cs="Arial"/>
          <w:vertAlign w:val="subscript"/>
        </w:rPr>
        <w:t>min</w:t>
      </w:r>
      <w:proofErr w:type="spellEnd"/>
      <w:r>
        <w:rPr>
          <w:rFonts w:ascii="Arial" w:hAnsi="Arial" w:cs="Arial"/>
        </w:rPr>
        <w:t xml:space="preserve"> trials. </w:t>
      </w:r>
    </w:p>
    <w:p w14:paraId="48FA3CB1" w14:textId="77777777" w:rsidR="003806DD" w:rsidRDefault="003806DD"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148605D0" w14:textId="5DA69387" w:rsidR="00855475" w:rsidRDefault="00855475" w:rsidP="00045045">
      <w:pPr>
        <w:spacing w:line="480" w:lineRule="auto"/>
        <w:ind w:firstLine="720"/>
        <w:rPr>
          <w:rFonts w:ascii="Arial" w:hAnsi="Arial" w:cs="Arial"/>
        </w:rPr>
      </w:pPr>
      <w:r>
        <w:rPr>
          <w:rFonts w:ascii="Arial" w:hAnsi="Arial" w:cs="Arial"/>
        </w:rPr>
        <w:lastRenderedPageBreak/>
        <w:t>We processed a subset of individuals across six species (</w:t>
      </w:r>
      <w:r>
        <w:rPr>
          <w:rFonts w:ascii="Arial" w:hAnsi="Arial" w:cs="Arial"/>
          <w:i/>
          <w:iCs/>
        </w:rPr>
        <w:t>A</w:t>
      </w:r>
      <w:r w:rsidR="00542121">
        <w:rPr>
          <w:rFonts w:ascii="Arial" w:hAnsi="Arial" w:cs="Arial"/>
          <w:i/>
          <w:iCs/>
        </w:rPr>
        <w:t>.</w:t>
      </w:r>
      <w:r>
        <w:rPr>
          <w:rFonts w:ascii="Arial" w:hAnsi="Arial" w:cs="Arial"/>
          <w:i/>
          <w:iCs/>
        </w:rPr>
        <w:t xml:space="preserve"> </w:t>
      </w:r>
      <w:proofErr w:type="spellStart"/>
      <w:r>
        <w:rPr>
          <w:rFonts w:ascii="Arial" w:hAnsi="Arial" w:cs="Arial"/>
          <w:i/>
          <w:iCs/>
        </w:rPr>
        <w:t>adenensis</w:t>
      </w:r>
      <w:proofErr w:type="spellEnd"/>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at the University of Washington. We haphazardly selected ten, ten, and seven (due to limited sample availability)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respectively, from the Arabian Gulf, and ten individuals each (with the exception of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for which we selected eleven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i/>
          <w:iCs/>
        </w:rPr>
        <w:t xml:space="preserve">, A. </w:t>
      </w:r>
      <w:proofErr w:type="spellStart"/>
      <w:r>
        <w:rPr>
          <w:rFonts w:ascii="Arial" w:hAnsi="Arial" w:cs="Arial"/>
          <w:i/>
          <w:iCs/>
        </w:rPr>
        <w:t>adenensis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i/>
          <w:iCs/>
        </w:rPr>
        <w:t xml:space="preserve">, </w:t>
      </w:r>
      <w:r>
        <w:rPr>
          <w:rFonts w:ascii="Arial" w:hAnsi="Arial" w:cs="Arial"/>
        </w:rPr>
        <w:t xml:space="preserve">and </w:t>
      </w:r>
      <w:r>
        <w:rPr>
          <w:rFonts w:ascii="Arial" w:hAnsi="Arial" w:cs="Arial"/>
          <w:i/>
          <w:iCs/>
        </w:rPr>
        <w:t xml:space="preserve">H. vulgaris </w:t>
      </w:r>
      <w:r>
        <w:rPr>
          <w:rFonts w:ascii="Arial" w:hAnsi="Arial" w:cs="Arial"/>
        </w:rPr>
        <w:t xml:space="preserve">from the Gulf of Oman. Then, under sterile conditions, we dissected out the entire alimentary tract and removed all other organs (e.g. liver, gonads) under a Zeiss V20 </w:t>
      </w:r>
      <w:proofErr w:type="spellStart"/>
      <w:r>
        <w:rPr>
          <w:rFonts w:ascii="Arial" w:hAnsi="Arial" w:cs="Arial"/>
        </w:rPr>
        <w:t>SteREO</w:t>
      </w:r>
      <w:proofErr w:type="spellEnd"/>
      <w:r>
        <w:rPr>
          <w:rFonts w:ascii="Arial" w:hAnsi="Arial" w:cs="Arial"/>
        </w:rPr>
        <w:t xml:space="preserve"> dissecting microscope using micro-surgery tools. We placed the entire gut into an extraction tube and performed DNA extractions with a </w:t>
      </w:r>
      <w:proofErr w:type="spellStart"/>
      <w:r>
        <w:rPr>
          <w:rFonts w:ascii="Arial" w:hAnsi="Arial" w:cs="Arial"/>
        </w:rPr>
        <w:t>DNeasy</w:t>
      </w:r>
      <w:proofErr w:type="spellEnd"/>
      <w:r>
        <w:rPr>
          <w:rFonts w:ascii="Arial" w:hAnsi="Arial" w:cs="Arial"/>
        </w:rPr>
        <w:t xml:space="preserve"> </w:t>
      </w:r>
      <w:proofErr w:type="spellStart"/>
      <w:r>
        <w:rPr>
          <w:rFonts w:ascii="Arial" w:hAnsi="Arial" w:cs="Arial"/>
        </w:rPr>
        <w:t>PowerSoil</w:t>
      </w:r>
      <w:proofErr w:type="spellEnd"/>
      <w:r>
        <w:rPr>
          <w:rFonts w:ascii="Arial" w:hAnsi="Arial" w:cs="Arial"/>
        </w:rPr>
        <w:t xml:space="preserve"> Pro DNA Isolation Kit (Qiagen, Hilden, Germany). We stored all DNA extracts at 4ºC until further processing.</w:t>
      </w:r>
    </w:p>
    <w:p w14:paraId="61DDC4D8" w14:textId="3433645A" w:rsidR="002847F7" w:rsidRDefault="00C7415E" w:rsidP="002847F7">
      <w:pPr>
        <w:spacing w:line="480" w:lineRule="auto"/>
        <w:ind w:firstLine="720"/>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w:t>
      </w:r>
      <w:r w:rsidR="00FE295B">
        <w:rPr>
          <w:rFonts w:ascii="Arial" w:hAnsi="Arial" w:cs="Arial"/>
        </w:rPr>
        <w:t>olorado, USA</w:t>
      </w:r>
      <w:r>
        <w:rPr>
          <w:rFonts w:ascii="Arial" w:hAnsi="Arial" w:cs="Arial"/>
        </w:rPr>
        <w:t>)</w:t>
      </w:r>
      <w:r w:rsidR="00EF25CA">
        <w:rPr>
          <w:rFonts w:ascii="Arial" w:hAnsi="Arial" w:cs="Arial"/>
        </w:rPr>
        <w:t xml:space="preserve"> for </w:t>
      </w:r>
      <w:r w:rsidR="008D77E7">
        <w:rPr>
          <w:rFonts w:ascii="Arial" w:hAnsi="Arial" w:cs="Arial"/>
        </w:rPr>
        <w:t xml:space="preserve">two-step </w:t>
      </w:r>
      <w:r w:rsidR="00855475">
        <w:rPr>
          <w:rFonts w:ascii="Arial" w:hAnsi="Arial" w:cs="Arial"/>
        </w:rPr>
        <w:t>PCR</w:t>
      </w:r>
      <w:r w:rsidR="008D77E7">
        <w:rPr>
          <w:rFonts w:ascii="Arial" w:hAnsi="Arial" w:cs="Arial"/>
        </w:rPr>
        <w:t>s</w:t>
      </w:r>
      <w:r w:rsidR="00855475">
        <w:rPr>
          <w:rFonts w:ascii="Arial" w:hAnsi="Arial" w:cs="Arial"/>
        </w:rPr>
        <w:t>, library preparation, and sequencing</w:t>
      </w:r>
      <w:r>
        <w:rPr>
          <w:rFonts w:ascii="Arial" w:hAnsi="Arial" w:cs="Arial"/>
        </w:rPr>
        <w:t>.</w:t>
      </w:r>
      <w:r w:rsidR="00855475">
        <w:rPr>
          <w:rFonts w:ascii="Arial" w:hAnsi="Arial" w:cs="Arial"/>
        </w:rPr>
        <w:t xml:space="preserve"> </w:t>
      </w:r>
      <w:r w:rsidR="00104A2F">
        <w:rPr>
          <w:rFonts w:ascii="Arial" w:hAnsi="Arial" w:cs="Arial"/>
        </w:rPr>
        <w:t xml:space="preserve">We targeted two </w:t>
      </w:r>
      <w:r w:rsidR="0077084C">
        <w:rPr>
          <w:rFonts w:ascii="Arial" w:hAnsi="Arial" w:cs="Arial"/>
        </w:rPr>
        <w:t xml:space="preserve">universal </w:t>
      </w:r>
      <w:r w:rsidR="00104A2F">
        <w:rPr>
          <w:rFonts w:ascii="Arial" w:hAnsi="Arial" w:cs="Arial"/>
        </w:rPr>
        <w:t xml:space="preserve">gene regions: </w:t>
      </w:r>
      <w:r w:rsidR="0077084C">
        <w:rPr>
          <w:rFonts w:ascii="Arial" w:hAnsi="Arial" w:cs="Arial"/>
        </w:rPr>
        <w:t>the mitochondrial cytochrome c oxidase subunit I (COI) for metabarcoding metazoan biodiversity and the chloroplast 23S rRNA for metabarcoding algae</w:t>
      </w:r>
      <w:r w:rsidR="008D77E7">
        <w:rPr>
          <w:rFonts w:ascii="Arial" w:hAnsi="Arial" w:cs="Arial"/>
        </w:rPr>
        <w:t>.</w:t>
      </w:r>
      <w:r w:rsidR="0077084C">
        <w:rPr>
          <w:rFonts w:ascii="Arial" w:hAnsi="Arial" w:cs="Arial"/>
        </w:rPr>
        <w:t xml:space="preserve"> </w:t>
      </w:r>
      <w:r w:rsidR="006C428C">
        <w:rPr>
          <w:rFonts w:ascii="Arial" w:hAnsi="Arial" w:cs="Arial"/>
        </w:rPr>
        <w:t xml:space="preserve">For the COI gene, we selected the </w:t>
      </w:r>
      <w:r w:rsidR="0077084C">
        <w:rPr>
          <w:rFonts w:ascii="Arial" w:hAnsi="Arial" w:cs="Arial"/>
        </w:rPr>
        <w:t>m</w:t>
      </w:r>
      <w:r w:rsidR="006C428C">
        <w:rPr>
          <w:rFonts w:ascii="Arial" w:hAnsi="Arial" w:cs="Arial"/>
        </w:rPr>
        <w:t>1</w:t>
      </w:r>
      <w:r w:rsidR="0077084C">
        <w:rPr>
          <w:rFonts w:ascii="Arial" w:hAnsi="Arial" w:cs="Arial"/>
        </w:rPr>
        <w:t>COI</w:t>
      </w:r>
      <w:r w:rsidR="006C428C">
        <w:rPr>
          <w:rFonts w:ascii="Arial" w:hAnsi="Arial" w:cs="Arial"/>
        </w:rPr>
        <w:t>intF forward primer</w:t>
      </w:r>
      <w:r w:rsidR="00296E90">
        <w:rPr>
          <w:rFonts w:ascii="Arial" w:hAnsi="Arial" w:cs="Arial"/>
        </w:rPr>
        <w:fldChar w:fldCharType="begin"/>
      </w:r>
      <w:r w:rsidR="00E27C71">
        <w:rPr>
          <w:rFonts w:ascii="Arial" w:hAnsi="Arial" w:cs="Arial"/>
        </w:rPr>
        <w:instrText xml:space="preserve"> ADDIN ZOTERO_ITEM CSL_CITATION {"citationID":"a243m3kgk40","properties":{"formattedCitation":"\\super 108\\nosupersub{}","plainCitation":"108","noteIndex":0},"citationItems":[{"id":682,"uris":["http://zotero.org/users/3131818/items/CEECHU7X"],"uri":["http://zotero.org/users/3131818/items/CEECHU7X"],"itemData":{"id":682,"type":"article-journal","container-title":"Frontiers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Pr>
          <w:rFonts w:ascii="Arial" w:hAnsi="Arial" w:cs="Arial"/>
        </w:rPr>
        <w:fldChar w:fldCharType="separate"/>
      </w:r>
      <w:r w:rsidR="00E27C71" w:rsidRPr="00E27C71">
        <w:rPr>
          <w:rFonts w:ascii="Arial" w:hAnsi="Arial" w:cs="Arial"/>
          <w:vertAlign w:val="superscript"/>
        </w:rPr>
        <w:t>108</w:t>
      </w:r>
      <w:r w:rsidR="00296E90">
        <w:rPr>
          <w:rFonts w:ascii="Arial" w:hAnsi="Arial" w:cs="Arial"/>
        </w:rPr>
        <w:fldChar w:fldCharType="end"/>
      </w:r>
      <w:r w:rsidR="00296E90">
        <w:rPr>
          <w:rFonts w:ascii="Arial" w:hAnsi="Arial" w:cs="Arial"/>
        </w:rPr>
        <w:t xml:space="preserve"> </w:t>
      </w:r>
      <w:r w:rsidR="006C428C">
        <w:rPr>
          <w:rFonts w:ascii="Arial" w:hAnsi="Arial" w:cs="Arial"/>
        </w:rPr>
        <w:t>and jgHCO2198</w:t>
      </w:r>
      <w:r w:rsidR="006C428C" w:rsidRPr="006C428C">
        <w:rPr>
          <w:rFonts w:ascii="Arial" w:hAnsi="Arial" w:cs="Arial"/>
        </w:rPr>
        <w:t xml:space="preserve"> </w:t>
      </w:r>
      <w:r w:rsidR="006C428C">
        <w:rPr>
          <w:rFonts w:ascii="Arial" w:hAnsi="Arial" w:cs="Arial"/>
        </w:rPr>
        <w:t>reverse primer</w:t>
      </w:r>
      <w:r w:rsidR="00296E90">
        <w:rPr>
          <w:rFonts w:ascii="Arial" w:hAnsi="Arial" w:cs="Arial"/>
        </w:rPr>
        <w:fldChar w:fldCharType="begin"/>
      </w:r>
      <w:r w:rsidR="00E27C71">
        <w:rPr>
          <w:rFonts w:ascii="Arial" w:hAnsi="Arial" w:cs="Arial"/>
        </w:rPr>
        <w:instrText xml:space="preserve"> ADDIN ZOTERO_ITEM CSL_CITATION {"citationID":"arrud3hrvd","properties":{"formattedCitation":"\\super 109\\nosupersub{}","plainCitation":"109","noteIndex":0},"citationItems":[{"id":1983,"uris":["http://zotero.org/users/3131818/items/L3NAWKU9"],"uri":["http://zotero.org/users/3131818/items/L3NAWKU9"],"itemData":{"id":1983,"type":"article-journal","container-title":"Molecular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E27C71">
        <w:rPr>
          <w:rFonts w:ascii="Cambria Math" w:hAnsi="Cambria Math" w:cs="Cambria Math"/>
        </w:rPr>
        <w:instrText>‐</w:instrText>
      </w:r>
      <w:r w:rsidR="00E27C71">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Pr>
          <w:rFonts w:ascii="Arial" w:hAnsi="Arial" w:cs="Arial"/>
        </w:rPr>
        <w:fldChar w:fldCharType="separate"/>
      </w:r>
      <w:r w:rsidR="00E27C71" w:rsidRPr="00E27C71">
        <w:rPr>
          <w:rFonts w:ascii="Arial" w:hAnsi="Arial" w:cs="Arial"/>
          <w:vertAlign w:val="superscript"/>
        </w:rPr>
        <w:t>109</w:t>
      </w:r>
      <w:r w:rsidR="00296E90">
        <w:rPr>
          <w:rFonts w:ascii="Arial" w:hAnsi="Arial" w:cs="Arial"/>
        </w:rPr>
        <w:fldChar w:fldCharType="end"/>
      </w:r>
      <w:r w:rsidR="00296E90">
        <w:rPr>
          <w:rFonts w:ascii="Arial" w:hAnsi="Arial" w:cs="Arial"/>
        </w:rPr>
        <w:t>.</w:t>
      </w:r>
      <w:r w:rsidR="008D77E7">
        <w:rPr>
          <w:rFonts w:ascii="Arial" w:hAnsi="Arial" w:cs="Arial"/>
        </w:rPr>
        <w:t xml:space="preserve"> For the 23S gene, we selected the p23SrV_f1 and Diam23Sr1 23S primers</w:t>
      </w:r>
      <w:r w:rsidR="00296E90">
        <w:rPr>
          <w:rFonts w:ascii="Arial" w:hAnsi="Arial" w:cs="Arial"/>
        </w:rPr>
        <w:fldChar w:fldCharType="begin"/>
      </w:r>
      <w:r w:rsidR="00E27C71">
        <w:rPr>
          <w:rFonts w:ascii="Arial" w:hAnsi="Arial" w:cs="Arial"/>
        </w:rPr>
        <w:instrText xml:space="preserve"> ADDIN ZOTERO_ITEM CSL_CITATION {"citationID":"a24gfgvf4ri","properties":{"formattedCitation":"\\super 110\\uc0\\u8211{}112\\nosupersub{}","plainCitation":"110–112","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Pr>
          <w:rFonts w:ascii="Arial" w:hAnsi="Arial" w:cs="Arial"/>
        </w:rPr>
        <w:fldChar w:fldCharType="separate"/>
      </w:r>
      <w:r w:rsidR="00E27C71" w:rsidRPr="00E27C71">
        <w:rPr>
          <w:rFonts w:ascii="Arial" w:hAnsi="Arial" w:cs="Arial"/>
          <w:vertAlign w:val="superscript"/>
        </w:rPr>
        <w:t>110–112</w:t>
      </w:r>
      <w:r w:rsidR="00296E90">
        <w:rPr>
          <w:rFonts w:ascii="Arial" w:hAnsi="Arial" w:cs="Arial"/>
        </w:rPr>
        <w:fldChar w:fldCharType="end"/>
      </w:r>
      <w:r w:rsidR="008D77E7">
        <w:rPr>
          <w:rFonts w:ascii="Arial" w:hAnsi="Arial" w:cs="Arial"/>
        </w:rPr>
        <w:t>.</w:t>
      </w:r>
      <w:r w:rsidR="006C428C">
        <w:rPr>
          <w:rFonts w:ascii="Arial" w:hAnsi="Arial" w:cs="Arial"/>
        </w:rPr>
        <w:t xml:space="preserve"> </w:t>
      </w:r>
      <w:r w:rsidR="008D77E7">
        <w:rPr>
          <w:rFonts w:ascii="Arial" w:hAnsi="Arial" w:cs="Arial"/>
        </w:rPr>
        <w:t>All COI and 23S</w:t>
      </w:r>
      <w:r w:rsidR="006C428C">
        <w:rPr>
          <w:rFonts w:ascii="Arial" w:hAnsi="Arial" w:cs="Arial"/>
        </w:rPr>
        <w:t xml:space="preserve"> primers contained a 5’ adaptor sequence to facilitate indexing and sequencing. The PCR reaction</w:t>
      </w:r>
      <w:r w:rsidR="008D77E7">
        <w:rPr>
          <w:rFonts w:ascii="Arial" w:hAnsi="Arial" w:cs="Arial"/>
        </w:rPr>
        <w:t xml:space="preserve">s for both </w:t>
      </w:r>
      <w:r w:rsidR="007D0468">
        <w:rPr>
          <w:rFonts w:ascii="Arial" w:hAnsi="Arial" w:cs="Arial"/>
        </w:rPr>
        <w:t xml:space="preserve">COI and 23S </w:t>
      </w:r>
      <w:r w:rsidR="008D77E7">
        <w:rPr>
          <w:rFonts w:ascii="Arial" w:hAnsi="Arial" w:cs="Arial"/>
        </w:rPr>
        <w:t>genes</w:t>
      </w:r>
      <w:r w:rsidR="006C428C">
        <w:rPr>
          <w:rFonts w:ascii="Arial" w:hAnsi="Arial" w:cs="Arial"/>
        </w:rPr>
        <w:t xml:space="preserve"> w</w:t>
      </w:r>
      <w:r w:rsidR="008D77E7">
        <w:rPr>
          <w:rFonts w:ascii="Arial" w:hAnsi="Arial" w:cs="Arial"/>
        </w:rPr>
        <w:t>ere</w:t>
      </w:r>
      <w:r w:rsidR="006C428C">
        <w:rPr>
          <w:rFonts w:ascii="Arial" w:hAnsi="Arial" w:cs="Arial"/>
        </w:rPr>
        <w:t xml:space="preserve"> run at a volume of 25 </w:t>
      </w:r>
      <w:r w:rsidR="006C428C">
        <w:rPr>
          <w:rFonts w:ascii="Arial" w:hAnsi="Arial" w:cs="Arial"/>
        </w:rPr>
        <w:sym w:font="Symbol" w:char="F06D"/>
      </w:r>
      <w:r w:rsidR="006C428C">
        <w:rPr>
          <w:rFonts w:ascii="Arial" w:hAnsi="Arial" w:cs="Arial"/>
        </w:rPr>
        <w:t xml:space="preserve">l according to the Promega PCR Master Mix guidelines (Promega catalog #M5133, Madison, Wisconsin, USA): 12.5 </w:t>
      </w:r>
      <w:r w:rsidR="006C428C">
        <w:rPr>
          <w:rFonts w:ascii="Arial" w:hAnsi="Arial" w:cs="Arial"/>
        </w:rPr>
        <w:sym w:font="Symbol" w:char="F06D"/>
      </w:r>
      <w:r w:rsidR="006C428C">
        <w:rPr>
          <w:rFonts w:ascii="Arial" w:hAnsi="Arial" w:cs="Arial"/>
        </w:rPr>
        <w:t xml:space="preserve">l Master Mix, 0.5 </w:t>
      </w:r>
      <w:r w:rsidR="006C428C">
        <w:rPr>
          <w:rFonts w:ascii="Arial" w:hAnsi="Arial" w:cs="Arial"/>
        </w:rPr>
        <w:sym w:font="Symbol" w:char="F06D"/>
      </w:r>
      <w:r w:rsidR="006C428C">
        <w:rPr>
          <w:rFonts w:ascii="Arial" w:hAnsi="Arial" w:cs="Arial"/>
        </w:rPr>
        <w:t xml:space="preserve">M of each primer, 1 </w:t>
      </w:r>
      <w:r w:rsidR="006C428C">
        <w:rPr>
          <w:rFonts w:ascii="Arial" w:hAnsi="Arial" w:cs="Arial"/>
        </w:rPr>
        <w:sym w:font="Symbol" w:char="F06D"/>
      </w:r>
      <w:r w:rsidR="006C428C">
        <w:rPr>
          <w:rFonts w:ascii="Arial" w:hAnsi="Arial" w:cs="Arial"/>
        </w:rPr>
        <w:t xml:space="preserve">l gDNA, and 10.5 </w:t>
      </w:r>
      <w:r w:rsidR="006C428C">
        <w:rPr>
          <w:rFonts w:ascii="Arial" w:hAnsi="Arial" w:cs="Arial"/>
        </w:rPr>
        <w:sym w:font="Symbol" w:char="F06D"/>
      </w:r>
      <w:r w:rsidR="006C428C">
        <w:rPr>
          <w:rFonts w:ascii="Arial" w:hAnsi="Arial" w:cs="Arial"/>
        </w:rPr>
        <w:t>l DNase/</w:t>
      </w:r>
      <w:proofErr w:type="spellStart"/>
      <w:r w:rsidR="006C428C">
        <w:rPr>
          <w:rFonts w:ascii="Arial" w:hAnsi="Arial" w:cs="Arial"/>
        </w:rPr>
        <w:t>Rnase</w:t>
      </w:r>
      <w:proofErr w:type="spellEnd"/>
      <w:r w:rsidR="006C428C">
        <w:rPr>
          <w:rFonts w:ascii="Arial" w:hAnsi="Arial" w:cs="Arial"/>
        </w:rPr>
        <w:t xml:space="preserve">-free water. </w:t>
      </w:r>
      <w:r w:rsidR="008D77E7">
        <w:rPr>
          <w:rFonts w:ascii="Arial" w:hAnsi="Arial" w:cs="Arial"/>
        </w:rPr>
        <w:t xml:space="preserve">For COI, </w:t>
      </w:r>
      <w:r w:rsidR="006C428C">
        <w:rPr>
          <w:rFonts w:ascii="Arial" w:hAnsi="Arial" w:cs="Arial"/>
        </w:rPr>
        <w:t xml:space="preserve">PCR amplification was run </w:t>
      </w:r>
      <w:r w:rsidR="006C428C">
        <w:rPr>
          <w:rFonts w:ascii="Arial" w:hAnsi="Arial" w:cs="Arial"/>
        </w:rPr>
        <w:lastRenderedPageBreak/>
        <w:t xml:space="preserve">with the following conditions: initial denaturation at 94 </w:t>
      </w:r>
      <w:r w:rsidR="006C428C">
        <w:rPr>
          <w:rFonts w:ascii="Arial" w:hAnsi="Arial" w:cs="Arial"/>
        </w:rPr>
        <w:sym w:font="Symbol" w:char="F0B0"/>
      </w:r>
      <w:r w:rsidR="008D77E7">
        <w:rPr>
          <w:rFonts w:ascii="Arial" w:hAnsi="Arial" w:cs="Arial"/>
        </w:rPr>
        <w:t xml:space="preserve">C for 2 minutes, followed by 45 cycles of 15 seconds at 94 </w:t>
      </w:r>
      <w:r w:rsidR="008D77E7">
        <w:rPr>
          <w:rFonts w:ascii="Arial" w:hAnsi="Arial" w:cs="Arial"/>
        </w:rPr>
        <w:sym w:font="Symbol" w:char="F0B0"/>
      </w:r>
      <w:r w:rsidR="008D77E7">
        <w:rPr>
          <w:rFonts w:ascii="Arial" w:hAnsi="Arial" w:cs="Arial"/>
        </w:rPr>
        <w:t xml:space="preserve">C, 30 seconds at 50 </w:t>
      </w:r>
      <w:r w:rsidR="008D77E7">
        <w:rPr>
          <w:rFonts w:ascii="Arial" w:hAnsi="Arial" w:cs="Arial"/>
        </w:rPr>
        <w:sym w:font="Symbol" w:char="F0B0"/>
      </w:r>
      <w:r w:rsidR="008D77E7">
        <w:rPr>
          <w:rFonts w:ascii="Arial" w:hAnsi="Arial" w:cs="Arial"/>
        </w:rPr>
        <w:t xml:space="preserve">C, 1 minute at 72 </w:t>
      </w:r>
      <w:r w:rsidR="008D77E7">
        <w:rPr>
          <w:rFonts w:ascii="Arial" w:hAnsi="Arial" w:cs="Arial"/>
        </w:rPr>
        <w:sym w:font="Symbol" w:char="F0B0"/>
      </w:r>
      <w:r w:rsidR="008D77E7">
        <w:rPr>
          <w:rFonts w:ascii="Arial" w:hAnsi="Arial" w:cs="Arial"/>
        </w:rPr>
        <w:t xml:space="preserve">C, and a final elongation at 72 </w:t>
      </w:r>
      <w:r w:rsidR="008D77E7">
        <w:rPr>
          <w:rFonts w:ascii="Arial" w:hAnsi="Arial" w:cs="Arial"/>
        </w:rPr>
        <w:sym w:font="Symbol" w:char="F0B0"/>
      </w:r>
      <w:r w:rsidR="008D77E7">
        <w:rPr>
          <w:rFonts w:ascii="Arial" w:hAnsi="Arial" w:cs="Arial"/>
        </w:rPr>
        <w:t>C for 10 minutes. For 23S</w:t>
      </w:r>
      <w:r w:rsidR="007D0468">
        <w:rPr>
          <w:rFonts w:ascii="Arial" w:hAnsi="Arial" w:cs="Arial"/>
        </w:rPr>
        <w:t xml:space="preserve">, DNA was PCR-amplified under the following conditions: initial denaturation at 94 </w:t>
      </w:r>
      <w:r w:rsidR="007D0468">
        <w:rPr>
          <w:rFonts w:ascii="Arial" w:hAnsi="Arial" w:cs="Arial"/>
        </w:rPr>
        <w:sym w:font="Symbol" w:char="F0B0"/>
      </w:r>
      <w:r w:rsidR="007D0468">
        <w:rPr>
          <w:rFonts w:ascii="Arial" w:hAnsi="Arial" w:cs="Arial"/>
        </w:rPr>
        <w:t xml:space="preserve">C for 3 minutes, followed by 40 cycles of 30 seconds at 94 </w:t>
      </w:r>
      <w:r w:rsidR="007D0468">
        <w:rPr>
          <w:rFonts w:ascii="Arial" w:hAnsi="Arial" w:cs="Arial"/>
        </w:rPr>
        <w:sym w:font="Symbol" w:char="F0B0"/>
      </w:r>
      <w:r w:rsidR="007D0468">
        <w:rPr>
          <w:rFonts w:ascii="Arial" w:hAnsi="Arial" w:cs="Arial"/>
        </w:rPr>
        <w:t xml:space="preserve">C, 45 seconds at 55 </w:t>
      </w:r>
      <w:r w:rsidR="007D0468">
        <w:rPr>
          <w:rFonts w:ascii="Arial" w:hAnsi="Arial" w:cs="Arial"/>
        </w:rPr>
        <w:sym w:font="Symbol" w:char="F0B0"/>
      </w:r>
      <w:r w:rsidR="007D0468">
        <w:rPr>
          <w:rFonts w:ascii="Arial" w:hAnsi="Arial" w:cs="Arial"/>
        </w:rPr>
        <w:t xml:space="preserve">C, 1 minute at 72 </w:t>
      </w:r>
      <w:r w:rsidR="007D0468">
        <w:rPr>
          <w:rFonts w:ascii="Arial" w:hAnsi="Arial" w:cs="Arial"/>
        </w:rPr>
        <w:sym w:font="Symbol" w:char="F0B0"/>
      </w:r>
      <w:r w:rsidR="007D0468">
        <w:rPr>
          <w:rFonts w:ascii="Arial" w:hAnsi="Arial" w:cs="Arial"/>
        </w:rPr>
        <w:t xml:space="preserve">C, and a final elongation at 72 </w:t>
      </w:r>
      <w:r w:rsidR="007D0468">
        <w:rPr>
          <w:rFonts w:ascii="Arial" w:hAnsi="Arial" w:cs="Arial"/>
        </w:rPr>
        <w:sym w:font="Symbol" w:char="F0B0"/>
      </w:r>
      <w:r w:rsidR="007D0468">
        <w:rPr>
          <w:rFonts w:ascii="Arial" w:hAnsi="Arial" w:cs="Arial"/>
        </w:rPr>
        <w:t>C for 10 minutes.</w:t>
      </w:r>
      <w:r w:rsidR="002847F7">
        <w:rPr>
          <w:rFonts w:ascii="Arial" w:hAnsi="Arial" w:cs="Arial"/>
        </w:rPr>
        <w:t xml:space="preserve"> </w:t>
      </w:r>
      <w:r w:rsidR="007D0468">
        <w:rPr>
          <w:rFonts w:ascii="Arial" w:hAnsi="Arial" w:cs="Arial"/>
        </w:rPr>
        <w:t xml:space="preserve">After PCR amplification, each reaction was visually inspected with a 2% agarose gel to determine amplicon size and PCR efficiency. </w:t>
      </w:r>
    </w:p>
    <w:p w14:paraId="23F1040A" w14:textId="699E9751" w:rsidR="007D0468" w:rsidRDefault="002847F7" w:rsidP="002847F7">
      <w:pPr>
        <w:spacing w:line="480" w:lineRule="auto"/>
        <w:ind w:firstLine="720"/>
        <w:rPr>
          <w:rFonts w:ascii="Arial" w:hAnsi="Arial" w:cs="Arial"/>
        </w:rPr>
      </w:pPr>
      <w:r>
        <w:rPr>
          <w:rFonts w:ascii="Arial" w:hAnsi="Arial" w:cs="Arial"/>
        </w:rPr>
        <w:t xml:space="preserve">All remaining library preparation and sequencing protocols apply to both the COI and 23S genes. </w:t>
      </w:r>
      <w:r w:rsidR="007D0468">
        <w:rPr>
          <w:rFonts w:ascii="Arial" w:hAnsi="Arial" w:cs="Arial"/>
        </w:rPr>
        <w:t xml:space="preserve">Clean-ups were performed by incubating amplicons with Exo1/SAP for 30 minutes at 37 </w:t>
      </w:r>
      <w:r w:rsidR="007D0468">
        <w:rPr>
          <w:rFonts w:ascii="Arial" w:hAnsi="Arial" w:cs="Arial"/>
        </w:rPr>
        <w:sym w:font="Symbol" w:char="F0B0"/>
      </w:r>
      <w:r w:rsidR="007D0468">
        <w:rPr>
          <w:rFonts w:ascii="Arial" w:hAnsi="Arial" w:cs="Arial"/>
        </w:rPr>
        <w:t xml:space="preserve">C, followed by inactivation at 95 </w:t>
      </w:r>
      <w:r w:rsidR="007D0468">
        <w:rPr>
          <w:rFonts w:ascii="Arial" w:hAnsi="Arial" w:cs="Arial"/>
        </w:rPr>
        <w:sym w:font="Symbol" w:char="F0B0"/>
      </w:r>
      <w:r w:rsidR="007D0468">
        <w:rPr>
          <w:rFonts w:ascii="Arial" w:hAnsi="Arial" w:cs="Arial"/>
        </w:rPr>
        <w:t xml:space="preserve">C for 5 minutes, then the products were stored at -20 </w:t>
      </w:r>
      <w:r w:rsidR="007D0468">
        <w:rPr>
          <w:rFonts w:ascii="Arial" w:hAnsi="Arial" w:cs="Arial"/>
        </w:rPr>
        <w:sym w:font="Symbol" w:char="F0B0"/>
      </w:r>
      <w:r w:rsidR="007D0468">
        <w:rPr>
          <w:rFonts w:ascii="Arial" w:hAnsi="Arial" w:cs="Arial"/>
        </w:rPr>
        <w:t xml:space="preserve">C. Next, a second indexing PCR was performed to bind a unique 12-nucleotide index sequence. The PCR reaction included Promega Master mix, 0.5 </w:t>
      </w:r>
      <w:r w:rsidR="007D0468">
        <w:rPr>
          <w:rFonts w:ascii="Arial" w:hAnsi="Arial" w:cs="Arial"/>
        </w:rPr>
        <w:sym w:font="Symbol" w:char="F06D"/>
      </w:r>
      <w:r w:rsidR="007D0468">
        <w:rPr>
          <w:rFonts w:ascii="Arial" w:hAnsi="Arial" w:cs="Arial"/>
        </w:rPr>
        <w:t xml:space="preserve">M of each primer, and 2 </w:t>
      </w:r>
      <w:r w:rsidR="007D0468">
        <w:rPr>
          <w:rFonts w:ascii="Arial" w:hAnsi="Arial" w:cs="Arial"/>
        </w:rPr>
        <w:sym w:font="Symbol" w:char="F06D"/>
      </w:r>
      <w:r w:rsidR="007D0468">
        <w:rPr>
          <w:rFonts w:ascii="Arial" w:hAnsi="Arial" w:cs="Arial"/>
        </w:rPr>
        <w:t>l of template DNA. The P</w:t>
      </w:r>
      <w:r>
        <w:rPr>
          <w:rFonts w:ascii="Arial" w:hAnsi="Arial" w:cs="Arial"/>
        </w:rPr>
        <w:t xml:space="preserve">CR was performed with the following conditions: initial denaturation at 95 </w:t>
      </w:r>
      <w:r>
        <w:rPr>
          <w:rFonts w:ascii="Arial" w:hAnsi="Arial" w:cs="Arial"/>
        </w:rPr>
        <w:sym w:font="Symbol" w:char="F0B0"/>
      </w:r>
      <w:r>
        <w:rPr>
          <w:rFonts w:ascii="Arial" w:hAnsi="Arial" w:cs="Arial"/>
        </w:rPr>
        <w:t xml:space="preserve">C for 3 minutes, followed by 8 cycles of 95 </w:t>
      </w:r>
      <w:r>
        <w:rPr>
          <w:rFonts w:ascii="Arial" w:hAnsi="Arial" w:cs="Arial"/>
        </w:rPr>
        <w:sym w:font="Symbol" w:char="F0B0"/>
      </w:r>
      <w:r>
        <w:rPr>
          <w:rFonts w:ascii="Arial" w:hAnsi="Arial" w:cs="Arial"/>
        </w:rPr>
        <w:t xml:space="preserve">C for 30 seconds, 55 </w:t>
      </w:r>
      <w:r>
        <w:rPr>
          <w:rFonts w:ascii="Arial" w:hAnsi="Arial" w:cs="Arial"/>
        </w:rPr>
        <w:sym w:font="Symbol" w:char="F0B0"/>
      </w:r>
      <w:r>
        <w:rPr>
          <w:rFonts w:ascii="Arial" w:hAnsi="Arial" w:cs="Arial"/>
        </w:rPr>
        <w:t xml:space="preserve">C for 30 seconds, and 72 </w:t>
      </w:r>
      <w:r>
        <w:rPr>
          <w:rFonts w:ascii="Arial" w:hAnsi="Arial" w:cs="Arial"/>
        </w:rPr>
        <w:sym w:font="Symbol" w:char="F0B0"/>
      </w:r>
      <w:r>
        <w:rPr>
          <w:rFonts w:ascii="Arial" w:hAnsi="Arial" w:cs="Arial"/>
        </w:rPr>
        <w:t>C for 30 seconds. Each reaction was visually inspected with a 2% agarose gel to ensure successful amplification.</w:t>
      </w:r>
    </w:p>
    <w:p w14:paraId="06F76794" w14:textId="2A648E4A" w:rsidR="002847F7" w:rsidRDefault="002847F7" w:rsidP="002847F7">
      <w:pPr>
        <w:spacing w:line="480" w:lineRule="auto"/>
        <w:ind w:firstLine="720"/>
        <w:rPr>
          <w:rFonts w:ascii="Arial" w:hAnsi="Arial" w:cs="Arial"/>
        </w:rPr>
      </w:pPr>
      <w:r>
        <w:rPr>
          <w:rFonts w:ascii="Arial" w:hAnsi="Arial" w:cs="Arial"/>
        </w:rPr>
        <w:t xml:space="preserve">25 </w:t>
      </w:r>
      <w:r>
        <w:rPr>
          <w:rFonts w:ascii="Arial" w:hAnsi="Arial" w:cs="Arial"/>
        </w:rPr>
        <w:sym w:font="Symbol" w:char="F06D"/>
      </w:r>
      <w:r>
        <w:rPr>
          <w:rFonts w:ascii="Arial" w:hAnsi="Arial" w:cs="Arial"/>
        </w:rPr>
        <w:t xml:space="preserve">l of each indexed amplicon was cleaned and normalized with the </w:t>
      </w:r>
      <w:proofErr w:type="spellStart"/>
      <w:r>
        <w:rPr>
          <w:rFonts w:ascii="Arial" w:hAnsi="Arial" w:cs="Arial"/>
        </w:rPr>
        <w:t>SequalPrep</w:t>
      </w:r>
      <w:proofErr w:type="spellEnd"/>
      <w:r>
        <w:rPr>
          <w:rFonts w:ascii="Arial" w:hAnsi="Arial" w:cs="Arial"/>
        </w:rPr>
        <w:t xml:space="preserve"> Normalization Kit (Life Technologies, Carlsbad, California, USA) according to the manufacturer’s protocol. For sample pooling, 5 </w:t>
      </w:r>
      <w:r>
        <w:rPr>
          <w:rFonts w:ascii="Arial" w:hAnsi="Arial" w:cs="Arial"/>
        </w:rPr>
        <w:sym w:font="Symbol" w:char="F06D"/>
      </w:r>
      <w:r>
        <w:rPr>
          <w:rFonts w:ascii="Arial" w:hAnsi="Arial" w:cs="Arial"/>
        </w:rPr>
        <w:t>l of each sample was added together.</w:t>
      </w:r>
      <w:r w:rsidR="00FE295B">
        <w:rPr>
          <w:rFonts w:ascii="Arial" w:hAnsi="Arial" w:cs="Arial"/>
        </w:rPr>
        <w:t xml:space="preserve"> Finally, library pools were sent to the </w:t>
      </w:r>
      <w:proofErr w:type="spellStart"/>
      <w:r w:rsidR="00FE295B">
        <w:rPr>
          <w:rFonts w:ascii="Arial" w:hAnsi="Arial" w:cs="Arial"/>
        </w:rPr>
        <w:t>Genohub</w:t>
      </w:r>
      <w:proofErr w:type="spellEnd"/>
      <w:r w:rsidR="00FE295B">
        <w:rPr>
          <w:rFonts w:ascii="Arial" w:hAnsi="Arial" w:cs="Arial"/>
        </w:rPr>
        <w:t xml:space="preserve"> service provider (Austin, Texas, USA). Prior to sequencing, quality control measures were </w:t>
      </w:r>
      <w:r w:rsidR="00542121">
        <w:rPr>
          <w:rFonts w:ascii="Arial" w:hAnsi="Arial" w:cs="Arial"/>
        </w:rPr>
        <w:t>performed</w:t>
      </w:r>
      <w:r w:rsidR="00FE295B">
        <w:rPr>
          <w:rFonts w:ascii="Arial" w:hAnsi="Arial" w:cs="Arial"/>
        </w:rPr>
        <w:t xml:space="preserve">, including bead cleaning with </w:t>
      </w:r>
      <w:proofErr w:type="spellStart"/>
      <w:r w:rsidR="00FE295B">
        <w:rPr>
          <w:rFonts w:ascii="Arial" w:hAnsi="Arial" w:cs="Arial"/>
        </w:rPr>
        <w:t>Agencourt</w:t>
      </w:r>
      <w:proofErr w:type="spellEnd"/>
      <w:r w:rsidR="00FE295B">
        <w:rPr>
          <w:rFonts w:ascii="Arial" w:hAnsi="Arial" w:cs="Arial"/>
        </w:rPr>
        <w:t xml:space="preserve"> </w:t>
      </w:r>
      <w:proofErr w:type="spellStart"/>
      <w:r w:rsidR="00FE295B">
        <w:rPr>
          <w:rFonts w:ascii="Arial" w:hAnsi="Arial" w:cs="Arial"/>
        </w:rPr>
        <w:t>AMPure</w:t>
      </w:r>
      <w:proofErr w:type="spellEnd"/>
      <w:r w:rsidR="00FE295B">
        <w:rPr>
          <w:rFonts w:ascii="Arial" w:hAnsi="Arial" w:cs="Arial"/>
        </w:rPr>
        <w:t xml:space="preserve"> XP beads (Beckman Coulter, Brea, California, USA)</w:t>
      </w:r>
      <w:r w:rsidR="00542121">
        <w:rPr>
          <w:rFonts w:ascii="Arial" w:hAnsi="Arial" w:cs="Arial"/>
        </w:rPr>
        <w:t xml:space="preserve"> to remove &lt;200 bp amplicons, sample quantification with a Qubit Fluorometer (Invitrogen, </w:t>
      </w:r>
      <w:r w:rsidR="00542121">
        <w:rPr>
          <w:rFonts w:ascii="Arial" w:hAnsi="Arial" w:cs="Arial"/>
        </w:rPr>
        <w:lastRenderedPageBreak/>
        <w:t>Carlsbad, California, USA), and amplicon average size analysis with a</w:t>
      </w:r>
      <w:r w:rsidR="00E453D6">
        <w:rPr>
          <w:rFonts w:ascii="Arial" w:hAnsi="Arial" w:cs="Arial"/>
        </w:rPr>
        <w:t>n Agilent</w:t>
      </w:r>
      <w:r w:rsidR="00542121">
        <w:rPr>
          <w:rFonts w:ascii="Arial" w:hAnsi="Arial" w:cs="Arial"/>
        </w:rPr>
        <w:t xml:space="preserve"> </w:t>
      </w:r>
      <w:proofErr w:type="spellStart"/>
      <w:r w:rsidR="00542121">
        <w:rPr>
          <w:rFonts w:ascii="Arial" w:hAnsi="Arial" w:cs="Arial"/>
        </w:rPr>
        <w:t>TapeStation</w:t>
      </w:r>
      <w:proofErr w:type="spellEnd"/>
      <w:r w:rsidR="00542121">
        <w:rPr>
          <w:rFonts w:ascii="Arial" w:hAnsi="Arial" w:cs="Arial"/>
        </w:rPr>
        <w:t xml:space="preserve"> 4200 (Agilent, Santa Clara, California, USA). Finally, sequencing was performed </w:t>
      </w:r>
      <w:r w:rsidR="00FE295B">
        <w:rPr>
          <w:rFonts w:ascii="Arial" w:hAnsi="Arial" w:cs="Arial"/>
        </w:rPr>
        <w:t xml:space="preserve">on an Illumina </w:t>
      </w:r>
      <w:proofErr w:type="spellStart"/>
      <w:r w:rsidR="00FE295B">
        <w:rPr>
          <w:rFonts w:ascii="Arial" w:hAnsi="Arial" w:cs="Arial"/>
        </w:rPr>
        <w:t>HiSeq</w:t>
      </w:r>
      <w:proofErr w:type="spellEnd"/>
      <w:r w:rsidR="00FE295B">
        <w:rPr>
          <w:rFonts w:ascii="Arial" w:hAnsi="Arial" w:cs="Arial"/>
        </w:rPr>
        <w:t xml:space="preserve"> using the </w:t>
      </w:r>
      <w:proofErr w:type="spellStart"/>
      <w:r w:rsidR="00FE295B">
        <w:rPr>
          <w:rFonts w:ascii="Arial" w:hAnsi="Arial" w:cs="Arial"/>
        </w:rPr>
        <w:t>HiSeq</w:t>
      </w:r>
      <w:proofErr w:type="spellEnd"/>
      <w:r w:rsidR="00FE295B">
        <w:rPr>
          <w:rFonts w:ascii="Arial" w:hAnsi="Arial" w:cs="Arial"/>
        </w:rPr>
        <w:t xml:space="preserve"> Rapid SBS Kit v2</w:t>
      </w:r>
      <w:r w:rsidR="00542121">
        <w:rPr>
          <w:rFonts w:ascii="Arial" w:hAnsi="Arial" w:cs="Arial"/>
        </w:rPr>
        <w:t xml:space="preserve">, </w:t>
      </w:r>
      <w:r w:rsidR="00FE295B">
        <w:rPr>
          <w:rFonts w:ascii="Arial" w:hAnsi="Arial" w:cs="Arial"/>
        </w:rPr>
        <w:t>500</w:t>
      </w:r>
      <w:r w:rsidR="00542121">
        <w:rPr>
          <w:rFonts w:ascii="Arial" w:hAnsi="Arial" w:cs="Arial"/>
        </w:rPr>
        <w:t>-</w:t>
      </w:r>
      <w:r w:rsidR="00FE295B">
        <w:rPr>
          <w:rFonts w:ascii="Arial" w:hAnsi="Arial" w:cs="Arial"/>
        </w:rPr>
        <w:t>cycles</w:t>
      </w:r>
      <w:r w:rsidR="00542121">
        <w:rPr>
          <w:rFonts w:ascii="Arial" w:hAnsi="Arial" w:cs="Arial"/>
        </w:rPr>
        <w:t xml:space="preserve"> (Illumina, San Diego, California, USA)</w:t>
      </w:r>
      <w:r w:rsidR="00FE295B">
        <w:rPr>
          <w:rFonts w:ascii="Arial" w:hAnsi="Arial" w:cs="Arial"/>
        </w:rPr>
        <w:t>.</w:t>
      </w:r>
    </w:p>
    <w:p w14:paraId="3C2F2DE4" w14:textId="79005832" w:rsidR="00542121" w:rsidRDefault="00542121" w:rsidP="002847F7">
      <w:pPr>
        <w:spacing w:line="480" w:lineRule="auto"/>
        <w:ind w:firstLine="720"/>
        <w:rPr>
          <w:rFonts w:ascii="Arial" w:hAnsi="Arial" w:cs="Arial"/>
        </w:rPr>
      </w:pPr>
    </w:p>
    <w:p w14:paraId="1D44643C" w14:textId="2C33F6FC" w:rsidR="00542121" w:rsidRDefault="00542121" w:rsidP="00542121">
      <w:pPr>
        <w:spacing w:line="480" w:lineRule="auto"/>
        <w:rPr>
          <w:rFonts w:ascii="Arial" w:hAnsi="Arial" w:cs="Arial"/>
          <w:i/>
        </w:rPr>
      </w:pPr>
      <w:r w:rsidRPr="00045045">
        <w:rPr>
          <w:rFonts w:ascii="Arial" w:hAnsi="Arial" w:cs="Arial"/>
          <w:i/>
        </w:rPr>
        <w:t>Sequence bioinformatics</w:t>
      </w:r>
    </w:p>
    <w:p w14:paraId="380D32EF" w14:textId="78340F37" w:rsidR="00836D48" w:rsidRPr="003806DD" w:rsidRDefault="00836D48" w:rsidP="00045045">
      <w:pPr>
        <w:spacing w:line="480" w:lineRule="auto"/>
        <w:ind w:firstLine="720"/>
        <w:rPr>
          <w:rFonts w:ascii="Arial" w:hAnsi="Arial" w:cs="Arial"/>
        </w:rPr>
      </w:pPr>
      <w:r>
        <w:rPr>
          <w:rFonts w:ascii="Arial" w:hAnsi="Arial" w:cs="Arial"/>
        </w:rPr>
        <w:t>For the COI sequences, a joint QIIME</w:t>
      </w:r>
      <w:r w:rsidR="003806DD">
        <w:rPr>
          <w:rFonts w:ascii="Arial" w:hAnsi="Arial" w:cs="Arial"/>
        </w:rPr>
        <w:fldChar w:fldCharType="begin"/>
      </w:r>
      <w:r w:rsidR="00E27C71">
        <w:rPr>
          <w:rFonts w:ascii="Arial" w:hAnsi="Arial" w:cs="Arial"/>
        </w:rPr>
        <w:instrText xml:space="preserve"> ADDIN ZOTERO_ITEM CSL_CITATION {"citationID":"a34i1kjbj","properties":{"formattedCitation":"\\super 113\\nosupersub{}","plainCitation":"113","noteIndex":0},"citationItems":[{"id":2350,"uris":["http://zotero.org/users/3131818/items/QGVCIJGX"],"uri":["http://zotero.org/users/3131818/items/QGVCIJGX"],"itemData":{"id":2350,"type":"article-journal","container-title":"Nature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113</w:t>
      </w:r>
      <w:r w:rsidR="003806DD">
        <w:rPr>
          <w:rFonts w:ascii="Arial" w:hAnsi="Arial" w:cs="Arial"/>
        </w:rPr>
        <w:fldChar w:fldCharType="end"/>
      </w:r>
      <w:r>
        <w:rPr>
          <w:rFonts w:ascii="Arial" w:hAnsi="Arial" w:cs="Arial"/>
        </w:rPr>
        <w:t xml:space="preserve"> and UPARS</w:t>
      </w:r>
      <w:r w:rsidR="00E453D6">
        <w:rPr>
          <w:rFonts w:ascii="Arial" w:hAnsi="Arial" w:cs="Arial"/>
        </w:rPr>
        <w:t>E</w:t>
      </w:r>
      <w:r w:rsidR="003806DD">
        <w:rPr>
          <w:rFonts w:ascii="Arial" w:hAnsi="Arial" w:cs="Arial"/>
        </w:rPr>
        <w:fldChar w:fldCharType="begin"/>
      </w:r>
      <w:r w:rsidR="00E27C71">
        <w:rPr>
          <w:rFonts w:ascii="Arial" w:hAnsi="Arial" w:cs="Arial"/>
        </w:rPr>
        <w:instrText xml:space="preserve"> ADDIN ZOTERO_ITEM CSL_CITATION {"citationID":"acskd82ch6","properties":{"formattedCitation":"\\super 114\\nosupersub{}","plainCitation":"114","noteIndex":0},"citationItems":[{"id":2351,"uris":["http://zotero.org/users/3131818/items/MWLKF6IR"],"uri":["http://zotero.org/users/3131818/items/MWLKF6IR"],"itemData":{"id":2351,"type":"article-journal","container-title":"Nature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114</w:t>
      </w:r>
      <w:r w:rsidR="003806DD">
        <w:rPr>
          <w:rFonts w:ascii="Arial" w:hAnsi="Arial" w:cs="Arial"/>
        </w:rPr>
        <w:fldChar w:fldCharType="end"/>
      </w:r>
      <w:r w:rsidR="00E453D6">
        <w:rPr>
          <w:rFonts w:ascii="Arial" w:hAnsi="Arial" w:cs="Arial"/>
        </w:rPr>
        <w:t xml:space="preserve"> </w:t>
      </w:r>
      <w:r>
        <w:rPr>
          <w:rFonts w:ascii="Arial" w:hAnsi="Arial" w:cs="Arial"/>
        </w:rPr>
        <w:t>pipeline</w:t>
      </w:r>
      <w:r w:rsidR="00E453D6">
        <w:rPr>
          <w:rFonts w:ascii="Arial" w:hAnsi="Arial" w:cs="Arial"/>
        </w:rPr>
        <w:t xml:space="preserve"> was employed for bioinformatic processing. Sequences were demultiplexed and initial quality filtering was performed with QIIME v1.9.1. Primer sequences were trimmed with </w:t>
      </w:r>
      <w:proofErr w:type="spellStart"/>
      <w:r w:rsidR="00E453D6">
        <w:rPr>
          <w:rFonts w:ascii="Arial" w:hAnsi="Arial" w:cs="Arial"/>
        </w:rPr>
        <w:t>Cutadapt</w:t>
      </w:r>
      <w:proofErr w:type="spellEnd"/>
      <w:r w:rsidR="00E453D6">
        <w:rPr>
          <w:rFonts w:ascii="Arial" w:hAnsi="Arial" w:cs="Arial"/>
        </w:rPr>
        <w:t xml:space="preserve"> v1.</w:t>
      </w:r>
      <w:r w:rsidR="00463D8C">
        <w:rPr>
          <w:rFonts w:ascii="Arial" w:hAnsi="Arial" w:cs="Arial"/>
        </w:rPr>
        <w:t>18</w:t>
      </w:r>
      <w:r w:rsidR="003806DD">
        <w:rPr>
          <w:rFonts w:ascii="Arial" w:hAnsi="Arial" w:cs="Arial"/>
        </w:rPr>
        <w:fldChar w:fldCharType="begin"/>
      </w:r>
      <w:r w:rsidR="00E27C71">
        <w:rPr>
          <w:rFonts w:ascii="Arial" w:hAnsi="Arial" w:cs="Arial"/>
        </w:rPr>
        <w:instrText xml:space="preserve"> ADDIN ZOTERO_ITEM CSL_CITATION {"citationID":"a2o41j90298","properties":{"formattedCitation":"\\super 115\\nosupersub{}","plainCitation":"115","noteIndex":0},"citationItems":[{"id":2352,"uris":["http://zotero.org/users/3131818/items/SU43ZLLC"],"uri":["http://zotero.org/users/3131818/items/SU43ZLLC"],"itemData":{"id":2352,"type":"article-journal","container-title":"EMBnet.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115</w:t>
      </w:r>
      <w:r w:rsidR="003806DD">
        <w:rPr>
          <w:rFonts w:ascii="Arial" w:hAnsi="Arial" w:cs="Arial"/>
        </w:rPr>
        <w:fldChar w:fldCharType="end"/>
      </w:r>
      <w:r w:rsidR="003806DD">
        <w:rPr>
          <w:rFonts w:ascii="Arial" w:hAnsi="Arial" w:cs="Arial"/>
        </w:rPr>
        <w:t xml:space="preserve">, </w:t>
      </w:r>
      <w:r w:rsidR="00E453D6">
        <w:rPr>
          <w:rFonts w:ascii="Arial" w:hAnsi="Arial" w:cs="Arial"/>
        </w:rPr>
        <w:t xml:space="preserve"> then forward and reverse reads were pair-end merged with USEARCH v</w:t>
      </w:r>
      <w:r w:rsidR="00463D8C">
        <w:rPr>
          <w:rFonts w:ascii="Arial" w:hAnsi="Arial" w:cs="Arial"/>
        </w:rPr>
        <w:t>11.0.667</w:t>
      </w:r>
      <w:r w:rsidR="003806DD">
        <w:rPr>
          <w:rFonts w:ascii="Arial" w:hAnsi="Arial" w:cs="Arial"/>
        </w:rPr>
        <w:fldChar w:fldCharType="begin"/>
      </w:r>
      <w:r w:rsidR="00E27C71">
        <w:rPr>
          <w:rFonts w:ascii="Arial" w:hAnsi="Arial" w:cs="Arial"/>
        </w:rPr>
        <w:instrText xml:space="preserve"> ADDIN ZOTERO_ITEM CSL_CITATION {"citationID":"a25p7as6d53","properties":{"formattedCitation":"\\super 116\\nosupersub{}","plainCitation":"116","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116</w:t>
      </w:r>
      <w:r w:rsidR="003806DD">
        <w:rPr>
          <w:rFonts w:ascii="Arial" w:hAnsi="Arial" w:cs="Arial"/>
        </w:rPr>
        <w:fldChar w:fldCharType="end"/>
      </w:r>
      <w:r w:rsidR="003806DD">
        <w:rPr>
          <w:rFonts w:ascii="Arial" w:hAnsi="Arial" w:cs="Arial"/>
        </w:rPr>
        <w:t>.</w:t>
      </w:r>
      <w:r w:rsidR="00463D8C">
        <w:rPr>
          <w:rFonts w:ascii="Arial" w:hAnsi="Arial" w:cs="Arial"/>
        </w:rPr>
        <w:t xml:space="preserve"> Quality filtering was then performed in accordance with the UPARSE pipeline. Sequences were clustered into operational taxonomic units (OTUs) at 9</w:t>
      </w:r>
      <w:r w:rsidR="00D41C98">
        <w:rPr>
          <w:rFonts w:ascii="Arial" w:hAnsi="Arial" w:cs="Arial"/>
        </w:rPr>
        <w:t>9</w:t>
      </w:r>
      <w:r w:rsidR="00463D8C">
        <w:rPr>
          <w:rFonts w:ascii="Arial" w:hAnsi="Arial" w:cs="Arial"/>
        </w:rPr>
        <w:t>%</w:t>
      </w:r>
      <w:r w:rsidR="00D41C98">
        <w:rPr>
          <w:rFonts w:ascii="Arial" w:hAnsi="Arial" w:cs="Arial"/>
        </w:rPr>
        <w:t xml:space="preserve"> similarity, and the OTU table was generated by mapping quality-filtered reads back to the OTU seeds. T</w:t>
      </w:r>
      <w:r w:rsidR="00463D8C">
        <w:rPr>
          <w:rFonts w:ascii="Arial" w:hAnsi="Arial" w:cs="Arial"/>
        </w:rPr>
        <w:t xml:space="preserve">axonomy was assigned </w:t>
      </w:r>
      <w:r w:rsidR="00D41C98">
        <w:rPr>
          <w:rFonts w:ascii="Arial" w:hAnsi="Arial" w:cs="Arial"/>
        </w:rPr>
        <w:t>by recording the top basic local alignment search tool (BLASTn</w:t>
      </w:r>
      <w:r w:rsidR="003806DD">
        <w:rPr>
          <w:rFonts w:ascii="Arial" w:hAnsi="Arial" w:cs="Arial"/>
        </w:rPr>
        <w:fldChar w:fldCharType="begin"/>
      </w:r>
      <w:r w:rsidR="00E27C71">
        <w:rPr>
          <w:rFonts w:ascii="Arial" w:hAnsi="Arial" w:cs="Arial"/>
        </w:rPr>
        <w:instrText xml:space="preserve"> ADDIN ZOTERO_ITEM CSL_CITATION {"citationID":"aheontdn3b","properties":{"formattedCitation":"\\super 117\\nosupersub{}","plainCitation":"117","noteIndex":0},"citationItems":[{"id":2353,"uris":["http://zotero.org/users/3131818/items/8WFRV75N"],"uri":["http://zotero.org/users/3131818/items/8WFRV75N"],"itemData":{"id":2353,"type":"article-journal","container-title":"BMC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117</w:t>
      </w:r>
      <w:r w:rsidR="003806DD">
        <w:rPr>
          <w:rFonts w:ascii="Arial" w:hAnsi="Arial" w:cs="Arial"/>
        </w:rPr>
        <w:fldChar w:fldCharType="end"/>
      </w:r>
      <w:r w:rsidR="00D41C98">
        <w:rPr>
          <w:rFonts w:ascii="Arial" w:hAnsi="Arial" w:cs="Arial"/>
        </w:rPr>
        <w:t>)</w:t>
      </w:r>
      <w:r w:rsidR="00463D8C">
        <w:rPr>
          <w:rFonts w:ascii="Arial" w:hAnsi="Arial" w:cs="Arial"/>
        </w:rPr>
        <w:t xml:space="preserve"> </w:t>
      </w:r>
      <w:r w:rsidR="00D41C98">
        <w:rPr>
          <w:rFonts w:ascii="Arial" w:hAnsi="Arial" w:cs="Arial"/>
        </w:rPr>
        <w:t xml:space="preserve">hit </w:t>
      </w:r>
      <w:r w:rsidR="00463D8C">
        <w:rPr>
          <w:rFonts w:ascii="Arial" w:hAnsi="Arial" w:cs="Arial"/>
        </w:rPr>
        <w:t>when query coverage and percent identity exceeded 95% and 80%, respectively</w:t>
      </w:r>
      <w:r w:rsidR="00D41C98">
        <w:rPr>
          <w:rFonts w:ascii="Arial" w:hAnsi="Arial" w:cs="Arial"/>
        </w:rPr>
        <w:t xml:space="preserve">. GenBank was used as the reference database. </w:t>
      </w:r>
      <w:r w:rsidR="00302058">
        <w:rPr>
          <w:rFonts w:ascii="Arial" w:hAnsi="Arial" w:cs="Arial"/>
        </w:rPr>
        <w:t>When OTU taxonomic assignments did not meet these criteria, taxonomy was removed and recorded as “NA.”</w:t>
      </w:r>
      <w:r w:rsidR="003806DD">
        <w:rPr>
          <w:rFonts w:ascii="Arial" w:hAnsi="Arial" w:cs="Arial"/>
        </w:rPr>
        <w:t xml:space="preserve"> Finally, we removed all self-hits from the OT</w:t>
      </w:r>
      <w:r w:rsidR="00500793">
        <w:rPr>
          <w:rFonts w:ascii="Arial" w:hAnsi="Arial" w:cs="Arial"/>
        </w:rPr>
        <w:t>U</w:t>
      </w:r>
      <w:r w:rsidR="003806DD">
        <w:rPr>
          <w:rFonts w:ascii="Arial" w:hAnsi="Arial" w:cs="Arial"/>
        </w:rPr>
        <w:t xml:space="preserve">-dataset, which we identified by matching the highest sequence reads of each species to its individuals, as well as unambiguous (&gt;97% identity match) assignments to species not found in the area (specifically </w:t>
      </w:r>
      <w:r w:rsidR="003806DD">
        <w:rPr>
          <w:rFonts w:ascii="Arial" w:hAnsi="Arial" w:cs="Arial"/>
          <w:i/>
          <w:iCs/>
        </w:rPr>
        <w:t xml:space="preserve">Oncorhynchus </w:t>
      </w:r>
      <w:proofErr w:type="spellStart"/>
      <w:r w:rsidR="003806DD">
        <w:rPr>
          <w:rFonts w:ascii="Arial" w:hAnsi="Arial" w:cs="Arial"/>
          <w:i/>
          <w:iCs/>
        </w:rPr>
        <w:t>nerka</w:t>
      </w:r>
      <w:proofErr w:type="spellEnd"/>
      <w:r w:rsidR="003806DD">
        <w:rPr>
          <w:rFonts w:ascii="Arial" w:hAnsi="Arial" w:cs="Arial"/>
        </w:rPr>
        <w:t>).</w:t>
      </w:r>
    </w:p>
    <w:p w14:paraId="6096E3DB" w14:textId="6AFB9CCF" w:rsidR="00542121" w:rsidRDefault="00542121">
      <w:pPr>
        <w:spacing w:line="480" w:lineRule="auto"/>
        <w:ind w:firstLine="720"/>
        <w:rPr>
          <w:rFonts w:ascii="Arial" w:hAnsi="Arial" w:cs="Arial"/>
        </w:rPr>
      </w:pPr>
      <w:r>
        <w:rPr>
          <w:rFonts w:ascii="Arial" w:hAnsi="Arial" w:cs="Arial"/>
        </w:rPr>
        <w:t xml:space="preserve">For the 23S sequences, </w:t>
      </w:r>
      <w:r w:rsidR="00836D48">
        <w:rPr>
          <w:rFonts w:ascii="Arial" w:hAnsi="Arial" w:cs="Arial"/>
        </w:rPr>
        <w:t xml:space="preserve">raw </w:t>
      </w:r>
      <w:r>
        <w:rPr>
          <w:rFonts w:ascii="Arial" w:hAnsi="Arial" w:cs="Arial"/>
        </w:rPr>
        <w:t>sequences were processed with the JAMP pipeline (</w:t>
      </w:r>
      <w:hyperlink r:id="rId15" w:history="1">
        <w:r w:rsidRPr="00FE7753">
          <w:rPr>
            <w:rStyle w:val="Hyperlink"/>
            <w:rFonts w:ascii="Arial" w:hAnsi="Arial" w:cs="Arial"/>
          </w:rPr>
          <w:t>https://github.com/VascoElbrecht/JAMP</w:t>
        </w:r>
      </w:hyperlink>
      <w:r>
        <w:rPr>
          <w:rFonts w:ascii="Arial" w:hAnsi="Arial" w:cs="Arial"/>
        </w:rPr>
        <w:t xml:space="preserve">). </w:t>
      </w:r>
      <w:r w:rsidR="007B66C4">
        <w:rPr>
          <w:rFonts w:ascii="Arial" w:hAnsi="Arial" w:cs="Arial"/>
        </w:rPr>
        <w:t xml:space="preserve">After demultiplexing, forward and reverse </w:t>
      </w:r>
      <w:r w:rsidR="007B66C4">
        <w:rPr>
          <w:rFonts w:ascii="Arial" w:hAnsi="Arial" w:cs="Arial"/>
        </w:rPr>
        <w:lastRenderedPageBreak/>
        <w:t>reads were pair-end merged with USEARCH v11.0.667</w:t>
      </w:r>
      <w:r w:rsidR="003806DD">
        <w:rPr>
          <w:rFonts w:ascii="Arial" w:hAnsi="Arial" w:cs="Arial"/>
        </w:rPr>
        <w:fldChar w:fldCharType="begin"/>
      </w:r>
      <w:r w:rsidR="00E27C71">
        <w:rPr>
          <w:rFonts w:ascii="Arial" w:hAnsi="Arial" w:cs="Arial"/>
        </w:rPr>
        <w:instrText xml:space="preserve"> ADDIN ZOTERO_ITEM CSL_CITATION {"citationID":"aria3vg2ju","properties":{"formattedCitation":"\\super 116\\nosupersub{}","plainCitation":"116","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116</w:t>
      </w:r>
      <w:r w:rsidR="003806DD">
        <w:rPr>
          <w:rFonts w:ascii="Arial" w:hAnsi="Arial" w:cs="Arial"/>
        </w:rPr>
        <w:fldChar w:fldCharType="end"/>
      </w:r>
      <w:r w:rsidR="003806DD">
        <w:rPr>
          <w:rFonts w:ascii="Arial" w:hAnsi="Arial" w:cs="Arial"/>
        </w:rPr>
        <w:t>.</w:t>
      </w:r>
      <w:r w:rsidR="007B66C4">
        <w:rPr>
          <w:rFonts w:ascii="Arial" w:hAnsi="Arial" w:cs="Arial"/>
        </w:rPr>
        <w:t xml:space="preserve"> Primers were trimmed from both ends using </w:t>
      </w:r>
      <w:proofErr w:type="spellStart"/>
      <w:r w:rsidR="007B66C4">
        <w:rPr>
          <w:rFonts w:ascii="Arial" w:hAnsi="Arial" w:cs="Arial"/>
        </w:rPr>
        <w:t>Cutadapt</w:t>
      </w:r>
      <w:proofErr w:type="spellEnd"/>
      <w:r w:rsidR="007B66C4">
        <w:rPr>
          <w:rFonts w:ascii="Arial" w:hAnsi="Arial" w:cs="Arial"/>
        </w:rPr>
        <w:t xml:space="preserve"> v1.18</w:t>
      </w:r>
      <w:r w:rsidR="003806DD">
        <w:rPr>
          <w:rFonts w:ascii="Arial" w:hAnsi="Arial" w:cs="Arial"/>
        </w:rPr>
        <w:fldChar w:fldCharType="begin"/>
      </w:r>
      <w:r w:rsidR="00E27C71">
        <w:rPr>
          <w:rFonts w:ascii="Arial" w:hAnsi="Arial" w:cs="Arial"/>
        </w:rPr>
        <w:instrText xml:space="preserve"> ADDIN ZOTERO_ITEM CSL_CITATION {"citationID":"a2b4qf6opbo","properties":{"formattedCitation":"\\super 115\\nosupersub{}","plainCitation":"115","noteIndex":0},"citationItems":[{"id":2352,"uris":["http://zotero.org/users/3131818/items/SU43ZLLC"],"uri":["http://zotero.org/users/3131818/items/SU43ZLLC"],"itemData":{"id":2352,"type":"article-journal","container-title":"EMBnet.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115</w:t>
      </w:r>
      <w:r w:rsidR="003806DD">
        <w:rPr>
          <w:rFonts w:ascii="Arial" w:hAnsi="Arial" w:cs="Arial"/>
        </w:rPr>
        <w:fldChar w:fldCharType="end"/>
      </w:r>
      <w:r w:rsidR="003806DD">
        <w:rPr>
          <w:rFonts w:ascii="Arial" w:hAnsi="Arial" w:cs="Arial"/>
        </w:rPr>
        <w:t xml:space="preserve"> </w:t>
      </w:r>
      <w:r w:rsidR="007B66C4">
        <w:rPr>
          <w:rFonts w:ascii="Arial" w:hAnsi="Arial" w:cs="Arial"/>
        </w:rPr>
        <w:t>and quality filtering was conducted with expected error filtering, as implemented through USEARCH</w:t>
      </w:r>
      <w:r w:rsidR="003806DD">
        <w:rPr>
          <w:rFonts w:ascii="Arial" w:hAnsi="Arial" w:cs="Arial"/>
        </w:rPr>
        <w:fldChar w:fldCharType="begin"/>
      </w:r>
      <w:r w:rsidR="00E27C71">
        <w:rPr>
          <w:rFonts w:ascii="Arial" w:hAnsi="Arial" w:cs="Arial"/>
        </w:rPr>
        <w:instrText xml:space="preserve"> ADDIN ZOTERO_ITEM CSL_CITATION {"citationID":"avnibbnmmb","properties":{"formattedCitation":"\\super 118\\nosupersub{}","plainCitation":"118","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118</w:t>
      </w:r>
      <w:r w:rsidR="003806DD">
        <w:rPr>
          <w:rFonts w:ascii="Arial" w:hAnsi="Arial" w:cs="Arial"/>
        </w:rPr>
        <w:fldChar w:fldCharType="end"/>
      </w:r>
      <w:r w:rsidR="007B66C4">
        <w:rPr>
          <w:rFonts w:ascii="Arial" w:hAnsi="Arial" w:cs="Arial"/>
        </w:rPr>
        <w:t xml:space="preserve">. Reads affected by sequencing and PCR error were removed using the </w:t>
      </w:r>
      <w:r w:rsidR="003806DD">
        <w:rPr>
          <w:rFonts w:ascii="Arial" w:hAnsi="Arial" w:cs="Arial"/>
        </w:rPr>
        <w:t>UNOISE</w:t>
      </w:r>
      <w:r w:rsidR="007B66C4">
        <w:rPr>
          <w:rFonts w:ascii="Arial" w:hAnsi="Arial" w:cs="Arial"/>
        </w:rPr>
        <w:t xml:space="preserve"> algorithm</w:t>
      </w:r>
      <w:r w:rsidR="003806DD">
        <w:rPr>
          <w:rFonts w:ascii="Arial" w:hAnsi="Arial" w:cs="Arial"/>
        </w:rPr>
        <w:fldChar w:fldCharType="begin"/>
      </w:r>
      <w:r w:rsidR="00E27C71">
        <w:rPr>
          <w:rFonts w:ascii="Arial" w:hAnsi="Arial" w:cs="Arial"/>
        </w:rPr>
        <w:instrText xml:space="preserve"> ADDIN ZOTERO_ITEM CSL_CITATION {"citationID":"anhijrtv2t","properties":{"formattedCitation":"\\super 119\\nosupersub{}","plainCitation":"119","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119</w:t>
      </w:r>
      <w:r w:rsidR="003806DD">
        <w:rPr>
          <w:rFonts w:ascii="Arial" w:hAnsi="Arial" w:cs="Arial"/>
        </w:rPr>
        <w:fldChar w:fldCharType="end"/>
      </w:r>
      <w:r w:rsidR="00B24BA6">
        <w:rPr>
          <w:rFonts w:ascii="Arial" w:hAnsi="Arial" w:cs="Arial"/>
        </w:rPr>
        <w:t xml:space="preserve">. </w:t>
      </w:r>
      <w:r w:rsidR="00836D48">
        <w:rPr>
          <w:rFonts w:ascii="Arial" w:hAnsi="Arial" w:cs="Arial"/>
        </w:rPr>
        <w:t>E</w:t>
      </w:r>
      <w:r w:rsidR="00B24BA6">
        <w:rPr>
          <w:rFonts w:ascii="Arial" w:hAnsi="Arial" w:cs="Arial"/>
        </w:rPr>
        <w:t xml:space="preserve">xact sequence variants (ESV) were </w:t>
      </w:r>
      <w:r w:rsidR="00836D48">
        <w:rPr>
          <w:rFonts w:ascii="Arial" w:hAnsi="Arial" w:cs="Arial"/>
        </w:rPr>
        <w:t xml:space="preserve">then </w:t>
      </w:r>
      <w:r w:rsidR="00B24BA6">
        <w:rPr>
          <w:rFonts w:ascii="Arial" w:hAnsi="Arial" w:cs="Arial"/>
        </w:rPr>
        <w:t xml:space="preserve">compiled into an ESV table, </w:t>
      </w:r>
      <w:r w:rsidR="00836D48">
        <w:rPr>
          <w:rFonts w:ascii="Arial" w:hAnsi="Arial" w:cs="Arial"/>
        </w:rPr>
        <w:t>which included</w:t>
      </w:r>
      <w:r w:rsidR="00B24BA6">
        <w:rPr>
          <w:rFonts w:ascii="Arial" w:hAnsi="Arial" w:cs="Arial"/>
        </w:rPr>
        <w:t xml:space="preserve"> read counts for each sample. Taxonomy was assigned to each ESV by mapping them against a </w:t>
      </w:r>
      <w:r w:rsidR="00836D48">
        <w:rPr>
          <w:rFonts w:ascii="Arial" w:hAnsi="Arial" w:cs="Arial"/>
        </w:rPr>
        <w:t>23S</w:t>
      </w:r>
      <w:r w:rsidR="00B24BA6">
        <w:rPr>
          <w:rFonts w:ascii="Arial" w:hAnsi="Arial" w:cs="Arial"/>
        </w:rPr>
        <w:t xml:space="preserve"> database</w:t>
      </w:r>
      <w:r w:rsidR="00836D48">
        <w:rPr>
          <w:rFonts w:ascii="Arial" w:hAnsi="Arial" w:cs="Arial"/>
        </w:rPr>
        <w:t xml:space="preserve"> from Silva</w:t>
      </w:r>
      <w:r w:rsidR="003806DD">
        <w:rPr>
          <w:rFonts w:ascii="Arial" w:hAnsi="Arial" w:cs="Arial"/>
        </w:rPr>
        <w:fldChar w:fldCharType="begin"/>
      </w:r>
      <w:r w:rsidR="00E27C71">
        <w:rPr>
          <w:rFonts w:ascii="Arial" w:hAnsi="Arial" w:cs="Arial"/>
        </w:rPr>
        <w:instrText xml:space="preserve"> ADDIN ZOTERO_ITEM CSL_CITATION {"citationID":"a17c4o16jep","properties":{"formattedCitation":"\\super 120\\nosupersub{}","plainCitation":"120","noteIndex":0},"citationItems":[{"id":2356,"uris":["http://zotero.org/users/3131818/items/VWB5Q2GV"],"uri":["http://zotero.org/users/3131818/items/VWB5Q2GV"],"itemData":{"id":2356,"type":"article-journal","container-title":"Nucleic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Pr>
          <w:rFonts w:ascii="Arial" w:hAnsi="Arial" w:cs="Arial"/>
        </w:rPr>
        <w:fldChar w:fldCharType="separate"/>
      </w:r>
      <w:r w:rsidR="00E27C71" w:rsidRPr="00E27C71">
        <w:rPr>
          <w:rFonts w:ascii="Arial" w:hAnsi="Arial" w:cs="Arial"/>
          <w:vertAlign w:val="superscript"/>
        </w:rPr>
        <w:t>120</w:t>
      </w:r>
      <w:r w:rsidR="003806DD">
        <w:rPr>
          <w:rFonts w:ascii="Arial" w:hAnsi="Arial" w:cs="Arial"/>
        </w:rPr>
        <w:fldChar w:fldCharType="end"/>
      </w:r>
      <w:r w:rsidR="00B24BA6">
        <w:rPr>
          <w:rFonts w:ascii="Arial" w:hAnsi="Arial" w:cs="Arial"/>
        </w:rPr>
        <w:t xml:space="preserve">, </w:t>
      </w:r>
      <w:r w:rsidR="00836D48">
        <w:rPr>
          <w:rFonts w:ascii="Arial" w:hAnsi="Arial" w:cs="Arial"/>
        </w:rPr>
        <w:t xml:space="preserve">specifying </w:t>
      </w:r>
      <w:r w:rsidR="00B24BA6">
        <w:rPr>
          <w:rFonts w:ascii="Arial" w:hAnsi="Arial" w:cs="Arial"/>
        </w:rPr>
        <w:t xml:space="preserve">zero deviations to ensure mapping accuracy. Consensus taxonomy </w:t>
      </w:r>
      <w:r w:rsidR="00836D48">
        <w:rPr>
          <w:rFonts w:ascii="Arial" w:hAnsi="Arial" w:cs="Arial"/>
        </w:rPr>
        <w:t>was</w:t>
      </w:r>
      <w:r w:rsidR="00B24BA6">
        <w:rPr>
          <w:rFonts w:ascii="Arial" w:hAnsi="Arial" w:cs="Arial"/>
        </w:rPr>
        <w:t xml:space="preserve"> generated from the hit tables, first considering 100% matches, then decreas</w:t>
      </w:r>
      <w:r w:rsidR="00836D48">
        <w:rPr>
          <w:rFonts w:ascii="Arial" w:hAnsi="Arial" w:cs="Arial"/>
        </w:rPr>
        <w:t>ing</w:t>
      </w:r>
      <w:r w:rsidR="00B24BA6">
        <w:rPr>
          <w:rFonts w:ascii="Arial" w:hAnsi="Arial" w:cs="Arial"/>
        </w:rPr>
        <w:t xml:space="preserve"> by 1% until hits </w:t>
      </w:r>
      <w:r w:rsidR="00836D48">
        <w:rPr>
          <w:rFonts w:ascii="Arial" w:hAnsi="Arial" w:cs="Arial"/>
        </w:rPr>
        <w:t>were</w:t>
      </w:r>
      <w:r w:rsidR="00B24BA6">
        <w:rPr>
          <w:rFonts w:ascii="Arial" w:hAnsi="Arial" w:cs="Arial"/>
        </w:rPr>
        <w:t xml:space="preserve"> available for each ESV. Taxonomy </w:t>
      </w:r>
      <w:r w:rsidR="00836D48">
        <w:rPr>
          <w:rFonts w:ascii="Arial" w:hAnsi="Arial" w:cs="Arial"/>
        </w:rPr>
        <w:t>that was present</w:t>
      </w:r>
      <w:r w:rsidR="00B24BA6">
        <w:rPr>
          <w:rFonts w:ascii="Arial" w:hAnsi="Arial" w:cs="Arial"/>
        </w:rPr>
        <w:t xml:space="preserve"> in at least 90% of the hits </w:t>
      </w:r>
      <w:r w:rsidR="00836D48">
        <w:rPr>
          <w:rFonts w:ascii="Arial" w:hAnsi="Arial" w:cs="Arial"/>
        </w:rPr>
        <w:t>was</w:t>
      </w:r>
      <w:r w:rsidR="00B24BA6">
        <w:rPr>
          <w:rFonts w:ascii="Arial" w:hAnsi="Arial" w:cs="Arial"/>
        </w:rPr>
        <w:t xml:space="preserve"> reported; otherwise, an “NA” </w:t>
      </w:r>
      <w:r w:rsidR="00836D48">
        <w:rPr>
          <w:rFonts w:ascii="Arial" w:hAnsi="Arial" w:cs="Arial"/>
        </w:rPr>
        <w:t>was assigned</w:t>
      </w:r>
      <w:r w:rsidR="00B24BA6">
        <w:rPr>
          <w:rFonts w:ascii="Arial" w:hAnsi="Arial" w:cs="Arial"/>
        </w:rPr>
        <w:t xml:space="preserve"> when several different taxa match</w:t>
      </w:r>
      <w:r w:rsidR="00836D48">
        <w:rPr>
          <w:rFonts w:ascii="Arial" w:hAnsi="Arial" w:cs="Arial"/>
        </w:rPr>
        <w:t>ed</w:t>
      </w:r>
      <w:r w:rsidR="00B24BA6">
        <w:rPr>
          <w:rFonts w:ascii="Arial" w:hAnsi="Arial" w:cs="Arial"/>
        </w:rPr>
        <w:t xml:space="preserve"> the ESV. For error reduction due to misidentified taxa, the bracket</w:t>
      </w:r>
      <w:r w:rsidR="00836D48">
        <w:rPr>
          <w:rFonts w:ascii="Arial" w:hAnsi="Arial" w:cs="Arial"/>
        </w:rPr>
        <w:t xml:space="preserve"> was</w:t>
      </w:r>
      <w:r w:rsidR="00B24BA6">
        <w:rPr>
          <w:rFonts w:ascii="Arial" w:hAnsi="Arial" w:cs="Arial"/>
        </w:rPr>
        <w:t xml:space="preserve"> increased to 2% when matches of 97% and higher </w:t>
      </w:r>
      <w:r w:rsidR="00836D48">
        <w:rPr>
          <w:rFonts w:ascii="Arial" w:hAnsi="Arial" w:cs="Arial"/>
        </w:rPr>
        <w:t>were</w:t>
      </w:r>
      <w:r w:rsidR="00B24BA6">
        <w:rPr>
          <w:rFonts w:ascii="Arial" w:hAnsi="Arial" w:cs="Arial"/>
        </w:rPr>
        <w:t xml:space="preserve"> present</w:t>
      </w:r>
      <w:r w:rsidR="00836D48">
        <w:rPr>
          <w:rFonts w:ascii="Arial" w:hAnsi="Arial" w:cs="Arial"/>
        </w:rPr>
        <w:t>, but no family-level or lower taxonomy was assigned.</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0031DF10"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sidR="0037220A">
        <w:rPr>
          <w:rFonts w:ascii="Arial" w:hAnsi="Arial" w:cs="Arial"/>
        </w:rPr>
        <w:t>,</w:t>
      </w:r>
      <w:r>
        <w:rPr>
          <w:rFonts w:ascii="Arial" w:hAnsi="Arial" w:cs="Arial"/>
        </w:rPr>
        <w:t xml:space="preserve">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w:t>
      </w:r>
      <w:r w:rsidR="0037220A">
        <w:rPr>
          <w:rFonts w:ascii="Arial" w:hAnsi="Arial" w:cs="Arial"/>
        </w:rPr>
        <w:t xml:space="preserve"> W</w:t>
      </w:r>
      <w:r>
        <w:rPr>
          <w:rFonts w:ascii="Arial" w:hAnsi="Arial" w:cs="Arial"/>
        </w:rPr>
        <w:t xml:space="preserve">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xml:space="preserve">, each on the natural logarithm of the </w:t>
      </w:r>
      <w:r w:rsidR="00B6106F">
        <w:rPr>
          <w:rFonts w:ascii="Arial" w:hAnsi="Arial" w:cs="Arial"/>
        </w:rPr>
        <w:lastRenderedPageBreak/>
        <w:t>response variables (species density,</w:t>
      </w:r>
      <w:r w:rsidR="00500793">
        <w:rPr>
          <w:rFonts w:ascii="Arial" w:hAnsi="Arial" w:cs="Arial"/>
        </w:rPr>
        <w:t xml:space="preserve"> individual density,</w:t>
      </w:r>
      <w:r w:rsidR="00B6106F">
        <w:rPr>
          <w:rFonts w:ascii="Arial" w:hAnsi="Arial" w:cs="Arial"/>
        </w:rPr>
        <w:t xml:space="preserve">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w:t>
      </w:r>
      <w:r w:rsidR="007255BF">
        <w:rPr>
          <w:rFonts w:ascii="Arial" w:hAnsi="Arial" w:cs="Arial"/>
        </w:rPr>
        <w:t>the</w:t>
      </w:r>
      <w:r w:rsidR="001C615F">
        <w:rPr>
          <w:rFonts w:ascii="Arial" w:hAnsi="Arial" w:cs="Arial"/>
        </w:rPr>
        <w:t xml:space="preserve">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w:t>
      </w:r>
      <w:r w:rsidR="007255BF">
        <w:rPr>
          <w:rFonts w:ascii="Arial" w:hAnsi="Arial" w:cs="Arial"/>
        </w:rPr>
        <w:t>the</w:t>
      </w:r>
      <w:r w:rsidR="001C615F">
        <w:rPr>
          <w:rFonts w:ascii="Arial" w:hAnsi="Arial" w:cs="Arial"/>
        </w:rPr>
        <w:t xml:space="preserve">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For each model, we ran four chains with 4,000 post burn-in samples</w:t>
      </w:r>
      <w:r w:rsidR="007255BF">
        <w:rPr>
          <w:rFonts w:ascii="Arial" w:hAnsi="Arial" w:cs="Arial"/>
        </w:rPr>
        <w:t>,</w:t>
      </w:r>
      <w:r w:rsidR="00900A0F">
        <w:rPr>
          <w:rFonts w:ascii="Arial" w:hAnsi="Arial" w:cs="Arial"/>
        </w:rPr>
        <w:t xml:space="preserve"> and we validated chain convergence visually.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E27C71">
        <w:rPr>
          <w:rFonts w:ascii="Arial" w:hAnsi="Arial" w:cs="Arial"/>
        </w:rPr>
        <w:instrText xml:space="preserve"> ADDIN ZOTERO_ITEM CSL_CITATION {"citationID":"CdE4JsEM","properties":{"formattedCitation":"\\super 121\\nosupersub{}","plainCitation":"121","noteIndex":0},"citationItems":[{"id":1866,"uris":["http://zotero.org/users/3131818/items/9WKGL552"],"uri":["http://zotero.org/users/3131818/items/9WKGL552"],"itemData":{"id":1866,"type":"article-journal","container-title":"arXiv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E27C71" w:rsidRPr="00E27C71">
        <w:rPr>
          <w:rFonts w:ascii="Arial" w:hAnsi="Arial" w:cs="Arial"/>
          <w:vertAlign w:val="superscript"/>
        </w:rPr>
        <w:t>121</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Pr>
          <w:rFonts w:ascii="Arial" w:hAnsi="Arial" w:cs="Arial"/>
        </w:rPr>
        <w:t>(</w:t>
      </w:r>
      <w:proofErr w:type="spellStart"/>
      <w:r w:rsidR="00113168">
        <w:rPr>
          <w:rFonts w:ascii="Arial" w:hAnsi="Arial" w:cs="Arial"/>
        </w:rPr>
        <w:t>nMDS</w:t>
      </w:r>
      <w:proofErr w:type="spellEnd"/>
      <w:r w:rsidR="00113168">
        <w:rPr>
          <w:rFonts w:ascii="Arial" w:hAnsi="Arial" w:cs="Arial"/>
        </w:rPr>
        <w:t xml:space="preserve">) </w:t>
      </w:r>
      <w:r>
        <w:rPr>
          <w:rFonts w:ascii="Arial" w:hAnsi="Arial" w:cs="Arial"/>
        </w:rPr>
        <w:t xml:space="preserve">ordination </w:t>
      </w:r>
      <w:r w:rsidR="007255BF">
        <w:rPr>
          <w:rFonts w:ascii="Arial" w:hAnsi="Arial" w:cs="Arial"/>
        </w:rPr>
        <w:t>with</w:t>
      </w:r>
      <w:r>
        <w:rPr>
          <w:rFonts w:ascii="Arial" w:hAnsi="Arial" w:cs="Arial"/>
        </w:rPr>
        <w:t xml:space="preserve">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Pr>
          <w:rFonts w:ascii="Arial" w:hAnsi="Arial" w:cs="Arial"/>
        </w:rPr>
        <w:t xml:space="preserve"> (&lt;5% of points)</w:t>
      </w:r>
      <w:r w:rsidR="000C0B0F">
        <w:rPr>
          <w:rFonts w:ascii="Arial" w:hAnsi="Arial" w:cs="Arial"/>
        </w:rPr>
        <w:t xml:space="preserve">. We then calculated the proportional contribution of each </w:t>
      </w:r>
      <w:r w:rsidR="000C0B0F">
        <w:rPr>
          <w:rFonts w:ascii="Arial" w:hAnsi="Arial" w:cs="Arial"/>
        </w:rPr>
        <w:lastRenderedPageBreak/>
        <w:t xml:space="preserve">category to the benthos in a given sampled outcrop and arranged the data into a sample-by-category matrix and 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above, but </w:t>
      </w:r>
      <w:r w:rsidR="007255BF">
        <w:rPr>
          <w:rFonts w:ascii="Arial" w:hAnsi="Arial" w:cs="Arial"/>
        </w:rPr>
        <w:t xml:space="preserve">we </w:t>
      </w:r>
      <w:r w:rsidR="000C0B0F">
        <w:rPr>
          <w:rFonts w:ascii="Arial" w:hAnsi="Arial" w:cs="Arial"/>
        </w:rPr>
        <w:t>did not perform the SIMPER routine due to the lower number of categories</w:t>
      </w:r>
      <w:r w:rsidR="007255BF">
        <w:rPr>
          <w:rFonts w:ascii="Arial" w:hAnsi="Arial" w:cs="Arial"/>
        </w:rPr>
        <w:t xml:space="preserve">. Further, </w:t>
      </w:r>
      <w:r w:rsidR="00045045">
        <w:rPr>
          <w:rFonts w:ascii="Arial" w:hAnsi="Arial" w:cs="Arial"/>
        </w:rPr>
        <w:t xml:space="preserve">we </w:t>
      </w:r>
      <w:r w:rsidR="00112281">
        <w:rPr>
          <w:rFonts w:ascii="Arial" w:hAnsi="Arial" w:cs="Arial"/>
        </w:rPr>
        <w:t xml:space="preserve">scaled </w:t>
      </w:r>
      <w:r w:rsidR="00045045">
        <w:rPr>
          <w:rFonts w:ascii="Arial" w:hAnsi="Arial" w:cs="Arial"/>
        </w:rPr>
        <w:t xml:space="preserve">the size of the symbols </w:t>
      </w:r>
      <w:r w:rsidR="007255BF">
        <w:rPr>
          <w:rFonts w:ascii="Arial" w:hAnsi="Arial" w:cs="Arial"/>
        </w:rPr>
        <w:t xml:space="preserve">to </w:t>
      </w:r>
      <w:r w:rsidR="00112281">
        <w:rPr>
          <w:rFonts w:ascii="Arial" w:hAnsi="Arial" w:cs="Arial"/>
        </w:rPr>
        <w:t xml:space="preserve">represent </w:t>
      </w:r>
      <w:r w:rsidR="007255BF">
        <w:rPr>
          <w:rFonts w:ascii="Arial" w:hAnsi="Arial" w:cs="Arial"/>
        </w:rPr>
        <w:t>the percent of</w:t>
      </w:r>
      <w:r w:rsidR="00112281">
        <w:rPr>
          <w:rFonts w:ascii="Arial" w:hAnsi="Arial" w:cs="Arial"/>
        </w:rPr>
        <w:t xml:space="preserve"> live coral cover. Finally, we statistically compared live coral cover among the two locations 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 xml:space="preserve">specified </w:t>
      </w:r>
      <w:r w:rsidR="007255BF">
        <w:rPr>
          <w:rFonts w:ascii="Arial" w:hAnsi="Arial" w:cs="Arial"/>
        </w:rPr>
        <w:t>as</w:t>
      </w:r>
      <w:r w:rsidR="00112281">
        <w:rPr>
          <w:rFonts w:ascii="Arial" w:hAnsi="Arial" w:cs="Arial"/>
        </w:rPr>
        <w:t xml:space="preserve"> a random effect. Model and chain specifications were programmed as described above.</w:t>
      </w:r>
    </w:p>
    <w:p w14:paraId="73EC127D" w14:textId="72A8CA4A"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differences </w:t>
      </w:r>
      <w:r w:rsidR="007255BF">
        <w:rPr>
          <w:rFonts w:ascii="Arial" w:hAnsi="Arial" w:cs="Arial"/>
        </w:rPr>
        <w:t xml:space="preserve">between </w:t>
      </w:r>
      <w:r w:rsidR="008A2EEF">
        <w:rPr>
          <w:rFonts w:ascii="Arial" w:hAnsi="Arial" w:cs="Arial"/>
        </w:rPr>
        <w:t>pairwise levels using post-hoc contrasts (Tables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 xml:space="preserve">Models were run with a Gaussian error distribution and the same specifications as </w:t>
      </w:r>
      <w:r w:rsidR="007255BF">
        <w:rPr>
          <w:rFonts w:ascii="Arial" w:hAnsi="Arial" w:cs="Arial"/>
        </w:rPr>
        <w:t xml:space="preserve">the </w:t>
      </w:r>
      <w:r w:rsidR="00CC21EE">
        <w:rPr>
          <w:rFonts w:ascii="Arial" w:hAnsi="Arial" w:cs="Arial"/>
        </w:rPr>
        <w:t>previous models</w:t>
      </w:r>
      <w:r w:rsidR="00AE5BBA">
        <w:rPr>
          <w:rFonts w:ascii="Arial" w:hAnsi="Arial" w:cs="Arial"/>
        </w:rPr>
        <w:t xml:space="preserve"> (e.g., </w:t>
      </w:r>
      <w:proofErr w:type="spellStart"/>
      <w:r w:rsidR="00AE5BBA">
        <w:rPr>
          <w:rFonts w:ascii="Arial" w:hAnsi="Arial" w:cs="Arial"/>
        </w:rPr>
        <w:t>burnin</w:t>
      </w:r>
      <w:proofErr w:type="spellEnd"/>
      <w:r w:rsidR="00AE5BBA">
        <w:rPr>
          <w:rFonts w:ascii="Arial" w:hAnsi="Arial" w:cs="Arial"/>
        </w:rPr>
        <w:t>, iterations, priors, etc.)</w:t>
      </w:r>
      <w:r w:rsidR="00CC21EE">
        <w:rPr>
          <w:rFonts w:ascii="Arial" w:hAnsi="Arial" w:cs="Arial"/>
        </w:rPr>
        <w:t xml:space="preserve">. </w:t>
      </w:r>
      <w:r w:rsidR="00045045">
        <w:rPr>
          <w:rFonts w:ascii="Arial" w:hAnsi="Arial" w:cs="Arial"/>
        </w:rPr>
        <w:t>W</w:t>
      </w:r>
      <w:r w:rsidR="00CC21EE">
        <w:rPr>
          <w:rFonts w:ascii="Arial" w:hAnsi="Arial" w:cs="Arial"/>
        </w:rPr>
        <w:t xml:space="preserve">e took 1,000 draws from the posterior parameters to </w:t>
      </w:r>
      <w:r w:rsidR="00045045">
        <w:rPr>
          <w:rFonts w:ascii="Arial" w:hAnsi="Arial" w:cs="Arial"/>
        </w:rPr>
        <w:t xml:space="preserve">draw fitted </w:t>
      </w:r>
      <w:r w:rsidR="00CC21EE">
        <w:rPr>
          <w:rFonts w:ascii="Arial" w:hAnsi="Arial" w:cs="Arial"/>
        </w:rPr>
        <w:t xml:space="preserve">posterior distributions </w:t>
      </w:r>
      <w:r w:rsidR="007255BF">
        <w:rPr>
          <w:rFonts w:ascii="Arial" w:hAnsi="Arial" w:cs="Arial"/>
        </w:rPr>
        <w:t xml:space="preserve">as well as </w:t>
      </w:r>
      <w:r w:rsidR="00CC21EE">
        <w:rPr>
          <w:rFonts w:ascii="Arial" w:hAnsi="Arial" w:cs="Arial"/>
        </w:rPr>
        <w:t xml:space="preserve">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sidR="007255BF">
        <w:rPr>
          <w:rFonts w:ascii="Arial" w:hAnsi="Arial" w:cs="Arial"/>
        </w:rPr>
        <w:t xml:space="preserve">and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sidR="007255BF">
        <w:rPr>
          <w:rFonts w:ascii="Arial" w:hAnsi="Arial" w:cs="Arial"/>
        </w:rPr>
        <w:t xml:space="preserve">to 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xml:space="preserve">. We used a Gaussian </w:t>
      </w:r>
      <w:r w:rsidR="00CC21EE">
        <w:rPr>
          <w:rFonts w:ascii="Arial" w:hAnsi="Arial" w:cs="Arial"/>
        </w:rPr>
        <w:lastRenderedPageBreak/>
        <w:t>error distribution</w:t>
      </w:r>
      <w:r w:rsidR="008A2EEF">
        <w:rPr>
          <w:rFonts w:ascii="Arial" w:hAnsi="Arial" w:cs="Arial"/>
        </w:rPr>
        <w:t xml:space="preserve"> for the first set of models</w:t>
      </w:r>
      <w:r w:rsidR="00BA7B9D">
        <w:rPr>
          <w:rFonts w:ascii="Arial" w:hAnsi="Arial" w:cs="Arial"/>
        </w:rPr>
        <w:t xml:space="preserve"> since </w:t>
      </w:r>
      <w:r w:rsidR="007255BF">
        <w:rPr>
          <w:rFonts w:ascii="Arial" w:hAnsi="Arial" w:cs="Arial"/>
        </w:rPr>
        <w:t xml:space="preserve">the </w:t>
      </w:r>
      <w:r w:rsidR="00BA7B9D">
        <w:rPr>
          <w:rFonts w:ascii="Arial" w:hAnsi="Arial" w:cs="Arial"/>
        </w:rPr>
        <w:t>data were continuous and 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over</w:t>
      </w:r>
      <w:r w:rsidR="007255BF">
        <w:rPr>
          <w:rFonts w:ascii="Arial" w:hAnsi="Arial" w:cs="Arial"/>
        </w:rPr>
        <w:t>-</w:t>
      </w:r>
      <w:r w:rsidR="00BA7B9D">
        <w:rPr>
          <w:rFonts w:ascii="Arial" w:hAnsi="Arial" w:cs="Arial"/>
        </w:rPr>
        <w:t>dispersed when run under a Poisson distribution</w:t>
      </w:r>
      <w:r w:rsidR="00CC21EE">
        <w:rPr>
          <w:rFonts w:ascii="Arial" w:hAnsi="Arial" w:cs="Arial"/>
        </w:rPr>
        <w:t xml:space="preserve">. To validate </w:t>
      </w:r>
      <w:r w:rsidR="007255BF">
        <w:rPr>
          <w:rFonts w:ascii="Arial" w:hAnsi="Arial" w:cs="Arial"/>
        </w:rPr>
        <w:t xml:space="preserve">the </w:t>
      </w:r>
      <w:r w:rsidR="00CC21EE">
        <w:rPr>
          <w:rFonts w:ascii="Arial" w:hAnsi="Arial" w:cs="Arial"/>
        </w:rPr>
        <w:t xml:space="preserve">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w:t>
      </w:r>
      <w:proofErr w:type="gramStart"/>
      <w:r w:rsidR="00CC21EE">
        <w:rPr>
          <w:rFonts w:ascii="Arial" w:hAnsi="Arial" w:cs="Arial"/>
        </w:rPr>
        <w:t>this 500 times</w:t>
      </w:r>
      <w:proofErr w:type="gramEnd"/>
      <w:r w:rsidR="00CC21EE">
        <w:rPr>
          <w:rFonts w:ascii="Arial" w:hAnsi="Arial" w:cs="Arial"/>
        </w:rPr>
        <w:t xml:space="preserve"> and plotted each predicted model fit alongside the raw data. </w:t>
      </w:r>
      <w:r w:rsidR="00435F8C">
        <w:rPr>
          <w:rFonts w:ascii="Arial" w:hAnsi="Arial" w:cs="Arial"/>
        </w:rPr>
        <w:t xml:space="preserve">Models were run with the same prior and chain specifications as above. </w:t>
      </w:r>
    </w:p>
    <w:p w14:paraId="78EBFB81" w14:textId="4941FEBD" w:rsidR="006235D0" w:rsidRDefault="0048643B" w:rsidP="001F3670">
      <w:pPr>
        <w:spacing w:line="480" w:lineRule="auto"/>
        <w:rPr>
          <w:rFonts w:ascii="Arial" w:hAnsi="Arial" w:cs="Arial"/>
        </w:rPr>
      </w:pPr>
      <w:r>
        <w:rPr>
          <w:rFonts w:ascii="Arial" w:hAnsi="Arial" w:cs="Arial"/>
        </w:rPr>
        <w:tab/>
        <w:t xml:space="preserve">We examined </w:t>
      </w:r>
      <w:r w:rsidR="007255BF">
        <w:rPr>
          <w:rFonts w:ascii="Arial" w:hAnsi="Arial" w:cs="Arial"/>
        </w:rPr>
        <w:t xml:space="preserve">prey item ingestion </w:t>
      </w:r>
      <w:r>
        <w:rPr>
          <w:rFonts w:ascii="Arial" w:hAnsi="Arial" w:cs="Arial"/>
        </w:rPr>
        <w:t>of the examined fishes using a network theory approach</w:t>
      </w:r>
      <w:r w:rsidR="00583BE6">
        <w:rPr>
          <w:rFonts w:ascii="Arial" w:hAnsi="Arial" w:cs="Arial"/>
        </w:rPr>
        <w:t xml:space="preserve"> </w:t>
      </w:r>
      <w:r w:rsidR="007255BF">
        <w:rPr>
          <w:rFonts w:ascii="Arial" w:hAnsi="Arial" w:cs="Arial"/>
        </w:rPr>
        <w:t xml:space="preserve">for </w:t>
      </w:r>
      <w:r w:rsidR="00583BE6">
        <w:rPr>
          <w:rFonts w:ascii="Arial" w:hAnsi="Arial" w:cs="Arial"/>
        </w:rPr>
        <w:t>both the COI</w:t>
      </w:r>
      <w:r w:rsidR="00852567">
        <w:rPr>
          <w:rFonts w:ascii="Arial" w:hAnsi="Arial" w:cs="Arial"/>
        </w:rPr>
        <w:t xml:space="preserve"> and 23S</w:t>
      </w:r>
      <w:r w:rsidR="00583BE6">
        <w:rPr>
          <w:rFonts w:ascii="Arial" w:hAnsi="Arial" w:cs="Arial"/>
        </w:rPr>
        <w:t xml:space="preserve"> </w:t>
      </w:r>
      <w:r w:rsidR="007255BF">
        <w:rPr>
          <w:rFonts w:ascii="Arial" w:hAnsi="Arial" w:cs="Arial"/>
        </w:rPr>
        <w:t>markers</w:t>
      </w:r>
      <w:r w:rsidR="00973F4E">
        <w:rPr>
          <w:rFonts w:ascii="Arial" w:hAnsi="Arial" w:cs="Arial"/>
        </w:rPr>
        <w:fldChar w:fldCharType="begin"/>
      </w:r>
      <w:r w:rsidR="00E27C71">
        <w:rPr>
          <w:rFonts w:ascii="Arial" w:hAnsi="Arial" w:cs="Arial"/>
        </w:rPr>
        <w:instrText xml:space="preserve"> ADDIN ZOTERO_ITEM CSL_CITATION {"citationID":"DOZDt2kn","properties":{"formattedCitation":"\\super 122\\nosupersub{}","plainCitation":"122","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E27C71" w:rsidRPr="00E27C71">
        <w:rPr>
          <w:rFonts w:ascii="Arial" w:hAnsi="Arial" w:cs="Arial"/>
          <w:vertAlign w:val="superscript"/>
        </w:rPr>
        <w:t>122</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created a presence-absence matrix of OTUs</w:t>
      </w:r>
      <w:r w:rsidR="007255BF">
        <w:rPr>
          <w:rFonts w:ascii="Arial" w:hAnsi="Arial" w:cs="Arial"/>
        </w:rPr>
        <w:t>/ESVs</w:t>
      </w:r>
      <w:r>
        <w:rPr>
          <w:rFonts w:ascii="Arial" w:hAnsi="Arial" w:cs="Arial"/>
        </w:rPr>
        <w:t xml:space="preserve">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t>
      </w:r>
      <w:r w:rsidR="00500793">
        <w:rPr>
          <w:rFonts w:ascii="Arial" w:hAnsi="Arial" w:cs="Arial"/>
        </w:rPr>
        <w:t>T</w:t>
      </w:r>
      <w:r w:rsidR="001F3A74">
        <w:rPr>
          <w:rFonts w:ascii="Arial" w:hAnsi="Arial" w:cs="Arial"/>
        </w:rPr>
        <w:t xml:space="preserve">o examine the community structure within the network, we omitted all </w:t>
      </w:r>
      <w:r w:rsidR="006235D0">
        <w:rPr>
          <w:rFonts w:ascii="Arial" w:hAnsi="Arial" w:cs="Arial"/>
        </w:rPr>
        <w:t>prey items</w:t>
      </w:r>
      <w:r w:rsidR="00C4669F">
        <w:rPr>
          <w:rFonts w:ascii="Arial" w:hAnsi="Arial" w:cs="Arial"/>
        </w:rPr>
        <w:t xml:space="preserve"> </w:t>
      </w:r>
      <w:r w:rsidR="006235D0">
        <w:rPr>
          <w:rFonts w:ascii="Arial" w:hAnsi="Arial" w:cs="Arial"/>
        </w:rPr>
        <w:t>with only a single occurrence across the dataset since the full dataset identified the majority of individuals as unique modules. This step reduced the COI dataset from 1,35</w:t>
      </w:r>
      <w:r w:rsidR="00C0431C">
        <w:rPr>
          <w:rFonts w:ascii="Arial" w:hAnsi="Arial" w:cs="Arial"/>
        </w:rPr>
        <w:t>7</w:t>
      </w:r>
      <w:r w:rsidR="006235D0">
        <w:rPr>
          <w:rFonts w:ascii="Arial" w:hAnsi="Arial" w:cs="Arial"/>
        </w:rPr>
        <w:t xml:space="preserve"> to 1,0</w:t>
      </w:r>
      <w:r w:rsidR="00C0431C">
        <w:rPr>
          <w:rFonts w:ascii="Arial" w:hAnsi="Arial" w:cs="Arial"/>
        </w:rPr>
        <w:t>46</w:t>
      </w:r>
      <w:r w:rsidR="006235D0">
        <w:rPr>
          <w:rFonts w:ascii="Arial" w:hAnsi="Arial" w:cs="Arial"/>
        </w:rPr>
        <w:t xml:space="preserve">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E27C71">
        <w:rPr>
          <w:rFonts w:ascii="Arial" w:hAnsi="Arial" w:cs="Arial"/>
        </w:rPr>
        <w:instrText xml:space="preserve"> ADDIN ZOTERO_ITEM CSL_CITATION {"citationID":"a1s1p6esig6","properties":{"formattedCitation":"\\super 123\\nosupersub{}","plainCitation":"123","noteIndex":0},"citationItems":[{"id":2325,"uris":["http://zotero.org/users/3131818/items/YCCZ6TP8"],"uri":["http://zotero.org/users/3131818/items/YCCZ6TP8"],"itemData":{"id":2325,"type":"article-journal","container-title":"Proceedings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E27C71" w:rsidRPr="00E27C71">
        <w:rPr>
          <w:rFonts w:ascii="Arial" w:hAnsi="Arial" w:cs="Arial"/>
          <w:vertAlign w:val="superscript"/>
        </w:rPr>
        <w:t>123</w:t>
      </w:r>
      <w:r w:rsidR="00F25763">
        <w:rPr>
          <w:rFonts w:ascii="Arial" w:hAnsi="Arial" w:cs="Arial"/>
        </w:rPr>
        <w:fldChar w:fldCharType="end"/>
      </w:r>
      <w:r w:rsidR="00F25763">
        <w:rPr>
          <w:rFonts w:ascii="Arial" w:hAnsi="Arial" w:cs="Arial"/>
        </w:rPr>
        <w:t>. We used Beckett’s community detection algorithm</w:t>
      </w:r>
      <w:r w:rsidR="00F25763">
        <w:rPr>
          <w:rFonts w:ascii="Arial" w:hAnsi="Arial" w:cs="Arial"/>
        </w:rPr>
        <w:fldChar w:fldCharType="begin"/>
      </w:r>
      <w:r w:rsidR="00E27C71">
        <w:rPr>
          <w:rFonts w:ascii="Arial" w:hAnsi="Arial" w:cs="Arial"/>
        </w:rPr>
        <w:instrText xml:space="preserve"> ADDIN ZOTERO_ITEM CSL_CITATION {"citationID":"a2ecruvl2ec","properties":{"formattedCitation":"\\super 124\\nosupersub{}","plainCitation":"124","noteIndex":0},"citationItems":[{"id":2326,"uris":["http://zotero.org/users/3131818/items/BR6UBN7B"],"uri":["http://zotero.org/users/3131818/items/BR6UBN7B"],"itemData":{"id":2326,"type":"article-journal","container-title":"Royal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E27C71" w:rsidRPr="00E27C71">
        <w:rPr>
          <w:rFonts w:ascii="Arial" w:hAnsi="Arial" w:cs="Arial"/>
          <w:vertAlign w:val="superscript"/>
        </w:rPr>
        <w:t>124</w:t>
      </w:r>
      <w:r w:rsidR="00F25763">
        <w:rPr>
          <w:rFonts w:ascii="Arial" w:hAnsi="Arial" w:cs="Arial"/>
        </w:rPr>
        <w:fldChar w:fldCharType="end"/>
      </w:r>
      <w:r w:rsidR="00F25763">
        <w:rPr>
          <w:rFonts w:ascii="Arial" w:hAnsi="Arial" w:cs="Arial"/>
        </w:rPr>
        <w:t>, which we re-iterated 20 times for each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500793">
        <w:rPr>
          <w:rFonts w:ascii="Arial" w:hAnsi="Arial" w:cs="Arial"/>
        </w:rPr>
        <w:t xml:space="preserve">. We then created a data frame from the original presence-absence matrix that contained each OTU/ESV and its linkage to the fish individual in two columns, which we then summarized by the respective modules. This created a list of symbolic edges in the </w:t>
      </w:r>
      <w:r w:rsidR="00500793">
        <w:rPr>
          <w:rFonts w:ascii="Arial" w:hAnsi="Arial" w:cs="Arial"/>
        </w:rPr>
        <w:lastRenderedPageBreak/>
        <w:t>network across the two columns, linking each prey item to a module, which we plotted as a bipartite dietary network tree</w:t>
      </w:r>
      <w:r w:rsidR="00630A92">
        <w:rPr>
          <w:rFonts w:ascii="Arial" w:hAnsi="Arial" w:cs="Arial"/>
        </w:rPr>
        <w:t xml:space="preserve"> </w:t>
      </w:r>
      <w:r w:rsidR="00500793">
        <w:rPr>
          <w:rFonts w:ascii="Arial" w:hAnsi="Arial" w:cs="Arial"/>
        </w:rPr>
        <w:t xml:space="preserve">using the </w:t>
      </w:r>
      <w:proofErr w:type="spellStart"/>
      <w:r w:rsidR="00500793">
        <w:rPr>
          <w:rFonts w:ascii="Arial" w:hAnsi="Arial" w:cs="Arial"/>
        </w:rPr>
        <w:t>Fruchterman-Reingold</w:t>
      </w:r>
      <w:proofErr w:type="spellEnd"/>
      <w:r w:rsidR="00500793">
        <w:rPr>
          <w:rFonts w:ascii="Arial" w:hAnsi="Arial" w:cs="Arial"/>
        </w:rPr>
        <w:t xml:space="preserve"> algorithm. W</w:t>
      </w:r>
      <w:r w:rsidR="00B72103">
        <w:rPr>
          <w:rFonts w:ascii="Arial" w:hAnsi="Arial" w:cs="Arial"/>
        </w:rPr>
        <w:t>e</w:t>
      </w:r>
      <w:r w:rsidR="00500793">
        <w:rPr>
          <w:rFonts w:ascii="Arial" w:hAnsi="Arial" w:cs="Arial"/>
        </w:rPr>
        <w:t xml:space="preserve"> also</w:t>
      </w:r>
      <w:r w:rsidR="006235D0">
        <w:rPr>
          <w:rFonts w:ascii="Arial" w:hAnsi="Arial" w:cs="Arial"/>
        </w:rPr>
        <w:t xml:space="preserve"> plotted </w:t>
      </w:r>
      <w:r w:rsidR="00B72103">
        <w:rPr>
          <w:rFonts w:ascii="Arial" w:hAnsi="Arial" w:cs="Arial"/>
        </w:rPr>
        <w:t xml:space="preserve">module </w:t>
      </w:r>
      <w:r w:rsidR="006235D0">
        <w:rPr>
          <w:rFonts w:ascii="Arial" w:hAnsi="Arial" w:cs="Arial"/>
        </w:rPr>
        <w:t>membership in a mosaic plot</w:t>
      </w:r>
      <w:r w:rsidR="00F25763">
        <w:rPr>
          <w:rFonts w:ascii="Arial" w:hAnsi="Arial" w:cs="Arial"/>
        </w:rPr>
        <w:t>.</w:t>
      </w:r>
      <w:r w:rsidR="00852567">
        <w:rPr>
          <w:rFonts w:ascii="Arial" w:hAnsi="Arial" w:cs="Arial"/>
        </w:rPr>
        <w:t xml:space="preserve"> </w:t>
      </w:r>
    </w:p>
    <w:p w14:paraId="3DDB3C8F" w14:textId="432DC74D" w:rsidR="0048643B" w:rsidRPr="00583BE6" w:rsidRDefault="00583BE6" w:rsidP="006235D0">
      <w:pPr>
        <w:spacing w:line="480" w:lineRule="auto"/>
        <w:ind w:firstLine="720"/>
        <w:rPr>
          <w:rFonts w:ascii="Arial" w:hAnsi="Arial" w:cs="Arial"/>
        </w:rPr>
      </w:pPr>
      <w:r>
        <w:rPr>
          <w:rFonts w:ascii="Arial" w:hAnsi="Arial" w:cs="Arial"/>
        </w:rPr>
        <w:t xml:space="preserve">Furthermore, </w:t>
      </w:r>
      <w:r w:rsidR="00B72103">
        <w:rPr>
          <w:rFonts w:ascii="Arial" w:hAnsi="Arial" w:cs="Arial"/>
        </w:rPr>
        <w:t xml:space="preserve">for the COI and 23S markers, </w:t>
      </w:r>
      <w:r>
        <w:rPr>
          <w:rFonts w:ascii="Arial" w:hAnsi="Arial" w:cs="Arial"/>
        </w:rPr>
        <w:t xml:space="preserve">we investigated the diversity of prey items </w:t>
      </w:r>
      <w:r w:rsidR="00B72103">
        <w:rPr>
          <w:rFonts w:ascii="Arial" w:hAnsi="Arial" w:cs="Arial"/>
        </w:rPr>
        <w:t xml:space="preserve">ingested by </w:t>
      </w:r>
      <w:r>
        <w:rPr>
          <w:rFonts w:ascii="Arial" w:hAnsi="Arial" w:cs="Arial"/>
        </w:rPr>
        <w:t xml:space="preserve">each species’ population </w:t>
      </w:r>
      <w:r w:rsidR="00B72103">
        <w:rPr>
          <w:rFonts w:ascii="Arial" w:hAnsi="Arial" w:cs="Arial"/>
        </w:rPr>
        <w:t>by producing</w:t>
      </w:r>
      <w:r w:rsidR="004A6579">
        <w:rPr>
          <w:rFonts w:ascii="Arial" w:hAnsi="Arial" w:cs="Arial"/>
        </w:rPr>
        <w:t xml:space="preserve"> </w:t>
      </w:r>
      <w:r w:rsidR="00AE7A79">
        <w:rPr>
          <w:rFonts w:ascii="Arial" w:hAnsi="Arial" w:cs="Arial"/>
        </w:rPr>
        <w:t xml:space="preserve">interpolated and extrapolated </w:t>
      </w:r>
      <w:r w:rsidR="004A6579">
        <w:rPr>
          <w:rFonts w:ascii="Arial" w:hAnsi="Arial" w:cs="Arial"/>
        </w:rPr>
        <w:t xml:space="preserve">rarefaction </w:t>
      </w:r>
      <w:r w:rsidR="00B72103">
        <w:rPr>
          <w:rFonts w:ascii="Arial" w:hAnsi="Arial" w:cs="Arial"/>
        </w:rPr>
        <w:t>curves, which showcase sequencing depth by plotting</w:t>
      </w:r>
      <w:r w:rsidR="004A6579">
        <w:rPr>
          <w:rFonts w:ascii="Arial" w:hAnsi="Arial" w:cs="Arial"/>
        </w:rPr>
        <w:t xml:space="preserve"> </w:t>
      </w:r>
      <w:r w:rsidR="00B72103">
        <w:rPr>
          <w:rFonts w:ascii="Arial" w:hAnsi="Arial" w:cs="Arial"/>
        </w:rPr>
        <w:t xml:space="preserve">prey item </w:t>
      </w:r>
      <w:r w:rsidR="004A6579">
        <w:rPr>
          <w:rFonts w:ascii="Arial" w:hAnsi="Arial" w:cs="Arial"/>
        </w:rPr>
        <w:t xml:space="preserve">species richness </w:t>
      </w:r>
      <w:r w:rsidR="00AE7A79" w:rsidRPr="00045045">
        <w:rPr>
          <w:rFonts w:ascii="Arial" w:hAnsi="Arial" w:cs="Arial"/>
        </w:rPr>
        <w:t>by</w:t>
      </w:r>
      <w:r w:rsidR="00AE7A79">
        <w:rPr>
          <w:rFonts w:ascii="Arial" w:hAnsi="Arial" w:cs="Arial"/>
        </w:rPr>
        <w:t xml:space="preserve"> the</w:t>
      </w:r>
      <w:r w:rsidR="004A6579">
        <w:rPr>
          <w:rFonts w:ascii="Arial" w:hAnsi="Arial" w:cs="Arial"/>
        </w:rPr>
        <w:t xml:space="preserve"> </w:t>
      </w:r>
      <w:r w:rsidR="00B72103">
        <w:rPr>
          <w:rFonts w:ascii="Arial" w:hAnsi="Arial" w:cs="Arial"/>
        </w:rPr>
        <w:t xml:space="preserve">total </w:t>
      </w:r>
      <w:r w:rsidR="004A6579">
        <w:rPr>
          <w:rFonts w:ascii="Arial" w:hAnsi="Arial" w:cs="Arial"/>
        </w:rPr>
        <w:t xml:space="preserve">number of sequences </w:t>
      </w:r>
      <w:r w:rsidR="00B72103">
        <w:rPr>
          <w:rFonts w:ascii="Arial" w:hAnsi="Arial" w:cs="Arial"/>
        </w:rPr>
        <w:t>detected for</w:t>
      </w:r>
      <w:r w:rsidR="004A6579">
        <w:rPr>
          <w:rFonts w:ascii="Arial" w:hAnsi="Arial" w:cs="Arial"/>
        </w:rPr>
        <w:t xml:space="preserve"> each species.</w:t>
      </w:r>
      <w:r w:rsidR="00AE7A79">
        <w:rPr>
          <w:rFonts w:ascii="Arial" w:hAnsi="Arial" w:cs="Arial"/>
        </w:rPr>
        <w:t xml:space="preserve"> W</w:t>
      </w:r>
      <w:r w:rsidR="004A6579">
        <w:rPr>
          <w:rFonts w:ascii="Arial" w:hAnsi="Arial" w:cs="Arial"/>
        </w:rPr>
        <w:t>e</w:t>
      </w:r>
      <w:r w:rsidR="00AE7A79">
        <w:rPr>
          <w:rFonts w:ascii="Arial" w:hAnsi="Arial" w:cs="Arial"/>
        </w:rPr>
        <w:t xml:space="preserve"> ran rarefaction analyses by</w:t>
      </w:r>
      <w:r w:rsidR="004A6579">
        <w:rPr>
          <w:rFonts w:ascii="Arial" w:hAnsi="Arial" w:cs="Arial"/>
        </w:rPr>
        <w:t xml:space="preserve"> raref</w:t>
      </w:r>
      <w:r w:rsidR="00AE7A79">
        <w:rPr>
          <w:rFonts w:ascii="Arial" w:hAnsi="Arial" w:cs="Arial"/>
        </w:rPr>
        <w:t>ying</w:t>
      </w:r>
      <w:r w:rsidR="004A6579">
        <w:rPr>
          <w:rFonts w:ascii="Arial" w:hAnsi="Arial" w:cs="Arial"/>
        </w:rPr>
        <w:t xml:space="preserve"> species richness estimates for each speci</w:t>
      </w:r>
      <w:r w:rsidR="00AE7A79">
        <w:rPr>
          <w:rFonts w:ascii="Arial" w:hAnsi="Arial" w:cs="Arial"/>
        </w:rPr>
        <w:t xml:space="preserve">es or </w:t>
      </w:r>
      <w:r w:rsidR="004A6579">
        <w:rPr>
          <w:rFonts w:ascii="Arial" w:hAnsi="Arial" w:cs="Arial"/>
        </w:rPr>
        <w:t>population to an endpoint defined by the maximum sequences in any population using 100 bootstraps and 50 knots along the x-axis</w:t>
      </w:r>
      <w:r w:rsidR="006235D0">
        <w:rPr>
          <w:rFonts w:ascii="Arial" w:hAnsi="Arial" w:cs="Arial"/>
        </w:rPr>
        <w:fldChar w:fldCharType="begin"/>
      </w:r>
      <w:r w:rsidR="00E27C71">
        <w:rPr>
          <w:rFonts w:ascii="Arial" w:hAnsi="Arial" w:cs="Arial"/>
        </w:rPr>
        <w:instrText xml:space="preserve"> ADDIN ZOTERO_ITEM CSL_CITATION {"citationID":"a1eseb0bqh","properties":{"formattedCitation":"\\super 125\\nosupersub{}","plainCitation":"125","noteIndex":0},"citationItems":[{"id":464,"uris":["http://zotero.org/users/3131818/items/DIRXXMIA"],"uri":["http://zotero.org/users/3131818/items/DIRXXMIA"],"itemData":{"id":464,"type":"article-journal","container-title":"Methods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E27C71" w:rsidRPr="00E27C71">
        <w:rPr>
          <w:rFonts w:ascii="Arial" w:hAnsi="Arial" w:cs="Arial"/>
          <w:vertAlign w:val="superscript"/>
        </w:rPr>
        <w:t>125</w:t>
      </w:r>
      <w:r w:rsidR="006235D0">
        <w:rPr>
          <w:rFonts w:ascii="Arial" w:hAnsi="Arial" w:cs="Arial"/>
        </w:rPr>
        <w:fldChar w:fldCharType="end"/>
      </w:r>
      <w:r w:rsidR="004A6579">
        <w:rPr>
          <w:rFonts w:ascii="Arial" w:hAnsi="Arial" w:cs="Arial"/>
        </w:rPr>
        <w:t xml:space="preserve">. </w:t>
      </w:r>
    </w:p>
    <w:p w14:paraId="7FB738E2" w14:textId="5DC447EC" w:rsidR="00376749" w:rsidRDefault="00376749" w:rsidP="001F3670">
      <w:pPr>
        <w:spacing w:line="480" w:lineRule="auto"/>
        <w:rPr>
          <w:rFonts w:ascii="Arial" w:hAnsi="Arial" w:cs="Arial"/>
        </w:rPr>
      </w:pPr>
      <w:r>
        <w:rPr>
          <w:rFonts w:ascii="Arial" w:hAnsi="Arial" w:cs="Arial"/>
        </w:rPr>
        <w:tab/>
        <w:t>Finally, model</w:t>
      </w:r>
      <w:r w:rsidR="00AE7A79">
        <w:rPr>
          <w:rFonts w:ascii="Arial" w:hAnsi="Arial" w:cs="Arial"/>
        </w:rPr>
        <w:t>led</w:t>
      </w:r>
      <w:r>
        <w:rPr>
          <w:rFonts w:ascii="Arial" w:hAnsi="Arial" w:cs="Arial"/>
        </w:rPr>
        <w:t xml:space="preserve">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E27C71" w:rsidRPr="00E27C71">
        <w:rPr>
          <w:rFonts w:ascii="Arial" w:hAnsi="Arial" w:cs="Arial"/>
          <w:vertAlign w:val="superscript"/>
        </w:rPr>
        <w:t>24</w:t>
      </w:r>
      <w:r w:rsidR="00F137D3">
        <w:rPr>
          <w:rFonts w:ascii="Arial" w:hAnsi="Arial" w:cs="Arial"/>
        </w:rPr>
        <w:fldChar w:fldCharType="end"/>
      </w:r>
      <w:r w:rsidR="00AE7A79">
        <w:rPr>
          <w:rFonts w:ascii="Arial" w:hAnsi="Arial" w:cs="Arial"/>
        </w:rPr>
        <w:t>:</w:t>
      </w:r>
      <w:r w:rsidR="00F137D3">
        <w:rPr>
          <w:rFonts w:ascii="Arial" w:hAnsi="Arial" w:cs="Arial"/>
        </w:rPr>
        <w:t xml:space="preserve">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w:t>
      </w:r>
      <w:r w:rsidR="00AE7A79">
        <w:rPr>
          <w:rFonts w:ascii="Arial" w:hAnsi="Arial" w:cs="Arial"/>
        </w:rPr>
        <w:fldChar w:fldCharType="begin"/>
      </w:r>
      <w:r w:rsidR="00E27C71">
        <w:rPr>
          <w:rFonts w:ascii="Arial" w:hAnsi="Arial" w:cs="Arial"/>
        </w:rPr>
        <w:instrText xml:space="preserve"> ADDIN ZOTERO_ITEM CSL_CITATION {"citationID":"koG1sTan","properties":{"formattedCitation":"\\super 95,126,127\\nosupersub{}","plainCitation":"95,126,127","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Pr>
          <w:rFonts w:ascii="Arial" w:hAnsi="Arial" w:cs="Arial"/>
        </w:rPr>
        <w:fldChar w:fldCharType="separate"/>
      </w:r>
      <w:r w:rsidR="00E27C71" w:rsidRPr="00E27C71">
        <w:rPr>
          <w:rFonts w:ascii="Arial" w:hAnsi="Arial" w:cs="Arial"/>
          <w:vertAlign w:val="superscript"/>
        </w:rPr>
        <w:t>95,126,127</w:t>
      </w:r>
      <w:r w:rsidR="00AE7A79">
        <w:rPr>
          <w:rFonts w:ascii="Arial" w:hAnsi="Arial" w:cs="Arial"/>
        </w:rPr>
        <w:fldChar w:fldCharType="end"/>
      </w:r>
      <w:r w:rsidR="00F137D3">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w:t>
      </w:r>
      <w:r w:rsidR="0052221B">
        <w:rPr>
          <w:rFonts w:ascii="Arial" w:hAnsi="Arial" w:cs="Arial"/>
        </w:rPr>
        <w:t xml:space="preserve"> in this case</w:t>
      </w:r>
      <w:r w:rsidR="00F137D3">
        <w:rPr>
          <w:rFonts w:ascii="Arial" w:hAnsi="Arial" w:cs="Arial"/>
        </w:rPr>
        <w:t xml:space="preserve">). Consumed biomass, in turn, represents the amount of fish tissue that perished based on our estimates of fish mortality. In this pathway, the energy and nutrients produced by fishes are provided to other consumers or decomposers via 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E27C71">
        <w:rPr>
          <w:rFonts w:ascii="Arial" w:hAnsi="Arial" w:cs="Arial"/>
        </w:rPr>
        <w:instrText xml:space="preserve"> ADDIN ZOTERO_ITEM CSL_CITATION {"citationID":"yq2RWlW7","properties":{"formattedCitation":"\\super 128\\nosupersub{}","plainCitation":"128","noteIndex":0},"citationItems":[{"id":1939,"uris":["http://zotero.org/users/3131818/items/BNS9MZXW"],"uri":["http://zotero.org/users/3131818/items/BNS9MZXW"],"itemData":{"id":1939,"type":"article-journal","container-title":"Journal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E27C71" w:rsidRPr="00E27C71">
        <w:rPr>
          <w:rFonts w:ascii="Arial" w:hAnsi="Arial" w:cs="Arial"/>
          <w:vertAlign w:val="superscript"/>
        </w:rPr>
        <w:t>128</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E27C71">
        <w:rPr>
          <w:rFonts w:ascii="Arial" w:hAnsi="Arial" w:cs="Arial"/>
        </w:rPr>
        <w:instrText xml:space="preserve"> ADDIN ZOTERO_ITEM CSL_CITATION {"citationID":"bkzRbEWm","properties":{"formattedCitation":"\\super 126\\nosupersub{}","plainCitation":"126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E27C71" w:rsidRPr="00E27C71">
        <w:rPr>
          <w:rFonts w:ascii="Arial" w:hAnsi="Arial" w:cs="Arial"/>
          <w:vertAlign w:val="superscript"/>
        </w:rPr>
        <w:t>126</w:t>
      </w:r>
      <w:r w:rsidR="00283B04">
        <w:rPr>
          <w:rFonts w:ascii="Arial" w:hAnsi="Arial" w:cs="Arial"/>
        </w:rPr>
        <w:fldChar w:fldCharType="end"/>
      </w:r>
      <w:r w:rsidR="00283B04">
        <w:rPr>
          <w:rFonts w:ascii="Arial" w:hAnsi="Arial" w:cs="Arial"/>
        </w:rPr>
        <w:t xml:space="preserve">. </w:t>
      </w:r>
      <w:r w:rsidR="00283B04">
        <w:rPr>
          <w:rFonts w:ascii="Arial" w:hAnsi="Arial" w:cs="Arial"/>
        </w:rPr>
        <w:lastRenderedPageBreak/>
        <w:t xml:space="preserve">As such, the turnover metric approximates the rate at which particles flow through the system, either via incorporation into fish </w:t>
      </w:r>
      <w:r w:rsidR="00AE7A79">
        <w:rPr>
          <w:rFonts w:ascii="Arial" w:hAnsi="Arial" w:cs="Arial"/>
        </w:rPr>
        <w:t>biomass</w:t>
      </w:r>
      <w:r w:rsidR="00283B04">
        <w:rPr>
          <w:rFonts w:ascii="Arial" w:hAnsi="Arial" w:cs="Arial"/>
        </w:rPr>
        <w:t xml:space="preserve"> or release to other consumers through mortality.</w:t>
      </w:r>
    </w:p>
    <w:p w14:paraId="6C75D9BE" w14:textId="1BEF72D9" w:rsidR="00283B04" w:rsidRDefault="00283B04" w:rsidP="001F3670">
      <w:pPr>
        <w:spacing w:line="480" w:lineRule="auto"/>
        <w:rPr>
          <w:rFonts w:ascii="Arial" w:hAnsi="Arial" w:cs="Arial"/>
        </w:rPr>
      </w:pPr>
      <w:r>
        <w:rPr>
          <w:rFonts w:ascii="Arial" w:hAnsi="Arial" w:cs="Arial"/>
        </w:rPr>
        <w:tab/>
      </w:r>
      <w:r w:rsidR="00AE7A79">
        <w:rPr>
          <w:rFonts w:ascii="Arial" w:hAnsi="Arial" w:cs="Arial"/>
        </w:rPr>
        <w:t>For</w:t>
      </w:r>
      <w:r>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w:t>
      </w:r>
      <w:bookmarkStart w:id="0" w:name="_GoBack"/>
      <w:bookmarkEnd w:id="0"/>
      <w:r w:rsidR="00450E92">
        <w:rPr>
          <w:rFonts w:ascii="Arial" w:hAnsi="Arial" w:cs="Arial"/>
        </w:rPr>
        <w:t>G</w:t>
      </w:r>
      <w:r w:rsidR="00AE7A79">
        <w:rPr>
          <w:rFonts w:ascii="Arial" w:hAnsi="Arial" w:cs="Arial"/>
        </w:rPr>
        <w:t>r</w:t>
      </w:r>
      <w:r w:rsidR="00450E92">
        <w:rPr>
          <w:rFonts w:ascii="Arial" w:hAnsi="Arial" w:cs="Arial"/>
        </w:rPr>
        <w:t>owth Model (VBGM)</w:t>
      </w:r>
      <w:r w:rsidR="00450E92">
        <w:rPr>
          <w:rFonts w:ascii="Arial" w:hAnsi="Arial" w:cs="Arial"/>
        </w:rPr>
        <w:fldChar w:fldCharType="begin"/>
      </w:r>
      <w:r w:rsidR="00E27C71">
        <w:rPr>
          <w:rFonts w:ascii="Arial" w:hAnsi="Arial" w:cs="Arial"/>
        </w:rPr>
        <w:instrText xml:space="preserve"> ADDIN ZOTERO_ITEM CSL_CITATION {"citationID":"dmAn4P28","properties":{"formattedCitation":"\\super 127\\nosupersub{}","plainCitation":"127","noteIndex":0},"citationItems":[{"id":1164,"uris":["http://zotero.org/users/3131818/items/TQDG95XV"],"uri":["http://zotero.org/users/3131818/items/TQDG95XV"],"itemData":{"id":1164,"type":"article-journal","container-title":"Fish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E27C71" w:rsidRPr="00E27C71">
        <w:rPr>
          <w:rFonts w:ascii="Arial" w:hAnsi="Arial" w:cs="Arial"/>
          <w:vertAlign w:val="superscript"/>
        </w:rPr>
        <w:t>127</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w:t>
      </w:r>
      <w:r w:rsidR="00AE7A79">
        <w:rPr>
          <w:rFonts w:ascii="Arial" w:hAnsi="Arial" w:cs="Arial"/>
        </w:rPr>
        <w:t xml:space="preserve"> fish</w:t>
      </w:r>
      <w:r w:rsidR="00027AE0">
        <w:rPr>
          <w:rFonts w:ascii="Arial" w:hAnsi="Arial" w:cs="Arial"/>
        </w:rPr>
        <w:t xml:space="preserve"> size (as obtained from our samples) from the weight obtained by the same fish after one day</w:t>
      </w:r>
      <w:r w:rsidR="00AE7A79">
        <w:rPr>
          <w:rFonts w:ascii="Arial" w:hAnsi="Arial" w:cs="Arial"/>
        </w:rPr>
        <w:t xml:space="preserve"> (from the model)</w:t>
      </w:r>
      <w:r w:rsidR="00027AE0">
        <w:rPr>
          <w:rFonts w:ascii="Arial" w:hAnsi="Arial" w:cs="Arial"/>
        </w:rPr>
        <w:t xml:space="preserve">, we calculated the expected biomass production </w:t>
      </w:r>
      <w:r w:rsidR="00CD53F7">
        <w:rPr>
          <w:rFonts w:ascii="Arial" w:hAnsi="Arial" w:cs="Arial"/>
        </w:rPr>
        <w:t>by</w:t>
      </w:r>
      <w:r w:rsidR="00027AE0">
        <w:rPr>
          <w:rFonts w:ascii="Arial" w:hAnsi="Arial" w:cs="Arial"/>
        </w:rPr>
        <w:t xml:space="preserve"> </w:t>
      </w:r>
      <w:r w:rsidR="00AE7A79">
        <w:rPr>
          <w:rFonts w:ascii="Arial" w:hAnsi="Arial" w:cs="Arial"/>
        </w:rPr>
        <w:t xml:space="preserve">that </w:t>
      </w:r>
      <w:r w:rsidR="00027AE0">
        <w:rPr>
          <w:rFonts w:ascii="Arial" w:hAnsi="Arial" w:cs="Arial"/>
        </w:rPr>
        <w:t xml:space="preserve">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E27C71">
        <w:rPr>
          <w:rFonts w:ascii="Arial" w:hAnsi="Arial" w:cs="Arial"/>
        </w:rPr>
        <w:instrText xml:space="preserve"> ADDIN ZOTERO_ITEM CSL_CITATION {"citationID":"GwMalaSz","properties":{"formattedCitation":"\\super 126,129\\nosupersub{}","plainCitation":"126,129","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E27C71" w:rsidRPr="00E27C71">
        <w:rPr>
          <w:rFonts w:ascii="Arial" w:hAnsi="Arial" w:cs="Arial"/>
          <w:vertAlign w:val="superscript"/>
        </w:rPr>
        <w:t>126,129</w:t>
      </w:r>
      <w:r w:rsidR="000216BA">
        <w:rPr>
          <w:rFonts w:ascii="Arial" w:hAnsi="Arial" w:cs="Arial"/>
        </w:rPr>
        <w:fldChar w:fldCharType="end"/>
      </w:r>
      <w:r w:rsidR="00CD53F7">
        <w:rPr>
          <w:rFonts w:ascii="Arial" w:hAnsi="Arial" w:cs="Arial"/>
        </w:rPr>
        <w:t>,</w:t>
      </w:r>
      <w:r w:rsidR="000216BA">
        <w:rPr>
          <w:rFonts w:ascii="Arial" w:hAnsi="Arial" w:cs="Arial"/>
        </w:rPr>
        <w:t xml:space="preserve"> and then</w:t>
      </w:r>
      <w:r w:rsidR="00CD53F7">
        <w:rPr>
          <w:rFonts w:ascii="Arial" w:hAnsi="Arial" w:cs="Arial"/>
        </w:rPr>
        <w:t xml:space="preserve"> we</w:t>
      </w:r>
      <w:r w:rsidR="000216BA">
        <w:rPr>
          <w:rFonts w:ascii="Arial" w:hAnsi="Arial" w:cs="Arial"/>
        </w:rPr>
        <w:t xml:space="preserve"> adjusted the risk based on relationships between mortality and body size</w:t>
      </w:r>
      <w:r w:rsidR="000216BA">
        <w:rPr>
          <w:rFonts w:ascii="Arial" w:hAnsi="Arial" w:cs="Arial"/>
        </w:rPr>
        <w:fldChar w:fldCharType="begin"/>
      </w:r>
      <w:r w:rsidR="00E27C71">
        <w:rPr>
          <w:rFonts w:ascii="Arial" w:hAnsi="Arial" w:cs="Arial"/>
        </w:rPr>
        <w:instrText xml:space="preserve"> ADDIN ZOTERO_ITEM CSL_CITATION {"citationID":"iR9w6eO1","properties":{"formattedCitation":"\\super 130\\nosupersub{}","plainCitation":"130","noteIndex":0},"citationItems":[{"id":2209,"uris":["http://zotero.org/users/3131818/items/MD4HF2RC"],"uri":["http://zotero.org/users/3131818/items/MD4HF2RC"],"itemData":{"id":2209,"type":"article-journal","container-title":"Fish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E27C71" w:rsidRPr="00E27C71">
        <w:rPr>
          <w:rFonts w:ascii="Arial" w:hAnsi="Arial" w:cs="Arial"/>
          <w:vertAlign w:val="superscript"/>
        </w:rPr>
        <w:t>130</w:t>
      </w:r>
      <w:r w:rsidR="000216BA">
        <w:rPr>
          <w:rFonts w:ascii="Arial" w:hAnsi="Arial" w:cs="Arial"/>
        </w:rPr>
        <w:fldChar w:fldCharType="end"/>
      </w:r>
      <w:r w:rsidR="000216BA">
        <w:rPr>
          <w:rFonts w:ascii="Arial" w:hAnsi="Arial" w:cs="Arial"/>
        </w:rPr>
        <w:t xml:space="preserve">. Using these coefficients, we obtained a daily </w:t>
      </w:r>
      <w:r w:rsidR="00CD53F7">
        <w:rPr>
          <w:rFonts w:ascii="Arial" w:hAnsi="Arial" w:cs="Arial"/>
        </w:rPr>
        <w:t xml:space="preserve">survival </w:t>
      </w:r>
      <w:r w:rsidR="000216BA">
        <w:rPr>
          <w:rFonts w:ascii="Arial" w:hAnsi="Arial" w:cs="Arial"/>
        </w:rPr>
        <w:t>probability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Pr>
          <w:rFonts w:ascii="Arial" w:hAnsi="Arial" w:cs="Arial"/>
        </w:rPr>
        <w:t>,</w:t>
      </w:r>
      <w:r w:rsidR="000216BA">
        <w:rPr>
          <w:rFonts w:ascii="Arial" w:hAnsi="Arial" w:cs="Arial"/>
        </w:rPr>
        <w:t xml:space="preserve"> and consumed biomass</w:t>
      </w:r>
      <w:r w:rsidR="00B82C63">
        <w:rPr>
          <w:rFonts w:ascii="Arial" w:hAnsi="Arial" w:cs="Arial"/>
        </w:rPr>
        <w:t xml:space="preserve">, which we </w:t>
      </w:r>
      <w:r w:rsidR="00B82C63">
        <w:rPr>
          <w:rFonts w:ascii="Arial" w:hAnsi="Arial" w:cs="Arial"/>
        </w:rPr>
        <w:lastRenderedPageBreak/>
        <w:t xml:space="preserve">used to calculate total turnover as the combined quotients of produced and consumed biomass and standing biomass. </w:t>
      </w:r>
    </w:p>
    <w:p w14:paraId="1C407B4A" w14:textId="0C439532" w:rsidR="0048643B" w:rsidRDefault="0048643B" w:rsidP="001F3670">
      <w:pPr>
        <w:spacing w:line="480" w:lineRule="auto"/>
        <w:rPr>
          <w:rFonts w:ascii="Arial" w:hAnsi="Arial" w:cs="Arial"/>
        </w:rPr>
      </w:pPr>
      <w:r>
        <w:rPr>
          <w:rFonts w:ascii="Arial" w:hAnsi="Arial" w:cs="Arial"/>
        </w:rPr>
        <w:tab/>
        <w:t>All data preparation, analyses, and visualization</w:t>
      </w:r>
      <w:r w:rsidR="00CD53F7">
        <w:rPr>
          <w:rFonts w:ascii="Arial" w:hAnsi="Arial" w:cs="Arial"/>
        </w:rPr>
        <w:t>s</w:t>
      </w:r>
      <w:r>
        <w:rPr>
          <w:rFonts w:ascii="Arial" w:hAnsi="Arial" w:cs="Arial"/>
        </w:rPr>
        <w:t xml:space="preserve"> w</w:t>
      </w:r>
      <w:r w:rsidR="00CD53F7">
        <w:rPr>
          <w:rFonts w:ascii="Arial" w:hAnsi="Arial" w:cs="Arial"/>
        </w:rPr>
        <w:t>ere</w:t>
      </w:r>
      <w:r>
        <w:rPr>
          <w:rFonts w:ascii="Arial" w:hAnsi="Arial" w:cs="Arial"/>
        </w:rPr>
        <w:t xml:space="preserve">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 xml:space="preserve">using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500793">
        <w:rPr>
          <w:rFonts w:ascii="Arial" w:hAnsi="Arial" w:cs="Arial"/>
        </w:rPr>
        <w:t xml:space="preserve">and </w:t>
      </w:r>
      <w:proofErr w:type="spellStart"/>
      <w:r w:rsidR="00500793">
        <w:rPr>
          <w:rFonts w:ascii="Arial" w:hAnsi="Arial" w:cs="Arial"/>
          <w:i/>
          <w:iCs/>
        </w:rPr>
        <w:t>Coryphaena</w:t>
      </w:r>
      <w:proofErr w:type="spellEnd"/>
      <w:r w:rsidR="00500793">
        <w:rPr>
          <w:rFonts w:ascii="Arial" w:hAnsi="Arial" w:cs="Arial"/>
          <w:i/>
          <w:iCs/>
        </w:rPr>
        <w:t xml:space="preserve"> </w:t>
      </w:r>
      <w:proofErr w:type="spellStart"/>
      <w:r w:rsidR="00500793">
        <w:rPr>
          <w:rFonts w:ascii="Arial" w:hAnsi="Arial" w:cs="Arial"/>
          <w:i/>
          <w:iCs/>
        </w:rPr>
        <w:t>hippurus</w:t>
      </w:r>
      <w:proofErr w:type="spellEnd"/>
      <w:r w:rsidR="00500793">
        <w:rPr>
          <w:rFonts w:ascii="Arial" w:hAnsi="Arial" w:cs="Arial"/>
          <w:i/>
          <w:iCs/>
        </w:rPr>
        <w:t xml:space="preserve"> </w:t>
      </w:r>
      <w:r w:rsidR="004A6579">
        <w:rPr>
          <w:rFonts w:ascii="Arial" w:hAnsi="Arial" w:cs="Arial"/>
        </w:rPr>
        <w:t>color palette</w:t>
      </w:r>
      <w:r w:rsidR="00500793">
        <w:rPr>
          <w:rFonts w:ascii="Arial" w:hAnsi="Arial" w:cs="Arial"/>
        </w:rPr>
        <w:t>s</w:t>
      </w:r>
      <w:r w:rsidR="004A6579">
        <w:rPr>
          <w:rFonts w:ascii="Arial" w:hAnsi="Arial" w:cs="Arial"/>
        </w:rPr>
        <w:t xml:space="preserve"> in the package </w:t>
      </w:r>
      <w:proofErr w:type="spellStart"/>
      <w:r w:rsidR="004A6579">
        <w:rPr>
          <w:rFonts w:ascii="Arial" w:hAnsi="Arial" w:cs="Arial"/>
          <w:i/>
          <w:iCs/>
        </w:rPr>
        <w:t>fishualize</w:t>
      </w:r>
      <w:proofErr w:type="spellEnd"/>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r>
      <w:r w:rsidR="00430DAE" w:rsidRPr="006C15E3">
        <w:rPr>
          <w:rFonts w:ascii="Arial" w:hAnsi="Arial" w:cs="Arial"/>
          <w:b/>
          <w:bCs/>
        </w:rPr>
        <w:t>Acknowledgments</w:t>
      </w:r>
    </w:p>
    <w:p w14:paraId="45118EC4" w14:textId="18D6FCDC" w:rsidR="00430DAE" w:rsidRPr="004A6579" w:rsidRDefault="00081E4D" w:rsidP="001F3670">
      <w:pPr>
        <w:spacing w:line="480" w:lineRule="auto"/>
        <w:rPr>
          <w:rFonts w:ascii="Arial" w:hAnsi="Arial" w:cs="Arial"/>
        </w:rPr>
      </w:pPr>
      <w:r w:rsidRPr="00081E4D">
        <w:rPr>
          <w:rFonts w:ascii="Arial" w:hAnsi="Arial" w:cs="Arial"/>
        </w:rPr>
        <w:t xml:space="preserve">We thank the Environment Agency Abu Dhabi (TMBS/18/L/179) and </w:t>
      </w:r>
      <w:proofErr w:type="spellStart"/>
      <w:r w:rsidRPr="00081E4D">
        <w:rPr>
          <w:rFonts w:ascii="Arial" w:hAnsi="Arial" w:cs="Arial"/>
        </w:rPr>
        <w:t>Dibba</w:t>
      </w:r>
      <w:proofErr w:type="spellEnd"/>
      <w:r w:rsidRPr="00081E4D">
        <w:rPr>
          <w:rFonts w:ascii="Arial" w:hAnsi="Arial" w:cs="Arial"/>
        </w:rPr>
        <w:t xml:space="preserve"> Municipality (unnumbered) for collection permits, and the UAE Ministry of Environment and Climate Change for the tissue export permit (AUD-Q-22-1110520). </w:t>
      </w:r>
      <w:r w:rsidR="00500793">
        <w:rPr>
          <w:rFonts w:ascii="Arial" w:hAnsi="Arial" w:cs="Arial"/>
        </w:rPr>
        <w:t xml:space="preserve">All work was performed under NYUAD IACUC approval </w:t>
      </w:r>
      <w:r w:rsidR="00500793" w:rsidRPr="00500793">
        <w:rPr>
          <w:rFonts w:ascii="Arial" w:hAnsi="Arial" w:cs="Arial"/>
        </w:rPr>
        <w:t>18-0003</w:t>
      </w:r>
      <w:r w:rsidR="00500793">
        <w:rPr>
          <w:rFonts w:ascii="Arial" w:hAnsi="Arial" w:cs="Arial"/>
        </w:rPr>
        <w:t xml:space="preserve">. </w:t>
      </w:r>
      <w:r>
        <w:rPr>
          <w:rFonts w:ascii="Arial" w:hAnsi="Arial" w:cs="Arial"/>
        </w:rPr>
        <w:t xml:space="preserve">We further thank the </w:t>
      </w:r>
      <w:r w:rsidRPr="00081E4D">
        <w:rPr>
          <w:rFonts w:ascii="Arial" w:hAnsi="Arial" w:cs="Arial"/>
        </w:rPr>
        <w:t>NYU Abu Dhabi Center for Genomics and Systems Biology for sequencing funding support and the NYU Abu Dhabi Core Facilities group for support of field collections and thermal experiments.</w:t>
      </w:r>
      <w:r>
        <w:rPr>
          <w:rFonts w:ascii="Arial" w:hAnsi="Arial" w:cs="Arial"/>
        </w:rPr>
        <w:t xml:space="preserve"> </w:t>
      </w:r>
      <w:r w:rsidR="00430DAE">
        <w:rPr>
          <w:rFonts w:ascii="Arial" w:hAnsi="Arial" w:cs="Arial"/>
        </w:rPr>
        <w:t xml:space="preserve">We thank </w:t>
      </w:r>
      <w:r w:rsidR="00D70625">
        <w:rPr>
          <w:rFonts w:ascii="Arial" w:hAnsi="Arial" w:cs="Arial"/>
        </w:rPr>
        <w:t xml:space="preserve">Dain McParland and Grace Vaughan for field support, </w:t>
      </w:r>
      <w:proofErr w:type="spellStart"/>
      <w:r w:rsidR="00D70625">
        <w:rPr>
          <w:rFonts w:ascii="Arial" w:hAnsi="Arial" w:cs="Arial"/>
        </w:rPr>
        <w:t>Noura</w:t>
      </w:r>
      <w:proofErr w:type="spellEnd"/>
      <w:r w:rsidR="00D70625">
        <w:rPr>
          <w:rFonts w:ascii="Arial" w:hAnsi="Arial" w:cs="Arial"/>
        </w:rPr>
        <w:t xml:space="preserve"> Al-</w:t>
      </w:r>
      <w:proofErr w:type="spellStart"/>
      <w:r w:rsidR="00D70625">
        <w:rPr>
          <w:rFonts w:ascii="Arial" w:hAnsi="Arial" w:cs="Arial"/>
        </w:rPr>
        <w:t>Mansoori</w:t>
      </w:r>
      <w:proofErr w:type="spellEnd"/>
      <w:r w:rsidR="00D70625">
        <w:rPr>
          <w:rFonts w:ascii="Arial" w:hAnsi="Arial" w:cs="Arial"/>
        </w:rPr>
        <w:t xml:space="preserve"> for assistance with processing specimens in the laboratory, and </w:t>
      </w:r>
      <w:r w:rsidR="00430DAE">
        <w:rPr>
          <w:rFonts w:ascii="Arial" w:hAnsi="Arial" w:cs="Arial"/>
        </w:rPr>
        <w:t xml:space="preserve">Katherine </w:t>
      </w:r>
      <w:proofErr w:type="spellStart"/>
      <w:r w:rsidR="00430DAE">
        <w:rPr>
          <w:rFonts w:ascii="Arial" w:hAnsi="Arial" w:cs="Arial"/>
        </w:rPr>
        <w:t>Maslenikov</w:t>
      </w:r>
      <w:proofErr w:type="spellEnd"/>
      <w:r w:rsidR="00430DAE">
        <w:rPr>
          <w:rFonts w:ascii="Arial" w:hAnsi="Arial" w:cs="Arial"/>
        </w:rPr>
        <w:t xml:space="preserve"> and Jonathon </w:t>
      </w:r>
      <w:proofErr w:type="spellStart"/>
      <w:r w:rsidR="00430DAE">
        <w:rPr>
          <w:rFonts w:ascii="Arial" w:hAnsi="Arial" w:cs="Arial"/>
        </w:rPr>
        <w:t>Huie</w:t>
      </w:r>
      <w:proofErr w:type="spellEnd"/>
      <w:r w:rsidR="00430DAE">
        <w:rPr>
          <w:rFonts w:ascii="Arial" w:hAnsi="Arial" w:cs="Arial"/>
        </w:rPr>
        <w:t xml:space="preserve"> for their assistance in cataloging specimens at the University of Washington. </w:t>
      </w:r>
      <w:r>
        <w:rPr>
          <w:rFonts w:ascii="Arial" w:hAnsi="Arial" w:cs="Arial"/>
        </w:rPr>
        <w:t>P</w:t>
      </w:r>
      <w:r w:rsidR="00430DAE">
        <w:rPr>
          <w:rFonts w:ascii="Arial" w:hAnsi="Arial" w:cs="Arial"/>
        </w:rPr>
        <w:t xml:space="preserve">artial funding of fieldwork </w:t>
      </w:r>
      <w:r>
        <w:rPr>
          <w:rFonts w:ascii="Arial" w:hAnsi="Arial" w:cs="Arial"/>
        </w:rPr>
        <w:t xml:space="preserve">was </w:t>
      </w:r>
      <w:r w:rsidR="00B63A0A">
        <w:rPr>
          <w:rFonts w:ascii="Arial" w:hAnsi="Arial" w:cs="Arial"/>
        </w:rPr>
        <w:t>provided</w:t>
      </w:r>
      <w:r w:rsidR="00501189">
        <w:rPr>
          <w:rFonts w:ascii="Arial" w:hAnsi="Arial" w:cs="Arial"/>
        </w:rPr>
        <w:t xml:space="preserve"> </w:t>
      </w:r>
      <w:r w:rsidR="00430DAE">
        <w:rPr>
          <w:rFonts w:ascii="Arial" w:hAnsi="Arial" w:cs="Arial"/>
        </w:rPr>
        <w:t>to L</w:t>
      </w:r>
      <w:r w:rsidR="00D70625">
        <w:rPr>
          <w:rFonts w:ascii="Arial" w:hAnsi="Arial" w:cs="Arial"/>
        </w:rPr>
        <w:t xml:space="preserve"> </w:t>
      </w:r>
      <w:proofErr w:type="spellStart"/>
      <w:r w:rsidR="00D70625">
        <w:rPr>
          <w:rFonts w:ascii="Arial" w:hAnsi="Arial" w:cs="Arial"/>
        </w:rPr>
        <w:t>Tornabene</w:t>
      </w:r>
      <w:proofErr w:type="spellEnd"/>
      <w:r>
        <w:rPr>
          <w:rFonts w:ascii="Arial" w:hAnsi="Arial" w:cs="Arial"/>
        </w:rPr>
        <w:t xml:space="preserve"> by the University of Washington</w:t>
      </w:r>
      <w:r w:rsidR="00430DAE">
        <w:rPr>
          <w:rFonts w:ascii="Arial" w:hAnsi="Arial" w:cs="Arial"/>
        </w:rPr>
        <w:t xml:space="preserve">.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1F9F14E4" w14:textId="77777777" w:rsidR="00E27C71" w:rsidRPr="00E27C71" w:rsidRDefault="00892727" w:rsidP="00E27C71">
      <w:pPr>
        <w:pStyle w:val="Bibliography"/>
        <w:rPr>
          <w:rFonts w:ascii="Calibri" w:cs="Calibri"/>
        </w:rPr>
      </w:pPr>
      <w:r>
        <w:rPr>
          <w:rFonts w:ascii="Arial" w:hAnsi="Arial" w:cs="Arial"/>
        </w:rPr>
        <w:fldChar w:fldCharType="begin"/>
      </w:r>
      <w:r w:rsidR="00E27C71">
        <w:rPr>
          <w:rFonts w:ascii="Arial" w:hAnsi="Arial" w:cs="Arial"/>
        </w:rPr>
        <w:instrText xml:space="preserve"> ADDIN ZOTERO_BIBL {"uncited":[],"omitted":[],"custom":[]} CSL_BIBLIOGRAPHY </w:instrText>
      </w:r>
      <w:r>
        <w:rPr>
          <w:rFonts w:ascii="Arial" w:hAnsi="Arial" w:cs="Arial"/>
        </w:rPr>
        <w:fldChar w:fldCharType="separate"/>
      </w:r>
      <w:r w:rsidR="00E27C71" w:rsidRPr="00E27C71">
        <w:rPr>
          <w:rFonts w:ascii="Calibri" w:cs="Calibri"/>
        </w:rPr>
        <w:t>1.</w:t>
      </w:r>
      <w:r w:rsidR="00E27C71" w:rsidRPr="00E27C71">
        <w:rPr>
          <w:rFonts w:ascii="Calibri" w:cs="Calibri"/>
        </w:rPr>
        <w:tab/>
      </w:r>
      <w:proofErr w:type="spellStart"/>
      <w:r w:rsidR="00E27C71" w:rsidRPr="00E27C71">
        <w:rPr>
          <w:rFonts w:ascii="Calibri" w:cs="Calibri"/>
        </w:rPr>
        <w:t>Dornelas</w:t>
      </w:r>
      <w:proofErr w:type="spellEnd"/>
      <w:r w:rsidR="00E27C71" w:rsidRPr="00E27C71">
        <w:rPr>
          <w:rFonts w:ascii="Calibri" w:cs="Calibri"/>
        </w:rPr>
        <w:t xml:space="preserve">, M. </w:t>
      </w:r>
      <w:r w:rsidR="00E27C71" w:rsidRPr="00E27C71">
        <w:rPr>
          <w:rFonts w:ascii="Calibri" w:cs="Calibri"/>
          <w:i/>
          <w:iCs/>
        </w:rPr>
        <w:t>et al.</w:t>
      </w:r>
      <w:r w:rsidR="00E27C71" w:rsidRPr="00E27C71">
        <w:rPr>
          <w:rFonts w:ascii="Calibri" w:cs="Calibri"/>
        </w:rPr>
        <w:t xml:space="preserve"> Assemblage time series reveal biodiversity change but not systematic loss. </w:t>
      </w:r>
      <w:r w:rsidR="00E27C71" w:rsidRPr="00E27C71">
        <w:rPr>
          <w:rFonts w:ascii="Calibri" w:cs="Calibri"/>
          <w:i/>
          <w:iCs/>
        </w:rPr>
        <w:t>Science</w:t>
      </w:r>
      <w:r w:rsidR="00E27C71" w:rsidRPr="00E27C71">
        <w:rPr>
          <w:rFonts w:ascii="Calibri" w:cs="Calibri"/>
        </w:rPr>
        <w:t xml:space="preserve"> </w:t>
      </w:r>
      <w:r w:rsidR="00E27C71" w:rsidRPr="00E27C71">
        <w:rPr>
          <w:rFonts w:ascii="Calibri" w:cs="Calibri"/>
          <w:b/>
          <w:bCs/>
        </w:rPr>
        <w:t>344</w:t>
      </w:r>
      <w:r w:rsidR="00E27C71" w:rsidRPr="00E27C71">
        <w:rPr>
          <w:rFonts w:ascii="Calibri" w:cs="Calibri"/>
        </w:rPr>
        <w:t>, 296–299 (2014).</w:t>
      </w:r>
    </w:p>
    <w:p w14:paraId="34F12DD8" w14:textId="77777777" w:rsidR="00E27C71" w:rsidRPr="00E27C71" w:rsidRDefault="00E27C71" w:rsidP="00E27C71">
      <w:pPr>
        <w:pStyle w:val="Bibliography"/>
        <w:rPr>
          <w:rFonts w:ascii="Calibri" w:cs="Calibri"/>
        </w:rPr>
      </w:pPr>
      <w:r w:rsidRPr="00E27C71">
        <w:rPr>
          <w:rFonts w:ascii="Calibri" w:cs="Calibri"/>
        </w:rPr>
        <w:t>2.</w:t>
      </w:r>
      <w:r w:rsidRPr="00E27C71">
        <w:rPr>
          <w:rFonts w:ascii="Calibri" w:cs="Calibri"/>
        </w:rPr>
        <w:tab/>
      </w:r>
      <w:proofErr w:type="spellStart"/>
      <w:r w:rsidRPr="00E27C71">
        <w:rPr>
          <w:rFonts w:ascii="Calibri" w:cs="Calibri"/>
        </w:rPr>
        <w:t>Blowes</w:t>
      </w:r>
      <w:proofErr w:type="spellEnd"/>
      <w:r w:rsidRPr="00E27C71">
        <w:rPr>
          <w:rFonts w:ascii="Calibri" w:cs="Calibri"/>
        </w:rPr>
        <w:t xml:space="preserve">, S. A. </w:t>
      </w:r>
      <w:r w:rsidRPr="00E27C71">
        <w:rPr>
          <w:rFonts w:ascii="Calibri" w:cs="Calibri"/>
          <w:i/>
          <w:iCs/>
        </w:rPr>
        <w:t>et al.</w:t>
      </w:r>
      <w:r w:rsidRPr="00E27C71">
        <w:rPr>
          <w:rFonts w:ascii="Calibri" w:cs="Calibri"/>
        </w:rPr>
        <w:t xml:space="preserve"> The geography of biodiversity change in marine and terrestrial assemblages. </w:t>
      </w:r>
      <w:r w:rsidRPr="00E27C71">
        <w:rPr>
          <w:rFonts w:ascii="Calibri" w:cs="Calibri"/>
          <w:i/>
          <w:iCs/>
        </w:rPr>
        <w:t>Science</w:t>
      </w:r>
      <w:r w:rsidRPr="00E27C71">
        <w:rPr>
          <w:rFonts w:ascii="Calibri" w:cs="Calibri"/>
        </w:rPr>
        <w:t xml:space="preserve"> </w:t>
      </w:r>
      <w:r w:rsidRPr="00E27C71">
        <w:rPr>
          <w:rFonts w:ascii="Calibri" w:cs="Calibri"/>
          <w:b/>
          <w:bCs/>
        </w:rPr>
        <w:t>366</w:t>
      </w:r>
      <w:r w:rsidRPr="00E27C71">
        <w:rPr>
          <w:rFonts w:ascii="Calibri" w:cs="Calibri"/>
        </w:rPr>
        <w:t>, 339–345 (2019).</w:t>
      </w:r>
    </w:p>
    <w:p w14:paraId="23788818" w14:textId="77777777" w:rsidR="00E27C71" w:rsidRPr="00E27C71" w:rsidRDefault="00E27C71" w:rsidP="00E27C71">
      <w:pPr>
        <w:pStyle w:val="Bibliography"/>
        <w:rPr>
          <w:rFonts w:ascii="Calibri" w:cs="Calibri"/>
        </w:rPr>
      </w:pPr>
      <w:r w:rsidRPr="00E27C71">
        <w:rPr>
          <w:rFonts w:ascii="Calibri" w:cs="Calibri"/>
        </w:rPr>
        <w:t>3.</w:t>
      </w:r>
      <w:r w:rsidRPr="00E27C71">
        <w:rPr>
          <w:rFonts w:ascii="Calibri" w:cs="Calibri"/>
        </w:rPr>
        <w:tab/>
        <w:t xml:space="preserve">Johnson, C. N. </w:t>
      </w:r>
      <w:r w:rsidRPr="00E27C71">
        <w:rPr>
          <w:rFonts w:ascii="Calibri" w:cs="Calibri"/>
          <w:i/>
          <w:iCs/>
        </w:rPr>
        <w:t>et al.</w:t>
      </w:r>
      <w:r w:rsidRPr="00E27C71">
        <w:rPr>
          <w:rFonts w:ascii="Calibri" w:cs="Calibri"/>
        </w:rPr>
        <w:t xml:space="preserve"> Biodiversity losses and conservation responses in the Anthropocene. </w:t>
      </w:r>
      <w:r w:rsidRPr="00E27C71">
        <w:rPr>
          <w:rFonts w:ascii="Calibri" w:cs="Calibri"/>
          <w:i/>
          <w:iCs/>
        </w:rPr>
        <w:t>Science</w:t>
      </w:r>
      <w:r w:rsidRPr="00E27C71">
        <w:rPr>
          <w:rFonts w:ascii="Calibri" w:cs="Calibri"/>
        </w:rPr>
        <w:t xml:space="preserve"> </w:t>
      </w:r>
      <w:r w:rsidRPr="00E27C71">
        <w:rPr>
          <w:rFonts w:ascii="Calibri" w:cs="Calibri"/>
          <w:b/>
          <w:bCs/>
        </w:rPr>
        <w:t>356</w:t>
      </w:r>
      <w:r w:rsidRPr="00E27C71">
        <w:rPr>
          <w:rFonts w:ascii="Calibri" w:cs="Calibri"/>
        </w:rPr>
        <w:t>, 270–275 (2017).</w:t>
      </w:r>
    </w:p>
    <w:p w14:paraId="6209C547" w14:textId="77777777" w:rsidR="00E27C71" w:rsidRPr="00E27C71" w:rsidRDefault="00E27C71" w:rsidP="00E27C71">
      <w:pPr>
        <w:pStyle w:val="Bibliography"/>
        <w:rPr>
          <w:rFonts w:ascii="Calibri" w:cs="Calibri"/>
        </w:rPr>
      </w:pPr>
      <w:r w:rsidRPr="00E27C71">
        <w:rPr>
          <w:rFonts w:ascii="Calibri" w:cs="Calibri"/>
        </w:rPr>
        <w:t>4.</w:t>
      </w:r>
      <w:r w:rsidRPr="00E27C71">
        <w:rPr>
          <w:rFonts w:ascii="Calibri" w:cs="Calibri"/>
        </w:rPr>
        <w:tab/>
        <w:t xml:space="preserve">Mace, G. M., Norris, K. &amp; Fitter, A. H. Biodiversity and ecosystem services: a multilayered relationship. </w:t>
      </w:r>
      <w:r w:rsidRPr="00E27C71">
        <w:rPr>
          <w:rFonts w:ascii="Calibri" w:cs="Calibri"/>
          <w:i/>
          <w:iCs/>
        </w:rPr>
        <w:t>Trends in ecology &amp; evolution</w:t>
      </w:r>
      <w:r w:rsidRPr="00E27C71">
        <w:rPr>
          <w:rFonts w:ascii="Calibri" w:cs="Calibri"/>
        </w:rPr>
        <w:t xml:space="preserve"> </w:t>
      </w:r>
      <w:r w:rsidRPr="00E27C71">
        <w:rPr>
          <w:rFonts w:ascii="Calibri" w:cs="Calibri"/>
          <w:b/>
          <w:bCs/>
        </w:rPr>
        <w:t>27</w:t>
      </w:r>
      <w:r w:rsidRPr="00E27C71">
        <w:rPr>
          <w:rFonts w:ascii="Calibri" w:cs="Calibri"/>
        </w:rPr>
        <w:t>, 19–26 (2012).</w:t>
      </w:r>
    </w:p>
    <w:p w14:paraId="2BE2165A" w14:textId="77777777" w:rsidR="00E27C71" w:rsidRPr="00E27C71" w:rsidRDefault="00E27C71" w:rsidP="00E27C71">
      <w:pPr>
        <w:pStyle w:val="Bibliography"/>
        <w:rPr>
          <w:rFonts w:ascii="Calibri" w:cs="Calibri"/>
        </w:rPr>
      </w:pPr>
      <w:r w:rsidRPr="00E27C71">
        <w:rPr>
          <w:rFonts w:ascii="Calibri" w:cs="Calibri"/>
        </w:rPr>
        <w:t>5.</w:t>
      </w:r>
      <w:r w:rsidRPr="00E27C71">
        <w:rPr>
          <w:rFonts w:ascii="Calibri" w:cs="Calibri"/>
        </w:rPr>
        <w:tab/>
      </w:r>
      <w:proofErr w:type="spellStart"/>
      <w:r w:rsidRPr="00E27C71">
        <w:rPr>
          <w:rFonts w:ascii="Calibri" w:cs="Calibri"/>
        </w:rPr>
        <w:t>Vellend</w:t>
      </w:r>
      <w:proofErr w:type="spellEnd"/>
      <w:r w:rsidRPr="00E27C71">
        <w:rPr>
          <w:rFonts w:ascii="Calibri" w:cs="Calibri"/>
        </w:rPr>
        <w:t xml:space="preserve">, M. </w:t>
      </w:r>
      <w:r w:rsidRPr="00E27C71">
        <w:rPr>
          <w:rFonts w:ascii="Calibri" w:cs="Calibri"/>
          <w:i/>
          <w:iCs/>
        </w:rPr>
        <w:t>The theory of ecological communities (MPB-57)</w:t>
      </w:r>
      <w:r w:rsidRPr="00E27C71">
        <w:rPr>
          <w:rFonts w:ascii="Calibri" w:cs="Calibri"/>
        </w:rPr>
        <w:t>. vol. 75 (Princeton University Press, 2016).</w:t>
      </w:r>
    </w:p>
    <w:p w14:paraId="1B804135" w14:textId="77777777" w:rsidR="00E27C71" w:rsidRPr="00E27C71" w:rsidRDefault="00E27C71" w:rsidP="00E27C71">
      <w:pPr>
        <w:pStyle w:val="Bibliography"/>
        <w:rPr>
          <w:rFonts w:ascii="Calibri" w:cs="Calibri"/>
        </w:rPr>
      </w:pPr>
      <w:r w:rsidRPr="00E27C71">
        <w:rPr>
          <w:rFonts w:ascii="Calibri" w:cs="Calibri"/>
        </w:rPr>
        <w:t>6.</w:t>
      </w:r>
      <w:r w:rsidRPr="00E27C71">
        <w:rPr>
          <w:rFonts w:ascii="Calibri" w:cs="Calibri"/>
        </w:rPr>
        <w:tab/>
        <w:t xml:space="preserve">Kraft, N. J. </w:t>
      </w:r>
      <w:r w:rsidRPr="00E27C71">
        <w:rPr>
          <w:rFonts w:ascii="Calibri" w:cs="Calibri"/>
          <w:i/>
          <w:iCs/>
        </w:rPr>
        <w:t>et al.</w:t>
      </w:r>
      <w:r w:rsidRPr="00E27C71">
        <w:rPr>
          <w:rFonts w:ascii="Calibri" w:cs="Calibri"/>
        </w:rPr>
        <w:t xml:space="preserve"> Community assembly, coexistence and the environmental filtering metaphor. </w:t>
      </w:r>
      <w:r w:rsidRPr="00E27C71">
        <w:rPr>
          <w:rFonts w:ascii="Calibri" w:cs="Calibri"/>
          <w:i/>
          <w:iCs/>
        </w:rPr>
        <w:t>Functional Ecology</w:t>
      </w:r>
      <w:r w:rsidRPr="00E27C71">
        <w:rPr>
          <w:rFonts w:ascii="Calibri" w:cs="Calibri"/>
        </w:rPr>
        <w:t xml:space="preserve"> </w:t>
      </w:r>
      <w:r w:rsidRPr="00E27C71">
        <w:rPr>
          <w:rFonts w:ascii="Calibri" w:cs="Calibri"/>
          <w:b/>
          <w:bCs/>
        </w:rPr>
        <w:t>29</w:t>
      </w:r>
      <w:r w:rsidRPr="00E27C71">
        <w:rPr>
          <w:rFonts w:ascii="Calibri" w:cs="Calibri"/>
        </w:rPr>
        <w:t>, 592–599 (2015).</w:t>
      </w:r>
    </w:p>
    <w:p w14:paraId="22523ECF" w14:textId="77777777" w:rsidR="00E27C71" w:rsidRPr="00E27C71" w:rsidRDefault="00E27C71" w:rsidP="00E27C71">
      <w:pPr>
        <w:pStyle w:val="Bibliography"/>
        <w:rPr>
          <w:rFonts w:ascii="Calibri" w:cs="Calibri"/>
        </w:rPr>
      </w:pPr>
      <w:r w:rsidRPr="00E27C71">
        <w:rPr>
          <w:rFonts w:ascii="Calibri" w:cs="Calibri"/>
        </w:rPr>
        <w:t>7.</w:t>
      </w:r>
      <w:r w:rsidRPr="00E27C71">
        <w:rPr>
          <w:rFonts w:ascii="Calibri" w:cs="Calibri"/>
        </w:rPr>
        <w:tab/>
        <w:t xml:space="preserve">Kraft, N. J., Valencia, R. &amp; </w:t>
      </w:r>
      <w:proofErr w:type="spellStart"/>
      <w:r w:rsidRPr="00E27C71">
        <w:rPr>
          <w:rFonts w:ascii="Calibri" w:cs="Calibri"/>
        </w:rPr>
        <w:t>Ackerly</w:t>
      </w:r>
      <w:proofErr w:type="spellEnd"/>
      <w:r w:rsidRPr="00E27C71">
        <w:rPr>
          <w:rFonts w:ascii="Calibri" w:cs="Calibri"/>
        </w:rPr>
        <w:t xml:space="preserve">, D. D. Functional traits and niche-based tree community assembly in an Amazonian forest. </w:t>
      </w:r>
      <w:r w:rsidRPr="00E27C71">
        <w:rPr>
          <w:rFonts w:ascii="Calibri" w:cs="Calibri"/>
          <w:i/>
          <w:iCs/>
        </w:rPr>
        <w:t>Science</w:t>
      </w:r>
      <w:r w:rsidRPr="00E27C71">
        <w:rPr>
          <w:rFonts w:ascii="Calibri" w:cs="Calibri"/>
        </w:rPr>
        <w:t xml:space="preserve"> </w:t>
      </w:r>
      <w:r w:rsidRPr="00E27C71">
        <w:rPr>
          <w:rFonts w:ascii="Calibri" w:cs="Calibri"/>
          <w:b/>
          <w:bCs/>
        </w:rPr>
        <w:t>322</w:t>
      </w:r>
      <w:r w:rsidRPr="00E27C71">
        <w:rPr>
          <w:rFonts w:ascii="Calibri" w:cs="Calibri"/>
        </w:rPr>
        <w:t>, 580–582 (2008).</w:t>
      </w:r>
    </w:p>
    <w:p w14:paraId="484059A6" w14:textId="77777777" w:rsidR="00E27C71" w:rsidRPr="00E27C71" w:rsidRDefault="00E27C71" w:rsidP="00E27C71">
      <w:pPr>
        <w:pStyle w:val="Bibliography"/>
        <w:rPr>
          <w:rFonts w:ascii="Calibri" w:cs="Calibri"/>
        </w:rPr>
      </w:pPr>
      <w:r w:rsidRPr="00E27C71">
        <w:rPr>
          <w:rFonts w:ascii="Calibri" w:cs="Calibri"/>
        </w:rPr>
        <w:t>8.</w:t>
      </w:r>
      <w:r w:rsidRPr="00E27C71">
        <w:rPr>
          <w:rFonts w:ascii="Calibri" w:cs="Calibri"/>
        </w:rPr>
        <w:tab/>
      </w:r>
      <w:proofErr w:type="spellStart"/>
      <w:r w:rsidRPr="00E27C71">
        <w:rPr>
          <w:rFonts w:ascii="Calibri" w:cs="Calibri"/>
        </w:rPr>
        <w:t>Leibold</w:t>
      </w:r>
      <w:proofErr w:type="spellEnd"/>
      <w:r w:rsidRPr="00E27C71">
        <w:rPr>
          <w:rFonts w:ascii="Calibri" w:cs="Calibri"/>
        </w:rPr>
        <w:t xml:space="preserve">, M. A. </w:t>
      </w:r>
      <w:r w:rsidRPr="00E27C71">
        <w:rPr>
          <w:rFonts w:ascii="Calibri" w:cs="Calibri"/>
          <w:i/>
          <w:iCs/>
        </w:rPr>
        <w:t>et al.</w:t>
      </w:r>
      <w:r w:rsidRPr="00E27C71">
        <w:rPr>
          <w:rFonts w:ascii="Calibri" w:cs="Calibri"/>
        </w:rPr>
        <w:t xml:space="preserve"> The metacommunity concept: a framework for multi‐scale community ecology. </w:t>
      </w:r>
      <w:r w:rsidRPr="00E27C71">
        <w:rPr>
          <w:rFonts w:ascii="Calibri" w:cs="Calibri"/>
          <w:i/>
          <w:iCs/>
        </w:rPr>
        <w:t>Ecology letters</w:t>
      </w:r>
      <w:r w:rsidRPr="00E27C71">
        <w:rPr>
          <w:rFonts w:ascii="Calibri" w:cs="Calibri"/>
        </w:rPr>
        <w:t xml:space="preserve"> </w:t>
      </w:r>
      <w:r w:rsidRPr="00E27C71">
        <w:rPr>
          <w:rFonts w:ascii="Calibri" w:cs="Calibri"/>
          <w:b/>
          <w:bCs/>
        </w:rPr>
        <w:t>7</w:t>
      </w:r>
      <w:r w:rsidRPr="00E27C71">
        <w:rPr>
          <w:rFonts w:ascii="Calibri" w:cs="Calibri"/>
        </w:rPr>
        <w:t>, 601–613 (2004).</w:t>
      </w:r>
    </w:p>
    <w:p w14:paraId="67BC15F6" w14:textId="77777777" w:rsidR="00E27C71" w:rsidRPr="00E27C71" w:rsidRDefault="00E27C71" w:rsidP="00E27C71">
      <w:pPr>
        <w:pStyle w:val="Bibliography"/>
        <w:rPr>
          <w:rFonts w:ascii="Calibri" w:cs="Calibri"/>
        </w:rPr>
      </w:pPr>
      <w:r w:rsidRPr="00E27C71">
        <w:rPr>
          <w:rFonts w:ascii="Calibri" w:cs="Calibri"/>
        </w:rPr>
        <w:t>9.</w:t>
      </w:r>
      <w:r w:rsidRPr="00E27C71">
        <w:rPr>
          <w:rFonts w:ascii="Calibri" w:cs="Calibri"/>
        </w:rPr>
        <w:tab/>
        <w:t xml:space="preserve">Cardinale, B. J. </w:t>
      </w:r>
      <w:r w:rsidRPr="00E27C71">
        <w:rPr>
          <w:rFonts w:ascii="Calibri" w:cs="Calibri"/>
          <w:i/>
          <w:iCs/>
        </w:rPr>
        <w:t>et al.</w:t>
      </w:r>
      <w:r w:rsidRPr="00E27C71">
        <w:rPr>
          <w:rFonts w:ascii="Calibri" w:cs="Calibri"/>
        </w:rPr>
        <w:t xml:space="preserve"> Biodiversity loss and its impact on humanity. </w:t>
      </w:r>
      <w:r w:rsidRPr="00E27C71">
        <w:rPr>
          <w:rFonts w:ascii="Calibri" w:cs="Calibri"/>
          <w:i/>
          <w:iCs/>
        </w:rPr>
        <w:t>Nature</w:t>
      </w:r>
      <w:r w:rsidRPr="00E27C71">
        <w:rPr>
          <w:rFonts w:ascii="Calibri" w:cs="Calibri"/>
        </w:rPr>
        <w:t xml:space="preserve"> </w:t>
      </w:r>
      <w:r w:rsidRPr="00E27C71">
        <w:rPr>
          <w:rFonts w:ascii="Calibri" w:cs="Calibri"/>
          <w:b/>
          <w:bCs/>
        </w:rPr>
        <w:t>486</w:t>
      </w:r>
      <w:r w:rsidRPr="00E27C71">
        <w:rPr>
          <w:rFonts w:ascii="Calibri" w:cs="Calibri"/>
        </w:rPr>
        <w:t>, 59–67 (2012).</w:t>
      </w:r>
    </w:p>
    <w:p w14:paraId="35A36458" w14:textId="77777777" w:rsidR="00E27C71" w:rsidRPr="00E27C71" w:rsidRDefault="00E27C71" w:rsidP="00E27C71">
      <w:pPr>
        <w:pStyle w:val="Bibliography"/>
        <w:rPr>
          <w:rFonts w:ascii="Calibri" w:cs="Calibri"/>
        </w:rPr>
      </w:pPr>
      <w:r w:rsidRPr="00E27C71">
        <w:rPr>
          <w:rFonts w:ascii="Calibri" w:cs="Calibri"/>
        </w:rPr>
        <w:t>10.</w:t>
      </w:r>
      <w:r w:rsidRPr="00E27C71">
        <w:rPr>
          <w:rFonts w:ascii="Calibri" w:cs="Calibri"/>
        </w:rPr>
        <w:tab/>
        <w:t xml:space="preserve">Duffy, J. E., Godwin, C. M. &amp; Cardinale, B. J. Biodiversity effects in the wild are common and as strong as key drivers of productivity. </w:t>
      </w:r>
      <w:r w:rsidRPr="00E27C71">
        <w:rPr>
          <w:rFonts w:ascii="Calibri" w:cs="Calibri"/>
          <w:i/>
          <w:iCs/>
        </w:rPr>
        <w:t>Nature</w:t>
      </w:r>
      <w:r w:rsidRPr="00E27C71">
        <w:rPr>
          <w:rFonts w:ascii="Calibri" w:cs="Calibri"/>
        </w:rPr>
        <w:t xml:space="preserve"> </w:t>
      </w:r>
      <w:r w:rsidRPr="00E27C71">
        <w:rPr>
          <w:rFonts w:ascii="Calibri" w:cs="Calibri"/>
          <w:b/>
          <w:bCs/>
        </w:rPr>
        <w:t>549</w:t>
      </w:r>
      <w:r w:rsidRPr="00E27C71">
        <w:rPr>
          <w:rFonts w:ascii="Calibri" w:cs="Calibri"/>
        </w:rPr>
        <w:t>, 261 (2017).</w:t>
      </w:r>
    </w:p>
    <w:p w14:paraId="584D65F9" w14:textId="77777777" w:rsidR="00E27C71" w:rsidRPr="00E27C71" w:rsidRDefault="00E27C71" w:rsidP="00E27C71">
      <w:pPr>
        <w:pStyle w:val="Bibliography"/>
        <w:rPr>
          <w:rFonts w:ascii="Calibri" w:cs="Calibri"/>
        </w:rPr>
      </w:pPr>
      <w:r w:rsidRPr="00E27C71">
        <w:rPr>
          <w:rFonts w:ascii="Calibri" w:cs="Calibri"/>
        </w:rPr>
        <w:lastRenderedPageBreak/>
        <w:t>11.</w:t>
      </w:r>
      <w:r w:rsidRPr="00E27C71">
        <w:rPr>
          <w:rFonts w:ascii="Calibri" w:cs="Calibri"/>
        </w:rPr>
        <w:tab/>
        <w:t xml:space="preserve">Schweiger, A. K. </w:t>
      </w:r>
      <w:r w:rsidRPr="00E27C71">
        <w:rPr>
          <w:rFonts w:ascii="Calibri" w:cs="Calibri"/>
          <w:i/>
          <w:iCs/>
        </w:rPr>
        <w:t>et al.</w:t>
      </w:r>
      <w:r w:rsidRPr="00E27C71">
        <w:rPr>
          <w:rFonts w:ascii="Calibri" w:cs="Calibri"/>
        </w:rPr>
        <w:t xml:space="preserve"> Plant spectral diversity integrates functional and phylogenetic components of biodiversity and predicts ecosystem function. </w:t>
      </w:r>
      <w:r w:rsidRPr="00E27C71">
        <w:rPr>
          <w:rFonts w:ascii="Calibri" w:cs="Calibri"/>
          <w:i/>
          <w:iCs/>
        </w:rPr>
        <w:t>Nature ecology &amp; evolution</w:t>
      </w:r>
      <w:r w:rsidRPr="00E27C71">
        <w:rPr>
          <w:rFonts w:ascii="Calibri" w:cs="Calibri"/>
        </w:rPr>
        <w:t xml:space="preserve"> </w:t>
      </w:r>
      <w:r w:rsidRPr="00E27C71">
        <w:rPr>
          <w:rFonts w:ascii="Calibri" w:cs="Calibri"/>
          <w:b/>
          <w:bCs/>
        </w:rPr>
        <w:t>2</w:t>
      </w:r>
      <w:r w:rsidRPr="00E27C71">
        <w:rPr>
          <w:rFonts w:ascii="Calibri" w:cs="Calibri"/>
        </w:rPr>
        <w:t>, 976 (2018).</w:t>
      </w:r>
    </w:p>
    <w:p w14:paraId="2C4DF1C7" w14:textId="77777777" w:rsidR="00E27C71" w:rsidRPr="00E27C71" w:rsidRDefault="00E27C71" w:rsidP="00E27C71">
      <w:pPr>
        <w:pStyle w:val="Bibliography"/>
        <w:rPr>
          <w:rFonts w:ascii="Calibri" w:cs="Calibri"/>
        </w:rPr>
      </w:pPr>
      <w:r w:rsidRPr="00E27C71">
        <w:rPr>
          <w:rFonts w:ascii="Calibri" w:cs="Calibri"/>
        </w:rPr>
        <w:t>12.</w:t>
      </w:r>
      <w:r w:rsidRPr="00E27C71">
        <w:rPr>
          <w:rFonts w:ascii="Calibri" w:cs="Calibri"/>
        </w:rPr>
        <w:tab/>
      </w:r>
      <w:proofErr w:type="spellStart"/>
      <w:r w:rsidRPr="00E27C71">
        <w:rPr>
          <w:rFonts w:ascii="Calibri" w:cs="Calibri"/>
        </w:rPr>
        <w:t>Pecl</w:t>
      </w:r>
      <w:proofErr w:type="spellEnd"/>
      <w:r w:rsidRPr="00E27C71">
        <w:rPr>
          <w:rFonts w:ascii="Calibri" w:cs="Calibri"/>
        </w:rPr>
        <w:t xml:space="preserve">, G. T. </w:t>
      </w:r>
      <w:r w:rsidRPr="00E27C71">
        <w:rPr>
          <w:rFonts w:ascii="Calibri" w:cs="Calibri"/>
          <w:i/>
          <w:iCs/>
        </w:rPr>
        <w:t>et al.</w:t>
      </w:r>
      <w:r w:rsidRPr="00E27C71">
        <w:rPr>
          <w:rFonts w:ascii="Calibri" w:cs="Calibri"/>
        </w:rPr>
        <w:t xml:space="preserve"> Biodiversity redistribution under climate change: Impacts on ecosystems and human well-being. </w:t>
      </w:r>
      <w:r w:rsidRPr="00E27C71">
        <w:rPr>
          <w:rFonts w:ascii="Calibri" w:cs="Calibri"/>
          <w:i/>
          <w:iCs/>
        </w:rPr>
        <w:t>Science</w:t>
      </w:r>
      <w:r w:rsidRPr="00E27C71">
        <w:rPr>
          <w:rFonts w:ascii="Calibri" w:cs="Calibri"/>
        </w:rPr>
        <w:t xml:space="preserve"> </w:t>
      </w:r>
      <w:r w:rsidRPr="00E27C71">
        <w:rPr>
          <w:rFonts w:ascii="Calibri" w:cs="Calibri"/>
          <w:b/>
          <w:bCs/>
        </w:rPr>
        <w:t>355</w:t>
      </w:r>
      <w:r w:rsidRPr="00E27C71">
        <w:rPr>
          <w:rFonts w:ascii="Calibri" w:cs="Calibri"/>
        </w:rPr>
        <w:t>, eaai9214 (2017).</w:t>
      </w:r>
    </w:p>
    <w:p w14:paraId="45411D7C" w14:textId="77777777" w:rsidR="00E27C71" w:rsidRPr="00E27C71" w:rsidRDefault="00E27C71" w:rsidP="00E27C71">
      <w:pPr>
        <w:pStyle w:val="Bibliography"/>
        <w:rPr>
          <w:rFonts w:ascii="Calibri" w:cs="Calibri"/>
        </w:rPr>
      </w:pPr>
      <w:r w:rsidRPr="00E27C71">
        <w:rPr>
          <w:rFonts w:ascii="Calibri" w:cs="Calibri"/>
        </w:rPr>
        <w:t>13.</w:t>
      </w:r>
      <w:r w:rsidRPr="00E27C71">
        <w:rPr>
          <w:rFonts w:ascii="Calibri" w:cs="Calibri"/>
        </w:rPr>
        <w:tab/>
      </w:r>
      <w:proofErr w:type="spellStart"/>
      <w:r w:rsidRPr="00E27C71">
        <w:rPr>
          <w:rFonts w:ascii="Calibri" w:cs="Calibri"/>
        </w:rPr>
        <w:t>Scheffers</w:t>
      </w:r>
      <w:proofErr w:type="spellEnd"/>
      <w:r w:rsidRPr="00E27C71">
        <w:rPr>
          <w:rFonts w:ascii="Calibri" w:cs="Calibri"/>
        </w:rPr>
        <w:t xml:space="preserve">, B. R. </w:t>
      </w:r>
      <w:r w:rsidRPr="00E27C71">
        <w:rPr>
          <w:rFonts w:ascii="Calibri" w:cs="Calibri"/>
          <w:i/>
          <w:iCs/>
        </w:rPr>
        <w:t>et al.</w:t>
      </w:r>
      <w:r w:rsidRPr="00E27C71">
        <w:rPr>
          <w:rFonts w:ascii="Calibri" w:cs="Calibri"/>
        </w:rPr>
        <w:t xml:space="preserve"> The broad footprint of climate change from genes to biomes to people. </w:t>
      </w:r>
      <w:r w:rsidRPr="00E27C71">
        <w:rPr>
          <w:rFonts w:ascii="Calibri" w:cs="Calibri"/>
          <w:i/>
          <w:iCs/>
        </w:rPr>
        <w:t>Science</w:t>
      </w:r>
      <w:r w:rsidRPr="00E27C71">
        <w:rPr>
          <w:rFonts w:ascii="Calibri" w:cs="Calibri"/>
        </w:rPr>
        <w:t xml:space="preserve"> </w:t>
      </w:r>
      <w:r w:rsidRPr="00E27C71">
        <w:rPr>
          <w:rFonts w:ascii="Calibri" w:cs="Calibri"/>
          <w:b/>
          <w:bCs/>
        </w:rPr>
        <w:t>354</w:t>
      </w:r>
      <w:r w:rsidRPr="00E27C71">
        <w:rPr>
          <w:rFonts w:ascii="Calibri" w:cs="Calibri"/>
        </w:rPr>
        <w:t>, aaf7671 (2016).</w:t>
      </w:r>
    </w:p>
    <w:p w14:paraId="6E14EEBE" w14:textId="77777777" w:rsidR="00E27C71" w:rsidRPr="00E27C71" w:rsidRDefault="00E27C71" w:rsidP="00E27C71">
      <w:pPr>
        <w:pStyle w:val="Bibliography"/>
        <w:rPr>
          <w:rFonts w:ascii="Calibri" w:cs="Calibri"/>
        </w:rPr>
      </w:pPr>
      <w:r w:rsidRPr="00E27C71">
        <w:rPr>
          <w:rFonts w:ascii="Calibri" w:cs="Calibri"/>
        </w:rPr>
        <w:t>14.</w:t>
      </w:r>
      <w:r w:rsidRPr="00E27C71">
        <w:rPr>
          <w:rFonts w:ascii="Calibri" w:cs="Calibri"/>
        </w:rPr>
        <w:tab/>
        <w:t xml:space="preserve">García, F. C., </w:t>
      </w:r>
      <w:proofErr w:type="spellStart"/>
      <w:r w:rsidRPr="00E27C71">
        <w:rPr>
          <w:rFonts w:ascii="Calibri" w:cs="Calibri"/>
        </w:rPr>
        <w:t>Bestion</w:t>
      </w:r>
      <w:proofErr w:type="spellEnd"/>
      <w:r w:rsidRPr="00E27C71">
        <w:rPr>
          <w:rFonts w:ascii="Calibri" w:cs="Calibri"/>
        </w:rPr>
        <w:t xml:space="preserve">, E., Warfield, R. &amp; Yvon-Durocher, G. Changes in temperature alter the relationship between biodiversity and ecosystem functioning. </w:t>
      </w:r>
      <w:r w:rsidRPr="00E27C71">
        <w:rPr>
          <w:rFonts w:ascii="Calibri" w:cs="Calibri"/>
          <w:i/>
          <w:iCs/>
        </w:rPr>
        <w:t>Proceedings of the National Academy of Sciences</w:t>
      </w:r>
      <w:r w:rsidRPr="00E27C71">
        <w:rPr>
          <w:rFonts w:ascii="Calibri" w:cs="Calibri"/>
        </w:rPr>
        <w:t xml:space="preserve"> </w:t>
      </w:r>
      <w:r w:rsidRPr="00E27C71">
        <w:rPr>
          <w:rFonts w:ascii="Calibri" w:cs="Calibri"/>
          <w:b/>
          <w:bCs/>
        </w:rPr>
        <w:t>115</w:t>
      </w:r>
      <w:r w:rsidRPr="00E27C71">
        <w:rPr>
          <w:rFonts w:ascii="Calibri" w:cs="Calibri"/>
        </w:rPr>
        <w:t>, 10989–10994 (2018).</w:t>
      </w:r>
    </w:p>
    <w:p w14:paraId="3417E0EA" w14:textId="77777777" w:rsidR="00E27C71" w:rsidRPr="00E27C71" w:rsidRDefault="00E27C71" w:rsidP="00E27C71">
      <w:pPr>
        <w:pStyle w:val="Bibliography"/>
        <w:rPr>
          <w:rFonts w:ascii="Calibri" w:cs="Calibri"/>
        </w:rPr>
      </w:pPr>
      <w:r w:rsidRPr="00E27C71">
        <w:rPr>
          <w:rFonts w:ascii="Calibri" w:cs="Calibri"/>
        </w:rPr>
        <w:t>15.</w:t>
      </w:r>
      <w:r w:rsidRPr="00E27C71">
        <w:rPr>
          <w:rFonts w:ascii="Calibri" w:cs="Calibri"/>
        </w:rPr>
        <w:tab/>
      </w:r>
      <w:proofErr w:type="spellStart"/>
      <w:r w:rsidRPr="00E27C71">
        <w:rPr>
          <w:rFonts w:ascii="Calibri" w:cs="Calibri"/>
        </w:rPr>
        <w:t>Pörtner</w:t>
      </w:r>
      <w:proofErr w:type="spellEnd"/>
      <w:r w:rsidRPr="00E27C71">
        <w:rPr>
          <w:rFonts w:ascii="Calibri" w:cs="Calibri"/>
        </w:rPr>
        <w:t xml:space="preserve">, H. O. &amp; Farrell, A. P. Physiology and climate change. </w:t>
      </w:r>
      <w:r w:rsidRPr="00E27C71">
        <w:rPr>
          <w:rFonts w:ascii="Calibri" w:cs="Calibri"/>
          <w:i/>
          <w:iCs/>
        </w:rPr>
        <w:t>Science</w:t>
      </w:r>
      <w:r w:rsidRPr="00E27C71">
        <w:rPr>
          <w:rFonts w:ascii="Calibri" w:cs="Calibri"/>
        </w:rPr>
        <w:t xml:space="preserve"> </w:t>
      </w:r>
      <w:r w:rsidRPr="00E27C71">
        <w:rPr>
          <w:rFonts w:ascii="Calibri" w:cs="Calibri"/>
          <w:b/>
          <w:bCs/>
        </w:rPr>
        <w:t>322</w:t>
      </w:r>
      <w:r w:rsidRPr="00E27C71">
        <w:rPr>
          <w:rFonts w:ascii="Calibri" w:cs="Calibri"/>
        </w:rPr>
        <w:t>, 690–692 (2008).</w:t>
      </w:r>
    </w:p>
    <w:p w14:paraId="131C4E72" w14:textId="77777777" w:rsidR="00E27C71" w:rsidRPr="00E27C71" w:rsidRDefault="00E27C71" w:rsidP="00E27C71">
      <w:pPr>
        <w:pStyle w:val="Bibliography"/>
        <w:rPr>
          <w:rFonts w:ascii="Calibri" w:cs="Calibri"/>
        </w:rPr>
      </w:pPr>
      <w:r w:rsidRPr="00E27C71">
        <w:rPr>
          <w:rFonts w:ascii="Calibri" w:cs="Calibri"/>
        </w:rPr>
        <w:t>16.</w:t>
      </w:r>
      <w:r w:rsidRPr="00E27C71">
        <w:rPr>
          <w:rFonts w:ascii="Calibri" w:cs="Calibri"/>
        </w:rPr>
        <w:tab/>
        <w:t xml:space="preserve">Deutsch, C., </w:t>
      </w:r>
      <w:proofErr w:type="spellStart"/>
      <w:r w:rsidRPr="00E27C71">
        <w:rPr>
          <w:rFonts w:ascii="Calibri" w:cs="Calibri"/>
        </w:rPr>
        <w:t>Ferrel</w:t>
      </w:r>
      <w:proofErr w:type="spellEnd"/>
      <w:r w:rsidRPr="00E27C71">
        <w:rPr>
          <w:rFonts w:ascii="Calibri" w:cs="Calibri"/>
        </w:rPr>
        <w:t xml:space="preserve">, A., Seibel, B., </w:t>
      </w:r>
      <w:proofErr w:type="spellStart"/>
      <w:r w:rsidRPr="00E27C71">
        <w:rPr>
          <w:rFonts w:ascii="Calibri" w:cs="Calibri"/>
        </w:rPr>
        <w:t>Pörtner</w:t>
      </w:r>
      <w:proofErr w:type="spellEnd"/>
      <w:r w:rsidRPr="00E27C71">
        <w:rPr>
          <w:rFonts w:ascii="Calibri" w:cs="Calibri"/>
        </w:rPr>
        <w:t xml:space="preserve">, H.-O. &amp; Huey, R. B. Climate change tightens a metabolic constraint on marine habitats. </w:t>
      </w:r>
      <w:r w:rsidRPr="00E27C71">
        <w:rPr>
          <w:rFonts w:ascii="Calibri" w:cs="Calibri"/>
          <w:i/>
          <w:iCs/>
        </w:rPr>
        <w:t>Science</w:t>
      </w:r>
      <w:r w:rsidRPr="00E27C71">
        <w:rPr>
          <w:rFonts w:ascii="Calibri" w:cs="Calibri"/>
        </w:rPr>
        <w:t xml:space="preserve"> </w:t>
      </w:r>
      <w:r w:rsidRPr="00E27C71">
        <w:rPr>
          <w:rFonts w:ascii="Calibri" w:cs="Calibri"/>
          <w:b/>
          <w:bCs/>
        </w:rPr>
        <w:t>348</w:t>
      </w:r>
      <w:r w:rsidRPr="00E27C71">
        <w:rPr>
          <w:rFonts w:ascii="Calibri" w:cs="Calibri"/>
        </w:rPr>
        <w:t>, 1132–1135 (2015).</w:t>
      </w:r>
    </w:p>
    <w:p w14:paraId="3FFA324C" w14:textId="77777777" w:rsidR="00E27C71" w:rsidRPr="00E27C71" w:rsidRDefault="00E27C71" w:rsidP="00E27C71">
      <w:pPr>
        <w:pStyle w:val="Bibliography"/>
        <w:rPr>
          <w:rFonts w:ascii="Calibri" w:cs="Calibri"/>
        </w:rPr>
      </w:pPr>
      <w:r w:rsidRPr="00E27C71">
        <w:rPr>
          <w:rFonts w:ascii="Calibri" w:cs="Calibri"/>
        </w:rPr>
        <w:t>17.</w:t>
      </w:r>
      <w:r w:rsidRPr="00E27C71">
        <w:rPr>
          <w:rFonts w:ascii="Calibri" w:cs="Calibri"/>
        </w:rPr>
        <w:tab/>
      </w:r>
      <w:proofErr w:type="spellStart"/>
      <w:r w:rsidRPr="00E27C71">
        <w:rPr>
          <w:rFonts w:ascii="Calibri" w:cs="Calibri"/>
        </w:rPr>
        <w:t>Bozinovic</w:t>
      </w:r>
      <w:proofErr w:type="spellEnd"/>
      <w:r w:rsidRPr="00E27C71">
        <w:rPr>
          <w:rFonts w:ascii="Calibri" w:cs="Calibri"/>
        </w:rPr>
        <w:t xml:space="preserve">, F. &amp; </w:t>
      </w:r>
      <w:proofErr w:type="spellStart"/>
      <w:r w:rsidRPr="00E27C71">
        <w:rPr>
          <w:rFonts w:ascii="Calibri" w:cs="Calibri"/>
        </w:rPr>
        <w:t>Pörtner</w:t>
      </w:r>
      <w:proofErr w:type="spellEnd"/>
      <w:r w:rsidRPr="00E27C71">
        <w:rPr>
          <w:rFonts w:ascii="Calibri" w:cs="Calibri"/>
        </w:rPr>
        <w:t xml:space="preserve">, H. Physiological ecology meets climate change. </w:t>
      </w:r>
      <w:r w:rsidRPr="00E27C71">
        <w:rPr>
          <w:rFonts w:ascii="Calibri" w:cs="Calibri"/>
          <w:i/>
          <w:iCs/>
        </w:rPr>
        <w:t>Ecology and evolution</w:t>
      </w:r>
      <w:r w:rsidRPr="00E27C71">
        <w:rPr>
          <w:rFonts w:ascii="Calibri" w:cs="Calibri"/>
        </w:rPr>
        <w:t xml:space="preserve"> </w:t>
      </w:r>
      <w:r w:rsidRPr="00E27C71">
        <w:rPr>
          <w:rFonts w:ascii="Calibri" w:cs="Calibri"/>
          <w:b/>
          <w:bCs/>
        </w:rPr>
        <w:t>5</w:t>
      </w:r>
      <w:r w:rsidRPr="00E27C71">
        <w:rPr>
          <w:rFonts w:ascii="Calibri" w:cs="Calibri"/>
        </w:rPr>
        <w:t>, 1025–1030 (2015).</w:t>
      </w:r>
    </w:p>
    <w:p w14:paraId="7C686100" w14:textId="77777777" w:rsidR="00E27C71" w:rsidRPr="00E27C71" w:rsidRDefault="00E27C71" w:rsidP="00E27C71">
      <w:pPr>
        <w:pStyle w:val="Bibliography"/>
        <w:rPr>
          <w:rFonts w:ascii="Calibri" w:cs="Calibri"/>
        </w:rPr>
      </w:pPr>
      <w:r w:rsidRPr="00E27C71">
        <w:rPr>
          <w:rFonts w:ascii="Calibri" w:cs="Calibri"/>
        </w:rPr>
        <w:t>18.</w:t>
      </w:r>
      <w:r w:rsidRPr="00E27C71">
        <w:rPr>
          <w:rFonts w:ascii="Calibri" w:cs="Calibri"/>
        </w:rPr>
        <w:tab/>
      </w:r>
      <w:proofErr w:type="spellStart"/>
      <w:r w:rsidRPr="00E27C71">
        <w:rPr>
          <w:rFonts w:ascii="Calibri" w:cs="Calibri"/>
        </w:rPr>
        <w:t>Barneche</w:t>
      </w:r>
      <w:proofErr w:type="spellEnd"/>
      <w:r w:rsidRPr="00E27C71">
        <w:rPr>
          <w:rFonts w:ascii="Calibri" w:cs="Calibri"/>
        </w:rPr>
        <w:t xml:space="preserve">, D. R., Jahn, M. &amp; </w:t>
      </w:r>
      <w:proofErr w:type="spellStart"/>
      <w:r w:rsidRPr="00E27C71">
        <w:rPr>
          <w:rFonts w:ascii="Calibri" w:cs="Calibri"/>
        </w:rPr>
        <w:t>Seebacher</w:t>
      </w:r>
      <w:proofErr w:type="spellEnd"/>
      <w:r w:rsidRPr="00E27C71">
        <w:rPr>
          <w:rFonts w:ascii="Calibri" w:cs="Calibri"/>
        </w:rPr>
        <w:t xml:space="preserve">, F. Warming increases the cost of growth in a model vertebrate. </w:t>
      </w:r>
      <w:r w:rsidRPr="00E27C71">
        <w:rPr>
          <w:rFonts w:ascii="Calibri" w:cs="Calibri"/>
          <w:i/>
          <w:iCs/>
        </w:rPr>
        <w:t>Functional Ecology</w:t>
      </w:r>
      <w:r w:rsidRPr="00E27C71">
        <w:rPr>
          <w:rFonts w:ascii="Calibri" w:cs="Calibri"/>
        </w:rPr>
        <w:t>.</w:t>
      </w:r>
    </w:p>
    <w:p w14:paraId="4B5E4392" w14:textId="77777777" w:rsidR="00E27C71" w:rsidRPr="00E27C71" w:rsidRDefault="00E27C71" w:rsidP="00E27C71">
      <w:pPr>
        <w:pStyle w:val="Bibliography"/>
        <w:rPr>
          <w:rFonts w:ascii="Calibri" w:cs="Calibri"/>
        </w:rPr>
      </w:pPr>
      <w:r w:rsidRPr="00E27C71">
        <w:rPr>
          <w:rFonts w:ascii="Calibri" w:cs="Calibri"/>
        </w:rPr>
        <w:t>19.</w:t>
      </w:r>
      <w:r w:rsidRPr="00E27C71">
        <w:rPr>
          <w:rFonts w:ascii="Calibri" w:cs="Calibri"/>
        </w:rPr>
        <w:tab/>
        <w:t xml:space="preserve">Brown, J. H., Hall, C. A. &amp; </w:t>
      </w:r>
      <w:proofErr w:type="spellStart"/>
      <w:r w:rsidRPr="00E27C71">
        <w:rPr>
          <w:rFonts w:ascii="Calibri" w:cs="Calibri"/>
        </w:rPr>
        <w:t>Sibly</w:t>
      </w:r>
      <w:proofErr w:type="spellEnd"/>
      <w:r w:rsidRPr="00E27C71">
        <w:rPr>
          <w:rFonts w:ascii="Calibri" w:cs="Calibri"/>
        </w:rPr>
        <w:t xml:space="preserve">, R. M. Equal fitness paradigm explained by a trade-off between generation time and energy production rate. </w:t>
      </w:r>
      <w:r w:rsidRPr="00E27C71">
        <w:rPr>
          <w:rFonts w:ascii="Calibri" w:cs="Calibri"/>
          <w:i/>
          <w:iCs/>
        </w:rPr>
        <w:t>Nature ecology &amp; evolution</w:t>
      </w:r>
      <w:r w:rsidRPr="00E27C71">
        <w:rPr>
          <w:rFonts w:ascii="Calibri" w:cs="Calibri"/>
        </w:rPr>
        <w:t xml:space="preserve"> </w:t>
      </w:r>
      <w:r w:rsidRPr="00E27C71">
        <w:rPr>
          <w:rFonts w:ascii="Calibri" w:cs="Calibri"/>
          <w:b/>
          <w:bCs/>
        </w:rPr>
        <w:t>2</w:t>
      </w:r>
      <w:r w:rsidRPr="00E27C71">
        <w:rPr>
          <w:rFonts w:ascii="Calibri" w:cs="Calibri"/>
        </w:rPr>
        <w:t>, 262 (2018).</w:t>
      </w:r>
    </w:p>
    <w:p w14:paraId="7A531A91" w14:textId="77777777" w:rsidR="00E27C71" w:rsidRPr="00E27C71" w:rsidRDefault="00E27C71" w:rsidP="00E27C71">
      <w:pPr>
        <w:pStyle w:val="Bibliography"/>
        <w:rPr>
          <w:rFonts w:ascii="Calibri" w:cs="Calibri"/>
        </w:rPr>
      </w:pPr>
      <w:r w:rsidRPr="00E27C71">
        <w:rPr>
          <w:rFonts w:ascii="Calibri" w:cs="Calibri"/>
        </w:rPr>
        <w:t>20.</w:t>
      </w:r>
      <w:r w:rsidRPr="00E27C71">
        <w:rPr>
          <w:rFonts w:ascii="Calibri" w:cs="Calibri"/>
        </w:rPr>
        <w:tab/>
      </w:r>
      <w:proofErr w:type="spellStart"/>
      <w:r w:rsidRPr="00E27C71">
        <w:rPr>
          <w:rFonts w:ascii="Calibri" w:cs="Calibri"/>
        </w:rPr>
        <w:t>Toseland</w:t>
      </w:r>
      <w:proofErr w:type="spellEnd"/>
      <w:r w:rsidRPr="00E27C71">
        <w:rPr>
          <w:rFonts w:ascii="Calibri" w:cs="Calibri"/>
        </w:rPr>
        <w:t xml:space="preserve">, A. </w:t>
      </w:r>
      <w:r w:rsidRPr="00E27C71">
        <w:rPr>
          <w:rFonts w:ascii="Calibri" w:cs="Calibri"/>
          <w:i/>
          <w:iCs/>
        </w:rPr>
        <w:t>et al.</w:t>
      </w:r>
      <w:r w:rsidRPr="00E27C71">
        <w:rPr>
          <w:rFonts w:ascii="Calibri" w:cs="Calibri"/>
        </w:rPr>
        <w:t xml:space="preserve"> The impact of temperature on marine phytoplankton resource allocation and metabolism. </w:t>
      </w:r>
      <w:r w:rsidRPr="00E27C71">
        <w:rPr>
          <w:rFonts w:ascii="Calibri" w:cs="Calibri"/>
          <w:i/>
          <w:iCs/>
        </w:rPr>
        <w:t>Nature Climate Change</w:t>
      </w:r>
      <w:r w:rsidRPr="00E27C71">
        <w:rPr>
          <w:rFonts w:ascii="Calibri" w:cs="Calibri"/>
        </w:rPr>
        <w:t xml:space="preserve"> </w:t>
      </w:r>
      <w:r w:rsidRPr="00E27C71">
        <w:rPr>
          <w:rFonts w:ascii="Calibri" w:cs="Calibri"/>
          <w:b/>
          <w:bCs/>
        </w:rPr>
        <w:t>3</w:t>
      </w:r>
      <w:r w:rsidRPr="00E27C71">
        <w:rPr>
          <w:rFonts w:ascii="Calibri" w:cs="Calibri"/>
        </w:rPr>
        <w:t>, 979 (2013).</w:t>
      </w:r>
    </w:p>
    <w:p w14:paraId="612F2768" w14:textId="77777777" w:rsidR="00E27C71" w:rsidRPr="00E27C71" w:rsidRDefault="00E27C71" w:rsidP="00E27C71">
      <w:pPr>
        <w:pStyle w:val="Bibliography"/>
        <w:rPr>
          <w:rFonts w:ascii="Calibri" w:cs="Calibri"/>
        </w:rPr>
      </w:pPr>
      <w:r w:rsidRPr="00E27C71">
        <w:rPr>
          <w:rFonts w:ascii="Calibri" w:cs="Calibri"/>
        </w:rPr>
        <w:lastRenderedPageBreak/>
        <w:t>21.</w:t>
      </w:r>
      <w:r w:rsidRPr="00E27C71">
        <w:rPr>
          <w:rFonts w:ascii="Calibri" w:cs="Calibri"/>
        </w:rPr>
        <w:tab/>
      </w:r>
      <w:proofErr w:type="spellStart"/>
      <w:r w:rsidRPr="00E27C71">
        <w:rPr>
          <w:rFonts w:ascii="Calibri" w:cs="Calibri"/>
        </w:rPr>
        <w:t>Barneche</w:t>
      </w:r>
      <w:proofErr w:type="spellEnd"/>
      <w:r w:rsidRPr="00E27C71">
        <w:rPr>
          <w:rFonts w:ascii="Calibri" w:cs="Calibri"/>
        </w:rPr>
        <w:t xml:space="preserve">, D. R. &amp; Allen, A. P. The energetics of fish growth and how it constrains food‐web trophic structure. </w:t>
      </w:r>
      <w:r w:rsidRPr="00E27C71">
        <w:rPr>
          <w:rFonts w:ascii="Calibri" w:cs="Calibri"/>
          <w:i/>
          <w:iCs/>
        </w:rPr>
        <w:t>Ecology letters</w:t>
      </w:r>
      <w:r w:rsidRPr="00E27C71">
        <w:rPr>
          <w:rFonts w:ascii="Calibri" w:cs="Calibri"/>
        </w:rPr>
        <w:t xml:space="preserve"> </w:t>
      </w:r>
      <w:r w:rsidRPr="00E27C71">
        <w:rPr>
          <w:rFonts w:ascii="Calibri" w:cs="Calibri"/>
          <w:b/>
          <w:bCs/>
        </w:rPr>
        <w:t>21</w:t>
      </w:r>
      <w:r w:rsidRPr="00E27C71">
        <w:rPr>
          <w:rFonts w:ascii="Calibri" w:cs="Calibri"/>
        </w:rPr>
        <w:t>, 836–844 (2018).</w:t>
      </w:r>
    </w:p>
    <w:p w14:paraId="6907AF00" w14:textId="77777777" w:rsidR="00E27C71" w:rsidRPr="00E27C71" w:rsidRDefault="00E27C71" w:rsidP="00E27C71">
      <w:pPr>
        <w:pStyle w:val="Bibliography"/>
        <w:rPr>
          <w:rFonts w:ascii="Calibri" w:cs="Calibri"/>
        </w:rPr>
      </w:pPr>
      <w:r w:rsidRPr="00E27C71">
        <w:rPr>
          <w:rFonts w:ascii="Calibri" w:cs="Calibri"/>
        </w:rPr>
        <w:t>22.</w:t>
      </w:r>
      <w:r w:rsidRPr="00E27C71">
        <w:rPr>
          <w:rFonts w:ascii="Calibri" w:cs="Calibri"/>
        </w:rPr>
        <w:tab/>
        <w:t xml:space="preserve">Chesson, P. Mechanisms of maintenance of species diversity. </w:t>
      </w:r>
      <w:r w:rsidRPr="00E27C71">
        <w:rPr>
          <w:rFonts w:ascii="Calibri" w:cs="Calibri"/>
          <w:i/>
          <w:iCs/>
        </w:rPr>
        <w:t>Annual review of Ecology and Systematics</w:t>
      </w:r>
      <w:r w:rsidRPr="00E27C71">
        <w:rPr>
          <w:rFonts w:ascii="Calibri" w:cs="Calibri"/>
        </w:rPr>
        <w:t xml:space="preserve"> </w:t>
      </w:r>
      <w:r w:rsidRPr="00E27C71">
        <w:rPr>
          <w:rFonts w:ascii="Calibri" w:cs="Calibri"/>
          <w:b/>
          <w:bCs/>
        </w:rPr>
        <w:t>31</w:t>
      </w:r>
      <w:r w:rsidRPr="00E27C71">
        <w:rPr>
          <w:rFonts w:ascii="Calibri" w:cs="Calibri"/>
        </w:rPr>
        <w:t>, 343–366 (2000).</w:t>
      </w:r>
    </w:p>
    <w:p w14:paraId="66D17441" w14:textId="77777777" w:rsidR="00E27C71" w:rsidRPr="00E27C71" w:rsidRDefault="00E27C71" w:rsidP="00E27C71">
      <w:pPr>
        <w:pStyle w:val="Bibliography"/>
        <w:rPr>
          <w:rFonts w:ascii="Calibri" w:cs="Calibri"/>
        </w:rPr>
      </w:pPr>
      <w:r w:rsidRPr="00E27C71">
        <w:rPr>
          <w:rFonts w:ascii="Calibri" w:cs="Calibri"/>
        </w:rPr>
        <w:t>23.</w:t>
      </w:r>
      <w:r w:rsidRPr="00E27C71">
        <w:rPr>
          <w:rFonts w:ascii="Calibri" w:cs="Calibri"/>
        </w:rPr>
        <w:tab/>
        <w:t xml:space="preserve">Barnes, A. D. </w:t>
      </w:r>
      <w:r w:rsidRPr="00E27C71">
        <w:rPr>
          <w:rFonts w:ascii="Calibri" w:cs="Calibri"/>
          <w:i/>
          <w:iCs/>
        </w:rPr>
        <w:t>et al.</w:t>
      </w:r>
      <w:r w:rsidRPr="00E27C71">
        <w:rPr>
          <w:rFonts w:ascii="Calibri" w:cs="Calibri"/>
        </w:rPr>
        <w:t xml:space="preserve"> Energy flux: the link between multitrophic biodiversity and ecosystem functioning. </w:t>
      </w:r>
      <w:r w:rsidRPr="00E27C71">
        <w:rPr>
          <w:rFonts w:ascii="Calibri" w:cs="Calibri"/>
          <w:i/>
          <w:iCs/>
        </w:rPr>
        <w:t>Trends in ecology &amp; evolution</w:t>
      </w:r>
      <w:r w:rsidRPr="00E27C71">
        <w:rPr>
          <w:rFonts w:ascii="Calibri" w:cs="Calibri"/>
        </w:rPr>
        <w:t xml:space="preserve"> </w:t>
      </w:r>
      <w:r w:rsidRPr="00E27C71">
        <w:rPr>
          <w:rFonts w:ascii="Calibri" w:cs="Calibri"/>
          <w:b/>
          <w:bCs/>
        </w:rPr>
        <w:t>33</w:t>
      </w:r>
      <w:r w:rsidRPr="00E27C71">
        <w:rPr>
          <w:rFonts w:ascii="Calibri" w:cs="Calibri"/>
        </w:rPr>
        <w:t>, 186–197 (2018).</w:t>
      </w:r>
    </w:p>
    <w:p w14:paraId="0C65D8FA" w14:textId="77777777" w:rsidR="00E27C71" w:rsidRPr="00E27C71" w:rsidRDefault="00E27C71" w:rsidP="00E27C71">
      <w:pPr>
        <w:pStyle w:val="Bibliography"/>
        <w:rPr>
          <w:rFonts w:ascii="Calibri" w:cs="Calibri"/>
        </w:rPr>
      </w:pPr>
      <w:r w:rsidRPr="00E27C71">
        <w:rPr>
          <w:rFonts w:ascii="Calibri" w:cs="Calibri"/>
        </w:rPr>
        <w:t>24.</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w:t>
      </w:r>
      <w:r w:rsidRPr="00E27C71">
        <w:rPr>
          <w:rFonts w:ascii="Calibri" w:cs="Calibri"/>
          <w:i/>
          <w:iCs/>
        </w:rPr>
        <w:t>et al.</w:t>
      </w:r>
      <w:r w:rsidRPr="00E27C71">
        <w:rPr>
          <w:rFonts w:ascii="Calibri" w:cs="Calibri"/>
        </w:rPr>
        <w:t xml:space="preserve"> Coral reef ecosystem functioning: eight core processes and the role of biodiversity. </w:t>
      </w:r>
      <w:r w:rsidRPr="00E27C71">
        <w:rPr>
          <w:rFonts w:ascii="Calibri" w:cs="Calibri"/>
          <w:i/>
          <w:iCs/>
        </w:rPr>
        <w:t>Frontiers in Ecology and the Environment</w:t>
      </w:r>
      <w:r w:rsidRPr="00E27C71">
        <w:rPr>
          <w:rFonts w:ascii="Calibri" w:cs="Calibri"/>
        </w:rPr>
        <w:t xml:space="preserve"> (2019).</w:t>
      </w:r>
    </w:p>
    <w:p w14:paraId="3A41AFDC" w14:textId="77777777" w:rsidR="00E27C71" w:rsidRPr="00E27C71" w:rsidRDefault="00E27C71" w:rsidP="00E27C71">
      <w:pPr>
        <w:pStyle w:val="Bibliography"/>
        <w:rPr>
          <w:rFonts w:ascii="Calibri" w:cs="Calibri"/>
        </w:rPr>
      </w:pPr>
      <w:r w:rsidRPr="00E27C71">
        <w:rPr>
          <w:rFonts w:ascii="Calibri" w:cs="Calibri"/>
        </w:rPr>
        <w:t>25.</w:t>
      </w:r>
      <w:r w:rsidRPr="00E27C71">
        <w:rPr>
          <w:rFonts w:ascii="Calibri" w:cs="Calibri"/>
        </w:rPr>
        <w:tab/>
        <w:t xml:space="preserve">Spalding, M. </w:t>
      </w:r>
      <w:r w:rsidRPr="00E27C71">
        <w:rPr>
          <w:rFonts w:ascii="Calibri" w:cs="Calibri"/>
          <w:i/>
          <w:iCs/>
        </w:rPr>
        <w:t>et al.</w:t>
      </w:r>
      <w:r w:rsidRPr="00E27C71">
        <w:rPr>
          <w:rFonts w:ascii="Calibri" w:cs="Calibri"/>
        </w:rPr>
        <w:t xml:space="preserve"> Mapping the global value and distribution of coral reef tourism. </w:t>
      </w:r>
      <w:r w:rsidRPr="00E27C71">
        <w:rPr>
          <w:rFonts w:ascii="Calibri" w:cs="Calibri"/>
          <w:i/>
          <w:iCs/>
        </w:rPr>
        <w:t>Marine Policy</w:t>
      </w:r>
      <w:r w:rsidRPr="00E27C71">
        <w:rPr>
          <w:rFonts w:ascii="Calibri" w:cs="Calibri"/>
        </w:rPr>
        <w:t xml:space="preserve"> </w:t>
      </w:r>
      <w:r w:rsidRPr="00E27C71">
        <w:rPr>
          <w:rFonts w:ascii="Calibri" w:cs="Calibri"/>
          <w:b/>
          <w:bCs/>
        </w:rPr>
        <w:t>82</w:t>
      </w:r>
      <w:r w:rsidRPr="00E27C71">
        <w:rPr>
          <w:rFonts w:ascii="Calibri" w:cs="Calibri"/>
        </w:rPr>
        <w:t>, 104–113 (2017).</w:t>
      </w:r>
    </w:p>
    <w:p w14:paraId="050457E1" w14:textId="77777777" w:rsidR="00E27C71" w:rsidRPr="00E27C71" w:rsidRDefault="00E27C71" w:rsidP="00E27C71">
      <w:pPr>
        <w:pStyle w:val="Bibliography"/>
        <w:rPr>
          <w:rFonts w:ascii="Calibri" w:cs="Calibri"/>
        </w:rPr>
      </w:pPr>
      <w:r w:rsidRPr="00E27C71">
        <w:rPr>
          <w:rFonts w:ascii="Calibri" w:cs="Calibri"/>
        </w:rPr>
        <w:t>26.</w:t>
      </w:r>
      <w:r w:rsidRPr="00E27C71">
        <w:rPr>
          <w:rFonts w:ascii="Calibri" w:cs="Calibri"/>
        </w:rPr>
        <w:tab/>
        <w:t xml:space="preserve">Hughes, T. P. </w:t>
      </w:r>
      <w:r w:rsidRPr="00E27C71">
        <w:rPr>
          <w:rFonts w:ascii="Calibri" w:cs="Calibri"/>
          <w:i/>
          <w:iCs/>
        </w:rPr>
        <w:t>et al.</w:t>
      </w:r>
      <w:r w:rsidRPr="00E27C71">
        <w:rPr>
          <w:rFonts w:ascii="Calibri" w:cs="Calibri"/>
        </w:rPr>
        <w:t xml:space="preserve"> Spatial and temporal patterns of mass bleaching of corals in the Anthropocene. </w:t>
      </w:r>
      <w:r w:rsidRPr="00E27C71">
        <w:rPr>
          <w:rFonts w:ascii="Calibri" w:cs="Calibri"/>
          <w:i/>
          <w:iCs/>
        </w:rPr>
        <w:t>Science</w:t>
      </w:r>
      <w:r w:rsidRPr="00E27C71">
        <w:rPr>
          <w:rFonts w:ascii="Calibri" w:cs="Calibri"/>
        </w:rPr>
        <w:t xml:space="preserve"> </w:t>
      </w:r>
      <w:r w:rsidRPr="00E27C71">
        <w:rPr>
          <w:rFonts w:ascii="Calibri" w:cs="Calibri"/>
          <w:b/>
          <w:bCs/>
        </w:rPr>
        <w:t>359</w:t>
      </w:r>
      <w:r w:rsidRPr="00E27C71">
        <w:rPr>
          <w:rFonts w:ascii="Calibri" w:cs="Calibri"/>
        </w:rPr>
        <w:t>, 80–83 (2018).</w:t>
      </w:r>
    </w:p>
    <w:p w14:paraId="12ABF4C2" w14:textId="77777777" w:rsidR="00E27C71" w:rsidRPr="00E27C71" w:rsidRDefault="00E27C71" w:rsidP="00E27C71">
      <w:pPr>
        <w:pStyle w:val="Bibliography"/>
        <w:rPr>
          <w:rFonts w:ascii="Calibri" w:cs="Calibri"/>
        </w:rPr>
      </w:pPr>
      <w:r w:rsidRPr="00E27C71">
        <w:rPr>
          <w:rFonts w:ascii="Calibri" w:cs="Calibri"/>
        </w:rPr>
        <w:t>27.</w:t>
      </w:r>
      <w:r w:rsidRPr="00E27C71">
        <w:rPr>
          <w:rFonts w:ascii="Calibri" w:cs="Calibri"/>
        </w:rPr>
        <w:tab/>
        <w:t xml:space="preserve">Pratchett, M. S., </w:t>
      </w:r>
      <w:proofErr w:type="spellStart"/>
      <w:r w:rsidRPr="00E27C71">
        <w:rPr>
          <w:rFonts w:ascii="Calibri" w:cs="Calibri"/>
        </w:rPr>
        <w:t>Hoey</w:t>
      </w:r>
      <w:proofErr w:type="spellEnd"/>
      <w:r w:rsidRPr="00E27C71">
        <w:rPr>
          <w:rFonts w:ascii="Calibri" w:cs="Calibri"/>
        </w:rPr>
        <w:t xml:space="preserve">, A. S., Wilson, S. K., Messmer, V. &amp; Graham, N. A. Changes in biodiversity and functioning of reef fish assemblages following coral bleaching and coral loss. </w:t>
      </w:r>
      <w:r w:rsidRPr="00E27C71">
        <w:rPr>
          <w:rFonts w:ascii="Calibri" w:cs="Calibri"/>
          <w:i/>
          <w:iCs/>
        </w:rPr>
        <w:t>Diversity</w:t>
      </w:r>
      <w:r w:rsidRPr="00E27C71">
        <w:rPr>
          <w:rFonts w:ascii="Calibri" w:cs="Calibri"/>
        </w:rPr>
        <w:t xml:space="preserve"> </w:t>
      </w:r>
      <w:r w:rsidRPr="00E27C71">
        <w:rPr>
          <w:rFonts w:ascii="Calibri" w:cs="Calibri"/>
          <w:b/>
          <w:bCs/>
        </w:rPr>
        <w:t>3</w:t>
      </w:r>
      <w:r w:rsidRPr="00E27C71">
        <w:rPr>
          <w:rFonts w:ascii="Calibri" w:cs="Calibri"/>
        </w:rPr>
        <w:t>, 424–452 (2011).</w:t>
      </w:r>
    </w:p>
    <w:p w14:paraId="69D97BC8" w14:textId="77777777" w:rsidR="00E27C71" w:rsidRPr="00E27C71" w:rsidRDefault="00E27C71" w:rsidP="00E27C71">
      <w:pPr>
        <w:pStyle w:val="Bibliography"/>
        <w:rPr>
          <w:rFonts w:ascii="Calibri" w:cs="Calibri"/>
        </w:rPr>
      </w:pPr>
      <w:r w:rsidRPr="00E27C71">
        <w:rPr>
          <w:rFonts w:ascii="Calibri" w:cs="Calibri"/>
        </w:rPr>
        <w:t>28.</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Emslie, M. J. &amp; </w:t>
      </w:r>
      <w:proofErr w:type="spellStart"/>
      <w:r w:rsidRPr="00E27C71">
        <w:rPr>
          <w:rFonts w:ascii="Calibri" w:cs="Calibri"/>
        </w:rPr>
        <w:t>Ceccarelli</w:t>
      </w:r>
      <w:proofErr w:type="spellEnd"/>
      <w:r w:rsidRPr="00E27C71">
        <w:rPr>
          <w:rFonts w:ascii="Calibri" w:cs="Calibri"/>
        </w:rPr>
        <w:t xml:space="preserve">, D. M. Habitat degradation increases functional originality in highly diverse coral reef fish assemblages. </w:t>
      </w:r>
      <w:r w:rsidRPr="00E27C71">
        <w:rPr>
          <w:rFonts w:ascii="Calibri" w:cs="Calibri"/>
          <w:i/>
          <w:iCs/>
        </w:rPr>
        <w:t>Ecosphere</w:t>
      </w:r>
      <w:r w:rsidRPr="00E27C71">
        <w:rPr>
          <w:rFonts w:ascii="Calibri" w:cs="Calibri"/>
        </w:rPr>
        <w:t xml:space="preserve"> </w:t>
      </w:r>
      <w:r w:rsidRPr="00E27C71">
        <w:rPr>
          <w:rFonts w:ascii="Calibri" w:cs="Calibri"/>
          <w:b/>
          <w:bCs/>
        </w:rPr>
        <w:t>7</w:t>
      </w:r>
      <w:r w:rsidRPr="00E27C71">
        <w:rPr>
          <w:rFonts w:ascii="Calibri" w:cs="Calibri"/>
        </w:rPr>
        <w:t>, (2016).</w:t>
      </w:r>
    </w:p>
    <w:p w14:paraId="576EA888" w14:textId="77777777" w:rsidR="00E27C71" w:rsidRPr="00E27C71" w:rsidRDefault="00E27C71" w:rsidP="00E27C71">
      <w:pPr>
        <w:pStyle w:val="Bibliography"/>
        <w:rPr>
          <w:rFonts w:ascii="Calibri" w:cs="Calibri"/>
        </w:rPr>
      </w:pPr>
      <w:r w:rsidRPr="00E27C71">
        <w:rPr>
          <w:rFonts w:ascii="Calibri" w:cs="Calibri"/>
        </w:rPr>
        <w:t>29.</w:t>
      </w:r>
      <w:r w:rsidRPr="00E27C71">
        <w:rPr>
          <w:rFonts w:ascii="Calibri" w:cs="Calibri"/>
        </w:rPr>
        <w:tab/>
      </w:r>
      <w:proofErr w:type="spellStart"/>
      <w:r w:rsidRPr="00E27C71">
        <w:rPr>
          <w:rFonts w:ascii="Calibri" w:cs="Calibri"/>
        </w:rPr>
        <w:t>Fontoura</w:t>
      </w:r>
      <w:proofErr w:type="spellEnd"/>
      <w:r w:rsidRPr="00E27C71">
        <w:rPr>
          <w:rFonts w:ascii="Calibri" w:cs="Calibri"/>
        </w:rPr>
        <w:t xml:space="preserve">, L. </w:t>
      </w:r>
      <w:r w:rsidRPr="00E27C71">
        <w:rPr>
          <w:rFonts w:ascii="Calibri" w:cs="Calibri"/>
          <w:i/>
          <w:iCs/>
        </w:rPr>
        <w:t>et al.</w:t>
      </w:r>
      <w:r w:rsidRPr="00E27C71">
        <w:rPr>
          <w:rFonts w:ascii="Calibri" w:cs="Calibri"/>
        </w:rPr>
        <w:t xml:space="preserve"> Climate‐driven shift in coral morphological structure predicts decline of juvenile reef fishes. </w:t>
      </w:r>
      <w:r w:rsidRPr="00E27C71">
        <w:rPr>
          <w:rFonts w:ascii="Calibri" w:cs="Calibri"/>
          <w:i/>
          <w:iCs/>
        </w:rPr>
        <w:t>Global change biology</w:t>
      </w:r>
      <w:r w:rsidRPr="00E27C71">
        <w:rPr>
          <w:rFonts w:ascii="Calibri" w:cs="Calibri"/>
        </w:rPr>
        <w:t xml:space="preserve"> (2019).</w:t>
      </w:r>
    </w:p>
    <w:p w14:paraId="4B44536E" w14:textId="77777777" w:rsidR="00E27C71" w:rsidRPr="00E27C71" w:rsidRDefault="00E27C71" w:rsidP="00E27C71">
      <w:pPr>
        <w:pStyle w:val="Bibliography"/>
        <w:rPr>
          <w:rFonts w:ascii="Calibri" w:cs="Calibri"/>
        </w:rPr>
      </w:pPr>
      <w:r w:rsidRPr="00E27C71">
        <w:rPr>
          <w:rFonts w:ascii="Calibri" w:cs="Calibri"/>
        </w:rPr>
        <w:t>30.</w:t>
      </w:r>
      <w:r w:rsidRPr="00E27C71">
        <w:rPr>
          <w:rFonts w:ascii="Calibri" w:cs="Calibri"/>
        </w:rPr>
        <w:tab/>
        <w:t xml:space="preserve">Bellwood, D. R., </w:t>
      </w:r>
      <w:proofErr w:type="spellStart"/>
      <w:r w:rsidRPr="00E27C71">
        <w:rPr>
          <w:rFonts w:ascii="Calibri" w:cs="Calibri"/>
        </w:rPr>
        <w:t>Hoey</w:t>
      </w:r>
      <w:proofErr w:type="spellEnd"/>
      <w:r w:rsidRPr="00E27C71">
        <w:rPr>
          <w:rFonts w:ascii="Calibri" w:cs="Calibri"/>
        </w:rPr>
        <w:t xml:space="preserve">, A. S., Ackerman, J. L. &amp; </w:t>
      </w:r>
      <w:proofErr w:type="spellStart"/>
      <w:r w:rsidRPr="00E27C71">
        <w:rPr>
          <w:rFonts w:ascii="Calibri" w:cs="Calibri"/>
        </w:rPr>
        <w:t>Depczynski</w:t>
      </w:r>
      <w:proofErr w:type="spellEnd"/>
      <w:r w:rsidRPr="00E27C71">
        <w:rPr>
          <w:rFonts w:ascii="Calibri" w:cs="Calibri"/>
        </w:rPr>
        <w:t xml:space="preserve">, M. Coral bleaching, reef fish community phase shifts and the resilience of coral reefs. </w:t>
      </w:r>
      <w:r w:rsidRPr="00E27C71">
        <w:rPr>
          <w:rFonts w:ascii="Calibri" w:cs="Calibri"/>
          <w:i/>
          <w:iCs/>
        </w:rPr>
        <w:t>Global Change Biology</w:t>
      </w:r>
      <w:r w:rsidRPr="00E27C71">
        <w:rPr>
          <w:rFonts w:ascii="Calibri" w:cs="Calibri"/>
        </w:rPr>
        <w:t xml:space="preserve"> </w:t>
      </w:r>
      <w:r w:rsidRPr="00E27C71">
        <w:rPr>
          <w:rFonts w:ascii="Calibri" w:cs="Calibri"/>
          <w:b/>
          <w:bCs/>
        </w:rPr>
        <w:t>12</w:t>
      </w:r>
      <w:r w:rsidRPr="00E27C71">
        <w:rPr>
          <w:rFonts w:ascii="Calibri" w:cs="Calibri"/>
        </w:rPr>
        <w:t>, 1587–1594 (2006).</w:t>
      </w:r>
    </w:p>
    <w:p w14:paraId="17417DA1" w14:textId="77777777" w:rsidR="00E27C71" w:rsidRPr="00E27C71" w:rsidRDefault="00E27C71" w:rsidP="00E27C71">
      <w:pPr>
        <w:pStyle w:val="Bibliography"/>
        <w:rPr>
          <w:rFonts w:ascii="Calibri" w:cs="Calibri"/>
        </w:rPr>
      </w:pPr>
      <w:r w:rsidRPr="00E27C71">
        <w:rPr>
          <w:rFonts w:ascii="Calibri" w:cs="Calibri"/>
        </w:rPr>
        <w:lastRenderedPageBreak/>
        <w:t>31.</w:t>
      </w:r>
      <w:r w:rsidRPr="00E27C71">
        <w:rPr>
          <w:rFonts w:ascii="Calibri" w:cs="Calibri"/>
        </w:rPr>
        <w:tab/>
        <w:t xml:space="preserve">Robinson, J. P. </w:t>
      </w:r>
      <w:r w:rsidRPr="00E27C71">
        <w:rPr>
          <w:rFonts w:ascii="Calibri" w:cs="Calibri"/>
          <w:i/>
          <w:iCs/>
        </w:rPr>
        <w:t>et al.</w:t>
      </w:r>
      <w:r w:rsidRPr="00E27C71">
        <w:rPr>
          <w:rFonts w:ascii="Calibri" w:cs="Calibri"/>
        </w:rPr>
        <w:t xml:space="preserve"> Productive instability of coral reef fisheries after climate-driven regime shifts. </w:t>
      </w:r>
      <w:r w:rsidRPr="00E27C71">
        <w:rPr>
          <w:rFonts w:ascii="Calibri" w:cs="Calibri"/>
          <w:i/>
          <w:iCs/>
        </w:rPr>
        <w:t>Nature ecology &amp; evolution</w:t>
      </w:r>
      <w:r w:rsidRPr="00E27C71">
        <w:rPr>
          <w:rFonts w:ascii="Calibri" w:cs="Calibri"/>
        </w:rPr>
        <w:t xml:space="preserve"> </w:t>
      </w:r>
      <w:r w:rsidRPr="00E27C71">
        <w:rPr>
          <w:rFonts w:ascii="Calibri" w:cs="Calibri"/>
          <w:b/>
          <w:bCs/>
        </w:rPr>
        <w:t>3</w:t>
      </w:r>
      <w:r w:rsidRPr="00E27C71">
        <w:rPr>
          <w:rFonts w:ascii="Calibri" w:cs="Calibri"/>
        </w:rPr>
        <w:t>, 183 (2019).</w:t>
      </w:r>
    </w:p>
    <w:p w14:paraId="467D34B9" w14:textId="77777777" w:rsidR="00E27C71" w:rsidRPr="00E27C71" w:rsidRDefault="00E27C71" w:rsidP="00E27C71">
      <w:pPr>
        <w:pStyle w:val="Bibliography"/>
        <w:rPr>
          <w:rFonts w:ascii="Calibri" w:cs="Calibri"/>
        </w:rPr>
      </w:pPr>
      <w:r w:rsidRPr="00E27C71">
        <w:rPr>
          <w:rFonts w:ascii="Calibri" w:cs="Calibri"/>
        </w:rPr>
        <w:t>32.</w:t>
      </w:r>
      <w:r w:rsidRPr="00E27C71">
        <w:rPr>
          <w:rFonts w:ascii="Calibri" w:cs="Calibri"/>
        </w:rPr>
        <w:tab/>
      </w:r>
      <w:proofErr w:type="spellStart"/>
      <w:r w:rsidRPr="00E27C71">
        <w:rPr>
          <w:rFonts w:ascii="Calibri" w:cs="Calibri"/>
        </w:rPr>
        <w:t>Wismer</w:t>
      </w:r>
      <w:proofErr w:type="spellEnd"/>
      <w:r w:rsidRPr="00E27C71">
        <w:rPr>
          <w:rFonts w:ascii="Calibri" w:cs="Calibri"/>
        </w:rPr>
        <w:t xml:space="preserve">, S., </w:t>
      </w:r>
      <w:proofErr w:type="spellStart"/>
      <w:r w:rsidRPr="00E27C71">
        <w:rPr>
          <w:rFonts w:ascii="Calibri" w:cs="Calibri"/>
        </w:rPr>
        <w:t>Tebbett</w:t>
      </w:r>
      <w:proofErr w:type="spellEnd"/>
      <w:r w:rsidRPr="00E27C71">
        <w:rPr>
          <w:rFonts w:ascii="Calibri" w:cs="Calibri"/>
        </w:rPr>
        <w:t xml:space="preserve">, S. B., </w:t>
      </w:r>
      <w:proofErr w:type="spellStart"/>
      <w:r w:rsidRPr="00E27C71">
        <w:rPr>
          <w:rFonts w:ascii="Calibri" w:cs="Calibri"/>
        </w:rPr>
        <w:t>Streit</w:t>
      </w:r>
      <w:proofErr w:type="spellEnd"/>
      <w:r w:rsidRPr="00E27C71">
        <w:rPr>
          <w:rFonts w:ascii="Calibri" w:cs="Calibri"/>
        </w:rPr>
        <w:t xml:space="preserve">, R. P. &amp; Bellwood, D. R. Young fishes persist despite coral loss on the Great Barrier Reef. </w:t>
      </w:r>
      <w:r w:rsidRPr="00E27C71">
        <w:rPr>
          <w:rFonts w:ascii="Calibri" w:cs="Calibri"/>
          <w:i/>
          <w:iCs/>
        </w:rPr>
        <w:t>Communications Biology</w:t>
      </w:r>
      <w:r w:rsidRPr="00E27C71">
        <w:rPr>
          <w:rFonts w:ascii="Calibri" w:cs="Calibri"/>
        </w:rPr>
        <w:t xml:space="preserve"> </w:t>
      </w:r>
      <w:r w:rsidRPr="00E27C71">
        <w:rPr>
          <w:rFonts w:ascii="Calibri" w:cs="Calibri"/>
          <w:b/>
          <w:bCs/>
        </w:rPr>
        <w:t>2</w:t>
      </w:r>
      <w:r w:rsidRPr="00E27C71">
        <w:rPr>
          <w:rFonts w:ascii="Calibri" w:cs="Calibri"/>
        </w:rPr>
        <w:t>, 456 (2019).</w:t>
      </w:r>
    </w:p>
    <w:p w14:paraId="4C5C6FA1" w14:textId="77777777" w:rsidR="00E27C71" w:rsidRPr="00E27C71" w:rsidRDefault="00E27C71" w:rsidP="00E27C71">
      <w:pPr>
        <w:pStyle w:val="Bibliography"/>
        <w:rPr>
          <w:rFonts w:ascii="Calibri" w:cs="Calibri"/>
        </w:rPr>
      </w:pPr>
      <w:r w:rsidRPr="00E27C71">
        <w:rPr>
          <w:rFonts w:ascii="Calibri" w:cs="Calibri"/>
        </w:rPr>
        <w:t>33.</w:t>
      </w:r>
      <w:r w:rsidRPr="00E27C71">
        <w:rPr>
          <w:rFonts w:ascii="Calibri" w:cs="Calibri"/>
        </w:rPr>
        <w:tab/>
        <w:t xml:space="preserve">Taylor, B. M. </w:t>
      </w:r>
      <w:r w:rsidRPr="00E27C71">
        <w:rPr>
          <w:rFonts w:ascii="Calibri" w:cs="Calibri"/>
          <w:i/>
          <w:iCs/>
        </w:rPr>
        <w:t>et al.</w:t>
      </w:r>
      <w:r w:rsidRPr="00E27C71">
        <w:rPr>
          <w:rFonts w:ascii="Calibri" w:cs="Calibri"/>
        </w:rPr>
        <w:t xml:space="preserve"> Synchronous biological feedbacks in parrotfishes associated with pantropical coral bleaching. </w:t>
      </w:r>
      <w:r w:rsidRPr="00E27C71">
        <w:rPr>
          <w:rFonts w:ascii="Calibri" w:cs="Calibri"/>
          <w:i/>
          <w:iCs/>
        </w:rPr>
        <w:t>Global Change Biology</w:t>
      </w:r>
      <w:r w:rsidRPr="00E27C71">
        <w:rPr>
          <w:rFonts w:ascii="Calibri" w:cs="Calibri"/>
        </w:rPr>
        <w:t xml:space="preserve"> (2019).</w:t>
      </w:r>
    </w:p>
    <w:p w14:paraId="113345D6" w14:textId="77777777" w:rsidR="00E27C71" w:rsidRPr="00E27C71" w:rsidRDefault="00E27C71" w:rsidP="00E27C71">
      <w:pPr>
        <w:pStyle w:val="Bibliography"/>
        <w:rPr>
          <w:rFonts w:ascii="Calibri" w:cs="Calibri"/>
        </w:rPr>
      </w:pPr>
      <w:r w:rsidRPr="00E27C71">
        <w:rPr>
          <w:rFonts w:ascii="Calibri" w:cs="Calibri"/>
        </w:rPr>
        <w:t>34.</w:t>
      </w:r>
      <w:r w:rsidRPr="00E27C71">
        <w:rPr>
          <w:rFonts w:ascii="Calibri" w:cs="Calibri"/>
        </w:rPr>
        <w:tab/>
      </w:r>
      <w:proofErr w:type="spellStart"/>
      <w:r w:rsidRPr="00E27C71">
        <w:rPr>
          <w:rFonts w:ascii="Calibri" w:cs="Calibri"/>
        </w:rPr>
        <w:t>Pörtner</w:t>
      </w:r>
      <w:proofErr w:type="spellEnd"/>
      <w:r w:rsidRPr="00E27C71">
        <w:rPr>
          <w:rFonts w:ascii="Calibri" w:cs="Calibri"/>
        </w:rPr>
        <w:t xml:space="preserve">, H. O. &amp; </w:t>
      </w:r>
      <w:proofErr w:type="spellStart"/>
      <w:r w:rsidRPr="00E27C71">
        <w:rPr>
          <w:rFonts w:ascii="Calibri" w:cs="Calibri"/>
        </w:rPr>
        <w:t>Knust</w:t>
      </w:r>
      <w:proofErr w:type="spellEnd"/>
      <w:r w:rsidRPr="00E27C71">
        <w:rPr>
          <w:rFonts w:ascii="Calibri" w:cs="Calibri"/>
        </w:rPr>
        <w:t xml:space="preserve">, R. Climate change affects marine fishes through the oxygen limitation of thermal tolerance. </w:t>
      </w:r>
      <w:r w:rsidRPr="00E27C71">
        <w:rPr>
          <w:rFonts w:ascii="Calibri" w:cs="Calibri"/>
          <w:i/>
          <w:iCs/>
        </w:rPr>
        <w:t>science</w:t>
      </w:r>
      <w:r w:rsidRPr="00E27C71">
        <w:rPr>
          <w:rFonts w:ascii="Calibri" w:cs="Calibri"/>
        </w:rPr>
        <w:t xml:space="preserve"> </w:t>
      </w:r>
      <w:r w:rsidRPr="00E27C71">
        <w:rPr>
          <w:rFonts w:ascii="Calibri" w:cs="Calibri"/>
          <w:b/>
          <w:bCs/>
        </w:rPr>
        <w:t>315</w:t>
      </w:r>
      <w:r w:rsidRPr="00E27C71">
        <w:rPr>
          <w:rFonts w:ascii="Calibri" w:cs="Calibri"/>
        </w:rPr>
        <w:t>, 95–97 (2007).</w:t>
      </w:r>
    </w:p>
    <w:p w14:paraId="770AEE1E" w14:textId="77777777" w:rsidR="00E27C71" w:rsidRPr="00E27C71" w:rsidRDefault="00E27C71" w:rsidP="00E27C71">
      <w:pPr>
        <w:pStyle w:val="Bibliography"/>
        <w:rPr>
          <w:rFonts w:ascii="Calibri" w:cs="Calibri"/>
        </w:rPr>
      </w:pPr>
      <w:r w:rsidRPr="00E27C71">
        <w:rPr>
          <w:rFonts w:ascii="Calibri" w:cs="Calibri"/>
        </w:rPr>
        <w:t>35.</w:t>
      </w:r>
      <w:r w:rsidRPr="00E27C71">
        <w:rPr>
          <w:rFonts w:ascii="Calibri" w:cs="Calibri"/>
        </w:rPr>
        <w:tab/>
        <w:t xml:space="preserve">Comte, L. &amp; Olden, J. D. Climatic vulnerability of the world’s freshwater and marine fishes. </w:t>
      </w:r>
      <w:r w:rsidRPr="00E27C71">
        <w:rPr>
          <w:rFonts w:ascii="Calibri" w:cs="Calibri"/>
          <w:i/>
          <w:iCs/>
        </w:rPr>
        <w:t>Nature Climate Change</w:t>
      </w:r>
      <w:r w:rsidRPr="00E27C71">
        <w:rPr>
          <w:rFonts w:ascii="Calibri" w:cs="Calibri"/>
        </w:rPr>
        <w:t xml:space="preserve"> </w:t>
      </w:r>
      <w:r w:rsidRPr="00E27C71">
        <w:rPr>
          <w:rFonts w:ascii="Calibri" w:cs="Calibri"/>
          <w:b/>
          <w:bCs/>
        </w:rPr>
        <w:t>7</w:t>
      </w:r>
      <w:r w:rsidRPr="00E27C71">
        <w:rPr>
          <w:rFonts w:ascii="Calibri" w:cs="Calibri"/>
        </w:rPr>
        <w:t>, 718 (2017).</w:t>
      </w:r>
    </w:p>
    <w:p w14:paraId="795DEAC2" w14:textId="77777777" w:rsidR="00E27C71" w:rsidRPr="00E27C71" w:rsidRDefault="00E27C71" w:rsidP="00E27C71">
      <w:pPr>
        <w:pStyle w:val="Bibliography"/>
        <w:rPr>
          <w:rFonts w:ascii="Calibri" w:cs="Calibri"/>
        </w:rPr>
      </w:pPr>
      <w:r w:rsidRPr="00E27C71">
        <w:rPr>
          <w:rFonts w:ascii="Calibri" w:cs="Calibri"/>
        </w:rPr>
        <w:t>36.</w:t>
      </w:r>
      <w:r w:rsidRPr="00E27C71">
        <w:rPr>
          <w:rFonts w:ascii="Calibri" w:cs="Calibri"/>
        </w:rPr>
        <w:tab/>
        <w:t xml:space="preserve">Munday, P. L., McCormick, M. I. &amp; Nilsson, G. E. Impact of global warming and rising CO2 levels on coral reef fishes: what hope for the future? </w:t>
      </w:r>
      <w:r w:rsidRPr="00E27C71">
        <w:rPr>
          <w:rFonts w:ascii="Calibri" w:cs="Calibri"/>
          <w:i/>
          <w:iCs/>
        </w:rPr>
        <w:t>Journal of Experimental Biology</w:t>
      </w:r>
      <w:r w:rsidRPr="00E27C71">
        <w:rPr>
          <w:rFonts w:ascii="Calibri" w:cs="Calibri"/>
        </w:rPr>
        <w:t xml:space="preserve"> </w:t>
      </w:r>
      <w:r w:rsidRPr="00E27C71">
        <w:rPr>
          <w:rFonts w:ascii="Calibri" w:cs="Calibri"/>
          <w:b/>
          <w:bCs/>
        </w:rPr>
        <w:t>215</w:t>
      </w:r>
      <w:r w:rsidRPr="00E27C71">
        <w:rPr>
          <w:rFonts w:ascii="Calibri" w:cs="Calibri"/>
        </w:rPr>
        <w:t>, 3865–3873 (2012).</w:t>
      </w:r>
    </w:p>
    <w:p w14:paraId="23040A0B" w14:textId="77777777" w:rsidR="00E27C71" w:rsidRPr="00E27C71" w:rsidRDefault="00E27C71" w:rsidP="00E27C71">
      <w:pPr>
        <w:pStyle w:val="Bibliography"/>
        <w:rPr>
          <w:rFonts w:ascii="Calibri" w:cs="Calibri"/>
        </w:rPr>
      </w:pPr>
      <w:r w:rsidRPr="00E27C71">
        <w:rPr>
          <w:rFonts w:ascii="Calibri" w:cs="Calibri"/>
        </w:rPr>
        <w:t>37.</w:t>
      </w:r>
      <w:r w:rsidRPr="00E27C71">
        <w:rPr>
          <w:rFonts w:ascii="Calibri" w:cs="Calibri"/>
        </w:rPr>
        <w:tab/>
        <w:t xml:space="preserve">Munday, P. L., Jones, G. P., Pratchett, M. S. &amp; Williams, A. J. Climate change and the future for coral reef fishes. </w:t>
      </w:r>
      <w:r w:rsidRPr="00E27C71">
        <w:rPr>
          <w:rFonts w:ascii="Calibri" w:cs="Calibri"/>
          <w:i/>
          <w:iCs/>
        </w:rPr>
        <w:t>Fish and Fisheries</w:t>
      </w:r>
      <w:r w:rsidRPr="00E27C71">
        <w:rPr>
          <w:rFonts w:ascii="Calibri" w:cs="Calibri"/>
        </w:rPr>
        <w:t xml:space="preserve"> </w:t>
      </w:r>
      <w:r w:rsidRPr="00E27C71">
        <w:rPr>
          <w:rFonts w:ascii="Calibri" w:cs="Calibri"/>
          <w:b/>
          <w:bCs/>
        </w:rPr>
        <w:t>9</w:t>
      </w:r>
      <w:r w:rsidRPr="00E27C71">
        <w:rPr>
          <w:rFonts w:ascii="Calibri" w:cs="Calibri"/>
        </w:rPr>
        <w:t>, 261–285 (2008).</w:t>
      </w:r>
    </w:p>
    <w:p w14:paraId="6D01FB52" w14:textId="77777777" w:rsidR="00E27C71" w:rsidRPr="00E27C71" w:rsidRDefault="00E27C71" w:rsidP="00E27C71">
      <w:pPr>
        <w:pStyle w:val="Bibliography"/>
        <w:rPr>
          <w:rFonts w:ascii="Calibri" w:cs="Calibri"/>
        </w:rPr>
      </w:pPr>
      <w:r w:rsidRPr="00E27C71">
        <w:rPr>
          <w:rFonts w:ascii="Calibri" w:cs="Calibri"/>
        </w:rPr>
        <w:t>38.</w:t>
      </w:r>
      <w:r w:rsidRPr="00E27C71">
        <w:rPr>
          <w:rFonts w:ascii="Calibri" w:cs="Calibri"/>
        </w:rPr>
        <w:tab/>
        <w:t xml:space="preserve">Donelson, J., Munday, P., McCormick, M. &amp; Pitcher, C. Rapid transgenerational acclimation of a tropical reef fish to climate change. </w:t>
      </w:r>
      <w:r w:rsidRPr="00E27C71">
        <w:rPr>
          <w:rFonts w:ascii="Calibri" w:cs="Calibri"/>
          <w:i/>
          <w:iCs/>
        </w:rPr>
        <w:t>Nature Climate Change</w:t>
      </w:r>
      <w:r w:rsidRPr="00E27C71">
        <w:rPr>
          <w:rFonts w:ascii="Calibri" w:cs="Calibri"/>
        </w:rPr>
        <w:t xml:space="preserve"> </w:t>
      </w:r>
      <w:r w:rsidRPr="00E27C71">
        <w:rPr>
          <w:rFonts w:ascii="Calibri" w:cs="Calibri"/>
          <w:b/>
          <w:bCs/>
        </w:rPr>
        <w:t>2</w:t>
      </w:r>
      <w:r w:rsidRPr="00E27C71">
        <w:rPr>
          <w:rFonts w:ascii="Calibri" w:cs="Calibri"/>
        </w:rPr>
        <w:t>, 30 (2012).</w:t>
      </w:r>
    </w:p>
    <w:p w14:paraId="001362E4" w14:textId="77777777" w:rsidR="00E27C71" w:rsidRPr="00E27C71" w:rsidRDefault="00E27C71" w:rsidP="00E27C71">
      <w:pPr>
        <w:pStyle w:val="Bibliography"/>
        <w:rPr>
          <w:rFonts w:ascii="Calibri" w:cs="Calibri"/>
        </w:rPr>
      </w:pPr>
      <w:r w:rsidRPr="00E27C71">
        <w:rPr>
          <w:rFonts w:ascii="Calibri" w:cs="Calibri"/>
        </w:rPr>
        <w:t>39.</w:t>
      </w:r>
      <w:r w:rsidRPr="00E27C71">
        <w:rPr>
          <w:rFonts w:ascii="Calibri" w:cs="Calibri"/>
        </w:rPr>
        <w:tab/>
        <w:t xml:space="preserve">Johansen, J. &amp; Jones, G. Increasing ocean temperature reduces the metabolic performance and swimming ability of coral reef damselfishes. </w:t>
      </w:r>
      <w:r w:rsidRPr="00E27C71">
        <w:rPr>
          <w:rFonts w:ascii="Calibri" w:cs="Calibri"/>
          <w:i/>
          <w:iCs/>
        </w:rPr>
        <w:t>Global Change Biology</w:t>
      </w:r>
      <w:r w:rsidRPr="00E27C71">
        <w:rPr>
          <w:rFonts w:ascii="Calibri" w:cs="Calibri"/>
        </w:rPr>
        <w:t xml:space="preserve"> </w:t>
      </w:r>
      <w:r w:rsidRPr="00E27C71">
        <w:rPr>
          <w:rFonts w:ascii="Calibri" w:cs="Calibri"/>
          <w:b/>
          <w:bCs/>
        </w:rPr>
        <w:t>17</w:t>
      </w:r>
      <w:r w:rsidRPr="00E27C71">
        <w:rPr>
          <w:rFonts w:ascii="Calibri" w:cs="Calibri"/>
        </w:rPr>
        <w:t>, 2971–2979 (2011).</w:t>
      </w:r>
    </w:p>
    <w:p w14:paraId="02C5801A" w14:textId="77777777" w:rsidR="00E27C71" w:rsidRPr="00E27C71" w:rsidRDefault="00E27C71" w:rsidP="00E27C71">
      <w:pPr>
        <w:pStyle w:val="Bibliography"/>
        <w:rPr>
          <w:rFonts w:ascii="Calibri" w:cs="Calibri"/>
        </w:rPr>
      </w:pPr>
      <w:r w:rsidRPr="00E27C71">
        <w:rPr>
          <w:rFonts w:ascii="Calibri" w:cs="Calibri"/>
        </w:rPr>
        <w:t>40.</w:t>
      </w:r>
      <w:r w:rsidRPr="00E27C71">
        <w:rPr>
          <w:rFonts w:ascii="Calibri" w:cs="Calibri"/>
        </w:rPr>
        <w:tab/>
      </w:r>
      <w:proofErr w:type="spellStart"/>
      <w:r w:rsidRPr="00E27C71">
        <w:rPr>
          <w:rFonts w:ascii="Calibri" w:cs="Calibri"/>
        </w:rPr>
        <w:t>Rummer</w:t>
      </w:r>
      <w:proofErr w:type="spellEnd"/>
      <w:r w:rsidRPr="00E27C71">
        <w:rPr>
          <w:rFonts w:ascii="Calibri" w:cs="Calibri"/>
        </w:rPr>
        <w:t xml:space="preserve">, J. L. </w:t>
      </w:r>
      <w:r w:rsidRPr="00E27C71">
        <w:rPr>
          <w:rFonts w:ascii="Calibri" w:cs="Calibri"/>
          <w:i/>
          <w:iCs/>
        </w:rPr>
        <w:t>et al.</w:t>
      </w:r>
      <w:r w:rsidRPr="00E27C71">
        <w:rPr>
          <w:rFonts w:ascii="Calibri" w:cs="Calibri"/>
        </w:rPr>
        <w:t xml:space="preserve"> Life on the edge: thermal optima for aerobic scope of equatorial reef fishes are close to current day temperatures. </w:t>
      </w:r>
      <w:r w:rsidRPr="00E27C71">
        <w:rPr>
          <w:rFonts w:ascii="Calibri" w:cs="Calibri"/>
          <w:i/>
          <w:iCs/>
        </w:rPr>
        <w:t>Global change biology</w:t>
      </w:r>
      <w:r w:rsidRPr="00E27C71">
        <w:rPr>
          <w:rFonts w:ascii="Calibri" w:cs="Calibri"/>
        </w:rPr>
        <w:t xml:space="preserve"> </w:t>
      </w:r>
      <w:r w:rsidRPr="00E27C71">
        <w:rPr>
          <w:rFonts w:ascii="Calibri" w:cs="Calibri"/>
          <w:b/>
          <w:bCs/>
        </w:rPr>
        <w:t>20</w:t>
      </w:r>
      <w:r w:rsidRPr="00E27C71">
        <w:rPr>
          <w:rFonts w:ascii="Calibri" w:cs="Calibri"/>
        </w:rPr>
        <w:t>, 1055–1066 (2014).</w:t>
      </w:r>
    </w:p>
    <w:p w14:paraId="6DD00C8F" w14:textId="77777777" w:rsidR="00E27C71" w:rsidRPr="00E27C71" w:rsidRDefault="00E27C71" w:rsidP="00E27C71">
      <w:pPr>
        <w:pStyle w:val="Bibliography"/>
        <w:rPr>
          <w:rFonts w:ascii="Calibri" w:cs="Calibri"/>
        </w:rPr>
      </w:pPr>
      <w:r w:rsidRPr="00E27C71">
        <w:rPr>
          <w:rFonts w:ascii="Calibri" w:cs="Calibri"/>
        </w:rPr>
        <w:lastRenderedPageBreak/>
        <w:t>41.</w:t>
      </w:r>
      <w:r w:rsidRPr="00E27C71">
        <w:rPr>
          <w:rFonts w:ascii="Calibri" w:cs="Calibri"/>
        </w:rPr>
        <w:tab/>
        <w:t xml:space="preserve">Nilsson, G. E., Crawley, N., Lunde, I. G. &amp; Munday, P. L. Elevated temperature reduces the respiratory scope of coral reef fishes. </w:t>
      </w:r>
      <w:r w:rsidRPr="00E27C71">
        <w:rPr>
          <w:rFonts w:ascii="Calibri" w:cs="Calibri"/>
          <w:i/>
          <w:iCs/>
        </w:rPr>
        <w:t>Global Change Biology</w:t>
      </w:r>
      <w:r w:rsidRPr="00E27C71">
        <w:rPr>
          <w:rFonts w:ascii="Calibri" w:cs="Calibri"/>
        </w:rPr>
        <w:t xml:space="preserve"> </w:t>
      </w:r>
      <w:r w:rsidRPr="00E27C71">
        <w:rPr>
          <w:rFonts w:ascii="Calibri" w:cs="Calibri"/>
          <w:b/>
          <w:bCs/>
        </w:rPr>
        <w:t>15</w:t>
      </w:r>
      <w:r w:rsidRPr="00E27C71">
        <w:rPr>
          <w:rFonts w:ascii="Calibri" w:cs="Calibri"/>
        </w:rPr>
        <w:t>, 1405–1412 (2009).</w:t>
      </w:r>
    </w:p>
    <w:p w14:paraId="617EAA66" w14:textId="77777777" w:rsidR="00E27C71" w:rsidRPr="00E27C71" w:rsidRDefault="00E27C71" w:rsidP="00E27C71">
      <w:pPr>
        <w:pStyle w:val="Bibliography"/>
        <w:rPr>
          <w:rFonts w:ascii="Calibri" w:cs="Calibri"/>
        </w:rPr>
      </w:pPr>
      <w:r w:rsidRPr="00E27C71">
        <w:rPr>
          <w:rFonts w:ascii="Calibri" w:cs="Calibri"/>
        </w:rPr>
        <w:t>42.</w:t>
      </w:r>
      <w:r w:rsidRPr="00E27C71">
        <w:rPr>
          <w:rFonts w:ascii="Calibri" w:cs="Calibri"/>
        </w:rPr>
        <w:tab/>
      </w:r>
      <w:proofErr w:type="spellStart"/>
      <w:r w:rsidRPr="00E27C71">
        <w:rPr>
          <w:rFonts w:ascii="Calibri" w:cs="Calibri"/>
        </w:rPr>
        <w:t>Eme</w:t>
      </w:r>
      <w:proofErr w:type="spellEnd"/>
      <w:r w:rsidRPr="00E27C71">
        <w:rPr>
          <w:rFonts w:ascii="Calibri" w:cs="Calibri"/>
        </w:rPr>
        <w:t xml:space="preserve">, J. &amp; Bennett, W. A. Critical thermal tolerance polygons of tropical marine fishes from Sulawesi, Indonesia. </w:t>
      </w:r>
      <w:r w:rsidRPr="00E27C71">
        <w:rPr>
          <w:rFonts w:ascii="Calibri" w:cs="Calibri"/>
          <w:i/>
          <w:iCs/>
        </w:rPr>
        <w:t>Journal of Thermal Biology</w:t>
      </w:r>
      <w:r w:rsidRPr="00E27C71">
        <w:rPr>
          <w:rFonts w:ascii="Calibri" w:cs="Calibri"/>
        </w:rPr>
        <w:t xml:space="preserve"> </w:t>
      </w:r>
      <w:r w:rsidRPr="00E27C71">
        <w:rPr>
          <w:rFonts w:ascii="Calibri" w:cs="Calibri"/>
          <w:b/>
          <w:bCs/>
        </w:rPr>
        <w:t>34</w:t>
      </w:r>
      <w:r w:rsidRPr="00E27C71">
        <w:rPr>
          <w:rFonts w:ascii="Calibri" w:cs="Calibri"/>
        </w:rPr>
        <w:t>, 220–225 (2009).</w:t>
      </w:r>
    </w:p>
    <w:p w14:paraId="535BFAC6" w14:textId="77777777" w:rsidR="00E27C71" w:rsidRPr="00E27C71" w:rsidRDefault="00E27C71" w:rsidP="00E27C71">
      <w:pPr>
        <w:pStyle w:val="Bibliography"/>
        <w:rPr>
          <w:rFonts w:ascii="Calibri" w:cs="Calibri"/>
        </w:rPr>
      </w:pPr>
      <w:r w:rsidRPr="00E27C71">
        <w:rPr>
          <w:rFonts w:ascii="Calibri" w:cs="Calibri"/>
        </w:rPr>
        <w:t>43.</w:t>
      </w:r>
      <w:r w:rsidRPr="00E27C71">
        <w:rPr>
          <w:rFonts w:ascii="Calibri" w:cs="Calibri"/>
        </w:rPr>
        <w:tab/>
        <w:t xml:space="preserve">Gardiner, N. M., Munday, P. L. &amp; Nilsson, G. E. Counter-gradient variation in respiratory performance of coral reef fishes at elevated temperatures. </w:t>
      </w:r>
      <w:proofErr w:type="spellStart"/>
      <w:r w:rsidRPr="00E27C71">
        <w:rPr>
          <w:rFonts w:ascii="Calibri" w:cs="Calibri"/>
          <w:i/>
          <w:iCs/>
        </w:rPr>
        <w:t>PLoS</w:t>
      </w:r>
      <w:proofErr w:type="spellEnd"/>
      <w:r w:rsidRPr="00E27C71">
        <w:rPr>
          <w:rFonts w:ascii="Calibri" w:cs="Calibri"/>
          <w:i/>
          <w:iCs/>
        </w:rPr>
        <w:t xml:space="preserve"> One</w:t>
      </w:r>
      <w:r w:rsidRPr="00E27C71">
        <w:rPr>
          <w:rFonts w:ascii="Calibri" w:cs="Calibri"/>
        </w:rPr>
        <w:t xml:space="preserve"> </w:t>
      </w:r>
      <w:r w:rsidRPr="00E27C71">
        <w:rPr>
          <w:rFonts w:ascii="Calibri" w:cs="Calibri"/>
          <w:b/>
          <w:bCs/>
        </w:rPr>
        <w:t>5</w:t>
      </w:r>
      <w:r w:rsidRPr="00E27C71">
        <w:rPr>
          <w:rFonts w:ascii="Calibri" w:cs="Calibri"/>
        </w:rPr>
        <w:t>, e13299 (2010).</w:t>
      </w:r>
    </w:p>
    <w:p w14:paraId="0AB0511B" w14:textId="77777777" w:rsidR="00E27C71" w:rsidRPr="00E27C71" w:rsidRDefault="00E27C71" w:rsidP="00E27C71">
      <w:pPr>
        <w:pStyle w:val="Bibliography"/>
        <w:rPr>
          <w:rFonts w:ascii="Calibri" w:cs="Calibri"/>
        </w:rPr>
      </w:pPr>
      <w:r w:rsidRPr="00E27C71">
        <w:rPr>
          <w:rFonts w:ascii="Calibri" w:cs="Calibri"/>
        </w:rPr>
        <w:t>44.</w:t>
      </w:r>
      <w:r w:rsidRPr="00E27C71">
        <w:rPr>
          <w:rFonts w:ascii="Calibri" w:cs="Calibri"/>
        </w:rPr>
        <w:tab/>
        <w:t xml:space="preserve">Mora, C. &amp; Ospina, A. Tolerance to high temperatures and potential impact of sea warming on reef fishes of </w:t>
      </w:r>
      <w:proofErr w:type="spellStart"/>
      <w:r w:rsidRPr="00E27C71">
        <w:rPr>
          <w:rFonts w:ascii="Calibri" w:cs="Calibri"/>
        </w:rPr>
        <w:t>Gorgona</w:t>
      </w:r>
      <w:proofErr w:type="spellEnd"/>
      <w:r w:rsidRPr="00E27C71">
        <w:rPr>
          <w:rFonts w:ascii="Calibri" w:cs="Calibri"/>
        </w:rPr>
        <w:t xml:space="preserve"> Island (tropical eastern Pacific). </w:t>
      </w:r>
      <w:r w:rsidRPr="00E27C71">
        <w:rPr>
          <w:rFonts w:ascii="Calibri" w:cs="Calibri"/>
          <w:i/>
          <w:iCs/>
        </w:rPr>
        <w:t>Marine Biology</w:t>
      </w:r>
      <w:r w:rsidRPr="00E27C71">
        <w:rPr>
          <w:rFonts w:ascii="Calibri" w:cs="Calibri"/>
        </w:rPr>
        <w:t xml:space="preserve"> </w:t>
      </w:r>
      <w:r w:rsidRPr="00E27C71">
        <w:rPr>
          <w:rFonts w:ascii="Calibri" w:cs="Calibri"/>
          <w:b/>
          <w:bCs/>
        </w:rPr>
        <w:t>139</w:t>
      </w:r>
      <w:r w:rsidRPr="00E27C71">
        <w:rPr>
          <w:rFonts w:ascii="Calibri" w:cs="Calibri"/>
        </w:rPr>
        <w:t>, 765–769 (2001).</w:t>
      </w:r>
    </w:p>
    <w:p w14:paraId="29241DC0" w14:textId="77777777" w:rsidR="00E27C71" w:rsidRPr="00E27C71" w:rsidRDefault="00E27C71" w:rsidP="00E27C71">
      <w:pPr>
        <w:pStyle w:val="Bibliography"/>
        <w:rPr>
          <w:rFonts w:ascii="Calibri" w:cs="Calibri"/>
        </w:rPr>
      </w:pPr>
      <w:r w:rsidRPr="00E27C71">
        <w:rPr>
          <w:rFonts w:ascii="Calibri" w:cs="Calibri"/>
        </w:rPr>
        <w:t>45.</w:t>
      </w:r>
      <w:r w:rsidRPr="00E27C71">
        <w:rPr>
          <w:rFonts w:ascii="Calibri" w:cs="Calibri"/>
        </w:rPr>
        <w:tab/>
      </w:r>
      <w:proofErr w:type="spellStart"/>
      <w:r w:rsidRPr="00E27C71">
        <w:rPr>
          <w:rFonts w:ascii="Calibri" w:cs="Calibri"/>
        </w:rPr>
        <w:t>Feary</w:t>
      </w:r>
      <w:proofErr w:type="spellEnd"/>
      <w:r w:rsidRPr="00E27C71">
        <w:rPr>
          <w:rFonts w:ascii="Calibri" w:cs="Calibri"/>
        </w:rPr>
        <w:t xml:space="preserve">, D. A. </w:t>
      </w:r>
      <w:r w:rsidRPr="00E27C71">
        <w:rPr>
          <w:rFonts w:ascii="Calibri" w:cs="Calibri"/>
          <w:i/>
          <w:iCs/>
        </w:rPr>
        <w:t>et al.</w:t>
      </w:r>
      <w:r w:rsidRPr="00E27C71">
        <w:rPr>
          <w:rFonts w:ascii="Calibri" w:cs="Calibri"/>
        </w:rPr>
        <w:t xml:space="preserve"> Latitudinal shifts in coral reef fishes: why some species </w:t>
      </w:r>
      <w:proofErr w:type="gramStart"/>
      <w:r w:rsidRPr="00E27C71">
        <w:rPr>
          <w:rFonts w:ascii="Calibri" w:cs="Calibri"/>
        </w:rPr>
        <w:t>do</w:t>
      </w:r>
      <w:proofErr w:type="gramEnd"/>
      <w:r w:rsidRPr="00E27C71">
        <w:rPr>
          <w:rFonts w:ascii="Calibri" w:cs="Calibri"/>
        </w:rPr>
        <w:t xml:space="preserve"> and others do not shift. </w:t>
      </w:r>
      <w:r w:rsidRPr="00E27C71">
        <w:rPr>
          <w:rFonts w:ascii="Calibri" w:cs="Calibri"/>
          <w:i/>
          <w:iCs/>
        </w:rPr>
        <w:t>Fish and Fisheries</w:t>
      </w:r>
      <w:r w:rsidRPr="00E27C71">
        <w:rPr>
          <w:rFonts w:ascii="Calibri" w:cs="Calibri"/>
        </w:rPr>
        <w:t xml:space="preserve"> </w:t>
      </w:r>
      <w:r w:rsidRPr="00E27C71">
        <w:rPr>
          <w:rFonts w:ascii="Calibri" w:cs="Calibri"/>
          <w:b/>
          <w:bCs/>
        </w:rPr>
        <w:t>15</w:t>
      </w:r>
      <w:r w:rsidRPr="00E27C71">
        <w:rPr>
          <w:rFonts w:ascii="Calibri" w:cs="Calibri"/>
        </w:rPr>
        <w:t>, 593–615 (2014).</w:t>
      </w:r>
    </w:p>
    <w:p w14:paraId="69961747" w14:textId="77777777" w:rsidR="00E27C71" w:rsidRPr="00E27C71" w:rsidRDefault="00E27C71" w:rsidP="00E27C71">
      <w:pPr>
        <w:pStyle w:val="Bibliography"/>
        <w:rPr>
          <w:rFonts w:ascii="Calibri" w:cs="Calibri"/>
        </w:rPr>
      </w:pPr>
      <w:r w:rsidRPr="00E27C71">
        <w:rPr>
          <w:rFonts w:ascii="Calibri" w:cs="Calibri"/>
        </w:rPr>
        <w:t>46.</w:t>
      </w:r>
      <w:r w:rsidRPr="00E27C71">
        <w:rPr>
          <w:rFonts w:ascii="Calibri" w:cs="Calibri"/>
        </w:rPr>
        <w:tab/>
        <w:t xml:space="preserve">Bernal, M. A. </w:t>
      </w:r>
      <w:r w:rsidRPr="00E27C71">
        <w:rPr>
          <w:rFonts w:ascii="Calibri" w:cs="Calibri"/>
          <w:i/>
          <w:iCs/>
        </w:rPr>
        <w:t>et al.</w:t>
      </w:r>
      <w:r w:rsidRPr="00E27C71">
        <w:rPr>
          <w:rFonts w:ascii="Calibri" w:cs="Calibri"/>
        </w:rPr>
        <w:t xml:space="preserve"> Phenotypic and molecular consequences of stepwise temperature increase across generations in a coral reef fish. </w:t>
      </w:r>
      <w:r w:rsidRPr="00E27C71">
        <w:rPr>
          <w:rFonts w:ascii="Calibri" w:cs="Calibri"/>
          <w:i/>
          <w:iCs/>
        </w:rPr>
        <w:t>Molecular Ecology</w:t>
      </w:r>
      <w:r w:rsidRPr="00E27C71">
        <w:rPr>
          <w:rFonts w:ascii="Calibri" w:cs="Calibri"/>
        </w:rPr>
        <w:t xml:space="preserve"> </w:t>
      </w:r>
      <w:r w:rsidRPr="00E27C71">
        <w:rPr>
          <w:rFonts w:ascii="Calibri" w:cs="Calibri"/>
          <w:b/>
          <w:bCs/>
        </w:rPr>
        <w:t>27</w:t>
      </w:r>
      <w:r w:rsidRPr="00E27C71">
        <w:rPr>
          <w:rFonts w:ascii="Calibri" w:cs="Calibri"/>
        </w:rPr>
        <w:t>, 4516–4528 (2018).</w:t>
      </w:r>
    </w:p>
    <w:p w14:paraId="3E07F867" w14:textId="77777777" w:rsidR="00E27C71" w:rsidRPr="00E27C71" w:rsidRDefault="00E27C71" w:rsidP="00E27C71">
      <w:pPr>
        <w:pStyle w:val="Bibliography"/>
        <w:rPr>
          <w:rFonts w:ascii="Calibri" w:cs="Calibri"/>
        </w:rPr>
      </w:pPr>
      <w:r w:rsidRPr="00E27C71">
        <w:rPr>
          <w:rFonts w:ascii="Calibri" w:cs="Calibri"/>
        </w:rPr>
        <w:t>47.</w:t>
      </w:r>
      <w:r w:rsidRPr="00E27C71">
        <w:rPr>
          <w:rFonts w:ascii="Calibri" w:cs="Calibri"/>
        </w:rPr>
        <w:tab/>
      </w:r>
      <w:proofErr w:type="spellStart"/>
      <w:r w:rsidRPr="00E27C71">
        <w:rPr>
          <w:rFonts w:ascii="Calibri" w:cs="Calibri"/>
        </w:rPr>
        <w:t>Grenchik</w:t>
      </w:r>
      <w:proofErr w:type="spellEnd"/>
      <w:r w:rsidRPr="00E27C71">
        <w:rPr>
          <w:rFonts w:ascii="Calibri" w:cs="Calibri"/>
        </w:rPr>
        <w:t xml:space="preserve">, M., Donelson, J. &amp; Munday, P. Evidence for developmental thermal acclimation in the damselfish, </w:t>
      </w:r>
      <w:proofErr w:type="spellStart"/>
      <w:r w:rsidRPr="00E27C71">
        <w:rPr>
          <w:rFonts w:ascii="Calibri" w:cs="Calibri"/>
        </w:rPr>
        <w:t>Pomacentrus</w:t>
      </w:r>
      <w:proofErr w:type="spellEnd"/>
      <w:r w:rsidRPr="00E27C71">
        <w:rPr>
          <w:rFonts w:ascii="Calibri" w:cs="Calibri"/>
        </w:rPr>
        <w:t xml:space="preserve"> </w:t>
      </w:r>
      <w:proofErr w:type="spellStart"/>
      <w:r w:rsidRPr="00E27C71">
        <w:rPr>
          <w:rFonts w:ascii="Calibri" w:cs="Calibri"/>
        </w:rPr>
        <w:t>moluccensis</w:t>
      </w:r>
      <w:proofErr w:type="spellEnd"/>
      <w:r w:rsidRPr="00E27C71">
        <w:rPr>
          <w:rFonts w:ascii="Calibri" w:cs="Calibri"/>
        </w:rPr>
        <w:t xml:space="preserve">. </w:t>
      </w:r>
      <w:r w:rsidRPr="00E27C71">
        <w:rPr>
          <w:rFonts w:ascii="Calibri" w:cs="Calibri"/>
          <w:i/>
          <w:iCs/>
        </w:rPr>
        <w:t>Coral Reefs</w:t>
      </w:r>
      <w:r w:rsidRPr="00E27C71">
        <w:rPr>
          <w:rFonts w:ascii="Calibri" w:cs="Calibri"/>
        </w:rPr>
        <w:t xml:space="preserve"> </w:t>
      </w:r>
      <w:r w:rsidRPr="00E27C71">
        <w:rPr>
          <w:rFonts w:ascii="Calibri" w:cs="Calibri"/>
          <w:b/>
          <w:bCs/>
        </w:rPr>
        <w:t>32</w:t>
      </w:r>
      <w:r w:rsidRPr="00E27C71">
        <w:rPr>
          <w:rFonts w:ascii="Calibri" w:cs="Calibri"/>
        </w:rPr>
        <w:t>, 85–90 (2013).</w:t>
      </w:r>
    </w:p>
    <w:p w14:paraId="52D159B0" w14:textId="77777777" w:rsidR="00E27C71" w:rsidRPr="00E27C71" w:rsidRDefault="00E27C71" w:rsidP="00E27C71">
      <w:pPr>
        <w:pStyle w:val="Bibliography"/>
        <w:rPr>
          <w:rFonts w:ascii="Calibri" w:cs="Calibri"/>
        </w:rPr>
      </w:pPr>
      <w:r w:rsidRPr="00E27C71">
        <w:rPr>
          <w:rFonts w:ascii="Calibri" w:cs="Calibri"/>
        </w:rPr>
        <w:t>48.</w:t>
      </w:r>
      <w:r w:rsidRPr="00E27C71">
        <w:rPr>
          <w:rFonts w:ascii="Calibri" w:cs="Calibri"/>
        </w:rPr>
        <w:tab/>
        <w:t xml:space="preserve">Miller, D. D., Ota, Y., </w:t>
      </w:r>
      <w:proofErr w:type="spellStart"/>
      <w:r w:rsidRPr="00E27C71">
        <w:rPr>
          <w:rFonts w:ascii="Calibri" w:cs="Calibri"/>
        </w:rPr>
        <w:t>Sumaila</w:t>
      </w:r>
      <w:proofErr w:type="spellEnd"/>
      <w:r w:rsidRPr="00E27C71">
        <w:rPr>
          <w:rFonts w:ascii="Calibri" w:cs="Calibri"/>
        </w:rPr>
        <w:t xml:space="preserve">, U. R., Cisneros‐Montemayor, A. M. &amp; Cheung, W. W. Adaptation strategies to climate change in marine systems. </w:t>
      </w:r>
      <w:r w:rsidRPr="00E27C71">
        <w:rPr>
          <w:rFonts w:ascii="Calibri" w:cs="Calibri"/>
          <w:i/>
          <w:iCs/>
        </w:rPr>
        <w:t>Global change biology</w:t>
      </w:r>
      <w:r w:rsidRPr="00E27C71">
        <w:rPr>
          <w:rFonts w:ascii="Calibri" w:cs="Calibri"/>
        </w:rPr>
        <w:t xml:space="preserve"> </w:t>
      </w:r>
      <w:r w:rsidRPr="00E27C71">
        <w:rPr>
          <w:rFonts w:ascii="Calibri" w:cs="Calibri"/>
          <w:b/>
          <w:bCs/>
        </w:rPr>
        <w:t>24</w:t>
      </w:r>
      <w:r w:rsidRPr="00E27C71">
        <w:rPr>
          <w:rFonts w:ascii="Calibri" w:cs="Calibri"/>
        </w:rPr>
        <w:t>, e1–e14 (2018).</w:t>
      </w:r>
    </w:p>
    <w:p w14:paraId="446A9FB6" w14:textId="77777777" w:rsidR="00E27C71" w:rsidRPr="00E27C71" w:rsidRDefault="00E27C71" w:rsidP="00E27C71">
      <w:pPr>
        <w:pStyle w:val="Bibliography"/>
        <w:rPr>
          <w:rFonts w:ascii="Calibri" w:cs="Calibri"/>
        </w:rPr>
      </w:pPr>
      <w:r w:rsidRPr="00E27C71">
        <w:rPr>
          <w:rFonts w:ascii="Calibri" w:cs="Calibri"/>
        </w:rPr>
        <w:t>49.</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w:t>
      </w:r>
      <w:proofErr w:type="spellStart"/>
      <w:r w:rsidRPr="00E27C71">
        <w:rPr>
          <w:rFonts w:ascii="Calibri" w:cs="Calibri"/>
        </w:rPr>
        <w:t>Goatley</w:t>
      </w:r>
      <w:proofErr w:type="spellEnd"/>
      <w:r w:rsidRPr="00E27C71">
        <w:rPr>
          <w:rFonts w:ascii="Calibri" w:cs="Calibri"/>
        </w:rPr>
        <w:t xml:space="preserve">, C. H., Bellwood, D. R. &amp; </w:t>
      </w:r>
      <w:proofErr w:type="spellStart"/>
      <w:r w:rsidRPr="00E27C71">
        <w:rPr>
          <w:rFonts w:ascii="Calibri" w:cs="Calibri"/>
        </w:rPr>
        <w:t>Tornabene</w:t>
      </w:r>
      <w:proofErr w:type="spellEnd"/>
      <w:r w:rsidRPr="00E27C71">
        <w:rPr>
          <w:rFonts w:ascii="Calibri" w:cs="Calibri"/>
        </w:rPr>
        <w:t xml:space="preserve">, L. The hidden half: ecology and evolution of cryptobenthic fishes on coral reefs. </w:t>
      </w:r>
      <w:r w:rsidRPr="00E27C71">
        <w:rPr>
          <w:rFonts w:ascii="Calibri" w:cs="Calibri"/>
          <w:i/>
          <w:iCs/>
        </w:rPr>
        <w:t>Biological Reviews</w:t>
      </w:r>
      <w:r w:rsidRPr="00E27C71">
        <w:rPr>
          <w:rFonts w:ascii="Calibri" w:cs="Calibri"/>
        </w:rPr>
        <w:t xml:space="preserve"> </w:t>
      </w:r>
      <w:r w:rsidRPr="00E27C71">
        <w:rPr>
          <w:rFonts w:ascii="Calibri" w:cs="Calibri"/>
          <w:b/>
          <w:bCs/>
        </w:rPr>
        <w:t>93</w:t>
      </w:r>
      <w:r w:rsidRPr="00E27C71">
        <w:rPr>
          <w:rFonts w:ascii="Calibri" w:cs="Calibri"/>
        </w:rPr>
        <w:t>, 1846–1873 (2018).</w:t>
      </w:r>
    </w:p>
    <w:p w14:paraId="497DDCBD" w14:textId="77777777" w:rsidR="00E27C71" w:rsidRPr="00E27C71" w:rsidRDefault="00E27C71" w:rsidP="00E27C71">
      <w:pPr>
        <w:pStyle w:val="Bibliography"/>
        <w:rPr>
          <w:rFonts w:ascii="Calibri" w:cs="Calibri"/>
        </w:rPr>
      </w:pPr>
      <w:r w:rsidRPr="00E27C71">
        <w:rPr>
          <w:rFonts w:ascii="Calibri" w:cs="Calibri"/>
        </w:rPr>
        <w:lastRenderedPageBreak/>
        <w:t>50.</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Casey, J. M., Knowlton, N. &amp; Duffy, J. E. Marine dock pilings foster diverse, native cryptobenthic fish assemblages across bioregions. </w:t>
      </w:r>
      <w:r w:rsidRPr="00E27C71">
        <w:rPr>
          <w:rFonts w:ascii="Calibri" w:cs="Calibri"/>
          <w:i/>
          <w:iCs/>
        </w:rPr>
        <w:t>Ecology and evolution</w:t>
      </w:r>
      <w:r w:rsidRPr="00E27C71">
        <w:rPr>
          <w:rFonts w:ascii="Calibri" w:cs="Calibri"/>
        </w:rPr>
        <w:t xml:space="preserve"> </w:t>
      </w:r>
      <w:r w:rsidRPr="00E27C71">
        <w:rPr>
          <w:rFonts w:ascii="Calibri" w:cs="Calibri"/>
          <w:b/>
          <w:bCs/>
        </w:rPr>
        <w:t>7</w:t>
      </w:r>
      <w:r w:rsidRPr="00E27C71">
        <w:rPr>
          <w:rFonts w:ascii="Calibri" w:cs="Calibri"/>
        </w:rPr>
        <w:t>, 7069–7079 (2017).</w:t>
      </w:r>
    </w:p>
    <w:p w14:paraId="7C8A0D68" w14:textId="77777777" w:rsidR="00E27C71" w:rsidRPr="00E27C71" w:rsidRDefault="00E27C71" w:rsidP="00E27C71">
      <w:pPr>
        <w:pStyle w:val="Bibliography"/>
        <w:rPr>
          <w:rFonts w:ascii="Calibri" w:cs="Calibri"/>
        </w:rPr>
      </w:pPr>
      <w:r w:rsidRPr="00E27C71">
        <w:rPr>
          <w:rFonts w:ascii="Calibri" w:cs="Calibri"/>
        </w:rPr>
        <w:t>51.</w:t>
      </w:r>
      <w:r w:rsidRPr="00E27C71">
        <w:rPr>
          <w:rFonts w:ascii="Calibri" w:cs="Calibri"/>
        </w:rPr>
        <w:tab/>
      </w:r>
      <w:proofErr w:type="spellStart"/>
      <w:r w:rsidRPr="00E27C71">
        <w:rPr>
          <w:rFonts w:ascii="Calibri" w:cs="Calibri"/>
        </w:rPr>
        <w:t>Ahmadia</w:t>
      </w:r>
      <w:proofErr w:type="spellEnd"/>
      <w:r w:rsidRPr="00E27C71">
        <w:rPr>
          <w:rFonts w:ascii="Calibri" w:cs="Calibri"/>
        </w:rPr>
        <w:t xml:space="preserve">, G. N., </w:t>
      </w:r>
      <w:proofErr w:type="spellStart"/>
      <w:r w:rsidRPr="00E27C71">
        <w:rPr>
          <w:rFonts w:ascii="Calibri" w:cs="Calibri"/>
        </w:rPr>
        <w:t>Tornabene</w:t>
      </w:r>
      <w:proofErr w:type="spellEnd"/>
      <w:r w:rsidRPr="00E27C71">
        <w:rPr>
          <w:rFonts w:ascii="Calibri" w:cs="Calibri"/>
        </w:rPr>
        <w:t xml:space="preserve">, L., Smith, D. J. &amp; </w:t>
      </w:r>
      <w:proofErr w:type="spellStart"/>
      <w:r w:rsidRPr="00E27C71">
        <w:rPr>
          <w:rFonts w:ascii="Calibri" w:cs="Calibri"/>
        </w:rPr>
        <w:t>Pezold</w:t>
      </w:r>
      <w:proofErr w:type="spellEnd"/>
      <w:r w:rsidRPr="00E27C71">
        <w:rPr>
          <w:rFonts w:ascii="Calibri" w:cs="Calibri"/>
        </w:rPr>
        <w:t xml:space="preserve">, F. L. The relative importance of regional, local, and evolutionary factors structuring cryptobenthic coral-reef assemblages. </w:t>
      </w:r>
      <w:r w:rsidRPr="00E27C71">
        <w:rPr>
          <w:rFonts w:ascii="Calibri" w:cs="Calibri"/>
          <w:i/>
          <w:iCs/>
        </w:rPr>
        <w:t>Coral Reefs</w:t>
      </w:r>
      <w:r w:rsidRPr="00E27C71">
        <w:rPr>
          <w:rFonts w:ascii="Calibri" w:cs="Calibri"/>
        </w:rPr>
        <w:t xml:space="preserve"> </w:t>
      </w:r>
      <w:r w:rsidRPr="00E27C71">
        <w:rPr>
          <w:rFonts w:ascii="Calibri" w:cs="Calibri"/>
          <w:b/>
          <w:bCs/>
        </w:rPr>
        <w:t>37</w:t>
      </w:r>
      <w:r w:rsidRPr="00E27C71">
        <w:rPr>
          <w:rFonts w:ascii="Calibri" w:cs="Calibri"/>
        </w:rPr>
        <w:t>, 279–293 (2018).</w:t>
      </w:r>
    </w:p>
    <w:p w14:paraId="57314B50" w14:textId="77777777" w:rsidR="00E27C71" w:rsidRPr="00E27C71" w:rsidRDefault="00E27C71" w:rsidP="00E27C71">
      <w:pPr>
        <w:pStyle w:val="Bibliography"/>
        <w:rPr>
          <w:rFonts w:ascii="Calibri" w:cs="Calibri"/>
        </w:rPr>
      </w:pPr>
      <w:r w:rsidRPr="00E27C71">
        <w:rPr>
          <w:rFonts w:ascii="Calibri" w:cs="Calibri"/>
        </w:rPr>
        <w:t>52.</w:t>
      </w:r>
      <w:r w:rsidRPr="00E27C71">
        <w:rPr>
          <w:rFonts w:ascii="Calibri" w:cs="Calibri"/>
        </w:rPr>
        <w:tab/>
        <w:t xml:space="preserve">Coker, D. J., </w:t>
      </w:r>
      <w:proofErr w:type="spellStart"/>
      <w:r w:rsidRPr="00E27C71">
        <w:rPr>
          <w:rFonts w:ascii="Calibri" w:cs="Calibri"/>
        </w:rPr>
        <w:t>DiBattista</w:t>
      </w:r>
      <w:proofErr w:type="spellEnd"/>
      <w:r w:rsidRPr="00E27C71">
        <w:rPr>
          <w:rFonts w:ascii="Calibri" w:cs="Calibri"/>
        </w:rPr>
        <w:t xml:space="preserve">, J. D., Sinclair-Taylor, T. H. &amp; </w:t>
      </w:r>
      <w:proofErr w:type="spellStart"/>
      <w:r w:rsidRPr="00E27C71">
        <w:rPr>
          <w:rFonts w:ascii="Calibri" w:cs="Calibri"/>
        </w:rPr>
        <w:t>Berumen</w:t>
      </w:r>
      <w:proofErr w:type="spellEnd"/>
      <w:r w:rsidRPr="00E27C71">
        <w:rPr>
          <w:rFonts w:ascii="Calibri" w:cs="Calibri"/>
        </w:rPr>
        <w:t xml:space="preserve">, M. L. Spatial patterns of cryptobenthic coral-reef fishes in the Red Sea. </w:t>
      </w:r>
      <w:r w:rsidRPr="00E27C71">
        <w:rPr>
          <w:rFonts w:ascii="Calibri" w:cs="Calibri"/>
          <w:i/>
          <w:iCs/>
        </w:rPr>
        <w:t>Coral Reefs</w:t>
      </w:r>
      <w:r w:rsidRPr="00E27C71">
        <w:rPr>
          <w:rFonts w:ascii="Calibri" w:cs="Calibri"/>
        </w:rPr>
        <w:t xml:space="preserve"> 1–7 (2017).</w:t>
      </w:r>
    </w:p>
    <w:p w14:paraId="192311B5" w14:textId="77777777" w:rsidR="00E27C71" w:rsidRPr="00E27C71" w:rsidRDefault="00E27C71" w:rsidP="00E27C71">
      <w:pPr>
        <w:pStyle w:val="Bibliography"/>
        <w:rPr>
          <w:rFonts w:ascii="Calibri" w:cs="Calibri"/>
        </w:rPr>
      </w:pPr>
      <w:r w:rsidRPr="00E27C71">
        <w:rPr>
          <w:rFonts w:ascii="Calibri" w:cs="Calibri"/>
        </w:rPr>
        <w:t>53.</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w:t>
      </w:r>
      <w:r w:rsidRPr="00E27C71">
        <w:rPr>
          <w:rFonts w:ascii="Calibri" w:cs="Calibri"/>
          <w:i/>
          <w:iCs/>
        </w:rPr>
        <w:t>et al.</w:t>
      </w:r>
      <w:r w:rsidRPr="00E27C71">
        <w:rPr>
          <w:rFonts w:ascii="Calibri" w:cs="Calibri"/>
        </w:rPr>
        <w:t xml:space="preserve"> Demographic dynamics of the smallest marine </w:t>
      </w:r>
      <w:proofErr w:type="gramStart"/>
      <w:r w:rsidRPr="00E27C71">
        <w:rPr>
          <w:rFonts w:ascii="Calibri" w:cs="Calibri"/>
        </w:rPr>
        <w:t>vertebrates</w:t>
      </w:r>
      <w:proofErr w:type="gramEnd"/>
      <w:r w:rsidRPr="00E27C71">
        <w:rPr>
          <w:rFonts w:ascii="Calibri" w:cs="Calibri"/>
        </w:rPr>
        <w:t xml:space="preserve"> fuel coral reef ecosystem functioning. </w:t>
      </w:r>
      <w:r w:rsidRPr="00E27C71">
        <w:rPr>
          <w:rFonts w:ascii="Calibri" w:cs="Calibri"/>
          <w:i/>
          <w:iCs/>
        </w:rPr>
        <w:t>Science</w:t>
      </w:r>
      <w:r w:rsidRPr="00E27C71">
        <w:rPr>
          <w:rFonts w:ascii="Calibri" w:cs="Calibri"/>
        </w:rPr>
        <w:t xml:space="preserve"> </w:t>
      </w:r>
      <w:r w:rsidRPr="00E27C71">
        <w:rPr>
          <w:rFonts w:ascii="Calibri" w:cs="Calibri"/>
          <w:b/>
          <w:bCs/>
        </w:rPr>
        <w:t>364</w:t>
      </w:r>
      <w:r w:rsidRPr="00E27C71">
        <w:rPr>
          <w:rFonts w:ascii="Calibri" w:cs="Calibri"/>
        </w:rPr>
        <w:t>, 1189–1192 (2019).</w:t>
      </w:r>
    </w:p>
    <w:p w14:paraId="716B17D4" w14:textId="77777777" w:rsidR="00E27C71" w:rsidRPr="00E27C71" w:rsidRDefault="00E27C71" w:rsidP="00E27C71">
      <w:pPr>
        <w:pStyle w:val="Bibliography"/>
        <w:rPr>
          <w:rFonts w:ascii="Calibri" w:cs="Calibri"/>
        </w:rPr>
      </w:pPr>
      <w:r w:rsidRPr="00E27C71">
        <w:rPr>
          <w:rFonts w:ascii="Calibri" w:cs="Calibri"/>
        </w:rPr>
        <w:t>54.</w:t>
      </w:r>
      <w:r w:rsidRPr="00E27C71">
        <w:rPr>
          <w:rFonts w:ascii="Calibri" w:cs="Calibri"/>
        </w:rPr>
        <w:tab/>
        <w:t>Miller, P. J. Miniature vertebrates. The implications of small body size. in vol. 69 (Oxford University Press, 1996).</w:t>
      </w:r>
    </w:p>
    <w:p w14:paraId="347E205E" w14:textId="77777777" w:rsidR="00E27C71" w:rsidRPr="00E27C71" w:rsidRDefault="00E27C71" w:rsidP="00E27C71">
      <w:pPr>
        <w:pStyle w:val="Bibliography"/>
        <w:rPr>
          <w:rFonts w:ascii="Calibri" w:cs="Calibri"/>
        </w:rPr>
      </w:pPr>
      <w:r w:rsidRPr="00E27C71">
        <w:rPr>
          <w:rFonts w:ascii="Calibri" w:cs="Calibri"/>
        </w:rPr>
        <w:t>55.</w:t>
      </w:r>
      <w:r w:rsidRPr="00E27C71">
        <w:rPr>
          <w:rFonts w:ascii="Calibri" w:cs="Calibri"/>
        </w:rPr>
        <w:tab/>
      </w:r>
      <w:proofErr w:type="spellStart"/>
      <w:r w:rsidRPr="00E27C71">
        <w:rPr>
          <w:rFonts w:ascii="Calibri" w:cs="Calibri"/>
        </w:rPr>
        <w:t>Depczynski</w:t>
      </w:r>
      <w:proofErr w:type="spellEnd"/>
      <w:r w:rsidRPr="00E27C71">
        <w:rPr>
          <w:rFonts w:ascii="Calibri" w:cs="Calibri"/>
        </w:rPr>
        <w:t xml:space="preserve">, M. &amp; Bellwood, D. Microhabitat </w:t>
      </w:r>
      <w:proofErr w:type="spellStart"/>
      <w:r w:rsidRPr="00E27C71">
        <w:rPr>
          <w:rFonts w:ascii="Calibri" w:cs="Calibri"/>
        </w:rPr>
        <w:t>utilisation</w:t>
      </w:r>
      <w:proofErr w:type="spellEnd"/>
      <w:r w:rsidRPr="00E27C71">
        <w:rPr>
          <w:rFonts w:ascii="Calibri" w:cs="Calibri"/>
        </w:rPr>
        <w:t xml:space="preserve"> patterns in cryptobenthic coral reef fish communities. </w:t>
      </w:r>
      <w:r w:rsidRPr="00E27C71">
        <w:rPr>
          <w:rFonts w:ascii="Calibri" w:cs="Calibri"/>
          <w:i/>
          <w:iCs/>
        </w:rPr>
        <w:t>Marine Biology</w:t>
      </w:r>
      <w:r w:rsidRPr="00E27C71">
        <w:rPr>
          <w:rFonts w:ascii="Calibri" w:cs="Calibri"/>
        </w:rPr>
        <w:t xml:space="preserve"> </w:t>
      </w:r>
      <w:r w:rsidRPr="00E27C71">
        <w:rPr>
          <w:rFonts w:ascii="Calibri" w:cs="Calibri"/>
          <w:b/>
          <w:bCs/>
        </w:rPr>
        <w:t>145</w:t>
      </w:r>
      <w:r w:rsidRPr="00E27C71">
        <w:rPr>
          <w:rFonts w:ascii="Calibri" w:cs="Calibri"/>
        </w:rPr>
        <w:t>, 455–463 (2004).</w:t>
      </w:r>
    </w:p>
    <w:p w14:paraId="65AC95D4" w14:textId="77777777" w:rsidR="00E27C71" w:rsidRPr="00E27C71" w:rsidRDefault="00E27C71" w:rsidP="00E27C71">
      <w:pPr>
        <w:pStyle w:val="Bibliography"/>
        <w:rPr>
          <w:rFonts w:ascii="Calibri" w:cs="Calibri"/>
        </w:rPr>
      </w:pPr>
      <w:r w:rsidRPr="00E27C71">
        <w:rPr>
          <w:rFonts w:ascii="Calibri" w:cs="Calibri"/>
        </w:rPr>
        <w:t>56.</w:t>
      </w:r>
      <w:r w:rsidRPr="00E27C71">
        <w:rPr>
          <w:rFonts w:ascii="Calibri" w:cs="Calibri"/>
        </w:rPr>
        <w:tab/>
        <w:t xml:space="preserve">Bellwood, D. R. </w:t>
      </w:r>
      <w:r w:rsidRPr="00E27C71">
        <w:rPr>
          <w:rFonts w:ascii="Calibri" w:cs="Calibri"/>
          <w:i/>
          <w:iCs/>
        </w:rPr>
        <w:t>et al.</w:t>
      </w:r>
      <w:r w:rsidRPr="00E27C71">
        <w:rPr>
          <w:rFonts w:ascii="Calibri" w:cs="Calibri"/>
        </w:rPr>
        <w:t xml:space="preserve"> Coral recovery may not herald the return of fishes on damaged coral reefs. </w:t>
      </w:r>
      <w:proofErr w:type="spellStart"/>
      <w:r w:rsidRPr="00E27C71">
        <w:rPr>
          <w:rFonts w:ascii="Calibri" w:cs="Calibri"/>
          <w:i/>
          <w:iCs/>
        </w:rPr>
        <w:t>Oecologia</w:t>
      </w:r>
      <w:proofErr w:type="spellEnd"/>
      <w:r w:rsidRPr="00E27C71">
        <w:rPr>
          <w:rFonts w:ascii="Calibri" w:cs="Calibri"/>
        </w:rPr>
        <w:t xml:space="preserve"> </w:t>
      </w:r>
      <w:r w:rsidRPr="00E27C71">
        <w:rPr>
          <w:rFonts w:ascii="Calibri" w:cs="Calibri"/>
          <w:b/>
          <w:bCs/>
        </w:rPr>
        <w:t>170</w:t>
      </w:r>
      <w:r w:rsidRPr="00E27C71">
        <w:rPr>
          <w:rFonts w:ascii="Calibri" w:cs="Calibri"/>
        </w:rPr>
        <w:t>, 567–573 (2012).</w:t>
      </w:r>
    </w:p>
    <w:p w14:paraId="28FCE47F" w14:textId="77777777" w:rsidR="00E27C71" w:rsidRPr="00E27C71" w:rsidRDefault="00E27C71" w:rsidP="00E27C71">
      <w:pPr>
        <w:pStyle w:val="Bibliography"/>
        <w:rPr>
          <w:rFonts w:ascii="Calibri" w:cs="Calibri"/>
        </w:rPr>
      </w:pPr>
      <w:r w:rsidRPr="00E27C71">
        <w:rPr>
          <w:rFonts w:ascii="Calibri" w:cs="Calibri"/>
        </w:rPr>
        <w:t>57.</w:t>
      </w:r>
      <w:r w:rsidRPr="00E27C71">
        <w:rPr>
          <w:rFonts w:ascii="Calibri" w:cs="Calibri"/>
        </w:rPr>
        <w:tab/>
      </w:r>
      <w:proofErr w:type="spellStart"/>
      <w:r w:rsidRPr="00E27C71">
        <w:rPr>
          <w:rFonts w:ascii="Calibri" w:cs="Calibri"/>
        </w:rPr>
        <w:t>Depczynski</w:t>
      </w:r>
      <w:proofErr w:type="spellEnd"/>
      <w:r w:rsidRPr="00E27C71">
        <w:rPr>
          <w:rFonts w:ascii="Calibri" w:cs="Calibri"/>
        </w:rPr>
        <w:t xml:space="preserve">, M. &amp; Bellwood, D. R. Shortest recorded vertebrate lifespan found in a coral reef fish. </w:t>
      </w:r>
      <w:r w:rsidRPr="00E27C71">
        <w:rPr>
          <w:rFonts w:ascii="Calibri" w:cs="Calibri"/>
          <w:i/>
          <w:iCs/>
        </w:rPr>
        <w:t>Current Biology</w:t>
      </w:r>
      <w:r w:rsidRPr="00E27C71">
        <w:rPr>
          <w:rFonts w:ascii="Calibri" w:cs="Calibri"/>
        </w:rPr>
        <w:t xml:space="preserve"> </w:t>
      </w:r>
      <w:r w:rsidRPr="00E27C71">
        <w:rPr>
          <w:rFonts w:ascii="Calibri" w:cs="Calibri"/>
          <w:b/>
          <w:bCs/>
        </w:rPr>
        <w:t>15</w:t>
      </w:r>
      <w:r w:rsidRPr="00E27C71">
        <w:rPr>
          <w:rFonts w:ascii="Calibri" w:cs="Calibri"/>
        </w:rPr>
        <w:t>, R288–R289.</w:t>
      </w:r>
    </w:p>
    <w:p w14:paraId="08D6A6FE" w14:textId="77777777" w:rsidR="00E27C71" w:rsidRPr="00E27C71" w:rsidRDefault="00E27C71" w:rsidP="00E27C71">
      <w:pPr>
        <w:pStyle w:val="Bibliography"/>
        <w:rPr>
          <w:rFonts w:ascii="Calibri" w:cs="Calibri"/>
        </w:rPr>
      </w:pPr>
      <w:r w:rsidRPr="00E27C71">
        <w:rPr>
          <w:rFonts w:ascii="Calibri" w:cs="Calibri"/>
        </w:rPr>
        <w:t>58.</w:t>
      </w:r>
      <w:r w:rsidRPr="00E27C71">
        <w:rPr>
          <w:rFonts w:ascii="Calibri" w:cs="Calibri"/>
        </w:rPr>
        <w:tab/>
      </w:r>
      <w:proofErr w:type="spellStart"/>
      <w:r w:rsidRPr="00E27C71">
        <w:rPr>
          <w:rFonts w:ascii="Calibri" w:cs="Calibri"/>
        </w:rPr>
        <w:t>Tornabene</w:t>
      </w:r>
      <w:proofErr w:type="spellEnd"/>
      <w:r w:rsidRPr="00E27C71">
        <w:rPr>
          <w:rFonts w:ascii="Calibri" w:cs="Calibri"/>
        </w:rPr>
        <w:t xml:space="preserve">, L., Valdez, S., Erdmann, M. &amp; </w:t>
      </w:r>
      <w:proofErr w:type="spellStart"/>
      <w:r w:rsidRPr="00E27C71">
        <w:rPr>
          <w:rFonts w:ascii="Calibri" w:cs="Calibri"/>
        </w:rPr>
        <w:t>Pezold</w:t>
      </w:r>
      <w:proofErr w:type="spellEnd"/>
      <w:r w:rsidRPr="00E27C71">
        <w:rPr>
          <w:rFonts w:ascii="Calibri" w:cs="Calibri"/>
        </w:rPr>
        <w:t xml:space="preserve">, F. Support for a ‘Center of </w:t>
      </w:r>
      <w:proofErr w:type="spellStart"/>
      <w:r w:rsidRPr="00E27C71">
        <w:rPr>
          <w:rFonts w:ascii="Calibri" w:cs="Calibri"/>
        </w:rPr>
        <w:t>Origin’in</w:t>
      </w:r>
      <w:proofErr w:type="spellEnd"/>
      <w:r w:rsidRPr="00E27C71">
        <w:rPr>
          <w:rFonts w:ascii="Calibri" w:cs="Calibri"/>
        </w:rPr>
        <w:t xml:space="preserve"> the Coral Triangle: Cryptic diversity, recent speciation, and local endemism in a diverse lineage of reef fishes (</w:t>
      </w:r>
      <w:proofErr w:type="spellStart"/>
      <w:r w:rsidRPr="00E27C71">
        <w:rPr>
          <w:rFonts w:ascii="Calibri" w:cs="Calibri"/>
        </w:rPr>
        <w:t>Gobiidae</w:t>
      </w:r>
      <w:proofErr w:type="spellEnd"/>
      <w:r w:rsidRPr="00E27C71">
        <w:rPr>
          <w:rFonts w:ascii="Calibri" w:cs="Calibri"/>
        </w:rPr>
        <w:t xml:space="preserve">: </w:t>
      </w:r>
      <w:proofErr w:type="spellStart"/>
      <w:r w:rsidRPr="00E27C71">
        <w:rPr>
          <w:rFonts w:ascii="Calibri" w:cs="Calibri"/>
        </w:rPr>
        <w:t>Eviota</w:t>
      </w:r>
      <w:proofErr w:type="spellEnd"/>
      <w:r w:rsidRPr="00E27C71">
        <w:rPr>
          <w:rFonts w:ascii="Calibri" w:cs="Calibri"/>
        </w:rPr>
        <w:t xml:space="preserve">). </w:t>
      </w:r>
      <w:r w:rsidRPr="00E27C71">
        <w:rPr>
          <w:rFonts w:ascii="Calibri" w:cs="Calibri"/>
          <w:i/>
          <w:iCs/>
        </w:rPr>
        <w:t>Molecular phylogenetics and evolution</w:t>
      </w:r>
      <w:r w:rsidRPr="00E27C71">
        <w:rPr>
          <w:rFonts w:ascii="Calibri" w:cs="Calibri"/>
        </w:rPr>
        <w:t xml:space="preserve"> </w:t>
      </w:r>
      <w:r w:rsidRPr="00E27C71">
        <w:rPr>
          <w:rFonts w:ascii="Calibri" w:cs="Calibri"/>
          <w:b/>
          <w:bCs/>
        </w:rPr>
        <w:t>82</w:t>
      </w:r>
      <w:r w:rsidRPr="00E27C71">
        <w:rPr>
          <w:rFonts w:ascii="Calibri" w:cs="Calibri"/>
        </w:rPr>
        <w:t>, 200–210 (2015).</w:t>
      </w:r>
    </w:p>
    <w:p w14:paraId="2DD1235C" w14:textId="77777777" w:rsidR="00E27C71" w:rsidRPr="00E27C71" w:rsidRDefault="00E27C71" w:rsidP="00E27C71">
      <w:pPr>
        <w:pStyle w:val="Bibliography"/>
        <w:rPr>
          <w:rFonts w:ascii="Calibri" w:cs="Calibri"/>
        </w:rPr>
      </w:pPr>
      <w:r w:rsidRPr="00E27C71">
        <w:rPr>
          <w:rFonts w:ascii="Calibri" w:cs="Calibri"/>
        </w:rPr>
        <w:lastRenderedPageBreak/>
        <w:t>59.</w:t>
      </w:r>
      <w:r w:rsidRPr="00E27C71">
        <w:rPr>
          <w:rFonts w:ascii="Calibri" w:cs="Calibri"/>
        </w:rPr>
        <w:tab/>
        <w:t xml:space="preserve">Price, A., Sheppard, C. &amp; Roberts, C. The Gulf: its biological setting. </w:t>
      </w:r>
      <w:r w:rsidRPr="00E27C71">
        <w:rPr>
          <w:rFonts w:ascii="Calibri" w:cs="Calibri"/>
          <w:i/>
          <w:iCs/>
        </w:rPr>
        <w:t>Marine Pollution Bulletin</w:t>
      </w:r>
      <w:r w:rsidRPr="00E27C71">
        <w:rPr>
          <w:rFonts w:ascii="Calibri" w:cs="Calibri"/>
        </w:rPr>
        <w:t xml:space="preserve"> </w:t>
      </w:r>
      <w:r w:rsidRPr="00E27C71">
        <w:rPr>
          <w:rFonts w:ascii="Calibri" w:cs="Calibri"/>
          <w:b/>
          <w:bCs/>
        </w:rPr>
        <w:t>27</w:t>
      </w:r>
      <w:r w:rsidRPr="00E27C71">
        <w:rPr>
          <w:rFonts w:ascii="Calibri" w:cs="Calibri"/>
        </w:rPr>
        <w:t>, 9–15 (1993).</w:t>
      </w:r>
    </w:p>
    <w:p w14:paraId="4B464608" w14:textId="77777777" w:rsidR="00E27C71" w:rsidRPr="00E27C71" w:rsidRDefault="00E27C71" w:rsidP="00E27C71">
      <w:pPr>
        <w:pStyle w:val="Bibliography"/>
        <w:rPr>
          <w:rFonts w:ascii="Calibri" w:cs="Calibri"/>
        </w:rPr>
      </w:pPr>
      <w:r w:rsidRPr="00E27C71">
        <w:rPr>
          <w:rFonts w:ascii="Calibri" w:cs="Calibri"/>
        </w:rPr>
        <w:t>60.</w:t>
      </w:r>
      <w:r w:rsidRPr="00E27C71">
        <w:rPr>
          <w:rFonts w:ascii="Calibri" w:cs="Calibri"/>
        </w:rPr>
        <w:tab/>
      </w:r>
      <w:proofErr w:type="spellStart"/>
      <w:r w:rsidRPr="00E27C71">
        <w:rPr>
          <w:rFonts w:ascii="Calibri" w:cs="Calibri"/>
        </w:rPr>
        <w:t>Riegl</w:t>
      </w:r>
      <w:proofErr w:type="spellEnd"/>
      <w:r w:rsidRPr="00E27C71">
        <w:rPr>
          <w:rFonts w:ascii="Calibri" w:cs="Calibri"/>
        </w:rPr>
        <w:t xml:space="preserve">, B. M. &amp; </w:t>
      </w:r>
      <w:proofErr w:type="spellStart"/>
      <w:r w:rsidRPr="00E27C71">
        <w:rPr>
          <w:rFonts w:ascii="Calibri" w:cs="Calibri"/>
        </w:rPr>
        <w:t>Purkis</w:t>
      </w:r>
      <w:proofErr w:type="spellEnd"/>
      <w:r w:rsidRPr="00E27C71">
        <w:rPr>
          <w:rFonts w:ascii="Calibri" w:cs="Calibri"/>
        </w:rPr>
        <w:t xml:space="preserve">, S. J. Coral reefs of the Gulf: adaptation to climatic extremes in the world’s hottest sea. in </w:t>
      </w:r>
      <w:r w:rsidRPr="00E27C71">
        <w:rPr>
          <w:rFonts w:ascii="Calibri" w:cs="Calibri"/>
          <w:i/>
          <w:iCs/>
        </w:rPr>
        <w:t>Coral reefs of the Gulf</w:t>
      </w:r>
      <w:r w:rsidRPr="00E27C71">
        <w:rPr>
          <w:rFonts w:ascii="Calibri" w:cs="Calibri"/>
        </w:rPr>
        <w:t xml:space="preserve"> 1–4 (Springer, 2012).</w:t>
      </w:r>
    </w:p>
    <w:p w14:paraId="61F970EE" w14:textId="77777777" w:rsidR="00E27C71" w:rsidRPr="00E27C71" w:rsidRDefault="00E27C71" w:rsidP="00E27C71">
      <w:pPr>
        <w:pStyle w:val="Bibliography"/>
        <w:rPr>
          <w:rFonts w:ascii="Calibri" w:cs="Calibri"/>
        </w:rPr>
      </w:pPr>
      <w:r w:rsidRPr="00E27C71">
        <w:rPr>
          <w:rFonts w:ascii="Calibri" w:cs="Calibri"/>
        </w:rPr>
        <w:t>61.</w:t>
      </w:r>
      <w:r w:rsidRPr="00E27C71">
        <w:rPr>
          <w:rFonts w:ascii="Calibri" w:cs="Calibri"/>
        </w:rPr>
        <w:tab/>
      </w:r>
      <w:proofErr w:type="spellStart"/>
      <w:r w:rsidRPr="00E27C71">
        <w:rPr>
          <w:rFonts w:ascii="Calibri" w:cs="Calibri"/>
        </w:rPr>
        <w:t>Eagderi</w:t>
      </w:r>
      <w:proofErr w:type="spellEnd"/>
      <w:r w:rsidRPr="00E27C71">
        <w:rPr>
          <w:rFonts w:ascii="Calibri" w:cs="Calibri"/>
        </w:rPr>
        <w:t xml:space="preserve">, S., Fricke, R., </w:t>
      </w:r>
      <w:proofErr w:type="spellStart"/>
      <w:r w:rsidRPr="00E27C71">
        <w:rPr>
          <w:rFonts w:ascii="Calibri" w:cs="Calibri"/>
        </w:rPr>
        <w:t>Esmaeili</w:t>
      </w:r>
      <w:proofErr w:type="spellEnd"/>
      <w:r w:rsidRPr="00E27C71">
        <w:rPr>
          <w:rFonts w:ascii="Calibri" w:cs="Calibri"/>
        </w:rPr>
        <w:t xml:space="preserve">, H. &amp; Jalili, P. Annotated checklist of the fishes of the Persian Gulf: Diversity and conservation status. </w:t>
      </w:r>
      <w:r w:rsidRPr="00E27C71">
        <w:rPr>
          <w:rFonts w:ascii="Calibri" w:cs="Calibri"/>
          <w:i/>
          <w:iCs/>
        </w:rPr>
        <w:t>Iranian Journal of Ichthyology</w:t>
      </w:r>
      <w:r w:rsidRPr="00E27C71">
        <w:rPr>
          <w:rFonts w:ascii="Calibri" w:cs="Calibri"/>
        </w:rPr>
        <w:t xml:space="preserve"> </w:t>
      </w:r>
      <w:r w:rsidRPr="00E27C71">
        <w:rPr>
          <w:rFonts w:ascii="Calibri" w:cs="Calibri"/>
          <w:b/>
          <w:bCs/>
        </w:rPr>
        <w:t>6</w:t>
      </w:r>
      <w:r w:rsidRPr="00E27C71">
        <w:rPr>
          <w:rFonts w:ascii="Calibri" w:cs="Calibri"/>
        </w:rPr>
        <w:t>, 1–171 (2019).</w:t>
      </w:r>
    </w:p>
    <w:p w14:paraId="396E3400" w14:textId="77777777" w:rsidR="00E27C71" w:rsidRPr="00E27C71" w:rsidRDefault="00E27C71" w:rsidP="00E27C71">
      <w:pPr>
        <w:pStyle w:val="Bibliography"/>
        <w:rPr>
          <w:rFonts w:ascii="Calibri" w:cs="Calibri"/>
        </w:rPr>
      </w:pPr>
      <w:r w:rsidRPr="00E27C71">
        <w:rPr>
          <w:rFonts w:ascii="Calibri" w:cs="Calibri"/>
        </w:rPr>
        <w:t>62.</w:t>
      </w:r>
      <w:r w:rsidRPr="00E27C71">
        <w:rPr>
          <w:rFonts w:ascii="Calibri" w:cs="Calibri"/>
        </w:rPr>
        <w:tab/>
        <w:t xml:space="preserve">Casey, J. M. </w:t>
      </w:r>
      <w:r w:rsidRPr="00E27C71">
        <w:rPr>
          <w:rFonts w:ascii="Calibri" w:cs="Calibri"/>
          <w:i/>
          <w:iCs/>
        </w:rPr>
        <w:t>et al.</w:t>
      </w:r>
      <w:r w:rsidRPr="00E27C71">
        <w:rPr>
          <w:rFonts w:ascii="Calibri" w:cs="Calibri"/>
        </w:rPr>
        <w:t xml:space="preserve"> Reconstructing </w:t>
      </w:r>
      <w:proofErr w:type="spellStart"/>
      <w:r w:rsidRPr="00E27C71">
        <w:rPr>
          <w:rFonts w:ascii="Calibri" w:cs="Calibri"/>
        </w:rPr>
        <w:t>hyperdiverse</w:t>
      </w:r>
      <w:proofErr w:type="spellEnd"/>
      <w:r w:rsidRPr="00E27C71">
        <w:rPr>
          <w:rFonts w:ascii="Calibri" w:cs="Calibri"/>
        </w:rPr>
        <w:t xml:space="preserve"> food webs: Gut content metabarcoding as a tool to disentangle trophic interactions on coral reefs. </w:t>
      </w:r>
      <w:r w:rsidRPr="00E27C71">
        <w:rPr>
          <w:rFonts w:ascii="Calibri" w:cs="Calibri"/>
          <w:i/>
          <w:iCs/>
        </w:rPr>
        <w:t>Methods in Ecology and Evolution</w:t>
      </w:r>
      <w:r w:rsidRPr="00E27C71">
        <w:rPr>
          <w:rFonts w:ascii="Calibri" w:cs="Calibri"/>
        </w:rPr>
        <w:t xml:space="preserve"> </w:t>
      </w:r>
      <w:r w:rsidRPr="00E27C71">
        <w:rPr>
          <w:rFonts w:ascii="Calibri" w:cs="Calibri"/>
          <w:b/>
          <w:bCs/>
        </w:rPr>
        <w:t>10</w:t>
      </w:r>
      <w:r w:rsidRPr="00E27C71">
        <w:rPr>
          <w:rFonts w:ascii="Calibri" w:cs="Calibri"/>
        </w:rPr>
        <w:t>, 1157–1170 (2019).</w:t>
      </w:r>
    </w:p>
    <w:p w14:paraId="53CDC029" w14:textId="77777777" w:rsidR="00E27C71" w:rsidRPr="00E27C71" w:rsidRDefault="00E27C71" w:rsidP="00E27C71">
      <w:pPr>
        <w:pStyle w:val="Bibliography"/>
        <w:rPr>
          <w:rFonts w:ascii="Calibri" w:cs="Calibri"/>
        </w:rPr>
      </w:pPr>
      <w:r w:rsidRPr="00E27C71">
        <w:rPr>
          <w:rFonts w:ascii="Calibri" w:cs="Calibri"/>
        </w:rPr>
        <w:t>63.</w:t>
      </w:r>
      <w:r w:rsidRPr="00E27C71">
        <w:rPr>
          <w:rFonts w:ascii="Calibri" w:cs="Calibri"/>
        </w:rPr>
        <w:tab/>
      </w:r>
      <w:proofErr w:type="spellStart"/>
      <w:r w:rsidRPr="00E27C71">
        <w:rPr>
          <w:rFonts w:ascii="Calibri" w:cs="Calibri"/>
        </w:rPr>
        <w:t>Depczynski</w:t>
      </w:r>
      <w:proofErr w:type="spellEnd"/>
      <w:r w:rsidRPr="00E27C71">
        <w:rPr>
          <w:rFonts w:ascii="Calibri" w:cs="Calibri"/>
        </w:rPr>
        <w:t xml:space="preserve">, M. &amp; Bellwood, D. R. The role of cryptobenthic reef fishes in coral reef trophodynamics. </w:t>
      </w:r>
      <w:r w:rsidRPr="00E27C71">
        <w:rPr>
          <w:rFonts w:ascii="Calibri" w:cs="Calibri"/>
          <w:i/>
          <w:iCs/>
        </w:rPr>
        <w:t>Marine Ecology Progress Series</w:t>
      </w:r>
      <w:r w:rsidRPr="00E27C71">
        <w:rPr>
          <w:rFonts w:ascii="Calibri" w:cs="Calibri"/>
        </w:rPr>
        <w:t xml:space="preserve"> </w:t>
      </w:r>
      <w:r w:rsidRPr="00E27C71">
        <w:rPr>
          <w:rFonts w:ascii="Calibri" w:cs="Calibri"/>
          <w:b/>
          <w:bCs/>
        </w:rPr>
        <w:t>256</w:t>
      </w:r>
      <w:r w:rsidRPr="00E27C71">
        <w:rPr>
          <w:rFonts w:ascii="Calibri" w:cs="Calibri"/>
        </w:rPr>
        <w:t>, 183–191 (2003).</w:t>
      </w:r>
    </w:p>
    <w:p w14:paraId="1751CEC5" w14:textId="77777777" w:rsidR="00E27C71" w:rsidRPr="00E27C71" w:rsidRDefault="00E27C71" w:rsidP="00E27C71">
      <w:pPr>
        <w:pStyle w:val="Bibliography"/>
        <w:rPr>
          <w:rFonts w:ascii="Calibri" w:cs="Calibri"/>
        </w:rPr>
      </w:pPr>
      <w:r w:rsidRPr="00E27C71">
        <w:rPr>
          <w:rFonts w:ascii="Calibri" w:cs="Calibri"/>
        </w:rPr>
        <w:t>64.</w:t>
      </w:r>
      <w:r w:rsidRPr="00E27C71">
        <w:rPr>
          <w:rFonts w:ascii="Calibri" w:cs="Calibri"/>
        </w:rPr>
        <w:tab/>
        <w:t xml:space="preserve">Pratchett, M. S., Wilson, S. K. &amp; Munday, P. L. 13 Effects of climate change on coral reef fishes. </w:t>
      </w:r>
      <w:r w:rsidRPr="00E27C71">
        <w:rPr>
          <w:rFonts w:ascii="Calibri" w:cs="Calibri"/>
          <w:i/>
          <w:iCs/>
        </w:rPr>
        <w:t>Ecology of fishes on coral reefs</w:t>
      </w:r>
      <w:r w:rsidRPr="00E27C71">
        <w:rPr>
          <w:rFonts w:ascii="Calibri" w:cs="Calibri"/>
        </w:rPr>
        <w:t xml:space="preserve"> 127 (2015).</w:t>
      </w:r>
    </w:p>
    <w:p w14:paraId="3876284B" w14:textId="77777777" w:rsidR="00E27C71" w:rsidRPr="00E27C71" w:rsidRDefault="00E27C71" w:rsidP="00E27C71">
      <w:pPr>
        <w:pStyle w:val="Bibliography"/>
        <w:rPr>
          <w:rFonts w:ascii="Calibri" w:cs="Calibri"/>
        </w:rPr>
      </w:pPr>
      <w:r w:rsidRPr="00E27C71">
        <w:rPr>
          <w:rFonts w:ascii="Calibri" w:cs="Calibri"/>
        </w:rPr>
        <w:t>65.</w:t>
      </w:r>
      <w:r w:rsidRPr="00E27C71">
        <w:rPr>
          <w:rFonts w:ascii="Calibri" w:cs="Calibri"/>
        </w:rPr>
        <w:tab/>
      </w:r>
      <w:proofErr w:type="spellStart"/>
      <w:r w:rsidRPr="00E27C71">
        <w:rPr>
          <w:rFonts w:ascii="Calibri" w:cs="Calibri"/>
        </w:rPr>
        <w:t>Purkis</w:t>
      </w:r>
      <w:proofErr w:type="spellEnd"/>
      <w:r w:rsidRPr="00E27C71">
        <w:rPr>
          <w:rFonts w:ascii="Calibri" w:cs="Calibri"/>
        </w:rPr>
        <w:t xml:space="preserve">, S. J. &amp; </w:t>
      </w:r>
      <w:proofErr w:type="spellStart"/>
      <w:r w:rsidRPr="00E27C71">
        <w:rPr>
          <w:rFonts w:ascii="Calibri" w:cs="Calibri"/>
        </w:rPr>
        <w:t>Riegl</w:t>
      </w:r>
      <w:proofErr w:type="spellEnd"/>
      <w:r w:rsidRPr="00E27C71">
        <w:rPr>
          <w:rFonts w:ascii="Calibri" w:cs="Calibri"/>
        </w:rPr>
        <w:t xml:space="preserve">, B. M. Geomorphology and Reef Building in the SE Gulf. in </w:t>
      </w:r>
      <w:r w:rsidRPr="00E27C71">
        <w:rPr>
          <w:rFonts w:ascii="Calibri" w:cs="Calibri"/>
          <w:i/>
          <w:iCs/>
        </w:rPr>
        <w:t>Coral Reefs of the Gulf: Adaptation to Climatic Extremes</w:t>
      </w:r>
      <w:r w:rsidRPr="00E27C71">
        <w:rPr>
          <w:rFonts w:ascii="Calibri" w:cs="Calibri"/>
        </w:rPr>
        <w:t xml:space="preserve"> (eds. </w:t>
      </w:r>
      <w:proofErr w:type="spellStart"/>
      <w:r w:rsidRPr="00E27C71">
        <w:rPr>
          <w:rFonts w:ascii="Calibri" w:cs="Calibri"/>
        </w:rPr>
        <w:t>Riegl</w:t>
      </w:r>
      <w:proofErr w:type="spellEnd"/>
      <w:r w:rsidRPr="00E27C71">
        <w:rPr>
          <w:rFonts w:ascii="Calibri" w:cs="Calibri"/>
        </w:rPr>
        <w:t xml:space="preserve">, B. M. &amp; </w:t>
      </w:r>
      <w:proofErr w:type="spellStart"/>
      <w:r w:rsidRPr="00E27C71">
        <w:rPr>
          <w:rFonts w:ascii="Calibri" w:cs="Calibri"/>
        </w:rPr>
        <w:t>Purkis</w:t>
      </w:r>
      <w:proofErr w:type="spellEnd"/>
      <w:r w:rsidRPr="00E27C71">
        <w:rPr>
          <w:rFonts w:ascii="Calibri" w:cs="Calibri"/>
        </w:rPr>
        <w:t>, S. J.) 33–50 (Springer Netherlands, 2012). doi:10.1007/978-94-007-3008-3_3.</w:t>
      </w:r>
    </w:p>
    <w:p w14:paraId="27F49F16" w14:textId="77777777" w:rsidR="00E27C71" w:rsidRPr="00E27C71" w:rsidRDefault="00E27C71" w:rsidP="00E27C71">
      <w:pPr>
        <w:pStyle w:val="Bibliography"/>
        <w:rPr>
          <w:rFonts w:ascii="Calibri" w:cs="Calibri"/>
        </w:rPr>
      </w:pPr>
      <w:r w:rsidRPr="00E27C71">
        <w:rPr>
          <w:rFonts w:ascii="Calibri" w:cs="Calibri"/>
        </w:rPr>
        <w:t>66.</w:t>
      </w:r>
      <w:r w:rsidRPr="00E27C71">
        <w:rPr>
          <w:rFonts w:ascii="Calibri" w:cs="Calibri"/>
        </w:rPr>
        <w:tab/>
        <w:t xml:space="preserve">Krupp, F. &amp; Müller, T. The status of fish populations in the northern Arabian Gulf two years after the 1991 Gulf War oil spill. </w:t>
      </w:r>
      <w:r w:rsidRPr="00E27C71">
        <w:rPr>
          <w:rFonts w:ascii="Calibri" w:cs="Calibri"/>
          <w:i/>
          <w:iCs/>
        </w:rPr>
        <w:t xml:space="preserve">Courier </w:t>
      </w:r>
      <w:proofErr w:type="spellStart"/>
      <w:r w:rsidRPr="00E27C71">
        <w:rPr>
          <w:rFonts w:ascii="Calibri" w:cs="Calibri"/>
          <w:i/>
          <w:iCs/>
        </w:rPr>
        <w:t>Forschungsinst</w:t>
      </w:r>
      <w:proofErr w:type="spellEnd"/>
      <w:r w:rsidRPr="00E27C71">
        <w:rPr>
          <w:rFonts w:ascii="Calibri" w:cs="Calibri"/>
          <w:i/>
          <w:iCs/>
        </w:rPr>
        <w:t xml:space="preserve"> </w:t>
      </w:r>
      <w:proofErr w:type="spellStart"/>
      <w:r w:rsidRPr="00E27C71">
        <w:rPr>
          <w:rFonts w:ascii="Calibri" w:cs="Calibri"/>
          <w:i/>
          <w:iCs/>
        </w:rPr>
        <w:t>Senckenb</w:t>
      </w:r>
      <w:proofErr w:type="spellEnd"/>
      <w:r w:rsidRPr="00E27C71">
        <w:rPr>
          <w:rFonts w:ascii="Calibri" w:cs="Calibri"/>
        </w:rPr>
        <w:t xml:space="preserve"> </w:t>
      </w:r>
      <w:r w:rsidRPr="00E27C71">
        <w:rPr>
          <w:rFonts w:ascii="Calibri" w:cs="Calibri"/>
          <w:b/>
          <w:bCs/>
        </w:rPr>
        <w:t>166</w:t>
      </w:r>
      <w:r w:rsidRPr="00E27C71">
        <w:rPr>
          <w:rFonts w:ascii="Calibri" w:cs="Calibri"/>
        </w:rPr>
        <w:t>, 67–75 (1994).</w:t>
      </w:r>
    </w:p>
    <w:p w14:paraId="6E87E0A9" w14:textId="77777777" w:rsidR="00E27C71" w:rsidRPr="00E27C71" w:rsidRDefault="00E27C71" w:rsidP="00E27C71">
      <w:pPr>
        <w:pStyle w:val="Bibliography"/>
        <w:rPr>
          <w:rFonts w:ascii="Calibri" w:cs="Calibri"/>
        </w:rPr>
      </w:pPr>
      <w:r w:rsidRPr="00E27C71">
        <w:rPr>
          <w:rFonts w:ascii="Calibri" w:cs="Calibri"/>
        </w:rPr>
        <w:t>67.</w:t>
      </w:r>
      <w:r w:rsidRPr="00E27C71">
        <w:rPr>
          <w:rFonts w:ascii="Calibri" w:cs="Calibri"/>
        </w:rPr>
        <w:tab/>
        <w:t xml:space="preserve">Bishop, J. History and current checklist of Kuwait’s ichthyofauna. </w:t>
      </w:r>
      <w:r w:rsidRPr="00E27C71">
        <w:rPr>
          <w:rFonts w:ascii="Calibri" w:cs="Calibri"/>
          <w:i/>
          <w:iCs/>
        </w:rPr>
        <w:t>Journal of Arid Environments</w:t>
      </w:r>
      <w:r w:rsidRPr="00E27C71">
        <w:rPr>
          <w:rFonts w:ascii="Calibri" w:cs="Calibri"/>
        </w:rPr>
        <w:t xml:space="preserve"> </w:t>
      </w:r>
      <w:r w:rsidRPr="00E27C71">
        <w:rPr>
          <w:rFonts w:ascii="Calibri" w:cs="Calibri"/>
          <w:b/>
          <w:bCs/>
        </w:rPr>
        <w:t>54</w:t>
      </w:r>
      <w:r w:rsidRPr="00E27C71">
        <w:rPr>
          <w:rFonts w:ascii="Calibri" w:cs="Calibri"/>
        </w:rPr>
        <w:t>, 237–256 (2003).</w:t>
      </w:r>
    </w:p>
    <w:p w14:paraId="6DC2B325" w14:textId="77777777" w:rsidR="00E27C71" w:rsidRPr="00E27C71" w:rsidRDefault="00E27C71" w:rsidP="00E27C71">
      <w:pPr>
        <w:pStyle w:val="Bibliography"/>
        <w:rPr>
          <w:rFonts w:ascii="Calibri" w:cs="Calibri"/>
        </w:rPr>
      </w:pPr>
      <w:r w:rsidRPr="00E27C71">
        <w:rPr>
          <w:rFonts w:ascii="Calibri" w:cs="Calibri"/>
        </w:rPr>
        <w:lastRenderedPageBreak/>
        <w:t>68.</w:t>
      </w:r>
      <w:r w:rsidRPr="00E27C71">
        <w:rPr>
          <w:rFonts w:ascii="Calibri" w:cs="Calibri"/>
        </w:rPr>
        <w:tab/>
        <w:t xml:space="preserve">Donelson, J. M., Munday, P. L., </w:t>
      </w:r>
      <w:proofErr w:type="spellStart"/>
      <w:r w:rsidRPr="00E27C71">
        <w:rPr>
          <w:rFonts w:ascii="Calibri" w:cs="Calibri"/>
        </w:rPr>
        <w:t>McCORMICK</w:t>
      </w:r>
      <w:proofErr w:type="spellEnd"/>
      <w:r w:rsidRPr="00E27C71">
        <w:rPr>
          <w:rFonts w:ascii="Calibri" w:cs="Calibri"/>
        </w:rPr>
        <w:t xml:space="preserve">, M. I. &amp; Nilsson, G. E. Acclimation to predicted ocean warming through developmental plasticity in a tropical reef fish. </w:t>
      </w:r>
      <w:r w:rsidRPr="00E27C71">
        <w:rPr>
          <w:rFonts w:ascii="Calibri" w:cs="Calibri"/>
          <w:i/>
          <w:iCs/>
        </w:rPr>
        <w:t>Global Change Biology</w:t>
      </w:r>
      <w:r w:rsidRPr="00E27C71">
        <w:rPr>
          <w:rFonts w:ascii="Calibri" w:cs="Calibri"/>
        </w:rPr>
        <w:t xml:space="preserve"> </w:t>
      </w:r>
      <w:r w:rsidRPr="00E27C71">
        <w:rPr>
          <w:rFonts w:ascii="Calibri" w:cs="Calibri"/>
          <w:b/>
          <w:bCs/>
        </w:rPr>
        <w:t>17</w:t>
      </w:r>
      <w:r w:rsidRPr="00E27C71">
        <w:rPr>
          <w:rFonts w:ascii="Calibri" w:cs="Calibri"/>
        </w:rPr>
        <w:t>, 1712–1719 (2011).</w:t>
      </w:r>
    </w:p>
    <w:p w14:paraId="615F871A" w14:textId="77777777" w:rsidR="00E27C71" w:rsidRPr="00E27C71" w:rsidRDefault="00E27C71" w:rsidP="00E27C71">
      <w:pPr>
        <w:pStyle w:val="Bibliography"/>
        <w:rPr>
          <w:rFonts w:ascii="Calibri" w:cs="Calibri"/>
        </w:rPr>
      </w:pPr>
      <w:r w:rsidRPr="00E27C71">
        <w:rPr>
          <w:rFonts w:ascii="Calibri" w:cs="Calibri"/>
        </w:rPr>
        <w:t>69.</w:t>
      </w:r>
      <w:r w:rsidRPr="00E27C71">
        <w:rPr>
          <w:rFonts w:ascii="Calibri" w:cs="Calibri"/>
        </w:rPr>
        <w:tab/>
      </w:r>
      <w:proofErr w:type="spellStart"/>
      <w:r w:rsidRPr="00E27C71">
        <w:rPr>
          <w:rFonts w:ascii="Calibri" w:cs="Calibri"/>
        </w:rPr>
        <w:t>Ohlberger</w:t>
      </w:r>
      <w:proofErr w:type="spellEnd"/>
      <w:r w:rsidRPr="00E27C71">
        <w:rPr>
          <w:rFonts w:ascii="Calibri" w:cs="Calibri"/>
        </w:rPr>
        <w:t xml:space="preserve">, J. Climate warming and ectotherm body size–from individual physiology to community ecology. </w:t>
      </w:r>
      <w:r w:rsidRPr="00E27C71">
        <w:rPr>
          <w:rFonts w:ascii="Calibri" w:cs="Calibri"/>
          <w:i/>
          <w:iCs/>
        </w:rPr>
        <w:t>Functional Ecology</w:t>
      </w:r>
      <w:r w:rsidRPr="00E27C71">
        <w:rPr>
          <w:rFonts w:ascii="Calibri" w:cs="Calibri"/>
        </w:rPr>
        <w:t xml:space="preserve"> </w:t>
      </w:r>
      <w:r w:rsidRPr="00E27C71">
        <w:rPr>
          <w:rFonts w:ascii="Calibri" w:cs="Calibri"/>
          <w:b/>
          <w:bCs/>
        </w:rPr>
        <w:t>27</w:t>
      </w:r>
      <w:r w:rsidRPr="00E27C71">
        <w:rPr>
          <w:rFonts w:ascii="Calibri" w:cs="Calibri"/>
        </w:rPr>
        <w:t>, 991–1001 (2013).</w:t>
      </w:r>
    </w:p>
    <w:p w14:paraId="28CEE99B" w14:textId="77777777" w:rsidR="00E27C71" w:rsidRPr="00E27C71" w:rsidRDefault="00E27C71" w:rsidP="00E27C71">
      <w:pPr>
        <w:pStyle w:val="Bibliography"/>
        <w:rPr>
          <w:rFonts w:ascii="Calibri" w:cs="Calibri"/>
        </w:rPr>
      </w:pPr>
      <w:r w:rsidRPr="00E27C71">
        <w:rPr>
          <w:rFonts w:ascii="Calibri" w:cs="Calibri"/>
        </w:rPr>
        <w:t>70.</w:t>
      </w:r>
      <w:r w:rsidRPr="00E27C71">
        <w:rPr>
          <w:rFonts w:ascii="Calibri" w:cs="Calibri"/>
        </w:rPr>
        <w:tab/>
        <w:t xml:space="preserve">Gardner, J. L., Peters, A., Kearney, M. R., Joseph, L. &amp; </w:t>
      </w:r>
      <w:proofErr w:type="spellStart"/>
      <w:r w:rsidRPr="00E27C71">
        <w:rPr>
          <w:rFonts w:ascii="Calibri" w:cs="Calibri"/>
        </w:rPr>
        <w:t>Heinsohn</w:t>
      </w:r>
      <w:proofErr w:type="spellEnd"/>
      <w:r w:rsidRPr="00E27C71">
        <w:rPr>
          <w:rFonts w:ascii="Calibri" w:cs="Calibri"/>
        </w:rPr>
        <w:t xml:space="preserve">, R. Declining body size: a third universal response to warming? </w:t>
      </w:r>
      <w:r w:rsidRPr="00E27C71">
        <w:rPr>
          <w:rFonts w:ascii="Calibri" w:cs="Calibri"/>
          <w:i/>
          <w:iCs/>
        </w:rPr>
        <w:t>Trends in ecology &amp; evolution</w:t>
      </w:r>
      <w:r w:rsidRPr="00E27C71">
        <w:rPr>
          <w:rFonts w:ascii="Calibri" w:cs="Calibri"/>
        </w:rPr>
        <w:t xml:space="preserve"> </w:t>
      </w:r>
      <w:r w:rsidRPr="00E27C71">
        <w:rPr>
          <w:rFonts w:ascii="Calibri" w:cs="Calibri"/>
          <w:b/>
          <w:bCs/>
        </w:rPr>
        <w:t>26</w:t>
      </w:r>
      <w:r w:rsidRPr="00E27C71">
        <w:rPr>
          <w:rFonts w:ascii="Calibri" w:cs="Calibri"/>
        </w:rPr>
        <w:t>, 285–291 (2011).</w:t>
      </w:r>
    </w:p>
    <w:p w14:paraId="24E4AE23" w14:textId="77777777" w:rsidR="00E27C71" w:rsidRPr="00E27C71" w:rsidRDefault="00E27C71" w:rsidP="00E27C71">
      <w:pPr>
        <w:pStyle w:val="Bibliography"/>
        <w:rPr>
          <w:rFonts w:ascii="Calibri" w:cs="Calibri"/>
        </w:rPr>
      </w:pPr>
      <w:r w:rsidRPr="00E27C71">
        <w:rPr>
          <w:rFonts w:ascii="Calibri" w:cs="Calibri"/>
        </w:rPr>
        <w:t>71.</w:t>
      </w:r>
      <w:r w:rsidRPr="00E27C71">
        <w:rPr>
          <w:rFonts w:ascii="Calibri" w:cs="Calibri"/>
        </w:rPr>
        <w:tab/>
      </w:r>
      <w:proofErr w:type="spellStart"/>
      <w:r w:rsidRPr="00E27C71">
        <w:rPr>
          <w:rFonts w:ascii="Calibri" w:cs="Calibri"/>
        </w:rPr>
        <w:t>Peig</w:t>
      </w:r>
      <w:proofErr w:type="spellEnd"/>
      <w:r w:rsidRPr="00E27C71">
        <w:rPr>
          <w:rFonts w:ascii="Calibri" w:cs="Calibri"/>
        </w:rPr>
        <w:t xml:space="preserve">, J. &amp; Green, A. J. The paradigm of body condition: a critical reappraisal of current methods based on mass and length. </w:t>
      </w:r>
      <w:r w:rsidRPr="00E27C71">
        <w:rPr>
          <w:rFonts w:ascii="Calibri" w:cs="Calibri"/>
          <w:i/>
          <w:iCs/>
        </w:rPr>
        <w:t>Functional Ecology</w:t>
      </w:r>
      <w:r w:rsidRPr="00E27C71">
        <w:rPr>
          <w:rFonts w:ascii="Calibri" w:cs="Calibri"/>
        </w:rPr>
        <w:t xml:space="preserve"> </w:t>
      </w:r>
      <w:r w:rsidRPr="00E27C71">
        <w:rPr>
          <w:rFonts w:ascii="Calibri" w:cs="Calibri"/>
          <w:b/>
          <w:bCs/>
        </w:rPr>
        <w:t>24</w:t>
      </w:r>
      <w:r w:rsidRPr="00E27C71">
        <w:rPr>
          <w:rFonts w:ascii="Calibri" w:cs="Calibri"/>
        </w:rPr>
        <w:t>, 1323–1332 (2010).</w:t>
      </w:r>
    </w:p>
    <w:p w14:paraId="73F92B7C" w14:textId="77777777" w:rsidR="00E27C71" w:rsidRPr="00E27C71" w:rsidRDefault="00E27C71" w:rsidP="00E27C71">
      <w:pPr>
        <w:pStyle w:val="Bibliography"/>
        <w:rPr>
          <w:rFonts w:ascii="Calibri" w:cs="Calibri"/>
        </w:rPr>
      </w:pPr>
      <w:r w:rsidRPr="00E27C71">
        <w:rPr>
          <w:rFonts w:ascii="Calibri" w:cs="Calibri"/>
        </w:rPr>
        <w:t>72.</w:t>
      </w:r>
      <w:r w:rsidRPr="00E27C71">
        <w:rPr>
          <w:rFonts w:ascii="Calibri" w:cs="Calibri"/>
        </w:rPr>
        <w:tab/>
      </w:r>
      <w:proofErr w:type="spellStart"/>
      <w:r w:rsidRPr="00E27C71">
        <w:rPr>
          <w:rFonts w:ascii="Calibri" w:cs="Calibri"/>
        </w:rPr>
        <w:t>Sullam</w:t>
      </w:r>
      <w:proofErr w:type="spellEnd"/>
      <w:r w:rsidRPr="00E27C71">
        <w:rPr>
          <w:rFonts w:ascii="Calibri" w:cs="Calibri"/>
        </w:rPr>
        <w:t xml:space="preserve">, K. E. </w:t>
      </w:r>
      <w:r w:rsidRPr="00E27C71">
        <w:rPr>
          <w:rFonts w:ascii="Calibri" w:cs="Calibri"/>
          <w:i/>
          <w:iCs/>
        </w:rPr>
        <w:t>et al.</w:t>
      </w:r>
      <w:r w:rsidRPr="00E27C71">
        <w:rPr>
          <w:rFonts w:ascii="Calibri" w:cs="Calibri"/>
        </w:rPr>
        <w:t xml:space="preserve"> Changes in digestive traits and body nutritional composition accommodate a trophic niche shift in Trinidadian guppies. </w:t>
      </w:r>
      <w:proofErr w:type="spellStart"/>
      <w:r w:rsidRPr="00E27C71">
        <w:rPr>
          <w:rFonts w:ascii="Calibri" w:cs="Calibri"/>
          <w:i/>
          <w:iCs/>
        </w:rPr>
        <w:t>Oecologia</w:t>
      </w:r>
      <w:proofErr w:type="spellEnd"/>
      <w:r w:rsidRPr="00E27C71">
        <w:rPr>
          <w:rFonts w:ascii="Calibri" w:cs="Calibri"/>
        </w:rPr>
        <w:t xml:space="preserve"> </w:t>
      </w:r>
      <w:r w:rsidRPr="00E27C71">
        <w:rPr>
          <w:rFonts w:ascii="Calibri" w:cs="Calibri"/>
          <w:b/>
          <w:bCs/>
        </w:rPr>
        <w:t>177</w:t>
      </w:r>
      <w:r w:rsidRPr="00E27C71">
        <w:rPr>
          <w:rFonts w:ascii="Calibri" w:cs="Calibri"/>
        </w:rPr>
        <w:t>, 245–257 (2015).</w:t>
      </w:r>
    </w:p>
    <w:p w14:paraId="39062BC8" w14:textId="77777777" w:rsidR="00E27C71" w:rsidRPr="00E27C71" w:rsidRDefault="00E27C71" w:rsidP="00E27C71">
      <w:pPr>
        <w:pStyle w:val="Bibliography"/>
        <w:rPr>
          <w:rFonts w:ascii="Calibri" w:cs="Calibri"/>
        </w:rPr>
      </w:pPr>
      <w:r w:rsidRPr="00E27C71">
        <w:rPr>
          <w:rFonts w:ascii="Calibri" w:cs="Calibri"/>
        </w:rPr>
        <w:t>73.</w:t>
      </w:r>
      <w:r w:rsidRPr="00E27C71">
        <w:rPr>
          <w:rFonts w:ascii="Calibri" w:cs="Calibri"/>
        </w:rPr>
        <w:tab/>
        <w:t xml:space="preserve">Whelan, C. J., Brown, J. S., Schmidt, K. A., Steele, B. B. &amp; </w:t>
      </w:r>
      <w:proofErr w:type="spellStart"/>
      <w:r w:rsidRPr="00E27C71">
        <w:rPr>
          <w:rFonts w:ascii="Calibri" w:cs="Calibri"/>
        </w:rPr>
        <w:t>Willson</w:t>
      </w:r>
      <w:proofErr w:type="spellEnd"/>
      <w:r w:rsidRPr="00E27C71">
        <w:rPr>
          <w:rFonts w:ascii="Calibri" w:cs="Calibri"/>
        </w:rPr>
        <w:t xml:space="preserve">, M. F. Linking consumer–resource theory and digestive physiology: application to diet shifts. </w:t>
      </w:r>
      <w:r w:rsidRPr="00E27C71">
        <w:rPr>
          <w:rFonts w:ascii="Calibri" w:cs="Calibri"/>
          <w:i/>
          <w:iCs/>
        </w:rPr>
        <w:t>Evolutionary Ecology Research</w:t>
      </w:r>
      <w:r w:rsidRPr="00E27C71">
        <w:rPr>
          <w:rFonts w:ascii="Calibri" w:cs="Calibri"/>
        </w:rPr>
        <w:t xml:space="preserve"> </w:t>
      </w:r>
      <w:r w:rsidRPr="00E27C71">
        <w:rPr>
          <w:rFonts w:ascii="Calibri" w:cs="Calibri"/>
          <w:b/>
          <w:bCs/>
        </w:rPr>
        <w:t>2</w:t>
      </w:r>
      <w:r w:rsidRPr="00E27C71">
        <w:rPr>
          <w:rFonts w:ascii="Calibri" w:cs="Calibri"/>
        </w:rPr>
        <w:t>, 911–934 (2000).</w:t>
      </w:r>
    </w:p>
    <w:p w14:paraId="3CCA7BB0" w14:textId="77777777" w:rsidR="00E27C71" w:rsidRPr="00E27C71" w:rsidRDefault="00E27C71" w:rsidP="00E27C71">
      <w:pPr>
        <w:pStyle w:val="Bibliography"/>
        <w:rPr>
          <w:rFonts w:ascii="Calibri" w:cs="Calibri"/>
        </w:rPr>
      </w:pPr>
      <w:r w:rsidRPr="00E27C71">
        <w:rPr>
          <w:rFonts w:ascii="Calibri" w:cs="Calibri"/>
        </w:rPr>
        <w:t>74.</w:t>
      </w:r>
      <w:r w:rsidRPr="00E27C71">
        <w:rPr>
          <w:rFonts w:ascii="Calibri" w:cs="Calibri"/>
        </w:rPr>
        <w:tab/>
        <w:t xml:space="preserve">Petchey, O. L. Prey diversity, prey composition, and predator population dynamics in experimental microcosms. </w:t>
      </w:r>
      <w:r w:rsidRPr="00E27C71">
        <w:rPr>
          <w:rFonts w:ascii="Calibri" w:cs="Calibri"/>
          <w:i/>
          <w:iCs/>
        </w:rPr>
        <w:t>Journal of Animal Ecology</w:t>
      </w:r>
      <w:r w:rsidRPr="00E27C71">
        <w:rPr>
          <w:rFonts w:ascii="Calibri" w:cs="Calibri"/>
        </w:rPr>
        <w:t xml:space="preserve"> </w:t>
      </w:r>
      <w:r w:rsidRPr="00E27C71">
        <w:rPr>
          <w:rFonts w:ascii="Calibri" w:cs="Calibri"/>
          <w:b/>
          <w:bCs/>
        </w:rPr>
        <w:t>69</w:t>
      </w:r>
      <w:r w:rsidRPr="00E27C71">
        <w:rPr>
          <w:rFonts w:ascii="Calibri" w:cs="Calibri"/>
        </w:rPr>
        <w:t>, 874–882 (2000).</w:t>
      </w:r>
    </w:p>
    <w:p w14:paraId="3EF7D538" w14:textId="77777777" w:rsidR="00E27C71" w:rsidRPr="00E27C71" w:rsidRDefault="00E27C71" w:rsidP="00E27C71">
      <w:pPr>
        <w:pStyle w:val="Bibliography"/>
        <w:rPr>
          <w:rFonts w:ascii="Calibri" w:cs="Calibri"/>
        </w:rPr>
      </w:pPr>
      <w:r w:rsidRPr="00E27C71">
        <w:rPr>
          <w:rFonts w:ascii="Calibri" w:cs="Calibri"/>
        </w:rPr>
        <w:t>75.</w:t>
      </w:r>
      <w:r w:rsidRPr="00E27C71">
        <w:rPr>
          <w:rFonts w:ascii="Calibri" w:cs="Calibri"/>
        </w:rPr>
        <w:tab/>
        <w:t xml:space="preserve">Merrick, R. L., </w:t>
      </w:r>
      <w:proofErr w:type="spellStart"/>
      <w:r w:rsidRPr="00E27C71">
        <w:rPr>
          <w:rFonts w:ascii="Calibri" w:cs="Calibri"/>
        </w:rPr>
        <w:t>Chumbley</w:t>
      </w:r>
      <w:proofErr w:type="spellEnd"/>
      <w:r w:rsidRPr="00E27C71">
        <w:rPr>
          <w:rFonts w:ascii="Calibri" w:cs="Calibri"/>
        </w:rPr>
        <w:t>, M. K. &amp; Byrd, G. V. Diet diversity of Steller sea lions (</w:t>
      </w:r>
      <w:proofErr w:type="spellStart"/>
      <w:r w:rsidRPr="00E27C71">
        <w:rPr>
          <w:rFonts w:ascii="Calibri" w:cs="Calibri"/>
        </w:rPr>
        <w:t>Eumetopias</w:t>
      </w:r>
      <w:proofErr w:type="spellEnd"/>
      <w:r w:rsidRPr="00E27C71">
        <w:rPr>
          <w:rFonts w:ascii="Calibri" w:cs="Calibri"/>
        </w:rPr>
        <w:t xml:space="preserve"> </w:t>
      </w:r>
      <w:proofErr w:type="spellStart"/>
      <w:r w:rsidRPr="00E27C71">
        <w:rPr>
          <w:rFonts w:ascii="Calibri" w:cs="Calibri"/>
        </w:rPr>
        <w:t>jubatus</w:t>
      </w:r>
      <w:proofErr w:type="spellEnd"/>
      <w:r w:rsidRPr="00E27C71">
        <w:rPr>
          <w:rFonts w:ascii="Calibri" w:cs="Calibri"/>
        </w:rPr>
        <w:t xml:space="preserve">) and their population decline in Alaska: a potential relationship. </w:t>
      </w:r>
      <w:r w:rsidRPr="00E27C71">
        <w:rPr>
          <w:rFonts w:ascii="Calibri" w:cs="Calibri"/>
          <w:i/>
          <w:iCs/>
        </w:rPr>
        <w:t xml:space="preserve">Can. J. Fish. </w:t>
      </w:r>
      <w:proofErr w:type="spellStart"/>
      <w:r w:rsidRPr="00E27C71">
        <w:rPr>
          <w:rFonts w:ascii="Calibri" w:cs="Calibri"/>
          <w:i/>
          <w:iCs/>
        </w:rPr>
        <w:t>Aquat</w:t>
      </w:r>
      <w:proofErr w:type="spellEnd"/>
      <w:r w:rsidRPr="00E27C71">
        <w:rPr>
          <w:rFonts w:ascii="Calibri" w:cs="Calibri"/>
          <w:i/>
          <w:iCs/>
        </w:rPr>
        <w:t>. Sci.</w:t>
      </w:r>
      <w:r w:rsidRPr="00E27C71">
        <w:rPr>
          <w:rFonts w:ascii="Calibri" w:cs="Calibri"/>
        </w:rPr>
        <w:t xml:space="preserve"> </w:t>
      </w:r>
      <w:r w:rsidRPr="00E27C71">
        <w:rPr>
          <w:rFonts w:ascii="Calibri" w:cs="Calibri"/>
          <w:b/>
          <w:bCs/>
        </w:rPr>
        <w:t>54</w:t>
      </w:r>
      <w:r w:rsidRPr="00E27C71">
        <w:rPr>
          <w:rFonts w:ascii="Calibri" w:cs="Calibri"/>
        </w:rPr>
        <w:t>, 1342–1348 (1997).</w:t>
      </w:r>
    </w:p>
    <w:p w14:paraId="44BBADB8" w14:textId="77777777" w:rsidR="00E27C71" w:rsidRPr="00E27C71" w:rsidRDefault="00E27C71" w:rsidP="00E27C71">
      <w:pPr>
        <w:pStyle w:val="Bibliography"/>
        <w:rPr>
          <w:rFonts w:ascii="Calibri" w:cs="Calibri"/>
        </w:rPr>
      </w:pPr>
      <w:r w:rsidRPr="00E27C71">
        <w:rPr>
          <w:rFonts w:ascii="Calibri" w:cs="Calibri"/>
        </w:rPr>
        <w:t>76.</w:t>
      </w:r>
      <w:r w:rsidRPr="00E27C71">
        <w:rPr>
          <w:rFonts w:ascii="Calibri" w:cs="Calibri"/>
        </w:rPr>
        <w:tab/>
      </w:r>
      <w:proofErr w:type="spellStart"/>
      <w:r w:rsidRPr="00E27C71">
        <w:rPr>
          <w:rFonts w:ascii="Calibri" w:cs="Calibri"/>
        </w:rPr>
        <w:t>Hondorp</w:t>
      </w:r>
      <w:proofErr w:type="spellEnd"/>
      <w:r w:rsidRPr="00E27C71">
        <w:rPr>
          <w:rFonts w:ascii="Calibri" w:cs="Calibri"/>
        </w:rPr>
        <w:t xml:space="preserve">, D. W., </w:t>
      </w:r>
      <w:proofErr w:type="spellStart"/>
      <w:r w:rsidRPr="00E27C71">
        <w:rPr>
          <w:rFonts w:ascii="Calibri" w:cs="Calibri"/>
        </w:rPr>
        <w:t>Pothoven</w:t>
      </w:r>
      <w:proofErr w:type="spellEnd"/>
      <w:r w:rsidRPr="00E27C71">
        <w:rPr>
          <w:rFonts w:ascii="Calibri" w:cs="Calibri"/>
        </w:rPr>
        <w:t xml:space="preserve">, S. A. &amp; Brandt, S. B. Influence of </w:t>
      </w:r>
      <w:proofErr w:type="spellStart"/>
      <w:r w:rsidRPr="00E27C71">
        <w:rPr>
          <w:rFonts w:ascii="Calibri" w:cs="Calibri"/>
        </w:rPr>
        <w:t>Diporeia</w:t>
      </w:r>
      <w:proofErr w:type="spellEnd"/>
      <w:r w:rsidRPr="00E27C71">
        <w:rPr>
          <w:rFonts w:ascii="Calibri" w:cs="Calibri"/>
        </w:rPr>
        <w:t xml:space="preserve"> density on diet composition, relative abundance, and energy density of planktivorous fishes in southeast Lake Michigan. </w:t>
      </w:r>
      <w:r w:rsidRPr="00E27C71">
        <w:rPr>
          <w:rFonts w:ascii="Calibri" w:cs="Calibri"/>
          <w:i/>
          <w:iCs/>
        </w:rPr>
        <w:t>Transactions of the American fisheries Society</w:t>
      </w:r>
      <w:r w:rsidRPr="00E27C71">
        <w:rPr>
          <w:rFonts w:ascii="Calibri" w:cs="Calibri"/>
        </w:rPr>
        <w:t xml:space="preserve"> </w:t>
      </w:r>
      <w:r w:rsidRPr="00E27C71">
        <w:rPr>
          <w:rFonts w:ascii="Calibri" w:cs="Calibri"/>
          <w:b/>
          <w:bCs/>
        </w:rPr>
        <w:t>134</w:t>
      </w:r>
      <w:r w:rsidRPr="00E27C71">
        <w:rPr>
          <w:rFonts w:ascii="Calibri" w:cs="Calibri"/>
        </w:rPr>
        <w:t>, 588–601 (2005).</w:t>
      </w:r>
    </w:p>
    <w:p w14:paraId="6F0446A7" w14:textId="77777777" w:rsidR="00E27C71" w:rsidRPr="00E27C71" w:rsidRDefault="00E27C71" w:rsidP="00E27C71">
      <w:pPr>
        <w:pStyle w:val="Bibliography"/>
        <w:rPr>
          <w:rFonts w:ascii="Calibri" w:cs="Calibri"/>
        </w:rPr>
      </w:pPr>
      <w:r w:rsidRPr="00E27C71">
        <w:rPr>
          <w:rFonts w:ascii="Calibri" w:cs="Calibri"/>
        </w:rPr>
        <w:lastRenderedPageBreak/>
        <w:t>77.</w:t>
      </w:r>
      <w:r w:rsidRPr="00E27C71">
        <w:rPr>
          <w:rFonts w:ascii="Calibri" w:cs="Calibri"/>
        </w:rPr>
        <w:tab/>
      </w:r>
      <w:proofErr w:type="spellStart"/>
      <w:r w:rsidRPr="00E27C71">
        <w:rPr>
          <w:rFonts w:ascii="Calibri" w:cs="Calibri"/>
        </w:rPr>
        <w:t>Shraim</w:t>
      </w:r>
      <w:proofErr w:type="spellEnd"/>
      <w:r w:rsidRPr="00E27C71">
        <w:rPr>
          <w:rFonts w:ascii="Calibri" w:cs="Calibri"/>
        </w:rPr>
        <w:t xml:space="preserve">, R. </w:t>
      </w:r>
      <w:r w:rsidRPr="00E27C71">
        <w:rPr>
          <w:rFonts w:ascii="Calibri" w:cs="Calibri"/>
          <w:i/>
          <w:iCs/>
        </w:rPr>
        <w:t>et al.</w:t>
      </w:r>
      <w:r w:rsidRPr="00E27C71">
        <w:rPr>
          <w:rFonts w:ascii="Calibri" w:cs="Calibri"/>
        </w:rPr>
        <w:t xml:space="preserve"> Environmental Extremes Are Associated with Dietary Patterns in Arabian Gulf Reef Fishes. </w:t>
      </w:r>
      <w:r w:rsidRPr="00E27C71">
        <w:rPr>
          <w:rFonts w:ascii="Calibri" w:cs="Calibri"/>
          <w:i/>
          <w:iCs/>
        </w:rPr>
        <w:t>Frontiers in Marine Science</w:t>
      </w:r>
      <w:r w:rsidRPr="00E27C71">
        <w:rPr>
          <w:rFonts w:ascii="Calibri" w:cs="Calibri"/>
        </w:rPr>
        <w:t xml:space="preserve"> </w:t>
      </w:r>
      <w:r w:rsidRPr="00E27C71">
        <w:rPr>
          <w:rFonts w:ascii="Calibri" w:cs="Calibri"/>
          <w:b/>
          <w:bCs/>
        </w:rPr>
        <w:t>4</w:t>
      </w:r>
      <w:r w:rsidRPr="00E27C71">
        <w:rPr>
          <w:rFonts w:ascii="Calibri" w:cs="Calibri"/>
        </w:rPr>
        <w:t>, 285 (2017).</w:t>
      </w:r>
    </w:p>
    <w:p w14:paraId="12177A91" w14:textId="77777777" w:rsidR="00E27C71" w:rsidRPr="00E27C71" w:rsidRDefault="00E27C71" w:rsidP="00E27C71">
      <w:pPr>
        <w:pStyle w:val="Bibliography"/>
        <w:rPr>
          <w:rFonts w:ascii="Calibri" w:cs="Calibri"/>
        </w:rPr>
      </w:pPr>
      <w:r w:rsidRPr="00E27C71">
        <w:rPr>
          <w:rFonts w:ascii="Calibri" w:cs="Calibri"/>
        </w:rPr>
        <w:t>78.</w:t>
      </w:r>
      <w:r w:rsidRPr="00E27C71">
        <w:rPr>
          <w:rFonts w:ascii="Calibri" w:cs="Calibri"/>
        </w:rPr>
        <w:tab/>
      </w:r>
      <w:proofErr w:type="spellStart"/>
      <w:r w:rsidRPr="00E27C71">
        <w:rPr>
          <w:rFonts w:ascii="Calibri" w:cs="Calibri"/>
        </w:rPr>
        <w:t>Agorreta</w:t>
      </w:r>
      <w:proofErr w:type="spellEnd"/>
      <w:r w:rsidRPr="00E27C71">
        <w:rPr>
          <w:rFonts w:ascii="Calibri" w:cs="Calibri"/>
        </w:rPr>
        <w:t xml:space="preserve">, A. </w:t>
      </w:r>
      <w:r w:rsidRPr="00E27C71">
        <w:rPr>
          <w:rFonts w:ascii="Calibri" w:cs="Calibri"/>
          <w:i/>
          <w:iCs/>
        </w:rPr>
        <w:t>et al.</w:t>
      </w:r>
      <w:r w:rsidRPr="00E27C71">
        <w:rPr>
          <w:rFonts w:ascii="Calibri" w:cs="Calibri"/>
        </w:rPr>
        <w:t xml:space="preserve"> Molecular phylogenetics of </w:t>
      </w:r>
      <w:proofErr w:type="spellStart"/>
      <w:r w:rsidRPr="00E27C71">
        <w:rPr>
          <w:rFonts w:ascii="Calibri" w:cs="Calibri"/>
        </w:rPr>
        <w:t>Gobioidei</w:t>
      </w:r>
      <w:proofErr w:type="spellEnd"/>
      <w:r w:rsidRPr="00E27C71">
        <w:rPr>
          <w:rFonts w:ascii="Calibri" w:cs="Calibri"/>
        </w:rPr>
        <w:t xml:space="preserve"> and phylogenetic placement of European gobies. </w:t>
      </w:r>
      <w:r w:rsidRPr="00E27C71">
        <w:rPr>
          <w:rFonts w:ascii="Calibri" w:cs="Calibri"/>
          <w:i/>
          <w:iCs/>
        </w:rPr>
        <w:t>Molecular Phylogenetics and Evolution</w:t>
      </w:r>
      <w:r w:rsidRPr="00E27C71">
        <w:rPr>
          <w:rFonts w:ascii="Calibri" w:cs="Calibri"/>
        </w:rPr>
        <w:t xml:space="preserve"> </w:t>
      </w:r>
      <w:r w:rsidRPr="00E27C71">
        <w:rPr>
          <w:rFonts w:ascii="Calibri" w:cs="Calibri"/>
          <w:b/>
          <w:bCs/>
        </w:rPr>
        <w:t>69</w:t>
      </w:r>
      <w:r w:rsidRPr="00E27C71">
        <w:rPr>
          <w:rFonts w:ascii="Calibri" w:cs="Calibri"/>
        </w:rPr>
        <w:t>, 619–633 (2013).</w:t>
      </w:r>
    </w:p>
    <w:p w14:paraId="29C5D6EE" w14:textId="77777777" w:rsidR="00E27C71" w:rsidRPr="00E27C71" w:rsidRDefault="00E27C71" w:rsidP="00E27C71">
      <w:pPr>
        <w:pStyle w:val="Bibliography"/>
        <w:rPr>
          <w:rFonts w:ascii="Calibri" w:cs="Calibri"/>
        </w:rPr>
      </w:pPr>
      <w:r w:rsidRPr="00E27C71">
        <w:rPr>
          <w:rFonts w:ascii="Calibri" w:cs="Calibri"/>
        </w:rPr>
        <w:t>79.</w:t>
      </w:r>
      <w:r w:rsidRPr="00E27C71">
        <w:rPr>
          <w:rFonts w:ascii="Calibri" w:cs="Calibri"/>
        </w:rPr>
        <w:tab/>
        <w:t xml:space="preserve">Thacker, C. E. &amp; </w:t>
      </w:r>
      <w:proofErr w:type="spellStart"/>
      <w:r w:rsidRPr="00E27C71">
        <w:rPr>
          <w:rFonts w:ascii="Calibri" w:cs="Calibri"/>
        </w:rPr>
        <w:t>Roje</w:t>
      </w:r>
      <w:proofErr w:type="spellEnd"/>
      <w:r w:rsidRPr="00E27C71">
        <w:rPr>
          <w:rFonts w:ascii="Calibri" w:cs="Calibri"/>
        </w:rPr>
        <w:t xml:space="preserve">, D. M. Phylogeny of </w:t>
      </w:r>
      <w:proofErr w:type="spellStart"/>
      <w:r w:rsidRPr="00E27C71">
        <w:rPr>
          <w:rFonts w:ascii="Calibri" w:cs="Calibri"/>
        </w:rPr>
        <w:t>Gobiidae</w:t>
      </w:r>
      <w:proofErr w:type="spellEnd"/>
      <w:r w:rsidRPr="00E27C71">
        <w:rPr>
          <w:rFonts w:ascii="Calibri" w:cs="Calibri"/>
        </w:rPr>
        <w:t xml:space="preserve"> and identification of </w:t>
      </w:r>
      <w:proofErr w:type="spellStart"/>
      <w:r w:rsidRPr="00E27C71">
        <w:rPr>
          <w:rFonts w:ascii="Calibri" w:cs="Calibri"/>
        </w:rPr>
        <w:t>gobiid</w:t>
      </w:r>
      <w:proofErr w:type="spellEnd"/>
      <w:r w:rsidRPr="00E27C71">
        <w:rPr>
          <w:rFonts w:ascii="Calibri" w:cs="Calibri"/>
        </w:rPr>
        <w:t xml:space="preserve"> lineages. </w:t>
      </w:r>
      <w:r w:rsidRPr="00E27C71">
        <w:rPr>
          <w:rFonts w:ascii="Calibri" w:cs="Calibri"/>
          <w:i/>
          <w:iCs/>
        </w:rPr>
        <w:t>Systematics and Biodiversity</w:t>
      </w:r>
      <w:r w:rsidRPr="00E27C71">
        <w:rPr>
          <w:rFonts w:ascii="Calibri" w:cs="Calibri"/>
        </w:rPr>
        <w:t xml:space="preserve"> </w:t>
      </w:r>
      <w:r w:rsidRPr="00E27C71">
        <w:rPr>
          <w:rFonts w:ascii="Calibri" w:cs="Calibri"/>
          <w:b/>
          <w:bCs/>
        </w:rPr>
        <w:t>9</w:t>
      </w:r>
      <w:r w:rsidRPr="00E27C71">
        <w:rPr>
          <w:rFonts w:ascii="Calibri" w:cs="Calibri"/>
        </w:rPr>
        <w:t>, 329–347 (2011).</w:t>
      </w:r>
    </w:p>
    <w:p w14:paraId="25D34287" w14:textId="77777777" w:rsidR="00E27C71" w:rsidRPr="00E27C71" w:rsidRDefault="00E27C71" w:rsidP="00E27C71">
      <w:pPr>
        <w:pStyle w:val="Bibliography"/>
        <w:rPr>
          <w:rFonts w:ascii="Calibri" w:cs="Calibri"/>
        </w:rPr>
      </w:pPr>
      <w:r w:rsidRPr="00E27C71">
        <w:rPr>
          <w:rFonts w:ascii="Calibri" w:cs="Calibri"/>
        </w:rPr>
        <w:t>80.</w:t>
      </w:r>
      <w:r w:rsidRPr="00E27C71">
        <w:rPr>
          <w:rFonts w:ascii="Calibri" w:cs="Calibri"/>
        </w:rPr>
        <w:tab/>
      </w:r>
      <w:proofErr w:type="spellStart"/>
      <w:r w:rsidRPr="00E27C71">
        <w:rPr>
          <w:rFonts w:ascii="Calibri" w:cs="Calibri"/>
        </w:rPr>
        <w:t>Kovačić</w:t>
      </w:r>
      <w:proofErr w:type="spellEnd"/>
      <w:r w:rsidRPr="00E27C71">
        <w:rPr>
          <w:rFonts w:ascii="Calibri" w:cs="Calibri"/>
        </w:rPr>
        <w:t xml:space="preserve">, M., </w:t>
      </w:r>
      <w:proofErr w:type="spellStart"/>
      <w:r w:rsidRPr="00E27C71">
        <w:rPr>
          <w:rFonts w:ascii="Calibri" w:cs="Calibri"/>
        </w:rPr>
        <w:t>Bogorodsky</w:t>
      </w:r>
      <w:proofErr w:type="spellEnd"/>
      <w:r w:rsidRPr="00E27C71">
        <w:rPr>
          <w:rFonts w:ascii="Calibri" w:cs="Calibri"/>
        </w:rPr>
        <w:t xml:space="preserve">, S. V. &amp; Mal, A. O. Two new species of </w:t>
      </w:r>
      <w:proofErr w:type="spellStart"/>
      <w:r w:rsidRPr="00E27C71">
        <w:rPr>
          <w:rFonts w:ascii="Calibri" w:cs="Calibri"/>
        </w:rPr>
        <w:t>Coryogalops</w:t>
      </w:r>
      <w:proofErr w:type="spellEnd"/>
      <w:r w:rsidRPr="00E27C71">
        <w:rPr>
          <w:rFonts w:ascii="Calibri" w:cs="Calibri"/>
        </w:rPr>
        <w:t xml:space="preserve"> (Perciformes: </w:t>
      </w:r>
      <w:proofErr w:type="spellStart"/>
      <w:r w:rsidRPr="00E27C71">
        <w:rPr>
          <w:rFonts w:ascii="Calibri" w:cs="Calibri"/>
        </w:rPr>
        <w:t>Gobiidae</w:t>
      </w:r>
      <w:proofErr w:type="spellEnd"/>
      <w:r w:rsidRPr="00E27C71">
        <w:rPr>
          <w:rFonts w:ascii="Calibri" w:cs="Calibri"/>
        </w:rPr>
        <w:t xml:space="preserve">) from the Red Sea. </w:t>
      </w:r>
      <w:proofErr w:type="spellStart"/>
      <w:r w:rsidRPr="00E27C71">
        <w:rPr>
          <w:rFonts w:ascii="Calibri" w:cs="Calibri"/>
          <w:i/>
          <w:iCs/>
        </w:rPr>
        <w:t>Zootaxa</w:t>
      </w:r>
      <w:proofErr w:type="spellEnd"/>
      <w:r w:rsidRPr="00E27C71">
        <w:rPr>
          <w:rFonts w:ascii="Calibri" w:cs="Calibri"/>
        </w:rPr>
        <w:t xml:space="preserve"> </w:t>
      </w:r>
      <w:r w:rsidRPr="00E27C71">
        <w:rPr>
          <w:rFonts w:ascii="Calibri" w:cs="Calibri"/>
          <w:b/>
          <w:bCs/>
        </w:rPr>
        <w:t>3881</w:t>
      </w:r>
      <w:r w:rsidRPr="00E27C71">
        <w:rPr>
          <w:rFonts w:ascii="Calibri" w:cs="Calibri"/>
        </w:rPr>
        <w:t>, 513–531 (2014).</w:t>
      </w:r>
    </w:p>
    <w:p w14:paraId="34ABF542" w14:textId="77777777" w:rsidR="00E27C71" w:rsidRPr="00E27C71" w:rsidRDefault="00E27C71" w:rsidP="00E27C71">
      <w:pPr>
        <w:pStyle w:val="Bibliography"/>
        <w:rPr>
          <w:rFonts w:ascii="Calibri" w:cs="Calibri"/>
        </w:rPr>
      </w:pPr>
      <w:r w:rsidRPr="00E27C71">
        <w:rPr>
          <w:rFonts w:ascii="Calibri" w:cs="Calibri"/>
        </w:rPr>
        <w:t>81.</w:t>
      </w:r>
      <w:r w:rsidRPr="00E27C71">
        <w:rPr>
          <w:rFonts w:ascii="Calibri" w:cs="Calibri"/>
        </w:rPr>
        <w:tab/>
      </w:r>
      <w:proofErr w:type="spellStart"/>
      <w:r w:rsidRPr="00E27C71">
        <w:rPr>
          <w:rFonts w:ascii="Calibri" w:cs="Calibri"/>
        </w:rPr>
        <w:t>Rishworth</w:t>
      </w:r>
      <w:proofErr w:type="spellEnd"/>
      <w:r w:rsidRPr="00E27C71">
        <w:rPr>
          <w:rFonts w:ascii="Calibri" w:cs="Calibri"/>
        </w:rPr>
        <w:t xml:space="preserve"> GM, Strydom NA &amp; </w:t>
      </w:r>
      <w:proofErr w:type="spellStart"/>
      <w:r w:rsidRPr="00E27C71">
        <w:rPr>
          <w:rFonts w:ascii="Calibri" w:cs="Calibri"/>
        </w:rPr>
        <w:t>Perissinotto</w:t>
      </w:r>
      <w:proofErr w:type="spellEnd"/>
      <w:r w:rsidRPr="00E27C71">
        <w:rPr>
          <w:rFonts w:ascii="Calibri" w:cs="Calibri"/>
        </w:rPr>
        <w:t xml:space="preserve"> R. Fishes associated with living stromatolite communities in </w:t>
      </w:r>
      <w:proofErr w:type="spellStart"/>
      <w:r w:rsidRPr="00E27C71">
        <w:rPr>
          <w:rFonts w:ascii="Calibri" w:cs="Calibri"/>
        </w:rPr>
        <w:t>peritidal</w:t>
      </w:r>
      <w:proofErr w:type="spellEnd"/>
      <w:r w:rsidRPr="00E27C71">
        <w:rPr>
          <w:rFonts w:ascii="Calibri" w:cs="Calibri"/>
        </w:rPr>
        <w:t xml:space="preserve"> pools: predators, recruits and ecological traps. </w:t>
      </w:r>
      <w:r w:rsidRPr="00E27C71">
        <w:rPr>
          <w:rFonts w:ascii="Calibri" w:cs="Calibri"/>
          <w:i/>
          <w:iCs/>
        </w:rPr>
        <w:t xml:space="preserve">Mar </w:t>
      </w:r>
      <w:proofErr w:type="spellStart"/>
      <w:r w:rsidRPr="00E27C71">
        <w:rPr>
          <w:rFonts w:ascii="Calibri" w:cs="Calibri"/>
          <w:i/>
          <w:iCs/>
        </w:rPr>
        <w:t>Ecol</w:t>
      </w:r>
      <w:proofErr w:type="spellEnd"/>
      <w:r w:rsidRPr="00E27C71">
        <w:rPr>
          <w:rFonts w:ascii="Calibri" w:cs="Calibri"/>
          <w:i/>
          <w:iCs/>
        </w:rPr>
        <w:t xml:space="preserve"> Prog Ser</w:t>
      </w:r>
      <w:r w:rsidRPr="00E27C71">
        <w:rPr>
          <w:rFonts w:ascii="Calibri" w:cs="Calibri"/>
        </w:rPr>
        <w:t xml:space="preserve"> </w:t>
      </w:r>
      <w:r w:rsidRPr="00E27C71">
        <w:rPr>
          <w:rFonts w:ascii="Calibri" w:cs="Calibri"/>
          <w:b/>
          <w:bCs/>
        </w:rPr>
        <w:t>580</w:t>
      </w:r>
      <w:r w:rsidRPr="00E27C71">
        <w:rPr>
          <w:rFonts w:ascii="Calibri" w:cs="Calibri"/>
        </w:rPr>
        <w:t>, 153–167 (2017).</w:t>
      </w:r>
    </w:p>
    <w:p w14:paraId="43ECB201" w14:textId="77777777" w:rsidR="00E27C71" w:rsidRPr="00E27C71" w:rsidRDefault="00E27C71" w:rsidP="00E27C71">
      <w:pPr>
        <w:pStyle w:val="Bibliography"/>
        <w:rPr>
          <w:rFonts w:ascii="Calibri" w:cs="Calibri"/>
        </w:rPr>
      </w:pPr>
      <w:r w:rsidRPr="00E27C71">
        <w:rPr>
          <w:rFonts w:ascii="Calibri" w:cs="Calibri"/>
        </w:rPr>
        <w:t>82.</w:t>
      </w:r>
      <w:r w:rsidRPr="00E27C71">
        <w:rPr>
          <w:rFonts w:ascii="Calibri" w:cs="Calibri"/>
        </w:rPr>
        <w:tab/>
        <w:t xml:space="preserve">Parsons, P. A. The energetic cost of stress. Can biodiversity be preserved? </w:t>
      </w:r>
      <w:r w:rsidRPr="00E27C71">
        <w:rPr>
          <w:rFonts w:ascii="Calibri" w:cs="Calibri"/>
          <w:i/>
          <w:iCs/>
        </w:rPr>
        <w:t>Biodiversity Letters</w:t>
      </w:r>
      <w:r w:rsidRPr="00E27C71">
        <w:rPr>
          <w:rFonts w:ascii="Calibri" w:cs="Calibri"/>
        </w:rPr>
        <w:t xml:space="preserve"> 11–15 (1994).</w:t>
      </w:r>
    </w:p>
    <w:p w14:paraId="6A759FB6" w14:textId="77777777" w:rsidR="00E27C71" w:rsidRPr="00E27C71" w:rsidRDefault="00E27C71" w:rsidP="00E27C71">
      <w:pPr>
        <w:pStyle w:val="Bibliography"/>
        <w:rPr>
          <w:rFonts w:ascii="Calibri" w:cs="Calibri"/>
        </w:rPr>
      </w:pPr>
      <w:r w:rsidRPr="00E27C71">
        <w:rPr>
          <w:rFonts w:ascii="Calibri" w:cs="Calibri"/>
        </w:rPr>
        <w:t>83.</w:t>
      </w:r>
      <w:r w:rsidRPr="00E27C71">
        <w:rPr>
          <w:rFonts w:ascii="Calibri" w:cs="Calibri"/>
        </w:rPr>
        <w:tab/>
        <w:t xml:space="preserve">Munday, P. L. &amp; Jones, G. P. The ecological implications of small body size among coral-reef fishes. </w:t>
      </w:r>
      <w:proofErr w:type="spellStart"/>
      <w:r w:rsidRPr="00E27C71">
        <w:rPr>
          <w:rFonts w:ascii="Calibri" w:cs="Calibri"/>
          <w:i/>
          <w:iCs/>
        </w:rPr>
        <w:t>Oceanogr</w:t>
      </w:r>
      <w:proofErr w:type="spellEnd"/>
      <w:r w:rsidRPr="00E27C71">
        <w:rPr>
          <w:rFonts w:ascii="Calibri" w:cs="Calibri"/>
          <w:i/>
          <w:iCs/>
        </w:rPr>
        <w:t xml:space="preserve"> Mar Biol </w:t>
      </w:r>
      <w:proofErr w:type="spellStart"/>
      <w:r w:rsidRPr="00E27C71">
        <w:rPr>
          <w:rFonts w:ascii="Calibri" w:cs="Calibri"/>
          <w:i/>
          <w:iCs/>
        </w:rPr>
        <w:t>Annu</w:t>
      </w:r>
      <w:proofErr w:type="spellEnd"/>
      <w:r w:rsidRPr="00E27C71">
        <w:rPr>
          <w:rFonts w:ascii="Calibri" w:cs="Calibri"/>
          <w:i/>
          <w:iCs/>
        </w:rPr>
        <w:t xml:space="preserve"> Rev</w:t>
      </w:r>
      <w:r w:rsidRPr="00E27C71">
        <w:rPr>
          <w:rFonts w:ascii="Calibri" w:cs="Calibri"/>
        </w:rPr>
        <w:t xml:space="preserve"> </w:t>
      </w:r>
      <w:r w:rsidRPr="00E27C71">
        <w:rPr>
          <w:rFonts w:ascii="Calibri" w:cs="Calibri"/>
          <w:b/>
          <w:bCs/>
        </w:rPr>
        <w:t>36</w:t>
      </w:r>
      <w:r w:rsidRPr="00E27C71">
        <w:rPr>
          <w:rFonts w:ascii="Calibri" w:cs="Calibri"/>
        </w:rPr>
        <w:t>, 373–411 (1998).</w:t>
      </w:r>
    </w:p>
    <w:p w14:paraId="3D7CF0AB" w14:textId="77777777" w:rsidR="00E27C71" w:rsidRPr="00E27C71" w:rsidRDefault="00E27C71" w:rsidP="00E27C71">
      <w:pPr>
        <w:pStyle w:val="Bibliography"/>
        <w:rPr>
          <w:rFonts w:ascii="Calibri" w:cs="Calibri"/>
        </w:rPr>
      </w:pPr>
      <w:r w:rsidRPr="00E27C71">
        <w:rPr>
          <w:rFonts w:ascii="Calibri" w:cs="Calibri"/>
        </w:rPr>
        <w:t>84.</w:t>
      </w:r>
      <w:r w:rsidRPr="00E27C71">
        <w:rPr>
          <w:rFonts w:ascii="Calibri" w:cs="Calibri"/>
        </w:rPr>
        <w:tab/>
      </w:r>
      <w:proofErr w:type="spellStart"/>
      <w:r w:rsidRPr="00E27C71">
        <w:rPr>
          <w:rFonts w:ascii="Calibri" w:cs="Calibri"/>
        </w:rPr>
        <w:t>Sandblom</w:t>
      </w:r>
      <w:proofErr w:type="spellEnd"/>
      <w:r w:rsidRPr="00E27C71">
        <w:rPr>
          <w:rFonts w:ascii="Calibri" w:cs="Calibri"/>
        </w:rPr>
        <w:t xml:space="preserve">, E. </w:t>
      </w:r>
      <w:r w:rsidRPr="00E27C71">
        <w:rPr>
          <w:rFonts w:ascii="Calibri" w:cs="Calibri"/>
          <w:i/>
          <w:iCs/>
        </w:rPr>
        <w:t>et al.</w:t>
      </w:r>
      <w:r w:rsidRPr="00E27C71">
        <w:rPr>
          <w:rFonts w:ascii="Calibri" w:cs="Calibri"/>
        </w:rPr>
        <w:t xml:space="preserve"> Physiological constraints to climate warming in fish follow principles of plastic floors and concrete ceilings. </w:t>
      </w:r>
      <w:r w:rsidRPr="00E27C71">
        <w:rPr>
          <w:rFonts w:ascii="Calibri" w:cs="Calibri"/>
          <w:i/>
          <w:iCs/>
        </w:rPr>
        <w:t>Nature communications</w:t>
      </w:r>
      <w:r w:rsidRPr="00E27C71">
        <w:rPr>
          <w:rFonts w:ascii="Calibri" w:cs="Calibri"/>
        </w:rPr>
        <w:t xml:space="preserve"> </w:t>
      </w:r>
      <w:r w:rsidRPr="00E27C71">
        <w:rPr>
          <w:rFonts w:ascii="Calibri" w:cs="Calibri"/>
          <w:b/>
          <w:bCs/>
        </w:rPr>
        <w:t>7</w:t>
      </w:r>
      <w:r w:rsidRPr="00E27C71">
        <w:rPr>
          <w:rFonts w:ascii="Calibri" w:cs="Calibri"/>
        </w:rPr>
        <w:t>, 11447 (2016).</w:t>
      </w:r>
    </w:p>
    <w:p w14:paraId="7D29AB01" w14:textId="77777777" w:rsidR="00E27C71" w:rsidRPr="00E27C71" w:rsidRDefault="00E27C71" w:rsidP="00E27C71">
      <w:pPr>
        <w:pStyle w:val="Bibliography"/>
        <w:rPr>
          <w:rFonts w:ascii="Calibri" w:cs="Calibri"/>
        </w:rPr>
      </w:pPr>
      <w:r w:rsidRPr="00E27C71">
        <w:rPr>
          <w:rFonts w:ascii="Calibri" w:cs="Calibri"/>
        </w:rPr>
        <w:t>85.</w:t>
      </w:r>
      <w:r w:rsidRPr="00E27C71">
        <w:rPr>
          <w:rFonts w:ascii="Calibri" w:cs="Calibri"/>
        </w:rPr>
        <w:tab/>
      </w:r>
      <w:proofErr w:type="spellStart"/>
      <w:r w:rsidRPr="00E27C71">
        <w:rPr>
          <w:rFonts w:ascii="Calibri" w:cs="Calibri"/>
        </w:rPr>
        <w:t>Norin</w:t>
      </w:r>
      <w:proofErr w:type="spellEnd"/>
      <w:r w:rsidRPr="00E27C71">
        <w:rPr>
          <w:rFonts w:ascii="Calibri" w:cs="Calibri"/>
        </w:rPr>
        <w:t xml:space="preserve">, T. &amp; Metcalfe, N. B. Ecological and evolutionary consequences of metabolic rate plasticity in response to environmental change. </w:t>
      </w:r>
      <w:r w:rsidRPr="00E27C71">
        <w:rPr>
          <w:rFonts w:ascii="Calibri" w:cs="Calibri"/>
          <w:i/>
          <w:iCs/>
        </w:rPr>
        <w:t>Philosophical Transactions of the Royal Society B</w:t>
      </w:r>
      <w:r w:rsidRPr="00E27C71">
        <w:rPr>
          <w:rFonts w:ascii="Calibri" w:cs="Calibri"/>
        </w:rPr>
        <w:t xml:space="preserve"> </w:t>
      </w:r>
      <w:r w:rsidRPr="00E27C71">
        <w:rPr>
          <w:rFonts w:ascii="Calibri" w:cs="Calibri"/>
          <w:b/>
          <w:bCs/>
        </w:rPr>
        <w:t>374</w:t>
      </w:r>
      <w:r w:rsidRPr="00E27C71">
        <w:rPr>
          <w:rFonts w:ascii="Calibri" w:cs="Calibri"/>
        </w:rPr>
        <w:t>, 20180180 (2019).</w:t>
      </w:r>
    </w:p>
    <w:p w14:paraId="4292523B" w14:textId="77777777" w:rsidR="00E27C71" w:rsidRPr="00E27C71" w:rsidRDefault="00E27C71" w:rsidP="00E27C71">
      <w:pPr>
        <w:pStyle w:val="Bibliography"/>
        <w:rPr>
          <w:rFonts w:ascii="Calibri" w:cs="Calibri"/>
        </w:rPr>
      </w:pPr>
      <w:r w:rsidRPr="00E27C71">
        <w:rPr>
          <w:rFonts w:ascii="Calibri" w:cs="Calibri"/>
        </w:rPr>
        <w:lastRenderedPageBreak/>
        <w:t>86.</w:t>
      </w:r>
      <w:r w:rsidRPr="00E27C71">
        <w:rPr>
          <w:rFonts w:ascii="Calibri" w:cs="Calibri"/>
        </w:rPr>
        <w:tab/>
        <w:t xml:space="preserve">Sheldon, K. S., Yang, S. &amp; Tewksbury, J. J. Climate change and community </w:t>
      </w:r>
      <w:proofErr w:type="gramStart"/>
      <w:r w:rsidRPr="00E27C71">
        <w:rPr>
          <w:rFonts w:ascii="Calibri" w:cs="Calibri"/>
        </w:rPr>
        <w:t>disassembly:</w:t>
      </w:r>
      <w:proofErr w:type="gramEnd"/>
      <w:r w:rsidRPr="00E27C71">
        <w:rPr>
          <w:rFonts w:ascii="Calibri" w:cs="Calibri"/>
        </w:rPr>
        <w:t xml:space="preserve"> impacts of warming on tropical and temperate montane community structure. </w:t>
      </w:r>
      <w:r w:rsidRPr="00E27C71">
        <w:rPr>
          <w:rFonts w:ascii="Calibri" w:cs="Calibri"/>
          <w:i/>
          <w:iCs/>
        </w:rPr>
        <w:t>Ecology Letters</w:t>
      </w:r>
      <w:r w:rsidRPr="00E27C71">
        <w:rPr>
          <w:rFonts w:ascii="Calibri" w:cs="Calibri"/>
        </w:rPr>
        <w:t xml:space="preserve"> </w:t>
      </w:r>
      <w:r w:rsidRPr="00E27C71">
        <w:rPr>
          <w:rFonts w:ascii="Calibri" w:cs="Calibri"/>
          <w:b/>
          <w:bCs/>
        </w:rPr>
        <w:t>14</w:t>
      </w:r>
      <w:r w:rsidRPr="00E27C71">
        <w:rPr>
          <w:rFonts w:ascii="Calibri" w:cs="Calibri"/>
        </w:rPr>
        <w:t>, 1191–1200 (2011).</w:t>
      </w:r>
    </w:p>
    <w:p w14:paraId="0269677F" w14:textId="77777777" w:rsidR="00E27C71" w:rsidRPr="00E27C71" w:rsidRDefault="00E27C71" w:rsidP="00E27C71">
      <w:pPr>
        <w:pStyle w:val="Bibliography"/>
        <w:rPr>
          <w:rFonts w:ascii="Calibri" w:cs="Calibri"/>
        </w:rPr>
      </w:pPr>
      <w:r w:rsidRPr="00E27C71">
        <w:rPr>
          <w:rFonts w:ascii="Calibri" w:cs="Calibri"/>
        </w:rPr>
        <w:t>87.</w:t>
      </w:r>
      <w:r w:rsidRPr="00E27C71">
        <w:rPr>
          <w:rFonts w:ascii="Calibri" w:cs="Calibri"/>
        </w:rPr>
        <w:tab/>
        <w:t xml:space="preserve">Crossland, C., Hatcher, B. &amp; Smith, S. Role of coral reefs in global ocean production. </w:t>
      </w:r>
      <w:r w:rsidRPr="00E27C71">
        <w:rPr>
          <w:rFonts w:ascii="Calibri" w:cs="Calibri"/>
          <w:i/>
          <w:iCs/>
        </w:rPr>
        <w:t>Coral reefs</w:t>
      </w:r>
      <w:r w:rsidRPr="00E27C71">
        <w:rPr>
          <w:rFonts w:ascii="Calibri" w:cs="Calibri"/>
        </w:rPr>
        <w:t xml:space="preserve"> </w:t>
      </w:r>
      <w:r w:rsidRPr="00E27C71">
        <w:rPr>
          <w:rFonts w:ascii="Calibri" w:cs="Calibri"/>
          <w:b/>
          <w:bCs/>
        </w:rPr>
        <w:t>10</w:t>
      </w:r>
      <w:r w:rsidRPr="00E27C71">
        <w:rPr>
          <w:rFonts w:ascii="Calibri" w:cs="Calibri"/>
        </w:rPr>
        <w:t>, 55–64 (1991).</w:t>
      </w:r>
    </w:p>
    <w:p w14:paraId="20B4203F" w14:textId="77777777" w:rsidR="00E27C71" w:rsidRPr="00E27C71" w:rsidRDefault="00E27C71" w:rsidP="00E27C71">
      <w:pPr>
        <w:pStyle w:val="Bibliography"/>
        <w:rPr>
          <w:rFonts w:ascii="Calibri" w:cs="Calibri"/>
        </w:rPr>
      </w:pPr>
      <w:r w:rsidRPr="00E27C71">
        <w:rPr>
          <w:rFonts w:ascii="Calibri" w:cs="Calibri"/>
        </w:rPr>
        <w:t>88.</w:t>
      </w:r>
      <w:r w:rsidRPr="00E27C71">
        <w:rPr>
          <w:rFonts w:ascii="Calibri" w:cs="Calibri"/>
        </w:rPr>
        <w:tab/>
        <w:t xml:space="preserve">Gove, J. M. </w:t>
      </w:r>
      <w:r w:rsidRPr="00E27C71">
        <w:rPr>
          <w:rFonts w:ascii="Calibri" w:cs="Calibri"/>
          <w:i/>
          <w:iCs/>
        </w:rPr>
        <w:t>et al.</w:t>
      </w:r>
      <w:r w:rsidRPr="00E27C71">
        <w:rPr>
          <w:rFonts w:ascii="Calibri" w:cs="Calibri"/>
        </w:rPr>
        <w:t xml:space="preserve"> Near-island biological hotspots in barren ocean basins. </w:t>
      </w:r>
      <w:r w:rsidRPr="00E27C71">
        <w:rPr>
          <w:rFonts w:ascii="Calibri" w:cs="Calibri"/>
          <w:i/>
          <w:iCs/>
        </w:rPr>
        <w:t>Nature communications</w:t>
      </w:r>
      <w:r w:rsidRPr="00E27C71">
        <w:rPr>
          <w:rFonts w:ascii="Calibri" w:cs="Calibri"/>
        </w:rPr>
        <w:t xml:space="preserve"> </w:t>
      </w:r>
      <w:r w:rsidRPr="00E27C71">
        <w:rPr>
          <w:rFonts w:ascii="Calibri" w:cs="Calibri"/>
          <w:b/>
          <w:bCs/>
        </w:rPr>
        <w:t>7</w:t>
      </w:r>
      <w:r w:rsidRPr="00E27C71">
        <w:rPr>
          <w:rFonts w:ascii="Calibri" w:cs="Calibri"/>
        </w:rPr>
        <w:t>, 10581 (2016).</w:t>
      </w:r>
    </w:p>
    <w:p w14:paraId="3945D1B4" w14:textId="77777777" w:rsidR="00E27C71" w:rsidRPr="00E27C71" w:rsidRDefault="00E27C71" w:rsidP="00E27C71">
      <w:pPr>
        <w:pStyle w:val="Bibliography"/>
        <w:rPr>
          <w:rFonts w:ascii="Calibri" w:cs="Calibri"/>
        </w:rPr>
      </w:pPr>
      <w:r w:rsidRPr="00E27C71">
        <w:rPr>
          <w:rFonts w:ascii="Calibri" w:cs="Calibri"/>
        </w:rPr>
        <w:t>89.</w:t>
      </w:r>
      <w:r w:rsidRPr="00E27C71">
        <w:rPr>
          <w:rFonts w:ascii="Calibri" w:cs="Calibri"/>
        </w:rPr>
        <w:tab/>
        <w:t xml:space="preserve">De </w:t>
      </w:r>
      <w:proofErr w:type="spellStart"/>
      <w:r w:rsidRPr="00E27C71">
        <w:rPr>
          <w:rFonts w:ascii="Calibri" w:cs="Calibri"/>
        </w:rPr>
        <w:t>Goeij</w:t>
      </w:r>
      <w:proofErr w:type="spellEnd"/>
      <w:r w:rsidRPr="00E27C71">
        <w:rPr>
          <w:rFonts w:ascii="Calibri" w:cs="Calibri"/>
        </w:rPr>
        <w:t xml:space="preserve">, J. M. </w:t>
      </w:r>
      <w:r w:rsidRPr="00E27C71">
        <w:rPr>
          <w:rFonts w:ascii="Calibri" w:cs="Calibri"/>
          <w:i/>
          <w:iCs/>
        </w:rPr>
        <w:t>et al.</w:t>
      </w:r>
      <w:r w:rsidRPr="00E27C71">
        <w:rPr>
          <w:rFonts w:ascii="Calibri" w:cs="Calibri"/>
        </w:rPr>
        <w:t xml:space="preserve"> Surviving in a marine desert: the sponge loop retains resources within coral reefs. </w:t>
      </w:r>
      <w:r w:rsidRPr="00E27C71">
        <w:rPr>
          <w:rFonts w:ascii="Calibri" w:cs="Calibri"/>
          <w:i/>
          <w:iCs/>
        </w:rPr>
        <w:t>Science</w:t>
      </w:r>
      <w:r w:rsidRPr="00E27C71">
        <w:rPr>
          <w:rFonts w:ascii="Calibri" w:cs="Calibri"/>
        </w:rPr>
        <w:t xml:space="preserve"> </w:t>
      </w:r>
      <w:r w:rsidRPr="00E27C71">
        <w:rPr>
          <w:rFonts w:ascii="Calibri" w:cs="Calibri"/>
          <w:b/>
          <w:bCs/>
        </w:rPr>
        <w:t>342</w:t>
      </w:r>
      <w:r w:rsidRPr="00E27C71">
        <w:rPr>
          <w:rFonts w:ascii="Calibri" w:cs="Calibri"/>
        </w:rPr>
        <w:t>, 108–110 (2013).</w:t>
      </w:r>
    </w:p>
    <w:p w14:paraId="468AB571" w14:textId="77777777" w:rsidR="00E27C71" w:rsidRPr="00E27C71" w:rsidRDefault="00E27C71" w:rsidP="00E27C71">
      <w:pPr>
        <w:pStyle w:val="Bibliography"/>
        <w:rPr>
          <w:rFonts w:ascii="Calibri" w:cs="Calibri"/>
        </w:rPr>
      </w:pPr>
      <w:r w:rsidRPr="00E27C71">
        <w:rPr>
          <w:rFonts w:ascii="Calibri" w:cs="Calibri"/>
        </w:rPr>
        <w:t>90.</w:t>
      </w:r>
      <w:r w:rsidRPr="00E27C71">
        <w:rPr>
          <w:rFonts w:ascii="Calibri" w:cs="Calibri"/>
        </w:rPr>
        <w:tab/>
        <w:t xml:space="preserve">Wild, C. </w:t>
      </w:r>
      <w:r w:rsidRPr="00E27C71">
        <w:rPr>
          <w:rFonts w:ascii="Calibri" w:cs="Calibri"/>
          <w:i/>
          <w:iCs/>
        </w:rPr>
        <w:t>et al.</w:t>
      </w:r>
      <w:r w:rsidRPr="00E27C71">
        <w:rPr>
          <w:rFonts w:ascii="Calibri" w:cs="Calibri"/>
        </w:rPr>
        <w:t xml:space="preserve"> Coral mucus functions as an energy carrier and particle trap in the reef ecosystem. </w:t>
      </w:r>
      <w:r w:rsidRPr="00E27C71">
        <w:rPr>
          <w:rFonts w:ascii="Calibri" w:cs="Calibri"/>
          <w:i/>
          <w:iCs/>
        </w:rPr>
        <w:t>Nature</w:t>
      </w:r>
      <w:r w:rsidRPr="00E27C71">
        <w:rPr>
          <w:rFonts w:ascii="Calibri" w:cs="Calibri"/>
        </w:rPr>
        <w:t xml:space="preserve"> </w:t>
      </w:r>
      <w:r w:rsidRPr="00E27C71">
        <w:rPr>
          <w:rFonts w:ascii="Calibri" w:cs="Calibri"/>
          <w:b/>
          <w:bCs/>
        </w:rPr>
        <w:t>428</w:t>
      </w:r>
      <w:r w:rsidRPr="00E27C71">
        <w:rPr>
          <w:rFonts w:ascii="Calibri" w:cs="Calibri"/>
        </w:rPr>
        <w:t>, 66–70 (2004).</w:t>
      </w:r>
    </w:p>
    <w:p w14:paraId="525F7BBA" w14:textId="77777777" w:rsidR="00E27C71" w:rsidRPr="00E27C71" w:rsidRDefault="00E27C71" w:rsidP="00E27C71">
      <w:pPr>
        <w:pStyle w:val="Bibliography"/>
        <w:rPr>
          <w:rFonts w:ascii="Calibri" w:cs="Calibri"/>
        </w:rPr>
      </w:pPr>
      <w:r w:rsidRPr="00E27C71">
        <w:rPr>
          <w:rFonts w:ascii="Calibri" w:cs="Calibri"/>
        </w:rPr>
        <w:t>91.</w:t>
      </w:r>
      <w:r w:rsidRPr="00E27C71">
        <w:rPr>
          <w:rFonts w:ascii="Calibri" w:cs="Calibri"/>
        </w:rPr>
        <w:tab/>
      </w:r>
      <w:proofErr w:type="spellStart"/>
      <w:r w:rsidRPr="00E27C71">
        <w:rPr>
          <w:rFonts w:ascii="Calibri" w:cs="Calibri"/>
        </w:rPr>
        <w:t>Hamner</w:t>
      </w:r>
      <w:proofErr w:type="spellEnd"/>
      <w:r w:rsidRPr="00E27C71">
        <w:rPr>
          <w:rFonts w:ascii="Calibri" w:cs="Calibri"/>
        </w:rPr>
        <w:t xml:space="preserve">, W., Jones, M., Carleton, J., </w:t>
      </w:r>
      <w:proofErr w:type="spellStart"/>
      <w:r w:rsidRPr="00E27C71">
        <w:rPr>
          <w:rFonts w:ascii="Calibri" w:cs="Calibri"/>
        </w:rPr>
        <w:t>Hauri</w:t>
      </w:r>
      <w:proofErr w:type="spellEnd"/>
      <w:r w:rsidRPr="00E27C71">
        <w:rPr>
          <w:rFonts w:ascii="Calibri" w:cs="Calibri"/>
        </w:rPr>
        <w:t xml:space="preserve">, I. &amp; Williams, D. M. Zooplankton, planktivorous fish, and water currents on a windward reef face: Great Barrier Reef, Australia. </w:t>
      </w:r>
      <w:r w:rsidRPr="00E27C71">
        <w:rPr>
          <w:rFonts w:ascii="Calibri" w:cs="Calibri"/>
          <w:i/>
          <w:iCs/>
        </w:rPr>
        <w:t>Bulletin of Marine Science</w:t>
      </w:r>
      <w:r w:rsidRPr="00E27C71">
        <w:rPr>
          <w:rFonts w:ascii="Calibri" w:cs="Calibri"/>
        </w:rPr>
        <w:t xml:space="preserve"> </w:t>
      </w:r>
      <w:r w:rsidRPr="00E27C71">
        <w:rPr>
          <w:rFonts w:ascii="Calibri" w:cs="Calibri"/>
          <w:b/>
          <w:bCs/>
        </w:rPr>
        <w:t>42</w:t>
      </w:r>
      <w:r w:rsidRPr="00E27C71">
        <w:rPr>
          <w:rFonts w:ascii="Calibri" w:cs="Calibri"/>
        </w:rPr>
        <w:t>, 459–479 (1988).</w:t>
      </w:r>
    </w:p>
    <w:p w14:paraId="341A79F2" w14:textId="77777777" w:rsidR="00E27C71" w:rsidRPr="00E27C71" w:rsidRDefault="00E27C71" w:rsidP="00E27C71">
      <w:pPr>
        <w:pStyle w:val="Bibliography"/>
        <w:rPr>
          <w:rFonts w:ascii="Calibri" w:cs="Calibri"/>
        </w:rPr>
      </w:pPr>
      <w:r w:rsidRPr="00E27C71">
        <w:rPr>
          <w:rFonts w:ascii="Calibri" w:cs="Calibri"/>
        </w:rPr>
        <w:t>92.</w:t>
      </w:r>
      <w:r w:rsidRPr="00E27C71">
        <w:rPr>
          <w:rFonts w:ascii="Calibri" w:cs="Calibri"/>
        </w:rPr>
        <w:tab/>
        <w:t xml:space="preserve">Hatcher, B. G. Coral reef primary productivity: a beggar’s banquet. </w:t>
      </w:r>
      <w:r w:rsidRPr="00E27C71">
        <w:rPr>
          <w:rFonts w:ascii="Calibri" w:cs="Calibri"/>
          <w:i/>
          <w:iCs/>
        </w:rPr>
        <w:t>Trends in Ecology &amp; Evolution</w:t>
      </w:r>
      <w:r w:rsidRPr="00E27C71">
        <w:rPr>
          <w:rFonts w:ascii="Calibri" w:cs="Calibri"/>
        </w:rPr>
        <w:t xml:space="preserve"> </w:t>
      </w:r>
      <w:r w:rsidRPr="00E27C71">
        <w:rPr>
          <w:rFonts w:ascii="Calibri" w:cs="Calibri"/>
          <w:b/>
          <w:bCs/>
        </w:rPr>
        <w:t>3</w:t>
      </w:r>
      <w:r w:rsidRPr="00E27C71">
        <w:rPr>
          <w:rFonts w:ascii="Calibri" w:cs="Calibri"/>
        </w:rPr>
        <w:t>, 106–111 (1988).</w:t>
      </w:r>
    </w:p>
    <w:p w14:paraId="76C4F78D" w14:textId="77777777" w:rsidR="00E27C71" w:rsidRPr="00E27C71" w:rsidRDefault="00E27C71" w:rsidP="00E27C71">
      <w:pPr>
        <w:pStyle w:val="Bibliography"/>
        <w:rPr>
          <w:rFonts w:ascii="Calibri" w:cs="Calibri"/>
        </w:rPr>
      </w:pPr>
      <w:r w:rsidRPr="00E27C71">
        <w:rPr>
          <w:rFonts w:ascii="Calibri" w:cs="Calibri"/>
        </w:rPr>
        <w:t>93.</w:t>
      </w:r>
      <w:r w:rsidRPr="00E27C71">
        <w:rPr>
          <w:rFonts w:ascii="Calibri" w:cs="Calibri"/>
        </w:rPr>
        <w:tab/>
        <w:t xml:space="preserve">Bacon, P., Gurney, W., Jones, W., McLaren, I. &amp; </w:t>
      </w:r>
      <w:proofErr w:type="spellStart"/>
      <w:r w:rsidRPr="00E27C71">
        <w:rPr>
          <w:rFonts w:ascii="Calibri" w:cs="Calibri"/>
        </w:rPr>
        <w:t>Youngson</w:t>
      </w:r>
      <w:proofErr w:type="spellEnd"/>
      <w:r w:rsidRPr="00E27C71">
        <w:rPr>
          <w:rFonts w:ascii="Calibri" w:cs="Calibri"/>
        </w:rPr>
        <w:t xml:space="preserve">, A. Seasonal growth patterns of wild juvenile fish: partitioning variation among explanatory variables, based on individual growth trajectories of Atlantic salmon (Salmo </w:t>
      </w:r>
      <w:proofErr w:type="spellStart"/>
      <w:r w:rsidRPr="00E27C71">
        <w:rPr>
          <w:rFonts w:ascii="Calibri" w:cs="Calibri"/>
        </w:rPr>
        <w:t>salar</w:t>
      </w:r>
      <w:proofErr w:type="spellEnd"/>
      <w:r w:rsidRPr="00E27C71">
        <w:rPr>
          <w:rFonts w:ascii="Calibri" w:cs="Calibri"/>
        </w:rPr>
        <w:t xml:space="preserve">) </w:t>
      </w:r>
      <w:proofErr w:type="spellStart"/>
      <w:r w:rsidRPr="00E27C71">
        <w:rPr>
          <w:rFonts w:ascii="Calibri" w:cs="Calibri"/>
        </w:rPr>
        <w:t>parr</w:t>
      </w:r>
      <w:proofErr w:type="spellEnd"/>
      <w:r w:rsidRPr="00E27C71">
        <w:rPr>
          <w:rFonts w:ascii="Calibri" w:cs="Calibri"/>
        </w:rPr>
        <w:t xml:space="preserve">. </w:t>
      </w:r>
      <w:r w:rsidRPr="00E27C71">
        <w:rPr>
          <w:rFonts w:ascii="Calibri" w:cs="Calibri"/>
          <w:i/>
          <w:iCs/>
        </w:rPr>
        <w:t>Journal of Animal Ecology</w:t>
      </w:r>
      <w:r w:rsidRPr="00E27C71">
        <w:rPr>
          <w:rFonts w:ascii="Calibri" w:cs="Calibri"/>
        </w:rPr>
        <w:t xml:space="preserve"> </w:t>
      </w:r>
      <w:r w:rsidRPr="00E27C71">
        <w:rPr>
          <w:rFonts w:ascii="Calibri" w:cs="Calibri"/>
          <w:b/>
          <w:bCs/>
        </w:rPr>
        <w:t>74</w:t>
      </w:r>
      <w:r w:rsidRPr="00E27C71">
        <w:rPr>
          <w:rFonts w:ascii="Calibri" w:cs="Calibri"/>
        </w:rPr>
        <w:t>, 1–11 (2005).</w:t>
      </w:r>
    </w:p>
    <w:p w14:paraId="7D59D6BA" w14:textId="77777777" w:rsidR="00E27C71" w:rsidRPr="00E27C71" w:rsidRDefault="00E27C71" w:rsidP="00E27C71">
      <w:pPr>
        <w:pStyle w:val="Bibliography"/>
        <w:rPr>
          <w:rFonts w:ascii="Calibri" w:cs="Calibri"/>
        </w:rPr>
      </w:pPr>
      <w:r w:rsidRPr="00E27C71">
        <w:rPr>
          <w:rFonts w:ascii="Calibri" w:cs="Calibri"/>
        </w:rPr>
        <w:t>94.</w:t>
      </w:r>
      <w:r w:rsidRPr="00E27C71">
        <w:rPr>
          <w:rFonts w:ascii="Calibri" w:cs="Calibri"/>
        </w:rPr>
        <w:tab/>
        <w:t xml:space="preserve">Coles, S. L. Coral species diversity and environmental factors in the Arabian Gulf and the Gulf of Oman: a comparison to the Indo-Pacific region. </w:t>
      </w:r>
      <w:r w:rsidRPr="00E27C71">
        <w:rPr>
          <w:rFonts w:ascii="Calibri" w:cs="Calibri"/>
          <w:i/>
          <w:iCs/>
        </w:rPr>
        <w:t>Atoll Research Bulletin</w:t>
      </w:r>
      <w:r w:rsidRPr="00E27C71">
        <w:rPr>
          <w:rFonts w:ascii="Calibri" w:cs="Calibri"/>
        </w:rPr>
        <w:t xml:space="preserve"> (2003).</w:t>
      </w:r>
    </w:p>
    <w:p w14:paraId="7A8F9D2C" w14:textId="77777777" w:rsidR="00E27C71" w:rsidRPr="00E27C71" w:rsidRDefault="00E27C71" w:rsidP="00E27C71">
      <w:pPr>
        <w:pStyle w:val="Bibliography"/>
        <w:rPr>
          <w:rFonts w:ascii="Calibri" w:cs="Calibri"/>
        </w:rPr>
      </w:pPr>
      <w:r w:rsidRPr="00E27C71">
        <w:rPr>
          <w:rFonts w:ascii="Calibri" w:cs="Calibri"/>
        </w:rPr>
        <w:lastRenderedPageBreak/>
        <w:t>95.</w:t>
      </w:r>
      <w:r w:rsidRPr="00E27C71">
        <w:rPr>
          <w:rFonts w:ascii="Calibri" w:cs="Calibri"/>
        </w:rPr>
        <w:tab/>
      </w:r>
      <w:proofErr w:type="spellStart"/>
      <w:r w:rsidRPr="00E27C71">
        <w:rPr>
          <w:rFonts w:ascii="Calibri" w:cs="Calibri"/>
        </w:rPr>
        <w:t>Morais</w:t>
      </w:r>
      <w:proofErr w:type="spellEnd"/>
      <w:r w:rsidRPr="00E27C71">
        <w:rPr>
          <w:rFonts w:ascii="Calibri" w:cs="Calibri"/>
        </w:rPr>
        <w:t xml:space="preserve">, R. A. &amp; Bellwood, D. R. Pelagic Subsidies Underpin Fish Productivity on a Degraded Coral Reef. </w:t>
      </w:r>
      <w:r w:rsidRPr="00E27C71">
        <w:rPr>
          <w:rFonts w:ascii="Calibri" w:cs="Calibri"/>
          <w:i/>
          <w:iCs/>
        </w:rPr>
        <w:t>Current Biology</w:t>
      </w:r>
      <w:r w:rsidRPr="00E27C71">
        <w:rPr>
          <w:rFonts w:ascii="Calibri" w:cs="Calibri"/>
        </w:rPr>
        <w:t xml:space="preserve"> </w:t>
      </w:r>
      <w:r w:rsidRPr="00E27C71">
        <w:rPr>
          <w:rFonts w:ascii="Calibri" w:cs="Calibri"/>
          <w:b/>
          <w:bCs/>
        </w:rPr>
        <w:t>29</w:t>
      </w:r>
      <w:r w:rsidRPr="00E27C71">
        <w:rPr>
          <w:rFonts w:ascii="Calibri" w:cs="Calibri"/>
        </w:rPr>
        <w:t>, 1521–1527 (2019).</w:t>
      </w:r>
    </w:p>
    <w:p w14:paraId="728D87B5" w14:textId="77777777" w:rsidR="00E27C71" w:rsidRPr="00E27C71" w:rsidRDefault="00E27C71" w:rsidP="00E27C71">
      <w:pPr>
        <w:pStyle w:val="Bibliography"/>
        <w:rPr>
          <w:rFonts w:ascii="Calibri" w:cs="Calibri"/>
        </w:rPr>
      </w:pPr>
      <w:r w:rsidRPr="00E27C71">
        <w:rPr>
          <w:rFonts w:ascii="Calibri" w:cs="Calibri"/>
        </w:rPr>
        <w:t>96.</w:t>
      </w:r>
      <w:r w:rsidRPr="00E27C71">
        <w:rPr>
          <w:rFonts w:ascii="Calibri" w:cs="Calibri"/>
        </w:rPr>
        <w:tab/>
      </w:r>
      <w:proofErr w:type="spellStart"/>
      <w:r w:rsidRPr="00E27C71">
        <w:rPr>
          <w:rFonts w:ascii="Calibri" w:cs="Calibri"/>
        </w:rPr>
        <w:t>Riegl</w:t>
      </w:r>
      <w:proofErr w:type="spellEnd"/>
      <w:r w:rsidRPr="00E27C71">
        <w:rPr>
          <w:rFonts w:ascii="Calibri" w:cs="Calibri"/>
        </w:rPr>
        <w:t xml:space="preserve">, B. Effects of the 1996 and 1998 positive sea-surface temperature anomalies on corals, coral diseases and fish in the Arabian Gulf (Dubai, UAE). </w:t>
      </w:r>
      <w:r w:rsidRPr="00E27C71">
        <w:rPr>
          <w:rFonts w:ascii="Calibri" w:cs="Calibri"/>
          <w:i/>
          <w:iCs/>
        </w:rPr>
        <w:t>Marine biology</w:t>
      </w:r>
      <w:r w:rsidRPr="00E27C71">
        <w:rPr>
          <w:rFonts w:ascii="Calibri" w:cs="Calibri"/>
        </w:rPr>
        <w:t xml:space="preserve"> </w:t>
      </w:r>
      <w:r w:rsidRPr="00E27C71">
        <w:rPr>
          <w:rFonts w:ascii="Calibri" w:cs="Calibri"/>
          <w:b/>
          <w:bCs/>
        </w:rPr>
        <w:t>140</w:t>
      </w:r>
      <w:r w:rsidRPr="00E27C71">
        <w:rPr>
          <w:rFonts w:ascii="Calibri" w:cs="Calibri"/>
        </w:rPr>
        <w:t>, 29–40 (2002).</w:t>
      </w:r>
    </w:p>
    <w:p w14:paraId="3A9C2C28" w14:textId="77777777" w:rsidR="00E27C71" w:rsidRPr="00E27C71" w:rsidRDefault="00E27C71" w:rsidP="00E27C71">
      <w:pPr>
        <w:pStyle w:val="Bibliography"/>
        <w:rPr>
          <w:rFonts w:ascii="Calibri" w:cs="Calibri"/>
        </w:rPr>
      </w:pPr>
      <w:r w:rsidRPr="00E27C71">
        <w:rPr>
          <w:rFonts w:ascii="Calibri" w:cs="Calibri"/>
        </w:rPr>
        <w:t>97.</w:t>
      </w:r>
      <w:r w:rsidRPr="00E27C71">
        <w:rPr>
          <w:rFonts w:ascii="Calibri" w:cs="Calibri"/>
        </w:rPr>
        <w:tab/>
      </w:r>
      <w:proofErr w:type="spellStart"/>
      <w:r w:rsidRPr="00E27C71">
        <w:rPr>
          <w:rFonts w:ascii="Calibri" w:cs="Calibri"/>
        </w:rPr>
        <w:t>Riegl</w:t>
      </w:r>
      <w:proofErr w:type="spellEnd"/>
      <w:r w:rsidRPr="00E27C71">
        <w:rPr>
          <w:rFonts w:ascii="Calibri" w:cs="Calibri"/>
        </w:rPr>
        <w:t xml:space="preserve">, B. &amp; </w:t>
      </w:r>
      <w:proofErr w:type="spellStart"/>
      <w:r w:rsidRPr="00E27C71">
        <w:rPr>
          <w:rFonts w:ascii="Calibri" w:cs="Calibri"/>
        </w:rPr>
        <w:t>Purkis</w:t>
      </w:r>
      <w:proofErr w:type="spellEnd"/>
      <w:r w:rsidRPr="00E27C71">
        <w:rPr>
          <w:rFonts w:ascii="Calibri" w:cs="Calibri"/>
        </w:rPr>
        <w:t xml:space="preserve">, S. Coral population dynamics across consecutive mass mortality events. </w:t>
      </w:r>
      <w:r w:rsidRPr="00E27C71">
        <w:rPr>
          <w:rFonts w:ascii="Calibri" w:cs="Calibri"/>
          <w:i/>
          <w:iCs/>
        </w:rPr>
        <w:t>Global change biology</w:t>
      </w:r>
      <w:r w:rsidRPr="00E27C71">
        <w:rPr>
          <w:rFonts w:ascii="Calibri" w:cs="Calibri"/>
        </w:rPr>
        <w:t xml:space="preserve"> </w:t>
      </w:r>
      <w:r w:rsidRPr="00E27C71">
        <w:rPr>
          <w:rFonts w:ascii="Calibri" w:cs="Calibri"/>
          <w:b/>
          <w:bCs/>
        </w:rPr>
        <w:t>21</w:t>
      </w:r>
      <w:r w:rsidRPr="00E27C71">
        <w:rPr>
          <w:rFonts w:ascii="Calibri" w:cs="Calibri"/>
        </w:rPr>
        <w:t>, 3995–4005 (2015).</w:t>
      </w:r>
    </w:p>
    <w:p w14:paraId="1456C8AF" w14:textId="77777777" w:rsidR="00E27C71" w:rsidRPr="00E27C71" w:rsidRDefault="00E27C71" w:rsidP="00E27C71">
      <w:pPr>
        <w:pStyle w:val="Bibliography"/>
        <w:rPr>
          <w:rFonts w:ascii="Calibri" w:cs="Calibri"/>
        </w:rPr>
      </w:pPr>
      <w:r w:rsidRPr="00E27C71">
        <w:rPr>
          <w:rFonts w:ascii="Calibri" w:cs="Calibri"/>
        </w:rPr>
        <w:t>98.</w:t>
      </w:r>
      <w:r w:rsidRPr="00E27C71">
        <w:rPr>
          <w:rFonts w:ascii="Calibri" w:cs="Calibri"/>
        </w:rPr>
        <w:tab/>
        <w:t>Burt, J., Al-</w:t>
      </w:r>
      <w:proofErr w:type="spellStart"/>
      <w:r w:rsidRPr="00E27C71">
        <w:rPr>
          <w:rFonts w:ascii="Calibri" w:cs="Calibri"/>
        </w:rPr>
        <w:t>Harthi</w:t>
      </w:r>
      <w:proofErr w:type="spellEnd"/>
      <w:r w:rsidRPr="00E27C71">
        <w:rPr>
          <w:rFonts w:ascii="Calibri" w:cs="Calibri"/>
        </w:rPr>
        <w:t>, S. &amp; Al-</w:t>
      </w:r>
      <w:proofErr w:type="spellStart"/>
      <w:r w:rsidRPr="00E27C71">
        <w:rPr>
          <w:rFonts w:ascii="Calibri" w:cs="Calibri"/>
        </w:rPr>
        <w:t>Cibahy</w:t>
      </w:r>
      <w:proofErr w:type="spellEnd"/>
      <w:r w:rsidRPr="00E27C71">
        <w:rPr>
          <w:rFonts w:ascii="Calibri" w:cs="Calibri"/>
        </w:rPr>
        <w:t xml:space="preserve">, A. Long-term impacts of coral bleaching events on the world’s warmest reefs. </w:t>
      </w:r>
      <w:r w:rsidRPr="00E27C71">
        <w:rPr>
          <w:rFonts w:ascii="Calibri" w:cs="Calibri"/>
          <w:i/>
          <w:iCs/>
        </w:rPr>
        <w:t>Marine environmental research</w:t>
      </w:r>
      <w:r w:rsidRPr="00E27C71">
        <w:rPr>
          <w:rFonts w:ascii="Calibri" w:cs="Calibri"/>
        </w:rPr>
        <w:t xml:space="preserve"> </w:t>
      </w:r>
      <w:r w:rsidRPr="00E27C71">
        <w:rPr>
          <w:rFonts w:ascii="Calibri" w:cs="Calibri"/>
          <w:b/>
          <w:bCs/>
        </w:rPr>
        <w:t>72</w:t>
      </w:r>
      <w:r w:rsidRPr="00E27C71">
        <w:rPr>
          <w:rFonts w:ascii="Calibri" w:cs="Calibri"/>
        </w:rPr>
        <w:t>, 225–229 (2011).</w:t>
      </w:r>
    </w:p>
    <w:p w14:paraId="605DA65B" w14:textId="77777777" w:rsidR="00E27C71" w:rsidRPr="00E27C71" w:rsidRDefault="00E27C71" w:rsidP="00E27C71">
      <w:pPr>
        <w:pStyle w:val="Bibliography"/>
        <w:rPr>
          <w:rFonts w:ascii="Calibri" w:cs="Calibri"/>
        </w:rPr>
      </w:pPr>
      <w:r w:rsidRPr="00E27C71">
        <w:rPr>
          <w:rFonts w:ascii="Calibri" w:cs="Calibri"/>
        </w:rPr>
        <w:t>99.</w:t>
      </w:r>
      <w:r w:rsidRPr="00E27C71">
        <w:rPr>
          <w:rFonts w:ascii="Calibri" w:cs="Calibri"/>
        </w:rPr>
        <w:tab/>
        <w:t xml:space="preserve">Burt, J. A., </w:t>
      </w:r>
      <w:proofErr w:type="spellStart"/>
      <w:r w:rsidRPr="00E27C71">
        <w:rPr>
          <w:rFonts w:ascii="Calibri" w:cs="Calibri"/>
        </w:rPr>
        <w:t>Paparella</w:t>
      </w:r>
      <w:proofErr w:type="spellEnd"/>
      <w:r w:rsidRPr="00E27C71">
        <w:rPr>
          <w:rFonts w:ascii="Calibri" w:cs="Calibri"/>
        </w:rPr>
        <w:t>, F., Al-</w:t>
      </w:r>
      <w:proofErr w:type="spellStart"/>
      <w:r w:rsidRPr="00E27C71">
        <w:rPr>
          <w:rFonts w:ascii="Calibri" w:cs="Calibri"/>
        </w:rPr>
        <w:t>Mansoori</w:t>
      </w:r>
      <w:proofErr w:type="spellEnd"/>
      <w:r w:rsidRPr="00E27C71">
        <w:rPr>
          <w:rFonts w:ascii="Calibri" w:cs="Calibri"/>
        </w:rPr>
        <w:t>, N., Al-</w:t>
      </w:r>
      <w:proofErr w:type="spellStart"/>
      <w:r w:rsidRPr="00E27C71">
        <w:rPr>
          <w:rFonts w:ascii="Calibri" w:cs="Calibri"/>
        </w:rPr>
        <w:t>Mansoori</w:t>
      </w:r>
      <w:proofErr w:type="spellEnd"/>
      <w:r w:rsidRPr="00E27C71">
        <w:rPr>
          <w:rFonts w:ascii="Calibri" w:cs="Calibri"/>
        </w:rPr>
        <w:t>, A. &amp; Al-</w:t>
      </w:r>
      <w:proofErr w:type="spellStart"/>
      <w:r w:rsidRPr="00E27C71">
        <w:rPr>
          <w:rFonts w:ascii="Calibri" w:cs="Calibri"/>
        </w:rPr>
        <w:t>Jailani</w:t>
      </w:r>
      <w:proofErr w:type="spellEnd"/>
      <w:r w:rsidRPr="00E27C71">
        <w:rPr>
          <w:rFonts w:ascii="Calibri" w:cs="Calibri"/>
        </w:rPr>
        <w:t xml:space="preserve">, H. Causes and consequences of the 2017 coral bleaching event in the southern Persian/Arabian Gulf. </w:t>
      </w:r>
      <w:r w:rsidRPr="00E27C71">
        <w:rPr>
          <w:rFonts w:ascii="Calibri" w:cs="Calibri"/>
          <w:i/>
          <w:iCs/>
        </w:rPr>
        <w:t>Coral Reefs</w:t>
      </w:r>
      <w:r w:rsidRPr="00E27C71">
        <w:rPr>
          <w:rFonts w:ascii="Calibri" w:cs="Calibri"/>
        </w:rPr>
        <w:t xml:space="preserve"> </w:t>
      </w:r>
      <w:r w:rsidRPr="00E27C71">
        <w:rPr>
          <w:rFonts w:ascii="Calibri" w:cs="Calibri"/>
          <w:b/>
          <w:bCs/>
        </w:rPr>
        <w:t>38</w:t>
      </w:r>
      <w:r w:rsidRPr="00E27C71">
        <w:rPr>
          <w:rFonts w:ascii="Calibri" w:cs="Calibri"/>
        </w:rPr>
        <w:t>, 567–589 (2019).</w:t>
      </w:r>
    </w:p>
    <w:p w14:paraId="03C3E786" w14:textId="77777777" w:rsidR="00E27C71" w:rsidRPr="00E27C71" w:rsidRDefault="00E27C71" w:rsidP="00E27C71">
      <w:pPr>
        <w:pStyle w:val="Bibliography"/>
        <w:rPr>
          <w:rFonts w:ascii="Calibri" w:cs="Calibri"/>
        </w:rPr>
      </w:pPr>
      <w:r w:rsidRPr="00E27C71">
        <w:rPr>
          <w:rFonts w:ascii="Calibri" w:cs="Calibri"/>
        </w:rPr>
        <w:t>100.</w:t>
      </w:r>
      <w:r w:rsidRPr="00E27C71">
        <w:rPr>
          <w:rFonts w:ascii="Calibri" w:cs="Calibri"/>
        </w:rPr>
        <w:tab/>
        <w:t xml:space="preserve">Coker, D. J., Wilson, S. K. &amp; Pratchett, M. S. Importance of live coral habitat for reef fishes. </w:t>
      </w:r>
      <w:r w:rsidRPr="00E27C71">
        <w:rPr>
          <w:rFonts w:ascii="Calibri" w:cs="Calibri"/>
          <w:i/>
          <w:iCs/>
        </w:rPr>
        <w:t>Reviews in Fish Biology and Fisheries</w:t>
      </w:r>
      <w:r w:rsidRPr="00E27C71">
        <w:rPr>
          <w:rFonts w:ascii="Calibri" w:cs="Calibri"/>
        </w:rPr>
        <w:t xml:space="preserve"> </w:t>
      </w:r>
      <w:r w:rsidRPr="00E27C71">
        <w:rPr>
          <w:rFonts w:ascii="Calibri" w:cs="Calibri"/>
          <w:b/>
          <w:bCs/>
        </w:rPr>
        <w:t>24</w:t>
      </w:r>
      <w:r w:rsidRPr="00E27C71">
        <w:rPr>
          <w:rFonts w:ascii="Calibri" w:cs="Calibri"/>
        </w:rPr>
        <w:t>, 89–126 (2014).</w:t>
      </w:r>
    </w:p>
    <w:p w14:paraId="0D95B9D4" w14:textId="77777777" w:rsidR="00E27C71" w:rsidRPr="00E27C71" w:rsidRDefault="00E27C71" w:rsidP="00E27C71">
      <w:pPr>
        <w:pStyle w:val="Bibliography"/>
        <w:rPr>
          <w:rFonts w:ascii="Calibri" w:cs="Calibri"/>
        </w:rPr>
      </w:pPr>
      <w:r w:rsidRPr="00E27C71">
        <w:rPr>
          <w:rFonts w:ascii="Calibri" w:cs="Calibri"/>
        </w:rPr>
        <w:t>101.</w:t>
      </w:r>
      <w:r w:rsidRPr="00E27C71">
        <w:rPr>
          <w:rFonts w:ascii="Calibri" w:cs="Calibri"/>
        </w:rPr>
        <w:tab/>
        <w:t xml:space="preserve">Pratchett, M. S., Baird, A. H., Bauman, A. G. &amp; Burt, J. A. Abundance and composition of juvenile corals reveals divergent trajectories for coral assemblages across the United Arab Emirates. </w:t>
      </w:r>
      <w:r w:rsidRPr="00E27C71">
        <w:rPr>
          <w:rFonts w:ascii="Calibri" w:cs="Calibri"/>
          <w:i/>
          <w:iCs/>
        </w:rPr>
        <w:t>Marine Pollution Bulletin</w:t>
      </w:r>
      <w:r w:rsidRPr="00E27C71">
        <w:rPr>
          <w:rFonts w:ascii="Calibri" w:cs="Calibri"/>
        </w:rPr>
        <w:t xml:space="preserve"> </w:t>
      </w:r>
      <w:r w:rsidRPr="00E27C71">
        <w:rPr>
          <w:rFonts w:ascii="Calibri" w:cs="Calibri"/>
          <w:b/>
          <w:bCs/>
        </w:rPr>
        <w:t>114</w:t>
      </w:r>
      <w:r w:rsidRPr="00E27C71">
        <w:rPr>
          <w:rFonts w:ascii="Calibri" w:cs="Calibri"/>
        </w:rPr>
        <w:t>, 1031–1035 (2017).</w:t>
      </w:r>
    </w:p>
    <w:p w14:paraId="4406ABB1" w14:textId="77777777" w:rsidR="00E27C71" w:rsidRPr="00E27C71" w:rsidRDefault="00E27C71" w:rsidP="00E27C71">
      <w:pPr>
        <w:pStyle w:val="Bibliography"/>
        <w:rPr>
          <w:rFonts w:ascii="Calibri" w:cs="Calibri"/>
        </w:rPr>
      </w:pPr>
      <w:r w:rsidRPr="00E27C71">
        <w:rPr>
          <w:rFonts w:ascii="Calibri" w:cs="Calibri"/>
        </w:rPr>
        <w:t>102.</w:t>
      </w:r>
      <w:r w:rsidRPr="00E27C71">
        <w:rPr>
          <w:rFonts w:ascii="Calibri" w:cs="Calibri"/>
        </w:rPr>
        <w:tab/>
        <w:t xml:space="preserve">Munday, P. L. Habitat loss, resource specialization, and extinction on coral reefs. </w:t>
      </w:r>
      <w:r w:rsidRPr="00E27C71">
        <w:rPr>
          <w:rFonts w:ascii="Calibri" w:cs="Calibri"/>
          <w:i/>
          <w:iCs/>
        </w:rPr>
        <w:t>Global Change Biology</w:t>
      </w:r>
      <w:r w:rsidRPr="00E27C71">
        <w:rPr>
          <w:rFonts w:ascii="Calibri" w:cs="Calibri"/>
        </w:rPr>
        <w:t xml:space="preserve"> </w:t>
      </w:r>
      <w:r w:rsidRPr="00E27C71">
        <w:rPr>
          <w:rFonts w:ascii="Calibri" w:cs="Calibri"/>
          <w:b/>
          <w:bCs/>
        </w:rPr>
        <w:t>10</w:t>
      </w:r>
      <w:r w:rsidRPr="00E27C71">
        <w:rPr>
          <w:rFonts w:ascii="Calibri" w:cs="Calibri"/>
        </w:rPr>
        <w:t>, 1642–1647 (2004).</w:t>
      </w:r>
    </w:p>
    <w:p w14:paraId="4EF58F8C" w14:textId="77777777" w:rsidR="00E27C71" w:rsidRPr="00E27C71" w:rsidRDefault="00E27C71" w:rsidP="00E27C71">
      <w:pPr>
        <w:pStyle w:val="Bibliography"/>
        <w:rPr>
          <w:rFonts w:ascii="Calibri" w:cs="Calibri"/>
        </w:rPr>
      </w:pPr>
      <w:r w:rsidRPr="00E27C71">
        <w:rPr>
          <w:rFonts w:ascii="Calibri" w:cs="Calibri"/>
        </w:rPr>
        <w:t>103.</w:t>
      </w:r>
      <w:r w:rsidRPr="00E27C71">
        <w:rPr>
          <w:rFonts w:ascii="Calibri" w:cs="Calibri"/>
        </w:rPr>
        <w:tab/>
        <w:t xml:space="preserve">Burt, J. A. </w:t>
      </w:r>
      <w:r w:rsidRPr="00E27C71">
        <w:rPr>
          <w:rFonts w:ascii="Calibri" w:cs="Calibri"/>
          <w:i/>
          <w:iCs/>
        </w:rPr>
        <w:t>et al.</w:t>
      </w:r>
      <w:r w:rsidRPr="00E27C71">
        <w:rPr>
          <w:rFonts w:ascii="Calibri" w:cs="Calibri"/>
        </w:rPr>
        <w:t xml:space="preserve"> Biogeographic patterns of reef fish community structure in the northeastern Arabian Peninsula. </w:t>
      </w:r>
      <w:r w:rsidRPr="00E27C71">
        <w:rPr>
          <w:rFonts w:ascii="Calibri" w:cs="Calibri"/>
          <w:i/>
          <w:iCs/>
        </w:rPr>
        <w:t>ICES Journal of Marine Science</w:t>
      </w:r>
      <w:r w:rsidRPr="00E27C71">
        <w:rPr>
          <w:rFonts w:ascii="Calibri" w:cs="Calibri"/>
        </w:rPr>
        <w:t xml:space="preserve"> </w:t>
      </w:r>
      <w:r w:rsidRPr="00E27C71">
        <w:rPr>
          <w:rFonts w:ascii="Calibri" w:cs="Calibri"/>
          <w:b/>
          <w:bCs/>
        </w:rPr>
        <w:t>68</w:t>
      </w:r>
      <w:r w:rsidRPr="00E27C71">
        <w:rPr>
          <w:rFonts w:ascii="Calibri" w:cs="Calibri"/>
        </w:rPr>
        <w:t>, 1875–1883 (2011).</w:t>
      </w:r>
    </w:p>
    <w:p w14:paraId="3D90DD6E" w14:textId="77777777" w:rsidR="00E27C71" w:rsidRPr="00E27C71" w:rsidRDefault="00E27C71" w:rsidP="00E27C71">
      <w:pPr>
        <w:pStyle w:val="Bibliography"/>
        <w:rPr>
          <w:rFonts w:ascii="Calibri" w:cs="Calibri"/>
        </w:rPr>
      </w:pPr>
      <w:r w:rsidRPr="00E27C71">
        <w:rPr>
          <w:rFonts w:ascii="Calibri" w:cs="Calibri"/>
        </w:rPr>
        <w:t>104.</w:t>
      </w:r>
      <w:r w:rsidRPr="00E27C71">
        <w:rPr>
          <w:rFonts w:ascii="Calibri" w:cs="Calibri"/>
        </w:rPr>
        <w:tab/>
      </w:r>
      <w:proofErr w:type="spellStart"/>
      <w:r w:rsidRPr="00E27C71">
        <w:rPr>
          <w:rFonts w:ascii="Calibri" w:cs="Calibri"/>
        </w:rPr>
        <w:t>Feary</w:t>
      </w:r>
      <w:proofErr w:type="spellEnd"/>
      <w:r w:rsidRPr="00E27C71">
        <w:rPr>
          <w:rFonts w:ascii="Calibri" w:cs="Calibri"/>
        </w:rPr>
        <w:t xml:space="preserve">, D. A., Burt, J. A., Cavalcante, G. H. &amp; Bauman, A. G. Extreme Physical Factors and the Structure of Gulf Fish and Reef Communities. in </w:t>
      </w:r>
      <w:r w:rsidRPr="00E27C71">
        <w:rPr>
          <w:rFonts w:ascii="Calibri" w:cs="Calibri"/>
          <w:i/>
          <w:iCs/>
        </w:rPr>
        <w:t xml:space="preserve">Coral Reefs of the Gulf: Adaptation to </w:t>
      </w:r>
      <w:r w:rsidRPr="00E27C71">
        <w:rPr>
          <w:rFonts w:ascii="Calibri" w:cs="Calibri"/>
          <w:i/>
          <w:iCs/>
        </w:rPr>
        <w:lastRenderedPageBreak/>
        <w:t>Climatic Extremes</w:t>
      </w:r>
      <w:r w:rsidRPr="00E27C71">
        <w:rPr>
          <w:rFonts w:ascii="Calibri" w:cs="Calibri"/>
        </w:rPr>
        <w:t xml:space="preserve"> (eds. </w:t>
      </w:r>
      <w:proofErr w:type="spellStart"/>
      <w:r w:rsidRPr="00E27C71">
        <w:rPr>
          <w:rFonts w:ascii="Calibri" w:cs="Calibri"/>
        </w:rPr>
        <w:t>Riegl</w:t>
      </w:r>
      <w:proofErr w:type="spellEnd"/>
      <w:r w:rsidRPr="00E27C71">
        <w:rPr>
          <w:rFonts w:ascii="Calibri" w:cs="Calibri"/>
        </w:rPr>
        <w:t xml:space="preserve">, B. M. &amp; </w:t>
      </w:r>
      <w:proofErr w:type="spellStart"/>
      <w:r w:rsidRPr="00E27C71">
        <w:rPr>
          <w:rFonts w:ascii="Calibri" w:cs="Calibri"/>
        </w:rPr>
        <w:t>Purkis</w:t>
      </w:r>
      <w:proofErr w:type="spellEnd"/>
      <w:r w:rsidRPr="00E27C71">
        <w:rPr>
          <w:rFonts w:ascii="Calibri" w:cs="Calibri"/>
        </w:rPr>
        <w:t>, S. J.) 163–170 (Springer Netherlands, 2012). doi:10.1007/978-94-007-3008-3_9.</w:t>
      </w:r>
    </w:p>
    <w:p w14:paraId="798B8A31" w14:textId="77777777" w:rsidR="00E27C71" w:rsidRPr="00E27C71" w:rsidRDefault="00E27C71" w:rsidP="00E27C71">
      <w:pPr>
        <w:pStyle w:val="Bibliography"/>
        <w:rPr>
          <w:rFonts w:ascii="Calibri" w:cs="Calibri"/>
        </w:rPr>
      </w:pPr>
      <w:r w:rsidRPr="00E27C71">
        <w:rPr>
          <w:rFonts w:ascii="Calibri" w:cs="Calibri"/>
        </w:rPr>
        <w:t>105.</w:t>
      </w:r>
      <w:r w:rsidRPr="00E27C71">
        <w:rPr>
          <w:rFonts w:ascii="Calibri" w:cs="Calibri"/>
        </w:rPr>
        <w:tab/>
        <w:t xml:space="preserve">Brose, U. </w:t>
      </w:r>
      <w:r w:rsidRPr="00E27C71">
        <w:rPr>
          <w:rFonts w:ascii="Calibri" w:cs="Calibri"/>
          <w:i/>
          <w:iCs/>
        </w:rPr>
        <w:t>et al.</w:t>
      </w:r>
      <w:r w:rsidRPr="00E27C71">
        <w:rPr>
          <w:rFonts w:ascii="Calibri" w:cs="Calibri"/>
        </w:rPr>
        <w:t xml:space="preserve"> Predator traits determine food-web architecture across ecosystems. </w:t>
      </w:r>
      <w:r w:rsidRPr="00E27C71">
        <w:rPr>
          <w:rFonts w:ascii="Calibri" w:cs="Calibri"/>
          <w:i/>
          <w:iCs/>
        </w:rPr>
        <w:t>Nature ecology &amp; evolution</w:t>
      </w:r>
      <w:r w:rsidRPr="00E27C71">
        <w:rPr>
          <w:rFonts w:ascii="Calibri" w:cs="Calibri"/>
        </w:rPr>
        <w:t xml:space="preserve"> </w:t>
      </w:r>
      <w:r w:rsidRPr="00E27C71">
        <w:rPr>
          <w:rFonts w:ascii="Calibri" w:cs="Calibri"/>
          <w:b/>
          <w:bCs/>
        </w:rPr>
        <w:t>3</w:t>
      </w:r>
      <w:r w:rsidRPr="00E27C71">
        <w:rPr>
          <w:rFonts w:ascii="Calibri" w:cs="Calibri"/>
        </w:rPr>
        <w:t>, 919 (2019).</w:t>
      </w:r>
    </w:p>
    <w:p w14:paraId="794173B5" w14:textId="77777777" w:rsidR="00E27C71" w:rsidRPr="00E27C71" w:rsidRDefault="00E27C71" w:rsidP="00E27C71">
      <w:pPr>
        <w:pStyle w:val="Bibliography"/>
        <w:rPr>
          <w:rFonts w:ascii="Calibri" w:cs="Calibri"/>
        </w:rPr>
      </w:pPr>
      <w:r w:rsidRPr="00E27C71">
        <w:rPr>
          <w:rFonts w:ascii="Calibri" w:cs="Calibri"/>
        </w:rPr>
        <w:t>106.</w:t>
      </w:r>
      <w:r w:rsidRPr="00E27C71">
        <w:rPr>
          <w:rFonts w:ascii="Calibri" w:cs="Calibri"/>
        </w:rPr>
        <w:tab/>
        <w:t xml:space="preserve">Ackerman, J. L. &amp; Bellwood, D. R. Reef fish assemblages: a re-evaluation using enclosed rotenone stations. </w:t>
      </w:r>
      <w:r w:rsidRPr="00E27C71">
        <w:rPr>
          <w:rFonts w:ascii="Calibri" w:cs="Calibri"/>
          <w:i/>
          <w:iCs/>
        </w:rPr>
        <w:t>Marine Ecology-Progress Series</w:t>
      </w:r>
      <w:r w:rsidRPr="00E27C71">
        <w:rPr>
          <w:rFonts w:ascii="Calibri" w:cs="Calibri"/>
        </w:rPr>
        <w:t xml:space="preserve"> </w:t>
      </w:r>
      <w:r w:rsidRPr="00E27C71">
        <w:rPr>
          <w:rFonts w:ascii="Calibri" w:cs="Calibri"/>
          <w:b/>
          <w:bCs/>
        </w:rPr>
        <w:t>206</w:t>
      </w:r>
      <w:r w:rsidRPr="00E27C71">
        <w:rPr>
          <w:rFonts w:ascii="Calibri" w:cs="Calibri"/>
        </w:rPr>
        <w:t>, 227–237 (2000).</w:t>
      </w:r>
    </w:p>
    <w:p w14:paraId="5F00D4F9" w14:textId="77777777" w:rsidR="00E27C71" w:rsidRPr="00E27C71" w:rsidRDefault="00E27C71" w:rsidP="00E27C71">
      <w:pPr>
        <w:pStyle w:val="Bibliography"/>
        <w:rPr>
          <w:rFonts w:ascii="Calibri" w:cs="Calibri"/>
        </w:rPr>
      </w:pPr>
      <w:r w:rsidRPr="00E27C71">
        <w:rPr>
          <w:rFonts w:ascii="Calibri" w:cs="Calibri"/>
        </w:rPr>
        <w:t>107.</w:t>
      </w:r>
      <w:r w:rsidRPr="00E27C71">
        <w:rPr>
          <w:rFonts w:ascii="Calibri" w:cs="Calibri"/>
        </w:rPr>
        <w:tab/>
      </w:r>
      <w:proofErr w:type="spellStart"/>
      <w:r w:rsidRPr="00E27C71">
        <w:rPr>
          <w:rFonts w:ascii="Calibri" w:cs="Calibri"/>
        </w:rPr>
        <w:t>Beitinger</w:t>
      </w:r>
      <w:proofErr w:type="spellEnd"/>
      <w:r w:rsidRPr="00E27C71">
        <w:rPr>
          <w:rFonts w:ascii="Calibri" w:cs="Calibri"/>
        </w:rPr>
        <w:t xml:space="preserve">, T. L., Bennett, W. A. &amp; McCauley, R. W. Temperature tolerances of North American freshwater fishes exposed to dynamic changes in temperature. </w:t>
      </w:r>
      <w:r w:rsidRPr="00E27C71">
        <w:rPr>
          <w:rFonts w:ascii="Calibri" w:cs="Calibri"/>
          <w:i/>
          <w:iCs/>
        </w:rPr>
        <w:t>Environmental biology of fishes</w:t>
      </w:r>
      <w:r w:rsidRPr="00E27C71">
        <w:rPr>
          <w:rFonts w:ascii="Calibri" w:cs="Calibri"/>
        </w:rPr>
        <w:t xml:space="preserve"> </w:t>
      </w:r>
      <w:r w:rsidRPr="00E27C71">
        <w:rPr>
          <w:rFonts w:ascii="Calibri" w:cs="Calibri"/>
          <w:b/>
          <w:bCs/>
        </w:rPr>
        <w:t>58</w:t>
      </w:r>
      <w:r w:rsidRPr="00E27C71">
        <w:rPr>
          <w:rFonts w:ascii="Calibri" w:cs="Calibri"/>
        </w:rPr>
        <w:t>, 237–275 (2000).</w:t>
      </w:r>
    </w:p>
    <w:p w14:paraId="3DF735CA" w14:textId="77777777" w:rsidR="00E27C71" w:rsidRPr="00E27C71" w:rsidRDefault="00E27C71" w:rsidP="00E27C71">
      <w:pPr>
        <w:pStyle w:val="Bibliography"/>
        <w:rPr>
          <w:rFonts w:ascii="Calibri" w:cs="Calibri"/>
        </w:rPr>
      </w:pPr>
      <w:r w:rsidRPr="00E27C71">
        <w:rPr>
          <w:rFonts w:ascii="Calibri" w:cs="Calibri"/>
        </w:rPr>
        <w:t>108.</w:t>
      </w:r>
      <w:r w:rsidRPr="00E27C71">
        <w:rPr>
          <w:rFonts w:ascii="Calibri" w:cs="Calibri"/>
        </w:rPr>
        <w:tab/>
      </w:r>
      <w:proofErr w:type="spellStart"/>
      <w:r w:rsidRPr="00E27C71">
        <w:rPr>
          <w:rFonts w:ascii="Calibri" w:cs="Calibri"/>
        </w:rPr>
        <w:t>Leray</w:t>
      </w:r>
      <w:proofErr w:type="spellEnd"/>
      <w:r w:rsidRPr="00E27C71">
        <w:rPr>
          <w:rFonts w:ascii="Calibri" w:cs="Calibri"/>
        </w:rPr>
        <w:t xml:space="preserve">, M. </w:t>
      </w:r>
      <w:r w:rsidRPr="00E27C71">
        <w:rPr>
          <w:rFonts w:ascii="Calibri" w:cs="Calibri"/>
          <w:i/>
          <w:iCs/>
        </w:rPr>
        <w:t>et al.</w:t>
      </w:r>
      <w:r w:rsidRPr="00E27C71">
        <w:rPr>
          <w:rFonts w:ascii="Calibri" w:cs="Calibri"/>
        </w:rPr>
        <w:t xml:space="preserve"> A new versatile primer set targeting a short fragment of the mitochondrial COI region for metabarcoding metazoan diversity: application for characterizing coral reef fish gut contents. </w:t>
      </w:r>
      <w:r w:rsidRPr="00E27C71">
        <w:rPr>
          <w:rFonts w:ascii="Calibri" w:cs="Calibri"/>
          <w:i/>
          <w:iCs/>
        </w:rPr>
        <w:t>Frontiers in zoology</w:t>
      </w:r>
      <w:r w:rsidRPr="00E27C71">
        <w:rPr>
          <w:rFonts w:ascii="Calibri" w:cs="Calibri"/>
        </w:rPr>
        <w:t xml:space="preserve"> </w:t>
      </w:r>
      <w:r w:rsidRPr="00E27C71">
        <w:rPr>
          <w:rFonts w:ascii="Calibri" w:cs="Calibri"/>
          <w:b/>
          <w:bCs/>
        </w:rPr>
        <w:t>10</w:t>
      </w:r>
      <w:r w:rsidRPr="00E27C71">
        <w:rPr>
          <w:rFonts w:ascii="Calibri" w:cs="Calibri"/>
        </w:rPr>
        <w:t>, 34 (2013).</w:t>
      </w:r>
    </w:p>
    <w:p w14:paraId="4FD75E59" w14:textId="77777777" w:rsidR="00E27C71" w:rsidRPr="00E27C71" w:rsidRDefault="00E27C71" w:rsidP="00E27C71">
      <w:pPr>
        <w:pStyle w:val="Bibliography"/>
        <w:rPr>
          <w:rFonts w:ascii="Calibri" w:cs="Calibri"/>
        </w:rPr>
      </w:pPr>
      <w:r w:rsidRPr="00E27C71">
        <w:rPr>
          <w:rFonts w:ascii="Calibri" w:cs="Calibri"/>
        </w:rPr>
        <w:t>109.</w:t>
      </w:r>
      <w:r w:rsidRPr="00E27C71">
        <w:rPr>
          <w:rFonts w:ascii="Calibri" w:cs="Calibri"/>
        </w:rPr>
        <w:tab/>
        <w:t xml:space="preserve">Geller, J., Meyer, C., Parker, M. &amp; Hawk, H. Redesign of PCR primers for mitochondrial cytochrome c oxidase subunit I for marine invertebrates and application in all‐taxa biotic surveys. </w:t>
      </w:r>
      <w:r w:rsidRPr="00E27C71">
        <w:rPr>
          <w:rFonts w:ascii="Calibri" w:cs="Calibri"/>
          <w:i/>
          <w:iCs/>
        </w:rPr>
        <w:t>Molecular ecology resources</w:t>
      </w:r>
      <w:r w:rsidRPr="00E27C71">
        <w:rPr>
          <w:rFonts w:ascii="Calibri" w:cs="Calibri"/>
        </w:rPr>
        <w:t xml:space="preserve"> </w:t>
      </w:r>
      <w:r w:rsidRPr="00E27C71">
        <w:rPr>
          <w:rFonts w:ascii="Calibri" w:cs="Calibri"/>
          <w:b/>
          <w:bCs/>
        </w:rPr>
        <w:t>13</w:t>
      </w:r>
      <w:r w:rsidRPr="00E27C71">
        <w:rPr>
          <w:rFonts w:ascii="Calibri" w:cs="Calibri"/>
        </w:rPr>
        <w:t>, 851–861 (2013).</w:t>
      </w:r>
    </w:p>
    <w:p w14:paraId="144B5F9D" w14:textId="77777777" w:rsidR="00E27C71" w:rsidRPr="00E27C71" w:rsidRDefault="00E27C71" w:rsidP="00E27C71">
      <w:pPr>
        <w:pStyle w:val="Bibliography"/>
        <w:rPr>
          <w:rFonts w:ascii="Calibri" w:cs="Calibri"/>
        </w:rPr>
      </w:pPr>
      <w:r w:rsidRPr="00E27C71">
        <w:rPr>
          <w:rFonts w:ascii="Calibri" w:cs="Calibri"/>
        </w:rPr>
        <w:t>110.</w:t>
      </w:r>
      <w:r w:rsidRPr="00E27C71">
        <w:rPr>
          <w:rFonts w:ascii="Calibri" w:cs="Calibri"/>
        </w:rPr>
        <w:tab/>
        <w:t xml:space="preserve">Sherwood, A. R. &amp; </w:t>
      </w:r>
      <w:proofErr w:type="spellStart"/>
      <w:r w:rsidRPr="00E27C71">
        <w:rPr>
          <w:rFonts w:ascii="Calibri" w:cs="Calibri"/>
        </w:rPr>
        <w:t>Presting</w:t>
      </w:r>
      <w:proofErr w:type="spellEnd"/>
      <w:r w:rsidRPr="00E27C71">
        <w:rPr>
          <w:rFonts w:ascii="Calibri" w:cs="Calibri"/>
        </w:rPr>
        <w:t xml:space="preserve">, G. G. Universal primers amplify a 23S rDNA plastid marker in eukaryotic algae and cyanobacteria. </w:t>
      </w:r>
      <w:r w:rsidRPr="00E27C71">
        <w:rPr>
          <w:rFonts w:ascii="Calibri" w:cs="Calibri"/>
          <w:i/>
          <w:iCs/>
        </w:rPr>
        <w:t>Journal of phycology</w:t>
      </w:r>
      <w:r w:rsidRPr="00E27C71">
        <w:rPr>
          <w:rFonts w:ascii="Calibri" w:cs="Calibri"/>
        </w:rPr>
        <w:t xml:space="preserve"> </w:t>
      </w:r>
      <w:r w:rsidRPr="00E27C71">
        <w:rPr>
          <w:rFonts w:ascii="Calibri" w:cs="Calibri"/>
          <w:b/>
          <w:bCs/>
        </w:rPr>
        <w:t>43</w:t>
      </w:r>
      <w:r w:rsidRPr="00E27C71">
        <w:rPr>
          <w:rFonts w:ascii="Calibri" w:cs="Calibri"/>
        </w:rPr>
        <w:t>, 605–608 (2007).</w:t>
      </w:r>
    </w:p>
    <w:p w14:paraId="2A9FD75D" w14:textId="77777777" w:rsidR="00E27C71" w:rsidRPr="00E27C71" w:rsidRDefault="00E27C71" w:rsidP="00E27C71">
      <w:pPr>
        <w:pStyle w:val="Bibliography"/>
        <w:rPr>
          <w:rFonts w:ascii="Calibri" w:cs="Calibri"/>
        </w:rPr>
      </w:pPr>
      <w:r w:rsidRPr="00E27C71">
        <w:rPr>
          <w:rFonts w:ascii="Calibri" w:cs="Calibri"/>
        </w:rPr>
        <w:t>111.</w:t>
      </w:r>
      <w:r w:rsidRPr="00E27C71">
        <w:rPr>
          <w:rFonts w:ascii="Calibri" w:cs="Calibri"/>
        </w:rPr>
        <w:tab/>
      </w:r>
      <w:proofErr w:type="spellStart"/>
      <w:r w:rsidRPr="00E27C71">
        <w:rPr>
          <w:rFonts w:ascii="Calibri" w:cs="Calibri"/>
        </w:rPr>
        <w:t>Hamsher</w:t>
      </w:r>
      <w:proofErr w:type="spellEnd"/>
      <w:r w:rsidRPr="00E27C71">
        <w:rPr>
          <w:rFonts w:ascii="Calibri" w:cs="Calibri"/>
        </w:rPr>
        <w:t xml:space="preserve">, S. E., Evans, K. M., Mann, D. G., </w:t>
      </w:r>
      <w:proofErr w:type="spellStart"/>
      <w:r w:rsidRPr="00E27C71">
        <w:rPr>
          <w:rFonts w:ascii="Calibri" w:cs="Calibri"/>
        </w:rPr>
        <w:t>Poulíčková</w:t>
      </w:r>
      <w:proofErr w:type="spellEnd"/>
      <w:r w:rsidRPr="00E27C71">
        <w:rPr>
          <w:rFonts w:ascii="Calibri" w:cs="Calibri"/>
        </w:rPr>
        <w:t xml:space="preserve">, A. &amp; Saunders, G. W. Barcoding diatoms: exploring alternatives to COI-5P. </w:t>
      </w:r>
      <w:r w:rsidRPr="00E27C71">
        <w:rPr>
          <w:rFonts w:ascii="Calibri" w:cs="Calibri"/>
          <w:i/>
          <w:iCs/>
        </w:rPr>
        <w:t>Protist</w:t>
      </w:r>
      <w:r w:rsidRPr="00E27C71">
        <w:rPr>
          <w:rFonts w:ascii="Calibri" w:cs="Calibri"/>
        </w:rPr>
        <w:t xml:space="preserve"> </w:t>
      </w:r>
      <w:r w:rsidRPr="00E27C71">
        <w:rPr>
          <w:rFonts w:ascii="Calibri" w:cs="Calibri"/>
          <w:b/>
          <w:bCs/>
        </w:rPr>
        <w:t>162</w:t>
      </w:r>
      <w:r w:rsidRPr="00E27C71">
        <w:rPr>
          <w:rFonts w:ascii="Calibri" w:cs="Calibri"/>
        </w:rPr>
        <w:t>, 405–422 (2011).</w:t>
      </w:r>
    </w:p>
    <w:p w14:paraId="5115CFA5" w14:textId="77777777" w:rsidR="00E27C71" w:rsidRPr="00E27C71" w:rsidRDefault="00E27C71" w:rsidP="00E27C71">
      <w:pPr>
        <w:pStyle w:val="Bibliography"/>
        <w:rPr>
          <w:rFonts w:ascii="Calibri" w:cs="Calibri"/>
        </w:rPr>
      </w:pPr>
      <w:r w:rsidRPr="00E27C71">
        <w:rPr>
          <w:rFonts w:ascii="Calibri" w:cs="Calibri"/>
        </w:rPr>
        <w:t>112.</w:t>
      </w:r>
      <w:r w:rsidRPr="00E27C71">
        <w:rPr>
          <w:rFonts w:ascii="Calibri" w:cs="Calibri"/>
        </w:rPr>
        <w:tab/>
        <w:t xml:space="preserve">Cannon, M. </w:t>
      </w:r>
      <w:r w:rsidRPr="00E27C71">
        <w:rPr>
          <w:rFonts w:ascii="Calibri" w:cs="Calibri"/>
          <w:i/>
          <w:iCs/>
        </w:rPr>
        <w:t>et al.</w:t>
      </w:r>
      <w:r w:rsidRPr="00E27C71">
        <w:rPr>
          <w:rFonts w:ascii="Calibri" w:cs="Calibri"/>
        </w:rPr>
        <w:t xml:space="preserve"> In silico assessment of primers for eDNA studies using </w:t>
      </w:r>
      <w:proofErr w:type="spellStart"/>
      <w:r w:rsidRPr="00E27C71">
        <w:rPr>
          <w:rFonts w:ascii="Calibri" w:cs="Calibri"/>
        </w:rPr>
        <w:t>PrimerTree</w:t>
      </w:r>
      <w:proofErr w:type="spellEnd"/>
      <w:r w:rsidRPr="00E27C71">
        <w:rPr>
          <w:rFonts w:ascii="Calibri" w:cs="Calibri"/>
        </w:rPr>
        <w:t xml:space="preserve"> and application to characterize the biodiversity surrounding the Cuyahoga River. </w:t>
      </w:r>
      <w:r w:rsidRPr="00E27C71">
        <w:rPr>
          <w:rFonts w:ascii="Calibri" w:cs="Calibri"/>
          <w:i/>
          <w:iCs/>
        </w:rPr>
        <w:t>Scientific reports</w:t>
      </w:r>
      <w:r w:rsidRPr="00E27C71">
        <w:rPr>
          <w:rFonts w:ascii="Calibri" w:cs="Calibri"/>
        </w:rPr>
        <w:t xml:space="preserve"> </w:t>
      </w:r>
      <w:r w:rsidRPr="00E27C71">
        <w:rPr>
          <w:rFonts w:ascii="Calibri" w:cs="Calibri"/>
          <w:b/>
          <w:bCs/>
        </w:rPr>
        <w:t>6</w:t>
      </w:r>
      <w:r w:rsidRPr="00E27C71">
        <w:rPr>
          <w:rFonts w:ascii="Calibri" w:cs="Calibri"/>
        </w:rPr>
        <w:t>, 22908 (2016).</w:t>
      </w:r>
    </w:p>
    <w:p w14:paraId="4CCBC402" w14:textId="77777777" w:rsidR="00E27C71" w:rsidRPr="00E27C71" w:rsidRDefault="00E27C71" w:rsidP="00E27C71">
      <w:pPr>
        <w:pStyle w:val="Bibliography"/>
        <w:rPr>
          <w:rFonts w:ascii="Calibri" w:cs="Calibri"/>
        </w:rPr>
      </w:pPr>
      <w:r w:rsidRPr="00E27C71">
        <w:rPr>
          <w:rFonts w:ascii="Calibri" w:cs="Calibri"/>
        </w:rPr>
        <w:lastRenderedPageBreak/>
        <w:t>113.</w:t>
      </w:r>
      <w:r w:rsidRPr="00E27C71">
        <w:rPr>
          <w:rFonts w:ascii="Calibri" w:cs="Calibri"/>
        </w:rPr>
        <w:tab/>
      </w:r>
      <w:proofErr w:type="spellStart"/>
      <w:r w:rsidRPr="00E27C71">
        <w:rPr>
          <w:rFonts w:ascii="Calibri" w:cs="Calibri"/>
        </w:rPr>
        <w:t>Caporaso</w:t>
      </w:r>
      <w:proofErr w:type="spellEnd"/>
      <w:r w:rsidRPr="00E27C71">
        <w:rPr>
          <w:rFonts w:ascii="Calibri" w:cs="Calibri"/>
        </w:rPr>
        <w:t xml:space="preserve">, J. G. </w:t>
      </w:r>
      <w:r w:rsidRPr="00E27C71">
        <w:rPr>
          <w:rFonts w:ascii="Calibri" w:cs="Calibri"/>
          <w:i/>
          <w:iCs/>
        </w:rPr>
        <w:t>et al.</w:t>
      </w:r>
      <w:r w:rsidRPr="00E27C71">
        <w:rPr>
          <w:rFonts w:ascii="Calibri" w:cs="Calibri"/>
        </w:rPr>
        <w:t xml:space="preserve"> QIIME allows analysis of high-throughput community sequencing data. </w:t>
      </w:r>
      <w:r w:rsidRPr="00E27C71">
        <w:rPr>
          <w:rFonts w:ascii="Calibri" w:cs="Calibri"/>
          <w:i/>
          <w:iCs/>
        </w:rPr>
        <w:t>Nature methods</w:t>
      </w:r>
      <w:r w:rsidRPr="00E27C71">
        <w:rPr>
          <w:rFonts w:ascii="Calibri" w:cs="Calibri"/>
        </w:rPr>
        <w:t xml:space="preserve"> </w:t>
      </w:r>
      <w:r w:rsidRPr="00E27C71">
        <w:rPr>
          <w:rFonts w:ascii="Calibri" w:cs="Calibri"/>
          <w:b/>
          <w:bCs/>
        </w:rPr>
        <w:t>7</w:t>
      </w:r>
      <w:r w:rsidRPr="00E27C71">
        <w:rPr>
          <w:rFonts w:ascii="Calibri" w:cs="Calibri"/>
        </w:rPr>
        <w:t>, 335 (2010).</w:t>
      </w:r>
    </w:p>
    <w:p w14:paraId="402B5D1D" w14:textId="77777777" w:rsidR="00E27C71" w:rsidRPr="00E27C71" w:rsidRDefault="00E27C71" w:rsidP="00E27C71">
      <w:pPr>
        <w:pStyle w:val="Bibliography"/>
        <w:rPr>
          <w:rFonts w:ascii="Calibri" w:cs="Calibri"/>
        </w:rPr>
      </w:pPr>
      <w:r w:rsidRPr="00E27C71">
        <w:rPr>
          <w:rFonts w:ascii="Calibri" w:cs="Calibri"/>
        </w:rPr>
        <w:t>114.</w:t>
      </w:r>
      <w:r w:rsidRPr="00E27C71">
        <w:rPr>
          <w:rFonts w:ascii="Calibri" w:cs="Calibri"/>
        </w:rPr>
        <w:tab/>
        <w:t xml:space="preserve">Edgar, R. C. UPARSE: highly accurate OTU sequences from microbial amplicon reads. </w:t>
      </w:r>
      <w:r w:rsidRPr="00E27C71">
        <w:rPr>
          <w:rFonts w:ascii="Calibri" w:cs="Calibri"/>
          <w:i/>
          <w:iCs/>
        </w:rPr>
        <w:t>Nature methods</w:t>
      </w:r>
      <w:r w:rsidRPr="00E27C71">
        <w:rPr>
          <w:rFonts w:ascii="Calibri" w:cs="Calibri"/>
        </w:rPr>
        <w:t xml:space="preserve"> </w:t>
      </w:r>
      <w:r w:rsidRPr="00E27C71">
        <w:rPr>
          <w:rFonts w:ascii="Calibri" w:cs="Calibri"/>
          <w:b/>
          <w:bCs/>
        </w:rPr>
        <w:t>10</w:t>
      </w:r>
      <w:r w:rsidRPr="00E27C71">
        <w:rPr>
          <w:rFonts w:ascii="Calibri" w:cs="Calibri"/>
        </w:rPr>
        <w:t>, 996 (2013).</w:t>
      </w:r>
    </w:p>
    <w:p w14:paraId="5A9FF9F3" w14:textId="77777777" w:rsidR="00E27C71" w:rsidRPr="00E27C71" w:rsidRDefault="00E27C71" w:rsidP="00E27C71">
      <w:pPr>
        <w:pStyle w:val="Bibliography"/>
        <w:rPr>
          <w:rFonts w:ascii="Calibri" w:cs="Calibri"/>
        </w:rPr>
      </w:pPr>
      <w:r w:rsidRPr="00E27C71">
        <w:rPr>
          <w:rFonts w:ascii="Calibri" w:cs="Calibri"/>
        </w:rPr>
        <w:t>115.</w:t>
      </w:r>
      <w:r w:rsidRPr="00E27C71">
        <w:rPr>
          <w:rFonts w:ascii="Calibri" w:cs="Calibri"/>
        </w:rPr>
        <w:tab/>
        <w:t xml:space="preserve">Martin, M. </w:t>
      </w:r>
      <w:proofErr w:type="spellStart"/>
      <w:r w:rsidRPr="00E27C71">
        <w:rPr>
          <w:rFonts w:ascii="Calibri" w:cs="Calibri"/>
        </w:rPr>
        <w:t>Cutadapt</w:t>
      </w:r>
      <w:proofErr w:type="spellEnd"/>
      <w:r w:rsidRPr="00E27C71">
        <w:rPr>
          <w:rFonts w:ascii="Calibri" w:cs="Calibri"/>
        </w:rPr>
        <w:t xml:space="preserve"> removes adapter sequences from high-throughput sequencing reads. </w:t>
      </w:r>
      <w:proofErr w:type="spellStart"/>
      <w:r w:rsidRPr="00E27C71">
        <w:rPr>
          <w:rFonts w:ascii="Calibri" w:cs="Calibri"/>
          <w:i/>
          <w:iCs/>
        </w:rPr>
        <w:t>EMBnet</w:t>
      </w:r>
      <w:proofErr w:type="spellEnd"/>
      <w:r w:rsidRPr="00E27C71">
        <w:rPr>
          <w:rFonts w:ascii="Calibri" w:cs="Calibri"/>
          <w:i/>
          <w:iCs/>
        </w:rPr>
        <w:t>. journal</w:t>
      </w:r>
      <w:r w:rsidRPr="00E27C71">
        <w:rPr>
          <w:rFonts w:ascii="Calibri" w:cs="Calibri"/>
        </w:rPr>
        <w:t xml:space="preserve"> </w:t>
      </w:r>
      <w:r w:rsidRPr="00E27C71">
        <w:rPr>
          <w:rFonts w:ascii="Calibri" w:cs="Calibri"/>
          <w:b/>
          <w:bCs/>
        </w:rPr>
        <w:t>17</w:t>
      </w:r>
      <w:r w:rsidRPr="00E27C71">
        <w:rPr>
          <w:rFonts w:ascii="Calibri" w:cs="Calibri"/>
        </w:rPr>
        <w:t>, 10–12 (2011).</w:t>
      </w:r>
    </w:p>
    <w:p w14:paraId="4644C601" w14:textId="77777777" w:rsidR="00E27C71" w:rsidRPr="00E27C71" w:rsidRDefault="00E27C71" w:rsidP="00E27C71">
      <w:pPr>
        <w:pStyle w:val="Bibliography"/>
        <w:rPr>
          <w:rFonts w:ascii="Calibri" w:cs="Calibri"/>
        </w:rPr>
      </w:pPr>
      <w:r w:rsidRPr="00E27C71">
        <w:rPr>
          <w:rFonts w:ascii="Calibri" w:cs="Calibri"/>
        </w:rPr>
        <w:t>116.</w:t>
      </w:r>
      <w:r w:rsidRPr="00E27C71">
        <w:rPr>
          <w:rFonts w:ascii="Calibri" w:cs="Calibri"/>
        </w:rPr>
        <w:tab/>
        <w:t xml:space="preserve">Edgar, R. C. Search and clustering orders of magnitude faster than BLAST. </w:t>
      </w:r>
      <w:r w:rsidRPr="00E27C71">
        <w:rPr>
          <w:rFonts w:ascii="Calibri" w:cs="Calibri"/>
          <w:i/>
          <w:iCs/>
        </w:rPr>
        <w:t>Bioinformatics</w:t>
      </w:r>
      <w:r w:rsidRPr="00E27C71">
        <w:rPr>
          <w:rFonts w:ascii="Calibri" w:cs="Calibri"/>
        </w:rPr>
        <w:t xml:space="preserve"> </w:t>
      </w:r>
      <w:r w:rsidRPr="00E27C71">
        <w:rPr>
          <w:rFonts w:ascii="Calibri" w:cs="Calibri"/>
          <w:b/>
          <w:bCs/>
        </w:rPr>
        <w:t>26</w:t>
      </w:r>
      <w:r w:rsidRPr="00E27C71">
        <w:rPr>
          <w:rFonts w:ascii="Calibri" w:cs="Calibri"/>
        </w:rPr>
        <w:t>, 2460–2461 (2010).</w:t>
      </w:r>
    </w:p>
    <w:p w14:paraId="576CEF53" w14:textId="77777777" w:rsidR="00E27C71" w:rsidRPr="00E27C71" w:rsidRDefault="00E27C71" w:rsidP="00E27C71">
      <w:pPr>
        <w:pStyle w:val="Bibliography"/>
        <w:rPr>
          <w:rFonts w:ascii="Calibri" w:cs="Calibri"/>
        </w:rPr>
      </w:pPr>
      <w:r w:rsidRPr="00E27C71">
        <w:rPr>
          <w:rFonts w:ascii="Calibri" w:cs="Calibri"/>
        </w:rPr>
        <w:t>117.</w:t>
      </w:r>
      <w:r w:rsidRPr="00E27C71">
        <w:rPr>
          <w:rFonts w:ascii="Calibri" w:cs="Calibri"/>
        </w:rPr>
        <w:tab/>
        <w:t xml:space="preserve">Camacho, C. </w:t>
      </w:r>
      <w:r w:rsidRPr="00E27C71">
        <w:rPr>
          <w:rFonts w:ascii="Calibri" w:cs="Calibri"/>
          <w:i/>
          <w:iCs/>
        </w:rPr>
        <w:t>et al.</w:t>
      </w:r>
      <w:r w:rsidRPr="00E27C71">
        <w:rPr>
          <w:rFonts w:ascii="Calibri" w:cs="Calibri"/>
        </w:rPr>
        <w:t xml:space="preserve"> BLAST+: architecture and applications. </w:t>
      </w:r>
      <w:r w:rsidRPr="00E27C71">
        <w:rPr>
          <w:rFonts w:ascii="Calibri" w:cs="Calibri"/>
          <w:i/>
          <w:iCs/>
        </w:rPr>
        <w:t>BMC bioinformatics</w:t>
      </w:r>
      <w:r w:rsidRPr="00E27C71">
        <w:rPr>
          <w:rFonts w:ascii="Calibri" w:cs="Calibri"/>
        </w:rPr>
        <w:t xml:space="preserve"> </w:t>
      </w:r>
      <w:r w:rsidRPr="00E27C71">
        <w:rPr>
          <w:rFonts w:ascii="Calibri" w:cs="Calibri"/>
          <w:b/>
          <w:bCs/>
        </w:rPr>
        <w:t>10</w:t>
      </w:r>
      <w:r w:rsidRPr="00E27C71">
        <w:rPr>
          <w:rFonts w:ascii="Calibri" w:cs="Calibri"/>
        </w:rPr>
        <w:t>, 421 (2009).</w:t>
      </w:r>
    </w:p>
    <w:p w14:paraId="092630A0" w14:textId="77777777" w:rsidR="00E27C71" w:rsidRPr="00E27C71" w:rsidRDefault="00E27C71" w:rsidP="00E27C71">
      <w:pPr>
        <w:pStyle w:val="Bibliography"/>
        <w:rPr>
          <w:rFonts w:ascii="Calibri" w:cs="Calibri"/>
        </w:rPr>
      </w:pPr>
      <w:r w:rsidRPr="00E27C71">
        <w:rPr>
          <w:rFonts w:ascii="Calibri" w:cs="Calibri"/>
        </w:rPr>
        <w:t>118.</w:t>
      </w:r>
      <w:r w:rsidRPr="00E27C71">
        <w:rPr>
          <w:rFonts w:ascii="Calibri" w:cs="Calibri"/>
        </w:rPr>
        <w:tab/>
        <w:t xml:space="preserve">Edgar, R. C. &amp; </w:t>
      </w:r>
      <w:proofErr w:type="spellStart"/>
      <w:r w:rsidRPr="00E27C71">
        <w:rPr>
          <w:rFonts w:ascii="Calibri" w:cs="Calibri"/>
        </w:rPr>
        <w:t>Flyvbjerg</w:t>
      </w:r>
      <w:proofErr w:type="spellEnd"/>
      <w:r w:rsidRPr="00E27C71">
        <w:rPr>
          <w:rFonts w:ascii="Calibri" w:cs="Calibri"/>
        </w:rPr>
        <w:t xml:space="preserve">, H. Error filtering, pair assembly and error correction for next-generation sequencing reads. </w:t>
      </w:r>
      <w:r w:rsidRPr="00E27C71">
        <w:rPr>
          <w:rFonts w:ascii="Calibri" w:cs="Calibri"/>
          <w:i/>
          <w:iCs/>
        </w:rPr>
        <w:t>Bioinformatics</w:t>
      </w:r>
      <w:r w:rsidRPr="00E27C71">
        <w:rPr>
          <w:rFonts w:ascii="Calibri" w:cs="Calibri"/>
        </w:rPr>
        <w:t xml:space="preserve"> </w:t>
      </w:r>
      <w:r w:rsidRPr="00E27C71">
        <w:rPr>
          <w:rFonts w:ascii="Calibri" w:cs="Calibri"/>
          <w:b/>
          <w:bCs/>
        </w:rPr>
        <w:t>31</w:t>
      </w:r>
      <w:r w:rsidRPr="00E27C71">
        <w:rPr>
          <w:rFonts w:ascii="Calibri" w:cs="Calibri"/>
        </w:rPr>
        <w:t>, 3476–3482 (2015).</w:t>
      </w:r>
    </w:p>
    <w:p w14:paraId="19242C11" w14:textId="77777777" w:rsidR="00E27C71" w:rsidRPr="00E27C71" w:rsidRDefault="00E27C71" w:rsidP="00E27C71">
      <w:pPr>
        <w:pStyle w:val="Bibliography"/>
        <w:rPr>
          <w:rFonts w:ascii="Calibri" w:cs="Calibri"/>
        </w:rPr>
      </w:pPr>
      <w:r w:rsidRPr="00E27C71">
        <w:rPr>
          <w:rFonts w:ascii="Calibri" w:cs="Calibri"/>
        </w:rPr>
        <w:t>119.</w:t>
      </w:r>
      <w:r w:rsidRPr="00E27C71">
        <w:rPr>
          <w:rFonts w:ascii="Calibri" w:cs="Calibri"/>
        </w:rPr>
        <w:tab/>
        <w:t xml:space="preserve">Edgar, R. C. UNOISE2: improved error-correction for Illumina 16S and ITS amplicon sequencing. </w:t>
      </w:r>
      <w:proofErr w:type="spellStart"/>
      <w:r w:rsidRPr="00E27C71">
        <w:rPr>
          <w:rFonts w:ascii="Calibri" w:cs="Calibri"/>
          <w:i/>
          <w:iCs/>
        </w:rPr>
        <w:t>BioRxiv</w:t>
      </w:r>
      <w:proofErr w:type="spellEnd"/>
      <w:r w:rsidRPr="00E27C71">
        <w:rPr>
          <w:rFonts w:ascii="Calibri" w:cs="Calibri"/>
        </w:rPr>
        <w:t xml:space="preserve"> 081257 (2016).</w:t>
      </w:r>
    </w:p>
    <w:p w14:paraId="1BBB35A9" w14:textId="77777777" w:rsidR="00E27C71" w:rsidRPr="00E27C71" w:rsidRDefault="00E27C71" w:rsidP="00E27C71">
      <w:pPr>
        <w:pStyle w:val="Bibliography"/>
        <w:rPr>
          <w:rFonts w:ascii="Calibri" w:cs="Calibri"/>
        </w:rPr>
      </w:pPr>
      <w:r w:rsidRPr="00E27C71">
        <w:rPr>
          <w:rFonts w:ascii="Calibri" w:cs="Calibri"/>
        </w:rPr>
        <w:t>120.</w:t>
      </w:r>
      <w:r w:rsidRPr="00E27C71">
        <w:rPr>
          <w:rFonts w:ascii="Calibri" w:cs="Calibri"/>
        </w:rPr>
        <w:tab/>
        <w:t xml:space="preserve">Yilmaz, P. </w:t>
      </w:r>
      <w:r w:rsidRPr="00E27C71">
        <w:rPr>
          <w:rFonts w:ascii="Calibri" w:cs="Calibri"/>
          <w:i/>
          <w:iCs/>
        </w:rPr>
        <w:t>et al.</w:t>
      </w:r>
      <w:r w:rsidRPr="00E27C71">
        <w:rPr>
          <w:rFonts w:ascii="Calibri" w:cs="Calibri"/>
        </w:rPr>
        <w:t xml:space="preserve"> The SILVA and “all-species living tree project (LTP)” taxonomic frameworks. </w:t>
      </w:r>
      <w:r w:rsidRPr="00E27C71">
        <w:rPr>
          <w:rFonts w:ascii="Calibri" w:cs="Calibri"/>
          <w:i/>
          <w:iCs/>
        </w:rPr>
        <w:t>Nucleic acids research</w:t>
      </w:r>
      <w:r w:rsidRPr="00E27C71">
        <w:rPr>
          <w:rFonts w:ascii="Calibri" w:cs="Calibri"/>
        </w:rPr>
        <w:t xml:space="preserve"> </w:t>
      </w:r>
      <w:r w:rsidRPr="00E27C71">
        <w:rPr>
          <w:rFonts w:ascii="Calibri" w:cs="Calibri"/>
          <w:b/>
          <w:bCs/>
        </w:rPr>
        <w:t>42</w:t>
      </w:r>
      <w:r w:rsidRPr="00E27C71">
        <w:rPr>
          <w:rFonts w:ascii="Calibri" w:cs="Calibri"/>
        </w:rPr>
        <w:t>, D643–D648 (2013).</w:t>
      </w:r>
    </w:p>
    <w:p w14:paraId="780651AF" w14:textId="77777777" w:rsidR="00E27C71" w:rsidRPr="00E27C71" w:rsidRDefault="00E27C71" w:rsidP="00E27C71">
      <w:pPr>
        <w:pStyle w:val="Bibliography"/>
        <w:rPr>
          <w:rFonts w:ascii="Calibri" w:cs="Calibri"/>
        </w:rPr>
      </w:pPr>
      <w:r w:rsidRPr="00E27C71">
        <w:rPr>
          <w:rFonts w:ascii="Calibri" w:cs="Calibri"/>
        </w:rPr>
        <w:t>121.</w:t>
      </w:r>
      <w:r w:rsidRPr="00E27C71">
        <w:rPr>
          <w:rFonts w:ascii="Calibri" w:cs="Calibri"/>
        </w:rPr>
        <w:tab/>
      </w:r>
      <w:proofErr w:type="spellStart"/>
      <w:r w:rsidRPr="00E27C71">
        <w:rPr>
          <w:rFonts w:ascii="Calibri" w:cs="Calibri"/>
        </w:rPr>
        <w:t>Bürkner</w:t>
      </w:r>
      <w:proofErr w:type="spellEnd"/>
      <w:r w:rsidRPr="00E27C71">
        <w:rPr>
          <w:rFonts w:ascii="Calibri" w:cs="Calibri"/>
        </w:rPr>
        <w:t xml:space="preserve">, P.-C. Advanced Bayesian Multilevel Modeling with the R Package brms. </w:t>
      </w:r>
      <w:proofErr w:type="spellStart"/>
      <w:r w:rsidRPr="00E27C71">
        <w:rPr>
          <w:rFonts w:ascii="Calibri" w:cs="Calibri"/>
          <w:i/>
          <w:iCs/>
        </w:rPr>
        <w:t>arXiv</w:t>
      </w:r>
      <w:proofErr w:type="spellEnd"/>
      <w:r w:rsidRPr="00E27C71">
        <w:rPr>
          <w:rFonts w:ascii="Calibri" w:cs="Calibri"/>
          <w:i/>
          <w:iCs/>
        </w:rPr>
        <w:t xml:space="preserve"> preprint arXiv:1705.11123</w:t>
      </w:r>
      <w:r w:rsidRPr="00E27C71">
        <w:rPr>
          <w:rFonts w:ascii="Calibri" w:cs="Calibri"/>
        </w:rPr>
        <w:t xml:space="preserve"> (2017).</w:t>
      </w:r>
    </w:p>
    <w:p w14:paraId="257896BE" w14:textId="77777777" w:rsidR="00E27C71" w:rsidRPr="00E27C71" w:rsidRDefault="00E27C71" w:rsidP="00E27C71">
      <w:pPr>
        <w:pStyle w:val="Bibliography"/>
        <w:rPr>
          <w:rFonts w:ascii="Calibri" w:cs="Calibri"/>
        </w:rPr>
      </w:pPr>
      <w:r w:rsidRPr="00E27C71">
        <w:rPr>
          <w:rFonts w:ascii="Calibri" w:cs="Calibri"/>
        </w:rPr>
        <w:t>122.</w:t>
      </w:r>
      <w:r w:rsidRPr="00E27C71">
        <w:rPr>
          <w:rFonts w:ascii="Calibri" w:cs="Calibri"/>
        </w:rPr>
        <w:tab/>
        <w:t xml:space="preserve">Wasserman, S. &amp; Faust, K. </w:t>
      </w:r>
      <w:r w:rsidRPr="00E27C71">
        <w:rPr>
          <w:rFonts w:ascii="Calibri" w:cs="Calibri"/>
          <w:i/>
          <w:iCs/>
        </w:rPr>
        <w:t>Social network analysis: Methods and applications</w:t>
      </w:r>
      <w:r w:rsidRPr="00E27C71">
        <w:rPr>
          <w:rFonts w:ascii="Calibri" w:cs="Calibri"/>
        </w:rPr>
        <w:t>. vol. 8 (Cambridge university press, 1994).</w:t>
      </w:r>
    </w:p>
    <w:p w14:paraId="1E3BCDB8" w14:textId="77777777" w:rsidR="00E27C71" w:rsidRPr="00E27C71" w:rsidRDefault="00E27C71" w:rsidP="00E27C71">
      <w:pPr>
        <w:pStyle w:val="Bibliography"/>
        <w:rPr>
          <w:rFonts w:ascii="Calibri" w:cs="Calibri"/>
        </w:rPr>
      </w:pPr>
      <w:r w:rsidRPr="00E27C71">
        <w:rPr>
          <w:rFonts w:ascii="Calibri" w:cs="Calibri"/>
        </w:rPr>
        <w:t>123.</w:t>
      </w:r>
      <w:r w:rsidRPr="00E27C71">
        <w:rPr>
          <w:rFonts w:ascii="Calibri" w:cs="Calibri"/>
        </w:rPr>
        <w:tab/>
        <w:t xml:space="preserve">Newman, M. E. Modularity and community structure in networks. </w:t>
      </w:r>
      <w:r w:rsidRPr="00E27C71">
        <w:rPr>
          <w:rFonts w:ascii="Calibri" w:cs="Calibri"/>
          <w:i/>
          <w:iCs/>
        </w:rPr>
        <w:t>Proceedings of the national academy of sciences</w:t>
      </w:r>
      <w:r w:rsidRPr="00E27C71">
        <w:rPr>
          <w:rFonts w:ascii="Calibri" w:cs="Calibri"/>
        </w:rPr>
        <w:t xml:space="preserve"> </w:t>
      </w:r>
      <w:r w:rsidRPr="00E27C71">
        <w:rPr>
          <w:rFonts w:ascii="Calibri" w:cs="Calibri"/>
          <w:b/>
          <w:bCs/>
        </w:rPr>
        <w:t>103</w:t>
      </w:r>
      <w:r w:rsidRPr="00E27C71">
        <w:rPr>
          <w:rFonts w:ascii="Calibri" w:cs="Calibri"/>
        </w:rPr>
        <w:t>, 8577–8582 (2006).</w:t>
      </w:r>
    </w:p>
    <w:p w14:paraId="774FC563" w14:textId="77777777" w:rsidR="00E27C71" w:rsidRPr="00E27C71" w:rsidRDefault="00E27C71" w:rsidP="00E27C71">
      <w:pPr>
        <w:pStyle w:val="Bibliography"/>
        <w:rPr>
          <w:rFonts w:ascii="Calibri" w:cs="Calibri"/>
        </w:rPr>
      </w:pPr>
      <w:r w:rsidRPr="00E27C71">
        <w:rPr>
          <w:rFonts w:ascii="Calibri" w:cs="Calibri"/>
        </w:rPr>
        <w:lastRenderedPageBreak/>
        <w:t>124.</w:t>
      </w:r>
      <w:r w:rsidRPr="00E27C71">
        <w:rPr>
          <w:rFonts w:ascii="Calibri" w:cs="Calibri"/>
        </w:rPr>
        <w:tab/>
        <w:t xml:space="preserve">Beckett, S. J. Improved community detection in weighted bipartite networks. </w:t>
      </w:r>
      <w:r w:rsidRPr="00E27C71">
        <w:rPr>
          <w:rFonts w:ascii="Calibri" w:cs="Calibri"/>
          <w:i/>
          <w:iCs/>
        </w:rPr>
        <w:t>Royal Society open science</w:t>
      </w:r>
      <w:r w:rsidRPr="00E27C71">
        <w:rPr>
          <w:rFonts w:ascii="Calibri" w:cs="Calibri"/>
        </w:rPr>
        <w:t xml:space="preserve"> </w:t>
      </w:r>
      <w:r w:rsidRPr="00E27C71">
        <w:rPr>
          <w:rFonts w:ascii="Calibri" w:cs="Calibri"/>
          <w:b/>
          <w:bCs/>
        </w:rPr>
        <w:t>3</w:t>
      </w:r>
      <w:r w:rsidRPr="00E27C71">
        <w:rPr>
          <w:rFonts w:ascii="Calibri" w:cs="Calibri"/>
        </w:rPr>
        <w:t>, 140536 (2016).</w:t>
      </w:r>
    </w:p>
    <w:p w14:paraId="4A5453FC" w14:textId="77777777" w:rsidR="00E27C71" w:rsidRPr="00E27C71" w:rsidRDefault="00E27C71" w:rsidP="00E27C71">
      <w:pPr>
        <w:pStyle w:val="Bibliography"/>
        <w:rPr>
          <w:rFonts w:ascii="Calibri" w:cs="Calibri"/>
        </w:rPr>
      </w:pPr>
      <w:r w:rsidRPr="00E27C71">
        <w:rPr>
          <w:rFonts w:ascii="Calibri" w:cs="Calibri"/>
        </w:rPr>
        <w:t>125.</w:t>
      </w:r>
      <w:r w:rsidRPr="00E27C71">
        <w:rPr>
          <w:rFonts w:ascii="Calibri" w:cs="Calibri"/>
        </w:rPr>
        <w:tab/>
        <w:t xml:space="preserve">Hsieh, T., Ma, K. &amp; Chao, A. </w:t>
      </w:r>
      <w:proofErr w:type="spellStart"/>
      <w:r w:rsidRPr="00E27C71">
        <w:rPr>
          <w:rFonts w:ascii="Calibri" w:cs="Calibri"/>
        </w:rPr>
        <w:t>iNEXT</w:t>
      </w:r>
      <w:proofErr w:type="spellEnd"/>
      <w:r w:rsidRPr="00E27C71">
        <w:rPr>
          <w:rFonts w:ascii="Calibri" w:cs="Calibri"/>
        </w:rPr>
        <w:t xml:space="preserve">: </w:t>
      </w:r>
      <w:proofErr w:type="gramStart"/>
      <w:r w:rsidRPr="00E27C71">
        <w:rPr>
          <w:rFonts w:ascii="Calibri" w:cs="Calibri"/>
        </w:rPr>
        <w:t>an</w:t>
      </w:r>
      <w:proofErr w:type="gramEnd"/>
      <w:r w:rsidRPr="00E27C71">
        <w:rPr>
          <w:rFonts w:ascii="Calibri" w:cs="Calibri"/>
        </w:rPr>
        <w:t xml:space="preserve"> R package for rarefaction and extrapolation of species diversity (Hill numbers). </w:t>
      </w:r>
      <w:r w:rsidRPr="00E27C71">
        <w:rPr>
          <w:rFonts w:ascii="Calibri" w:cs="Calibri"/>
          <w:i/>
          <w:iCs/>
        </w:rPr>
        <w:t>Methods in Ecology and Evolution</w:t>
      </w:r>
      <w:r w:rsidRPr="00E27C71">
        <w:rPr>
          <w:rFonts w:ascii="Calibri" w:cs="Calibri"/>
        </w:rPr>
        <w:t xml:space="preserve"> (2016).</w:t>
      </w:r>
    </w:p>
    <w:p w14:paraId="2026CF7A" w14:textId="77777777" w:rsidR="00E27C71" w:rsidRPr="00E27C71" w:rsidRDefault="00E27C71" w:rsidP="00E27C71">
      <w:pPr>
        <w:pStyle w:val="Bibliography"/>
        <w:rPr>
          <w:rFonts w:ascii="Calibri" w:cs="Calibri"/>
        </w:rPr>
      </w:pPr>
      <w:r w:rsidRPr="00E27C71">
        <w:rPr>
          <w:rFonts w:ascii="Calibri" w:cs="Calibri"/>
        </w:rPr>
        <w:t>126.</w:t>
      </w:r>
      <w:r w:rsidRPr="00E27C71">
        <w:rPr>
          <w:rFonts w:ascii="Calibri" w:cs="Calibri"/>
        </w:rPr>
        <w:tab/>
      </w:r>
      <w:proofErr w:type="spellStart"/>
      <w:r w:rsidRPr="00E27C71">
        <w:rPr>
          <w:rFonts w:ascii="Calibri" w:cs="Calibri"/>
        </w:rPr>
        <w:t>Brandl</w:t>
      </w:r>
      <w:proofErr w:type="spellEnd"/>
      <w:r w:rsidRPr="00E27C71">
        <w:rPr>
          <w:rFonts w:ascii="Calibri" w:cs="Calibri"/>
        </w:rPr>
        <w:t xml:space="preserve">, S. J. </w:t>
      </w:r>
      <w:r w:rsidRPr="00E27C71">
        <w:rPr>
          <w:rFonts w:ascii="Calibri" w:cs="Calibri"/>
          <w:i/>
          <w:iCs/>
        </w:rPr>
        <w:t>et al.</w:t>
      </w:r>
      <w:r w:rsidRPr="00E27C71">
        <w:rPr>
          <w:rFonts w:ascii="Calibri" w:cs="Calibri"/>
        </w:rPr>
        <w:t xml:space="preserve"> Supplemental Materials for Demographic dynamics of the smallest marine </w:t>
      </w:r>
      <w:proofErr w:type="gramStart"/>
      <w:r w:rsidRPr="00E27C71">
        <w:rPr>
          <w:rFonts w:ascii="Calibri" w:cs="Calibri"/>
        </w:rPr>
        <w:t>vertebrates</w:t>
      </w:r>
      <w:proofErr w:type="gramEnd"/>
      <w:r w:rsidRPr="00E27C71">
        <w:rPr>
          <w:rFonts w:ascii="Calibri" w:cs="Calibri"/>
        </w:rPr>
        <w:t xml:space="preserve"> fuel coral reef ecosystem functioning. </w:t>
      </w:r>
      <w:r w:rsidRPr="00E27C71">
        <w:rPr>
          <w:rFonts w:ascii="Calibri" w:cs="Calibri"/>
          <w:i/>
          <w:iCs/>
        </w:rPr>
        <w:t>Science</w:t>
      </w:r>
      <w:r w:rsidRPr="00E27C71">
        <w:rPr>
          <w:rFonts w:ascii="Calibri" w:cs="Calibri"/>
        </w:rPr>
        <w:t xml:space="preserve"> </w:t>
      </w:r>
      <w:r w:rsidRPr="00E27C71">
        <w:rPr>
          <w:rFonts w:ascii="Calibri" w:cs="Calibri"/>
          <w:b/>
          <w:bCs/>
        </w:rPr>
        <w:t>364</w:t>
      </w:r>
      <w:r w:rsidRPr="00E27C71">
        <w:rPr>
          <w:rFonts w:ascii="Calibri" w:cs="Calibri"/>
        </w:rPr>
        <w:t>, 1189–1192 (2019).</w:t>
      </w:r>
    </w:p>
    <w:p w14:paraId="0BF24880" w14:textId="77777777" w:rsidR="00E27C71" w:rsidRPr="00E27C71" w:rsidRDefault="00E27C71" w:rsidP="00E27C71">
      <w:pPr>
        <w:pStyle w:val="Bibliography"/>
        <w:rPr>
          <w:rFonts w:ascii="Calibri" w:cs="Calibri"/>
        </w:rPr>
      </w:pPr>
      <w:r w:rsidRPr="00E27C71">
        <w:rPr>
          <w:rFonts w:ascii="Calibri" w:cs="Calibri"/>
        </w:rPr>
        <w:t>127.</w:t>
      </w:r>
      <w:r w:rsidRPr="00E27C71">
        <w:rPr>
          <w:rFonts w:ascii="Calibri" w:cs="Calibri"/>
        </w:rPr>
        <w:tab/>
      </w:r>
      <w:proofErr w:type="spellStart"/>
      <w:r w:rsidRPr="00E27C71">
        <w:rPr>
          <w:rFonts w:ascii="Calibri" w:cs="Calibri"/>
        </w:rPr>
        <w:t>Morais</w:t>
      </w:r>
      <w:proofErr w:type="spellEnd"/>
      <w:r w:rsidRPr="00E27C71">
        <w:rPr>
          <w:rFonts w:ascii="Calibri" w:cs="Calibri"/>
        </w:rPr>
        <w:t xml:space="preserve">, R. A. &amp; Bellwood, D. R. Global drivers of reef fish growth. </w:t>
      </w:r>
      <w:r w:rsidRPr="00E27C71">
        <w:rPr>
          <w:rFonts w:ascii="Calibri" w:cs="Calibri"/>
          <w:i/>
          <w:iCs/>
        </w:rPr>
        <w:t>Fish and Fisheries</w:t>
      </w:r>
      <w:r w:rsidRPr="00E27C71">
        <w:rPr>
          <w:rFonts w:ascii="Calibri" w:cs="Calibri"/>
        </w:rPr>
        <w:t>.</w:t>
      </w:r>
    </w:p>
    <w:p w14:paraId="68D40D6C" w14:textId="77777777" w:rsidR="00E27C71" w:rsidRPr="00E27C71" w:rsidRDefault="00E27C71" w:rsidP="00E27C71">
      <w:pPr>
        <w:pStyle w:val="Bibliography"/>
        <w:rPr>
          <w:rFonts w:ascii="Calibri" w:cs="Calibri"/>
        </w:rPr>
      </w:pPr>
      <w:r w:rsidRPr="00E27C71">
        <w:rPr>
          <w:rFonts w:ascii="Calibri" w:cs="Calibri"/>
        </w:rPr>
        <w:t>128.</w:t>
      </w:r>
      <w:r w:rsidRPr="00E27C71">
        <w:rPr>
          <w:rFonts w:ascii="Calibri" w:cs="Calibri"/>
        </w:rPr>
        <w:tab/>
        <w:t xml:space="preserve">Allen, K. R. Relation between production and biomass. </w:t>
      </w:r>
      <w:r w:rsidRPr="00E27C71">
        <w:rPr>
          <w:rFonts w:ascii="Calibri" w:cs="Calibri"/>
          <w:i/>
          <w:iCs/>
        </w:rPr>
        <w:t>Journal of the Fisheries Board of Canada</w:t>
      </w:r>
      <w:r w:rsidRPr="00E27C71">
        <w:rPr>
          <w:rFonts w:ascii="Calibri" w:cs="Calibri"/>
        </w:rPr>
        <w:t xml:space="preserve"> </w:t>
      </w:r>
      <w:r w:rsidRPr="00E27C71">
        <w:rPr>
          <w:rFonts w:ascii="Calibri" w:cs="Calibri"/>
          <w:b/>
          <w:bCs/>
        </w:rPr>
        <w:t>28</w:t>
      </w:r>
      <w:r w:rsidRPr="00E27C71">
        <w:rPr>
          <w:rFonts w:ascii="Calibri" w:cs="Calibri"/>
        </w:rPr>
        <w:t>, 1573–1581 (1971).</w:t>
      </w:r>
    </w:p>
    <w:p w14:paraId="2A13C78B" w14:textId="77777777" w:rsidR="00E27C71" w:rsidRPr="00E27C71" w:rsidRDefault="00E27C71" w:rsidP="00E27C71">
      <w:pPr>
        <w:pStyle w:val="Bibliography"/>
        <w:rPr>
          <w:rFonts w:ascii="Calibri" w:cs="Calibri"/>
        </w:rPr>
      </w:pPr>
      <w:r w:rsidRPr="00E27C71">
        <w:rPr>
          <w:rFonts w:ascii="Calibri" w:cs="Calibri"/>
        </w:rPr>
        <w:t>129.</w:t>
      </w:r>
      <w:r w:rsidRPr="00E27C71">
        <w:rPr>
          <w:rFonts w:ascii="Calibri" w:cs="Calibri"/>
        </w:rPr>
        <w:tab/>
        <w:t xml:space="preserve">Pauly, D. On the interrelationships between natural mortality, growth parameters, and mean environmental temperature in 175 fish stocks. </w:t>
      </w:r>
      <w:r w:rsidRPr="00E27C71">
        <w:rPr>
          <w:rFonts w:ascii="Calibri" w:cs="Calibri"/>
          <w:i/>
          <w:iCs/>
        </w:rPr>
        <w:t>ICES Journal of Marine Science</w:t>
      </w:r>
      <w:r w:rsidRPr="00E27C71">
        <w:rPr>
          <w:rFonts w:ascii="Calibri" w:cs="Calibri"/>
        </w:rPr>
        <w:t xml:space="preserve"> </w:t>
      </w:r>
      <w:r w:rsidRPr="00E27C71">
        <w:rPr>
          <w:rFonts w:ascii="Calibri" w:cs="Calibri"/>
          <w:b/>
          <w:bCs/>
        </w:rPr>
        <w:t>39</w:t>
      </w:r>
      <w:r w:rsidRPr="00E27C71">
        <w:rPr>
          <w:rFonts w:ascii="Calibri" w:cs="Calibri"/>
        </w:rPr>
        <w:t>, 175–192 (1980).</w:t>
      </w:r>
    </w:p>
    <w:p w14:paraId="53DAFB22" w14:textId="77777777" w:rsidR="00E27C71" w:rsidRPr="00E27C71" w:rsidRDefault="00E27C71" w:rsidP="00E27C71">
      <w:pPr>
        <w:pStyle w:val="Bibliography"/>
        <w:rPr>
          <w:rFonts w:ascii="Calibri" w:cs="Calibri"/>
        </w:rPr>
      </w:pPr>
      <w:r w:rsidRPr="00E27C71">
        <w:rPr>
          <w:rFonts w:ascii="Calibri" w:cs="Calibri"/>
        </w:rPr>
        <w:t>130.</w:t>
      </w:r>
      <w:r w:rsidRPr="00E27C71">
        <w:rPr>
          <w:rFonts w:ascii="Calibri" w:cs="Calibri"/>
        </w:rPr>
        <w:tab/>
      </w:r>
      <w:proofErr w:type="spellStart"/>
      <w:r w:rsidRPr="00E27C71">
        <w:rPr>
          <w:rFonts w:ascii="Calibri" w:cs="Calibri"/>
        </w:rPr>
        <w:t>Gislason</w:t>
      </w:r>
      <w:proofErr w:type="spellEnd"/>
      <w:r w:rsidRPr="00E27C71">
        <w:rPr>
          <w:rFonts w:ascii="Calibri" w:cs="Calibri"/>
        </w:rPr>
        <w:t xml:space="preserve">, H., </w:t>
      </w:r>
      <w:proofErr w:type="spellStart"/>
      <w:r w:rsidRPr="00E27C71">
        <w:rPr>
          <w:rFonts w:ascii="Calibri" w:cs="Calibri"/>
        </w:rPr>
        <w:t>Daan</w:t>
      </w:r>
      <w:proofErr w:type="spellEnd"/>
      <w:r w:rsidRPr="00E27C71">
        <w:rPr>
          <w:rFonts w:ascii="Calibri" w:cs="Calibri"/>
        </w:rPr>
        <w:t xml:space="preserve">, N., Rice, J. C. &amp; Pope, J. G. Size, growth, temperature and the natural mortality of marine fish. </w:t>
      </w:r>
      <w:r w:rsidRPr="00E27C71">
        <w:rPr>
          <w:rFonts w:ascii="Calibri" w:cs="Calibri"/>
          <w:i/>
          <w:iCs/>
        </w:rPr>
        <w:t>Fish and Fisheries</w:t>
      </w:r>
      <w:r w:rsidRPr="00E27C71">
        <w:rPr>
          <w:rFonts w:ascii="Calibri" w:cs="Calibri"/>
        </w:rPr>
        <w:t xml:space="preserve"> </w:t>
      </w:r>
      <w:r w:rsidRPr="00E27C71">
        <w:rPr>
          <w:rFonts w:ascii="Calibri" w:cs="Calibri"/>
          <w:b/>
          <w:bCs/>
        </w:rPr>
        <w:t>11</w:t>
      </w:r>
      <w:r w:rsidRPr="00E27C71">
        <w:rPr>
          <w:rFonts w:ascii="Calibri" w:cs="Calibri"/>
        </w:rPr>
        <w:t>, 149–158 (2010).</w:t>
      </w:r>
    </w:p>
    <w:p w14:paraId="3D248BBA" w14:textId="626B4559" w:rsidR="000708E7" w:rsidRDefault="00892727" w:rsidP="00A5433E">
      <w:pPr>
        <w:pStyle w:val="Bibliography"/>
        <w:rPr>
          <w:rFonts w:ascii="Arial" w:hAnsi="Arial" w:cs="Arial"/>
        </w:rPr>
      </w:pPr>
      <w:r>
        <w:rPr>
          <w:rFonts w:ascii="Arial" w:hAnsi="Arial" w:cs="Arial"/>
        </w:rPr>
        <w:fldChar w:fldCharType="end"/>
      </w:r>
    </w:p>
    <w:p w14:paraId="75E24F0A" w14:textId="77777777" w:rsidR="000708E7" w:rsidRDefault="000708E7">
      <w:pPr>
        <w:rPr>
          <w:rFonts w:ascii="Arial" w:hAnsi="Arial" w:cs="Arial"/>
        </w:rPr>
      </w:pPr>
      <w:r>
        <w:rPr>
          <w:rFonts w:ascii="Arial" w:hAnsi="Arial" w:cs="Arial"/>
        </w:rPr>
        <w:br w:type="page"/>
      </w:r>
    </w:p>
    <w:p w14:paraId="1438E181" w14:textId="5A4881A4" w:rsidR="00426CBC" w:rsidRDefault="00942556" w:rsidP="001F3670">
      <w:pPr>
        <w:spacing w:line="480" w:lineRule="auto"/>
        <w:rPr>
          <w:rFonts w:ascii="Arial" w:hAnsi="Arial" w:cs="Arial"/>
        </w:rPr>
      </w:pPr>
      <w:r>
        <w:rPr>
          <w:rFonts w:ascii="Arial" w:hAnsi="Arial" w:cs="Arial"/>
        </w:rPr>
        <w:lastRenderedPageBreak/>
        <w:t>Supplemental Material:</w:t>
      </w:r>
    </w:p>
    <w:p w14:paraId="587E2075" w14:textId="4617ED5F"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sidR="00CD53F7">
        <w:rPr>
          <w:rFonts w:ascii="Arial" w:hAnsi="Arial" w:cs="Arial"/>
          <w:i/>
          <w:iCs/>
        </w:rPr>
        <w:t xml:space="preserve"> </w:t>
      </w:r>
      <w:r w:rsidR="00CD53F7">
        <w:rPr>
          <w:rFonts w:ascii="Arial" w:hAnsi="Arial" w:cs="Arial"/>
          <w:iCs/>
        </w:rPr>
        <w:t>(Arabian Gulf)</w:t>
      </w:r>
      <w:r>
        <w:rPr>
          <w:rFonts w:ascii="Arial" w:hAnsi="Arial" w:cs="Arial"/>
        </w:rPr>
        <w:t xml:space="preserve"> and </w:t>
      </w:r>
      <w:r w:rsidRPr="00712563">
        <w:rPr>
          <w:rFonts w:ascii="Arial" w:hAnsi="Arial" w:cs="Arial"/>
          <w:i/>
          <w:iCs/>
        </w:rPr>
        <w:t>GO</w:t>
      </w:r>
      <w:r>
        <w:rPr>
          <w:rFonts w:ascii="Arial" w:hAnsi="Arial" w:cs="Arial"/>
        </w:rPr>
        <w:t xml:space="preserve"> </w:t>
      </w:r>
      <w:r w:rsidR="00CD53F7">
        <w:rPr>
          <w:rFonts w:ascii="Arial" w:hAnsi="Arial" w:cs="Arial"/>
        </w:rPr>
        <w:t xml:space="preserve">(Gulf of Oman) </w:t>
      </w:r>
      <w:r>
        <w:rPr>
          <w:rFonts w:ascii="Arial" w:hAnsi="Arial" w:cs="Arial"/>
        </w:rPr>
        <w:t xml:space="preserve">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31D2616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Apogonichthyoides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taeniatus</w:t>
            </w:r>
            <w:proofErr w:type="spellEnd"/>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DBD826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novemstriatus</w:t>
            </w:r>
            <w:proofErr w:type="spellEnd"/>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C0EEC3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E82DAF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Fowleria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variegata</w:t>
            </w:r>
            <w:proofErr w:type="spellEnd"/>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43C9DA0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cyanosoma</w:t>
            </w:r>
            <w:proofErr w:type="spellEnd"/>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0DA035B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fleurieu</w:t>
            </w:r>
            <w:proofErr w:type="spellEnd"/>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Batrachoididae</w:t>
            </w:r>
            <w:proofErr w:type="spellEnd"/>
          </w:p>
        </w:tc>
        <w:tc>
          <w:tcPr>
            <w:tcW w:w="2992" w:type="dxa"/>
            <w:noWrap/>
            <w:hideMark/>
          </w:tcPr>
          <w:p w14:paraId="789A0E0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Colletteichthys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occidentalis</w:t>
            </w:r>
            <w:proofErr w:type="spellEnd"/>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3487E31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Antennablennius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adenensis</w:t>
            </w:r>
            <w:proofErr w:type="spellEnd"/>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0F05D400"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Ecsenius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pulcher</w:t>
            </w:r>
            <w:proofErr w:type="spellEnd"/>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4AA194C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Laiphognathus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multimaculatus</w:t>
            </w:r>
            <w:proofErr w:type="spellEnd"/>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Bythitidae</w:t>
            </w:r>
            <w:proofErr w:type="spellEnd"/>
          </w:p>
        </w:tc>
        <w:tc>
          <w:tcPr>
            <w:tcW w:w="2992" w:type="dxa"/>
            <w:noWrap/>
            <w:hideMark/>
          </w:tcPr>
          <w:p w14:paraId="582BEA6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Dinematichthys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iluocoeteoides</w:t>
            </w:r>
            <w:proofErr w:type="spellEnd"/>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01B8DA3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Asterropteryx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semipunctata</w:t>
            </w:r>
            <w:proofErr w:type="spellEnd"/>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B0C280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bifasciatus</w:t>
            </w:r>
            <w:proofErr w:type="spellEnd"/>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E4686D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9C41F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Coryogalops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anomalus</w:t>
            </w:r>
            <w:proofErr w:type="spellEnd"/>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24709A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guttata</w:t>
            </w:r>
            <w:proofErr w:type="spellEnd"/>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5850F54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punyit</w:t>
            </w:r>
            <w:proofErr w:type="spellEnd"/>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32A57F2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Favonigobius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melanobranchus</w:t>
            </w:r>
            <w:proofErr w:type="spellEnd"/>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BC8E34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Fusigobius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inframaculatus</w:t>
            </w:r>
            <w:proofErr w:type="spellEnd"/>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45FF41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Gnatholepis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caudimaculata</w:t>
            </w:r>
            <w:proofErr w:type="spellEnd"/>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34A7E8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Gobiodon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reticulatus</w:t>
            </w:r>
            <w:proofErr w:type="spellEnd"/>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C8000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Hetereleotris</w:t>
            </w:r>
            <w:proofErr w:type="spellEnd"/>
            <w:r w:rsidRPr="007E7CB2">
              <w:rPr>
                <w:rFonts w:ascii="Arial" w:hAnsi="Arial" w:cs="Arial"/>
                <w:i/>
                <w:iCs/>
                <w:sz w:val="20"/>
                <w:szCs w:val="20"/>
              </w:rPr>
              <w:t xml:space="preserve">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62844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Istigobius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decoratus</w:t>
            </w:r>
            <w:proofErr w:type="spellEnd"/>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7495B9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cincta</w:t>
            </w:r>
            <w:proofErr w:type="spellEnd"/>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1BA18C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randalli</w:t>
            </w:r>
            <w:proofErr w:type="spellEnd"/>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87F4EC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semidoliata</w:t>
            </w:r>
            <w:proofErr w:type="spellEnd"/>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8DBE8C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Trimma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corallinum</w:t>
            </w:r>
            <w:proofErr w:type="spellEnd"/>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Gymnothorax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Ostraciidae</w:t>
            </w:r>
            <w:proofErr w:type="spellEnd"/>
          </w:p>
        </w:tc>
        <w:tc>
          <w:tcPr>
            <w:tcW w:w="2992" w:type="dxa"/>
            <w:noWrap/>
            <w:hideMark/>
          </w:tcPr>
          <w:p w14:paraId="0DAA0B8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Ostracion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cubicus</w:t>
            </w:r>
            <w:proofErr w:type="spellEnd"/>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Pomacanthus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maculosus</w:t>
            </w:r>
            <w:proofErr w:type="spellEnd"/>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5FB13F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flavaxilla</w:t>
            </w:r>
            <w:proofErr w:type="spellEnd"/>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3254C7F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xanthopterygius</w:t>
            </w:r>
            <w:proofErr w:type="spellEnd"/>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0F7FB7F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cyanomos</w:t>
            </w:r>
            <w:proofErr w:type="spellEnd"/>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12454871"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miryae</w:t>
            </w:r>
            <w:proofErr w:type="spellEnd"/>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420F07D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sindensis</w:t>
            </w:r>
            <w:proofErr w:type="spellEnd"/>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636F1C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aquilus</w:t>
            </w:r>
            <w:proofErr w:type="spellEnd"/>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75683F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leptus</w:t>
            </w:r>
            <w:proofErr w:type="spellEnd"/>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5DB7CE1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trichrourus</w:t>
            </w:r>
            <w:proofErr w:type="spellEnd"/>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4F2A2F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aldabraensis</w:t>
            </w:r>
            <w:proofErr w:type="spellEnd"/>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lastRenderedPageBreak/>
              <w:t>Pseudochromidae</w:t>
            </w:r>
            <w:proofErr w:type="spellEnd"/>
          </w:p>
        </w:tc>
        <w:tc>
          <w:tcPr>
            <w:tcW w:w="2992" w:type="dxa"/>
            <w:noWrap/>
            <w:hideMark/>
          </w:tcPr>
          <w:p w14:paraId="5CFBEF9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linda</w:t>
            </w:r>
            <w:proofErr w:type="spellEnd"/>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3BF004B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nigrovittatus</w:t>
            </w:r>
            <w:proofErr w:type="spellEnd"/>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6104A1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Cephalopholis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hemistiktos</w:t>
            </w:r>
            <w:proofErr w:type="spellEnd"/>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Corythoichthys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flavofasciata</w:t>
            </w:r>
            <w:proofErr w:type="spellEnd"/>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Doryrhamphus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excisus</w:t>
            </w:r>
            <w:proofErr w:type="spellEnd"/>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noWrap/>
            <w:hideMark/>
          </w:tcPr>
          <w:p w14:paraId="7956FFBA"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Enneapterygius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ventermaculus</w:t>
            </w:r>
            <w:proofErr w:type="spellEnd"/>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Helcogramma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 xml:space="preserve">E. </w:t>
      </w:r>
      <w:proofErr w:type="spellStart"/>
      <w:r w:rsidRPr="00F7675B">
        <w:rPr>
          <w:rFonts w:ascii="Arial" w:hAnsi="Arial" w:cs="Arial"/>
          <w:i/>
          <w:iCs/>
          <w:sz w:val="20"/>
          <w:szCs w:val="20"/>
        </w:rPr>
        <w:t>sebreei</w:t>
      </w:r>
      <w:proofErr w:type="spellEnd"/>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 xml:space="preserve">T. </w:t>
      </w:r>
      <w:proofErr w:type="spellStart"/>
      <w:r w:rsidRPr="00F7675B">
        <w:rPr>
          <w:rFonts w:ascii="Arial" w:hAnsi="Arial" w:cs="Arial"/>
          <w:i/>
          <w:iCs/>
          <w:sz w:val="20"/>
          <w:szCs w:val="20"/>
        </w:rPr>
        <w:t>winterbottomi</w:t>
      </w:r>
      <w:proofErr w:type="spellEnd"/>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604A068A" w:rsidR="000708E7" w:rsidRDefault="000708E7">
      <w:pPr>
        <w:rPr>
          <w:rFonts w:ascii="Arial" w:hAnsi="Arial" w:cs="Arial"/>
          <w:sz w:val="20"/>
          <w:szCs w:val="20"/>
        </w:rPr>
      </w:pPr>
      <w:r>
        <w:rPr>
          <w:rFonts w:ascii="Arial" w:hAnsi="Arial" w:cs="Arial"/>
          <w:sz w:val="20"/>
          <w:szCs w:val="20"/>
        </w:rPr>
        <w:br w:type="page"/>
      </w:r>
    </w:p>
    <w:p w14:paraId="4078F2A3" w14:textId="42A98F64" w:rsidR="002952B3" w:rsidRDefault="002952B3" w:rsidP="002952B3">
      <w:pPr>
        <w:rPr>
          <w:rFonts w:ascii="Arial" w:hAnsi="Arial" w:cs="Arial"/>
        </w:rPr>
      </w:pPr>
      <w:r w:rsidRPr="002724D5">
        <w:rPr>
          <w:rFonts w:ascii="Arial" w:hAnsi="Arial" w:cs="Arial"/>
          <w:b/>
          <w:bCs/>
        </w:rPr>
        <w:lastRenderedPageBreak/>
        <w:t>Table S</w:t>
      </w:r>
      <w:r>
        <w:rPr>
          <w:rFonts w:ascii="Arial" w:hAnsi="Arial" w:cs="Arial"/>
          <w:b/>
          <w:bCs/>
        </w:rPr>
        <w:t>2</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w:t>
      </w:r>
      <w:r>
        <w:rPr>
          <w:rFonts w:ascii="Arial" w:hAnsi="Arial" w:cs="Arial"/>
          <w:b/>
          <w:bCs/>
          <w:vertAlign w:val="subscript"/>
        </w:rPr>
        <w:t>ax</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7B0137DE" w14:textId="77777777" w:rsidR="002952B3" w:rsidRDefault="002952B3" w:rsidP="002952B3">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952B3" w:rsidRPr="00942556" w14:paraId="155FA83E" w14:textId="77777777" w:rsidTr="00E27C71">
        <w:trPr>
          <w:trHeight w:val="320"/>
        </w:trPr>
        <w:tc>
          <w:tcPr>
            <w:tcW w:w="2520" w:type="dxa"/>
            <w:tcBorders>
              <w:bottom w:val="single" w:sz="4" w:space="0" w:color="auto"/>
            </w:tcBorders>
            <w:noWrap/>
          </w:tcPr>
          <w:p w14:paraId="78C94BFC" w14:textId="77777777" w:rsidR="002952B3" w:rsidRPr="002724D5" w:rsidRDefault="002952B3" w:rsidP="00E27C71">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5D750AFD" w14:textId="77777777" w:rsidR="002952B3" w:rsidRPr="002724D5" w:rsidRDefault="002952B3" w:rsidP="00E27C71">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6E338345" w14:textId="77777777" w:rsidR="002952B3" w:rsidRPr="002724D5" w:rsidRDefault="002952B3" w:rsidP="00E27C71">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493FD578" w14:textId="77777777" w:rsidR="002952B3" w:rsidRPr="002724D5" w:rsidRDefault="002952B3" w:rsidP="00E27C71">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30ED298C" w14:textId="77777777" w:rsidR="002952B3" w:rsidRPr="002724D5" w:rsidRDefault="002952B3" w:rsidP="00E27C71">
            <w:pPr>
              <w:spacing w:line="480" w:lineRule="auto"/>
              <w:rPr>
                <w:rFonts w:ascii="Arial" w:hAnsi="Arial" w:cs="Arial"/>
                <w:b/>
                <w:bCs/>
                <w:sz w:val="20"/>
                <w:szCs w:val="20"/>
              </w:rPr>
            </w:pPr>
            <w:r w:rsidRPr="002724D5">
              <w:rPr>
                <w:rFonts w:ascii="Arial" w:hAnsi="Arial" w:cs="Arial"/>
                <w:b/>
                <w:bCs/>
                <w:sz w:val="20"/>
                <w:szCs w:val="20"/>
              </w:rPr>
              <w:t>UCI</w:t>
            </w:r>
          </w:p>
        </w:tc>
      </w:tr>
      <w:tr w:rsidR="002952B3" w:rsidRPr="00942556" w14:paraId="0F730081" w14:textId="77777777" w:rsidTr="00E27C71">
        <w:trPr>
          <w:trHeight w:val="320"/>
        </w:trPr>
        <w:tc>
          <w:tcPr>
            <w:tcW w:w="2520" w:type="dxa"/>
            <w:tcBorders>
              <w:top w:val="single" w:sz="4" w:space="0" w:color="auto"/>
            </w:tcBorders>
            <w:noWrap/>
            <w:vAlign w:val="bottom"/>
            <w:hideMark/>
          </w:tcPr>
          <w:p w14:paraId="11C617D6"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778D20E4"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7C33B4D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0.48</w:t>
            </w:r>
            <w:r>
              <w:rPr>
                <w:rFonts w:ascii="Arial" w:hAnsi="Arial" w:cs="Arial"/>
                <w:i/>
                <w:iCs/>
                <w:color w:val="000000"/>
                <w:sz w:val="20"/>
                <w:szCs w:val="20"/>
              </w:rPr>
              <w:t>6</w:t>
            </w:r>
          </w:p>
        </w:tc>
        <w:tc>
          <w:tcPr>
            <w:tcW w:w="1080" w:type="dxa"/>
            <w:tcBorders>
              <w:top w:val="single" w:sz="4" w:space="0" w:color="auto"/>
            </w:tcBorders>
            <w:noWrap/>
            <w:vAlign w:val="bottom"/>
            <w:hideMark/>
          </w:tcPr>
          <w:p w14:paraId="66ADE9EE"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38F44E7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952B3" w:rsidRPr="00942556" w14:paraId="48955D95" w14:textId="77777777" w:rsidTr="00E27C71">
        <w:trPr>
          <w:trHeight w:val="320"/>
        </w:trPr>
        <w:tc>
          <w:tcPr>
            <w:tcW w:w="2520" w:type="dxa"/>
            <w:noWrap/>
            <w:vAlign w:val="bottom"/>
            <w:hideMark/>
          </w:tcPr>
          <w:p w14:paraId="49E6FD1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3D8896AD"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1440" w:type="dxa"/>
            <w:noWrap/>
            <w:vAlign w:val="bottom"/>
            <w:hideMark/>
          </w:tcPr>
          <w:p w14:paraId="3C09489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4B325EE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666EED60"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952B3" w:rsidRPr="00942556" w14:paraId="6FA2F5B8" w14:textId="77777777" w:rsidTr="00E27C71">
        <w:trPr>
          <w:trHeight w:val="320"/>
        </w:trPr>
        <w:tc>
          <w:tcPr>
            <w:tcW w:w="2520" w:type="dxa"/>
            <w:noWrap/>
            <w:vAlign w:val="bottom"/>
            <w:hideMark/>
          </w:tcPr>
          <w:p w14:paraId="2533F19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54C7631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1440" w:type="dxa"/>
            <w:noWrap/>
            <w:vAlign w:val="bottom"/>
            <w:hideMark/>
          </w:tcPr>
          <w:p w14:paraId="0030C57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1.11</w:t>
            </w:r>
            <w:r>
              <w:rPr>
                <w:rFonts w:ascii="Arial" w:hAnsi="Arial" w:cs="Arial"/>
                <w:i/>
                <w:iCs/>
                <w:color w:val="000000"/>
                <w:sz w:val="20"/>
                <w:szCs w:val="20"/>
              </w:rPr>
              <w:t>4</w:t>
            </w:r>
          </w:p>
        </w:tc>
        <w:tc>
          <w:tcPr>
            <w:tcW w:w="1080" w:type="dxa"/>
            <w:noWrap/>
            <w:vAlign w:val="bottom"/>
            <w:hideMark/>
          </w:tcPr>
          <w:p w14:paraId="6A143FD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0.58</w:t>
            </w:r>
            <w:r>
              <w:rPr>
                <w:rFonts w:ascii="Arial" w:hAnsi="Arial" w:cs="Arial"/>
                <w:i/>
                <w:iCs/>
                <w:color w:val="000000"/>
                <w:sz w:val="20"/>
                <w:szCs w:val="20"/>
              </w:rPr>
              <w:t>1</w:t>
            </w:r>
          </w:p>
        </w:tc>
        <w:tc>
          <w:tcPr>
            <w:tcW w:w="1080" w:type="dxa"/>
            <w:noWrap/>
            <w:vAlign w:val="bottom"/>
            <w:hideMark/>
          </w:tcPr>
          <w:p w14:paraId="25E2249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952B3" w:rsidRPr="00942556" w14:paraId="3C328360" w14:textId="77777777" w:rsidTr="00E27C71">
        <w:trPr>
          <w:trHeight w:val="320"/>
        </w:trPr>
        <w:tc>
          <w:tcPr>
            <w:tcW w:w="2520" w:type="dxa"/>
            <w:noWrap/>
            <w:vAlign w:val="bottom"/>
            <w:hideMark/>
          </w:tcPr>
          <w:p w14:paraId="59B9828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3CD0C05E"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1440" w:type="dxa"/>
            <w:noWrap/>
            <w:vAlign w:val="bottom"/>
            <w:hideMark/>
          </w:tcPr>
          <w:p w14:paraId="2F70BBC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1.63</w:t>
            </w:r>
            <w:r>
              <w:rPr>
                <w:rFonts w:ascii="Arial" w:hAnsi="Arial" w:cs="Arial"/>
                <w:i/>
                <w:iCs/>
                <w:color w:val="000000"/>
                <w:sz w:val="20"/>
                <w:szCs w:val="20"/>
              </w:rPr>
              <w:t>3</w:t>
            </w:r>
          </w:p>
        </w:tc>
        <w:tc>
          <w:tcPr>
            <w:tcW w:w="1080" w:type="dxa"/>
            <w:noWrap/>
            <w:vAlign w:val="bottom"/>
            <w:hideMark/>
          </w:tcPr>
          <w:p w14:paraId="12DF9A4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272E745B"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952B3" w:rsidRPr="00942556" w14:paraId="245A320E" w14:textId="77777777" w:rsidTr="00E27C71">
        <w:trPr>
          <w:trHeight w:val="320"/>
        </w:trPr>
        <w:tc>
          <w:tcPr>
            <w:tcW w:w="2520" w:type="dxa"/>
            <w:noWrap/>
            <w:vAlign w:val="bottom"/>
            <w:hideMark/>
          </w:tcPr>
          <w:p w14:paraId="78E6DC2E"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4B99B68A"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62FCA04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109D9CF6"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0.53</w:t>
            </w:r>
            <w:r>
              <w:rPr>
                <w:rFonts w:ascii="Arial" w:hAnsi="Arial" w:cs="Arial"/>
                <w:i/>
                <w:iCs/>
                <w:color w:val="000000"/>
                <w:sz w:val="20"/>
                <w:szCs w:val="20"/>
              </w:rPr>
              <w:t>4</w:t>
            </w:r>
          </w:p>
        </w:tc>
        <w:tc>
          <w:tcPr>
            <w:tcW w:w="1080" w:type="dxa"/>
            <w:noWrap/>
            <w:vAlign w:val="bottom"/>
            <w:hideMark/>
          </w:tcPr>
          <w:p w14:paraId="099B42B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952B3" w:rsidRPr="00942556" w14:paraId="6E398320" w14:textId="77777777" w:rsidTr="00E27C71">
        <w:trPr>
          <w:trHeight w:val="320"/>
        </w:trPr>
        <w:tc>
          <w:tcPr>
            <w:tcW w:w="2520" w:type="dxa"/>
            <w:noWrap/>
            <w:vAlign w:val="bottom"/>
            <w:hideMark/>
          </w:tcPr>
          <w:p w14:paraId="333F0DF1"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15069BA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1440" w:type="dxa"/>
            <w:noWrap/>
            <w:vAlign w:val="bottom"/>
            <w:hideMark/>
          </w:tcPr>
          <w:p w14:paraId="398D81D3"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04BA4BAE"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1.75</w:t>
            </w:r>
            <w:r>
              <w:rPr>
                <w:rFonts w:ascii="Arial" w:hAnsi="Arial" w:cs="Arial"/>
                <w:i/>
                <w:iCs/>
                <w:color w:val="000000"/>
                <w:sz w:val="20"/>
                <w:szCs w:val="20"/>
              </w:rPr>
              <w:t>8</w:t>
            </w:r>
          </w:p>
        </w:tc>
        <w:tc>
          <w:tcPr>
            <w:tcW w:w="1080" w:type="dxa"/>
            <w:noWrap/>
            <w:vAlign w:val="bottom"/>
            <w:hideMark/>
          </w:tcPr>
          <w:p w14:paraId="79F6056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952B3" w:rsidRPr="00942556" w14:paraId="3A117E34" w14:textId="77777777" w:rsidTr="00E27C71">
        <w:trPr>
          <w:trHeight w:val="320"/>
        </w:trPr>
        <w:tc>
          <w:tcPr>
            <w:tcW w:w="2520" w:type="dxa"/>
            <w:noWrap/>
            <w:vAlign w:val="bottom"/>
            <w:hideMark/>
          </w:tcPr>
          <w:p w14:paraId="2F684CA6"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C. anomolus</w:t>
            </w:r>
            <w:r w:rsidRPr="002724D5">
              <w:rPr>
                <w:rFonts w:ascii="Arial" w:hAnsi="Arial" w:cs="Arial"/>
                <w:i/>
                <w:iCs/>
                <w:color w:val="000000"/>
                <w:sz w:val="20"/>
                <w:szCs w:val="20"/>
              </w:rPr>
              <w:t>.AG</w:t>
            </w:r>
          </w:p>
        </w:tc>
        <w:tc>
          <w:tcPr>
            <w:tcW w:w="2790" w:type="dxa"/>
            <w:noWrap/>
            <w:vAlign w:val="bottom"/>
            <w:hideMark/>
          </w:tcPr>
          <w:p w14:paraId="4F51570B"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7E85198F"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5332779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522394D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952B3" w:rsidRPr="00942556" w14:paraId="5434A5A5" w14:textId="77777777" w:rsidTr="00E27C71">
        <w:trPr>
          <w:trHeight w:val="320"/>
        </w:trPr>
        <w:tc>
          <w:tcPr>
            <w:tcW w:w="2520" w:type="dxa"/>
            <w:noWrap/>
            <w:vAlign w:val="bottom"/>
            <w:hideMark/>
          </w:tcPr>
          <w:p w14:paraId="4C236E0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0640D3EB"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1440" w:type="dxa"/>
            <w:noWrap/>
            <w:vAlign w:val="bottom"/>
            <w:hideMark/>
          </w:tcPr>
          <w:p w14:paraId="000E9BE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4B7F322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69B4B29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952B3" w:rsidRPr="00942556" w14:paraId="5828E3C1" w14:textId="77777777" w:rsidTr="00E27C71">
        <w:trPr>
          <w:trHeight w:val="320"/>
        </w:trPr>
        <w:tc>
          <w:tcPr>
            <w:tcW w:w="2520" w:type="dxa"/>
            <w:noWrap/>
            <w:vAlign w:val="bottom"/>
            <w:hideMark/>
          </w:tcPr>
          <w:p w14:paraId="02C393C5"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2408A47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1440" w:type="dxa"/>
            <w:noWrap/>
            <w:vAlign w:val="bottom"/>
            <w:hideMark/>
          </w:tcPr>
          <w:p w14:paraId="7A9A300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0.63</w:t>
            </w:r>
            <w:r>
              <w:rPr>
                <w:rFonts w:ascii="Arial" w:hAnsi="Arial" w:cs="Arial"/>
                <w:i/>
                <w:iCs/>
                <w:color w:val="000000"/>
                <w:sz w:val="20"/>
                <w:szCs w:val="20"/>
              </w:rPr>
              <w:t>6</w:t>
            </w:r>
          </w:p>
        </w:tc>
        <w:tc>
          <w:tcPr>
            <w:tcW w:w="1080" w:type="dxa"/>
            <w:noWrap/>
            <w:vAlign w:val="bottom"/>
            <w:hideMark/>
          </w:tcPr>
          <w:p w14:paraId="0831D31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0.24</w:t>
            </w:r>
            <w:r>
              <w:rPr>
                <w:rFonts w:ascii="Arial" w:hAnsi="Arial" w:cs="Arial"/>
                <w:i/>
                <w:iCs/>
                <w:color w:val="000000"/>
                <w:sz w:val="20"/>
                <w:szCs w:val="20"/>
              </w:rPr>
              <w:t>4</w:t>
            </w:r>
          </w:p>
        </w:tc>
        <w:tc>
          <w:tcPr>
            <w:tcW w:w="1080" w:type="dxa"/>
            <w:noWrap/>
            <w:vAlign w:val="bottom"/>
            <w:hideMark/>
          </w:tcPr>
          <w:p w14:paraId="7A7AE826"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952B3" w:rsidRPr="00942556" w14:paraId="41FF1445" w14:textId="77777777" w:rsidTr="00E27C71">
        <w:trPr>
          <w:trHeight w:val="320"/>
        </w:trPr>
        <w:tc>
          <w:tcPr>
            <w:tcW w:w="2520" w:type="dxa"/>
            <w:noWrap/>
            <w:vAlign w:val="bottom"/>
            <w:hideMark/>
          </w:tcPr>
          <w:p w14:paraId="33B636F6"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706738A8"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1440" w:type="dxa"/>
            <w:noWrap/>
            <w:vAlign w:val="bottom"/>
            <w:hideMark/>
          </w:tcPr>
          <w:p w14:paraId="42F57533"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D9DFC3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0.62</w:t>
            </w:r>
            <w:r>
              <w:rPr>
                <w:rFonts w:ascii="Arial" w:hAnsi="Arial" w:cs="Arial"/>
                <w:i/>
                <w:iCs/>
                <w:color w:val="000000"/>
                <w:sz w:val="20"/>
                <w:szCs w:val="20"/>
              </w:rPr>
              <w:t>4</w:t>
            </w:r>
          </w:p>
        </w:tc>
        <w:tc>
          <w:tcPr>
            <w:tcW w:w="1080" w:type="dxa"/>
            <w:noWrap/>
            <w:vAlign w:val="bottom"/>
            <w:hideMark/>
          </w:tcPr>
          <w:p w14:paraId="10E1D04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952B3" w:rsidRPr="00942556" w14:paraId="39E2B520" w14:textId="77777777" w:rsidTr="00E27C71">
        <w:trPr>
          <w:trHeight w:val="320"/>
        </w:trPr>
        <w:tc>
          <w:tcPr>
            <w:tcW w:w="2520" w:type="dxa"/>
            <w:noWrap/>
            <w:vAlign w:val="bottom"/>
            <w:hideMark/>
          </w:tcPr>
          <w:p w14:paraId="71B97FEB"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746D46F0"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1F476D0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0.65</w:t>
            </w:r>
            <w:r>
              <w:rPr>
                <w:rFonts w:ascii="Arial" w:hAnsi="Arial" w:cs="Arial"/>
                <w:i/>
                <w:iCs/>
                <w:color w:val="000000"/>
                <w:sz w:val="20"/>
                <w:szCs w:val="20"/>
              </w:rPr>
              <w:t>6</w:t>
            </w:r>
          </w:p>
        </w:tc>
        <w:tc>
          <w:tcPr>
            <w:tcW w:w="1080" w:type="dxa"/>
            <w:noWrap/>
            <w:vAlign w:val="bottom"/>
            <w:hideMark/>
          </w:tcPr>
          <w:p w14:paraId="122EB1E3"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246B0D1C"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952B3" w:rsidRPr="00942556" w14:paraId="646D74AA" w14:textId="77777777" w:rsidTr="00E27C71">
        <w:trPr>
          <w:trHeight w:val="320"/>
        </w:trPr>
        <w:tc>
          <w:tcPr>
            <w:tcW w:w="2520" w:type="dxa"/>
            <w:noWrap/>
            <w:vAlign w:val="bottom"/>
            <w:hideMark/>
          </w:tcPr>
          <w:p w14:paraId="494B712E"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6E41C268"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6BCC01AB"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1.90</w:t>
            </w:r>
            <w:r>
              <w:rPr>
                <w:rFonts w:ascii="Arial" w:hAnsi="Arial" w:cs="Arial"/>
                <w:i/>
                <w:iCs/>
                <w:color w:val="000000"/>
                <w:sz w:val="20"/>
                <w:szCs w:val="20"/>
              </w:rPr>
              <w:t>5</w:t>
            </w:r>
          </w:p>
        </w:tc>
        <w:tc>
          <w:tcPr>
            <w:tcW w:w="1080" w:type="dxa"/>
            <w:noWrap/>
            <w:vAlign w:val="bottom"/>
            <w:hideMark/>
          </w:tcPr>
          <w:p w14:paraId="0C6900EC"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35524B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952B3" w:rsidRPr="00942556" w14:paraId="4D25E0D8" w14:textId="77777777" w:rsidTr="00E27C71">
        <w:trPr>
          <w:trHeight w:val="320"/>
        </w:trPr>
        <w:tc>
          <w:tcPr>
            <w:tcW w:w="2520" w:type="dxa"/>
            <w:noWrap/>
            <w:vAlign w:val="bottom"/>
            <w:hideMark/>
          </w:tcPr>
          <w:p w14:paraId="562179D8"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pulcher</w:t>
            </w:r>
            <w:r w:rsidRPr="002724D5">
              <w:rPr>
                <w:rFonts w:ascii="Arial" w:hAnsi="Arial" w:cs="Arial"/>
                <w:i/>
                <w:iCs/>
                <w:color w:val="000000"/>
                <w:sz w:val="20"/>
                <w:szCs w:val="20"/>
              </w:rPr>
              <w:t>.AG</w:t>
            </w:r>
          </w:p>
        </w:tc>
        <w:tc>
          <w:tcPr>
            <w:tcW w:w="2790" w:type="dxa"/>
            <w:noWrap/>
            <w:vAlign w:val="bottom"/>
            <w:hideMark/>
          </w:tcPr>
          <w:p w14:paraId="5D4C365F"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4FCED1B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4C507FAC"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-0.36</w:t>
            </w:r>
            <w:r>
              <w:rPr>
                <w:rFonts w:ascii="Arial" w:hAnsi="Arial" w:cs="Arial"/>
                <w:i/>
                <w:iCs/>
                <w:color w:val="000000"/>
                <w:sz w:val="20"/>
                <w:szCs w:val="20"/>
              </w:rPr>
              <w:t>8</w:t>
            </w:r>
          </w:p>
        </w:tc>
        <w:tc>
          <w:tcPr>
            <w:tcW w:w="1080" w:type="dxa"/>
            <w:noWrap/>
            <w:vAlign w:val="bottom"/>
            <w:hideMark/>
          </w:tcPr>
          <w:p w14:paraId="473EBEA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952B3" w:rsidRPr="00942556" w14:paraId="5710EEFB" w14:textId="77777777" w:rsidTr="00E27C71">
        <w:trPr>
          <w:trHeight w:val="320"/>
        </w:trPr>
        <w:tc>
          <w:tcPr>
            <w:tcW w:w="2520" w:type="dxa"/>
            <w:noWrap/>
            <w:vAlign w:val="bottom"/>
            <w:hideMark/>
          </w:tcPr>
          <w:p w14:paraId="412F8AD2"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57ED77A6"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1440" w:type="dxa"/>
            <w:noWrap/>
            <w:vAlign w:val="bottom"/>
            <w:hideMark/>
          </w:tcPr>
          <w:p w14:paraId="4C14019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-0.24</w:t>
            </w:r>
            <w:r>
              <w:rPr>
                <w:rFonts w:ascii="Arial" w:hAnsi="Arial" w:cs="Arial"/>
                <w:i/>
                <w:iCs/>
                <w:color w:val="000000"/>
                <w:sz w:val="20"/>
                <w:szCs w:val="20"/>
              </w:rPr>
              <w:t>5</w:t>
            </w:r>
          </w:p>
        </w:tc>
        <w:tc>
          <w:tcPr>
            <w:tcW w:w="1080" w:type="dxa"/>
            <w:noWrap/>
            <w:vAlign w:val="bottom"/>
            <w:hideMark/>
          </w:tcPr>
          <w:p w14:paraId="368D88A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EC001C6"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952B3" w:rsidRPr="00942556" w14:paraId="20151C8D" w14:textId="77777777" w:rsidTr="00E27C71">
        <w:trPr>
          <w:trHeight w:val="320"/>
        </w:trPr>
        <w:tc>
          <w:tcPr>
            <w:tcW w:w="2520" w:type="dxa"/>
            <w:noWrap/>
            <w:vAlign w:val="bottom"/>
            <w:hideMark/>
          </w:tcPr>
          <w:p w14:paraId="3FACFC4F"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6A58367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1440" w:type="dxa"/>
            <w:noWrap/>
            <w:vAlign w:val="bottom"/>
            <w:hideMark/>
          </w:tcPr>
          <w:p w14:paraId="552E764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0.27</w:t>
            </w:r>
            <w:r>
              <w:rPr>
                <w:rFonts w:ascii="Arial" w:hAnsi="Arial" w:cs="Arial"/>
                <w:i/>
                <w:iCs/>
                <w:color w:val="000000"/>
                <w:sz w:val="20"/>
                <w:szCs w:val="20"/>
              </w:rPr>
              <w:t>7</w:t>
            </w:r>
          </w:p>
        </w:tc>
        <w:tc>
          <w:tcPr>
            <w:tcW w:w="1080" w:type="dxa"/>
            <w:noWrap/>
            <w:vAlign w:val="bottom"/>
            <w:hideMark/>
          </w:tcPr>
          <w:p w14:paraId="727C761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w:t>
            </w:r>
            <w:r>
              <w:rPr>
                <w:rFonts w:ascii="Arial" w:hAnsi="Arial" w:cs="Arial"/>
                <w:i/>
                <w:iCs/>
                <w:color w:val="000000"/>
                <w:sz w:val="20"/>
                <w:szCs w:val="20"/>
              </w:rPr>
              <w:t>60</w:t>
            </w:r>
          </w:p>
        </w:tc>
        <w:tc>
          <w:tcPr>
            <w:tcW w:w="1080" w:type="dxa"/>
            <w:noWrap/>
            <w:vAlign w:val="bottom"/>
            <w:hideMark/>
          </w:tcPr>
          <w:p w14:paraId="2BCAD9DF"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952B3" w:rsidRPr="00942556" w14:paraId="681393F7" w14:textId="77777777" w:rsidTr="00E27C71">
        <w:trPr>
          <w:trHeight w:val="320"/>
        </w:trPr>
        <w:tc>
          <w:tcPr>
            <w:tcW w:w="2520" w:type="dxa"/>
            <w:noWrap/>
            <w:vAlign w:val="bottom"/>
            <w:hideMark/>
          </w:tcPr>
          <w:p w14:paraId="64F50D36"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2808AF1B"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7032542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55D368F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2A6E648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952B3" w:rsidRPr="00942556" w14:paraId="23FB3EDF" w14:textId="77777777" w:rsidTr="00E27C71">
        <w:trPr>
          <w:trHeight w:val="320"/>
        </w:trPr>
        <w:tc>
          <w:tcPr>
            <w:tcW w:w="2520" w:type="dxa"/>
            <w:noWrap/>
            <w:vAlign w:val="bottom"/>
            <w:hideMark/>
          </w:tcPr>
          <w:p w14:paraId="52204D6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3C46977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1440" w:type="dxa"/>
            <w:noWrap/>
            <w:vAlign w:val="bottom"/>
            <w:hideMark/>
          </w:tcPr>
          <w:p w14:paraId="7B2CFC9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1.02</w:t>
            </w:r>
            <w:r>
              <w:rPr>
                <w:rFonts w:ascii="Arial" w:hAnsi="Arial" w:cs="Arial"/>
                <w:i/>
                <w:iCs/>
                <w:color w:val="000000"/>
                <w:sz w:val="20"/>
                <w:szCs w:val="20"/>
              </w:rPr>
              <w:t>4</w:t>
            </w:r>
          </w:p>
        </w:tc>
        <w:tc>
          <w:tcPr>
            <w:tcW w:w="1080" w:type="dxa"/>
            <w:noWrap/>
            <w:vAlign w:val="bottom"/>
            <w:hideMark/>
          </w:tcPr>
          <w:p w14:paraId="07E39A6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1A64D96"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952B3" w:rsidRPr="00942556" w14:paraId="7CB6C7BC" w14:textId="77777777" w:rsidTr="00E27C71">
        <w:trPr>
          <w:trHeight w:val="320"/>
        </w:trPr>
        <w:tc>
          <w:tcPr>
            <w:tcW w:w="2520" w:type="dxa"/>
            <w:noWrap/>
            <w:vAlign w:val="bottom"/>
            <w:hideMark/>
          </w:tcPr>
          <w:p w14:paraId="78A7C082"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E. ventermaculus</w:t>
            </w:r>
            <w:r w:rsidRPr="002724D5">
              <w:rPr>
                <w:rFonts w:ascii="Arial" w:hAnsi="Arial" w:cs="Arial"/>
                <w:i/>
                <w:iCs/>
                <w:color w:val="000000"/>
                <w:sz w:val="20"/>
                <w:szCs w:val="20"/>
              </w:rPr>
              <w:t>.AG</w:t>
            </w:r>
          </w:p>
        </w:tc>
        <w:tc>
          <w:tcPr>
            <w:tcW w:w="2790" w:type="dxa"/>
            <w:noWrap/>
            <w:vAlign w:val="bottom"/>
            <w:hideMark/>
          </w:tcPr>
          <w:p w14:paraId="569130B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1B06AF2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-0.87</w:t>
            </w:r>
            <w:r>
              <w:rPr>
                <w:rFonts w:ascii="Arial" w:hAnsi="Arial" w:cs="Arial"/>
                <w:i/>
                <w:iCs/>
                <w:color w:val="000000"/>
                <w:sz w:val="20"/>
                <w:szCs w:val="20"/>
              </w:rPr>
              <w:t>8</w:t>
            </w:r>
          </w:p>
        </w:tc>
        <w:tc>
          <w:tcPr>
            <w:tcW w:w="1080" w:type="dxa"/>
            <w:noWrap/>
            <w:vAlign w:val="bottom"/>
            <w:hideMark/>
          </w:tcPr>
          <w:p w14:paraId="6A7945E0"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497A87C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952B3" w:rsidRPr="00942556" w14:paraId="45E03472" w14:textId="77777777" w:rsidTr="00E27C71">
        <w:trPr>
          <w:trHeight w:val="320"/>
        </w:trPr>
        <w:tc>
          <w:tcPr>
            <w:tcW w:w="2520" w:type="dxa"/>
            <w:noWrap/>
            <w:vAlign w:val="bottom"/>
            <w:hideMark/>
          </w:tcPr>
          <w:p w14:paraId="0B19623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2790" w:type="dxa"/>
            <w:noWrap/>
            <w:vAlign w:val="bottom"/>
            <w:hideMark/>
          </w:tcPr>
          <w:p w14:paraId="67D9DFF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1440" w:type="dxa"/>
            <w:noWrap/>
            <w:vAlign w:val="bottom"/>
            <w:hideMark/>
          </w:tcPr>
          <w:p w14:paraId="2C72474C"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0.51</w:t>
            </w:r>
            <w:r>
              <w:rPr>
                <w:rFonts w:ascii="Arial" w:hAnsi="Arial" w:cs="Arial"/>
                <w:i/>
                <w:iCs/>
                <w:color w:val="000000"/>
                <w:sz w:val="20"/>
                <w:szCs w:val="20"/>
              </w:rPr>
              <w:t>9</w:t>
            </w:r>
          </w:p>
        </w:tc>
        <w:tc>
          <w:tcPr>
            <w:tcW w:w="1080" w:type="dxa"/>
            <w:noWrap/>
            <w:vAlign w:val="bottom"/>
            <w:hideMark/>
          </w:tcPr>
          <w:p w14:paraId="37260168"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-0.02</w:t>
            </w:r>
            <w:r>
              <w:rPr>
                <w:rFonts w:ascii="Arial" w:hAnsi="Arial" w:cs="Arial"/>
                <w:i/>
                <w:iCs/>
                <w:color w:val="000000"/>
                <w:sz w:val="20"/>
                <w:szCs w:val="20"/>
              </w:rPr>
              <w:t>90</w:t>
            </w:r>
          </w:p>
        </w:tc>
        <w:tc>
          <w:tcPr>
            <w:tcW w:w="1080" w:type="dxa"/>
            <w:noWrap/>
            <w:vAlign w:val="bottom"/>
            <w:hideMark/>
          </w:tcPr>
          <w:p w14:paraId="4810C19B"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952B3" w:rsidRPr="00942556" w14:paraId="1EF5BBC1" w14:textId="77777777" w:rsidTr="00E27C71">
        <w:trPr>
          <w:trHeight w:val="320"/>
        </w:trPr>
        <w:tc>
          <w:tcPr>
            <w:tcW w:w="2520" w:type="dxa"/>
            <w:noWrap/>
            <w:vAlign w:val="bottom"/>
            <w:hideMark/>
          </w:tcPr>
          <w:p w14:paraId="4548CAC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2790" w:type="dxa"/>
            <w:noWrap/>
            <w:vAlign w:val="bottom"/>
            <w:hideMark/>
          </w:tcPr>
          <w:p w14:paraId="149864E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3563AA4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0.0</w:t>
            </w:r>
            <w:r>
              <w:rPr>
                <w:rFonts w:ascii="Arial" w:hAnsi="Arial" w:cs="Arial"/>
                <w:i/>
                <w:iCs/>
                <w:color w:val="000000"/>
                <w:sz w:val="20"/>
                <w:szCs w:val="20"/>
              </w:rPr>
              <w:t>20</w:t>
            </w:r>
          </w:p>
        </w:tc>
        <w:tc>
          <w:tcPr>
            <w:tcW w:w="1080" w:type="dxa"/>
            <w:noWrap/>
            <w:vAlign w:val="bottom"/>
            <w:hideMark/>
          </w:tcPr>
          <w:p w14:paraId="4B87BCF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3168DD1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952B3" w:rsidRPr="00942556" w14:paraId="28E010E6" w14:textId="77777777" w:rsidTr="00E27C71">
        <w:trPr>
          <w:trHeight w:val="320"/>
        </w:trPr>
        <w:tc>
          <w:tcPr>
            <w:tcW w:w="2520" w:type="dxa"/>
            <w:noWrap/>
            <w:vAlign w:val="bottom"/>
            <w:hideMark/>
          </w:tcPr>
          <w:p w14:paraId="5430A82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2790" w:type="dxa"/>
            <w:noWrap/>
            <w:vAlign w:val="bottom"/>
            <w:hideMark/>
          </w:tcPr>
          <w:p w14:paraId="69AF3C6D"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1440" w:type="dxa"/>
            <w:noWrap/>
            <w:vAlign w:val="bottom"/>
            <w:hideMark/>
          </w:tcPr>
          <w:p w14:paraId="02AE092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1.27</w:t>
            </w:r>
            <w:r>
              <w:rPr>
                <w:rFonts w:ascii="Arial" w:hAnsi="Arial" w:cs="Arial"/>
                <w:i/>
                <w:iCs/>
                <w:color w:val="000000"/>
                <w:sz w:val="20"/>
                <w:szCs w:val="20"/>
              </w:rPr>
              <w:t>4</w:t>
            </w:r>
          </w:p>
        </w:tc>
        <w:tc>
          <w:tcPr>
            <w:tcW w:w="1080" w:type="dxa"/>
            <w:noWrap/>
            <w:vAlign w:val="bottom"/>
            <w:hideMark/>
          </w:tcPr>
          <w:p w14:paraId="69A1D1B1"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0.83</w:t>
            </w:r>
            <w:r>
              <w:rPr>
                <w:rFonts w:ascii="Arial" w:hAnsi="Arial" w:cs="Arial"/>
                <w:i/>
                <w:iCs/>
                <w:color w:val="000000"/>
                <w:sz w:val="20"/>
                <w:szCs w:val="20"/>
              </w:rPr>
              <w:t>9</w:t>
            </w:r>
          </w:p>
        </w:tc>
        <w:tc>
          <w:tcPr>
            <w:tcW w:w="1080" w:type="dxa"/>
            <w:noWrap/>
            <w:vAlign w:val="bottom"/>
            <w:hideMark/>
          </w:tcPr>
          <w:p w14:paraId="7FF659C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952B3" w:rsidRPr="00942556" w14:paraId="5744045B" w14:textId="77777777" w:rsidTr="00E27C71">
        <w:trPr>
          <w:trHeight w:val="320"/>
        </w:trPr>
        <w:tc>
          <w:tcPr>
            <w:tcW w:w="2520" w:type="dxa"/>
            <w:noWrap/>
            <w:vAlign w:val="bottom"/>
            <w:hideMark/>
          </w:tcPr>
          <w:p w14:paraId="36F5121C"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pulcher</w:t>
            </w:r>
            <w:r w:rsidRPr="002724D5">
              <w:rPr>
                <w:rFonts w:ascii="Arial" w:hAnsi="Arial" w:cs="Arial"/>
                <w:i/>
                <w:iCs/>
                <w:color w:val="000000"/>
                <w:sz w:val="20"/>
                <w:szCs w:val="20"/>
              </w:rPr>
              <w:t>.GoO</w:t>
            </w:r>
            <w:proofErr w:type="spellEnd"/>
            <w:proofErr w:type="gramEnd"/>
          </w:p>
        </w:tc>
        <w:tc>
          <w:tcPr>
            <w:tcW w:w="2790" w:type="dxa"/>
            <w:noWrap/>
            <w:vAlign w:val="bottom"/>
            <w:hideMark/>
          </w:tcPr>
          <w:p w14:paraId="72C48BBE"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7931F47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-0.62</w:t>
            </w:r>
            <w:r>
              <w:rPr>
                <w:rFonts w:ascii="Arial" w:hAnsi="Arial" w:cs="Arial"/>
                <w:i/>
                <w:iCs/>
                <w:color w:val="000000"/>
                <w:sz w:val="20"/>
                <w:szCs w:val="20"/>
              </w:rPr>
              <w:t>8</w:t>
            </w:r>
          </w:p>
        </w:tc>
        <w:tc>
          <w:tcPr>
            <w:tcW w:w="1080" w:type="dxa"/>
            <w:noWrap/>
            <w:vAlign w:val="bottom"/>
            <w:hideMark/>
          </w:tcPr>
          <w:p w14:paraId="0C7CE149"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2DDB75D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952B3" w:rsidRPr="00942556" w14:paraId="29639BF3" w14:textId="77777777" w:rsidTr="00E27C71">
        <w:trPr>
          <w:trHeight w:val="320"/>
        </w:trPr>
        <w:tc>
          <w:tcPr>
            <w:tcW w:w="2520" w:type="dxa"/>
            <w:noWrap/>
            <w:vAlign w:val="bottom"/>
            <w:hideMark/>
          </w:tcPr>
          <w:p w14:paraId="6767F5B1"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2790" w:type="dxa"/>
            <w:noWrap/>
            <w:vAlign w:val="bottom"/>
            <w:hideMark/>
          </w:tcPr>
          <w:p w14:paraId="1A4970F4"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1440" w:type="dxa"/>
            <w:noWrap/>
            <w:vAlign w:val="bottom"/>
            <w:hideMark/>
          </w:tcPr>
          <w:p w14:paraId="0E7EF87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380EAD1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6125C1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952B3" w:rsidRPr="00942556" w14:paraId="72EA14C9" w14:textId="77777777" w:rsidTr="00E27C71">
        <w:trPr>
          <w:trHeight w:val="320"/>
        </w:trPr>
        <w:tc>
          <w:tcPr>
            <w:tcW w:w="2520" w:type="dxa"/>
            <w:noWrap/>
            <w:vAlign w:val="bottom"/>
            <w:hideMark/>
          </w:tcPr>
          <w:p w14:paraId="6D627897"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2790" w:type="dxa"/>
            <w:noWrap/>
            <w:vAlign w:val="bottom"/>
            <w:hideMark/>
          </w:tcPr>
          <w:p w14:paraId="75B9255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1440" w:type="dxa"/>
            <w:noWrap/>
            <w:vAlign w:val="bottom"/>
            <w:hideMark/>
          </w:tcPr>
          <w:p w14:paraId="5ADAC82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0.7</w:t>
            </w:r>
            <w:r>
              <w:rPr>
                <w:rFonts w:ascii="Arial" w:hAnsi="Arial" w:cs="Arial"/>
                <w:i/>
                <w:iCs/>
                <w:color w:val="000000"/>
                <w:sz w:val="20"/>
                <w:szCs w:val="20"/>
              </w:rPr>
              <w:t>50</w:t>
            </w:r>
          </w:p>
        </w:tc>
        <w:tc>
          <w:tcPr>
            <w:tcW w:w="1080" w:type="dxa"/>
            <w:noWrap/>
            <w:vAlign w:val="bottom"/>
            <w:hideMark/>
          </w:tcPr>
          <w:p w14:paraId="163CA37C"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0.1</w:t>
            </w:r>
            <w:r>
              <w:rPr>
                <w:rFonts w:ascii="Arial" w:hAnsi="Arial" w:cs="Arial"/>
                <w:i/>
                <w:iCs/>
                <w:color w:val="000000"/>
                <w:sz w:val="20"/>
                <w:szCs w:val="20"/>
              </w:rPr>
              <w:t>30</w:t>
            </w:r>
          </w:p>
        </w:tc>
        <w:tc>
          <w:tcPr>
            <w:tcW w:w="1080" w:type="dxa"/>
            <w:noWrap/>
            <w:vAlign w:val="bottom"/>
            <w:hideMark/>
          </w:tcPr>
          <w:p w14:paraId="2F588B70"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952B3" w:rsidRPr="00942556" w14:paraId="6349642B" w14:textId="77777777" w:rsidTr="00E27C71">
        <w:trPr>
          <w:trHeight w:val="320"/>
        </w:trPr>
        <w:tc>
          <w:tcPr>
            <w:tcW w:w="2520" w:type="dxa"/>
            <w:noWrap/>
            <w:vAlign w:val="bottom"/>
            <w:hideMark/>
          </w:tcPr>
          <w:p w14:paraId="192C5FB4"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ventermaculus</w:t>
            </w:r>
            <w:r w:rsidRPr="002724D5">
              <w:rPr>
                <w:rFonts w:ascii="Arial" w:hAnsi="Arial" w:cs="Arial"/>
                <w:i/>
                <w:iCs/>
                <w:color w:val="000000"/>
                <w:sz w:val="20"/>
                <w:szCs w:val="20"/>
              </w:rPr>
              <w:t>.GoO</w:t>
            </w:r>
            <w:proofErr w:type="spellEnd"/>
            <w:proofErr w:type="gramEnd"/>
          </w:p>
        </w:tc>
        <w:tc>
          <w:tcPr>
            <w:tcW w:w="2790" w:type="dxa"/>
            <w:noWrap/>
            <w:vAlign w:val="bottom"/>
            <w:hideMark/>
          </w:tcPr>
          <w:p w14:paraId="56603975"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448918C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5A87FA2F"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w:t>
            </w:r>
            <w:r>
              <w:rPr>
                <w:rFonts w:ascii="Arial" w:hAnsi="Arial" w:cs="Arial"/>
                <w:i/>
                <w:iCs/>
                <w:color w:val="000000"/>
                <w:sz w:val="20"/>
                <w:szCs w:val="20"/>
              </w:rPr>
              <w:t>10</w:t>
            </w:r>
          </w:p>
        </w:tc>
        <w:tc>
          <w:tcPr>
            <w:tcW w:w="1080" w:type="dxa"/>
            <w:noWrap/>
            <w:vAlign w:val="bottom"/>
            <w:hideMark/>
          </w:tcPr>
          <w:p w14:paraId="2D95B4E4"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952B3" w:rsidRPr="00942556" w14:paraId="4F0327AD" w14:textId="77777777" w:rsidTr="00E27C71">
        <w:trPr>
          <w:trHeight w:val="320"/>
        </w:trPr>
        <w:tc>
          <w:tcPr>
            <w:tcW w:w="2520" w:type="dxa"/>
            <w:noWrap/>
            <w:vAlign w:val="bottom"/>
            <w:hideMark/>
          </w:tcPr>
          <w:p w14:paraId="1194C18E"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2790" w:type="dxa"/>
            <w:noWrap/>
            <w:vAlign w:val="bottom"/>
            <w:hideMark/>
          </w:tcPr>
          <w:p w14:paraId="12D228B3"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1440" w:type="dxa"/>
            <w:noWrap/>
            <w:vAlign w:val="bottom"/>
            <w:hideMark/>
          </w:tcPr>
          <w:p w14:paraId="237012C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1.25</w:t>
            </w:r>
            <w:r>
              <w:rPr>
                <w:rFonts w:ascii="Arial" w:hAnsi="Arial" w:cs="Arial"/>
                <w:i/>
                <w:iCs/>
                <w:color w:val="000000"/>
                <w:sz w:val="20"/>
                <w:szCs w:val="20"/>
              </w:rPr>
              <w:t>2</w:t>
            </w:r>
          </w:p>
        </w:tc>
        <w:tc>
          <w:tcPr>
            <w:tcW w:w="1080" w:type="dxa"/>
            <w:noWrap/>
            <w:vAlign w:val="bottom"/>
            <w:hideMark/>
          </w:tcPr>
          <w:p w14:paraId="1D8D152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0.73</w:t>
            </w:r>
            <w:r>
              <w:rPr>
                <w:rFonts w:ascii="Arial" w:hAnsi="Arial" w:cs="Arial"/>
                <w:i/>
                <w:iCs/>
                <w:color w:val="000000"/>
                <w:sz w:val="20"/>
                <w:szCs w:val="20"/>
              </w:rPr>
              <w:t>5</w:t>
            </w:r>
          </w:p>
        </w:tc>
        <w:tc>
          <w:tcPr>
            <w:tcW w:w="1080" w:type="dxa"/>
            <w:noWrap/>
            <w:vAlign w:val="bottom"/>
            <w:hideMark/>
          </w:tcPr>
          <w:p w14:paraId="4871C0E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952B3" w:rsidRPr="00942556" w14:paraId="39AD88C3" w14:textId="77777777" w:rsidTr="00E27C71">
        <w:trPr>
          <w:trHeight w:val="320"/>
        </w:trPr>
        <w:tc>
          <w:tcPr>
            <w:tcW w:w="2520" w:type="dxa"/>
            <w:noWrap/>
            <w:vAlign w:val="bottom"/>
            <w:hideMark/>
          </w:tcPr>
          <w:p w14:paraId="4716010C"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Pr>
                <w:rFonts w:ascii="Arial" w:hAnsi="Arial" w:cs="Arial"/>
                <w:i/>
                <w:iCs/>
                <w:color w:val="000000"/>
                <w:sz w:val="20"/>
                <w:szCs w:val="20"/>
              </w:rPr>
              <w:t>guttata</w:t>
            </w:r>
            <w:r w:rsidRPr="002724D5">
              <w:rPr>
                <w:rFonts w:ascii="Arial" w:hAnsi="Arial" w:cs="Arial"/>
                <w:i/>
                <w:iCs/>
                <w:color w:val="000000"/>
                <w:sz w:val="20"/>
                <w:szCs w:val="20"/>
              </w:rPr>
              <w:t>.GoO</w:t>
            </w:r>
            <w:proofErr w:type="spellEnd"/>
            <w:proofErr w:type="gramEnd"/>
          </w:p>
        </w:tc>
        <w:tc>
          <w:tcPr>
            <w:tcW w:w="2790" w:type="dxa"/>
            <w:noWrap/>
            <w:vAlign w:val="bottom"/>
            <w:hideMark/>
          </w:tcPr>
          <w:p w14:paraId="3233041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noWrap/>
            <w:vAlign w:val="bottom"/>
            <w:hideMark/>
          </w:tcPr>
          <w:p w14:paraId="6A310BA5"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7698AD9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5A48E607"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952B3" w:rsidRPr="00942556" w14:paraId="114C0FC7" w14:textId="77777777" w:rsidTr="00E27C71">
        <w:trPr>
          <w:trHeight w:val="320"/>
        </w:trPr>
        <w:tc>
          <w:tcPr>
            <w:tcW w:w="2520" w:type="dxa"/>
            <w:tcBorders>
              <w:bottom w:val="single" w:sz="4" w:space="0" w:color="auto"/>
            </w:tcBorders>
            <w:noWrap/>
            <w:vAlign w:val="bottom"/>
            <w:hideMark/>
          </w:tcPr>
          <w:p w14:paraId="51648219"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fuscopinna</w:t>
            </w:r>
            <w:r w:rsidRPr="002724D5">
              <w:rPr>
                <w:rFonts w:ascii="Arial" w:hAnsi="Arial" w:cs="Arial"/>
                <w:i/>
                <w:iCs/>
                <w:color w:val="000000"/>
                <w:sz w:val="20"/>
                <w:szCs w:val="20"/>
              </w:rPr>
              <w:t>.GoO</w:t>
            </w:r>
            <w:proofErr w:type="spellEnd"/>
            <w:proofErr w:type="gramEnd"/>
          </w:p>
        </w:tc>
        <w:tc>
          <w:tcPr>
            <w:tcW w:w="2790" w:type="dxa"/>
            <w:tcBorders>
              <w:bottom w:val="single" w:sz="4" w:space="0" w:color="auto"/>
            </w:tcBorders>
            <w:noWrap/>
            <w:vAlign w:val="bottom"/>
            <w:hideMark/>
          </w:tcPr>
          <w:p w14:paraId="17DFCA15" w14:textId="77777777" w:rsidR="002952B3" w:rsidRPr="002724D5" w:rsidRDefault="002952B3" w:rsidP="00E27C71">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Pr>
                <w:rFonts w:ascii="Arial" w:hAnsi="Arial" w:cs="Arial"/>
                <w:i/>
                <w:iCs/>
                <w:color w:val="000000"/>
                <w:sz w:val="20"/>
                <w:szCs w:val="20"/>
              </w:rPr>
              <w:t>vulgaris</w:t>
            </w:r>
            <w:r w:rsidRPr="002724D5">
              <w:rPr>
                <w:rFonts w:ascii="Arial" w:hAnsi="Arial" w:cs="Arial"/>
                <w:i/>
                <w:iCs/>
                <w:color w:val="000000"/>
                <w:sz w:val="20"/>
                <w:szCs w:val="20"/>
              </w:rPr>
              <w:t>.GoO</w:t>
            </w:r>
            <w:proofErr w:type="spellEnd"/>
            <w:proofErr w:type="gramEnd"/>
          </w:p>
        </w:tc>
        <w:tc>
          <w:tcPr>
            <w:tcW w:w="1440" w:type="dxa"/>
            <w:tcBorders>
              <w:bottom w:val="single" w:sz="4" w:space="0" w:color="auto"/>
            </w:tcBorders>
            <w:noWrap/>
            <w:vAlign w:val="bottom"/>
            <w:hideMark/>
          </w:tcPr>
          <w:p w14:paraId="7F5848AA"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78E89512"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-2.36</w:t>
            </w:r>
            <w:r>
              <w:rPr>
                <w:rFonts w:ascii="Arial" w:hAnsi="Arial" w:cs="Arial"/>
                <w:i/>
                <w:iCs/>
                <w:color w:val="000000"/>
                <w:sz w:val="20"/>
                <w:szCs w:val="20"/>
              </w:rPr>
              <w:t>3</w:t>
            </w:r>
          </w:p>
        </w:tc>
        <w:tc>
          <w:tcPr>
            <w:tcW w:w="1080" w:type="dxa"/>
            <w:tcBorders>
              <w:bottom w:val="single" w:sz="4" w:space="0" w:color="auto"/>
            </w:tcBorders>
            <w:noWrap/>
            <w:vAlign w:val="bottom"/>
            <w:hideMark/>
          </w:tcPr>
          <w:p w14:paraId="0DABC25D" w14:textId="77777777" w:rsidR="002952B3" w:rsidRPr="002724D5" w:rsidRDefault="002952B3" w:rsidP="00E27C71">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12E9B6CD" w14:textId="77777777" w:rsidR="00F7675B" w:rsidRPr="00F7675B" w:rsidRDefault="00F7675B" w:rsidP="00F7675B">
      <w:pPr>
        <w:rPr>
          <w:rFonts w:ascii="Arial" w:hAnsi="Arial" w:cs="Arial"/>
          <w:sz w:val="20"/>
          <w:szCs w:val="20"/>
        </w:rPr>
      </w:pPr>
    </w:p>
    <w:p w14:paraId="4806B8FA" w14:textId="44F334DF" w:rsidR="002952B3" w:rsidRDefault="002952B3" w:rsidP="00500793">
      <w:pPr>
        <w:rPr>
          <w:rFonts w:ascii="Arial" w:hAnsi="Arial" w:cs="Arial"/>
          <w:b/>
          <w:bCs/>
        </w:rPr>
      </w:pPr>
      <w:r>
        <w:rPr>
          <w:rFonts w:ascii="Arial" w:hAnsi="Arial" w:cs="Arial"/>
          <w:b/>
          <w:bCs/>
        </w:rPr>
        <w:br w:type="page"/>
      </w:r>
    </w:p>
    <w:p w14:paraId="182C3A27" w14:textId="7DEEC44B" w:rsidR="00BD5E45" w:rsidRDefault="00942556" w:rsidP="00D72115">
      <w:pPr>
        <w:spacing w:line="276" w:lineRule="auto"/>
        <w:rPr>
          <w:rFonts w:ascii="Arial" w:hAnsi="Arial" w:cs="Arial"/>
        </w:rPr>
      </w:pPr>
      <w:r w:rsidRPr="002724D5">
        <w:rPr>
          <w:rFonts w:ascii="Arial" w:hAnsi="Arial" w:cs="Arial"/>
          <w:b/>
          <w:bCs/>
        </w:rPr>
        <w:lastRenderedPageBreak/>
        <w:t>Table S</w:t>
      </w:r>
      <w:r w:rsidR="002952B3">
        <w:rPr>
          <w:rFonts w:ascii="Arial" w:hAnsi="Arial" w:cs="Arial"/>
          <w:b/>
          <w:bCs/>
        </w:rPr>
        <w:t>3</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32117182" w14:textId="04D6E205" w:rsidR="00D72115" w:rsidRDefault="000708E7" w:rsidP="00500793">
      <w:pPr>
        <w:rPr>
          <w:rFonts w:ascii="Arial" w:hAnsi="Arial" w:cs="Arial"/>
          <w:b/>
          <w:bCs/>
        </w:rPr>
      </w:pPr>
      <w:r>
        <w:rPr>
          <w:rFonts w:ascii="Arial" w:hAnsi="Arial" w:cs="Arial"/>
        </w:rPr>
        <w:br w:type="page"/>
      </w:r>
      <w:r w:rsidR="002952B3" w:rsidRPr="002724D5" w:rsidDel="002952B3">
        <w:rPr>
          <w:rFonts w:ascii="Arial" w:hAnsi="Arial" w:cs="Arial"/>
          <w:b/>
          <w:bCs/>
        </w:rPr>
        <w:lastRenderedPageBreak/>
        <w:t xml:space="preserve"> </w:t>
      </w: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5BD3AAE" w:rsidR="00D72115" w:rsidRDefault="000708E7" w:rsidP="001F3670">
      <w:pPr>
        <w:spacing w:line="480" w:lineRule="auto"/>
        <w:rPr>
          <w:rFonts w:ascii="Arial" w:hAnsi="Arial" w:cs="Arial"/>
          <w:b/>
          <w:bCs/>
        </w:rPr>
      </w:pPr>
      <w:r>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w:t>
      </w:r>
      <w:r w:rsidR="00CD53F7">
        <w:rPr>
          <w:rFonts w:ascii="Arial" w:hAnsi="Arial" w:cs="Arial"/>
          <w:b/>
          <w:bCs/>
        </w:rPr>
        <w:t xml:space="preserve">total </w:t>
      </w:r>
      <w:r w:rsidRPr="00D72115">
        <w:rPr>
          <w:rFonts w:ascii="Arial" w:hAnsi="Arial" w:cs="Arial"/>
          <w:b/>
          <w:bCs/>
        </w:rPr>
        <w:t xml:space="preserve">sequences for six species in the Arabian Gulf (blue) and Gulf of Oman (gold). </w:t>
      </w:r>
      <w:r w:rsidRPr="00D72115">
        <w:rPr>
          <w:rFonts w:ascii="Arial" w:hAnsi="Arial" w:cs="Arial"/>
        </w:rPr>
        <w:t xml:space="preserve">OTU curves (a) </w:t>
      </w:r>
      <w:r w:rsidR="00CD53F7">
        <w:rPr>
          <w:rFonts w:ascii="Arial" w:hAnsi="Arial" w:cs="Arial"/>
        </w:rPr>
        <w:t>indicate</w:t>
      </w:r>
      <w:r w:rsidR="00CD53F7" w:rsidRPr="00D72115">
        <w:rPr>
          <w:rFonts w:ascii="Arial" w:hAnsi="Arial" w:cs="Arial"/>
        </w:rPr>
        <w:t xml:space="preserve"> </w:t>
      </w:r>
      <w:r w:rsidRPr="00D72115">
        <w:rPr>
          <w:rFonts w:ascii="Arial" w:hAnsi="Arial" w:cs="Arial"/>
        </w:rPr>
        <w:t xml:space="preserve">the diversity </w:t>
      </w:r>
      <w:r w:rsidR="00CD53F7">
        <w:rPr>
          <w:rFonts w:ascii="Arial" w:hAnsi="Arial" w:cs="Arial"/>
        </w:rPr>
        <w:t>of prey items</w:t>
      </w:r>
      <w:r w:rsidRPr="00D72115">
        <w:rPr>
          <w:rFonts w:ascii="Arial" w:hAnsi="Arial" w:cs="Arial"/>
        </w:rPr>
        <w:t xml:space="preserve"> for each species and population as obtained from gut </w:t>
      </w:r>
      <w:r w:rsidRPr="00D72115">
        <w:rPr>
          <w:rFonts w:ascii="Arial" w:hAnsi="Arial" w:cs="Arial"/>
        </w:rPr>
        <w:lastRenderedPageBreak/>
        <w:t xml:space="preserve">content DNA metabarcoding </w:t>
      </w:r>
      <w:r w:rsidR="00CD53F7">
        <w:rPr>
          <w:rFonts w:ascii="Arial" w:hAnsi="Arial" w:cs="Arial"/>
        </w:rPr>
        <w:t>with the COI marker</w:t>
      </w:r>
      <w:r w:rsidRPr="00D72115">
        <w:rPr>
          <w:rFonts w:ascii="Arial" w:hAnsi="Arial" w:cs="Arial"/>
        </w:rPr>
        <w:t xml:space="preserve">, while ESV curves (b) show the diversity of </w:t>
      </w:r>
      <w:r w:rsidR="00CD53F7">
        <w:rPr>
          <w:rFonts w:ascii="Arial" w:hAnsi="Arial" w:cs="Arial"/>
        </w:rPr>
        <w:t>prey items</w:t>
      </w:r>
      <w:r w:rsidRPr="00D72115">
        <w:rPr>
          <w:rFonts w:ascii="Arial" w:hAnsi="Arial" w:cs="Arial"/>
        </w:rPr>
        <w:t xml:space="preserve"> </w:t>
      </w:r>
      <w:r w:rsidR="00CD53F7">
        <w:rPr>
          <w:rFonts w:ascii="Arial" w:hAnsi="Arial" w:cs="Arial"/>
        </w:rPr>
        <w:t>obtained with the 23S marker</w:t>
      </w:r>
      <w:r w:rsidRPr="00D72115">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37D90" w14:textId="77777777" w:rsidR="004371E8" w:rsidRDefault="004371E8" w:rsidP="00E62478">
      <w:r>
        <w:separator/>
      </w:r>
    </w:p>
  </w:endnote>
  <w:endnote w:type="continuationSeparator" w:id="0">
    <w:p w14:paraId="06FB02EC" w14:textId="77777777" w:rsidR="004371E8" w:rsidRDefault="004371E8"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E27C71" w:rsidRDefault="00E27C71"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E27C71" w:rsidRDefault="00E27C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E27C71" w:rsidRDefault="00E27C71"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E27C71" w:rsidRDefault="00E27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D7C06" w14:textId="77777777" w:rsidR="004371E8" w:rsidRDefault="004371E8" w:rsidP="00E62478">
      <w:r>
        <w:separator/>
      </w:r>
    </w:p>
  </w:footnote>
  <w:footnote w:type="continuationSeparator" w:id="0">
    <w:p w14:paraId="26FF6C15" w14:textId="77777777" w:rsidR="004371E8" w:rsidRDefault="004371E8"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23AA3"/>
    <w:multiLevelType w:val="hybridMultilevel"/>
    <w:tmpl w:val="60E83E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CE6"/>
    <w:rsid w:val="00025E1A"/>
    <w:rsid w:val="00027AE0"/>
    <w:rsid w:val="000356ED"/>
    <w:rsid w:val="00035E51"/>
    <w:rsid w:val="00045045"/>
    <w:rsid w:val="00046623"/>
    <w:rsid w:val="00047512"/>
    <w:rsid w:val="000516B1"/>
    <w:rsid w:val="00054448"/>
    <w:rsid w:val="000557C8"/>
    <w:rsid w:val="000708E7"/>
    <w:rsid w:val="00081E4D"/>
    <w:rsid w:val="00082E51"/>
    <w:rsid w:val="000847D8"/>
    <w:rsid w:val="00086F4F"/>
    <w:rsid w:val="000913D7"/>
    <w:rsid w:val="00091687"/>
    <w:rsid w:val="0009529A"/>
    <w:rsid w:val="00096DE5"/>
    <w:rsid w:val="000A0B82"/>
    <w:rsid w:val="000A5673"/>
    <w:rsid w:val="000B1F26"/>
    <w:rsid w:val="000C0B0F"/>
    <w:rsid w:val="000C0BD2"/>
    <w:rsid w:val="000D156E"/>
    <w:rsid w:val="000D2807"/>
    <w:rsid w:val="000D4B2E"/>
    <w:rsid w:val="000D5064"/>
    <w:rsid w:val="000D51D7"/>
    <w:rsid w:val="000D7FC6"/>
    <w:rsid w:val="000E48DA"/>
    <w:rsid w:val="000F2B1F"/>
    <w:rsid w:val="000F5450"/>
    <w:rsid w:val="0010442D"/>
    <w:rsid w:val="00104A2F"/>
    <w:rsid w:val="00106E69"/>
    <w:rsid w:val="0010781C"/>
    <w:rsid w:val="00112281"/>
    <w:rsid w:val="00113168"/>
    <w:rsid w:val="00114128"/>
    <w:rsid w:val="00117101"/>
    <w:rsid w:val="0012296D"/>
    <w:rsid w:val="001245C0"/>
    <w:rsid w:val="0013012C"/>
    <w:rsid w:val="001314EB"/>
    <w:rsid w:val="00131E68"/>
    <w:rsid w:val="001340C8"/>
    <w:rsid w:val="00135018"/>
    <w:rsid w:val="0014178C"/>
    <w:rsid w:val="00145E1D"/>
    <w:rsid w:val="0015064B"/>
    <w:rsid w:val="00153D1F"/>
    <w:rsid w:val="0016325B"/>
    <w:rsid w:val="0016797A"/>
    <w:rsid w:val="001727DB"/>
    <w:rsid w:val="0017359D"/>
    <w:rsid w:val="0017360A"/>
    <w:rsid w:val="00175529"/>
    <w:rsid w:val="00177429"/>
    <w:rsid w:val="00180316"/>
    <w:rsid w:val="00186953"/>
    <w:rsid w:val="00186CDA"/>
    <w:rsid w:val="001A4164"/>
    <w:rsid w:val="001A4CCA"/>
    <w:rsid w:val="001B07F7"/>
    <w:rsid w:val="001B7683"/>
    <w:rsid w:val="001C46F5"/>
    <w:rsid w:val="001C52F8"/>
    <w:rsid w:val="001C615F"/>
    <w:rsid w:val="001C63A4"/>
    <w:rsid w:val="001C7717"/>
    <w:rsid w:val="001D1BE4"/>
    <w:rsid w:val="001D40DD"/>
    <w:rsid w:val="001D5B27"/>
    <w:rsid w:val="001E0A42"/>
    <w:rsid w:val="001F3670"/>
    <w:rsid w:val="001F3A74"/>
    <w:rsid w:val="002004BE"/>
    <w:rsid w:val="002021CE"/>
    <w:rsid w:val="002112D6"/>
    <w:rsid w:val="00211E76"/>
    <w:rsid w:val="00220844"/>
    <w:rsid w:val="00222D21"/>
    <w:rsid w:val="00231659"/>
    <w:rsid w:val="00232354"/>
    <w:rsid w:val="002468FB"/>
    <w:rsid w:val="00265848"/>
    <w:rsid w:val="002724D5"/>
    <w:rsid w:val="0027768B"/>
    <w:rsid w:val="00283B04"/>
    <w:rsid w:val="002847F7"/>
    <w:rsid w:val="00285BC6"/>
    <w:rsid w:val="00293E16"/>
    <w:rsid w:val="002952B3"/>
    <w:rsid w:val="00296E90"/>
    <w:rsid w:val="002B00B5"/>
    <w:rsid w:val="002B3D75"/>
    <w:rsid w:val="002B7C84"/>
    <w:rsid w:val="002B7ECA"/>
    <w:rsid w:val="002C02BC"/>
    <w:rsid w:val="002C34CF"/>
    <w:rsid w:val="002E0494"/>
    <w:rsid w:val="002E55A0"/>
    <w:rsid w:val="002E758A"/>
    <w:rsid w:val="002F66C1"/>
    <w:rsid w:val="002F7A4D"/>
    <w:rsid w:val="00300326"/>
    <w:rsid w:val="00302058"/>
    <w:rsid w:val="00313F59"/>
    <w:rsid w:val="00321C77"/>
    <w:rsid w:val="0033556A"/>
    <w:rsid w:val="00340EA5"/>
    <w:rsid w:val="00343756"/>
    <w:rsid w:val="00351AC6"/>
    <w:rsid w:val="00366FA0"/>
    <w:rsid w:val="00367805"/>
    <w:rsid w:val="0037220A"/>
    <w:rsid w:val="0037230F"/>
    <w:rsid w:val="00372BF5"/>
    <w:rsid w:val="00376749"/>
    <w:rsid w:val="003806DD"/>
    <w:rsid w:val="00390566"/>
    <w:rsid w:val="00390A15"/>
    <w:rsid w:val="00393A87"/>
    <w:rsid w:val="003949A0"/>
    <w:rsid w:val="00397E7F"/>
    <w:rsid w:val="003C2FEE"/>
    <w:rsid w:val="003C2FFF"/>
    <w:rsid w:val="003C447B"/>
    <w:rsid w:val="003D1690"/>
    <w:rsid w:val="003D53A7"/>
    <w:rsid w:val="003E15C3"/>
    <w:rsid w:val="003E6605"/>
    <w:rsid w:val="003F50FB"/>
    <w:rsid w:val="003F77C7"/>
    <w:rsid w:val="003F7D2F"/>
    <w:rsid w:val="00407877"/>
    <w:rsid w:val="004214CE"/>
    <w:rsid w:val="00426CBC"/>
    <w:rsid w:val="00430142"/>
    <w:rsid w:val="00430DAE"/>
    <w:rsid w:val="00435F8C"/>
    <w:rsid w:val="004371E8"/>
    <w:rsid w:val="00441C55"/>
    <w:rsid w:val="00450E92"/>
    <w:rsid w:val="00463D8C"/>
    <w:rsid w:val="004657AA"/>
    <w:rsid w:val="00480C6A"/>
    <w:rsid w:val="00481CC2"/>
    <w:rsid w:val="0048643B"/>
    <w:rsid w:val="004878D7"/>
    <w:rsid w:val="00490C3B"/>
    <w:rsid w:val="00491E71"/>
    <w:rsid w:val="004A6579"/>
    <w:rsid w:val="004B2447"/>
    <w:rsid w:val="004B5107"/>
    <w:rsid w:val="004C2319"/>
    <w:rsid w:val="004D5343"/>
    <w:rsid w:val="004D534B"/>
    <w:rsid w:val="004D5C78"/>
    <w:rsid w:val="004D5DF7"/>
    <w:rsid w:val="004E39B6"/>
    <w:rsid w:val="004E447C"/>
    <w:rsid w:val="004E659E"/>
    <w:rsid w:val="004E7D4A"/>
    <w:rsid w:val="00500793"/>
    <w:rsid w:val="00501189"/>
    <w:rsid w:val="00502D52"/>
    <w:rsid w:val="005049C8"/>
    <w:rsid w:val="005075B3"/>
    <w:rsid w:val="00513E00"/>
    <w:rsid w:val="00514C2A"/>
    <w:rsid w:val="0051506A"/>
    <w:rsid w:val="0052221B"/>
    <w:rsid w:val="005300F3"/>
    <w:rsid w:val="005303D9"/>
    <w:rsid w:val="00533C88"/>
    <w:rsid w:val="005415CB"/>
    <w:rsid w:val="00542121"/>
    <w:rsid w:val="005422BB"/>
    <w:rsid w:val="005425D1"/>
    <w:rsid w:val="0055669C"/>
    <w:rsid w:val="00562224"/>
    <w:rsid w:val="005675BA"/>
    <w:rsid w:val="0057062B"/>
    <w:rsid w:val="005709C2"/>
    <w:rsid w:val="00577296"/>
    <w:rsid w:val="005814CF"/>
    <w:rsid w:val="00582095"/>
    <w:rsid w:val="00583BE6"/>
    <w:rsid w:val="0059155A"/>
    <w:rsid w:val="005927E9"/>
    <w:rsid w:val="00592E9F"/>
    <w:rsid w:val="005A3CD4"/>
    <w:rsid w:val="005A5201"/>
    <w:rsid w:val="005C298A"/>
    <w:rsid w:val="005C310A"/>
    <w:rsid w:val="005C4E2F"/>
    <w:rsid w:val="005D7E40"/>
    <w:rsid w:val="005E1A02"/>
    <w:rsid w:val="005F49BE"/>
    <w:rsid w:val="00601477"/>
    <w:rsid w:val="00602AC9"/>
    <w:rsid w:val="00607F09"/>
    <w:rsid w:val="00611321"/>
    <w:rsid w:val="00612517"/>
    <w:rsid w:val="00613B0D"/>
    <w:rsid w:val="00613C55"/>
    <w:rsid w:val="0062043E"/>
    <w:rsid w:val="006235D0"/>
    <w:rsid w:val="00626D50"/>
    <w:rsid w:val="00630A92"/>
    <w:rsid w:val="00630CA9"/>
    <w:rsid w:val="00635934"/>
    <w:rsid w:val="0064339D"/>
    <w:rsid w:val="00653B02"/>
    <w:rsid w:val="00663989"/>
    <w:rsid w:val="00670D64"/>
    <w:rsid w:val="0067508A"/>
    <w:rsid w:val="00675E5C"/>
    <w:rsid w:val="00680B98"/>
    <w:rsid w:val="00694C00"/>
    <w:rsid w:val="006966F1"/>
    <w:rsid w:val="006B2F6E"/>
    <w:rsid w:val="006B313B"/>
    <w:rsid w:val="006B38F9"/>
    <w:rsid w:val="006C15E3"/>
    <w:rsid w:val="006C428C"/>
    <w:rsid w:val="006C7FEF"/>
    <w:rsid w:val="006D57AB"/>
    <w:rsid w:val="006D5B6B"/>
    <w:rsid w:val="006E3BFB"/>
    <w:rsid w:val="006F187D"/>
    <w:rsid w:val="0070228B"/>
    <w:rsid w:val="00706DF5"/>
    <w:rsid w:val="00712563"/>
    <w:rsid w:val="0071285A"/>
    <w:rsid w:val="00713B7A"/>
    <w:rsid w:val="007172BE"/>
    <w:rsid w:val="00717BE9"/>
    <w:rsid w:val="007255BF"/>
    <w:rsid w:val="007261AE"/>
    <w:rsid w:val="0073190E"/>
    <w:rsid w:val="00741AF9"/>
    <w:rsid w:val="00741DFD"/>
    <w:rsid w:val="00752FB1"/>
    <w:rsid w:val="00753577"/>
    <w:rsid w:val="00757668"/>
    <w:rsid w:val="0077084C"/>
    <w:rsid w:val="0077280A"/>
    <w:rsid w:val="00783C4B"/>
    <w:rsid w:val="00783F09"/>
    <w:rsid w:val="00787BDC"/>
    <w:rsid w:val="00790F7A"/>
    <w:rsid w:val="00793200"/>
    <w:rsid w:val="007938FE"/>
    <w:rsid w:val="00793C55"/>
    <w:rsid w:val="007B66C4"/>
    <w:rsid w:val="007C12D5"/>
    <w:rsid w:val="007C20A3"/>
    <w:rsid w:val="007C74F7"/>
    <w:rsid w:val="007D0468"/>
    <w:rsid w:val="007D5BE7"/>
    <w:rsid w:val="007E3D5B"/>
    <w:rsid w:val="007E7CB2"/>
    <w:rsid w:val="007F5346"/>
    <w:rsid w:val="007F68FA"/>
    <w:rsid w:val="007F797B"/>
    <w:rsid w:val="00815863"/>
    <w:rsid w:val="008173CC"/>
    <w:rsid w:val="00817417"/>
    <w:rsid w:val="00824C7C"/>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09CA"/>
    <w:rsid w:val="008C3AFE"/>
    <w:rsid w:val="008C3B13"/>
    <w:rsid w:val="008C7928"/>
    <w:rsid w:val="008D1FF2"/>
    <w:rsid w:val="008D2413"/>
    <w:rsid w:val="008D3D69"/>
    <w:rsid w:val="008D77E7"/>
    <w:rsid w:val="008E14D3"/>
    <w:rsid w:val="008E202C"/>
    <w:rsid w:val="008E7581"/>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4EF4"/>
    <w:rsid w:val="009655E2"/>
    <w:rsid w:val="00971ED1"/>
    <w:rsid w:val="00973F4E"/>
    <w:rsid w:val="00974068"/>
    <w:rsid w:val="009752FC"/>
    <w:rsid w:val="00976E17"/>
    <w:rsid w:val="00996C17"/>
    <w:rsid w:val="009A268A"/>
    <w:rsid w:val="009A2F97"/>
    <w:rsid w:val="009A3350"/>
    <w:rsid w:val="009A402A"/>
    <w:rsid w:val="009A758F"/>
    <w:rsid w:val="009B2C97"/>
    <w:rsid w:val="009B2FA6"/>
    <w:rsid w:val="009B4B37"/>
    <w:rsid w:val="009C1E17"/>
    <w:rsid w:val="009C345B"/>
    <w:rsid w:val="009D0F6B"/>
    <w:rsid w:val="009D1948"/>
    <w:rsid w:val="009D1FFE"/>
    <w:rsid w:val="009D3551"/>
    <w:rsid w:val="009D3947"/>
    <w:rsid w:val="009D6CB0"/>
    <w:rsid w:val="009D756E"/>
    <w:rsid w:val="009E1767"/>
    <w:rsid w:val="009E7AFA"/>
    <w:rsid w:val="009F7FBD"/>
    <w:rsid w:val="00A03B3B"/>
    <w:rsid w:val="00A17596"/>
    <w:rsid w:val="00A17738"/>
    <w:rsid w:val="00A24318"/>
    <w:rsid w:val="00A255C7"/>
    <w:rsid w:val="00A354F1"/>
    <w:rsid w:val="00A37BA8"/>
    <w:rsid w:val="00A446C1"/>
    <w:rsid w:val="00A52E90"/>
    <w:rsid w:val="00A53ED1"/>
    <w:rsid w:val="00A5433E"/>
    <w:rsid w:val="00A712AA"/>
    <w:rsid w:val="00A839BF"/>
    <w:rsid w:val="00A9474A"/>
    <w:rsid w:val="00A96C54"/>
    <w:rsid w:val="00AA1919"/>
    <w:rsid w:val="00AA6E55"/>
    <w:rsid w:val="00AB372F"/>
    <w:rsid w:val="00AB4AF5"/>
    <w:rsid w:val="00AC2D9F"/>
    <w:rsid w:val="00AD50E3"/>
    <w:rsid w:val="00AE0C58"/>
    <w:rsid w:val="00AE1943"/>
    <w:rsid w:val="00AE5BBA"/>
    <w:rsid w:val="00AE7A79"/>
    <w:rsid w:val="00AF6C9F"/>
    <w:rsid w:val="00B06D9F"/>
    <w:rsid w:val="00B145D6"/>
    <w:rsid w:val="00B21633"/>
    <w:rsid w:val="00B21EA3"/>
    <w:rsid w:val="00B24BA6"/>
    <w:rsid w:val="00B310D3"/>
    <w:rsid w:val="00B31F70"/>
    <w:rsid w:val="00B36D46"/>
    <w:rsid w:val="00B451D0"/>
    <w:rsid w:val="00B6106F"/>
    <w:rsid w:val="00B61E8F"/>
    <w:rsid w:val="00B63A0A"/>
    <w:rsid w:val="00B72103"/>
    <w:rsid w:val="00B726D1"/>
    <w:rsid w:val="00B74E35"/>
    <w:rsid w:val="00B768E1"/>
    <w:rsid w:val="00B81613"/>
    <w:rsid w:val="00B82C63"/>
    <w:rsid w:val="00B85BB7"/>
    <w:rsid w:val="00B8779B"/>
    <w:rsid w:val="00B975A2"/>
    <w:rsid w:val="00B97EB5"/>
    <w:rsid w:val="00BA0026"/>
    <w:rsid w:val="00BA19D6"/>
    <w:rsid w:val="00BA40B5"/>
    <w:rsid w:val="00BA7B9D"/>
    <w:rsid w:val="00BB2FFC"/>
    <w:rsid w:val="00BB35A1"/>
    <w:rsid w:val="00BB4ED4"/>
    <w:rsid w:val="00BD2441"/>
    <w:rsid w:val="00BD3346"/>
    <w:rsid w:val="00BD46D7"/>
    <w:rsid w:val="00BD5E45"/>
    <w:rsid w:val="00BD7BEE"/>
    <w:rsid w:val="00BE03AB"/>
    <w:rsid w:val="00BE5D85"/>
    <w:rsid w:val="00BE630D"/>
    <w:rsid w:val="00C03250"/>
    <w:rsid w:val="00C0431C"/>
    <w:rsid w:val="00C06182"/>
    <w:rsid w:val="00C07110"/>
    <w:rsid w:val="00C105E7"/>
    <w:rsid w:val="00C12AD3"/>
    <w:rsid w:val="00C13924"/>
    <w:rsid w:val="00C202E1"/>
    <w:rsid w:val="00C20F1D"/>
    <w:rsid w:val="00C346AC"/>
    <w:rsid w:val="00C34A68"/>
    <w:rsid w:val="00C37280"/>
    <w:rsid w:val="00C4544B"/>
    <w:rsid w:val="00C4669F"/>
    <w:rsid w:val="00C542C6"/>
    <w:rsid w:val="00C55EC9"/>
    <w:rsid w:val="00C55FEC"/>
    <w:rsid w:val="00C56E97"/>
    <w:rsid w:val="00C62E35"/>
    <w:rsid w:val="00C7069C"/>
    <w:rsid w:val="00C7415E"/>
    <w:rsid w:val="00C75179"/>
    <w:rsid w:val="00C809A2"/>
    <w:rsid w:val="00C858B4"/>
    <w:rsid w:val="00C956C3"/>
    <w:rsid w:val="00C959DC"/>
    <w:rsid w:val="00CA2D82"/>
    <w:rsid w:val="00CA5CBF"/>
    <w:rsid w:val="00CB5954"/>
    <w:rsid w:val="00CC1A32"/>
    <w:rsid w:val="00CC2012"/>
    <w:rsid w:val="00CC21EE"/>
    <w:rsid w:val="00CD4D0E"/>
    <w:rsid w:val="00CD53F7"/>
    <w:rsid w:val="00CE722E"/>
    <w:rsid w:val="00CF0DB6"/>
    <w:rsid w:val="00D104F7"/>
    <w:rsid w:val="00D24832"/>
    <w:rsid w:val="00D26A02"/>
    <w:rsid w:val="00D278D5"/>
    <w:rsid w:val="00D30AD0"/>
    <w:rsid w:val="00D3111E"/>
    <w:rsid w:val="00D41C98"/>
    <w:rsid w:val="00D45018"/>
    <w:rsid w:val="00D45B26"/>
    <w:rsid w:val="00D52FD3"/>
    <w:rsid w:val="00D56A8A"/>
    <w:rsid w:val="00D70625"/>
    <w:rsid w:val="00D71B30"/>
    <w:rsid w:val="00D72115"/>
    <w:rsid w:val="00D74A90"/>
    <w:rsid w:val="00D80262"/>
    <w:rsid w:val="00D8035D"/>
    <w:rsid w:val="00D84B27"/>
    <w:rsid w:val="00DA0D5F"/>
    <w:rsid w:val="00DB7324"/>
    <w:rsid w:val="00DC66E5"/>
    <w:rsid w:val="00DD3C5B"/>
    <w:rsid w:val="00DD4649"/>
    <w:rsid w:val="00DE3709"/>
    <w:rsid w:val="00DE64A3"/>
    <w:rsid w:val="00DF08E7"/>
    <w:rsid w:val="00DF0ACC"/>
    <w:rsid w:val="00DF74ED"/>
    <w:rsid w:val="00E1061C"/>
    <w:rsid w:val="00E11B8E"/>
    <w:rsid w:val="00E14718"/>
    <w:rsid w:val="00E15D02"/>
    <w:rsid w:val="00E16D64"/>
    <w:rsid w:val="00E215D5"/>
    <w:rsid w:val="00E25E3F"/>
    <w:rsid w:val="00E27C71"/>
    <w:rsid w:val="00E31BFD"/>
    <w:rsid w:val="00E346DC"/>
    <w:rsid w:val="00E35CB0"/>
    <w:rsid w:val="00E36970"/>
    <w:rsid w:val="00E36993"/>
    <w:rsid w:val="00E36A7F"/>
    <w:rsid w:val="00E453D6"/>
    <w:rsid w:val="00E519CA"/>
    <w:rsid w:val="00E608B4"/>
    <w:rsid w:val="00E611AC"/>
    <w:rsid w:val="00E62478"/>
    <w:rsid w:val="00E7559B"/>
    <w:rsid w:val="00E80438"/>
    <w:rsid w:val="00E97300"/>
    <w:rsid w:val="00EB0517"/>
    <w:rsid w:val="00ED3207"/>
    <w:rsid w:val="00ED63CE"/>
    <w:rsid w:val="00ED6B79"/>
    <w:rsid w:val="00EE0302"/>
    <w:rsid w:val="00EF2115"/>
    <w:rsid w:val="00EF2420"/>
    <w:rsid w:val="00EF25CA"/>
    <w:rsid w:val="00EF4D3C"/>
    <w:rsid w:val="00EF7208"/>
    <w:rsid w:val="00F008B0"/>
    <w:rsid w:val="00F01526"/>
    <w:rsid w:val="00F07710"/>
    <w:rsid w:val="00F07907"/>
    <w:rsid w:val="00F137D3"/>
    <w:rsid w:val="00F1428A"/>
    <w:rsid w:val="00F167D9"/>
    <w:rsid w:val="00F17F6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57A2"/>
    <w:rsid w:val="00FA0763"/>
    <w:rsid w:val="00FA2883"/>
    <w:rsid w:val="00FA7BC3"/>
    <w:rsid w:val="00FD3B58"/>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86730106">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2875">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23007">
      <w:bodyDiv w:val="1"/>
      <w:marLeft w:val="0"/>
      <w:marRight w:val="0"/>
      <w:marTop w:val="0"/>
      <w:marBottom w:val="0"/>
      <w:divBdr>
        <w:top w:val="none" w:sz="0" w:space="0" w:color="auto"/>
        <w:left w:val="none" w:sz="0" w:space="0" w:color="auto"/>
        <w:bottom w:val="none" w:sz="0" w:space="0" w:color="auto"/>
        <w:right w:val="none" w:sz="0" w:space="0" w:color="auto"/>
      </w:divBdr>
    </w:div>
    <w:div w:id="1763994295">
      <w:bodyDiv w:val="1"/>
      <w:marLeft w:val="0"/>
      <w:marRight w:val="0"/>
      <w:marTop w:val="0"/>
      <w:marBottom w:val="0"/>
      <w:divBdr>
        <w:top w:val="none" w:sz="0" w:space="0" w:color="auto"/>
        <w:left w:val="none" w:sz="0" w:space="0" w:color="auto"/>
        <w:bottom w:val="none" w:sz="0" w:space="0" w:color="auto"/>
        <w:right w:val="none" w:sz="0" w:space="0" w:color="auto"/>
      </w:divBdr>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VascoElbrecht/JAMP"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060EA-F7C5-A845-B64A-B4BF9B8E5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58</Pages>
  <Words>39896</Words>
  <Characters>227412</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4</cp:revision>
  <dcterms:created xsi:type="dcterms:W3CDTF">2020-01-11T15:42:00Z</dcterms:created>
  <dcterms:modified xsi:type="dcterms:W3CDTF">2020-01-14T15:56:00Z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id="h2ZoJbMw"/&gt;&lt;style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