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7D3CA" w14:textId="7B0BEF12" w:rsidR="00D36B0C" w:rsidRPr="00712C54" w:rsidRDefault="00D32FCD" w:rsidP="00712C54">
      <w:pPr>
        <w:spacing w:line="480" w:lineRule="auto"/>
        <w:jc w:val="center"/>
        <w:rPr>
          <w:rFonts w:cs="Times New Roman"/>
        </w:rPr>
      </w:pPr>
      <w:r>
        <w:rPr>
          <w:rFonts w:cs="Times New Roman"/>
        </w:rPr>
        <w:t>Metabolic differentiation facilitates coexistence in two coral reef fish species</w:t>
      </w:r>
    </w:p>
    <w:p w14:paraId="0F8AB307" w14:textId="77777777" w:rsidR="00712C54" w:rsidRDefault="00712C54" w:rsidP="00712C54">
      <w:pPr>
        <w:spacing w:line="480" w:lineRule="auto"/>
        <w:jc w:val="center"/>
        <w:rPr>
          <w:rFonts w:cs="Times New Roman"/>
        </w:rPr>
      </w:pPr>
    </w:p>
    <w:p w14:paraId="63713C3A" w14:textId="447D21E9" w:rsidR="00D36B0C" w:rsidRPr="00712C54" w:rsidRDefault="00D36B0C" w:rsidP="00712C54">
      <w:pPr>
        <w:spacing w:line="480" w:lineRule="auto"/>
        <w:jc w:val="center"/>
        <w:rPr>
          <w:rFonts w:cs="Times New Roman"/>
          <w:smallCaps/>
        </w:rPr>
      </w:pPr>
      <w:r w:rsidRPr="00712C54">
        <w:rPr>
          <w:rFonts w:cs="Times New Roman"/>
          <w:smallCaps/>
        </w:rPr>
        <w:t>Simon J. Brandl</w:t>
      </w:r>
      <w:r w:rsidRPr="00712C54">
        <w:rPr>
          <w:rFonts w:cs="Times New Roman"/>
          <w:smallCaps/>
          <w:vertAlign w:val="superscript"/>
        </w:rPr>
        <w:t>1,2,3,4</w:t>
      </w:r>
      <w:r w:rsidRPr="00712C54">
        <w:rPr>
          <w:rFonts w:cs="Times New Roman"/>
          <w:smallCaps/>
        </w:rPr>
        <w:t>, Calvin N. Quigley</w:t>
      </w:r>
      <w:r w:rsidRPr="00712C54">
        <w:rPr>
          <w:rFonts w:cs="Times New Roman"/>
          <w:smallCaps/>
          <w:vertAlign w:val="superscript"/>
        </w:rPr>
        <w:t>5</w:t>
      </w:r>
      <w:r w:rsidRPr="00712C54">
        <w:rPr>
          <w:rFonts w:cs="Times New Roman"/>
          <w:smallCaps/>
        </w:rPr>
        <w:t xml:space="preserve">, </w:t>
      </w:r>
      <w:r w:rsidR="00564684" w:rsidRPr="00712C54">
        <w:rPr>
          <w:rFonts w:cs="Times New Roman"/>
          <w:smallCaps/>
        </w:rPr>
        <w:t>Jordan M. Casey</w:t>
      </w:r>
      <w:r w:rsidR="00564684" w:rsidRPr="00712C54">
        <w:rPr>
          <w:rFonts w:cs="Times New Roman"/>
          <w:smallCaps/>
          <w:vertAlign w:val="superscript"/>
        </w:rPr>
        <w:t>2,3</w:t>
      </w:r>
      <w:r w:rsidR="006C767A" w:rsidRPr="00712C54">
        <w:rPr>
          <w:rFonts w:cs="Times New Roman"/>
          <w:smallCaps/>
        </w:rPr>
        <w:t>,</w:t>
      </w:r>
      <w:r w:rsidR="006C767A" w:rsidRPr="00712C54">
        <w:rPr>
          <w:rFonts w:cs="Times New Roman"/>
          <w:smallCaps/>
          <w:vertAlign w:val="superscript"/>
        </w:rPr>
        <w:t xml:space="preserve"> </w:t>
      </w:r>
      <w:r w:rsidRPr="00712C54">
        <w:rPr>
          <w:rFonts w:cs="Times New Roman"/>
          <w:smallCaps/>
        </w:rPr>
        <w:t>Alexandre Mercière</w:t>
      </w:r>
      <w:r w:rsidRPr="00712C54">
        <w:rPr>
          <w:rFonts w:cs="Times New Roman"/>
          <w:smallCaps/>
          <w:vertAlign w:val="superscript"/>
        </w:rPr>
        <w:t>3</w:t>
      </w:r>
      <w:r w:rsidRPr="00712C54">
        <w:rPr>
          <w:rFonts w:cs="Times New Roman"/>
          <w:smallCaps/>
        </w:rPr>
        <w:t xml:space="preserve">, </w:t>
      </w:r>
      <w:r w:rsidR="00EC77B7" w:rsidRPr="00712C54">
        <w:rPr>
          <w:rFonts w:cs="Times New Roman"/>
          <w:smallCaps/>
        </w:rPr>
        <w:t>Nina M.D. Schiettekatte</w:t>
      </w:r>
      <w:r w:rsidR="00EC77B7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 xml:space="preserve">, </w:t>
      </w:r>
      <w:r w:rsidRPr="00712C54">
        <w:rPr>
          <w:rFonts w:cs="Times New Roman"/>
          <w:smallCaps/>
        </w:rPr>
        <w:t>Tommy Norin</w:t>
      </w:r>
      <w:r w:rsidRPr="00712C54">
        <w:rPr>
          <w:rFonts w:cs="Times New Roman"/>
          <w:smallCaps/>
          <w:vertAlign w:val="superscript"/>
        </w:rPr>
        <w:t>6</w:t>
      </w:r>
      <w:r w:rsidR="00564684" w:rsidRPr="00712C54">
        <w:rPr>
          <w:rFonts w:cs="Times New Roman"/>
          <w:smallCaps/>
        </w:rPr>
        <w:t xml:space="preserve">, </w:t>
      </w:r>
      <w:proofErr w:type="spellStart"/>
      <w:r w:rsidR="00564684" w:rsidRPr="00712C54">
        <w:rPr>
          <w:rFonts w:cs="Times New Roman"/>
          <w:smallCaps/>
        </w:rPr>
        <w:t>Valeriano</w:t>
      </w:r>
      <w:proofErr w:type="spellEnd"/>
      <w:r w:rsidR="00564684" w:rsidRPr="00712C54">
        <w:rPr>
          <w:rFonts w:cs="Times New Roman"/>
          <w:smallCaps/>
        </w:rPr>
        <w:t xml:space="preserve"> Parravicini</w:t>
      </w:r>
      <w:r w:rsidR="00564684" w:rsidRPr="00712C54">
        <w:rPr>
          <w:rFonts w:cs="Times New Roman"/>
          <w:smallCaps/>
          <w:vertAlign w:val="superscript"/>
        </w:rPr>
        <w:t>2,3</w:t>
      </w:r>
      <w:r w:rsidR="00EC77B7" w:rsidRPr="00712C54">
        <w:rPr>
          <w:rFonts w:cs="Times New Roman"/>
          <w:smallCaps/>
        </w:rPr>
        <w:t>, Isabelle M. Côté</w:t>
      </w:r>
      <w:r w:rsidR="00EC77B7" w:rsidRPr="00712C54">
        <w:rPr>
          <w:rFonts w:cs="Times New Roman"/>
          <w:smallCaps/>
          <w:vertAlign w:val="superscript"/>
        </w:rPr>
        <w:t>1</w:t>
      </w:r>
    </w:p>
    <w:p w14:paraId="438E7A9C" w14:textId="77777777" w:rsidR="00712C54" w:rsidRDefault="00712C54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74821BB" w14:textId="0EADFB4D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1</w:t>
      </w:r>
      <w:r w:rsidRPr="00097420">
        <w:rPr>
          <w:rFonts w:cs="Times New Roman"/>
          <w:i/>
          <w:iCs/>
        </w:rPr>
        <w:t xml:space="preserve"> Department of Biological Sciences, Simon Fraser University, Burnaby, BC, Canada</w:t>
      </w:r>
    </w:p>
    <w:p w14:paraId="0E005DDE" w14:textId="68F12C94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b/>
          <w:bCs/>
          <w:i/>
          <w:iCs/>
          <w:lang w:val="fr-FR"/>
        </w:rPr>
      </w:pPr>
      <w:r w:rsidRPr="00097420">
        <w:rPr>
          <w:rFonts w:cs="Times New Roman"/>
          <w:i/>
          <w:iCs/>
          <w:vertAlign w:val="superscript"/>
          <w:lang w:val="fr-FR"/>
        </w:rPr>
        <w:t xml:space="preserve">2 </w:t>
      </w:r>
      <w:r w:rsidRPr="00097420">
        <w:rPr>
          <w:rFonts w:cs="Times New Roman"/>
          <w:i/>
          <w:iCs/>
          <w:lang w:val="fr-FR"/>
        </w:rPr>
        <w:t xml:space="preserve">PSL Université </w:t>
      </w:r>
      <w:proofErr w:type="gramStart"/>
      <w:r w:rsidRPr="00097420">
        <w:rPr>
          <w:rFonts w:cs="Times New Roman"/>
          <w:i/>
          <w:iCs/>
          <w:lang w:val="fr-FR"/>
        </w:rPr>
        <w:t>Paris:</w:t>
      </w:r>
      <w:proofErr w:type="gramEnd"/>
      <w:r w:rsidRPr="00097420">
        <w:rPr>
          <w:rFonts w:cs="Times New Roman"/>
          <w:i/>
          <w:iCs/>
          <w:lang w:val="fr-FR"/>
        </w:rPr>
        <w:t xml:space="preserve"> EPHE-UPVD-CNRS, USR 3278 CRIOBE, Université de Perpignan, 66860 Perpignan, France</w:t>
      </w:r>
    </w:p>
    <w:p w14:paraId="3F1DCD56" w14:textId="4DB129FA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3</w:t>
      </w:r>
      <w:r w:rsidRPr="00097420">
        <w:rPr>
          <w:rFonts w:cs="Times New Roman"/>
          <w:i/>
          <w:iCs/>
        </w:rPr>
        <w:t xml:space="preserve"> </w:t>
      </w:r>
      <w:proofErr w:type="spellStart"/>
      <w:r w:rsidRPr="00097420">
        <w:rPr>
          <w:rFonts w:cs="Times New Roman"/>
          <w:i/>
          <w:iCs/>
        </w:rPr>
        <w:t>Laboratoire</w:t>
      </w:r>
      <w:proofErr w:type="spellEnd"/>
      <w:r w:rsidRPr="00097420">
        <w:rPr>
          <w:rFonts w:cs="Times New Roman"/>
          <w:i/>
          <w:iCs/>
        </w:rPr>
        <w:t xml:space="preserve"> </w:t>
      </w:r>
      <w:proofErr w:type="spellStart"/>
      <w:r w:rsidRPr="00097420">
        <w:rPr>
          <w:rFonts w:cs="Times New Roman"/>
          <w:i/>
          <w:iCs/>
        </w:rPr>
        <w:t>d’Excellence</w:t>
      </w:r>
      <w:proofErr w:type="spellEnd"/>
      <w:r w:rsidRPr="00097420">
        <w:rPr>
          <w:rFonts w:cs="Times New Roman"/>
          <w:i/>
          <w:iCs/>
        </w:rPr>
        <w:t xml:space="preserve"> “CORAIL,” Perpignan, France</w:t>
      </w:r>
    </w:p>
    <w:p w14:paraId="755B4537" w14:textId="6E4AC8E1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4</w:t>
      </w:r>
      <w:r w:rsidRPr="00097420">
        <w:rPr>
          <w:rFonts w:cs="Times New Roman"/>
          <w:i/>
          <w:iCs/>
        </w:rPr>
        <w:t xml:space="preserve"> </w:t>
      </w:r>
      <w:r w:rsidR="003359B3" w:rsidRPr="003359B3">
        <w:rPr>
          <w:rFonts w:cs="Times New Roman"/>
          <w:i/>
          <w:iCs/>
        </w:rPr>
        <w:t xml:space="preserve">CESAB - FRB, 5 Rue de </w:t>
      </w:r>
      <w:proofErr w:type="spellStart"/>
      <w:r w:rsidR="003359B3" w:rsidRPr="003359B3">
        <w:rPr>
          <w:rFonts w:cs="Times New Roman"/>
          <w:i/>
          <w:iCs/>
        </w:rPr>
        <w:t>l'École</w:t>
      </w:r>
      <w:proofErr w:type="spellEnd"/>
      <w:r w:rsidR="003359B3" w:rsidRPr="003359B3">
        <w:rPr>
          <w:rFonts w:cs="Times New Roman"/>
          <w:i/>
          <w:iCs/>
        </w:rPr>
        <w:t xml:space="preserve"> de </w:t>
      </w:r>
      <w:proofErr w:type="spellStart"/>
      <w:r w:rsidR="003359B3" w:rsidRPr="003359B3">
        <w:rPr>
          <w:rFonts w:cs="Times New Roman"/>
          <w:i/>
          <w:iCs/>
        </w:rPr>
        <w:t>Médecine</w:t>
      </w:r>
      <w:proofErr w:type="spellEnd"/>
      <w:r w:rsidR="003359B3" w:rsidRPr="003359B3">
        <w:rPr>
          <w:rFonts w:cs="Times New Roman"/>
          <w:i/>
          <w:iCs/>
        </w:rPr>
        <w:t>, 34000, Montpellier</w:t>
      </w:r>
    </w:p>
    <w:p w14:paraId="62927345" w14:textId="4A8ED16F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5</w:t>
      </w:r>
      <w:r w:rsidRPr="00097420">
        <w:rPr>
          <w:rFonts w:cs="Times New Roman"/>
          <w:i/>
          <w:iCs/>
        </w:rPr>
        <w:t xml:space="preserve"> School of Biological Sciences, Victoria University of Wellington, Wellington, New Zealand</w:t>
      </w:r>
    </w:p>
    <w:p w14:paraId="640575F9" w14:textId="470DF082" w:rsidR="00D36B0C" w:rsidRPr="00097420" w:rsidRDefault="00D36B0C" w:rsidP="00855A80">
      <w:pPr>
        <w:pStyle w:val="BodyText"/>
        <w:spacing w:line="480" w:lineRule="auto"/>
        <w:ind w:left="284" w:hanging="284"/>
        <w:rPr>
          <w:rFonts w:cs="Times New Roman"/>
          <w:i/>
          <w:iCs/>
        </w:rPr>
      </w:pPr>
      <w:r w:rsidRPr="00097420">
        <w:rPr>
          <w:rFonts w:cs="Times New Roman"/>
          <w:i/>
          <w:iCs/>
          <w:vertAlign w:val="superscript"/>
        </w:rPr>
        <w:t>6</w:t>
      </w:r>
      <w:r w:rsidR="00A11021" w:rsidRPr="00097420">
        <w:rPr>
          <w:rFonts w:cs="Times New Roman"/>
          <w:i/>
          <w:iCs/>
        </w:rPr>
        <w:t xml:space="preserve"> DTU Aqua:</w:t>
      </w:r>
      <w:r w:rsidRPr="00097420">
        <w:rPr>
          <w:rFonts w:cs="Times New Roman"/>
          <w:i/>
          <w:iCs/>
        </w:rPr>
        <w:t xml:space="preserve"> National Institute of Aquatic Resources, </w:t>
      </w:r>
      <w:r w:rsidR="00A11021" w:rsidRPr="00097420">
        <w:rPr>
          <w:rFonts w:cs="Times New Roman"/>
          <w:i/>
          <w:iCs/>
        </w:rPr>
        <w:t xml:space="preserve">Technical University of Denmark, 2800 </w:t>
      </w:r>
      <w:r w:rsidRPr="00097420">
        <w:rPr>
          <w:rFonts w:cs="Times New Roman"/>
          <w:i/>
          <w:iCs/>
        </w:rPr>
        <w:t>K</w:t>
      </w:r>
      <w:r w:rsidR="00A11021" w:rsidRPr="00097420">
        <w:rPr>
          <w:rFonts w:cs="Times New Roman"/>
          <w:i/>
          <w:iCs/>
        </w:rPr>
        <w:t>gs.</w:t>
      </w:r>
      <w:r w:rsidRPr="00097420">
        <w:rPr>
          <w:rFonts w:cs="Times New Roman"/>
          <w:i/>
          <w:iCs/>
        </w:rPr>
        <w:t xml:space="preserve"> Lyngby, Denmark</w:t>
      </w:r>
    </w:p>
    <w:p w14:paraId="09F92C1E" w14:textId="77777777" w:rsidR="00D36B0C" w:rsidRPr="00712C54" w:rsidRDefault="00D36B0C" w:rsidP="00855A80">
      <w:pPr>
        <w:pStyle w:val="BodyText"/>
        <w:spacing w:line="480" w:lineRule="auto"/>
        <w:ind w:left="284" w:hanging="284"/>
        <w:rPr>
          <w:rFonts w:cs="Times New Roman"/>
        </w:rPr>
      </w:pPr>
    </w:p>
    <w:p w14:paraId="0A7A8B86" w14:textId="7E663DFD" w:rsidR="00D36B0C" w:rsidRPr="00712C54" w:rsidRDefault="00097420" w:rsidP="00855A80">
      <w:pPr>
        <w:pStyle w:val="BodyText"/>
        <w:spacing w:line="480" w:lineRule="auto"/>
        <w:ind w:left="284" w:hanging="284"/>
        <w:rPr>
          <w:rFonts w:cs="Times New Roman"/>
        </w:rPr>
      </w:pPr>
      <w:r>
        <w:rPr>
          <w:rFonts w:cs="Times New Roman"/>
        </w:rPr>
        <w:t xml:space="preserve">Email: </w:t>
      </w:r>
      <w:r w:rsidR="00D36B0C" w:rsidRPr="00712C54">
        <w:rPr>
          <w:rFonts w:cs="Times New Roman"/>
        </w:rPr>
        <w:t xml:space="preserve">Simon J. </w:t>
      </w:r>
      <w:proofErr w:type="spellStart"/>
      <w:r w:rsidR="00D36B0C" w:rsidRPr="00712C54">
        <w:rPr>
          <w:rFonts w:cs="Times New Roman"/>
        </w:rPr>
        <w:t>Brandl</w:t>
      </w:r>
      <w:proofErr w:type="spellEnd"/>
      <w:r w:rsidR="00D36B0C" w:rsidRPr="00712C54">
        <w:rPr>
          <w:rFonts w:cs="Times New Roman"/>
        </w:rPr>
        <w:t xml:space="preserve"> (</w:t>
      </w:r>
      <w:hyperlink r:id="rId7" w:history="1">
        <w:r w:rsidR="00D36B0C" w:rsidRPr="00712C54">
          <w:rPr>
            <w:rStyle w:val="Hyperlink"/>
            <w:rFonts w:cs="Times New Roman"/>
          </w:rPr>
          <w:t>simonjbrandl@gmail.com</w:t>
        </w:r>
      </w:hyperlink>
      <w:r w:rsidR="00D36B0C" w:rsidRPr="00712C54">
        <w:rPr>
          <w:rFonts w:cs="Times New Roman"/>
        </w:rPr>
        <w:t xml:space="preserve">) </w:t>
      </w:r>
    </w:p>
    <w:p w14:paraId="7745FC46" w14:textId="64188270" w:rsidR="00D36B0C" w:rsidRPr="00712C54" w:rsidRDefault="00D36B0C" w:rsidP="00855A80">
      <w:pPr>
        <w:tabs>
          <w:tab w:val="left" w:pos="1554"/>
        </w:tabs>
        <w:spacing w:line="480" w:lineRule="auto"/>
        <w:rPr>
          <w:rFonts w:cs="Times New Roman"/>
        </w:rPr>
      </w:pPr>
    </w:p>
    <w:p w14:paraId="4368871D" w14:textId="4F91725F" w:rsidR="00D36B0C" w:rsidRPr="00712C54" w:rsidRDefault="00D36B0C" w:rsidP="00855A80">
      <w:pPr>
        <w:spacing w:line="480" w:lineRule="auto"/>
        <w:rPr>
          <w:rFonts w:cs="Times New Roman"/>
          <w:b/>
          <w:bCs/>
        </w:rPr>
      </w:pPr>
    </w:p>
    <w:p w14:paraId="19DD8D04" w14:textId="5DAE5D0E" w:rsidR="00CC41D0" w:rsidRDefault="00CC41D0" w:rsidP="00855A80">
      <w:pPr>
        <w:spacing w:line="480" w:lineRule="auto"/>
        <w:rPr>
          <w:rFonts w:cs="Times New Roman"/>
        </w:rPr>
      </w:pPr>
    </w:p>
    <w:p w14:paraId="0534C153" w14:textId="42E04397" w:rsidR="00D32FCD" w:rsidRDefault="00D32FCD" w:rsidP="00855A80">
      <w:pPr>
        <w:spacing w:line="480" w:lineRule="auto"/>
        <w:rPr>
          <w:rFonts w:cs="Times New Roman"/>
        </w:rPr>
      </w:pPr>
    </w:p>
    <w:p w14:paraId="308DDE22" w14:textId="77777777" w:rsidR="00A71694" w:rsidRPr="00712C54" w:rsidRDefault="00A71694" w:rsidP="00855A80">
      <w:pPr>
        <w:spacing w:line="480" w:lineRule="auto"/>
        <w:rPr>
          <w:rFonts w:cs="Times New Roman"/>
        </w:rPr>
      </w:pPr>
    </w:p>
    <w:p w14:paraId="0848F2E4" w14:textId="194674EA" w:rsidR="00D36B0C" w:rsidRPr="00097420" w:rsidRDefault="00097420" w:rsidP="00CC41D0">
      <w:pPr>
        <w:spacing w:line="480" w:lineRule="auto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lastRenderedPageBreak/>
        <w:t>Abstract.</w:t>
      </w:r>
    </w:p>
    <w:p w14:paraId="6F4F7A39" w14:textId="3B02843D" w:rsidR="002F393B" w:rsidRPr="00712C54" w:rsidRDefault="002F393B" w:rsidP="00161409">
      <w:pPr>
        <w:tabs>
          <w:tab w:val="left" w:pos="1170"/>
        </w:tabs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Phenotypic differentiation among species </w:t>
      </w:r>
      <w:r w:rsidR="003E2B21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 xml:space="preserve">where, </w:t>
      </w:r>
      <w:r w:rsidR="00143743">
        <w:rPr>
          <w:rFonts w:cs="Times New Roman"/>
        </w:rPr>
        <w:t xml:space="preserve">when, </w:t>
      </w:r>
      <w:r w:rsidRPr="00712C54">
        <w:rPr>
          <w:rFonts w:cs="Times New Roman"/>
        </w:rPr>
        <w:t xml:space="preserve">and why species can occur and coexist. </w:t>
      </w:r>
      <w:r w:rsidR="00FA12E0">
        <w:rPr>
          <w:rFonts w:cs="Times New Roman"/>
        </w:rPr>
        <w:t>Thus</w:t>
      </w:r>
      <w:r w:rsidR="003211BA" w:rsidRPr="00712C54">
        <w:rPr>
          <w:rFonts w:cs="Times New Roman"/>
        </w:rPr>
        <w:t>, e</w:t>
      </w:r>
      <w:r w:rsidRPr="00712C54">
        <w:rPr>
          <w:rFonts w:cs="Times New Roman"/>
        </w:rPr>
        <w:t>cologists often</w:t>
      </w:r>
      <w:r w:rsidR="001F2334">
        <w:rPr>
          <w:rFonts w:cs="Times New Roman"/>
        </w:rPr>
        <w:t xml:space="preserve"> delineate</w:t>
      </w:r>
      <w:r w:rsidRPr="00712C54">
        <w:rPr>
          <w:rFonts w:cs="Times New Roman"/>
        </w:rPr>
        <w:t xml:space="preserve"> differences </w:t>
      </w:r>
      <w:r w:rsidR="003E2B21" w:rsidRPr="00712C54">
        <w:rPr>
          <w:rFonts w:cs="Times New Roman"/>
        </w:rPr>
        <w:t xml:space="preserve">among species </w:t>
      </w:r>
      <w:r w:rsidR="00971AB2">
        <w:rPr>
          <w:rFonts w:cs="Times New Roman"/>
        </w:rPr>
        <w:t>with</w:t>
      </w:r>
      <w:r w:rsidRPr="00712C54">
        <w:rPr>
          <w:rFonts w:cs="Times New Roman"/>
        </w:rPr>
        <w:t xml:space="preserve"> traits that describe species’ size</w:t>
      </w:r>
      <w:r w:rsidR="00971AB2">
        <w:rPr>
          <w:rFonts w:cs="Times New Roman"/>
        </w:rPr>
        <w:t>s</w:t>
      </w:r>
      <w:r w:rsidRPr="00712C54">
        <w:rPr>
          <w:rFonts w:cs="Times New Roman"/>
        </w:rPr>
        <w:t xml:space="preserve">, </w:t>
      </w:r>
      <w:r w:rsidR="00F84FCE" w:rsidRPr="00712C54">
        <w:rPr>
          <w:rFonts w:cs="Times New Roman"/>
        </w:rPr>
        <w:t xml:space="preserve">trophic guilds, </w:t>
      </w:r>
      <w:r w:rsidRPr="00712C54">
        <w:rPr>
          <w:rFonts w:cs="Times New Roman"/>
        </w:rPr>
        <w:t>activity rates, or morpholog</w:t>
      </w:r>
      <w:r w:rsidR="00971AB2">
        <w:rPr>
          <w:rFonts w:cs="Times New Roman"/>
        </w:rPr>
        <w:t>ies</w:t>
      </w:r>
      <w:r w:rsidRPr="00712C54">
        <w:rPr>
          <w:rFonts w:cs="Times New Roman"/>
        </w:rPr>
        <w:t>.</w:t>
      </w:r>
      <w:r w:rsidR="003E2B21" w:rsidRPr="00712C54">
        <w:rPr>
          <w:rFonts w:cs="Times New Roman"/>
        </w:rPr>
        <w:t xml:space="preserve"> However, for </w:t>
      </w:r>
      <w:r w:rsidR="003810D4" w:rsidRPr="00712C54">
        <w:rPr>
          <w:rFonts w:cs="Times New Roman"/>
        </w:rPr>
        <w:t xml:space="preserve">species with similar </w:t>
      </w:r>
      <w:r w:rsidR="003211BA" w:rsidRPr="00712C54">
        <w:rPr>
          <w:rFonts w:cs="Times New Roman"/>
        </w:rPr>
        <w:t>traits</w:t>
      </w:r>
      <w:r w:rsidR="003810D4" w:rsidRPr="00712C54">
        <w:rPr>
          <w:rFonts w:cs="Times New Roman"/>
        </w:rPr>
        <w:t xml:space="preserve">, which are most likely to compete for limiting resources, nuanced adaptations </w:t>
      </w:r>
      <w:r w:rsidR="003211BA" w:rsidRPr="00712C54">
        <w:rPr>
          <w:rFonts w:cs="Times New Roman"/>
        </w:rPr>
        <w:t>are</w:t>
      </w:r>
      <w:r w:rsidR="003810D4" w:rsidRPr="00712C54">
        <w:rPr>
          <w:rFonts w:cs="Times New Roman"/>
        </w:rPr>
        <w:t xml:space="preserve"> difficult to pinpoint due to the inherent multidimensionality of species’ niches</w:t>
      </w:r>
      <w:r w:rsidR="003211BA" w:rsidRPr="00712C54">
        <w:rPr>
          <w:rFonts w:cs="Times New Roman"/>
        </w:rPr>
        <w:t>, especially</w:t>
      </w:r>
      <w:r w:rsidR="00B272D3" w:rsidRPr="00712C54">
        <w:rPr>
          <w:rFonts w:cs="Times New Roman"/>
        </w:rPr>
        <w:t xml:space="preserve"> for</w:t>
      </w:r>
      <w:r w:rsidR="003810D4" w:rsidRPr="00712C54">
        <w:rPr>
          <w:rFonts w:cs="Times New Roman"/>
        </w:rPr>
        <w:t xml:space="preserve"> </w:t>
      </w:r>
      <w:r w:rsidR="00B272D3" w:rsidRPr="00712C54">
        <w:rPr>
          <w:rFonts w:cs="Times New Roman"/>
        </w:rPr>
        <w:t xml:space="preserve">mobile </w:t>
      </w:r>
      <w:r w:rsidR="003810D4" w:rsidRPr="00712C54">
        <w:rPr>
          <w:rFonts w:cs="Times New Roman"/>
        </w:rPr>
        <w:t>animals</w:t>
      </w:r>
      <w:r w:rsidR="00B272D3" w:rsidRPr="00712C54">
        <w:rPr>
          <w:rFonts w:cs="Times New Roman"/>
        </w:rPr>
        <w:t xml:space="preserve"> in high</w:t>
      </w:r>
      <w:r w:rsidR="00971AB2">
        <w:rPr>
          <w:rFonts w:cs="Times New Roman"/>
        </w:rPr>
        <w:t xml:space="preserve">ly </w:t>
      </w:r>
      <w:r w:rsidR="00B272D3" w:rsidRPr="00712C54">
        <w:rPr>
          <w:rFonts w:cs="Times New Roman"/>
        </w:rPr>
        <w:t>divers</w:t>
      </w:r>
      <w:r w:rsidR="00971AB2">
        <w:rPr>
          <w:rFonts w:cs="Times New Roman"/>
        </w:rPr>
        <w:t>e</w:t>
      </w:r>
      <w:r w:rsidR="00B272D3" w:rsidRPr="00712C54">
        <w:rPr>
          <w:rFonts w:cs="Times New Roman"/>
        </w:rPr>
        <w:t xml:space="preserve"> ecosystems</w:t>
      </w:r>
      <w:r w:rsidR="003810D4" w:rsidRPr="00712C54">
        <w:rPr>
          <w:rFonts w:cs="Times New Roman"/>
        </w:rPr>
        <w:t xml:space="preserve">. Here, we </w:t>
      </w:r>
      <w:r w:rsidR="00F84FCE" w:rsidRPr="00712C54">
        <w:rPr>
          <w:rFonts w:cs="Times New Roman"/>
        </w:rPr>
        <w:t>use field surveys, morphometrics, behavioral observations, gut content DNA metabarcoding, and physiolog</w:t>
      </w:r>
      <w:r w:rsidR="00B57430">
        <w:rPr>
          <w:rFonts w:cs="Times New Roman"/>
        </w:rPr>
        <w:t xml:space="preserve">y </w:t>
      </w:r>
      <w:r w:rsidR="00F84FCE" w:rsidRPr="00712C54">
        <w:rPr>
          <w:rFonts w:cs="Times New Roman"/>
        </w:rPr>
        <w:t xml:space="preserve">to investigate phenotypic differentiation in two small, sympatric coral reef fish species. We </w:t>
      </w:r>
      <w:r w:rsidR="003810D4" w:rsidRPr="00712C54">
        <w:rPr>
          <w:rFonts w:cs="Times New Roman"/>
        </w:rPr>
        <w:t xml:space="preserve">show that the gobies </w:t>
      </w:r>
      <w:proofErr w:type="spellStart"/>
      <w:r w:rsidR="003810D4" w:rsidRPr="00712C54">
        <w:rPr>
          <w:rFonts w:cs="Times New Roman"/>
          <w:i/>
          <w:iCs/>
        </w:rPr>
        <w:t>Fusigobius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proofErr w:type="spellStart"/>
      <w:r w:rsidR="003810D4" w:rsidRPr="00712C54">
        <w:rPr>
          <w:rFonts w:cs="Times New Roman"/>
          <w:i/>
          <w:iCs/>
        </w:rPr>
        <w:t>neophytus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r w:rsidR="003810D4" w:rsidRPr="00712C54">
        <w:rPr>
          <w:rFonts w:cs="Times New Roman"/>
        </w:rPr>
        <w:t xml:space="preserve">and </w:t>
      </w:r>
      <w:proofErr w:type="spellStart"/>
      <w:r w:rsidR="003810D4" w:rsidRPr="00712C54">
        <w:rPr>
          <w:rFonts w:cs="Times New Roman"/>
          <w:i/>
          <w:iCs/>
        </w:rPr>
        <w:t>Gnatholepis</w:t>
      </w:r>
      <w:proofErr w:type="spellEnd"/>
      <w:r w:rsidR="003810D4" w:rsidRPr="00712C54">
        <w:rPr>
          <w:rFonts w:cs="Times New Roman"/>
          <w:i/>
          <w:iCs/>
        </w:rPr>
        <w:t xml:space="preserve"> </w:t>
      </w:r>
      <w:proofErr w:type="spellStart"/>
      <w:r w:rsidR="003810D4" w:rsidRPr="00712C54">
        <w:rPr>
          <w:rFonts w:cs="Times New Roman"/>
          <w:i/>
          <w:iCs/>
        </w:rPr>
        <w:t>cauerensis</w:t>
      </w:r>
      <w:proofErr w:type="spellEnd"/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co</w:t>
      </w:r>
      <w:r w:rsidR="00C93076">
        <w:rPr>
          <w:rFonts w:cs="Times New Roman"/>
        </w:rPr>
        <w:t>-</w:t>
      </w:r>
      <w:r w:rsidR="003211BA" w:rsidRPr="00712C54">
        <w:rPr>
          <w:rFonts w:cs="Times New Roman"/>
        </w:rPr>
        <w:t>occur in sandy habitats throughout a coral reef lagoon in French Polynesia. While superficially similar</w:t>
      </w:r>
      <w:r w:rsidR="00F84FCE" w:rsidRPr="00712C54">
        <w:rPr>
          <w:rFonts w:cs="Times New Roman"/>
        </w:rPr>
        <w:t>, the</w:t>
      </w:r>
      <w:r w:rsidR="00B57430">
        <w:rPr>
          <w:rFonts w:cs="Times New Roman"/>
        </w:rPr>
        <w:t xml:space="preserve"> two species</w:t>
      </w:r>
      <w:r w:rsidR="00F84FCE" w:rsidRPr="00712C54">
        <w:rPr>
          <w:rFonts w:cs="Times New Roman"/>
        </w:rPr>
        <w:t xml:space="preserve"> </w:t>
      </w:r>
      <w:r w:rsidR="003810D4" w:rsidRPr="00712C54">
        <w:rPr>
          <w:rFonts w:cs="Times New Roman"/>
        </w:rPr>
        <w:t xml:space="preserve">differ in </w:t>
      </w:r>
      <w:r w:rsidR="003211BA" w:rsidRPr="00712C54">
        <w:rPr>
          <w:rFonts w:cs="Times New Roman"/>
        </w:rPr>
        <w:t>the length of their gastrointestinal tracts</w:t>
      </w:r>
      <w:r w:rsidR="003810D4" w:rsidRPr="00712C54">
        <w:rPr>
          <w:rFonts w:cs="Times New Roman"/>
        </w:rPr>
        <w:t xml:space="preserve">, </w:t>
      </w:r>
      <w:r w:rsidR="003211BA" w:rsidRPr="00712C54">
        <w:rPr>
          <w:rFonts w:cs="Times New Roman"/>
        </w:rPr>
        <w:t>their ingested prey</w:t>
      </w:r>
      <w:r w:rsidR="003810D4" w:rsidRPr="00712C54">
        <w:rPr>
          <w:rFonts w:cs="Times New Roman"/>
        </w:rPr>
        <w:t xml:space="preserve">, and </w:t>
      </w:r>
      <w:r w:rsidR="003211BA" w:rsidRPr="00712C54">
        <w:rPr>
          <w:rFonts w:cs="Times New Roman"/>
        </w:rPr>
        <w:t>their foraging rates</w:t>
      </w:r>
      <w:r w:rsidR="00FA12E0">
        <w:rPr>
          <w:rFonts w:cs="Times New Roman"/>
        </w:rPr>
        <w:t>. T</w:t>
      </w:r>
      <w:r w:rsidR="003810D4" w:rsidRPr="00712C54">
        <w:rPr>
          <w:rFonts w:cs="Times New Roman"/>
        </w:rPr>
        <w:t>he</w:t>
      </w:r>
      <w:r w:rsidR="00F84FCE" w:rsidRPr="00712C54">
        <w:rPr>
          <w:rFonts w:cs="Times New Roman"/>
        </w:rPr>
        <w:t>s</w:t>
      </w:r>
      <w:r w:rsidR="003211BA" w:rsidRPr="00712C54">
        <w:rPr>
          <w:rFonts w:cs="Times New Roman"/>
        </w:rPr>
        <w:t>e</w:t>
      </w:r>
      <w:r w:rsidR="003810D4" w:rsidRPr="00712C54">
        <w:rPr>
          <w:rFonts w:cs="Times New Roman"/>
        </w:rPr>
        <w:t xml:space="preserve"> </w:t>
      </w:r>
      <w:r w:rsidR="003211BA" w:rsidRPr="00712C54">
        <w:rPr>
          <w:rFonts w:cs="Times New Roman"/>
        </w:rPr>
        <w:t>differences</w:t>
      </w:r>
      <w:r w:rsidR="003810D4" w:rsidRPr="00712C54">
        <w:rPr>
          <w:rFonts w:cs="Times New Roman"/>
        </w:rPr>
        <w:t xml:space="preserve"> are </w:t>
      </w:r>
      <w:r w:rsidR="003211BA" w:rsidRPr="00712C54">
        <w:rPr>
          <w:rFonts w:cs="Times New Roman"/>
        </w:rPr>
        <w:t>reflected in</w:t>
      </w:r>
      <w:r w:rsidR="003810D4" w:rsidRPr="00712C54">
        <w:rPr>
          <w:rFonts w:cs="Times New Roman"/>
        </w:rPr>
        <w:t xml:space="preserve"> their metabolic rate</w:t>
      </w:r>
      <w:r w:rsidR="003211BA" w:rsidRPr="00712C54">
        <w:rPr>
          <w:rFonts w:cs="Times New Roman"/>
        </w:rPr>
        <w:t>s</w:t>
      </w:r>
      <w:r w:rsidR="00971AB2">
        <w:rPr>
          <w:rFonts w:cs="Times New Roman"/>
        </w:rPr>
        <w:t>. Further</w:t>
      </w:r>
      <w:r w:rsidR="00D65797">
        <w:rPr>
          <w:rFonts w:cs="Times New Roman"/>
        </w:rPr>
        <w:t>more</w:t>
      </w:r>
      <w:r w:rsidR="00971AB2">
        <w:rPr>
          <w:rFonts w:cs="Times New Roman"/>
        </w:rPr>
        <w:t>,</w:t>
      </w:r>
      <w:r w:rsidR="00B272D3" w:rsidRPr="00712C54">
        <w:rPr>
          <w:rFonts w:cs="Times New Roman"/>
        </w:rPr>
        <w:t xml:space="preserve"> both species forage more in mixed-species vs. single-species configurations. Our results suggest that metabolic rate </w:t>
      </w:r>
      <w:r w:rsidR="00B57430">
        <w:rPr>
          <w:rFonts w:cs="Times New Roman"/>
        </w:rPr>
        <w:t xml:space="preserve">mirrors </w:t>
      </w:r>
      <w:r w:rsidR="00B272D3" w:rsidRPr="00712C54">
        <w:rPr>
          <w:rFonts w:cs="Times New Roman"/>
        </w:rPr>
        <w:t xml:space="preserve">phenotypic adaptations across </w:t>
      </w:r>
      <w:r w:rsidR="0089561F" w:rsidRPr="00712C54">
        <w:rPr>
          <w:rFonts w:cs="Times New Roman"/>
        </w:rPr>
        <w:t>several</w:t>
      </w:r>
      <w:r w:rsidR="00B272D3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interrelated </w:t>
      </w:r>
      <w:r w:rsidR="00B272D3" w:rsidRPr="00712C54">
        <w:rPr>
          <w:rFonts w:cs="Times New Roman"/>
        </w:rPr>
        <w:t>axes</w:t>
      </w:r>
      <w:r w:rsidR="0089561F" w:rsidRPr="00712C54">
        <w:rPr>
          <w:rFonts w:cs="Times New Roman"/>
        </w:rPr>
        <w:t xml:space="preserve"> of diversification. Thus, metabolic rate may provide a precisely measurable, standardized trait that can improve our </w:t>
      </w:r>
      <w:r w:rsidR="00B57430">
        <w:rPr>
          <w:rFonts w:cs="Times New Roman"/>
        </w:rPr>
        <w:t xml:space="preserve">understanding of </w:t>
      </w:r>
      <w:r w:rsidR="0089561F" w:rsidRPr="00712C54">
        <w:rPr>
          <w:rFonts w:cs="Times New Roman"/>
        </w:rPr>
        <w:t xml:space="preserve">ecological dynamics that govern interactions </w:t>
      </w:r>
      <w:r w:rsidR="00D65797">
        <w:rPr>
          <w:rFonts w:cs="Times New Roman"/>
        </w:rPr>
        <w:t xml:space="preserve">and facilitate coexistence </w:t>
      </w:r>
      <w:r w:rsidR="0089561F" w:rsidRPr="00712C54">
        <w:rPr>
          <w:rFonts w:cs="Times New Roman"/>
        </w:rPr>
        <w:t>among superficially similar species</w:t>
      </w:r>
      <w:r w:rsidR="00B272D3" w:rsidRPr="00712C54">
        <w:rPr>
          <w:rFonts w:cs="Times New Roman"/>
        </w:rPr>
        <w:t xml:space="preserve">. </w:t>
      </w:r>
    </w:p>
    <w:p w14:paraId="3D9A3B1A" w14:textId="6A97F91D" w:rsidR="0089561F" w:rsidRPr="00712C54" w:rsidRDefault="004F7744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  <w:i/>
          <w:iCs/>
        </w:rPr>
        <w:t>Keywords</w:t>
      </w:r>
      <w:r w:rsidR="0051599A" w:rsidRPr="00712C54">
        <w:rPr>
          <w:rFonts w:cs="Times New Roman"/>
          <w:i/>
          <w:iCs/>
        </w:rPr>
        <w:t xml:space="preserve">: </w:t>
      </w:r>
      <w:r w:rsidR="0051599A" w:rsidRPr="00097420">
        <w:rPr>
          <w:rFonts w:cs="Times New Roman"/>
          <w:i/>
          <w:iCs/>
        </w:rPr>
        <w:t>functional</w:t>
      </w:r>
      <w:r w:rsidR="002F393B" w:rsidRPr="00097420">
        <w:rPr>
          <w:rFonts w:cs="Times New Roman"/>
          <w:i/>
          <w:iCs/>
        </w:rPr>
        <w:t xml:space="preserve"> traits; biodiversity-ecosystem function</w:t>
      </w:r>
      <w:r w:rsidR="00A532E7">
        <w:rPr>
          <w:rFonts w:cs="Times New Roman"/>
          <w:i/>
          <w:iCs/>
        </w:rPr>
        <w:t>ing</w:t>
      </w:r>
      <w:r w:rsidR="002F393B" w:rsidRPr="00097420">
        <w:rPr>
          <w:rFonts w:cs="Times New Roman"/>
          <w:i/>
          <w:iCs/>
        </w:rPr>
        <w:t xml:space="preserve">; metabolic theory; niche overlap; </w:t>
      </w:r>
      <w:r w:rsidR="003211BA" w:rsidRPr="00097420">
        <w:rPr>
          <w:rFonts w:cs="Times New Roman"/>
          <w:i/>
          <w:iCs/>
        </w:rPr>
        <w:t>cryptobenthic fish</w:t>
      </w:r>
      <w:r w:rsidR="00872466">
        <w:rPr>
          <w:rFonts w:cs="Times New Roman"/>
          <w:i/>
          <w:iCs/>
        </w:rPr>
        <w:t>; limiting similarity</w:t>
      </w:r>
    </w:p>
    <w:p w14:paraId="5B8178CE" w14:textId="5B3A2A5C" w:rsidR="00D36B0C" w:rsidRPr="00097420" w:rsidRDefault="00097420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t>Introduction</w:t>
      </w:r>
    </w:p>
    <w:p w14:paraId="60C0FAD2" w14:textId="7693AB93" w:rsidR="009B0FDF" w:rsidRPr="00712C54" w:rsidRDefault="00A532E7" w:rsidP="00270E7C">
      <w:pPr>
        <w:spacing w:line="480" w:lineRule="auto"/>
        <w:rPr>
          <w:rFonts w:cs="Times New Roman"/>
        </w:rPr>
      </w:pPr>
      <w:r>
        <w:rPr>
          <w:rFonts w:cs="Times New Roman"/>
        </w:rPr>
        <w:t>T</w:t>
      </w:r>
      <w:r w:rsidR="00270E7C" w:rsidRPr="00712C54">
        <w:rPr>
          <w:rFonts w:cs="Times New Roman"/>
        </w:rPr>
        <w:t xml:space="preserve">heoretical and empirical work has demonstrated that coexistence among sympatric species </w:t>
      </w:r>
      <w:r w:rsidR="0044512B" w:rsidRPr="00712C54">
        <w:rPr>
          <w:rFonts w:cs="Times New Roman"/>
        </w:rPr>
        <w:t xml:space="preserve">requires a certain degree of niche differentiation </w:t>
      </w:r>
      <w:r w:rsidR="0044512B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{"citationID":"lkKcKB1p","properties":{"formattedCitation":"(MacArthur and Levins 1967, Chesson 2000)","plainCitation":"(MacArthur and Levins 1967, Chesson 2000)","noteIndex":0},"citationItems":[{"id":1765,"uris":["http://zotero.org/users/3131818/items/Q9A7MLC5"],"uri":["http://zotero.org/users/3131818/items/Q9A7MLC5"],"itemData":{"id":1765,"type":"article-journal","container-title":"The american naturalist","ISSN":"0003-0147","issue":"921","journalAbbreviation":"The american naturalist","page":"377-385","title":"The limiting similarity, convergence, and divergence of coexisting species","volume":"101","author":[{"family":"MacArthur","given":"Robert"},{"family":"Levins","given":"Richard"}],"issued":{"date-parts":[["1967"]]}}},{"id":1769,"uris":["http://zotero.org/users/3131818/items/L24GSIDY"],"uri":["http://zotero.org/users/3131818/items/L24GSIDY"],"itemData":{"id":1769,"type":"article-journal","container-title":"Annual review of Ecology and Systematics","ISSN":"0066-4162","issue":"1","journalAbbreviation":"Annual review of Ecology and Systematics","page":"343-366","title":"Mechanisms of maintenance of species diversity","volume":"31","author":[{"family":"Chesson","given":"Peter"}],"issued":{"date-parts":[["2000"]]}}}],"schema":"https://github.com/citation-style-language/schema/raw/master/csl-citation.json"} </w:instrText>
      </w:r>
      <w:r w:rsidR="0044512B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(MacArthur and Levins 1967, Chesson 2000)</w:t>
      </w:r>
      <w:r w:rsidR="0044512B" w:rsidRPr="00712C54">
        <w:rPr>
          <w:rFonts w:cs="Times New Roman"/>
        </w:rPr>
        <w:fldChar w:fldCharType="end"/>
      </w:r>
      <w:r w:rsidR="0044512B" w:rsidRPr="00712C54">
        <w:rPr>
          <w:rFonts w:cs="Times New Roman"/>
        </w:rPr>
        <w:t xml:space="preserve">. </w:t>
      </w:r>
      <w:r w:rsidR="003643A9" w:rsidRPr="00712C54">
        <w:rPr>
          <w:rFonts w:cs="Times New Roman"/>
        </w:rPr>
        <w:t xml:space="preserve">Such niche differentiation </w:t>
      </w:r>
      <w:r w:rsidR="00BB6B60" w:rsidRPr="00712C54">
        <w:rPr>
          <w:rFonts w:cs="Times New Roman"/>
        </w:rPr>
        <w:t xml:space="preserve">usually </w:t>
      </w:r>
      <w:r w:rsidR="0044512B" w:rsidRPr="00712C54">
        <w:rPr>
          <w:rFonts w:cs="Times New Roman"/>
        </w:rPr>
        <w:t>comes with</w:t>
      </w:r>
      <w:r w:rsidR="00503C9F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morphological</w:t>
      </w:r>
      <w:r w:rsidR="00503C9F" w:rsidRPr="00712C54">
        <w:rPr>
          <w:rFonts w:cs="Times New Roman"/>
        </w:rPr>
        <w:t>, physiological</w:t>
      </w:r>
      <w:r w:rsidR="003643A9" w:rsidRPr="00712C54">
        <w:rPr>
          <w:rFonts w:cs="Times New Roman"/>
        </w:rPr>
        <w:t>,</w:t>
      </w:r>
      <w:r w:rsidR="00503C9F" w:rsidRPr="00712C54">
        <w:rPr>
          <w:rFonts w:cs="Times New Roman"/>
        </w:rPr>
        <w:t xml:space="preserve"> or behavioral </w:t>
      </w:r>
      <w:r w:rsidR="0089561F" w:rsidRPr="00712C54">
        <w:rPr>
          <w:rFonts w:cs="Times New Roman"/>
        </w:rPr>
        <w:lastRenderedPageBreak/>
        <w:t>adaptations</w:t>
      </w:r>
      <w:r w:rsidR="0007423F" w:rsidRPr="00712C54">
        <w:rPr>
          <w:rFonts w:cs="Times New Roman"/>
        </w:rPr>
        <w:t xml:space="preserve"> that facilitate the exploitation of non-overlapping resources (e.g., </w:t>
      </w:r>
      <w:r w:rsidR="0007423F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{"citationID":"LWXXEXwy","properties":{"formattedCitation":"(Schluter 1996)","plainCitation":"(Schluter 1996)","noteIndex":0},"citationItems":[{"id":2381,"uris":["http://zotero.org/users/3131818/items/8XR69WRG"],"uri":["http://zotero.org/users/3131818/items/8XR69WRG"],"itemData":{"id":2381,"type":"article-journal","container-title":"Philosophical Transactions of the Royal Society of London. Series B: Biological Sciences","ISSN":"0962-8436","issue":"1341","journalAbbreviation":"Philosophical Transactions of the Royal Society of London. Series B: Biological Sciences","note":"publisher: The Royal Society London","page":"807-814","title":"Ecological speciation in postglacial fishes","volume":"351","author":[{"family":"Schluter","given":"Dolph"}],"issued":{"date-parts":[["1996"]]}}}],"schema":"https://github.com/citation-style-language/schema/raw/master/csl-citation.json"} </w:instrText>
      </w:r>
      <w:r w:rsidR="0007423F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(Schluter 1996)</w:t>
      </w:r>
      <w:r w:rsidR="0007423F" w:rsidRPr="00712C54">
        <w:rPr>
          <w:rFonts w:cs="Times New Roman"/>
        </w:rPr>
        <w:fldChar w:fldCharType="end"/>
      </w:r>
      <w:r w:rsidR="00BB6B60" w:rsidRPr="00712C54">
        <w:rPr>
          <w:rFonts w:cs="Times New Roman"/>
        </w:rPr>
        <w:t>)</w:t>
      </w:r>
      <w:r w:rsidR="0007423F" w:rsidRPr="00712C54">
        <w:rPr>
          <w:rFonts w:cs="Times New Roman"/>
        </w:rPr>
        <w:t xml:space="preserve">. </w:t>
      </w:r>
      <w:r w:rsidR="0089561F" w:rsidRPr="00712C54">
        <w:rPr>
          <w:rFonts w:cs="Times New Roman"/>
        </w:rPr>
        <w:t xml:space="preserve">Ecologists frequently seek to </w:t>
      </w:r>
      <w:r w:rsidR="00BB6B60" w:rsidRPr="00712C54">
        <w:rPr>
          <w:rFonts w:cs="Times New Roman"/>
        </w:rPr>
        <w:t>capture</w:t>
      </w:r>
      <w:r w:rsidR="0089561F" w:rsidRPr="00712C54">
        <w:rPr>
          <w:rFonts w:cs="Times New Roman"/>
        </w:rPr>
        <w:t xml:space="preserve"> phenotypic differences through</w:t>
      </w:r>
      <w:r w:rsidR="00BB6B60" w:rsidRPr="00712C54">
        <w:rPr>
          <w:rFonts w:cs="Times New Roman"/>
        </w:rPr>
        <w:t xml:space="preserve"> </w:t>
      </w:r>
      <w:r w:rsidR="0089561F" w:rsidRPr="00712C54">
        <w:rPr>
          <w:rFonts w:cs="Times New Roman"/>
        </w:rPr>
        <w:t xml:space="preserve">simple </w:t>
      </w:r>
      <w:r w:rsidR="00BB6B60" w:rsidRPr="00712C54">
        <w:rPr>
          <w:rFonts w:cs="Times New Roman"/>
        </w:rPr>
        <w:t>traits</w:t>
      </w:r>
      <w:r w:rsidR="0089561F" w:rsidRPr="00712C54">
        <w:rPr>
          <w:rFonts w:cs="Times New Roman"/>
        </w:rPr>
        <w:t xml:space="preserve"> (e.g.</w:t>
      </w:r>
      <w:r w:rsidR="00C93076">
        <w:rPr>
          <w:rFonts w:cs="Times New Roman"/>
        </w:rPr>
        <w:t>,</w:t>
      </w:r>
      <w:r w:rsidR="0089561F" w:rsidRPr="00712C54">
        <w:rPr>
          <w:rFonts w:cs="Times New Roman"/>
        </w:rPr>
        <w:t xml:space="preserve"> size, diet, morphology)</w:t>
      </w:r>
      <w:r w:rsidR="00FA12E0">
        <w:rPr>
          <w:rFonts w:cs="Times New Roman"/>
        </w:rPr>
        <w:t xml:space="preserve"> that</w:t>
      </w:r>
      <w:r>
        <w:rPr>
          <w:rFonts w:cs="Times New Roman"/>
        </w:rPr>
        <w:t xml:space="preserve"> reveal</w:t>
      </w:r>
      <w:r w:rsidR="0089561F" w:rsidRPr="00712C54">
        <w:rPr>
          <w:rFonts w:cs="Times New Roman"/>
        </w:rPr>
        <w:t xml:space="preserve"> the ecological forces that underpin</w:t>
      </w:r>
      <w:r w:rsidR="00503C9F" w:rsidRPr="00712C54">
        <w:rPr>
          <w:rFonts w:cs="Times New Roman"/>
        </w:rPr>
        <w:t xml:space="preserve"> species</w:t>
      </w:r>
      <w:r w:rsidR="00FA12E0">
        <w:rPr>
          <w:rFonts w:cs="Times New Roman"/>
        </w:rPr>
        <w:t>’</w:t>
      </w:r>
      <w:r w:rsidR="00503C9F" w:rsidRPr="00712C54">
        <w:rPr>
          <w:rFonts w:cs="Times New Roman"/>
        </w:rPr>
        <w:t xml:space="preserve"> </w:t>
      </w:r>
      <w:r w:rsidR="00CD1104" w:rsidRPr="00712C54">
        <w:rPr>
          <w:rFonts w:cs="Times New Roman"/>
        </w:rPr>
        <w:t xml:space="preserve">abundances, distributions, and biological interactions </w:t>
      </w:r>
      <w:r w:rsidR="00CD1104" w:rsidRPr="00712C54">
        <w:rPr>
          <w:rFonts w:cs="Times New Roman"/>
        </w:rPr>
        <w:fldChar w:fldCharType="begin"/>
      </w:r>
      <w:r w:rsidR="00172E06">
        <w:rPr>
          <w:rFonts w:cs="Times New Roman"/>
        </w:rPr>
        <w:instrText xml:space="preserve"> ADDIN ZOTERO_ITEM CSL_CITATION {"citationID":"kfhmoyRL","properties":{"formattedCitation":"(McGill et al. 2006, Messier et al. 2010)","plainCitation":"(McGill et al. 2006, Messier et al. 2010)","noteIndex":0},"citationItems":[{"id":701,"uris":["http://zotero.org/users/3131818/items/49FFSJQR"],"uri":["http://zotero.org/users/3131818/items/49FFSJQR"],"itemData":{"id":701,"type":"article-journal","container-title":"Trends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,{"id":2020,"uris":["http://zotero.org/users/3131818/items/3TMLUWD7"],"uri":["http://zotero.org/users/3131818/items/3TMLUWD7"],"itemData":{"id":2020,"type":"article-journal","container-title":"Ecology letters","ISSN":"1461-023X","issue":"7","journalAbbreviation":"Ecology letters","page":"838-848","title":"How do traits vary across ecological scales? A case for trait‐based ecology","volume":"13","author":[{"family":"Messier","given":"Julie"},{"family":"McGill","given":"Brian J"},{"family":"Lechowicz","given":"Martin J"}],"issued":{"date-parts":[["2010"]]}}}],"schema":"https://github.com/citation-style-language/schema/raw/master/csl-citation.json"}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172E06">
        <w:rPr>
          <w:rFonts w:cs="Times New Roman"/>
          <w:noProof/>
        </w:rPr>
        <w:t>(McGill et al. 2006, Messier et al. 2010)</w:t>
      </w:r>
      <w:r w:rsidR="00CD1104" w:rsidRPr="00712C54">
        <w:rPr>
          <w:rFonts w:cs="Times New Roman"/>
        </w:rPr>
        <w:fldChar w:fldCharType="end"/>
      </w:r>
      <w:r w:rsidR="00CD1104" w:rsidRPr="00712C54">
        <w:rPr>
          <w:rFonts w:cs="Times New Roman"/>
        </w:rPr>
        <w:t xml:space="preserve">. </w:t>
      </w:r>
      <w:r w:rsidR="00B57430">
        <w:rPr>
          <w:rFonts w:cs="Times New Roman"/>
        </w:rPr>
        <w:t>Indeed</w:t>
      </w:r>
      <w:r w:rsidR="00CD1104" w:rsidRPr="00712C54">
        <w:rPr>
          <w:rFonts w:cs="Times New Roman"/>
        </w:rPr>
        <w:t>, trait-based ecology</w:t>
      </w:r>
      <w:r w:rsidR="00B57430">
        <w:rPr>
          <w:rFonts w:cs="Times New Roman"/>
        </w:rPr>
        <w:t xml:space="preserve"> has</w:t>
      </w:r>
      <w:r w:rsidR="00CD1104" w:rsidRPr="00712C54">
        <w:rPr>
          <w:rFonts w:cs="Times New Roman"/>
        </w:rPr>
        <w:t xml:space="preserve"> </w:t>
      </w:r>
      <w:r w:rsidR="00FA12E0">
        <w:rPr>
          <w:rFonts w:cs="Times New Roman"/>
        </w:rPr>
        <w:t>offered</w:t>
      </w:r>
      <w:r w:rsidR="00FA12E0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 xml:space="preserve">an intuitive framework that relates </w:t>
      </w:r>
      <w:r w:rsidR="00EF0B07">
        <w:rPr>
          <w:rFonts w:cs="Times New Roman"/>
        </w:rPr>
        <w:t>species’</w:t>
      </w:r>
      <w:r w:rsidR="00EF0B07" w:rsidRPr="00712C54">
        <w:rPr>
          <w:rFonts w:cs="Times New Roman"/>
        </w:rPr>
        <w:t xml:space="preserve"> </w:t>
      </w:r>
      <w:r w:rsidR="00D56F56" w:rsidRPr="00712C54">
        <w:rPr>
          <w:rFonts w:cs="Times New Roman"/>
        </w:rPr>
        <w:t>ecological niche</w:t>
      </w:r>
      <w:r w:rsidR="00EF0B07">
        <w:rPr>
          <w:rFonts w:cs="Times New Roman"/>
        </w:rPr>
        <w:t>s</w:t>
      </w:r>
      <w:r w:rsidR="00D56F56" w:rsidRPr="00712C54">
        <w:rPr>
          <w:rFonts w:cs="Times New Roman"/>
        </w:rPr>
        <w:t xml:space="preserve"> </w:t>
      </w:r>
      <w:r w:rsidR="003643A9" w:rsidRPr="00712C54">
        <w:rPr>
          <w:rFonts w:cs="Times New Roman"/>
        </w:rPr>
        <w:t>to</w:t>
      </w:r>
      <w:r w:rsidR="00CD1104" w:rsidRPr="00712C54">
        <w:rPr>
          <w:rFonts w:cs="Times New Roman"/>
        </w:rPr>
        <w:t xml:space="preserve"> community assembly and ecological processes </w:t>
      </w:r>
      <w:r w:rsidR="00CD1104" w:rsidRPr="00712C54">
        <w:rPr>
          <w:rFonts w:cs="Times New Roman"/>
        </w:rPr>
        <w:fldChar w:fldCharType="begin"/>
      </w:r>
      <w:r w:rsidR="00CD1104" w:rsidRPr="00712C54">
        <w:rPr>
          <w:rFonts w:cs="Times New Roman"/>
        </w:rPr>
        <w:instrText xml:space="preserve"> ADDIN ZOTERO_ITEM CSL_CITATION {"citationID":"ivdi3iQG","properties":{"formattedCitation":"(Carroll et al. 2011)","plainCitation":"(Carroll et al. 2011)","noteIndex":0},"citationItems":[{"id":1238,"uris":["http://zotero.org/users/3131818/items/XR6L4RUV"],"uri":["http://zotero.org/users/3131818/items/XR6L4RUV"],"itemData":{"id":1238,"type":"article-journal","container-title":"Ecology","ISSN":"1939-9170","issue":"5","journalAbbreviation":"Ecology","page":"1157-1165","title":"Niche and fitness differences relate the maintenance of diversity to ecosystem function","volume":"92","author":[{"family":"Carroll","given":"Ian T"},{"family":"Cardinale","given":"Bradley J"},{"family":"Nisbet","given":"Roger M"}],"issued":{"date-parts":[["2011"]]}}}],"schema":"https://github.com/citation-style-language/schema/raw/master/csl-citation.json"} </w:instrText>
      </w:r>
      <w:r w:rsidR="00CD1104" w:rsidRPr="00712C54">
        <w:rPr>
          <w:rFonts w:cs="Times New Roman"/>
        </w:rPr>
        <w:fldChar w:fldCharType="separate"/>
      </w:r>
      <w:r w:rsidR="00CD1104" w:rsidRPr="00712C54">
        <w:rPr>
          <w:rFonts w:cs="Times New Roman"/>
          <w:noProof/>
        </w:rPr>
        <w:t>(Carroll et al. 2011)</w:t>
      </w:r>
      <w:r w:rsidR="00CD1104" w:rsidRPr="00712C54">
        <w:rPr>
          <w:rFonts w:cs="Times New Roman"/>
        </w:rPr>
        <w:fldChar w:fldCharType="end"/>
      </w:r>
      <w:r w:rsidR="00B57430">
        <w:rPr>
          <w:rFonts w:cs="Times New Roman"/>
        </w:rPr>
        <w:t>. For plants, in particular,</w:t>
      </w:r>
      <w:r w:rsidR="003643A9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precisely measurable, broadly applicable, and highly responsive traits revolving around the leaf economic spectrum </w:t>
      </w:r>
      <w:r w:rsidR="00FA12E0">
        <w:rPr>
          <w:rFonts w:cs="Times New Roman"/>
        </w:rPr>
        <w:t>have</w:t>
      </w:r>
      <w:r w:rsidR="00FA12E0" w:rsidRPr="00712C54">
        <w:rPr>
          <w:rFonts w:cs="Times New Roman"/>
        </w:rPr>
        <w:t xml:space="preserve"> </w:t>
      </w:r>
      <w:r w:rsidR="00B57430">
        <w:rPr>
          <w:rFonts w:cs="Times New Roman"/>
        </w:rPr>
        <w:t xml:space="preserve">shed light on </w:t>
      </w:r>
      <w:r w:rsidR="00050C73" w:rsidRPr="00712C54">
        <w:rPr>
          <w:rFonts w:cs="Times New Roman"/>
        </w:rPr>
        <w:t xml:space="preserve">how species interact and produce biomass in a changing world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{"citationID":"IiDSzAMb","properties":{"formattedCitation":"(Enquist et al. 2007, D\\uc0\\u237{}az et al. 2016, Funk et al. 2017)","plainCitation":"(Enquist et al. 2007, Díaz et al. 2016, Funk et al. 2017)","noteIndex":0},"citationItems":[{"id":2388,"uris":["http://zotero.org/users/3131818/items/BGT6BX53"],"uri":["http://zotero.org/users/3131818/items/BGT6BX53"],"itemData":{"id":2388,"type":"article-journal","container-title":"Nature","ISSN":"1476-4687","issue":"7159","journalAbbreviation":"Nature","note":"publisher: Nature Publishing Group","page":"218-222","title":"A general integrative model for scaling plant growth, carbon flux, and functional trait spectra","volume":"449","author":[{"family":"Enquist","given":"Brian J"},{"family":"Kerkhoff","given":"Andrew J"},{"family":"Stark","given":"Scott C"},{"family":"Swenson","given":"Nathan G"},{"family":"McCarthy","given":"Megan C"},{"family":"Price","given":"Charles A"}],"issued":{"date-parts":[["2007"]]}}},{"id":700,"uris":["http://zotero.org/users/3131818/items/PFA6WU7J"],"uri":["http://zotero.org/users/3131818/items/PFA6WU7J"],"itemData":{"id":700,"type":"article-journal","container-title":"Nature","ISSN":"0028-0836","issue":"7585","journalAbbreviation":"Nature","page":"167","title":"The global spectrum of plant form and function","volume":"529","author":[{"family":"Díaz","given":"Sandra"},{"family":"Kattge","given":"Jens"},{"family":"Cornelissen","given":"Johannes HC"},{"family":"Wright","given":"Ian J"},{"family":"Lavorel","given":"Sandra"},{"family":"Dray","given":"Stéphane"},{"family":"Reu","given":"Björn"},{"family":"Kleyer","given":"Michael"},{"family":"Wirth","given":"Christian"},{"family":"Prentice","given":"I Colin"}],"issued":{"date-parts":[["2016"]]}}},{"id":2026,"uris":["http://zotero.org/users/3131818/items/IR77T56Z"],"uri":["http://zotero.org/users/3131818/items/IR77T56Z"],"itemData":{"id":2026,"type":"article-journal","container-title":"Biological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 w:rsidRPr="00523329">
        <w:rPr>
          <w:rFonts w:cs="Times New Roman"/>
        </w:rPr>
        <w:t>(Enquist et al. 2007, Díaz et al. 2016, Funk et al. 2017)</w:t>
      </w:r>
      <w:r w:rsidR="00050C73" w:rsidRPr="00712C54">
        <w:rPr>
          <w:rFonts w:cs="Times New Roman"/>
        </w:rPr>
        <w:fldChar w:fldCharType="end"/>
      </w:r>
      <w:r w:rsidR="00050C73" w:rsidRPr="00712C54">
        <w:rPr>
          <w:rFonts w:cs="Times New Roman"/>
        </w:rPr>
        <w:t xml:space="preserve">. </w:t>
      </w:r>
    </w:p>
    <w:p w14:paraId="27FF0210" w14:textId="551FB58F" w:rsidR="005904E8" w:rsidRPr="00712C54" w:rsidRDefault="009B0FDF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050C73" w:rsidRPr="00712C54">
        <w:rPr>
          <w:rFonts w:cs="Times New Roman"/>
        </w:rPr>
        <w:t xml:space="preserve">In contrast, </w:t>
      </w:r>
      <w:r w:rsidR="007A1A3D" w:rsidRPr="00712C54">
        <w:rPr>
          <w:rFonts w:cs="Times New Roman"/>
        </w:rPr>
        <w:t xml:space="preserve">despite great advances, </w:t>
      </w:r>
      <w:r w:rsidR="00050C73" w:rsidRPr="00712C54">
        <w:rPr>
          <w:rFonts w:cs="Times New Roman"/>
        </w:rPr>
        <w:t>trait-based approaches for animal species have</w:t>
      </w:r>
      <w:r w:rsidR="00EF0B07">
        <w:rPr>
          <w:rFonts w:cs="Times New Roman"/>
        </w:rPr>
        <w:t xml:space="preserve"> </w:t>
      </w:r>
      <w:r w:rsidR="00050C73" w:rsidRPr="00712C54">
        <w:rPr>
          <w:rFonts w:cs="Times New Roman"/>
        </w:rPr>
        <w:t xml:space="preserve">largely relied on coarse categorical </w:t>
      </w:r>
      <w:r w:rsidR="007A1A3D" w:rsidRPr="00712C54">
        <w:rPr>
          <w:rFonts w:cs="Times New Roman"/>
        </w:rPr>
        <w:t xml:space="preserve">or semi-quantitative </w:t>
      </w:r>
      <w:r w:rsidR="00050C73" w:rsidRPr="00712C54">
        <w:rPr>
          <w:rFonts w:cs="Times New Roman"/>
        </w:rPr>
        <w:t xml:space="preserve">classifications </w:t>
      </w:r>
      <w:r w:rsidR="00EA0095" w:rsidRPr="00712C54">
        <w:rPr>
          <w:rFonts w:cs="Times New Roman"/>
        </w:rPr>
        <w:t>that can overlook important ecological differences</w:t>
      </w:r>
      <w:r w:rsidR="00050C73" w:rsidRPr="00712C54">
        <w:rPr>
          <w:rFonts w:cs="Times New Roman"/>
        </w:rPr>
        <w:t xml:space="preserve"> </w:t>
      </w:r>
      <w:r w:rsidR="00050C73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{"citationID":"vwgWRx7j","properties":{"formattedCitation":"(Tscharntke et al. 2008, Mouillot et al. 2014, Wilman et al. 2014)","plainCitation":"(Tscharntke et al. 2008, Mouillot et al. 2014, Wilman et al. 2014)","noteIndex":0},"citationItems":[{"id":2391,"uris":["http://zotero.org/users/3131818/items/T4YD4TID"],"uri":["http://zotero.org/users/3131818/items/T4YD4TID"],"itemData":{"id":2391,"type":"article-journal","container-title":"Ecology","ISSN":"1939-9170","issue":"4","journalAbbreviation":"Ecology","note":"publisher: Wiley Online Library","page":"944-951","title":"Landscape constraints on functional diversity of birds and insects in tropical agroecosystems","volume":"89","author":[{"family":"Tscharntke","given":"Teja"},{"family":"Sekercioglu","given":"Cagan H"},{"family":"Dietsch","given":"Thomas V"},{"family":"Sodhi","given":"Navjot S"},{"family":"Hoehn","given":"Patrick"},{"family":"Tylianakis","given":"Jason M"}],"issued":{"date-parts":[["2008"]]}}},{"id":211,"uris":["http://zotero.org/users/3131818/items/WSRGCERI"],"uri":["http://zotero.org/users/3131818/items/WSRGCERI"],"itemData":{"id":211,"type":"article-journal","container-title":"Proceedings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M"},{"family":"Jetz","given":"Walter"}],"issued":{"date-parts":[["2014"]]}}}],"schema":"https://github.com/citation-style-language/schema/raw/master/csl-citation.json"} </w:instrText>
      </w:r>
      <w:r w:rsidR="00050C73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(Tscharntke et al. 2008, Mouillot et al. 2014, Wilman et al. 2014)</w:t>
      </w:r>
      <w:r w:rsidR="00050C73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. While undoubtedly providing insights into the assembly and functioning of animal communities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{"citationID":"wmt1ERf9","properties":{"formattedCitation":"(Stuart-Smith et al. 2013, Gagic et al. 2015, Griffiths et al. 2015)","plainCitation":"(Stuart-Smith et al. 2013, Gagic et al. 2015, Griffiths et al. 2015)","noteIndex":0},"citationItems":[{"id":563,"uris":["http://zotero.org/users/3131818/items/ZN7RP2AW"],"uri":["http://zotero.org/users/3131818/items/ZN7RP2AW"],"itemData":{"id":563,"type":"article-journal","container-title":"Nature","ISSN":"0028-0836","issue":"7468","journalAbbreviation":"Nature","page":"539-542","title":"Integrating abundance and functional traits reveals new global hotspots of fish diversity","volume":"501","author":[{"family":"Stuart-Smith","given":"Rick D"},{"family":"Bates","given":"Amanda E"},{"family":"Lefcheck","given":"Jonathan S"},{"family":"Duffy","given":"J Emmett"},{"family":"Baker","given":"Susan C"},{"family":"Thomson","given":"Russell J"},{"family":"Stuart-Smith","given":"Jemina F"},{"family":"Hill","given":"Nicole A"},{"family":"Kininmonth","given":"Stuart J"},{"family":"Airoldi","given":"Laura"}],"issued":{"date-parts":[["2013"]]}}},{"id":567,"uris":["http://zotero.org/users/3131818/items/KUX2NIVN"],"uri":["http://zotero.org/users/3131818/items/KUX2NIVN"],"itemData":{"id":567,"type":"article-journal","container-title":"Proceedings of the Royal Society of London B: Biological Sciences","ISSN":"0962-8452","issue":"1801","journalAbbreviation":"Proceedings of the Royal Society of London B: Biological Sciences","page":"20142620","title":"Functional identity and diversity of animals predict ecosystem functioning better than species-based indices","volume":"282","author":[{"family":"Gagic","given":"Vesna"},{"family":"Bartomeus","given":"Ignasi"},{"family":"Jonsson","given":"Tomas"},{"family":"Taylor","given":"Astrid"},{"family":"Winqvist","given":"Camilla"},{"family":"Fischer","given":"Christina"},{"family":"Slade","given":"Eleanor M"},{"family":"Steffan-Dewenter","given":"Ingolf"},{"family":"Emmerson","given":"Mark"},{"family":"Potts","given":"Simon G"}],"issued":{"date-parts":[["2015"]]}}},{"id":669,"uris":["http://zotero.org/users/3131818/items/QXIXVUFH"],"uri":["http://zotero.org/users/3131818/items/QXIXVUFH"],"itemData":{"id":669,"type":"article-journal","container-title":"Ecology","ISSN":"1939-9170","issue":"6","journalAbbreviation":"Ecology","page":"1607-1619","title":"Biodiversity and environmental context predict dung beetle‐mediated seed dispersal in a tropical forest field experiment","volume":"96","author":[{"family":"Griffiths","given":"Hannah M"},{"family":"Louzada","given":"Julio"},{"family":"Bardgett","given":"Richard D"},{"family":"Beiroz","given":"Wallace"},{"family":"França","given":"Filipe"},{"family":"Tregidgo","given":"Daniel"},{"family":"Barlow","given":"Jos"}],"issued":{"date-parts":[["2015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(Stuart-Smith et al. 2013, Gagic et al. 2015, Griffiths et al. 2015)</w:t>
      </w:r>
      <w:r w:rsidR="00193FC0" w:rsidRPr="00712C54">
        <w:rPr>
          <w:rFonts w:cs="Times New Roman"/>
        </w:rPr>
        <w:fldChar w:fldCharType="end"/>
      </w:r>
      <w:r w:rsidR="00193FC0" w:rsidRPr="00712C54">
        <w:rPr>
          <w:rFonts w:cs="Times New Roman"/>
        </w:rPr>
        <w:t xml:space="preserve">, the traits </w:t>
      </w:r>
      <w:r w:rsidR="002318F6" w:rsidRPr="00712C54">
        <w:rPr>
          <w:rFonts w:cs="Times New Roman"/>
        </w:rPr>
        <w:t xml:space="preserve">used </w:t>
      </w:r>
      <w:r w:rsidR="00193FC0" w:rsidRPr="00712C54">
        <w:rPr>
          <w:rFonts w:cs="Times New Roman"/>
        </w:rPr>
        <w:t>to describe animal species</w:t>
      </w:r>
      <w:r w:rsidR="00EA0095" w:rsidRPr="00712C54">
        <w:rPr>
          <w:rFonts w:cs="Times New Roman"/>
        </w:rPr>
        <w:t xml:space="preserve">, such as body size, trophic </w:t>
      </w:r>
      <w:r w:rsidR="007A1A3D" w:rsidRPr="00712C54">
        <w:rPr>
          <w:rFonts w:cs="Times New Roman"/>
        </w:rPr>
        <w:t>guild</w:t>
      </w:r>
      <w:r w:rsidR="00EA0095" w:rsidRPr="00712C54">
        <w:rPr>
          <w:rFonts w:cs="Times New Roman"/>
        </w:rPr>
        <w:t xml:space="preserve">, </w:t>
      </w:r>
      <w:r w:rsidR="00523329">
        <w:rPr>
          <w:rFonts w:cs="Times New Roman"/>
        </w:rPr>
        <w:t xml:space="preserve">morphology, </w:t>
      </w:r>
      <w:r w:rsidR="00EA0095" w:rsidRPr="00712C54">
        <w:rPr>
          <w:rFonts w:cs="Times New Roman"/>
        </w:rPr>
        <w:t xml:space="preserve">or </w:t>
      </w:r>
      <w:r w:rsidR="0089561F" w:rsidRPr="00712C54">
        <w:rPr>
          <w:rFonts w:cs="Times New Roman"/>
        </w:rPr>
        <w:t>activity pattern</w:t>
      </w:r>
      <w:r w:rsidR="00EA0095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lack the consistency, generality, and resolution</w:t>
      </w:r>
      <w:r w:rsidR="002318F6" w:rsidRPr="00712C54">
        <w:rPr>
          <w:rFonts w:cs="Times New Roman"/>
        </w:rPr>
        <w:t xml:space="preserve"> required for a fine definition of the ecological niche</w:t>
      </w:r>
      <w:r w:rsidR="00B57430">
        <w:rPr>
          <w:rFonts w:cs="Times New Roman"/>
        </w:rPr>
        <w:t xml:space="preserve"> across taxa</w:t>
      </w:r>
      <w:r w:rsidR="007A1A3D"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fldChar w:fldCharType="begin"/>
      </w:r>
      <w:r w:rsidR="00097420">
        <w:rPr>
          <w:rFonts w:cs="Times New Roman"/>
        </w:rPr>
        <w:instrText xml:space="preserve"> ADDIN ZOTERO_ITEM CSL_CITATION {"citationID":"bGksbDy3","properties":{"formattedCitation":"(Lefcheck et al. 2015, Weiss and Ray 2019)","plainCitation":"(Lefcheck et al. 2015, Weiss and Ray 2019)","noteIndex":0},"citationItems":[{"id":1706,"uris":["http://zotero.org/users/3131818/items/6KYGW6ZI"],"uri":["http://zotero.org/users/3131818/items/6KYGW6ZI"],"itemData":{"id":1706,"type":"article-journal","container-title":"Environmental Conservation","ISSN":"0376-8929","issue":"2","journalAbbreviation":"Environmental Conservation","page":"104-107","title":"Choosing and using multiple traits in functional diversity research","volume":"42","author":[{"family":"Lefcheck","given":"Jonathan S"},{"family":"Bastazini","given":"Vinicius AG"},{"family":"Griffin","given":"John N"}],"issued":{"date-parts":[["2015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193FC0" w:rsidRPr="00712C54">
        <w:rPr>
          <w:rFonts w:cs="Times New Roman"/>
        </w:rPr>
        <w:fldChar w:fldCharType="separate"/>
      </w:r>
      <w:r w:rsidR="00097420">
        <w:rPr>
          <w:rFonts w:cs="Times New Roman"/>
          <w:noProof/>
        </w:rPr>
        <w:t>(Lefcheck et al. 2015, Weiss and Ray 2019)</w:t>
      </w:r>
      <w:r w:rsidR="00193FC0" w:rsidRPr="00712C54">
        <w:rPr>
          <w:rFonts w:cs="Times New Roman"/>
        </w:rPr>
        <w:fldChar w:fldCharType="end"/>
      </w:r>
      <w:r w:rsidR="002318F6" w:rsidRPr="00712C54">
        <w:rPr>
          <w:rFonts w:cs="Times New Roman"/>
        </w:rPr>
        <w:t>.</w:t>
      </w:r>
      <w:r w:rsidRPr="00712C54">
        <w:rPr>
          <w:rFonts w:cs="Times New Roman"/>
        </w:rPr>
        <w:t xml:space="preserve"> </w:t>
      </w:r>
      <w:r w:rsidR="00193FC0" w:rsidRPr="00712C54">
        <w:rPr>
          <w:rFonts w:cs="Times New Roman"/>
        </w:rPr>
        <w:t xml:space="preserve">This is particularly problematic </w:t>
      </w:r>
      <w:r w:rsidR="007A1A3D" w:rsidRPr="00712C54">
        <w:rPr>
          <w:rFonts w:cs="Times New Roman"/>
        </w:rPr>
        <w:t xml:space="preserve">in </w:t>
      </w:r>
      <w:proofErr w:type="spellStart"/>
      <w:r w:rsidR="00EF0B07">
        <w:rPr>
          <w:rFonts w:cs="Times New Roman"/>
        </w:rPr>
        <w:t>hyperdiverse</w:t>
      </w:r>
      <w:proofErr w:type="spellEnd"/>
      <w:r w:rsidR="00193FC0" w:rsidRPr="00712C54">
        <w:rPr>
          <w:rFonts w:cs="Times New Roman"/>
        </w:rPr>
        <w:t xml:space="preserve"> ecosystems</w:t>
      </w:r>
      <w:r w:rsidR="004E156F" w:rsidRPr="00712C54">
        <w:rPr>
          <w:rFonts w:cs="Times New Roman"/>
        </w:rPr>
        <w:t>,</w:t>
      </w:r>
      <w:r w:rsidR="00193FC0" w:rsidRPr="00712C54">
        <w:rPr>
          <w:rFonts w:cs="Times New Roman"/>
        </w:rPr>
        <w:t xml:space="preserve"> such as rainforests or coral reefs</w:t>
      </w:r>
      <w:r w:rsidR="0009067D" w:rsidRPr="00712C54">
        <w:rPr>
          <w:rFonts w:cs="Times New Roman"/>
        </w:rPr>
        <w:t xml:space="preserve">, in which </w:t>
      </w:r>
      <w:r w:rsidR="000B6730" w:rsidRPr="00712C54">
        <w:rPr>
          <w:rFonts w:cs="Times New Roman"/>
        </w:rPr>
        <w:t>scores of</w:t>
      </w:r>
      <w:r w:rsidR="0009067D" w:rsidRPr="00712C54">
        <w:rPr>
          <w:rFonts w:cs="Times New Roman"/>
        </w:rPr>
        <w:t xml:space="preserve"> species with similar phenotypic characteristics </w:t>
      </w:r>
      <w:r w:rsidR="00B57430">
        <w:rPr>
          <w:rFonts w:cs="Times New Roman"/>
        </w:rPr>
        <w:t xml:space="preserve">coexist </w:t>
      </w:r>
      <w:r w:rsidR="006B2DB6">
        <w:rPr>
          <w:rFonts w:cs="Times New Roman"/>
        </w:rPr>
        <w:t>amidst</w:t>
      </w:r>
      <w:r w:rsidR="0009067D" w:rsidRPr="00712C54">
        <w:rPr>
          <w:rFonts w:cs="Times New Roman"/>
        </w:rPr>
        <w:t xml:space="preserve"> an </w:t>
      </w:r>
      <w:r w:rsidR="00D65797">
        <w:rPr>
          <w:rFonts w:cs="Times New Roman"/>
        </w:rPr>
        <w:t>in</w:t>
      </w:r>
      <w:r w:rsidR="0009067D" w:rsidRPr="00712C54">
        <w:rPr>
          <w:rFonts w:cs="Times New Roman"/>
        </w:rPr>
        <w:t xml:space="preserve">numerable array of resources. </w:t>
      </w:r>
      <w:r w:rsidR="00EF0B07">
        <w:rPr>
          <w:rFonts w:cs="Times New Roman"/>
        </w:rPr>
        <w:t>P</w:t>
      </w:r>
      <w:r w:rsidR="004E156F" w:rsidRPr="00712C54">
        <w:rPr>
          <w:rFonts w:cs="Times New Roman"/>
        </w:rPr>
        <w:t xml:space="preserve">henotypic differences among </w:t>
      </w:r>
      <w:r w:rsidR="000B6730" w:rsidRPr="00712C54">
        <w:rPr>
          <w:rFonts w:cs="Times New Roman"/>
        </w:rPr>
        <w:t xml:space="preserve">superficially similar </w:t>
      </w:r>
      <w:r w:rsidR="004E156F" w:rsidRPr="00712C54">
        <w:rPr>
          <w:rFonts w:cs="Times New Roman"/>
        </w:rPr>
        <w:t xml:space="preserve">species may be imperceptible </w:t>
      </w:r>
      <w:r w:rsidR="00BB6B60" w:rsidRPr="00712C54">
        <w:rPr>
          <w:rFonts w:cs="Times New Roman"/>
        </w:rPr>
        <w:t xml:space="preserve">when assessed </w:t>
      </w:r>
      <w:r w:rsidR="00EF0B07">
        <w:rPr>
          <w:rFonts w:cs="Times New Roman"/>
        </w:rPr>
        <w:t>with</w:t>
      </w:r>
      <w:r w:rsidR="00EF0B07" w:rsidRPr="00712C54">
        <w:rPr>
          <w:rFonts w:cs="Times New Roman"/>
        </w:rPr>
        <w:t xml:space="preserve"> </w:t>
      </w:r>
      <w:r w:rsidR="002318F6" w:rsidRPr="00712C54">
        <w:rPr>
          <w:rFonts w:cs="Times New Roman"/>
        </w:rPr>
        <w:t xml:space="preserve">coarse </w:t>
      </w:r>
      <w:r w:rsidR="004E156F" w:rsidRPr="00712C54">
        <w:rPr>
          <w:rFonts w:cs="Times New Roman"/>
        </w:rPr>
        <w:t>categorical traits</w:t>
      </w:r>
      <w:r w:rsidR="000A4473" w:rsidRPr="00712C54">
        <w:rPr>
          <w:rFonts w:cs="Times New Roman"/>
        </w:rPr>
        <w:t xml:space="preserve">, potentially inflating </w:t>
      </w:r>
      <w:r w:rsidR="004E156F" w:rsidRPr="00712C54">
        <w:rPr>
          <w:rFonts w:cs="Times New Roman"/>
        </w:rPr>
        <w:t xml:space="preserve">perceived functional equivalence (or redundancy) within groups </w:t>
      </w:r>
      <w:r w:rsidR="004E156F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{"citationID":"nZnPi50v","properties":{"formattedCitation":"(Mouillot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4E156F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  <w:lang w:val="fr-FR"/>
        </w:rPr>
        <w:t>(Mouillot et al. 2014, Houadria et al. 2016, Cooke et al. 2019, Potapov et al. 2020)</w:t>
      </w:r>
      <w:r w:rsidR="004E156F" w:rsidRPr="00712C54">
        <w:rPr>
          <w:rFonts w:cs="Times New Roman"/>
        </w:rPr>
        <w:fldChar w:fldCharType="end"/>
      </w:r>
      <w:r w:rsidR="006B7737" w:rsidRPr="00712C54">
        <w:rPr>
          <w:rFonts w:cs="Times New Roman"/>
          <w:lang w:val="fr-FR"/>
        </w:rPr>
        <w:t xml:space="preserve">. </w:t>
      </w:r>
      <w:r w:rsidR="006B7737" w:rsidRPr="00712C54">
        <w:rPr>
          <w:rFonts w:cs="Times New Roman"/>
        </w:rPr>
        <w:t xml:space="preserve">However, </w:t>
      </w:r>
      <w:r w:rsidR="000A4473" w:rsidRPr="00712C54">
        <w:rPr>
          <w:rFonts w:cs="Times New Roman"/>
        </w:rPr>
        <w:t xml:space="preserve">niche differentiation </w:t>
      </w:r>
      <w:r w:rsidR="007A1A3D" w:rsidRPr="00712C54">
        <w:rPr>
          <w:rFonts w:cs="Times New Roman"/>
        </w:rPr>
        <w:t>commonly occurs</w:t>
      </w:r>
      <w:r w:rsidR="000A4473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among</w:t>
      </w:r>
      <w:r w:rsidR="000A4473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 xml:space="preserve">members of the same functional group, </w:t>
      </w:r>
      <w:r w:rsidR="006B7737" w:rsidRPr="00712C54">
        <w:rPr>
          <w:rFonts w:cs="Times New Roman"/>
        </w:rPr>
        <w:lastRenderedPageBreak/>
        <w:t xml:space="preserve">with concordant phenotypic variation linked to the exploitation of </w:t>
      </w:r>
      <w:r w:rsidR="003527EC">
        <w:rPr>
          <w:rFonts w:cs="Times New Roman"/>
        </w:rPr>
        <w:t>distinct</w:t>
      </w:r>
      <w:r w:rsidR="003527EC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t>resources or</w:t>
      </w:r>
      <w:r w:rsidR="000C58ED" w:rsidRPr="00712C54">
        <w:rPr>
          <w:rFonts w:cs="Times New Roman"/>
        </w:rPr>
        <w:t xml:space="preserve"> preference</w:t>
      </w:r>
      <w:r w:rsidRPr="00712C54">
        <w:rPr>
          <w:rFonts w:cs="Times New Roman"/>
        </w:rPr>
        <w:t>s</w:t>
      </w:r>
      <w:r w:rsidR="000C58ED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for</w:t>
      </w:r>
      <w:r w:rsidR="000C58ED" w:rsidRPr="00712C54">
        <w:rPr>
          <w:rFonts w:cs="Times New Roman"/>
        </w:rPr>
        <w:t xml:space="preserve"> different </w:t>
      </w:r>
      <w:r w:rsidR="006B7737" w:rsidRPr="00712C54">
        <w:rPr>
          <w:rFonts w:cs="Times New Roman"/>
        </w:rPr>
        <w:t xml:space="preserve">environmental </w:t>
      </w:r>
      <w:r w:rsidR="000C58ED" w:rsidRPr="00712C54">
        <w:rPr>
          <w:rFonts w:cs="Times New Roman"/>
        </w:rPr>
        <w:t>conditions</w:t>
      </w:r>
      <w:r w:rsidR="006B7737" w:rsidRPr="00712C54">
        <w:rPr>
          <w:rFonts w:cs="Times New Roman"/>
        </w:rPr>
        <w:t xml:space="preserve">. For example, herbivorous fishes on coral reefs have long been placed into </w:t>
      </w:r>
      <w:r w:rsidR="00F97393" w:rsidRPr="00712C54">
        <w:rPr>
          <w:rFonts w:cs="Times New Roman"/>
        </w:rPr>
        <w:t xml:space="preserve">broad </w:t>
      </w:r>
      <w:r w:rsidR="006B7737" w:rsidRPr="00712C54">
        <w:rPr>
          <w:rFonts w:cs="Times New Roman"/>
        </w:rPr>
        <w:t xml:space="preserve">functional groups </w:t>
      </w:r>
      <w:r w:rsidR="006B7737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{"citationID":"nSqsqspK","properties":{"formattedCitation":"(Green and Bellwood 2009)","plainCitation":"(Green and Bellwood 2009)","noteIndex":0},"citationItems":[{"id":545,"uris":["http://zotero.org/users/3131818/items/ZGC9N7R7"],"uri":["http://zotero.org/users/3131818/items/ZGC9N7R7"],"itemData":{"id":545,"type":"book","ISBN":"2-8317-1169-X","publisher":"IUCN","title":"Monitoring functional groups of herbivorous reef fishes as indicators of coral reef resilience: a practical guide for coral reef managers in the Asia Pacific Region","author":[{"family":"Green","given":"Alison L"},{"family":"Bellwood","given":"David R"}],"issued":{"date-parts":[["2009"]]}}}],"schema":"https://github.com/citation-style-language/schema/raw/master/csl-citation.json"}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(Green and Bellwood 2009)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 xml:space="preserve">; yet, closer examination has yielded fine-scale differentiation among species </w:t>
      </w:r>
      <w:r w:rsidR="00D65797">
        <w:rPr>
          <w:rFonts w:cs="Times New Roman"/>
        </w:rPr>
        <w:t xml:space="preserve">within these functional categories </w:t>
      </w:r>
      <w:r w:rsidR="007A1A3D" w:rsidRPr="00712C54">
        <w:rPr>
          <w:rFonts w:cs="Times New Roman"/>
        </w:rPr>
        <w:t>across multiple</w:t>
      </w:r>
      <w:r w:rsidR="006B7737" w:rsidRPr="00712C54">
        <w:rPr>
          <w:rFonts w:cs="Times New Roman"/>
        </w:rPr>
        <w:t xml:space="preserve"> ecological axes</w:t>
      </w:r>
      <w:r w:rsidR="00BB6B60" w:rsidRPr="00712C54">
        <w:rPr>
          <w:rFonts w:cs="Times New Roman"/>
        </w:rPr>
        <w:t xml:space="preserve"> </w:t>
      </w:r>
      <w:r w:rsidR="006B7737" w:rsidRPr="00712C54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{"citationID":"jvfvVbId","properties":{"formattedCitation":"(Burkepile and Hay 2011, Rasher et al. 2013, Clements et al. 2017)","plainCitation":"(Burkepile and Hay 2011, Rasher et al. 2013, Clements et al. 2017)","noteIndex":0},"citationItems":[{"id":191,"uris":["http://zotero.org/users/3131818/items/JBXXRNJ3"],"uri":["http://zotero.org/users/3131818/items/JBXXRNJ3"],"itemData":{"id":191,"type":"article-journal","container-title":"Coral Reefs","ISSN":"0722-4028","issue":"2","journalAbbreviation":"Coral Reefs","page":"351-362","title":"Feeding complementarity versus redundancy among herbivorous fishes on a Caribbean reef","volume":"30","author":[{"family":"Burkepile","given":"DE"},{"family":"Hay","given":"ME"}],"issued":{"date-parts":[["2011"]]}}},{"id":820,"uris":["http://zotero.org/users/3131818/items/GJZKQ3SI"],"uri":["http://zotero.org/users/3131818/items/GJZKQ3SI"],"itemData":{"id":820,"type":"article-journal","container-title":"Ecology","ISSN":"1939-9170","issue":"6","journalAbbreviation":"Ecology","page":"1347-1358","title":"Consumer diversity interacts with prey defenses to drive ecosystem function","volume":"94","author":[{"family":"Rasher","given":"Douglas B"},{"family":"Hoey","given":"Andrew S"},{"family":"Hay","given":"Mark E"}],"issued":{"date-parts":[["2013"]]}}},{"id":746,"uris":["http://zotero.org/users/3131818/items/VWKP2FQ6"],"uri":["http://zotero.org/users/3131818/items/VWKP2FQ6"],"itemData":{"id":746,"type":"article-journal","container-title":"Biological Journal of the Linnean Society","ISSN":"0024-4066","issue":"4","journalAbbreviation":"Biological Journal of the Linnean Society","page":"729-751","title":"Integrating ecological roles and trophic diversification on coral reefs: multiple lines of evidence identify parrotfishes as microphages","volume":"120","author":[{"family":"Clements","given":"Kendall D"},{"family":"German","given":"Donovan P"},{"family":"Piché","given":"Jacinthe"},{"family":"Tribollet","given":"Aline"},{"family":"Choat","given":"John Howard"}],"issued":{"date-parts":[["2017"]]}}}],"schema":"https://github.com/citation-style-language/schema/raw/master/csl-citation.json"} </w:instrText>
      </w:r>
      <w:r w:rsidR="006B7737" w:rsidRPr="00712C54">
        <w:rPr>
          <w:rFonts w:cs="Times New Roman"/>
        </w:rPr>
        <w:fldChar w:fldCharType="separate"/>
      </w:r>
      <w:r w:rsidR="00E6325A">
        <w:rPr>
          <w:rFonts w:cs="Times New Roman"/>
          <w:noProof/>
        </w:rPr>
        <w:t>(Burkepile and Hay 2011, Rasher et al. 2013, Clements et al. 2017)</w:t>
      </w:r>
      <w:r w:rsidR="006B7737" w:rsidRPr="00712C54">
        <w:rPr>
          <w:rFonts w:cs="Times New Roman"/>
        </w:rPr>
        <w:fldChar w:fldCharType="end"/>
      </w:r>
      <w:r w:rsidR="006B7737" w:rsidRPr="00712C54">
        <w:rPr>
          <w:rFonts w:cs="Times New Roman"/>
        </w:rPr>
        <w:t>.</w:t>
      </w:r>
      <w:r w:rsidR="005E02D5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F</w:t>
      </w:r>
      <w:r w:rsidR="005904E8" w:rsidRPr="00712C54">
        <w:rPr>
          <w:rFonts w:cs="Times New Roman"/>
        </w:rPr>
        <w:t>inding</w:t>
      </w:r>
      <w:r w:rsidR="005E02D5" w:rsidRPr="00712C54">
        <w:rPr>
          <w:rFonts w:cs="Times New Roman"/>
        </w:rPr>
        <w:t xml:space="preserve"> precise</w:t>
      </w:r>
      <w:r w:rsidR="003527EC" w:rsidRPr="00712C54">
        <w:rPr>
          <w:rFonts w:cs="Times New Roman"/>
        </w:rPr>
        <w:t xml:space="preserve"> </w:t>
      </w:r>
      <w:r w:rsidR="005904E8" w:rsidRPr="00712C54">
        <w:rPr>
          <w:rFonts w:cs="Times New Roman"/>
        </w:rPr>
        <w:t>traits</w:t>
      </w:r>
      <w:r w:rsidR="003527EC">
        <w:rPr>
          <w:rFonts w:cs="Times New Roman"/>
        </w:rPr>
        <w:t xml:space="preserve"> that accurately define functional differences</w:t>
      </w:r>
      <w:r w:rsidR="005904E8" w:rsidRPr="00712C54">
        <w:rPr>
          <w:rFonts w:cs="Times New Roman"/>
        </w:rPr>
        <w:t xml:space="preserve"> </w:t>
      </w:r>
      <w:r w:rsidR="003527EC">
        <w:rPr>
          <w:rFonts w:cs="Times New Roman"/>
        </w:rPr>
        <w:t>will</w:t>
      </w:r>
      <w:r w:rsidR="007D7360">
        <w:rPr>
          <w:rFonts w:cs="Times New Roman"/>
        </w:rPr>
        <w:t xml:space="preserve"> </w:t>
      </w:r>
      <w:r w:rsidR="006B2DB6">
        <w:rPr>
          <w:rFonts w:cs="Times New Roman"/>
        </w:rPr>
        <w:t>hone</w:t>
      </w:r>
      <w:r w:rsidR="005904E8" w:rsidRPr="00712C54">
        <w:rPr>
          <w:rFonts w:cs="Times New Roman"/>
        </w:rPr>
        <w:t xml:space="preserve"> our understanding of animal communities.</w:t>
      </w:r>
    </w:p>
    <w:p w14:paraId="44F3EF5A" w14:textId="28A94DFB" w:rsidR="00D65797" w:rsidRPr="00712C54" w:rsidRDefault="008E2A57" w:rsidP="002E10F6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P</w:t>
      </w:r>
      <w:r w:rsidR="000B6730" w:rsidRPr="00712C54">
        <w:rPr>
          <w:rFonts w:cs="Times New Roman"/>
        </w:rPr>
        <w:t>hysiological</w:t>
      </w:r>
      <w:r w:rsidR="00EA0095" w:rsidRPr="00712C54">
        <w:rPr>
          <w:rFonts w:cs="Times New Roman"/>
        </w:rPr>
        <w:t xml:space="preserve"> traits </w:t>
      </w:r>
      <w:r w:rsidR="000B6730" w:rsidRPr="00712C54">
        <w:rPr>
          <w:rFonts w:cs="Times New Roman"/>
        </w:rPr>
        <w:t>have been</w:t>
      </w:r>
      <w:r w:rsidR="00EA0095" w:rsidRPr="00712C54">
        <w:rPr>
          <w:rFonts w:cs="Times New Roman"/>
        </w:rPr>
        <w:t xml:space="preserve"> </w:t>
      </w:r>
      <w:r w:rsidR="00165A74" w:rsidRPr="00712C54">
        <w:rPr>
          <w:rFonts w:cs="Times New Roman"/>
        </w:rPr>
        <w:t>identified as important descriptors of species niche</w:t>
      </w:r>
      <w:r w:rsidR="007A1A3D" w:rsidRPr="00712C54">
        <w:rPr>
          <w:rFonts w:cs="Times New Roman"/>
        </w:rPr>
        <w:t>s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fldChar w:fldCharType="begin"/>
      </w:r>
      <w:r w:rsidR="00A56450" w:rsidRPr="00712C54">
        <w:rPr>
          <w:rFonts w:cs="Times New Roman"/>
        </w:rPr>
        <w:instrText xml:space="preserve"> ADDIN ZOTERO_ITEM CSL_CITATION {"citationID":"rB8iEQFe","properties":{"formattedCitation":"(McGill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A56450" w:rsidRPr="00712C54">
        <w:rPr>
          <w:rFonts w:cs="Times New Roman"/>
        </w:rPr>
        <w:fldChar w:fldCharType="separate"/>
      </w:r>
      <w:r w:rsidR="00A56450" w:rsidRPr="00712C54">
        <w:rPr>
          <w:rFonts w:cs="Times New Roman"/>
          <w:noProof/>
        </w:rPr>
        <w:t>(McGill et al. 2006)</w:t>
      </w:r>
      <w:r w:rsidR="00A56450" w:rsidRPr="00712C54">
        <w:rPr>
          <w:rFonts w:cs="Times New Roman"/>
        </w:rPr>
        <w:fldChar w:fldCharType="end"/>
      </w:r>
      <w:r w:rsidR="00C9307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C93076">
        <w:rPr>
          <w:rFonts w:cs="Times New Roman"/>
        </w:rPr>
        <w:t>y</w:t>
      </w:r>
      <w:r>
        <w:rPr>
          <w:rFonts w:cs="Times New Roman"/>
        </w:rPr>
        <w:t>et</w:t>
      </w:r>
      <w:r w:rsidR="00A56450" w:rsidRPr="00712C54">
        <w:rPr>
          <w:rFonts w:cs="Times New Roman"/>
        </w:rPr>
        <w:t xml:space="preserve"> </w:t>
      </w:r>
      <w:r w:rsidR="003527EC">
        <w:rPr>
          <w:rFonts w:cs="Times New Roman"/>
        </w:rPr>
        <w:t xml:space="preserve">they </w:t>
      </w:r>
      <w:r w:rsidR="007A1A3D" w:rsidRPr="00712C54">
        <w:rPr>
          <w:rFonts w:cs="Times New Roman"/>
        </w:rPr>
        <w:t xml:space="preserve">are rarely </w:t>
      </w:r>
      <w:r w:rsidR="00D3575A" w:rsidRPr="00712C54">
        <w:rPr>
          <w:rFonts w:cs="Times New Roman"/>
        </w:rPr>
        <w:t>integrated</w:t>
      </w:r>
      <w:r w:rsidR="007A1A3D" w:rsidRPr="00712C54">
        <w:rPr>
          <w:rFonts w:cs="Times New Roman"/>
        </w:rPr>
        <w:t xml:space="preserve"> in</w:t>
      </w:r>
      <w:r w:rsidR="00D3575A" w:rsidRPr="00712C54">
        <w:rPr>
          <w:rFonts w:cs="Times New Roman"/>
        </w:rPr>
        <w:t>to</w:t>
      </w:r>
      <w:r w:rsidR="007A1A3D" w:rsidRPr="00712C54">
        <w:rPr>
          <w:rFonts w:cs="Times New Roman"/>
        </w:rPr>
        <w:t xml:space="preserve"> trait-based </w:t>
      </w:r>
      <w:r w:rsidR="00D3575A" w:rsidRPr="00712C54">
        <w:rPr>
          <w:rFonts w:cs="Times New Roman"/>
        </w:rPr>
        <w:t>frameworks</w:t>
      </w:r>
      <w:r w:rsidR="007A1A3D" w:rsidRPr="00712C54">
        <w:rPr>
          <w:rFonts w:cs="Times New Roman"/>
        </w:rPr>
        <w:t xml:space="preserve"> </w:t>
      </w:r>
      <w:r w:rsidR="007A1A3D" w:rsidRPr="00712C54">
        <w:rPr>
          <w:rFonts w:cs="Times New Roman"/>
        </w:rPr>
        <w:fldChar w:fldCharType="begin"/>
      </w:r>
      <w:r w:rsidR="00D3575A" w:rsidRPr="00712C54">
        <w:rPr>
          <w:rFonts w:cs="Times New Roman"/>
        </w:rPr>
        <w:instrText xml:space="preserve"> ADDIN ZOTERO_ITEM CSL_CITATION {"citationID":"YIVOV0yP","properties":{"formattedCitation":"(Wilman et al. 2014, Madin et al. 2016, Weiss and Ray 2019)","plainCitation":"(Wilman et al. 2014, Madin et al. 2016, Weiss and Ray 2019)","noteIndex":0},"citationItems":[{"id":2423,"uris":["http://zotero.org/users/3131818/items/7X2SXMXW"],"uri":["http://zotero.org/users/3131818/items/7X2SXMXW"],"itemData":{"id":2423,"type":"article-journal","container-title":"Ecology","ISSN":"1939-9170","issue":"7","journalAbbreviation":"Ecology","note":"publisher: Wiley Online Library","page":"2027-2027","title":"EltonTraits 1.0: Species‐level foraging attributes of the world's birds and mammals: Ecological Archives E095‐178","volume":"95","author":[{"family":"Wilman","given":"Hamish"},{"family":"Belmaker","given":"Jonathan"},{"family":"Simpson","given":"Jennifer"},{"family":"De La Rosa","given":"Carolina"},{"family":"Rivadeneira","given":"Marcelo M"},{"family":"Jetz","given":"Walter"}],"issued":{"date-parts":[["2014"]]}}},{"id":225,"uris":["http://zotero.org/users/3131818/items/XGHHEEDH"],"uri":["http://zotero.org/users/3131818/items/XGHHEEDH"],"itemData":{"id":225,"type":"article-journal","container-title":"Trends in ecology &amp; evolution","ISSN":"0169-5347","issue":"6","journalAbbreviation":"Trends in ecology &amp; evolution","page":"419-428","title":"A trait-based approach to advance coral reef science","volume":"31","author":[{"family":"Madin","given":"Joshua S"},{"family":"Hoogenboom","given":"Mia O"},{"family":"Connolly","given":"Sean R"},{"family":"Darling","given":"Emily S"},{"family":"Falster","given":"Daniel S"},{"family":"Huang","given":"Danwei"},{"family":"Keith","given":"Sally A"},{"family":"Mizerek","given":"Toni"},{"family":"Pandolfi","given":"John M"},{"family":"Putnam","given":"Hollie M"}],"issued":{"date-parts":[["2016"]]}}},{"id":2300,"uris":["http://zotero.org/users/3131818/items/5ILKUR96"],"uri":["http://zotero.org/users/3131818/items/5ILKUR96"],"itemData":{"id":2300,"type":"article-journal","container-title":"Ecography","ISSN":"0906-7590","journalAbbreviation":"Ecography","title":"Unifying functional trait approaches to understand the assemblage of ecological communities: synthesizing taxonomic divides","author":[{"family":"Weiss","given":"Katherine CB"},{"family":"Ray","given":"Courtenay A"}],"issued":{"date-parts":[["2019"]]}}}],"schema":"https://github.com/citation-style-language/schema/raw/master/csl-citation.json"} </w:instrText>
      </w:r>
      <w:r w:rsidR="007A1A3D" w:rsidRPr="00712C54">
        <w:rPr>
          <w:rFonts w:cs="Times New Roman"/>
        </w:rPr>
        <w:fldChar w:fldCharType="separate"/>
      </w:r>
      <w:r w:rsidR="00D3575A" w:rsidRPr="00712C54">
        <w:rPr>
          <w:rFonts w:cs="Times New Roman"/>
          <w:noProof/>
        </w:rPr>
        <w:t>(Wilman et al. 2014, Madin et al. 2016, Weiss and Ray 2019)</w:t>
      </w:r>
      <w:r w:rsidR="007A1A3D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>. Metaboli</w:t>
      </w:r>
      <w:r w:rsidR="00D3575A" w:rsidRPr="00712C54">
        <w:rPr>
          <w:rFonts w:cs="Times New Roman"/>
        </w:rPr>
        <w:t>c rate</w:t>
      </w:r>
      <w:r w:rsidR="006B2DB6">
        <w:rPr>
          <w:rFonts w:cs="Times New Roman"/>
        </w:rPr>
        <w:t xml:space="preserve">, in particular, </w:t>
      </w:r>
      <w:r w:rsidR="00D65797">
        <w:rPr>
          <w:rFonts w:cs="Times New Roman"/>
        </w:rPr>
        <w:t>can be readily compared</w:t>
      </w:r>
      <w:r w:rsidR="00A56450" w:rsidRPr="00712C54">
        <w:rPr>
          <w:rFonts w:cs="Times New Roman"/>
        </w:rPr>
        <w:t xml:space="preserve"> across taxa,</w:t>
      </w:r>
      <w:r w:rsidR="006B2DB6">
        <w:rPr>
          <w:rFonts w:cs="Times New Roman"/>
        </w:rPr>
        <w:t xml:space="preserve"> is precisely measurable with</w:t>
      </w:r>
      <w:r w:rsidR="00A56450" w:rsidRPr="00712C54">
        <w:rPr>
          <w:rFonts w:cs="Times New Roman"/>
        </w:rPr>
        <w:t xml:space="preserve"> established techniques and protocols, and </w:t>
      </w:r>
      <w:r w:rsidR="00165A74" w:rsidRPr="00712C54">
        <w:rPr>
          <w:rFonts w:cs="Times New Roman"/>
        </w:rPr>
        <w:t>reported</w:t>
      </w:r>
      <w:r w:rsidR="00FA44E6">
        <w:rPr>
          <w:rFonts w:cs="Times New Roman"/>
        </w:rPr>
        <w:t>ly</w:t>
      </w:r>
      <w:r w:rsidR="00165A74" w:rsidRPr="00712C54">
        <w:rPr>
          <w:rFonts w:cs="Times New Roman"/>
        </w:rPr>
        <w:t xml:space="preserve"> </w:t>
      </w:r>
      <w:r w:rsidR="00A56450" w:rsidRPr="00712C54">
        <w:rPr>
          <w:rFonts w:cs="Times New Roman"/>
        </w:rPr>
        <w:t>correla</w:t>
      </w:r>
      <w:r w:rsidR="00FA44E6">
        <w:rPr>
          <w:rFonts w:cs="Times New Roman"/>
        </w:rPr>
        <w:t>tes</w:t>
      </w:r>
      <w:r w:rsidR="00A56450" w:rsidRPr="00712C54">
        <w:rPr>
          <w:rFonts w:cs="Times New Roman"/>
        </w:rPr>
        <w:t xml:space="preserve"> with organismal </w:t>
      </w:r>
      <w:r w:rsidR="00D3575A" w:rsidRPr="00712C54">
        <w:rPr>
          <w:rFonts w:cs="Times New Roman"/>
        </w:rPr>
        <w:t xml:space="preserve">characteristics </w:t>
      </w:r>
      <w:r w:rsidR="00D3575A" w:rsidRPr="00712C54">
        <w:rPr>
          <w:rFonts w:cs="Times New Roman"/>
        </w:rPr>
        <w:fldChar w:fldCharType="begin"/>
      </w:r>
      <w:r w:rsidR="00016980">
        <w:rPr>
          <w:rFonts w:cs="Times New Roman"/>
        </w:rPr>
        <w:instrText xml:space="preserve"> ADDIN ZOTERO_ITEM CSL_CITATION {"citationID":"mJw31wRr","properties":{"formattedCitation":"(White and Kearney 2013)","plainCitation":"(White and Kearney 2013)","noteIndex":0},"citationItems":[{"id":2007,"uris":["http://zotero.org/users/3131818/items/7KVMWUMF"],"uri":["http://zotero.org/users/3131818/items/7KVMWUMF"],"itemData":{"id":2007,"type":"article-journal","container-title":"Journal of Comparative physiology B","ISSN":"0174-1578","issue":"1","journalAbbreviation":"Journal of Comparative physiology B","page":"1-26","title":"Determinants of inter-specific variation in basal metabolic rate","volume":"183","author":[{"family":"White","given":"Craig R"},{"family":"Kearney","given":"Michael R"}],"issued":{"date-parts":[["2013"]]}}}],"schema":"https://github.com/citation-style-language/schema/raw/master/csl-citation.json"} </w:instrText>
      </w:r>
      <w:r w:rsidR="00D3575A" w:rsidRPr="00712C54">
        <w:rPr>
          <w:rFonts w:cs="Times New Roman"/>
        </w:rPr>
        <w:fldChar w:fldCharType="separate"/>
      </w:r>
      <w:r w:rsidR="00016980">
        <w:rPr>
          <w:rFonts w:cs="Times New Roman"/>
          <w:noProof/>
        </w:rPr>
        <w:t>(White and Kearney 2013)</w:t>
      </w:r>
      <w:r w:rsidR="00D3575A" w:rsidRPr="00712C54">
        <w:rPr>
          <w:rFonts w:cs="Times New Roman"/>
        </w:rPr>
        <w:fldChar w:fldCharType="end"/>
      </w:r>
      <w:r w:rsidR="00A56450" w:rsidRPr="00712C54">
        <w:rPr>
          <w:rFonts w:cs="Times New Roman"/>
        </w:rPr>
        <w:t xml:space="preserve">. </w:t>
      </w:r>
      <w:r w:rsidR="005904E8" w:rsidRPr="00712C54">
        <w:rPr>
          <w:rFonts w:cs="Times New Roman"/>
        </w:rPr>
        <w:t xml:space="preserve">Here, we test whether standard </w:t>
      </w:r>
      <w:r w:rsidR="00333C35">
        <w:rPr>
          <w:rFonts w:cs="Times New Roman"/>
        </w:rPr>
        <w:t xml:space="preserve">(resting) </w:t>
      </w:r>
      <w:r w:rsidR="005904E8" w:rsidRPr="00712C54">
        <w:rPr>
          <w:rFonts w:cs="Times New Roman"/>
        </w:rPr>
        <w:t>and maximum metabolic rate</w:t>
      </w:r>
      <w:r w:rsidR="00EA0095" w:rsidRPr="00712C54">
        <w:rPr>
          <w:rFonts w:cs="Times New Roman"/>
        </w:rPr>
        <w:t>s</w:t>
      </w:r>
      <w:r w:rsidR="005904E8" w:rsidRPr="00712C54">
        <w:rPr>
          <w:rFonts w:cs="Times New Roman"/>
        </w:rPr>
        <w:t xml:space="preserve"> (SMR and MMR</w:t>
      </w:r>
      <w:r w:rsidR="00333C35">
        <w:rPr>
          <w:rFonts w:cs="Times New Roman"/>
        </w:rPr>
        <w:t>, respectively</w:t>
      </w:r>
      <w:r w:rsidR="005904E8" w:rsidRPr="00712C54">
        <w:rPr>
          <w:rFonts w:cs="Times New Roman"/>
        </w:rPr>
        <w:t xml:space="preserve">) correlate with phenotypic differences </w:t>
      </w:r>
      <w:r w:rsidR="00E6436D" w:rsidRPr="00712C54">
        <w:rPr>
          <w:rFonts w:cs="Times New Roman"/>
        </w:rPr>
        <w:t xml:space="preserve">in two </w:t>
      </w:r>
      <w:r w:rsidR="00EA0095" w:rsidRPr="00712C54">
        <w:rPr>
          <w:rFonts w:cs="Times New Roman"/>
        </w:rPr>
        <w:t xml:space="preserve">cryptobenthic </w:t>
      </w:r>
      <w:r w:rsidR="005904E8" w:rsidRPr="00712C54">
        <w:rPr>
          <w:rFonts w:cs="Times New Roman"/>
        </w:rPr>
        <w:t>reef fish species</w:t>
      </w:r>
      <w:r w:rsidR="00FA44E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EA0095" w:rsidRPr="00712C54">
        <w:rPr>
          <w:rFonts w:cs="Times New Roman"/>
        </w:rPr>
        <w:t xml:space="preserve">Due to their small size and inconspicuous nature, cryptobenthic fishes are poorly understood and </w:t>
      </w:r>
      <w:r w:rsidR="00FA44E6">
        <w:rPr>
          <w:rFonts w:cs="Times New Roman"/>
        </w:rPr>
        <w:t xml:space="preserve">often </w:t>
      </w:r>
      <w:r w:rsidR="00EA0095" w:rsidRPr="00712C54">
        <w:rPr>
          <w:rFonts w:cs="Times New Roman"/>
        </w:rPr>
        <w:t>considered functionally equivalent</w:t>
      </w:r>
      <w:r w:rsidR="003527EC">
        <w:rPr>
          <w:rFonts w:cs="Times New Roman"/>
        </w:rPr>
        <w:t xml:space="preserve"> </w:t>
      </w:r>
      <w:r w:rsidR="003527EC" w:rsidRPr="00712C54">
        <w:rPr>
          <w:rFonts w:cs="Times New Roman"/>
        </w:rPr>
        <w:fldChar w:fldCharType="begin"/>
      </w:r>
      <w:r w:rsidR="003527EC" w:rsidRPr="00712C54">
        <w:rPr>
          <w:rFonts w:cs="Times New Roman"/>
        </w:rPr>
        <w:instrText xml:space="preserve"> ADDIN ZOTERO_ITEM CSL_CITATION {"citationID":"LtK2yLNC","properties":{"formattedCitation":"(Brandl et al. 2018)","plainCitation":"(Brandl et al. 2018)","noteIndex":0},"citationItems":[{"id":1932,"uris":["http://zotero.org/users/3131818/items/CA57NDKU"],"uri":["http://zotero.org/users/3131818/items/CA57NDKU"],"itemData":{"id":1932,"type":"article-journal","container-title":"Biological Reviews","ISSN":"1464-7931","issue":"4","journalAbbreviation":"Biological Reviews","page":"1846-1873","title":"The hidden half: ecology and evolution of cryptobenthic fishes on coral reefs","volume":"93","author":[{"family":"Brandl","given":"Simon J"},{"family":"Goatley","given":"Christopher HR"},{"family":"Bellwood","given":"David R"},{"family":"Tornabene","given":"Luke"}],"issued":{"date-parts":[["2018"]]}}}],"schema":"https://github.com/citation-style-language/schema/raw/master/csl-citation.json"} </w:instrText>
      </w:r>
      <w:r w:rsidR="003527EC" w:rsidRPr="00712C54">
        <w:rPr>
          <w:rFonts w:cs="Times New Roman"/>
        </w:rPr>
        <w:fldChar w:fldCharType="separate"/>
      </w:r>
      <w:r w:rsidR="003527EC" w:rsidRPr="00712C54">
        <w:rPr>
          <w:rFonts w:cs="Times New Roman"/>
          <w:noProof/>
        </w:rPr>
        <w:t>(Brandl et al. 2018)</w:t>
      </w:r>
      <w:r w:rsidR="003527EC" w:rsidRPr="00712C54">
        <w:rPr>
          <w:rFonts w:cs="Times New Roman"/>
        </w:rPr>
        <w:fldChar w:fldCharType="end"/>
      </w:r>
      <w:r w:rsidR="003527EC" w:rsidRPr="00712C54">
        <w:rPr>
          <w:rFonts w:cs="Times New Roman"/>
        </w:rPr>
        <w:t>.</w:t>
      </w:r>
      <w:r w:rsidR="00EA0095" w:rsidRPr="00712C54">
        <w:rPr>
          <w:rFonts w:cs="Times New Roman"/>
        </w:rPr>
        <w:t xml:space="preserve"> However, given their important trophic role on coral reefs </w:t>
      </w:r>
      <w:r w:rsidR="00EA0095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{"citationID":"VlZdscZx","properties":{"formattedCitation":"(Brandl et al. 2019)","plainCitation":"(Brandl et al. 2019)","noteIndex":0},"citationItems":[{"id":1931,"uris":["http://zotero.org/users/3131818/items/7UIN6XW4"],"uri":["http://zotero.org/users/3131818/items/7UIN6XW4"],"itemData":{"id":1931,"type":"article-journal","container-title":"Science","ISSN":"0036-8075","issue":"6446","journalAbbreviation":"Science","page":"1189-1192","title":"Demographic dynamics of the smallest marine vertebrates fuel coral reef ecosystem functioning","volume":"364","author":[{"family":"Brandl","given":"Simon J"},{"family":"Tornabene","given":"Luke"},{"family":"Goatley","given":"Christopher HR"},{"family":"Casey","given":"Jordan M"},{"family":"Morais","given":"Renato A"},{"family":"Côté","given":"Isabelle M"},{"family":"Baldwin","given":"Carole C"},{"family":"Parravicini","given":"Valeriano"},{"family":"Schiettekatte","given":"Nina MD"},{"family":"Bellwood","given":"David R"}],"issued":{"date-parts":[["2019"]]}}}],"schema":"https://github.com/citation-style-language/schema/raw/master/csl-citation.json"} </w:instrText>
      </w:r>
      <w:r w:rsidR="00EA0095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(Brandl et al. 2019)</w:t>
      </w:r>
      <w:r w:rsidR="00EA0095" w:rsidRPr="00712C54">
        <w:rPr>
          <w:rFonts w:cs="Times New Roman"/>
        </w:rPr>
        <w:fldChar w:fldCharType="end"/>
      </w:r>
      <w:r w:rsidR="00EA0095" w:rsidRPr="00712C54">
        <w:rPr>
          <w:rFonts w:cs="Times New Roman"/>
        </w:rPr>
        <w:t xml:space="preserve">, it is </w:t>
      </w:r>
      <w:r w:rsidR="00FA44E6">
        <w:rPr>
          <w:rFonts w:cs="Times New Roman"/>
        </w:rPr>
        <w:t>critical</w:t>
      </w:r>
      <w:r w:rsidR="00FA44E6" w:rsidRPr="00712C54">
        <w:rPr>
          <w:rFonts w:cs="Times New Roman"/>
        </w:rPr>
        <w:t xml:space="preserve"> </w:t>
      </w:r>
      <w:r w:rsidR="00EA0095" w:rsidRPr="00712C54">
        <w:rPr>
          <w:rFonts w:cs="Times New Roman"/>
        </w:rPr>
        <w:t>to understand the</w:t>
      </w:r>
      <w:r w:rsidR="00FA44E6">
        <w:rPr>
          <w:rFonts w:cs="Times New Roman"/>
        </w:rPr>
        <w:t xml:space="preserve">ir </w:t>
      </w:r>
      <w:r w:rsidR="00EA0095" w:rsidRPr="00712C54">
        <w:rPr>
          <w:rFonts w:cs="Times New Roman"/>
        </w:rPr>
        <w:t>contribution</w:t>
      </w:r>
      <w:r w:rsidR="00FA44E6">
        <w:rPr>
          <w:rFonts w:cs="Times New Roman"/>
        </w:rPr>
        <w:t>s</w:t>
      </w:r>
      <w:r w:rsidR="00EA0095" w:rsidRPr="00712C54">
        <w:rPr>
          <w:rFonts w:cs="Times New Roman"/>
        </w:rPr>
        <w:t xml:space="preserve"> to nutrient fluxes in tropical marine ecosystems. </w:t>
      </w:r>
      <w:r w:rsidR="000B6730" w:rsidRPr="00712C54">
        <w:rPr>
          <w:rFonts w:cs="Times New Roman"/>
        </w:rPr>
        <w:t>T</w:t>
      </w:r>
      <w:r w:rsidR="00E6436D" w:rsidRPr="00712C54">
        <w:rPr>
          <w:rFonts w:cs="Times New Roman"/>
        </w:rPr>
        <w:t xml:space="preserve">he common </w:t>
      </w:r>
      <w:proofErr w:type="spellStart"/>
      <w:r w:rsidR="00E6436D" w:rsidRPr="00712C54">
        <w:rPr>
          <w:rFonts w:cs="Times New Roman"/>
        </w:rPr>
        <w:t>fusegoby</w:t>
      </w:r>
      <w:proofErr w:type="spellEnd"/>
      <w:r w:rsidR="00E6436D" w:rsidRPr="00712C54">
        <w:rPr>
          <w:rFonts w:cs="Times New Roman"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Fusigobius</w:t>
      </w:r>
      <w:proofErr w:type="spellEnd"/>
      <w:r w:rsidR="00E6436D" w:rsidRPr="00712C54">
        <w:rPr>
          <w:rFonts w:cs="Times New Roman"/>
          <w:i/>
          <w:iCs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neophytus</w:t>
      </w:r>
      <w:proofErr w:type="spellEnd"/>
      <w:r w:rsidR="00E6436D" w:rsidRPr="00712C54">
        <w:rPr>
          <w:rFonts w:cs="Times New Roman"/>
        </w:rPr>
        <w:t xml:space="preserve"> and the </w:t>
      </w:r>
      <w:proofErr w:type="spellStart"/>
      <w:r w:rsidR="00E6436D" w:rsidRPr="00712C54">
        <w:rPr>
          <w:rFonts w:cs="Times New Roman"/>
        </w:rPr>
        <w:t>eyebar</w:t>
      </w:r>
      <w:proofErr w:type="spellEnd"/>
      <w:r w:rsidR="00E6436D" w:rsidRPr="00712C54">
        <w:rPr>
          <w:rFonts w:cs="Times New Roman"/>
        </w:rPr>
        <w:t xml:space="preserve"> goby </w:t>
      </w:r>
      <w:proofErr w:type="spellStart"/>
      <w:r w:rsidR="00E6436D" w:rsidRPr="00712C54">
        <w:rPr>
          <w:rFonts w:cs="Times New Roman"/>
          <w:i/>
          <w:iCs/>
        </w:rPr>
        <w:t>Gnatholepis</w:t>
      </w:r>
      <w:proofErr w:type="spellEnd"/>
      <w:r w:rsidR="00E6436D" w:rsidRPr="00712C54">
        <w:rPr>
          <w:rFonts w:cs="Times New Roman"/>
          <w:i/>
          <w:iCs/>
        </w:rPr>
        <w:t xml:space="preserve"> </w:t>
      </w:r>
      <w:proofErr w:type="spellStart"/>
      <w:r w:rsidR="00E6436D" w:rsidRPr="00712C54">
        <w:rPr>
          <w:rFonts w:cs="Times New Roman"/>
          <w:i/>
          <w:iCs/>
        </w:rPr>
        <w:t>cauerensis</w:t>
      </w:r>
      <w:proofErr w:type="spellEnd"/>
      <w:r w:rsidR="00E6436D" w:rsidRPr="00712C54">
        <w:rPr>
          <w:rFonts w:cs="Times New Roman"/>
        </w:rPr>
        <w:t xml:space="preserve"> (</w:t>
      </w:r>
      <w:r w:rsidR="00C52500">
        <w:rPr>
          <w:rFonts w:cs="Times New Roman"/>
        </w:rPr>
        <w:t xml:space="preserve">cf. </w:t>
      </w:r>
      <w:proofErr w:type="spellStart"/>
      <w:r w:rsidR="00C52500">
        <w:rPr>
          <w:rFonts w:cs="Times New Roman"/>
          <w:i/>
          <w:iCs/>
        </w:rPr>
        <w:t>scapulostigma</w:t>
      </w:r>
      <w:proofErr w:type="spellEnd"/>
      <w:r w:rsidR="00C52500">
        <w:rPr>
          <w:rFonts w:cs="Times New Roman"/>
        </w:rPr>
        <w:t xml:space="preserve">; </w:t>
      </w:r>
      <w:r w:rsidR="00C52500">
        <w:rPr>
          <w:rFonts w:cs="Times New Roman"/>
        </w:rPr>
        <w:fldChar w:fldCharType="begin"/>
      </w:r>
      <w:r w:rsidR="00C52500">
        <w:rPr>
          <w:rFonts w:cs="Times New Roman"/>
        </w:rPr>
        <w:instrText xml:space="preserve"> ADDIN ZOTERO_ITEM CSL_CITATION {"citationID":"AyPQQQxi","properties":{"formattedCitation":"(Larson and Buckle 2012)","plainCitation":"(Larson and Buckle 2012)","noteIndex":0},"citationItems":[{"id":2437,"uris":["http://zotero.org/users/3131818/items/3ZUMU4C7"],"uri":["http://zotero.org/users/3131818/items/3ZUMU4C7"],"itemData":{"id":2437,"type":"article-journal","container-title":"Zootaxa","ISSN":"1175-5334","issue":"1","journalAbbreviation":"Zootaxa","page":"1-69","title":"A revision of the goby genus Gnatholepis Bleeker (Teleostei, Gobiidae, Gobionellinae), with description of a new species","volume":"3529","author":[{"family":"Larson","given":"Helen K"},{"family":"Buckle","given":"Duncan J"}],"issued":{"date-parts":[["2012"]]}}}],"schema":"https://github.com/citation-style-language/schema/raw/master/csl-citation.json"} </w:instrText>
      </w:r>
      <w:r w:rsidR="00C52500">
        <w:rPr>
          <w:rFonts w:cs="Times New Roman"/>
        </w:rPr>
        <w:fldChar w:fldCharType="separate"/>
      </w:r>
      <w:r w:rsidR="00C52500">
        <w:rPr>
          <w:rFonts w:cs="Times New Roman"/>
          <w:noProof/>
        </w:rPr>
        <w:t>(Larson and Buckle 2012)</w:t>
      </w:r>
      <w:r w:rsidR="00C52500">
        <w:rPr>
          <w:rFonts w:cs="Times New Roman"/>
        </w:rPr>
        <w:fldChar w:fldCharType="end"/>
      </w:r>
      <w:r w:rsidR="00E6436D" w:rsidRPr="00712C54">
        <w:rPr>
          <w:rFonts w:cs="Times New Roman"/>
        </w:rPr>
        <w:t>) are</w:t>
      </w:r>
      <w:r w:rsidR="003A21F8">
        <w:rPr>
          <w:rFonts w:cs="Times New Roman"/>
        </w:rPr>
        <w:t xml:space="preserve"> </w:t>
      </w:r>
      <w:r w:rsidR="00E6436D" w:rsidRPr="00712C54">
        <w:rPr>
          <w:rFonts w:cs="Times New Roman"/>
        </w:rPr>
        <w:t>widespread and sympatric across the Indo-Pacific</w:t>
      </w:r>
      <w:r w:rsidR="00FA44E6">
        <w:rPr>
          <w:rFonts w:cs="Times New Roman"/>
        </w:rPr>
        <w:t>,</w:t>
      </w:r>
      <w:r w:rsidR="000B6730" w:rsidRPr="00712C54">
        <w:rPr>
          <w:rFonts w:cs="Times New Roman"/>
        </w:rPr>
        <w:t xml:space="preserve"> prefer</w:t>
      </w:r>
      <w:r w:rsidR="00EB184F" w:rsidRPr="00712C54">
        <w:rPr>
          <w:rFonts w:cs="Times New Roman"/>
        </w:rPr>
        <w:t xml:space="preserve"> sandy habitats in sheltered lagoon</w:t>
      </w:r>
      <w:r>
        <w:rPr>
          <w:rFonts w:cs="Times New Roman"/>
        </w:rPr>
        <w:t>s</w:t>
      </w:r>
      <w:r w:rsidR="00FA44E6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0B6730" w:rsidRPr="00712C54">
        <w:rPr>
          <w:rFonts w:cs="Times New Roman"/>
        </w:rPr>
        <w:t xml:space="preserve">and </w:t>
      </w:r>
      <w:r w:rsidR="003A21F8">
        <w:rPr>
          <w:rFonts w:cs="Times New Roman"/>
        </w:rPr>
        <w:t>are</w:t>
      </w:r>
      <w:r w:rsidR="000B6730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of </w:t>
      </w:r>
      <w:r w:rsidR="000B6730" w:rsidRPr="00712C54">
        <w:rPr>
          <w:rFonts w:cs="Times New Roman"/>
        </w:rPr>
        <w:t>similar size</w:t>
      </w:r>
      <w:r w:rsidR="00FA44E6">
        <w:rPr>
          <w:rFonts w:cs="Times New Roman"/>
        </w:rPr>
        <w:t>s</w:t>
      </w:r>
      <w:r w:rsidR="000B6730" w:rsidRPr="00712C54">
        <w:rPr>
          <w:rFonts w:cs="Times New Roman"/>
        </w:rPr>
        <w:t xml:space="preserve"> and morpholog</w:t>
      </w:r>
      <w:r w:rsidR="00FA44E6">
        <w:rPr>
          <w:rFonts w:cs="Times New Roman"/>
        </w:rPr>
        <w:t>ies</w:t>
      </w:r>
      <w:r w:rsidR="00E6436D" w:rsidRPr="00712C54">
        <w:rPr>
          <w:rFonts w:cs="Times New Roman"/>
        </w:rPr>
        <w:t xml:space="preserve">. </w:t>
      </w:r>
      <w:r w:rsidR="00EA0095" w:rsidRPr="00712C54">
        <w:rPr>
          <w:rFonts w:cs="Times New Roman"/>
        </w:rPr>
        <w:t>W</w:t>
      </w:r>
      <w:r w:rsidR="005904E8" w:rsidRPr="00712C54">
        <w:rPr>
          <w:rFonts w:cs="Times New Roman"/>
        </w:rPr>
        <w:t xml:space="preserve">e </w:t>
      </w:r>
      <w:r w:rsidR="00EA0095" w:rsidRPr="00712C54">
        <w:rPr>
          <w:rFonts w:cs="Times New Roman"/>
        </w:rPr>
        <w:t xml:space="preserve">therefore </w:t>
      </w:r>
      <w:r w:rsidR="005904E8" w:rsidRPr="00712C54">
        <w:rPr>
          <w:rFonts w:cs="Times New Roman"/>
        </w:rPr>
        <w:t>test whether t</w:t>
      </w:r>
      <w:r w:rsidR="00E6436D" w:rsidRPr="00712C54">
        <w:rPr>
          <w:rFonts w:cs="Times New Roman"/>
        </w:rPr>
        <w:t>he</w:t>
      </w:r>
      <w:r w:rsidR="006B078A" w:rsidRPr="00712C54">
        <w:rPr>
          <w:rFonts w:cs="Times New Roman"/>
        </w:rPr>
        <w:t xml:space="preserve"> metabolic profiles of the</w:t>
      </w:r>
      <w:r w:rsidR="00E6436D" w:rsidRPr="00712C54">
        <w:rPr>
          <w:rFonts w:cs="Times New Roman"/>
        </w:rPr>
        <w:t xml:space="preserve"> t</w:t>
      </w:r>
      <w:r w:rsidR="005904E8" w:rsidRPr="00712C54">
        <w:rPr>
          <w:rFonts w:cs="Times New Roman"/>
        </w:rPr>
        <w:t>wo gob</w:t>
      </w:r>
      <w:r w:rsidR="00FA44E6">
        <w:rPr>
          <w:rFonts w:cs="Times New Roman"/>
        </w:rPr>
        <w:t xml:space="preserve">ies </w:t>
      </w:r>
      <w:r w:rsidR="006B078A" w:rsidRPr="00712C54">
        <w:rPr>
          <w:rFonts w:cs="Times New Roman"/>
        </w:rPr>
        <w:t>mirror</w:t>
      </w:r>
      <w:r w:rsidR="005904E8" w:rsidRPr="00712C54">
        <w:rPr>
          <w:rFonts w:cs="Times New Roman"/>
        </w:rPr>
        <w:t xml:space="preserve"> differ</w:t>
      </w:r>
      <w:r w:rsidR="006B078A" w:rsidRPr="00712C54">
        <w:rPr>
          <w:rFonts w:cs="Times New Roman"/>
        </w:rPr>
        <w:t>ences</w:t>
      </w:r>
      <w:r w:rsidR="005904E8" w:rsidRPr="00712C54">
        <w:rPr>
          <w:rFonts w:cs="Times New Roman"/>
        </w:rPr>
        <w:t xml:space="preserve"> in their anatomy, diet, and behavior</w:t>
      </w:r>
      <w:r w:rsidR="006B078A" w:rsidRPr="00712C54">
        <w:rPr>
          <w:rFonts w:cs="Times New Roman"/>
        </w:rPr>
        <w:t xml:space="preserve">, and whether </w:t>
      </w:r>
      <w:r w:rsidR="003A21F8">
        <w:rPr>
          <w:rFonts w:cs="Times New Roman"/>
        </w:rPr>
        <w:t>phenotypic differentiation</w:t>
      </w:r>
      <w:r w:rsidR="006B078A" w:rsidRPr="00712C54">
        <w:rPr>
          <w:rFonts w:cs="Times New Roman"/>
        </w:rPr>
        <w:t xml:space="preserve"> </w:t>
      </w:r>
      <w:r w:rsidR="00016980">
        <w:rPr>
          <w:rFonts w:cs="Times New Roman"/>
        </w:rPr>
        <w:t>may facilitate</w:t>
      </w:r>
      <w:r w:rsidR="00FA12E0">
        <w:rPr>
          <w:rFonts w:cs="Times New Roman"/>
        </w:rPr>
        <w:t xml:space="preserve"> their</w:t>
      </w:r>
      <w:r w:rsidR="00016980">
        <w:rPr>
          <w:rFonts w:cs="Times New Roman"/>
        </w:rPr>
        <w:t xml:space="preserve"> </w:t>
      </w:r>
      <w:r w:rsidR="006B078A" w:rsidRPr="00712C54">
        <w:rPr>
          <w:rFonts w:cs="Times New Roman"/>
        </w:rPr>
        <w:t xml:space="preserve">co-occurrence and contributions to </w:t>
      </w:r>
      <w:r w:rsidR="000B6730" w:rsidRPr="00712C54">
        <w:rPr>
          <w:rFonts w:cs="Times New Roman"/>
        </w:rPr>
        <w:t xml:space="preserve">ecosystem </w:t>
      </w:r>
      <w:r w:rsidR="006B078A" w:rsidRPr="00712C54">
        <w:rPr>
          <w:rFonts w:cs="Times New Roman"/>
        </w:rPr>
        <w:t>functioning.</w:t>
      </w:r>
      <w:r w:rsidR="00A56450" w:rsidRPr="00712C54">
        <w:rPr>
          <w:rFonts w:cs="Times New Roman"/>
        </w:rPr>
        <w:t xml:space="preserve"> </w:t>
      </w:r>
    </w:p>
    <w:p w14:paraId="6AE044F3" w14:textId="56F193B1" w:rsidR="005D2CE3" w:rsidRPr="008E2A57" w:rsidRDefault="008E2A57" w:rsidP="00CC41D0">
      <w:pPr>
        <w:spacing w:line="480" w:lineRule="auto"/>
        <w:jc w:val="center"/>
        <w:rPr>
          <w:rFonts w:cs="Times New Roman"/>
          <w:smallCaps/>
        </w:rPr>
      </w:pPr>
      <w:r>
        <w:rPr>
          <w:rFonts w:cs="Times New Roman"/>
          <w:smallCaps/>
        </w:rPr>
        <w:lastRenderedPageBreak/>
        <w:t>Methods</w:t>
      </w:r>
    </w:p>
    <w:p w14:paraId="0C19B2DD" w14:textId="28C6AA75" w:rsidR="00EC4896" w:rsidRPr="00712C54" w:rsidRDefault="008E2A57" w:rsidP="00CC41D0">
      <w:pPr>
        <w:spacing w:line="480" w:lineRule="auto"/>
        <w:rPr>
          <w:rFonts w:cs="Times New Roman"/>
        </w:rPr>
      </w:pPr>
      <w:r>
        <w:rPr>
          <w:rFonts w:cs="Times New Roman"/>
        </w:rPr>
        <w:t>We performed our study</w:t>
      </w:r>
      <w:r w:rsidR="00D56A63" w:rsidRPr="00712C54">
        <w:rPr>
          <w:rFonts w:cs="Times New Roman"/>
        </w:rPr>
        <w:t xml:space="preserve"> in </w:t>
      </w:r>
      <w:proofErr w:type="spellStart"/>
      <w:r w:rsidR="00D56A63" w:rsidRPr="00712C54">
        <w:rPr>
          <w:rFonts w:cs="Times New Roman"/>
        </w:rPr>
        <w:t>Mo’orea</w:t>
      </w:r>
      <w:proofErr w:type="spellEnd"/>
      <w:r w:rsidR="00D56A63" w:rsidRPr="00712C54">
        <w:rPr>
          <w:rFonts w:cs="Times New Roman"/>
        </w:rPr>
        <w:t>, French Polynesia</w:t>
      </w:r>
      <w:r>
        <w:rPr>
          <w:rFonts w:cs="Times New Roman"/>
        </w:rPr>
        <w:t xml:space="preserve">, using </w:t>
      </w:r>
      <w:r w:rsidR="00D56A63" w:rsidRPr="00712C54">
        <w:rPr>
          <w:rFonts w:cs="Times New Roman"/>
        </w:rPr>
        <w:t xml:space="preserve">individual-based and </w:t>
      </w:r>
      <w:r w:rsidR="00EB184F" w:rsidRPr="00712C54">
        <w:rPr>
          <w:rFonts w:cs="Times New Roman"/>
        </w:rPr>
        <w:t>whole</w:t>
      </w:r>
      <w:r w:rsidR="00D65797">
        <w:rPr>
          <w:rFonts w:cs="Times New Roman"/>
        </w:rPr>
        <w:t>-</w:t>
      </w:r>
      <w:r w:rsidR="00D56A63" w:rsidRPr="00712C54">
        <w:rPr>
          <w:rFonts w:cs="Times New Roman"/>
        </w:rPr>
        <w:t>community sampling</w:t>
      </w:r>
      <w:r w:rsidR="00CC41D0" w:rsidRPr="00712C54">
        <w:rPr>
          <w:rFonts w:cs="Times New Roman"/>
        </w:rPr>
        <w:t xml:space="preserve"> while SCUBA</w:t>
      </w:r>
      <w:r w:rsidR="003A21F8">
        <w:rPr>
          <w:rFonts w:cs="Times New Roman"/>
        </w:rPr>
        <w:t xml:space="preserve"> </w:t>
      </w:r>
      <w:r w:rsidR="00CC41D0" w:rsidRPr="00712C54">
        <w:rPr>
          <w:rFonts w:cs="Times New Roman"/>
        </w:rPr>
        <w:t>diving or snorkeling</w:t>
      </w:r>
      <w:r w:rsidR="00D56A63" w:rsidRPr="00712C54">
        <w:rPr>
          <w:rFonts w:cs="Times New Roman"/>
        </w:rPr>
        <w:t>. For the individual-based samples, w</w:t>
      </w:r>
      <w:r w:rsidR="005D2CE3" w:rsidRPr="00712C54">
        <w:rPr>
          <w:rFonts w:cs="Times New Roman"/>
        </w:rPr>
        <w:t xml:space="preserve">e collected </w:t>
      </w:r>
      <w:r w:rsidR="002457EF" w:rsidRPr="00712C54">
        <w:rPr>
          <w:rFonts w:cs="Times New Roman"/>
        </w:rPr>
        <w:t>both species</w:t>
      </w:r>
      <w:r w:rsidR="00D56A63" w:rsidRPr="00712C54">
        <w:rPr>
          <w:rFonts w:cs="Times New Roman"/>
        </w:rPr>
        <w:t xml:space="preserve"> using an anesthetic (5:1 </w:t>
      </w:r>
      <w:proofErr w:type="spellStart"/>
      <w:r w:rsidR="00D56A63" w:rsidRPr="00712C54">
        <w:rPr>
          <w:rFonts w:cs="Times New Roman"/>
        </w:rPr>
        <w:t>clove-</w:t>
      </w:r>
      <w:proofErr w:type="gramStart"/>
      <w:r w:rsidR="00D56A63" w:rsidRPr="00712C54">
        <w:rPr>
          <w:rFonts w:cs="Times New Roman"/>
        </w:rPr>
        <w:t>oil</w:t>
      </w:r>
      <w:r w:rsidR="004C700A">
        <w:rPr>
          <w:rFonts w:cs="Times New Roman"/>
        </w:rPr>
        <w:t>:</w:t>
      </w:r>
      <w:r w:rsidR="00D56A63" w:rsidRPr="00712C54">
        <w:rPr>
          <w:rFonts w:cs="Times New Roman"/>
        </w:rPr>
        <w:t>ethanol</w:t>
      </w:r>
      <w:proofErr w:type="spellEnd"/>
      <w:proofErr w:type="gramEnd"/>
      <w:r w:rsidR="00D56A63" w:rsidRPr="00712C54">
        <w:rPr>
          <w:rFonts w:cs="Times New Roman"/>
        </w:rPr>
        <w:t xml:space="preserve"> solution) and small hand</w:t>
      </w:r>
      <w:r w:rsidR="003A21F8">
        <w:rPr>
          <w:rFonts w:cs="Times New Roman"/>
        </w:rPr>
        <w:t xml:space="preserve"> </w:t>
      </w:r>
      <w:r w:rsidR="00D56A63" w:rsidRPr="00712C54">
        <w:rPr>
          <w:rFonts w:cs="Times New Roman"/>
        </w:rPr>
        <w:t>nets</w:t>
      </w:r>
      <w:r w:rsidR="005D2CE3" w:rsidRPr="00712C54">
        <w:rPr>
          <w:rFonts w:cs="Times New Roman"/>
        </w:rPr>
        <w:t xml:space="preserve"> </w:t>
      </w:r>
      <w:r w:rsidR="00D65797">
        <w:rPr>
          <w:rFonts w:cs="Times New Roman"/>
        </w:rPr>
        <w:t xml:space="preserve">at </w:t>
      </w:r>
      <w:r w:rsidR="00D65797" w:rsidRPr="00712C54">
        <w:rPr>
          <w:rFonts w:cs="Times New Roman"/>
        </w:rPr>
        <w:t>depth</w:t>
      </w:r>
      <w:r w:rsidR="00D65797">
        <w:rPr>
          <w:rFonts w:cs="Times New Roman"/>
        </w:rPr>
        <w:t>s of</w:t>
      </w:r>
      <w:r w:rsidR="00D65797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>1.5</w:t>
      </w:r>
      <w:r w:rsidR="00D65797">
        <w:rPr>
          <w:rFonts w:cs="Times New Roman"/>
        </w:rPr>
        <w:t>-</w:t>
      </w:r>
      <w:r w:rsidR="00CC41D0" w:rsidRPr="00712C54">
        <w:rPr>
          <w:rFonts w:cs="Times New Roman"/>
        </w:rPr>
        <w:t>8</w:t>
      </w:r>
      <w:r w:rsidR="00EB184F" w:rsidRPr="00712C54">
        <w:rPr>
          <w:rFonts w:cs="Times New Roman"/>
        </w:rPr>
        <w:t xml:space="preserve"> </w:t>
      </w:r>
      <w:r w:rsidR="00CC41D0" w:rsidRPr="00712C54">
        <w:rPr>
          <w:rFonts w:cs="Times New Roman"/>
        </w:rPr>
        <w:t xml:space="preserve">m </w:t>
      </w:r>
      <w:r w:rsidR="005D2CE3" w:rsidRPr="00712C54">
        <w:rPr>
          <w:rFonts w:cs="Times New Roman"/>
        </w:rPr>
        <w:t>along the north</w:t>
      </w:r>
      <w:r w:rsidR="00CC41D0" w:rsidRPr="00712C54">
        <w:rPr>
          <w:rFonts w:cs="Times New Roman"/>
        </w:rPr>
        <w:t>ern</w:t>
      </w:r>
      <w:r w:rsidR="005D2CE3" w:rsidRPr="00712C54">
        <w:rPr>
          <w:rFonts w:cs="Times New Roman"/>
        </w:rPr>
        <w:t xml:space="preserve"> coast of the island</w:t>
      </w:r>
      <w:r w:rsidR="00D56A63" w:rsidRPr="00712C54">
        <w:rPr>
          <w:rFonts w:cs="Times New Roman"/>
        </w:rPr>
        <w:t xml:space="preserve"> </w:t>
      </w:r>
      <w:r w:rsidR="004B0355">
        <w:rPr>
          <w:rFonts w:cs="Times New Roman"/>
        </w:rPr>
        <w:t>(</w:t>
      </w:r>
      <w:r w:rsidR="005D2CE3" w:rsidRPr="00712C54">
        <w:rPr>
          <w:rFonts w:cs="Times New Roman"/>
        </w:rPr>
        <w:t>June</w:t>
      </w:r>
      <w:r w:rsidR="004B0355">
        <w:rPr>
          <w:rFonts w:cs="Times New Roman"/>
        </w:rPr>
        <w:t>/</w:t>
      </w:r>
      <w:r w:rsidR="005D2CE3" w:rsidRPr="00712C54">
        <w:rPr>
          <w:rFonts w:cs="Times New Roman"/>
        </w:rPr>
        <w:t>July 2018</w:t>
      </w:r>
      <w:r w:rsidR="004B0355">
        <w:rPr>
          <w:rFonts w:cs="Times New Roman"/>
        </w:rPr>
        <w:t>)</w:t>
      </w:r>
      <w:r w:rsidR="005D2CE3" w:rsidRPr="00712C54">
        <w:rPr>
          <w:rFonts w:cs="Times New Roman"/>
        </w:rPr>
        <w:t>.</w:t>
      </w:r>
      <w:r w:rsidR="00D56A63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We transferred individuals designated to the behavioral and physiological trials to flow-through seawater aquaria, </w:t>
      </w:r>
      <w:r w:rsidR="00D65797">
        <w:rPr>
          <w:rFonts w:cs="Times New Roman"/>
        </w:rPr>
        <w:t>and</w:t>
      </w:r>
      <w:r w:rsidR="00D65797" w:rsidRPr="00712C54">
        <w:rPr>
          <w:rFonts w:cs="Times New Roman"/>
        </w:rPr>
        <w:t xml:space="preserve"> </w:t>
      </w:r>
      <w:r w:rsidR="005D2CE3" w:rsidRPr="00712C54">
        <w:rPr>
          <w:rFonts w:cs="Times New Roman"/>
        </w:rPr>
        <w:t>euthaniz</w:t>
      </w:r>
      <w:r w:rsidR="00D65797">
        <w:rPr>
          <w:rFonts w:cs="Times New Roman"/>
        </w:rPr>
        <w:t>ed</w:t>
      </w:r>
      <w:r>
        <w:rPr>
          <w:rFonts w:cs="Times New Roman"/>
        </w:rPr>
        <w:t xml:space="preserve"> </w:t>
      </w:r>
      <w:r w:rsidR="005D2CE3" w:rsidRPr="00712C54">
        <w:rPr>
          <w:rFonts w:cs="Times New Roman"/>
        </w:rPr>
        <w:t xml:space="preserve">individuals for dietary and morphological analyses using a clove-oil overdose. </w:t>
      </w:r>
      <w:r w:rsidR="001E59C3" w:rsidRPr="00712C54">
        <w:rPr>
          <w:rFonts w:cs="Times New Roman"/>
        </w:rPr>
        <w:t xml:space="preserve">For the community samples, </w:t>
      </w:r>
      <w:r w:rsidR="003A21F8">
        <w:rPr>
          <w:rFonts w:cs="Times New Roman"/>
        </w:rPr>
        <w:t>fishes were collected with</w:t>
      </w:r>
      <w:r w:rsidR="001E59C3" w:rsidRPr="00712C54">
        <w:rPr>
          <w:rFonts w:cs="Times New Roman"/>
        </w:rPr>
        <w:t xml:space="preserve"> enclosed clove-oil stations </w:t>
      </w:r>
      <w:r w:rsidR="00CC41D0" w:rsidRPr="00712C54">
        <w:rPr>
          <w:rFonts w:cs="Times New Roman"/>
        </w:rPr>
        <w:fldChar w:fldCharType="begin"/>
      </w:r>
      <w:r>
        <w:rPr>
          <w:rFonts w:cs="Times New Roman"/>
        </w:rPr>
        <w:instrText xml:space="preserve"> ADDIN ZOTERO_ITEM CSL_CITATION {"citationID":"9P6cSJqP","properties":{"formattedCitation":"(Ackerman and Bellwood 2002)","plainCitation":"(Ackerman and Bellwood 2002)","noteIndex":0},"citationItems":[{"id":289,"uris":["http://zotero.org/users/3131818/items/J8UTGR37"],"uri":["http://zotero.org/users/3131818/items/J8UTGR37"],"itemData":{"id":289,"type":"article-journal","container-title":"Journal of Fish Biology","ISSN":"1095-8649","issue":"4","journalAbbreviation":"Journal of Fish Biology","page":"893-901","title":"Comparative efficiency of clove oil and rotenone for sampling tropical reef fish assemblages","volume":"60","author":[{"family":"Ackerman","given":"JL"},{"family":"Bellwood","given":"DR"}],"issued":{"date-parts":[["2002"]]}}}],"schema":"https://github.com/citation-style-language/schema/raw/master/csl-citation.json"} </w:instrText>
      </w:r>
      <w:r w:rsidR="00CC41D0" w:rsidRPr="00712C54">
        <w:rPr>
          <w:rFonts w:cs="Times New Roman"/>
        </w:rPr>
        <w:fldChar w:fldCharType="separate"/>
      </w:r>
      <w:r>
        <w:rPr>
          <w:rFonts w:cs="Times New Roman"/>
          <w:noProof/>
        </w:rPr>
        <w:t>(Ackerman and Bellwood 2002)</w:t>
      </w:r>
      <w:r w:rsidR="00CC41D0" w:rsidRPr="00712C54">
        <w:rPr>
          <w:rFonts w:cs="Times New Roman"/>
        </w:rPr>
        <w:fldChar w:fldCharType="end"/>
      </w:r>
      <w:r w:rsidR="001E59C3" w:rsidRPr="00712C54">
        <w:rPr>
          <w:rFonts w:cs="Times New Roman"/>
        </w:rPr>
        <w:t xml:space="preserve"> in </w:t>
      </w:r>
      <w:proofErr w:type="spellStart"/>
      <w:r w:rsidR="001E59C3" w:rsidRPr="00712C54">
        <w:rPr>
          <w:rFonts w:cs="Times New Roman"/>
        </w:rPr>
        <w:t>lagoonal</w:t>
      </w:r>
      <w:proofErr w:type="spellEnd"/>
      <w:r w:rsidR="001E59C3" w:rsidRPr="00712C54">
        <w:rPr>
          <w:rFonts w:cs="Times New Roman"/>
        </w:rPr>
        <w:t xml:space="preserve"> and outer reef locations around the entire island </w:t>
      </w:r>
      <w:r w:rsidR="00CC41D0" w:rsidRPr="00712C54">
        <w:rPr>
          <w:rFonts w:cs="Times New Roman"/>
        </w:rPr>
        <w:t>between 2017 and 2020</w:t>
      </w:r>
      <w:r w:rsidR="004B0355">
        <w:rPr>
          <w:rFonts w:cs="Times New Roman"/>
        </w:rPr>
        <w:t xml:space="preserve">. </w:t>
      </w:r>
      <w:r w:rsidR="00841595">
        <w:rPr>
          <w:rFonts w:cs="Times New Roman"/>
        </w:rPr>
        <w:t>F</w:t>
      </w:r>
      <w:r w:rsidR="004B0355">
        <w:rPr>
          <w:rFonts w:cs="Times New Roman"/>
        </w:rPr>
        <w:t>ishes</w:t>
      </w:r>
      <w:r w:rsidR="001E59C3" w:rsidRPr="00712C54">
        <w:rPr>
          <w:rFonts w:cs="Times New Roman"/>
        </w:rPr>
        <w:t xml:space="preserve"> </w:t>
      </w:r>
      <w:r w:rsidR="00841595">
        <w:rPr>
          <w:rFonts w:cs="Times New Roman"/>
        </w:rPr>
        <w:t xml:space="preserve">were euthanized </w:t>
      </w:r>
      <w:r w:rsidR="001E59C3" w:rsidRPr="00712C54">
        <w:rPr>
          <w:rFonts w:cs="Times New Roman"/>
        </w:rPr>
        <w:t>with a clove-oil overdos</w:t>
      </w:r>
      <w:r w:rsidR="00841595">
        <w:rPr>
          <w:rFonts w:cs="Times New Roman"/>
        </w:rPr>
        <w:t xml:space="preserve">e and </w:t>
      </w:r>
      <w:r w:rsidR="004B0355">
        <w:rPr>
          <w:rFonts w:cs="Times New Roman"/>
        </w:rPr>
        <w:t>transferred to the laboratory</w:t>
      </w:r>
      <w:r w:rsidR="003A21F8">
        <w:rPr>
          <w:rFonts w:cs="Times New Roman"/>
        </w:rPr>
        <w:t xml:space="preserve"> in an</w:t>
      </w:r>
      <w:r w:rsidR="003A21F8" w:rsidRPr="003A21F8">
        <w:rPr>
          <w:rFonts w:cs="Times New Roman"/>
        </w:rPr>
        <w:t xml:space="preserve"> </w:t>
      </w:r>
      <w:r w:rsidR="003A21F8" w:rsidRPr="00712C54">
        <w:rPr>
          <w:rFonts w:cs="Times New Roman"/>
        </w:rPr>
        <w:t>ice-water slurry</w:t>
      </w:r>
      <w:r w:rsidR="003A21F8">
        <w:rPr>
          <w:rFonts w:cs="Times New Roman"/>
        </w:rPr>
        <w:t>,</w:t>
      </w:r>
      <w:r w:rsidR="001E59C3" w:rsidRPr="00712C54">
        <w:rPr>
          <w:rFonts w:cs="Times New Roman"/>
        </w:rPr>
        <w:t xml:space="preserve"> </w:t>
      </w:r>
      <w:r w:rsidR="00841595">
        <w:rPr>
          <w:rFonts w:cs="Times New Roman"/>
        </w:rPr>
        <w:t xml:space="preserve">then they were </w:t>
      </w:r>
      <w:r w:rsidR="001E59C3" w:rsidRPr="00712C54">
        <w:rPr>
          <w:rFonts w:cs="Times New Roman"/>
        </w:rPr>
        <w:t>identified, weighed, and measured</w:t>
      </w:r>
      <w:r w:rsidR="00841595">
        <w:rPr>
          <w:rFonts w:cs="Times New Roman"/>
        </w:rPr>
        <w:t>.</w:t>
      </w:r>
      <w:r w:rsidR="001E59C3" w:rsidRPr="00712C54">
        <w:rPr>
          <w:rFonts w:cs="Times New Roman"/>
        </w:rPr>
        <w:t xml:space="preserve"> </w:t>
      </w:r>
    </w:p>
    <w:p w14:paraId="2498F5F5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Physiological trials</w:t>
      </w:r>
    </w:p>
    <w:p w14:paraId="1B208D80" w14:textId="68861D26" w:rsidR="000B6730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We estimated standard</w:t>
      </w:r>
      <w:r w:rsidR="00055EC0" w:rsidRPr="00712C54">
        <w:rPr>
          <w:rFonts w:cs="Times New Roman"/>
        </w:rPr>
        <w:t xml:space="preserve"> (resting)</w:t>
      </w:r>
      <w:r w:rsidRPr="00712C54">
        <w:rPr>
          <w:rFonts w:cs="Times New Roman"/>
        </w:rPr>
        <w:t xml:space="preserve"> and maximum metabolic rates (SMR and MMR</w:t>
      </w:r>
      <w:r w:rsidR="00333C35">
        <w:rPr>
          <w:rFonts w:cs="Times New Roman"/>
        </w:rPr>
        <w:t>, respectively</w:t>
      </w:r>
      <w:r w:rsidRPr="00712C54">
        <w:rPr>
          <w:rFonts w:cs="Times New Roman"/>
        </w:rPr>
        <w:t xml:space="preserve">) for both species from rates of oxygen uptake using intermittent-closed respirometry </w:t>
      </w:r>
      <w:r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{"citationID":"AucuAyIz","properties":{"formattedCitation":"(Clark et al. 2013)","plainCitation":"(Clark et al. 2013)","noteIndex":0},"citationItems":[{"id":2405,"uris":["http://zotero.org/users/3131818/items/IBL8CDEK"],"uri":["http://zotero.org/users/3131818/items/IBL8CDEK"],"itemData":{"id":2405,"type":"article-journal","container-title":"Journal of Experimental Biology","ISSN":"0022-0949","issue":"15","journalAbbreviation":"Journal of Experimental Biology","note":"publisher: The Company of Biologists Ltd","page":"2771-2782","title":"Aerobic scope measurements of fishes in an era of climate change: respirometry, relevance and recommendations","volume":"216","author":[{"family":"Clark","given":"Timothy D"},{"family":"Sandblom","given":"Erik"},{"family":"Jutfelt","given":"Fredrik"}],"issued":{"date-parts":[["2013"]]}}}],"schema":"https://github.com/citation-style-language/schema/raw/master/csl-citation.json"}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(Clark et al. 2013)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The respirometry setup consisted of up to </w:t>
      </w:r>
      <w:r w:rsidR="00333C35">
        <w:rPr>
          <w:rFonts w:cs="Times New Roman"/>
        </w:rPr>
        <w:t>eight</w:t>
      </w:r>
      <w:r w:rsidRPr="00712C54">
        <w:rPr>
          <w:rFonts w:cs="Times New Roman"/>
        </w:rPr>
        <w:t xml:space="preserve"> cylindrical glass respirometry chambers (</w:t>
      </w:r>
      <w:r w:rsidR="00333C35">
        <w:rPr>
          <w:rFonts w:cs="Times New Roman"/>
        </w:rPr>
        <w:t>6.7</w:t>
      </w:r>
      <w:r w:rsidRPr="00712C54">
        <w:rPr>
          <w:rFonts w:cs="Times New Roman"/>
        </w:rPr>
        <w:t xml:space="preserve">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small individuals, 36 </w:t>
      </w:r>
      <w:r w:rsidR="00333C35">
        <w:rPr>
          <w:rFonts w:cs="Times New Roman"/>
        </w:rPr>
        <w:t>mL</w:t>
      </w:r>
      <w:r w:rsidRPr="00712C54">
        <w:rPr>
          <w:rFonts w:cs="Times New Roman"/>
        </w:rPr>
        <w:t xml:space="preserve"> for large individuals), of which we left one chamber empty </w:t>
      </w:r>
      <w:r w:rsidR="00EC4896">
        <w:rPr>
          <w:rFonts w:cs="Times New Roman"/>
        </w:rPr>
        <w:t xml:space="preserve">in each run </w:t>
      </w:r>
      <w:r w:rsidRPr="00712C54">
        <w:rPr>
          <w:rFonts w:cs="Times New Roman"/>
        </w:rPr>
        <w:t>as a control for background (microbial) respiration. All chambers were fitted with fiber-optic oxygen sensor</w:t>
      </w:r>
      <w:r w:rsidR="00055EC0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connected to an oxygen meter and logging software (FireStingO</w:t>
      </w:r>
      <w:r w:rsidRPr="00712C54">
        <w:rPr>
          <w:rFonts w:cs="Times New Roman"/>
          <w:vertAlign w:val="subscript"/>
        </w:rPr>
        <w:t>2</w:t>
      </w:r>
      <w:r w:rsidRPr="00712C54">
        <w:rPr>
          <w:rFonts w:cs="Times New Roman"/>
        </w:rPr>
        <w:t xml:space="preserve">; </w:t>
      </w:r>
      <w:r w:rsidRPr="00712C54">
        <w:rPr>
          <w:rFonts w:cs="Times New Roman"/>
          <w:iCs/>
        </w:rPr>
        <w:t>Pyro Science GmbH, Aachen, Germany</w:t>
      </w:r>
      <w:r w:rsidRPr="00712C54">
        <w:rPr>
          <w:rFonts w:cs="Times New Roman"/>
        </w:rPr>
        <w:t xml:space="preserve">), which recorded oxygen concentration in each chamber every 2 s. </w:t>
      </w:r>
      <w:r w:rsidR="006B2DB6">
        <w:rPr>
          <w:rFonts w:cs="Times New Roman"/>
        </w:rPr>
        <w:t xml:space="preserve">Continuously operating peristaltic pumps </w:t>
      </w:r>
      <w:r w:rsidR="004C700A">
        <w:rPr>
          <w:rFonts w:cs="Times New Roman"/>
        </w:rPr>
        <w:t xml:space="preserve">recirculated water inside the respirometry chambers and ensured mixing, </w:t>
      </w:r>
      <w:r w:rsidR="006B2DB6">
        <w:rPr>
          <w:rFonts w:cs="Times New Roman"/>
        </w:rPr>
        <w:t>and intermittently operating flush pumps were used to create</w:t>
      </w:r>
      <w:r w:rsidRPr="00712C54">
        <w:rPr>
          <w:rFonts w:cs="Times New Roman"/>
        </w:rPr>
        <w:t xml:space="preserve"> an open period (180 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whe</w:t>
      </w:r>
      <w:r w:rsidR="00D25ED9">
        <w:rPr>
          <w:rFonts w:cs="Times New Roman"/>
        </w:rPr>
        <w:t>n</w:t>
      </w:r>
      <w:r w:rsidRPr="00712C54">
        <w:rPr>
          <w:rFonts w:cs="Times New Roman"/>
        </w:rPr>
        <w:t xml:space="preserve"> the chambers were flushed with fully aerated water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and a closed </w:t>
      </w:r>
      <w:r w:rsidRPr="00712C54">
        <w:rPr>
          <w:rFonts w:cs="Times New Roman"/>
        </w:rPr>
        <w:lastRenderedPageBreak/>
        <w:t>period (120, 180, 420, and 720 s, respectively, depending on fish</w:t>
      </w:r>
      <w:r w:rsidR="006B2DB6">
        <w:rPr>
          <w:rFonts w:cs="Times New Roman"/>
        </w:rPr>
        <w:t>/</w:t>
      </w:r>
      <w:r w:rsidRPr="00712C54">
        <w:rPr>
          <w:rFonts w:cs="Times New Roman"/>
        </w:rPr>
        <w:t>chamber sizes)</w:t>
      </w:r>
      <w:r w:rsidR="006B2DB6">
        <w:rPr>
          <w:rFonts w:cs="Times New Roman"/>
        </w:rPr>
        <w:t>,</w:t>
      </w:r>
      <w:r w:rsidRPr="00712C54">
        <w:rPr>
          <w:rFonts w:cs="Times New Roman"/>
        </w:rPr>
        <w:t xml:space="preserve"> </w:t>
      </w:r>
      <w:r w:rsidR="009E0366">
        <w:rPr>
          <w:rFonts w:cs="Times New Roman"/>
        </w:rPr>
        <w:t>when fish</w:t>
      </w:r>
      <w:r w:rsidRPr="00712C54">
        <w:rPr>
          <w:rFonts w:cs="Times New Roman"/>
        </w:rPr>
        <w:t xml:space="preserve"> oxygen uptake was recorded and used to calculate metabolic rate.</w:t>
      </w:r>
    </w:p>
    <w:p w14:paraId="3FFA0B22" w14:textId="4FDDAD52" w:rsidR="00EC4896" w:rsidRPr="00712C54" w:rsidRDefault="000B6730" w:rsidP="002E10F6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>On the day before a respirometry trial, we moved individuals into holding tanks, where they fasted for 24 h. We then chased each individual sequentially with a dip net for at least 30 s</w:t>
      </w:r>
      <w:r w:rsidR="009E0366">
        <w:rPr>
          <w:rFonts w:cs="Times New Roman"/>
        </w:rPr>
        <w:t>, or</w:t>
      </w:r>
      <w:r w:rsidRPr="00712C54">
        <w:rPr>
          <w:rFonts w:cs="Times New Roman"/>
        </w:rPr>
        <w:t xml:space="preserve"> until the fish was visibly exhausted</w:t>
      </w:r>
      <w:r w:rsidR="009E0366">
        <w:rPr>
          <w:rFonts w:cs="Times New Roman"/>
        </w:rPr>
        <w:t>,</w:t>
      </w:r>
      <w:r w:rsidRPr="00712C54">
        <w:rPr>
          <w:rFonts w:cs="Times New Roman"/>
        </w:rPr>
        <w:t xml:space="preserve"> and immediately placed it into </w:t>
      </w:r>
      <w:r w:rsidR="00FA12E0">
        <w:rPr>
          <w:rFonts w:cs="Times New Roman"/>
        </w:rPr>
        <w:t>its</w:t>
      </w:r>
      <w:r w:rsidRPr="00712C54">
        <w:rPr>
          <w:rFonts w:cs="Times New Roman"/>
        </w:rPr>
        <w:t xml:space="preserve"> chamber</w:t>
      </w:r>
      <w:r w:rsidR="009E0366">
        <w:rPr>
          <w:rFonts w:cs="Times New Roman"/>
        </w:rPr>
        <w:t>. Thus,</w:t>
      </w:r>
      <w:r w:rsidRPr="00712C54">
        <w:rPr>
          <w:rFonts w:cs="Times New Roman"/>
        </w:rPr>
        <w:t xml:space="preserve"> the first post-chase recording of oxygen uptake rate was the aerobic MMR of the fish </w:t>
      </w:r>
      <w:r w:rsidRPr="00712C54">
        <w:rPr>
          <w:rFonts w:cs="Times New Roman"/>
        </w:rPr>
        <w:fldChar w:fldCharType="begin"/>
      </w:r>
      <w:r w:rsidRPr="00712C54">
        <w:rPr>
          <w:rFonts w:cs="Times New Roman"/>
        </w:rPr>
        <w:instrText xml:space="preserve"> ADDIN ZOTERO_ITEM CSL_CITATION {"citationID":"e1n0KnmF","properties":{"formattedCitation":"(Norin and Clark 2016)","plainCitation":"(Norin and Clark 2016)","noteIndex":0},"citationItems":[{"id":2406,"uris":["http://zotero.org/users/3131818/items/SY7WCHI9"],"uri":["http://zotero.org/users/3131818/items/SY7WCHI9"],"itemData":{"id":2406,"type":"article-journal","container-title":"Journal of Fish Biology","ISSN":"0022-1112","issue":"1","journalAbbreviation":"Journal of Fish Biology","note":"publisher: Wiley Online Library","page":"122-151","title":"Measurement and relevance of maximum metabolic rate in fishes","volume":"88","author":[{"family":"Norin","given":"T"},{"family":"Clark","given":"TD"}],"issued":{"date-parts":[["2016"]]}}}],"schema":"https://github.com/citation-style-language/schema/raw/master/csl-citation.json"} </w:instrText>
      </w:r>
      <w:r w:rsidRPr="00712C54">
        <w:rPr>
          <w:rFonts w:cs="Times New Roman"/>
        </w:rPr>
        <w:fldChar w:fldCharType="separate"/>
      </w:r>
      <w:r w:rsidRPr="00712C54">
        <w:rPr>
          <w:rFonts w:cs="Times New Roman"/>
          <w:noProof/>
        </w:rPr>
        <w:t>(Norin and Clark 2016)</w:t>
      </w:r>
      <w:r w:rsidRPr="00712C54">
        <w:rPr>
          <w:rFonts w:cs="Times New Roman"/>
        </w:rPr>
        <w:fldChar w:fldCharType="end"/>
      </w:r>
      <w:r w:rsidRPr="00712C54">
        <w:rPr>
          <w:rFonts w:cs="Times New Roman"/>
        </w:rPr>
        <w:t>. We then left all fish undisturbed in the respirometry chambers for ~23 h and calculated the SMR of each fish as the mean of the lowest 10% of all its oxygen uptake rate recordings</w:t>
      </w:r>
      <w:r w:rsidR="00FA12E0">
        <w:rPr>
          <w:rFonts w:cs="Times New Roman"/>
        </w:rPr>
        <w:t>.</w:t>
      </w:r>
    </w:p>
    <w:p w14:paraId="712F99E2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Morphometric analyses</w:t>
      </w:r>
    </w:p>
    <w:p w14:paraId="71F86BE5" w14:textId="229CD75D" w:rsidR="00EC4896" w:rsidRPr="00712C54" w:rsidRDefault="000B6730" w:rsidP="000B673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For each individual, we recorded body mass (g), total length (mm), standard length (mm), girth (diameter at the widest point</w:t>
      </w:r>
      <w:r w:rsidR="006B2DB6">
        <w:rPr>
          <w:rFonts w:cs="Times New Roman"/>
        </w:rPr>
        <w:t xml:space="preserve"> in mm</w:t>
      </w:r>
      <w:r w:rsidRPr="00712C54">
        <w:rPr>
          <w:rFonts w:cs="Times New Roman"/>
        </w:rPr>
        <w:t>), and the vertical and horizontal gape width (maximum distance inside the mouth in mm)</w:t>
      </w:r>
      <w:r w:rsidR="006B2DB6">
        <w:rPr>
          <w:rFonts w:cs="Times New Roman"/>
        </w:rPr>
        <w:t xml:space="preserve"> with digital </w:t>
      </w:r>
      <w:r w:rsidRPr="00712C54">
        <w:rPr>
          <w:rFonts w:cs="Times New Roman"/>
        </w:rPr>
        <w:t xml:space="preserve">calipers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0.01 mm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 and a digital scale </w:t>
      </w:r>
      <w:r w:rsidR="006B2DB6">
        <w:rPr>
          <w:rFonts w:cs="Times New Roman"/>
        </w:rPr>
        <w:t>(</w:t>
      </w:r>
      <w:r w:rsidRPr="00712C54">
        <w:rPr>
          <w:rFonts w:cs="Times New Roman"/>
        </w:rPr>
        <w:t>0.001 g</w:t>
      </w:r>
      <w:r w:rsidR="006B2DB6">
        <w:rPr>
          <w:rFonts w:cs="Times New Roman"/>
        </w:rPr>
        <w:t>)</w:t>
      </w:r>
      <w:r w:rsidRPr="00712C54">
        <w:rPr>
          <w:rFonts w:cs="Times New Roman"/>
        </w:rPr>
        <w:t xml:space="preserve">. For 22 individuals (10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and 12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), we also measured the length of the gastro-intestinal tract (GIT, from the esophagus to the anus). To do so, we dissected out the gut by making an incision along the ventral side of the body under </w:t>
      </w:r>
      <w:r w:rsidR="009E0366">
        <w:rPr>
          <w:rFonts w:cs="Times New Roman"/>
        </w:rPr>
        <w:t>a stereo</w:t>
      </w:r>
      <w:r w:rsidRPr="00712C54">
        <w:rPr>
          <w:rFonts w:cs="Times New Roman"/>
        </w:rPr>
        <w:t xml:space="preserve">microscope, snipping the esophagus at the highest accessible point, carefully untangling the intestinal tract, and positioning the entire GIT on a </w:t>
      </w:r>
      <w:r w:rsidR="009E0366">
        <w:rPr>
          <w:rFonts w:cs="Times New Roman"/>
        </w:rPr>
        <w:t>sterile</w:t>
      </w:r>
      <w:r w:rsidR="009E0366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petri dish. We </w:t>
      </w:r>
      <w:r w:rsidR="00055EC0" w:rsidRPr="00712C54">
        <w:rPr>
          <w:rFonts w:cs="Times New Roman"/>
        </w:rPr>
        <w:t xml:space="preserve">then </w:t>
      </w:r>
      <w:r w:rsidRPr="00712C54">
        <w:rPr>
          <w:rFonts w:cs="Times New Roman"/>
        </w:rPr>
        <w:t>took a standardized, lateral photograph of the fish in the petri dish</w:t>
      </w:r>
      <w:r w:rsidR="00055EC0" w:rsidRPr="00712C54">
        <w:rPr>
          <w:rFonts w:cs="Times New Roman"/>
        </w:rPr>
        <w:t xml:space="preserve"> and </w:t>
      </w:r>
      <w:r w:rsidRPr="00712C54">
        <w:rPr>
          <w:rFonts w:cs="Times New Roman"/>
        </w:rPr>
        <w:t>measured the maximum length of the GIT in mm by tracing the gut in ImageJ after calibrating the scale based on the individual’s standard length.</w:t>
      </w:r>
    </w:p>
    <w:p w14:paraId="565484FC" w14:textId="77777777" w:rsidR="000B6730" w:rsidRPr="00712C54" w:rsidRDefault="000B6730" w:rsidP="000B673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Dietary analyses</w:t>
      </w:r>
    </w:p>
    <w:p w14:paraId="1970FBC1" w14:textId="4F91B7D6" w:rsidR="00EC4896" w:rsidRPr="00712C54" w:rsidRDefault="000B6730" w:rsidP="00CC41D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obtain dietary information, we </w:t>
      </w:r>
      <w:r w:rsidR="009E0366">
        <w:rPr>
          <w:rFonts w:cs="Times New Roman"/>
        </w:rPr>
        <w:t>removed</w:t>
      </w:r>
      <w:r w:rsidRPr="00712C54">
        <w:rPr>
          <w:rFonts w:cs="Times New Roman"/>
        </w:rPr>
        <w:t xml:space="preserve"> the guts of 20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and </w:t>
      </w:r>
      <w:r w:rsidR="004141A4">
        <w:rPr>
          <w:rFonts w:cs="Times New Roman"/>
        </w:rPr>
        <w:t>18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="00333C35">
        <w:rPr>
          <w:rFonts w:cs="Times New Roman"/>
          <w:iCs/>
        </w:rPr>
        <w:t xml:space="preserve"> </w:t>
      </w:r>
      <w:r w:rsidR="001F2334">
        <w:rPr>
          <w:rFonts w:cs="Times New Roman"/>
        </w:rPr>
        <w:t>in sterile conditions</w:t>
      </w:r>
      <w:r w:rsidR="004141A4">
        <w:rPr>
          <w:rFonts w:cs="Times New Roman"/>
        </w:rPr>
        <w:t>,</w:t>
      </w:r>
      <w:r w:rsidR="001F2334" w:rsidRPr="00712C54">
        <w:rPr>
          <w:rFonts w:cs="Times New Roman"/>
        </w:rPr>
        <w:t xml:space="preserve"> </w:t>
      </w:r>
      <w:r w:rsidR="009E0366">
        <w:rPr>
          <w:rFonts w:cs="Times New Roman"/>
        </w:rPr>
        <w:t>as described above</w:t>
      </w:r>
      <w:r w:rsidRPr="00712C54">
        <w:rPr>
          <w:rFonts w:cs="Times New Roman"/>
        </w:rPr>
        <w:t xml:space="preserve">. </w:t>
      </w:r>
      <w:r w:rsidR="006B2DB6">
        <w:rPr>
          <w:rFonts w:cs="Times New Roman"/>
        </w:rPr>
        <w:t>Using</w:t>
      </w:r>
      <w:r w:rsidR="004141A4">
        <w:rPr>
          <w:rFonts w:cs="Times New Roman"/>
        </w:rPr>
        <w:t xml:space="preserve"> the entire gut, w</w:t>
      </w:r>
      <w:r w:rsidR="00A43C80" w:rsidRPr="00712C54">
        <w:rPr>
          <w:rFonts w:cs="Times New Roman"/>
        </w:rPr>
        <w:t xml:space="preserve">e then performed DNA extractions </w:t>
      </w:r>
      <w:r w:rsidR="001F2334">
        <w:rPr>
          <w:rFonts w:cs="Times New Roman"/>
        </w:rPr>
        <w:t xml:space="preserve">using </w:t>
      </w:r>
      <w:r w:rsidR="009E0366">
        <w:rPr>
          <w:rFonts w:cs="Times New Roman"/>
        </w:rPr>
        <w:t xml:space="preserve">a </w:t>
      </w:r>
      <w:proofErr w:type="spellStart"/>
      <w:r w:rsidR="001F2334" w:rsidRPr="001F2334">
        <w:rPr>
          <w:rFonts w:cs="Times New Roman"/>
        </w:rPr>
        <w:t>DNeasy</w:t>
      </w:r>
      <w:proofErr w:type="spellEnd"/>
      <w:r w:rsidR="001F2334" w:rsidRPr="001F2334">
        <w:rPr>
          <w:rFonts w:cs="Times New Roman"/>
        </w:rPr>
        <w:t xml:space="preserve"> </w:t>
      </w:r>
      <w:proofErr w:type="spellStart"/>
      <w:r w:rsidR="001F2334" w:rsidRPr="001F2334">
        <w:rPr>
          <w:rFonts w:cs="Times New Roman"/>
        </w:rPr>
        <w:t>PowerSoil</w:t>
      </w:r>
      <w:proofErr w:type="spellEnd"/>
      <w:r w:rsidR="001F2334" w:rsidRPr="001F2334">
        <w:rPr>
          <w:rFonts w:cs="Times New Roman"/>
        </w:rPr>
        <w:t xml:space="preserve"> DNA Isolation Kit (Qiagen, Hilden, Germany</w:t>
      </w:r>
      <w:r w:rsidR="001F2334">
        <w:rPr>
          <w:rFonts w:cs="Times New Roman"/>
        </w:rPr>
        <w:t>)</w:t>
      </w:r>
      <w:r w:rsidR="004141A4">
        <w:rPr>
          <w:rFonts w:cs="Times New Roman"/>
        </w:rPr>
        <w:t>.</w:t>
      </w:r>
      <w:r w:rsidR="001F2334" w:rsidRPr="001F2334">
        <w:rPr>
          <w:rFonts w:cs="Times New Roman"/>
        </w:rPr>
        <w:t xml:space="preserve"> </w:t>
      </w:r>
      <w:r w:rsidR="00A43C80" w:rsidRPr="00712C54">
        <w:rPr>
          <w:rFonts w:cs="Times New Roman"/>
        </w:rPr>
        <w:t xml:space="preserve">After the extractions, </w:t>
      </w:r>
      <w:r w:rsidR="00A43C80" w:rsidRPr="00712C54">
        <w:rPr>
          <w:rFonts w:cs="Times New Roman"/>
        </w:rPr>
        <w:lastRenderedPageBreak/>
        <w:t xml:space="preserve">we sent all samples to Jonah Ventures (Boulder, Colorado) for </w:t>
      </w:r>
      <w:r w:rsidR="004141A4">
        <w:rPr>
          <w:rFonts w:cs="Times New Roman"/>
        </w:rPr>
        <w:t xml:space="preserve">library preparation, </w:t>
      </w:r>
      <w:r w:rsidR="00A43C80" w:rsidRPr="00712C54">
        <w:rPr>
          <w:rFonts w:cs="Times New Roman"/>
        </w:rPr>
        <w:t>sequencing</w:t>
      </w:r>
      <w:r w:rsidR="004141A4">
        <w:rPr>
          <w:rFonts w:cs="Times New Roman"/>
        </w:rPr>
        <w:t>,</w:t>
      </w:r>
      <w:r w:rsidR="000B3DB7">
        <w:rPr>
          <w:rFonts w:cs="Times New Roman"/>
        </w:rPr>
        <w:t xml:space="preserve"> and bioinformatic processing</w:t>
      </w:r>
      <w:r w:rsidR="00532D24">
        <w:rPr>
          <w:rFonts w:cs="Times New Roman"/>
        </w:rPr>
        <w:t>,</w:t>
      </w:r>
      <w:r w:rsidR="000B3DB7">
        <w:rPr>
          <w:rFonts w:cs="Times New Roman"/>
        </w:rPr>
        <w:t xml:space="preserve"> </w:t>
      </w:r>
      <w:r w:rsidR="00532D24">
        <w:rPr>
          <w:rFonts w:cs="Times New Roman"/>
        </w:rPr>
        <w:t xml:space="preserve">targeting the cytochrome </w:t>
      </w:r>
      <w:r w:rsidR="00532D24" w:rsidRPr="00D32FCD">
        <w:rPr>
          <w:rFonts w:cs="Times New Roman"/>
          <w:i/>
        </w:rPr>
        <w:t>c</w:t>
      </w:r>
      <w:r w:rsidR="00532D24">
        <w:rPr>
          <w:rFonts w:cs="Times New Roman"/>
        </w:rPr>
        <w:t xml:space="preserve"> oxidase subunit I (COI) and the chloroplast 23S rRNA gene regions</w:t>
      </w:r>
      <w:r w:rsidR="00532D24" w:rsidRPr="00532D24">
        <w:rPr>
          <w:rFonts w:cs="Times New Roman"/>
        </w:rPr>
        <w:t xml:space="preserve"> </w:t>
      </w:r>
      <w:r w:rsidR="00532D24">
        <w:rPr>
          <w:rFonts w:cs="Times New Roman"/>
        </w:rPr>
        <w:t>(details in Appendix S</w:t>
      </w:r>
      <w:r w:rsidR="00FA12E0">
        <w:rPr>
          <w:rFonts w:cs="Times New Roman"/>
        </w:rPr>
        <w:t>1</w:t>
      </w:r>
      <w:r w:rsidR="00532D24">
        <w:rPr>
          <w:rFonts w:cs="Times New Roman"/>
        </w:rPr>
        <w:t>).</w:t>
      </w:r>
      <w:r w:rsidR="000B3DB7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 </w:t>
      </w:r>
    </w:p>
    <w:p w14:paraId="1F0ECB2D" w14:textId="10C7FAB7" w:rsidR="005D2CE3" w:rsidRPr="00712C54" w:rsidRDefault="005D2CE3" w:rsidP="00CC41D0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Behavioral trials</w:t>
      </w:r>
    </w:p>
    <w:p w14:paraId="68DB0D6F" w14:textId="42D9B5DE" w:rsidR="00EC4896" w:rsidRPr="00712C54" w:rsidRDefault="005D2CE3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To </w:t>
      </w:r>
      <w:r w:rsidR="00EB184F" w:rsidRPr="00712C54">
        <w:rPr>
          <w:rFonts w:cs="Times New Roman"/>
        </w:rPr>
        <w:t>examine foraging behavior</w:t>
      </w:r>
      <w:r w:rsidRPr="00712C54">
        <w:rPr>
          <w:rFonts w:cs="Times New Roman"/>
        </w:rPr>
        <w:t xml:space="preserve">, we </w:t>
      </w:r>
      <w:r w:rsidR="001E59C3" w:rsidRPr="00712C54">
        <w:rPr>
          <w:rFonts w:cs="Times New Roman"/>
        </w:rPr>
        <w:t>performed</w:t>
      </w:r>
      <w:r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>aquarium</w:t>
      </w:r>
      <w:r w:rsidR="0010699A" w:rsidRPr="00712C54">
        <w:rPr>
          <w:rFonts w:cs="Times New Roman"/>
        </w:rPr>
        <w:t>-based feeding</w:t>
      </w:r>
      <w:r w:rsidR="001E59C3" w:rsidRPr="00712C54">
        <w:rPr>
          <w:rFonts w:cs="Times New Roman"/>
        </w:rPr>
        <w:t xml:space="preserve"> trials. Specifically, we </w:t>
      </w:r>
      <w:r w:rsidR="00EC4896">
        <w:rPr>
          <w:rFonts w:cs="Times New Roman"/>
        </w:rPr>
        <w:t>set up</w:t>
      </w:r>
      <w:r w:rsidR="00EC4896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six 30 </w:t>
      </w:r>
      <w:r w:rsidR="002C6D3C">
        <w:rPr>
          <w:rFonts w:cs="Times New Roman"/>
        </w:rPr>
        <w:t>×</w:t>
      </w:r>
      <w:r w:rsidR="001E59C3" w:rsidRPr="00712C54">
        <w:rPr>
          <w:rFonts w:cs="Times New Roman"/>
        </w:rPr>
        <w:t xml:space="preserve"> 38</w:t>
      </w:r>
      <w:r w:rsidR="004F7744" w:rsidRPr="00712C54">
        <w:rPr>
          <w:rFonts w:cs="Times New Roman"/>
        </w:rPr>
        <w:t xml:space="preserve"> </w:t>
      </w:r>
      <w:r w:rsidR="001E59C3" w:rsidRPr="00712C54">
        <w:rPr>
          <w:rFonts w:cs="Times New Roman"/>
        </w:rPr>
        <w:t xml:space="preserve">cm plastic tanks fitted with </w:t>
      </w:r>
      <w:r w:rsidRPr="00712C54">
        <w:rPr>
          <w:rFonts w:cs="Times New Roman"/>
        </w:rPr>
        <w:t>GoPro cameras</w:t>
      </w:r>
      <w:r w:rsidR="001E59C3" w:rsidRPr="00712C54">
        <w:rPr>
          <w:rFonts w:cs="Times New Roman"/>
        </w:rPr>
        <w:t xml:space="preserve">. We covered the bottom of </w:t>
      </w:r>
      <w:r w:rsidR="00EB184F" w:rsidRPr="00712C54">
        <w:rPr>
          <w:rFonts w:cs="Times New Roman"/>
        </w:rPr>
        <w:t xml:space="preserve">each </w:t>
      </w:r>
      <w:r w:rsidR="001E59C3" w:rsidRPr="00712C54">
        <w:rPr>
          <w:rFonts w:cs="Times New Roman"/>
        </w:rPr>
        <w:t>tank with</w:t>
      </w:r>
      <w:r w:rsidR="003B2A6D" w:rsidRPr="00712C54">
        <w:rPr>
          <w:rFonts w:cs="Times New Roman"/>
        </w:rPr>
        <w:t xml:space="preserve"> sand</w:t>
      </w:r>
      <w:r w:rsidR="0010699A" w:rsidRPr="00712C54">
        <w:rPr>
          <w:rFonts w:cs="Times New Roman"/>
        </w:rPr>
        <w:t xml:space="preserve"> (1</w:t>
      </w:r>
      <w:r w:rsidR="004F7744" w:rsidRPr="00712C54">
        <w:rPr>
          <w:rFonts w:cs="Times New Roman"/>
        </w:rPr>
        <w:t xml:space="preserve"> </w:t>
      </w:r>
      <w:r w:rsidR="0010699A" w:rsidRPr="00712C54">
        <w:rPr>
          <w:rFonts w:cs="Times New Roman"/>
        </w:rPr>
        <w:t>cm depth)</w:t>
      </w:r>
      <w:r w:rsidR="0046666F">
        <w:rPr>
          <w:rFonts w:cs="Times New Roman"/>
        </w:rPr>
        <w:t xml:space="preserve">, </w:t>
      </w:r>
      <w:r w:rsidR="0046666F" w:rsidRPr="00712C54">
        <w:rPr>
          <w:rFonts w:cs="Times New Roman"/>
        </w:rPr>
        <w:t>the primary food source for both species</w:t>
      </w:r>
      <w:r w:rsidR="0046666F">
        <w:rPr>
          <w:rFonts w:cs="Times New Roman"/>
        </w:rPr>
        <w:t>,</w:t>
      </w:r>
      <w:r w:rsidR="0046666F" w:rsidRPr="00712C54" w:rsidDel="004141A4">
        <w:rPr>
          <w:rFonts w:cs="Times New Roman"/>
        </w:rPr>
        <w:t xml:space="preserve"> </w:t>
      </w:r>
      <w:r w:rsidR="003B2A6D" w:rsidRPr="00712C54">
        <w:rPr>
          <w:rFonts w:cs="Times New Roman"/>
        </w:rPr>
        <w:t xml:space="preserve">from the </w:t>
      </w:r>
      <w:r w:rsidR="00055EC0" w:rsidRPr="00712C54">
        <w:rPr>
          <w:rFonts w:cs="Times New Roman"/>
        </w:rPr>
        <w:t>lagoon</w:t>
      </w:r>
      <w:r w:rsidR="003B2A6D" w:rsidRPr="00712C54">
        <w:rPr>
          <w:rFonts w:cs="Times New Roman"/>
        </w:rPr>
        <w:t>. To ensure homogeneity in the sand</w:t>
      </w:r>
      <w:r w:rsidR="0046666F">
        <w:rPr>
          <w:rFonts w:cs="Times New Roman"/>
        </w:rPr>
        <w:t>,</w:t>
      </w:r>
      <w:r w:rsidR="003B2A6D" w:rsidRPr="00712C54">
        <w:rPr>
          <w:rFonts w:cs="Times New Roman"/>
        </w:rPr>
        <w:t xml:space="preserve"> we pooled, boiled, and redistributed the sand samples into the different aquaria. We also fitted each tank with two pieces of PVC as shelter</w:t>
      </w:r>
      <w:r w:rsidR="00EB184F" w:rsidRPr="00712C54">
        <w:rPr>
          <w:rFonts w:cs="Times New Roman"/>
        </w:rPr>
        <w:t>s</w:t>
      </w:r>
      <w:r w:rsidR="003B2A6D" w:rsidRPr="00712C54">
        <w:rPr>
          <w:rFonts w:cs="Times New Roman"/>
        </w:rPr>
        <w:t xml:space="preserve"> (6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 and 12</w:t>
      </w:r>
      <w:r w:rsidR="004F7744" w:rsidRPr="00712C54">
        <w:rPr>
          <w:rFonts w:cs="Times New Roman"/>
        </w:rPr>
        <w:t xml:space="preserve"> </w:t>
      </w:r>
      <w:r w:rsidR="003B2A6D" w:rsidRPr="00712C54">
        <w:rPr>
          <w:rFonts w:cs="Times New Roman"/>
        </w:rPr>
        <w:t>cm</w:t>
      </w:r>
      <w:r w:rsidR="004F7744" w:rsidRPr="00712C54">
        <w:rPr>
          <w:rFonts w:cs="Times New Roman"/>
        </w:rPr>
        <w:t xml:space="preserve"> length, 1.5 cm diameter</w:t>
      </w:r>
      <w:r w:rsidR="003B2A6D" w:rsidRPr="00712C54">
        <w:rPr>
          <w:rFonts w:cs="Times New Roman"/>
        </w:rPr>
        <w:t xml:space="preserve">). We then placed six individual fish in each tank in three configurations: </w:t>
      </w:r>
      <w:r w:rsidR="003B2A6D" w:rsidRPr="00712C54">
        <w:rPr>
          <w:rFonts w:cs="Times New Roman"/>
          <w:i/>
          <w:iCs/>
        </w:rPr>
        <w:t xml:space="preserve">F. </w:t>
      </w:r>
      <w:proofErr w:type="spellStart"/>
      <w:r w:rsidR="003B2A6D" w:rsidRPr="00712C54">
        <w:rPr>
          <w:rFonts w:cs="Times New Roman"/>
          <w:i/>
          <w:iCs/>
        </w:rPr>
        <w:t>neophytus</w:t>
      </w:r>
      <w:proofErr w:type="spellEnd"/>
      <w:r w:rsidR="003B2A6D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only, </w:t>
      </w:r>
      <w:r w:rsidR="0010699A" w:rsidRPr="00712C54">
        <w:rPr>
          <w:rFonts w:cs="Times New Roman"/>
          <w:i/>
          <w:iCs/>
        </w:rPr>
        <w:t xml:space="preserve">G. </w:t>
      </w:r>
      <w:proofErr w:type="spellStart"/>
      <w:r w:rsidR="0010699A" w:rsidRPr="00712C54">
        <w:rPr>
          <w:rFonts w:cs="Times New Roman"/>
          <w:i/>
          <w:iCs/>
        </w:rPr>
        <w:t>cauerensis</w:t>
      </w:r>
      <w:proofErr w:type="spellEnd"/>
      <w:r w:rsidR="0010699A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only, and a mix of three </w:t>
      </w:r>
      <w:r w:rsidR="0010699A" w:rsidRPr="00712C54">
        <w:rPr>
          <w:rFonts w:cs="Times New Roman"/>
          <w:i/>
          <w:iCs/>
        </w:rPr>
        <w:t xml:space="preserve">F. </w:t>
      </w:r>
      <w:proofErr w:type="spellStart"/>
      <w:r w:rsidR="0010699A" w:rsidRPr="00712C54">
        <w:rPr>
          <w:rFonts w:cs="Times New Roman"/>
          <w:i/>
          <w:iCs/>
        </w:rPr>
        <w:t>neophytus</w:t>
      </w:r>
      <w:proofErr w:type="spellEnd"/>
      <w:r w:rsidR="0010699A" w:rsidRPr="00712C54">
        <w:rPr>
          <w:rFonts w:cs="Times New Roman"/>
          <w:i/>
          <w:iCs/>
        </w:rPr>
        <w:t xml:space="preserve"> </w:t>
      </w:r>
      <w:r w:rsidR="0010699A" w:rsidRPr="00712C54">
        <w:rPr>
          <w:rFonts w:cs="Times New Roman"/>
        </w:rPr>
        <w:t xml:space="preserve">and three </w:t>
      </w:r>
      <w:r w:rsidR="0010699A" w:rsidRPr="00712C54">
        <w:rPr>
          <w:rFonts w:cs="Times New Roman"/>
          <w:i/>
          <w:iCs/>
        </w:rPr>
        <w:t xml:space="preserve">G. </w:t>
      </w:r>
      <w:proofErr w:type="spellStart"/>
      <w:r w:rsidR="0010699A" w:rsidRPr="00712C54">
        <w:rPr>
          <w:rFonts w:cs="Times New Roman"/>
          <w:i/>
          <w:iCs/>
        </w:rPr>
        <w:t>cauerensis</w:t>
      </w:r>
      <w:proofErr w:type="spellEnd"/>
      <w:r w:rsidR="002C6D3C">
        <w:rPr>
          <w:rFonts w:cs="Times New Roman"/>
          <w:iCs/>
        </w:rPr>
        <w:t xml:space="preserve"> individuals</w:t>
      </w:r>
      <w:r w:rsidR="0010699A" w:rsidRPr="00712C54">
        <w:rPr>
          <w:rFonts w:cs="Times New Roman"/>
        </w:rPr>
        <w:t xml:space="preserve">). </w:t>
      </w:r>
      <w:r w:rsidR="0090647C" w:rsidRPr="00712C54">
        <w:rPr>
          <w:rFonts w:cs="Times New Roman"/>
        </w:rPr>
        <w:t xml:space="preserve">In total, we </w:t>
      </w:r>
      <w:r w:rsidR="004141A4">
        <w:rPr>
          <w:rFonts w:cs="Times New Roman"/>
        </w:rPr>
        <w:t>had</w:t>
      </w:r>
      <w:r w:rsidR="004141A4" w:rsidRPr="00712C54">
        <w:rPr>
          <w:rFonts w:cs="Times New Roman"/>
        </w:rPr>
        <w:t xml:space="preserve"> </w:t>
      </w:r>
      <w:r w:rsidR="0090647C" w:rsidRPr="00712C54">
        <w:rPr>
          <w:rFonts w:cs="Times New Roman"/>
        </w:rPr>
        <w:t xml:space="preserve">18 </w:t>
      </w:r>
      <w:r w:rsidR="004141A4">
        <w:rPr>
          <w:rFonts w:cs="Times New Roman"/>
        </w:rPr>
        <w:t xml:space="preserve">individuals </w:t>
      </w:r>
      <w:r w:rsidR="0090647C" w:rsidRPr="00712C54">
        <w:rPr>
          <w:rFonts w:cs="Times New Roman"/>
        </w:rPr>
        <w:t xml:space="preserve">per species </w:t>
      </w:r>
      <w:r w:rsidR="004141A4">
        <w:rPr>
          <w:rFonts w:cs="Times New Roman"/>
        </w:rPr>
        <w:t>and ran</w:t>
      </w:r>
      <w:r w:rsidR="004141A4" w:rsidRPr="00712C54">
        <w:rPr>
          <w:rFonts w:cs="Times New Roman"/>
        </w:rPr>
        <w:t xml:space="preserve"> </w:t>
      </w:r>
      <w:r w:rsidR="008358CC">
        <w:rPr>
          <w:rFonts w:cs="Times New Roman"/>
        </w:rPr>
        <w:t>12</w:t>
      </w:r>
      <w:r w:rsidR="0090647C" w:rsidRPr="00712C54">
        <w:rPr>
          <w:rFonts w:cs="Times New Roman"/>
        </w:rPr>
        <w:t xml:space="preserve"> distinct trials (</w:t>
      </w:r>
      <w:r w:rsidR="008358CC">
        <w:rPr>
          <w:rFonts w:cs="Times New Roman"/>
        </w:rPr>
        <w:t>three</w:t>
      </w:r>
      <w:r w:rsidR="0090647C" w:rsidRPr="00712C54">
        <w:rPr>
          <w:rFonts w:cs="Times New Roman"/>
        </w:rPr>
        <w:t xml:space="preserve"> </w:t>
      </w:r>
      <w:r w:rsidR="004141A4">
        <w:rPr>
          <w:rFonts w:cs="Times New Roman"/>
        </w:rPr>
        <w:t xml:space="preserve">trials </w:t>
      </w:r>
      <w:r w:rsidR="0090647C" w:rsidRPr="00712C54">
        <w:rPr>
          <w:rFonts w:cs="Times New Roman"/>
        </w:rPr>
        <w:t>per configuration)</w:t>
      </w:r>
      <w:r w:rsidR="00055EC0" w:rsidRPr="00712C54">
        <w:rPr>
          <w:rFonts w:cs="Times New Roman"/>
        </w:rPr>
        <w:t>, with individuals being chosen randomly</w:t>
      </w:r>
      <w:r w:rsidR="004141A4">
        <w:rPr>
          <w:rFonts w:cs="Times New Roman"/>
        </w:rPr>
        <w:t xml:space="preserve"> across trials</w:t>
      </w:r>
      <w:r w:rsidR="0090647C" w:rsidRPr="00712C54">
        <w:rPr>
          <w:rFonts w:cs="Times New Roman"/>
        </w:rPr>
        <w:t xml:space="preserve">. </w:t>
      </w:r>
      <w:r w:rsidR="004141A4">
        <w:rPr>
          <w:rFonts w:cs="Times New Roman"/>
        </w:rPr>
        <w:t>Before</w:t>
      </w:r>
      <w:r w:rsidR="004141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each trial, we held individuals without food for 24 h</w:t>
      </w:r>
      <w:r w:rsidR="0090647C" w:rsidRPr="00712C54">
        <w:rPr>
          <w:rFonts w:cs="Times New Roman"/>
        </w:rPr>
        <w:t>. After adding all individuals to the trial tank</w:t>
      </w:r>
      <w:r w:rsidR="005B45F1">
        <w:rPr>
          <w:rFonts w:cs="Times New Roman"/>
        </w:rPr>
        <w:t>,</w:t>
      </w:r>
      <w:r w:rsidR="0090647C" w:rsidRPr="00712C54">
        <w:rPr>
          <w:rFonts w:cs="Times New Roman"/>
        </w:rPr>
        <w:t xml:space="preserve"> we </w:t>
      </w:r>
      <w:r w:rsidR="00D3575A" w:rsidRPr="00712C54">
        <w:rPr>
          <w:rFonts w:cs="Times New Roman"/>
        </w:rPr>
        <w:t xml:space="preserve">recorded foraging behavior for 30 min. </w:t>
      </w:r>
      <w:r w:rsidRPr="00712C54">
        <w:rPr>
          <w:rFonts w:cs="Times New Roman"/>
        </w:rPr>
        <w:t xml:space="preserve">We </w:t>
      </w:r>
      <w:r w:rsidR="005F35AF" w:rsidRPr="00712C54">
        <w:rPr>
          <w:rFonts w:cs="Times New Roman"/>
        </w:rPr>
        <w:t xml:space="preserve">then analyzed the videos </w:t>
      </w:r>
      <w:r w:rsidRPr="00712C54">
        <w:rPr>
          <w:rFonts w:cs="Times New Roman"/>
        </w:rPr>
        <w:t>to quantify</w:t>
      </w:r>
      <w:r w:rsidR="00541BE3">
        <w:rPr>
          <w:rFonts w:cs="Times New Roman"/>
        </w:rPr>
        <w:t>:</w:t>
      </w:r>
      <w:r w:rsidRPr="00712C54">
        <w:rPr>
          <w:rFonts w:cs="Times New Roman"/>
        </w:rPr>
        <w:t xml:space="preserve"> </w:t>
      </w:r>
      <w:proofErr w:type="spellStart"/>
      <w:r w:rsidRPr="00712C54">
        <w:rPr>
          <w:rFonts w:cs="Times New Roman"/>
        </w:rPr>
        <w:t>i</w:t>
      </w:r>
      <w:proofErr w:type="spellEnd"/>
      <w:r w:rsidRPr="00712C54">
        <w:rPr>
          <w:rFonts w:cs="Times New Roman"/>
        </w:rPr>
        <w:t xml:space="preserve">) the frequency of feeding (bites taken from the sandy substrate), ii) the occurrence of antagonistic behavior between individuals (one individual chasing another), and iii) the time spent sheltering </w:t>
      </w:r>
      <w:r w:rsidR="005F35AF" w:rsidRPr="00712C54">
        <w:rPr>
          <w:rFonts w:cs="Times New Roman"/>
        </w:rPr>
        <w:t xml:space="preserve">in the </w:t>
      </w:r>
      <w:r w:rsidRPr="00712C54">
        <w:rPr>
          <w:rFonts w:cs="Times New Roman"/>
        </w:rPr>
        <w:t>PVC pipe</w:t>
      </w:r>
      <w:r w:rsidR="005F35AF" w:rsidRPr="00712C54">
        <w:rPr>
          <w:rFonts w:cs="Times New Roman"/>
        </w:rPr>
        <w:t>s</w:t>
      </w:r>
      <w:r w:rsidRPr="00712C54">
        <w:rPr>
          <w:rFonts w:cs="Times New Roman"/>
        </w:rPr>
        <w:t>.</w:t>
      </w:r>
      <w:r w:rsidR="005F35AF" w:rsidRPr="00712C54">
        <w:rPr>
          <w:rFonts w:cs="Times New Roman"/>
        </w:rPr>
        <w:t xml:space="preserve"> For the single-species trials, we only followed three </w:t>
      </w:r>
      <w:r w:rsidR="005B45F1">
        <w:rPr>
          <w:rFonts w:cs="Times New Roman"/>
        </w:rPr>
        <w:t>randomly</w:t>
      </w:r>
      <w:r w:rsidR="005B45F1" w:rsidRPr="00712C54">
        <w:rPr>
          <w:rFonts w:cs="Times New Roman"/>
        </w:rPr>
        <w:t xml:space="preserve"> </w:t>
      </w:r>
      <w:r w:rsidR="005F35AF" w:rsidRPr="00712C54">
        <w:rPr>
          <w:rFonts w:cs="Times New Roman"/>
        </w:rPr>
        <w:t xml:space="preserve">chosen individuals. In total, we </w:t>
      </w:r>
      <w:r w:rsidR="004F7744" w:rsidRPr="00712C54">
        <w:rPr>
          <w:rFonts w:cs="Times New Roman"/>
        </w:rPr>
        <w:t>performed</w:t>
      </w:r>
      <w:r w:rsidR="005F35AF" w:rsidRPr="00712C54">
        <w:rPr>
          <w:rFonts w:cs="Times New Roman"/>
        </w:rPr>
        <w:t xml:space="preserve"> 72 </w:t>
      </w:r>
      <w:r w:rsidR="004F7744" w:rsidRPr="00712C54">
        <w:rPr>
          <w:rFonts w:cs="Times New Roman"/>
        </w:rPr>
        <w:t>observations</w:t>
      </w:r>
      <w:r w:rsidR="005F35AF" w:rsidRPr="00712C54">
        <w:rPr>
          <w:rFonts w:cs="Times New Roman"/>
        </w:rPr>
        <w:t xml:space="preserve"> across all trials (36 </w:t>
      </w:r>
      <w:r w:rsidR="005F35AF" w:rsidRPr="00712C54">
        <w:rPr>
          <w:rFonts w:cs="Times New Roman"/>
          <w:i/>
          <w:iCs/>
        </w:rPr>
        <w:t xml:space="preserve">F. </w:t>
      </w:r>
      <w:proofErr w:type="spellStart"/>
      <w:r w:rsidR="005F35AF" w:rsidRPr="00712C54">
        <w:rPr>
          <w:rFonts w:cs="Times New Roman"/>
          <w:i/>
          <w:iCs/>
        </w:rPr>
        <w:t>neophytus</w:t>
      </w:r>
      <w:proofErr w:type="spellEnd"/>
      <w:r w:rsidR="005F35AF" w:rsidRPr="00712C54">
        <w:rPr>
          <w:rFonts w:cs="Times New Roman"/>
        </w:rPr>
        <w:t xml:space="preserve"> and 36 </w:t>
      </w:r>
      <w:r w:rsidR="005F35AF" w:rsidRPr="00712C54">
        <w:rPr>
          <w:rFonts w:cs="Times New Roman"/>
          <w:i/>
          <w:iCs/>
        </w:rPr>
        <w:t xml:space="preserve">G. </w:t>
      </w:r>
      <w:proofErr w:type="spellStart"/>
      <w:r w:rsidR="005F35AF" w:rsidRPr="00712C54">
        <w:rPr>
          <w:rFonts w:cs="Times New Roman"/>
          <w:i/>
          <w:iCs/>
        </w:rPr>
        <w:t>cauerensis</w:t>
      </w:r>
      <w:proofErr w:type="spellEnd"/>
      <w:r w:rsidR="005F35AF" w:rsidRPr="00712C54">
        <w:rPr>
          <w:rFonts w:cs="Times New Roman"/>
        </w:rPr>
        <w:t xml:space="preserve">). </w:t>
      </w:r>
    </w:p>
    <w:p w14:paraId="3D7AE62C" w14:textId="77777777" w:rsidR="00ED3213" w:rsidRPr="00712C54" w:rsidRDefault="00A90CD0" w:rsidP="00ED3213">
      <w:pPr>
        <w:spacing w:line="480" w:lineRule="auto"/>
        <w:jc w:val="center"/>
        <w:rPr>
          <w:rFonts w:cs="Times New Roman"/>
          <w:i/>
          <w:iCs/>
        </w:rPr>
      </w:pPr>
      <w:r w:rsidRPr="00712C54">
        <w:rPr>
          <w:rFonts w:cs="Times New Roman"/>
          <w:i/>
          <w:iCs/>
        </w:rPr>
        <w:t>Data analysis</w:t>
      </w:r>
    </w:p>
    <w:p w14:paraId="7C5BE7B2" w14:textId="04AA6D56" w:rsidR="00F063C3" w:rsidRPr="00712C54" w:rsidRDefault="00ED3213" w:rsidP="00ED3213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 xml:space="preserve">To assess coexistence patterns between the two species </w:t>
      </w:r>
      <w:r w:rsidR="005B45F1">
        <w:rPr>
          <w:rFonts w:cs="Times New Roman"/>
        </w:rPr>
        <w:t xml:space="preserve">based on </w:t>
      </w:r>
      <w:r w:rsidRPr="00712C54">
        <w:rPr>
          <w:rFonts w:cs="Times New Roman"/>
        </w:rPr>
        <w:t xml:space="preserve">community samples, we used a </w:t>
      </w:r>
      <w:r w:rsidR="007C6C87" w:rsidRPr="00712C54">
        <w:rPr>
          <w:rFonts w:cs="Times New Roman"/>
        </w:rPr>
        <w:t>joint species distribution model (</w:t>
      </w:r>
      <w:proofErr w:type="spellStart"/>
      <w:r w:rsidR="007C6C87" w:rsidRPr="00712C54">
        <w:rPr>
          <w:rFonts w:cs="Times New Roman"/>
        </w:rPr>
        <w:t>jSDM</w:t>
      </w:r>
      <w:proofErr w:type="spellEnd"/>
      <w:r w:rsidR="007C6C87" w:rsidRPr="00712C54">
        <w:rPr>
          <w:rFonts w:cs="Times New Roman"/>
        </w:rPr>
        <w:t>)</w:t>
      </w:r>
      <w:r w:rsidRPr="00712C54">
        <w:rPr>
          <w:rFonts w:cs="Times New Roman"/>
        </w:rPr>
        <w:t>.</w:t>
      </w:r>
      <w:r w:rsidR="007C6C87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t>Specifically, w</w:t>
      </w:r>
      <w:r w:rsidR="008E3431" w:rsidRPr="00712C54">
        <w:rPr>
          <w:rFonts w:cs="Times New Roman"/>
        </w:rPr>
        <w:t xml:space="preserve">e used a Bayesian hierarchical multivariate </w:t>
      </w:r>
      <w:proofErr w:type="spellStart"/>
      <w:r w:rsidR="008E3431" w:rsidRPr="00712C54">
        <w:rPr>
          <w:rFonts w:cs="Times New Roman"/>
        </w:rPr>
        <w:t>probit</w:t>
      </w:r>
      <w:proofErr w:type="spellEnd"/>
      <w:r w:rsidR="008E3431" w:rsidRPr="00712C54">
        <w:rPr>
          <w:rFonts w:cs="Times New Roman"/>
        </w:rPr>
        <w:t xml:space="preserve"> regression to determine the residual correlation coefficient of the two species </w:t>
      </w:r>
      <w:r w:rsidR="008E3431" w:rsidRPr="00712C54">
        <w:rPr>
          <w:rFonts w:cs="Times New Roman"/>
        </w:rPr>
        <w:lastRenderedPageBreak/>
        <w:t>(</w:t>
      </w:r>
      <w:r w:rsidR="008E3431" w:rsidRPr="00712C54">
        <w:rPr>
          <w:rFonts w:cs="Times New Roman"/>
          <w:i/>
          <w:iCs/>
        </w:rPr>
        <w:t xml:space="preserve">F. </w:t>
      </w:r>
      <w:proofErr w:type="spellStart"/>
      <w:r w:rsidR="008E3431" w:rsidRPr="00712C54">
        <w:rPr>
          <w:rFonts w:cs="Times New Roman"/>
          <w:i/>
          <w:iCs/>
        </w:rPr>
        <w:t>neophytus</w:t>
      </w:r>
      <w:proofErr w:type="spellEnd"/>
      <w:r w:rsidR="008E3431" w:rsidRPr="00712C54">
        <w:rPr>
          <w:rFonts w:cs="Times New Roman"/>
        </w:rPr>
        <w:t xml:space="preserve"> and </w:t>
      </w:r>
      <w:r w:rsidR="008E3431" w:rsidRPr="00712C54">
        <w:rPr>
          <w:rFonts w:cs="Times New Roman"/>
          <w:i/>
          <w:iCs/>
        </w:rPr>
        <w:t xml:space="preserve">G. </w:t>
      </w:r>
      <w:proofErr w:type="spellStart"/>
      <w:r w:rsidR="008E3431" w:rsidRPr="00712C54">
        <w:rPr>
          <w:rFonts w:cs="Times New Roman"/>
          <w:i/>
          <w:iCs/>
        </w:rPr>
        <w:t>cauerensis</w:t>
      </w:r>
      <w:proofErr w:type="spellEnd"/>
      <w:r w:rsidR="008E3431" w:rsidRPr="00712C54">
        <w:rPr>
          <w:rFonts w:cs="Times New Roman"/>
        </w:rPr>
        <w:t xml:space="preserve">) after accounting for the </w:t>
      </w:r>
      <w:r w:rsidR="009D3B8A" w:rsidRPr="00712C54">
        <w:rPr>
          <w:rFonts w:cs="Times New Roman"/>
        </w:rPr>
        <w:t>filtering effects of habitat</w:t>
      </w:r>
      <w:r w:rsidR="00055EC0" w:rsidRPr="00712C54">
        <w:rPr>
          <w:rFonts w:cs="Times New Roman"/>
        </w:rPr>
        <w:t xml:space="preserve"> </w:t>
      </w:r>
      <w:r w:rsidR="00055EC0" w:rsidRPr="00712C54">
        <w:rPr>
          <w:rFonts w:cs="Times New Roman"/>
        </w:rPr>
        <w:fldChar w:fldCharType="begin"/>
      </w:r>
      <w:r w:rsidR="00055EC0" w:rsidRPr="00712C54">
        <w:rPr>
          <w:rFonts w:cs="Times New Roman"/>
        </w:rPr>
        <w:instrText xml:space="preserve"> ADDIN ZOTERO_ITEM CSL_CITATION {"citationID":"Soa0f2jV","properties":{"formattedCitation":"(Pollock et al. 2014)","plainCitation":"(Pollock et al. 2014)","noteIndex":0},"citationItems":[{"id":2430,"uris":["http://zotero.org/users/3131818/items/BBQ5D2EH"],"uri":["http://zotero.org/users/3131818/items/BBQ5D2EH"],"itemData":{"id":2430,"type":"article-journal","container-title":"Methods in Ecology and Evolution","ISSN":"2041-210X","issue":"5","journalAbbreviation":"Methods in Ecology and Evolution","note":"publisher: Wiley Online Library","page":"397-406","title":"Understanding co‐occurrence by modelling species simultaneously with a Joint Species Distribution Model (JSDM)","volume":"5","author":[{"family":"Pollock","given":"Laura J"},{"family":"Tingley","given":"Reid"},{"family":"Morris","given":"William K"},{"family":"Golding","given":"Nick"},{"family":"O'Hara","given":"Robert B"},{"family":"Parris","given":"Kirsten M"},{"family":"Vesk","given":"Peter A"},{"family":"McCarthy","given":"Michael A"}],"issued":{"date-parts":[["2014"]]}}}],"schema":"https://github.com/citation-style-language/schema/raw/master/csl-citation.json"} </w:instrText>
      </w:r>
      <w:r w:rsidR="00055EC0" w:rsidRPr="00712C54">
        <w:rPr>
          <w:rFonts w:cs="Times New Roman"/>
        </w:rPr>
        <w:fldChar w:fldCharType="separate"/>
      </w:r>
      <w:r w:rsidR="00055EC0" w:rsidRPr="00712C54">
        <w:rPr>
          <w:rFonts w:cs="Times New Roman"/>
          <w:noProof/>
        </w:rPr>
        <w:t>(Pollock et al. 2014)</w:t>
      </w:r>
      <w:r w:rsidR="00055EC0" w:rsidRPr="00712C54">
        <w:rPr>
          <w:rFonts w:cs="Times New Roman"/>
        </w:rPr>
        <w:fldChar w:fldCharType="end"/>
      </w:r>
      <w:r w:rsidR="008E3431" w:rsidRPr="00712C54">
        <w:rPr>
          <w:rFonts w:cs="Times New Roman"/>
        </w:rPr>
        <w:t xml:space="preserve">. </w:t>
      </w:r>
      <w:r w:rsidRPr="00712C54">
        <w:rPr>
          <w:rFonts w:cs="Times New Roman"/>
        </w:rPr>
        <w:t xml:space="preserve">For metabolic rate estimates, we ran Bayesian models </w:t>
      </w:r>
      <w:r w:rsidR="00E6325A">
        <w:rPr>
          <w:rFonts w:cs="Times New Roman"/>
        </w:rPr>
        <w:fldChar w:fldCharType="begin"/>
      </w:r>
      <w:r w:rsidR="00E6325A">
        <w:rPr>
          <w:rFonts w:cs="Times New Roman"/>
        </w:rPr>
        <w:instrText xml:space="preserve"> ADDIN ZOTERO_ITEM CSL_CITATION {"citationID":"ySQADsJW","properties":{"formattedCitation":"(B\\uc0\\u252{}rkner 2017)","plainCitation":"(Bürkner 2017)","noteIndex":0},"citationItems":[{"id":2434,"uris":["http://zotero.org/users/3131818/items/GN4KK9M9"],"uri":["http://zotero.org/users/3131818/items/GN4KK9M9"],"itemData":{"id":2434,"type":"article-journal","container-title":"Journal of statistical software","ISSN":"1548-7660","issue":"1","journalAbbreviation":"Journal of statistical software","page":"1-28","title":"brms: An R package for Bayesian multilevel models using Stan","volume":"80","author":[{"family":"Bürkner","given":"Paul-Christian"}],"issued":{"date-parts":[["2017"]]}}}],"schema":"https://github.com/citation-style-language/schema/raw/master/csl-citation.json"} </w:instrText>
      </w:r>
      <w:r w:rsidR="00E6325A">
        <w:rPr>
          <w:rFonts w:cs="Times New Roman"/>
        </w:rPr>
        <w:fldChar w:fldCharType="separate"/>
      </w:r>
      <w:r w:rsidR="00E6325A" w:rsidRPr="00E6325A">
        <w:rPr>
          <w:rFonts w:cs="Times New Roman"/>
        </w:rPr>
        <w:t>(Bürkner 2017)</w:t>
      </w:r>
      <w:r w:rsidR="00E6325A">
        <w:rPr>
          <w:rFonts w:cs="Times New Roman"/>
        </w:rPr>
        <w:fldChar w:fldCharType="end"/>
      </w:r>
      <w:r w:rsidR="00E6325A">
        <w:rPr>
          <w:rFonts w:cs="Times New Roman"/>
        </w:rPr>
        <w:t xml:space="preserve"> </w:t>
      </w:r>
      <w:r w:rsidR="005B45F1">
        <w:rPr>
          <w:rFonts w:cs="Times New Roman"/>
        </w:rPr>
        <w:t xml:space="preserve">to </w:t>
      </w:r>
      <w:r w:rsidRPr="00712C54">
        <w:rPr>
          <w:rFonts w:cs="Times New Roman"/>
        </w:rPr>
        <w:t xml:space="preserve">test the effects of body </w:t>
      </w:r>
      <w:r w:rsidR="00541BE3">
        <w:rPr>
          <w:rFonts w:cs="Times New Roman"/>
        </w:rPr>
        <w:t>mass</w:t>
      </w:r>
      <w:r w:rsidR="00D36E6D">
        <w:rPr>
          <w:rFonts w:cs="Times New Roman"/>
        </w:rPr>
        <w:t xml:space="preserve"> </w:t>
      </w:r>
      <w:r w:rsidR="005A4AAB" w:rsidRPr="00712C54">
        <w:rPr>
          <w:rFonts w:cs="Times New Roman"/>
        </w:rPr>
        <w:t>(log10</w:t>
      </w:r>
      <w:r w:rsidR="00541BE3">
        <w:rPr>
          <w:rFonts w:cs="Times New Roman"/>
        </w:rPr>
        <w:t>-transformed</w:t>
      </w:r>
      <w:r w:rsidR="005A4AAB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, species </w:t>
      </w:r>
      <w:r w:rsidR="005A4AAB" w:rsidRPr="00712C54">
        <w:rPr>
          <w:rFonts w:cs="Times New Roman"/>
        </w:rPr>
        <w:t>identity</w:t>
      </w:r>
      <w:r w:rsidRPr="00712C54">
        <w:rPr>
          <w:rFonts w:cs="Times New Roman"/>
        </w:rPr>
        <w:t>, their interaction</w:t>
      </w:r>
      <w:r w:rsidR="009D3B8A" w:rsidRPr="00712C54">
        <w:rPr>
          <w:rFonts w:cs="Times New Roman"/>
        </w:rPr>
        <w:t xml:space="preserve"> (</w:t>
      </w:r>
      <w:r w:rsidR="0043437F">
        <w:rPr>
          <w:rFonts w:cs="Times New Roman"/>
        </w:rPr>
        <w:t>body mass</w:t>
      </w:r>
      <w:r w:rsidR="0043437F" w:rsidRPr="00712C54">
        <w:rPr>
          <w:rFonts w:cs="Times New Roman"/>
        </w:rPr>
        <w:t xml:space="preserve"> </w:t>
      </w:r>
      <w:r w:rsidR="009D3B8A" w:rsidRPr="00712C54">
        <w:rPr>
          <w:rFonts w:cs="Times New Roman"/>
        </w:rPr>
        <w:sym w:font="Symbol" w:char="F0B4"/>
      </w:r>
      <w:r w:rsidR="009D3B8A" w:rsidRPr="00712C54">
        <w:rPr>
          <w:rFonts w:cs="Times New Roman"/>
        </w:rPr>
        <w:t xml:space="preserve"> species)</w:t>
      </w:r>
      <w:r w:rsidRPr="00712C54">
        <w:rPr>
          <w:rFonts w:cs="Times New Roman"/>
        </w:rPr>
        <w:t xml:space="preserve">, and temperature on SMR </w:t>
      </w:r>
      <w:r w:rsidR="005A4AAB" w:rsidRPr="00712C54">
        <w:rPr>
          <w:rFonts w:cs="Times New Roman"/>
        </w:rPr>
        <w:t>(log10</w:t>
      </w:r>
      <w:r w:rsidR="0043437F">
        <w:rPr>
          <w:rFonts w:cs="Times New Roman"/>
        </w:rPr>
        <w:t>-transformed</w:t>
      </w:r>
      <w:r w:rsidR="005A4AAB" w:rsidRPr="00712C54">
        <w:rPr>
          <w:rFonts w:cs="Times New Roman"/>
        </w:rPr>
        <w:t xml:space="preserve">) </w:t>
      </w:r>
      <w:r w:rsidRPr="00712C54">
        <w:rPr>
          <w:rFonts w:cs="Times New Roman"/>
        </w:rPr>
        <w:t>and MMR</w:t>
      </w:r>
      <w:r w:rsidR="009D3B8A" w:rsidRPr="00712C54">
        <w:rPr>
          <w:rFonts w:cs="Times New Roman"/>
        </w:rPr>
        <w:t xml:space="preserve"> (log10</w:t>
      </w:r>
      <w:r w:rsidR="0043437F">
        <w:rPr>
          <w:rFonts w:cs="Times New Roman"/>
        </w:rPr>
        <w:t>-transformed</w:t>
      </w:r>
      <w:r w:rsidR="009D3B8A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4463D" w:rsidRPr="00712C54">
        <w:rPr>
          <w:rFonts w:cs="Times New Roman"/>
        </w:rPr>
        <w:t>W</w:t>
      </w:r>
      <w:r w:rsidR="00CD1E94" w:rsidRPr="00712C54">
        <w:rPr>
          <w:rFonts w:cs="Times New Roman"/>
        </w:rPr>
        <w:t xml:space="preserve">e removed two trials (one </w:t>
      </w:r>
      <w:r w:rsidR="00CD1E94" w:rsidRPr="00712C54">
        <w:rPr>
          <w:rFonts w:cs="Times New Roman"/>
          <w:i/>
          <w:iCs/>
        </w:rPr>
        <w:t xml:space="preserve">F. </w:t>
      </w:r>
      <w:proofErr w:type="spellStart"/>
      <w:r w:rsidR="00CD1E94" w:rsidRPr="00712C54">
        <w:rPr>
          <w:rFonts w:cs="Times New Roman"/>
          <w:i/>
          <w:iCs/>
        </w:rPr>
        <w:t>neophytus</w:t>
      </w:r>
      <w:proofErr w:type="spellEnd"/>
      <w:r w:rsidR="00CD1E94" w:rsidRPr="00712C54">
        <w:rPr>
          <w:rFonts w:cs="Times New Roman"/>
        </w:rPr>
        <w:t xml:space="preserve">, one </w:t>
      </w:r>
      <w:r w:rsidR="00CD1E94" w:rsidRPr="00712C54">
        <w:rPr>
          <w:rFonts w:cs="Times New Roman"/>
          <w:i/>
          <w:iCs/>
        </w:rPr>
        <w:t xml:space="preserve">G. </w:t>
      </w:r>
      <w:proofErr w:type="spellStart"/>
      <w:r w:rsidR="00CD1E94" w:rsidRPr="00712C54">
        <w:rPr>
          <w:rFonts w:cs="Times New Roman"/>
          <w:i/>
          <w:iCs/>
        </w:rPr>
        <w:t>cauerensis</w:t>
      </w:r>
      <w:proofErr w:type="spellEnd"/>
      <w:r w:rsidR="00CD1E94" w:rsidRPr="00712C54">
        <w:rPr>
          <w:rFonts w:cs="Times New Roman"/>
        </w:rPr>
        <w:t xml:space="preserve">) </w:t>
      </w:r>
      <w:r w:rsidR="00A4463D" w:rsidRPr="00712C54">
        <w:rPr>
          <w:rFonts w:cs="Times New Roman"/>
        </w:rPr>
        <w:t xml:space="preserve">during which the </w:t>
      </w:r>
      <w:r w:rsidR="00CD1E94" w:rsidRPr="00712C54">
        <w:rPr>
          <w:rFonts w:cs="Times New Roman"/>
        </w:rPr>
        <w:t>temperature</w:t>
      </w:r>
      <w:r w:rsidR="00A4463D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of the respirometry setup </w:t>
      </w:r>
      <w:r w:rsidR="00A4463D" w:rsidRPr="00712C54">
        <w:rPr>
          <w:rFonts w:cs="Times New Roman"/>
        </w:rPr>
        <w:t xml:space="preserve">fell </w:t>
      </w:r>
      <w:r w:rsidR="00603876">
        <w:rPr>
          <w:rFonts w:cs="Times New Roman"/>
        </w:rPr>
        <w:t xml:space="preserve">&gt; </w:t>
      </w:r>
      <w:r w:rsidR="00F209E6" w:rsidRPr="00712C54">
        <w:rPr>
          <w:rFonts w:cs="Times New Roman"/>
        </w:rPr>
        <w:t>2</w:t>
      </w:r>
      <w:r w:rsidR="0046666F">
        <w:rPr>
          <w:rFonts w:cs="Times New Roman"/>
        </w:rPr>
        <w:t>.0</w:t>
      </w:r>
      <w:r w:rsidR="00F209E6" w:rsidRPr="00712C54">
        <w:rPr>
          <w:rFonts w:cs="Times New Roman"/>
        </w:rPr>
        <w:t>º</w:t>
      </w:r>
      <w:r w:rsidR="00603876">
        <w:rPr>
          <w:rFonts w:cs="Times New Roman"/>
        </w:rPr>
        <w:t>C</w:t>
      </w:r>
      <w:r w:rsidR="0046666F">
        <w:rPr>
          <w:rFonts w:cs="Times New Roman"/>
        </w:rPr>
        <w:t xml:space="preserve"> b</w:t>
      </w:r>
      <w:r w:rsidR="00A4463D" w:rsidRPr="00712C54">
        <w:rPr>
          <w:rFonts w:cs="Times New Roman"/>
        </w:rPr>
        <w:t>elow the ambient environmental temperature (</w:t>
      </w:r>
      <w:r w:rsidR="00F209E6">
        <w:rPr>
          <w:rFonts w:cs="Times New Roman"/>
        </w:rPr>
        <w:t>~28.5</w:t>
      </w:r>
      <w:r w:rsidR="00A4463D" w:rsidRPr="00712C54">
        <w:rPr>
          <w:rFonts w:cs="Times New Roman"/>
        </w:rPr>
        <w:t xml:space="preserve">ºC), resulting in </w:t>
      </w:r>
      <w:r w:rsidR="006A287D">
        <w:rPr>
          <w:rFonts w:cs="Times New Roman"/>
        </w:rPr>
        <w:t>n</w:t>
      </w:r>
      <w:r w:rsidR="005A4AAB" w:rsidRPr="00712C54">
        <w:rPr>
          <w:rFonts w:cs="Times New Roman"/>
        </w:rPr>
        <w:t xml:space="preserve"> =</w:t>
      </w:r>
      <w:r w:rsidR="00CD1E94" w:rsidRPr="00712C54">
        <w:rPr>
          <w:rFonts w:cs="Times New Roman"/>
        </w:rPr>
        <w:t xml:space="preserve"> 15 </w:t>
      </w:r>
      <w:r w:rsidR="005A4AAB" w:rsidRPr="00712C54">
        <w:rPr>
          <w:rFonts w:cs="Times New Roman"/>
        </w:rPr>
        <w:t xml:space="preserve">for </w:t>
      </w:r>
      <w:r w:rsidR="00CD1E94" w:rsidRPr="00712C54">
        <w:rPr>
          <w:rFonts w:cs="Times New Roman"/>
        </w:rPr>
        <w:t>each</w:t>
      </w:r>
      <w:r w:rsidR="005A4AAB" w:rsidRPr="00712C54">
        <w:rPr>
          <w:rFonts w:cs="Times New Roman"/>
        </w:rPr>
        <w:t xml:space="preserve"> species</w:t>
      </w:r>
      <w:r w:rsidR="00CD1E94" w:rsidRPr="00712C54">
        <w:rPr>
          <w:rFonts w:cs="Times New Roman"/>
        </w:rPr>
        <w:t>.</w:t>
      </w:r>
      <w:r w:rsidR="00A4463D" w:rsidRPr="00712C54">
        <w:rPr>
          <w:rFonts w:cs="Times New Roman"/>
        </w:rPr>
        <w:t xml:space="preserve"> </w:t>
      </w:r>
      <w:r w:rsidR="00CD1E94" w:rsidRPr="00712C54">
        <w:rPr>
          <w:rFonts w:cs="Times New Roman"/>
        </w:rPr>
        <w:t>W</w:t>
      </w:r>
      <w:r w:rsidR="0046666F" w:rsidRPr="00712C54">
        <w:rPr>
          <w:rFonts w:cs="Times New Roman"/>
        </w:rPr>
        <w:t xml:space="preserve">ith temperature held at the mean </w:t>
      </w:r>
      <w:r w:rsidR="00177F33">
        <w:rPr>
          <w:rFonts w:cs="Times New Roman"/>
        </w:rPr>
        <w:t xml:space="preserve">of </w:t>
      </w:r>
      <w:r w:rsidR="0046666F" w:rsidRPr="00712C54">
        <w:rPr>
          <w:rFonts w:cs="Times New Roman"/>
        </w:rPr>
        <w:t>28.5ºC</w:t>
      </w:r>
      <w:r w:rsidR="00177F33">
        <w:rPr>
          <w:rFonts w:cs="Times New Roman"/>
        </w:rPr>
        <w:t xml:space="preserve"> (full range: </w:t>
      </w:r>
      <w:r w:rsidR="00177F33" w:rsidRPr="00712C54">
        <w:rPr>
          <w:rFonts w:cs="Times New Roman"/>
          <w:iCs/>
        </w:rPr>
        <w:t>27.73 – 29.32ºC</w:t>
      </w:r>
      <w:r w:rsidR="0046666F" w:rsidRPr="00712C54">
        <w:rPr>
          <w:rFonts w:cs="Times New Roman"/>
        </w:rPr>
        <w:t>)</w:t>
      </w:r>
      <w:r w:rsidR="0046666F">
        <w:rPr>
          <w:rFonts w:cs="Times New Roman"/>
        </w:rPr>
        <w:t>, we</w:t>
      </w:r>
      <w:r w:rsidR="0046666F" w:rsidRPr="00712C54">
        <w:rPr>
          <w:rFonts w:cs="Times New Roman"/>
        </w:rPr>
        <w:t xml:space="preserve"> </w:t>
      </w:r>
      <w:r w:rsidR="00A4463D" w:rsidRPr="00712C54">
        <w:rPr>
          <w:rFonts w:cs="Times New Roman"/>
        </w:rPr>
        <w:t>then</w:t>
      </w:r>
      <w:r w:rsidR="00CD1E94" w:rsidRPr="00712C54">
        <w:rPr>
          <w:rFonts w:cs="Times New Roman"/>
        </w:rPr>
        <w:t xml:space="preserve"> predict</w:t>
      </w:r>
      <w:r w:rsidR="00A4463D" w:rsidRPr="00712C54">
        <w:rPr>
          <w:rFonts w:cs="Times New Roman"/>
        </w:rPr>
        <w:t>ed</w:t>
      </w:r>
      <w:r w:rsidR="00CD1E94" w:rsidRPr="00712C54">
        <w:rPr>
          <w:rFonts w:cs="Times New Roman"/>
        </w:rPr>
        <w:t xml:space="preserve"> metabolic rates across the size range of each species based on 1</w:t>
      </w:r>
      <w:r w:rsidR="00F40809">
        <w:rPr>
          <w:rFonts w:cs="Times New Roman"/>
        </w:rPr>
        <w:t>,</w:t>
      </w:r>
      <w:r w:rsidR="00CD1E94" w:rsidRPr="00712C54">
        <w:rPr>
          <w:rFonts w:cs="Times New Roman"/>
        </w:rPr>
        <w:t>00</w:t>
      </w:r>
      <w:r w:rsidR="00F40809">
        <w:rPr>
          <w:rFonts w:cs="Times New Roman"/>
        </w:rPr>
        <w:t>0</w:t>
      </w:r>
      <w:r w:rsidR="00CD1E94" w:rsidRPr="00712C54">
        <w:rPr>
          <w:rFonts w:cs="Times New Roman"/>
        </w:rPr>
        <w:t xml:space="preserve"> draws from the posterior</w:t>
      </w:r>
      <w:r w:rsidR="0046666F">
        <w:rPr>
          <w:rFonts w:cs="Times New Roman"/>
        </w:rPr>
        <w:t xml:space="preserve"> distribution</w:t>
      </w:r>
      <w:r w:rsidR="00CD1E94" w:rsidRPr="00712C54">
        <w:rPr>
          <w:rFonts w:cs="Times New Roman"/>
        </w:rPr>
        <w:t>. Furthermore, we predicted each species</w:t>
      </w:r>
      <w:r w:rsidR="005A4AAB" w:rsidRPr="00712C54">
        <w:rPr>
          <w:rFonts w:cs="Times New Roman"/>
        </w:rPr>
        <w:t>’</w:t>
      </w:r>
      <w:r w:rsidR="00CD1E94" w:rsidRPr="00712C54">
        <w:rPr>
          <w:rFonts w:cs="Times New Roman"/>
        </w:rPr>
        <w:t xml:space="preserve"> metaboli</w:t>
      </w:r>
      <w:r w:rsidR="00F40809">
        <w:rPr>
          <w:rFonts w:cs="Times New Roman"/>
        </w:rPr>
        <w:t>sm</w:t>
      </w:r>
      <w:r w:rsidR="00CD1E94" w:rsidRPr="00712C54">
        <w:rPr>
          <w:rFonts w:cs="Times New Roman"/>
        </w:rPr>
        <w:t xml:space="preserve"> at the </w:t>
      </w:r>
      <w:r w:rsidR="00F40809" w:rsidRPr="00712C54">
        <w:rPr>
          <w:rFonts w:cs="Times New Roman"/>
          <w:iCs/>
        </w:rPr>
        <w:t xml:space="preserve">mean temperature </w:t>
      </w:r>
      <w:r w:rsidR="00F40809">
        <w:rPr>
          <w:rFonts w:cs="Times New Roman"/>
          <w:iCs/>
        </w:rPr>
        <w:t xml:space="preserve">and </w:t>
      </w:r>
      <w:r w:rsidR="00FA12E0">
        <w:rPr>
          <w:rFonts w:cs="Times New Roman"/>
        </w:rPr>
        <w:t>mean</w:t>
      </w:r>
      <w:r w:rsidR="00FA12E0" w:rsidRPr="00712C54">
        <w:rPr>
          <w:rFonts w:cs="Times New Roman"/>
        </w:rPr>
        <w:t xml:space="preserve"> </w:t>
      </w:r>
      <w:r w:rsidR="00F209E6">
        <w:rPr>
          <w:rFonts w:cs="Times New Roman"/>
        </w:rPr>
        <w:t xml:space="preserve">body mass </w:t>
      </w:r>
      <w:r w:rsidR="00CD1E94" w:rsidRPr="00712C54">
        <w:rPr>
          <w:rFonts w:cs="Times New Roman"/>
        </w:rPr>
        <w:t>of all fishes (</w:t>
      </w:r>
      <w:r w:rsidR="00CD1E94" w:rsidRPr="00712C54">
        <w:rPr>
          <w:rFonts w:cs="Times New Roman"/>
          <w:iCs/>
        </w:rPr>
        <w:t xml:space="preserve">0.714 g) </w:t>
      </w:r>
      <w:r w:rsidR="00FA12E0">
        <w:rPr>
          <w:rFonts w:cs="Times New Roman"/>
          <w:iCs/>
        </w:rPr>
        <w:t>(</w:t>
      </w:r>
      <w:r w:rsidR="00A4463D" w:rsidRPr="00712C54">
        <w:rPr>
          <w:rFonts w:cs="Times New Roman"/>
          <w:iCs/>
        </w:rPr>
        <w:t>1</w:t>
      </w:r>
      <w:r w:rsidR="00CD1E94" w:rsidRPr="00712C54">
        <w:rPr>
          <w:rFonts w:cs="Times New Roman"/>
          <w:iCs/>
        </w:rPr>
        <w:t>,000 draws</w:t>
      </w:r>
      <w:r w:rsidR="00FA12E0">
        <w:rPr>
          <w:rFonts w:cs="Times New Roman"/>
          <w:iCs/>
        </w:rPr>
        <w:t>)</w:t>
      </w:r>
      <w:r w:rsidR="00CD1E94" w:rsidRPr="00712C54">
        <w:rPr>
          <w:rFonts w:cs="Times New Roman"/>
          <w:iCs/>
        </w:rPr>
        <w:t xml:space="preserve">. </w:t>
      </w:r>
    </w:p>
    <w:p w14:paraId="52A4074C" w14:textId="7AF478CD" w:rsidR="004263B6" w:rsidRDefault="00EC4896" w:rsidP="00A43C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 xml:space="preserve">To evaluate </w:t>
      </w:r>
      <w:r w:rsidR="00CD1E94" w:rsidRPr="00712C54">
        <w:rPr>
          <w:rFonts w:cs="Times New Roman"/>
          <w:iCs/>
        </w:rPr>
        <w:t xml:space="preserve">morphological </w:t>
      </w:r>
      <w:r>
        <w:rPr>
          <w:rFonts w:cs="Times New Roman"/>
          <w:iCs/>
        </w:rPr>
        <w:t>differences</w:t>
      </w:r>
      <w:r w:rsidR="00CD1E94" w:rsidRPr="00712C54">
        <w:rPr>
          <w:rFonts w:cs="Times New Roman"/>
          <w:iCs/>
        </w:rPr>
        <w:t xml:space="preserve">, </w:t>
      </w:r>
      <w:r w:rsidR="001874AA" w:rsidRPr="00712C54">
        <w:rPr>
          <w:rFonts w:cs="Times New Roman"/>
          <w:iCs/>
        </w:rPr>
        <w:t xml:space="preserve">we </w:t>
      </w:r>
      <w:r w:rsidR="00CD1E94" w:rsidRPr="00712C54">
        <w:rPr>
          <w:rFonts w:cs="Times New Roman"/>
          <w:iCs/>
        </w:rPr>
        <w:t xml:space="preserve">ran Bayesian models </w:t>
      </w:r>
      <w:r w:rsidR="0046666F">
        <w:rPr>
          <w:rFonts w:cs="Times New Roman"/>
          <w:iCs/>
        </w:rPr>
        <w:t>to test the</w:t>
      </w:r>
      <w:r w:rsidR="0046666F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 xml:space="preserve">effects of standard length (SL) </w:t>
      </w:r>
      <w:r w:rsidR="003120E9" w:rsidRPr="00712C54">
        <w:rPr>
          <w:rFonts w:cs="Times New Roman"/>
          <w:iCs/>
        </w:rPr>
        <w:t>and species</w:t>
      </w:r>
      <w:r w:rsidR="001874AA" w:rsidRPr="00712C54">
        <w:rPr>
          <w:rFonts w:cs="Times New Roman"/>
          <w:iCs/>
        </w:rPr>
        <w:t xml:space="preserve"> identity</w:t>
      </w:r>
      <w:r w:rsidR="003120E9" w:rsidRPr="00712C54">
        <w:rPr>
          <w:rFonts w:cs="Times New Roman"/>
          <w:iCs/>
        </w:rPr>
        <w:t xml:space="preserve"> </w:t>
      </w:r>
      <w:r w:rsidR="00CD1E94" w:rsidRPr="00712C54">
        <w:rPr>
          <w:rFonts w:cs="Times New Roman"/>
          <w:iCs/>
        </w:rPr>
        <w:t>on the</w:t>
      </w:r>
      <w:r w:rsidR="001874AA" w:rsidRPr="00712C54">
        <w:rPr>
          <w:rFonts w:cs="Times New Roman"/>
          <w:iCs/>
        </w:rPr>
        <w:t xml:space="preserve"> horizontal and vertical</w:t>
      </w:r>
      <w:r w:rsidR="00CD1E94" w:rsidRPr="00712C54">
        <w:rPr>
          <w:rFonts w:cs="Times New Roman"/>
          <w:iCs/>
        </w:rPr>
        <w:t xml:space="preserve"> gape </w:t>
      </w:r>
      <w:r w:rsidR="00DB3F2E" w:rsidRPr="00712C54">
        <w:rPr>
          <w:rFonts w:cs="Times New Roman"/>
          <w:iCs/>
        </w:rPr>
        <w:t>measurements</w:t>
      </w:r>
      <w:r w:rsidR="003120E9" w:rsidRPr="00712C54">
        <w:rPr>
          <w:rFonts w:cs="Times New Roman"/>
          <w:iCs/>
        </w:rPr>
        <w:t xml:space="preserve"> and </w:t>
      </w:r>
      <w:r w:rsidR="00055EC0" w:rsidRPr="00712C54">
        <w:rPr>
          <w:rFonts w:cs="Times New Roman"/>
          <w:iCs/>
        </w:rPr>
        <w:t xml:space="preserve">the </w:t>
      </w:r>
      <w:r w:rsidR="003120E9" w:rsidRPr="00712C54">
        <w:rPr>
          <w:rFonts w:cs="Times New Roman"/>
          <w:iCs/>
        </w:rPr>
        <w:t>length</w:t>
      </w:r>
      <w:r w:rsidR="00055EC0" w:rsidRPr="00712C54">
        <w:rPr>
          <w:rFonts w:cs="Times New Roman"/>
          <w:iCs/>
        </w:rPr>
        <w:t xml:space="preserve"> of the GIT</w:t>
      </w:r>
      <w:r w:rsidR="00DB3F2E" w:rsidRPr="00712C54">
        <w:rPr>
          <w:rFonts w:cs="Times New Roman"/>
          <w:iCs/>
        </w:rPr>
        <w:t>.</w:t>
      </w:r>
      <w:r w:rsidR="00CD1E94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t>To examine patterns of prey ingestion, we us</w:t>
      </w:r>
      <w:r w:rsidR="00903556">
        <w:rPr>
          <w:rFonts w:cs="Times New Roman"/>
          <w:iCs/>
        </w:rPr>
        <w:t>ed</w:t>
      </w:r>
      <w:r w:rsidR="00903556" w:rsidRPr="00712C54">
        <w:rPr>
          <w:rFonts w:cs="Times New Roman"/>
          <w:iCs/>
        </w:rPr>
        <w:t xml:space="preserve"> rarefaction curves </w:t>
      </w:r>
      <w:r w:rsidR="00903556">
        <w:rPr>
          <w:rFonts w:cs="Times New Roman"/>
          <w:iCs/>
        </w:rPr>
        <w:t>for the COI and 23S markers to visualize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 xml:space="preserve">the </w:t>
      </w:r>
      <w:r w:rsidR="00903556" w:rsidRPr="00712C54">
        <w:rPr>
          <w:rFonts w:cs="Times New Roman"/>
          <w:iCs/>
        </w:rPr>
        <w:t xml:space="preserve">number of </w:t>
      </w:r>
      <w:r w:rsidR="00903556">
        <w:rPr>
          <w:rFonts w:cs="Times New Roman"/>
          <w:iCs/>
        </w:rPr>
        <w:t>exact sequence variants (</w:t>
      </w:r>
      <w:r w:rsidR="00903556" w:rsidRPr="00712C54">
        <w:rPr>
          <w:rFonts w:cs="Times New Roman"/>
          <w:iCs/>
        </w:rPr>
        <w:t>ESVs</w:t>
      </w:r>
      <w:r w:rsidR="00903556">
        <w:rPr>
          <w:rFonts w:cs="Times New Roman"/>
          <w:iCs/>
        </w:rPr>
        <w:t>)</w:t>
      </w:r>
      <w:r w:rsidR="00903556" w:rsidRPr="00712C54">
        <w:rPr>
          <w:rFonts w:cs="Times New Roman"/>
          <w:iCs/>
        </w:rPr>
        <w:t xml:space="preserve"> </w:t>
      </w:r>
      <w:r w:rsidR="00903556">
        <w:rPr>
          <w:rFonts w:cs="Times New Roman"/>
          <w:iCs/>
        </w:rPr>
        <w:t>according to s</w:t>
      </w:r>
      <w:r w:rsidR="00903556" w:rsidRPr="00712C54">
        <w:rPr>
          <w:rFonts w:cs="Times New Roman"/>
          <w:iCs/>
        </w:rPr>
        <w:t>equence</w:t>
      </w:r>
      <w:r w:rsidR="00903556">
        <w:rPr>
          <w:rFonts w:cs="Times New Roman"/>
          <w:iCs/>
        </w:rPr>
        <w:t xml:space="preserve"> abundance</w:t>
      </w:r>
      <w:r w:rsidR="00903556" w:rsidRPr="00712C54">
        <w:rPr>
          <w:rFonts w:cs="Times New Roman"/>
          <w:iCs/>
        </w:rPr>
        <w:t xml:space="preserve"> </w:t>
      </w:r>
      <w:r w:rsidR="00903556" w:rsidRPr="00712C54">
        <w:rPr>
          <w:rFonts w:cs="Times New Roman"/>
          <w:iCs/>
        </w:rPr>
        <w:fldChar w:fldCharType="begin"/>
      </w:r>
      <w:r w:rsidR="00903556" w:rsidRPr="00712C54">
        <w:rPr>
          <w:rFonts w:cs="Times New Roman"/>
          <w:iCs/>
        </w:rPr>
        <w:instrText xml:space="preserve"> ADDIN ZOTERO_ITEM CSL_CITATION {"citationID":"EgVqU7ib","properties":{"formattedCitation":"(Hsieh et al. 2016)","plainCitation":"(Hsieh et al. 2016)","noteIndex":0},"citationItems":[{"id":464,"uris":["http://zotero.org/users/3131818/items/DIRXXMIA"],"uri":["http://zotero.org/users/3131818/items/DIRXXMIA"],"itemData":{"id":464,"type":"article-journal","container-title":"Methods in Ecology and Evolution","ISSN":"2041-210X","journalAbbreviation":"Methods in Ecology and Evolution","title":"iNEXT: an R package for rarefaction and extrapolation of species diversity (Hill numbers)","author":[{"family":"Hsieh","given":"TC"},{"family":"Ma","given":"KH"},{"family":"Chao","given":"Anne"}],"issued":{"date-parts":[["2016"]]}}}],"schema":"https://github.com/citation-style-language/schema/raw/master/csl-citation.json"} </w:instrText>
      </w:r>
      <w:r w:rsidR="00903556" w:rsidRPr="00712C54">
        <w:rPr>
          <w:rFonts w:cs="Times New Roman"/>
          <w:iCs/>
        </w:rPr>
        <w:fldChar w:fldCharType="separate"/>
      </w:r>
      <w:r w:rsidR="00903556" w:rsidRPr="00712C54">
        <w:rPr>
          <w:rFonts w:cs="Times New Roman"/>
          <w:iCs/>
          <w:noProof/>
        </w:rPr>
        <w:t>(Hsieh et al. 2016)</w:t>
      </w:r>
      <w:r w:rsidR="00903556" w:rsidRPr="00712C54">
        <w:rPr>
          <w:rFonts w:cs="Times New Roman"/>
          <w:iCs/>
        </w:rPr>
        <w:fldChar w:fldCharType="end"/>
      </w:r>
      <w:r w:rsidR="00903556" w:rsidRPr="00712C54">
        <w:rPr>
          <w:rFonts w:cs="Times New Roman"/>
          <w:iCs/>
        </w:rPr>
        <w:t xml:space="preserve">. </w:t>
      </w:r>
      <w:r w:rsidR="004263B6">
        <w:rPr>
          <w:rFonts w:cs="Times New Roman"/>
          <w:iCs/>
        </w:rPr>
        <w:t>Further</w:t>
      </w:r>
      <w:r>
        <w:rPr>
          <w:rFonts w:cs="Times New Roman"/>
          <w:iCs/>
        </w:rPr>
        <w:t>more</w:t>
      </w:r>
      <w:r w:rsidR="004263B6">
        <w:rPr>
          <w:rFonts w:cs="Times New Roman"/>
          <w:iCs/>
        </w:rPr>
        <w:t>, w</w:t>
      </w:r>
      <w:r w:rsidR="005B191B" w:rsidRPr="00712C54">
        <w:rPr>
          <w:rFonts w:cs="Times New Roman"/>
          <w:iCs/>
        </w:rPr>
        <w:t xml:space="preserve">e calculated </w:t>
      </w:r>
      <w:proofErr w:type="spellStart"/>
      <w:r w:rsidR="005B191B" w:rsidRPr="00712C54">
        <w:rPr>
          <w:rFonts w:cs="Times New Roman"/>
          <w:iCs/>
        </w:rPr>
        <w:t>Pianka’s</w:t>
      </w:r>
      <w:proofErr w:type="spellEnd"/>
      <w:r w:rsidR="005B191B" w:rsidRPr="00712C54">
        <w:rPr>
          <w:rFonts w:cs="Times New Roman"/>
          <w:iCs/>
        </w:rPr>
        <w:t xml:space="preserve"> index of niche overlap for the species-level predator</w:t>
      </w:r>
      <w:r w:rsidR="005F0FA7">
        <w:rPr>
          <w:rFonts w:cs="Times New Roman"/>
          <w:iCs/>
        </w:rPr>
        <w:t>–</w:t>
      </w:r>
      <w:r w:rsidR="005B191B" w:rsidRPr="00712C54">
        <w:rPr>
          <w:rFonts w:cs="Times New Roman"/>
          <w:iCs/>
        </w:rPr>
        <w:t xml:space="preserve">prey matrix of </w:t>
      </w:r>
      <w:r w:rsidR="00A05881" w:rsidRPr="00712C54">
        <w:rPr>
          <w:rFonts w:cs="Times New Roman"/>
          <w:iCs/>
        </w:rPr>
        <w:t xml:space="preserve">the </w:t>
      </w:r>
      <w:r w:rsidR="005B191B" w:rsidRPr="00712C54">
        <w:rPr>
          <w:rFonts w:cs="Times New Roman"/>
          <w:iCs/>
        </w:rPr>
        <w:t>relative read abundances (RRA)</w:t>
      </w:r>
      <w:r w:rsidR="00A05881" w:rsidRPr="00712C54">
        <w:rPr>
          <w:rFonts w:cs="Times New Roman"/>
          <w:iCs/>
        </w:rPr>
        <w:t xml:space="preserve"> acros</w:t>
      </w:r>
      <w:r w:rsidR="00903556">
        <w:rPr>
          <w:rFonts w:cs="Times New Roman"/>
          <w:iCs/>
        </w:rPr>
        <w:t xml:space="preserve">s </w:t>
      </w:r>
      <w:r w:rsidR="00A05881" w:rsidRPr="00712C54">
        <w:rPr>
          <w:rFonts w:cs="Times New Roman"/>
          <w:iCs/>
        </w:rPr>
        <w:t>ESVs</w:t>
      </w:r>
      <w:r w:rsidR="000576E3" w:rsidRPr="00712C54">
        <w:rPr>
          <w:rFonts w:cs="Times New Roman"/>
          <w:iCs/>
        </w:rPr>
        <w:t xml:space="preserve">. Then, </w:t>
      </w:r>
      <w:r w:rsidR="000F5828" w:rsidRPr="00712C54">
        <w:rPr>
          <w:rFonts w:cs="Times New Roman"/>
          <w:iCs/>
        </w:rPr>
        <w:t>we constructed presence</w:t>
      </w:r>
      <w:r w:rsidR="00C91F15" w:rsidRPr="00712C54">
        <w:rPr>
          <w:rFonts w:cs="Times New Roman"/>
          <w:iCs/>
        </w:rPr>
        <w:t>–</w:t>
      </w:r>
      <w:r w:rsidR="000F5828" w:rsidRPr="00712C54">
        <w:rPr>
          <w:rFonts w:cs="Times New Roman"/>
          <w:iCs/>
        </w:rPr>
        <w:t>absence matri</w:t>
      </w:r>
      <w:r w:rsidR="00532D24">
        <w:rPr>
          <w:rFonts w:cs="Times New Roman"/>
          <w:iCs/>
        </w:rPr>
        <w:t>ces</w:t>
      </w:r>
      <w:r w:rsidR="000F5828" w:rsidRPr="00712C54">
        <w:rPr>
          <w:rFonts w:cs="Times New Roman"/>
          <w:iCs/>
        </w:rPr>
        <w:t xml:space="preserve"> of ESVs across </w:t>
      </w:r>
      <w:r w:rsidR="00C91F15" w:rsidRPr="00712C54">
        <w:rPr>
          <w:rFonts w:cs="Times New Roman"/>
          <w:iCs/>
        </w:rPr>
        <w:t>all</w:t>
      </w:r>
      <w:r w:rsidR="000F5828" w:rsidRPr="00712C54">
        <w:rPr>
          <w:rFonts w:cs="Times New Roman"/>
          <w:iCs/>
        </w:rPr>
        <w:t xml:space="preserve"> fishes for </w:t>
      </w:r>
      <w:r w:rsidR="004263B6">
        <w:rPr>
          <w:rFonts w:cs="Times New Roman"/>
          <w:iCs/>
        </w:rPr>
        <w:t>the COI and 23S</w:t>
      </w:r>
      <w:r w:rsidR="000F5828" w:rsidRPr="00712C54">
        <w:rPr>
          <w:rFonts w:cs="Times New Roman"/>
          <w:iCs/>
        </w:rPr>
        <w:t xml:space="preserve"> </w:t>
      </w:r>
      <w:r w:rsidR="00532D24">
        <w:rPr>
          <w:rFonts w:cs="Times New Roman"/>
          <w:iCs/>
        </w:rPr>
        <w:t>markers</w:t>
      </w:r>
      <w:r w:rsidR="004263B6">
        <w:rPr>
          <w:rFonts w:cs="Times New Roman"/>
          <w:iCs/>
        </w:rPr>
        <w:t>,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which we then </w:t>
      </w:r>
      <w:r w:rsidR="00532D24">
        <w:rPr>
          <w:rFonts w:cs="Times New Roman"/>
          <w:iCs/>
        </w:rPr>
        <w:t>merged</w:t>
      </w:r>
      <w:r w:rsidR="00532D24" w:rsidRPr="00712C54">
        <w:rPr>
          <w:rFonts w:cs="Times New Roman"/>
          <w:iCs/>
        </w:rPr>
        <w:t xml:space="preserve"> </w:t>
      </w:r>
      <w:r w:rsidR="000F5828" w:rsidRPr="00712C54">
        <w:rPr>
          <w:rFonts w:cs="Times New Roman"/>
          <w:iCs/>
        </w:rPr>
        <w:t xml:space="preserve">into a single matrix. Using this matrix, we constructed a binary, bipartite network and computed Newman’s modularity </w:t>
      </w:r>
      <w:r w:rsidR="000F5828" w:rsidRPr="00712C54">
        <w:rPr>
          <w:rFonts w:cs="Times New Roman"/>
          <w:iCs/>
        </w:rPr>
        <w:fldChar w:fldCharType="begin"/>
      </w:r>
      <w:r w:rsidR="000F5828" w:rsidRPr="00712C54">
        <w:rPr>
          <w:rFonts w:cs="Times New Roman"/>
          <w:iCs/>
        </w:rPr>
        <w:instrText xml:space="preserve"> ADDIN ZOTERO_ITEM CSL_CITATION {"citationID":"d0fvUf55","properties":{"formattedCitation":"(Newman 2006)","plainCitation":"(Newman 2006)","noteIndex":0},"citationItems":[{"id":2325,"uris":["http://zotero.org/users/3131818/items/YCCZ6TP8"],"uri":["http://zotero.org/users/3131818/items/YCCZ6TP8"],"itemData":{"id":2325,"type":"article-journal","container-title":"Proceedings of the national academy of sciences","ISSN":"0027-8424","issue":"23","journalAbbreviation":"Proceedings of the national academy of sciences","page":"8577-8582","title":"Modularity and community structure in networks","volume":"103","author":[{"family":"Newman","given":"Mark EJ"}],"issued":{"date-parts":[["2006"]]}}}],"schema":"https://github.com/citation-style-language/schema/raw/master/csl-citation.json"} </w:instrText>
      </w:r>
      <w:r w:rsidR="000F5828" w:rsidRPr="00712C54">
        <w:rPr>
          <w:rFonts w:cs="Times New Roman"/>
          <w:iCs/>
        </w:rPr>
        <w:fldChar w:fldCharType="separate"/>
      </w:r>
      <w:r w:rsidR="000F5828" w:rsidRPr="00712C54">
        <w:rPr>
          <w:rFonts w:cs="Times New Roman"/>
          <w:iCs/>
          <w:noProof/>
        </w:rPr>
        <w:t>(Newman 2006)</w:t>
      </w:r>
      <w:r w:rsidR="000F5828" w:rsidRPr="00712C54">
        <w:rPr>
          <w:rFonts w:cs="Times New Roman"/>
          <w:iCs/>
        </w:rPr>
        <w:fldChar w:fldCharType="end"/>
      </w:r>
      <w:r w:rsidR="00A05881" w:rsidRPr="00712C54">
        <w:rPr>
          <w:rFonts w:cs="Times New Roman"/>
          <w:iCs/>
        </w:rPr>
        <w:t xml:space="preserve">, a metric </w:t>
      </w:r>
      <w:r w:rsidR="004263B6">
        <w:rPr>
          <w:rFonts w:cs="Times New Roman"/>
          <w:iCs/>
        </w:rPr>
        <w:t xml:space="preserve">that </w:t>
      </w:r>
      <w:r w:rsidR="00A05881" w:rsidRPr="00712C54">
        <w:rPr>
          <w:rFonts w:cs="Times New Roman"/>
          <w:iCs/>
        </w:rPr>
        <w:t>describ</w:t>
      </w:r>
      <w:r w:rsidR="004263B6">
        <w:rPr>
          <w:rFonts w:cs="Times New Roman"/>
          <w:iCs/>
        </w:rPr>
        <w:t xml:space="preserve">es </w:t>
      </w:r>
      <w:r w:rsidR="00A05881" w:rsidRPr="00712C54">
        <w:rPr>
          <w:rFonts w:cs="Times New Roman"/>
          <w:iCs/>
        </w:rPr>
        <w:t>network structure based on distinct clusters</w:t>
      </w:r>
      <w:r w:rsidR="000F5828" w:rsidRPr="00712C54">
        <w:rPr>
          <w:rFonts w:cs="Times New Roman"/>
          <w:iCs/>
        </w:rPr>
        <w:t xml:space="preserve">. Since the algorithm starts randomly (potentially resulting in different modularity results), we iterated the computation of modularity 50 times </w:t>
      </w:r>
      <w:r w:rsidR="00EE2200">
        <w:rPr>
          <w:rFonts w:cs="Times New Roman"/>
          <w:iCs/>
        </w:rPr>
        <w:t>to</w:t>
      </w:r>
      <w:r w:rsidR="000F5828" w:rsidRPr="00712C54">
        <w:rPr>
          <w:rFonts w:cs="Times New Roman"/>
          <w:iCs/>
        </w:rPr>
        <w:t xml:space="preserve"> obtain the most stable modularity computation. We then visualized module membership of all individuals in a bipartite network tree</w:t>
      </w:r>
      <w:r w:rsidR="00EC0F47" w:rsidRPr="00712C54">
        <w:rPr>
          <w:rFonts w:cs="Times New Roman"/>
          <w:iCs/>
        </w:rPr>
        <w:t xml:space="preserve">, using the </w:t>
      </w:r>
      <w:proofErr w:type="spellStart"/>
      <w:r w:rsidR="00EC0F47" w:rsidRPr="00712C54">
        <w:rPr>
          <w:rFonts w:cs="Times New Roman"/>
          <w:iCs/>
        </w:rPr>
        <w:t>Kamada</w:t>
      </w:r>
      <w:proofErr w:type="spellEnd"/>
      <w:r w:rsidR="00EC0F47" w:rsidRPr="00712C54">
        <w:rPr>
          <w:rFonts w:cs="Times New Roman"/>
          <w:iCs/>
        </w:rPr>
        <w:t>-Kawai algorithm</w:t>
      </w:r>
      <w:r w:rsidR="000F5828" w:rsidRPr="00712C54">
        <w:rPr>
          <w:rFonts w:cs="Times New Roman"/>
          <w:iCs/>
        </w:rPr>
        <w:t xml:space="preserve">. </w:t>
      </w:r>
    </w:p>
    <w:p w14:paraId="7FD604E2" w14:textId="767A3B96" w:rsidR="00EC4896" w:rsidRPr="00712C54" w:rsidRDefault="006820E7" w:rsidP="003359B3">
      <w:pPr>
        <w:spacing w:line="480" w:lineRule="auto"/>
        <w:ind w:firstLine="720"/>
        <w:rPr>
          <w:rFonts w:cs="Times New Roman"/>
          <w:iCs/>
        </w:rPr>
      </w:pPr>
      <w:r w:rsidRPr="00712C54">
        <w:rPr>
          <w:rFonts w:cs="Times New Roman"/>
          <w:iCs/>
        </w:rPr>
        <w:lastRenderedPageBreak/>
        <w:t xml:space="preserve">Finally, we tested </w:t>
      </w:r>
      <w:r w:rsidR="00F40809">
        <w:rPr>
          <w:rFonts w:cs="Times New Roman"/>
          <w:iCs/>
        </w:rPr>
        <w:t>th</w:t>
      </w:r>
      <w:r w:rsidR="00172E06">
        <w:rPr>
          <w:rFonts w:cs="Times New Roman"/>
          <w:iCs/>
        </w:rPr>
        <w:t>e</w:t>
      </w:r>
      <w:r w:rsidRPr="00712C54">
        <w:rPr>
          <w:rFonts w:cs="Times New Roman"/>
          <w:iCs/>
        </w:rPr>
        <w:t xml:space="preserve"> effects of species </w:t>
      </w:r>
      <w:r w:rsidR="00C91F15" w:rsidRPr="00712C54">
        <w:rPr>
          <w:rFonts w:cs="Times New Roman"/>
          <w:iCs/>
        </w:rPr>
        <w:t>identity</w:t>
      </w:r>
      <w:r w:rsidR="004263B6">
        <w:rPr>
          <w:rFonts w:cs="Times New Roman"/>
          <w:iCs/>
        </w:rPr>
        <w:t xml:space="preserve">, </w:t>
      </w:r>
      <w:r w:rsidRPr="00712C54">
        <w:rPr>
          <w:rFonts w:cs="Times New Roman"/>
          <w:iCs/>
        </w:rPr>
        <w:t xml:space="preserve">mixed- vs. single-species configurations, and their </w:t>
      </w:r>
      <w:r w:rsidR="000576E3" w:rsidRPr="00712C54">
        <w:rPr>
          <w:rFonts w:cs="Times New Roman"/>
          <w:iCs/>
        </w:rPr>
        <w:t>two</w:t>
      </w:r>
      <w:r w:rsidRPr="00712C54">
        <w:rPr>
          <w:rFonts w:cs="Times New Roman"/>
          <w:iCs/>
        </w:rPr>
        <w:t xml:space="preserve">-way interaction </w:t>
      </w:r>
      <w:r w:rsidR="00EC4896">
        <w:rPr>
          <w:rFonts w:cs="Times New Roman"/>
          <w:iCs/>
        </w:rPr>
        <w:t>on bite rates from the aquarium trials</w:t>
      </w:r>
      <w:r w:rsidR="00EC4896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 xml:space="preserve">using a Bayesian linear model with a negative binomial error distribution. We also ran the model </w:t>
      </w:r>
      <w:r w:rsidR="004263B6">
        <w:rPr>
          <w:rFonts w:cs="Times New Roman"/>
          <w:iCs/>
        </w:rPr>
        <w:t>with</w:t>
      </w:r>
      <w:r w:rsidRPr="00712C54">
        <w:rPr>
          <w:rFonts w:cs="Times New Roman"/>
          <w:iCs/>
        </w:rPr>
        <w:t xml:space="preserve"> a random effect </w:t>
      </w:r>
      <w:r w:rsidR="00F40809">
        <w:rPr>
          <w:rFonts w:cs="Times New Roman"/>
          <w:iCs/>
        </w:rPr>
        <w:t>for</w:t>
      </w:r>
      <w:r w:rsidR="00F40809" w:rsidRPr="00712C54">
        <w:rPr>
          <w:rFonts w:cs="Times New Roman"/>
          <w:iCs/>
        </w:rPr>
        <w:t xml:space="preserve"> each trial </w:t>
      </w:r>
      <w:r w:rsidRPr="00712C54">
        <w:rPr>
          <w:rFonts w:cs="Times New Roman"/>
          <w:iCs/>
        </w:rPr>
        <w:t xml:space="preserve">and tested for differences in model performance using leave-one-out (LOO) cross validation. We predicted bite rates per min based on 1,000 draws from the posterior. </w:t>
      </w:r>
      <w:r w:rsidR="009D3B8A" w:rsidRPr="00712C54">
        <w:rPr>
          <w:rFonts w:cs="Times New Roman"/>
        </w:rPr>
        <w:t xml:space="preserve">We performed all analyses in R </w:t>
      </w:r>
      <w:r w:rsidR="009D3B8A" w:rsidRPr="00712C54">
        <w:rPr>
          <w:rFonts w:cs="Times New Roman"/>
        </w:rPr>
        <w:fldChar w:fldCharType="begin"/>
      </w:r>
      <w:r w:rsidR="009D3B8A" w:rsidRPr="00712C54">
        <w:rPr>
          <w:rFonts w:cs="Times New Roman"/>
        </w:rPr>
        <w:instrText xml:space="preserve"> ADDIN ZOTERO_ITEM CSL_CITATION {"citationID":"ohzbwm3u","properties":{"formattedCitation":"(R Core Team 2019)","plainCitation":"(R Core Team 2019)","noteIndex":0},"citationItems":[{"id":2374,"uris":["http://zotero.org/users/3131818/items/VMZHTRGC"],"uri":["http://zotero.org/users/3131818/items/VMZHTRGC"],"itemData":{"id":2374,"type":"book","medium":"R   Foundation for Statistical Computing, Vienna, Austria.","title":"R: A language and environment for statistical computing.","version":"3.6.1.","author":[{"family":"R Core Team","given":""}],"issued":{"date-parts":[["2019"]]}}}],"schema":"https://github.com/citation-style-language/schema/raw/master/csl-citation.json"} </w:instrText>
      </w:r>
      <w:r w:rsidR="009D3B8A" w:rsidRPr="00712C54">
        <w:rPr>
          <w:rFonts w:cs="Times New Roman"/>
        </w:rPr>
        <w:fldChar w:fldCharType="separate"/>
      </w:r>
      <w:r w:rsidR="009D3B8A" w:rsidRPr="00712C54">
        <w:rPr>
          <w:rFonts w:cs="Times New Roman"/>
          <w:noProof/>
        </w:rPr>
        <w:t>(R Core Team 2019)</w:t>
      </w:r>
      <w:r w:rsidR="009D3B8A" w:rsidRPr="00712C54">
        <w:rPr>
          <w:rFonts w:cs="Times New Roman"/>
        </w:rPr>
        <w:fldChar w:fldCharType="end"/>
      </w:r>
      <w:r w:rsidR="00F40809">
        <w:rPr>
          <w:rFonts w:cs="Times New Roman"/>
        </w:rPr>
        <w:t xml:space="preserve"> (see Appendix 2 for detail)</w:t>
      </w:r>
      <w:r w:rsidR="009D3B8A" w:rsidRPr="00712C54">
        <w:rPr>
          <w:rFonts w:cs="Times New Roman"/>
        </w:rPr>
        <w:t xml:space="preserve">. </w:t>
      </w:r>
    </w:p>
    <w:p w14:paraId="38C1FB6A" w14:textId="15F1C215" w:rsidR="005D2CE3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R</w:t>
      </w:r>
      <w:r w:rsidR="00523329" w:rsidRPr="00523329">
        <w:rPr>
          <w:rFonts w:cs="Times New Roman"/>
          <w:smallCaps/>
        </w:rPr>
        <w:t>esults</w:t>
      </w:r>
    </w:p>
    <w:p w14:paraId="667EB4DD" w14:textId="5316E9AE" w:rsidR="00281F91" w:rsidRPr="00712C54" w:rsidRDefault="00723A5D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</w:rPr>
        <w:t>The two gob</w:t>
      </w:r>
      <w:r w:rsidR="000B3DB7">
        <w:rPr>
          <w:rFonts w:cs="Times New Roman"/>
        </w:rPr>
        <w:t>ies</w:t>
      </w:r>
      <w:r w:rsidRPr="00712C54">
        <w:rPr>
          <w:rFonts w:cs="Times New Roman"/>
        </w:rPr>
        <w:t xml:space="preserve"> </w:t>
      </w:r>
      <w:r w:rsidR="004263B6" w:rsidRPr="00712C54">
        <w:rPr>
          <w:rFonts w:cs="Times New Roman"/>
        </w:rPr>
        <w:t xml:space="preserve">frequently </w:t>
      </w:r>
      <w:r w:rsidRPr="00712C54">
        <w:rPr>
          <w:rFonts w:cs="Times New Roman"/>
        </w:rPr>
        <w:t>co</w:t>
      </w:r>
      <w:r w:rsidR="00AD195B" w:rsidRPr="00712C54">
        <w:rPr>
          <w:rFonts w:cs="Times New Roman"/>
        </w:rPr>
        <w:t>-</w:t>
      </w:r>
      <w:r w:rsidRPr="00712C54">
        <w:rPr>
          <w:rFonts w:cs="Times New Roman"/>
        </w:rPr>
        <w:t xml:space="preserve">occurred throughout the lagoon </w:t>
      </w:r>
      <w:r w:rsidR="000B3DB7">
        <w:rPr>
          <w:rFonts w:cs="Times New Roman"/>
        </w:rPr>
        <w:t>around</w:t>
      </w:r>
      <w:r w:rsidRPr="00712C54">
        <w:rPr>
          <w:rFonts w:cs="Times New Roman"/>
        </w:rPr>
        <w:t xml:space="preserve"> </w:t>
      </w:r>
      <w:proofErr w:type="spellStart"/>
      <w:r w:rsidRPr="00712C54">
        <w:rPr>
          <w:rFonts w:cs="Times New Roman"/>
        </w:rPr>
        <w:t>Mo’orea</w:t>
      </w:r>
      <w:proofErr w:type="spellEnd"/>
      <w:r w:rsidR="004B5431" w:rsidRPr="00712C54">
        <w:rPr>
          <w:rFonts w:cs="Times New Roman"/>
        </w:rPr>
        <w:t xml:space="preserve"> </w:t>
      </w:r>
      <w:r w:rsidR="00A05881" w:rsidRPr="00712C54">
        <w:rPr>
          <w:rFonts w:cs="Times New Roman"/>
        </w:rPr>
        <w:t>but</w:t>
      </w:r>
      <w:r w:rsidR="00C91F15" w:rsidRPr="00712C54">
        <w:rPr>
          <w:rFonts w:cs="Times New Roman"/>
        </w:rPr>
        <w:t xml:space="preserve"> were</w:t>
      </w:r>
      <w:r w:rsidR="004B5431" w:rsidRPr="00712C54">
        <w:rPr>
          <w:rFonts w:cs="Times New Roman"/>
        </w:rPr>
        <w:t xml:space="preserve"> absent from the exposed forereef</w:t>
      </w:r>
      <w:r w:rsidRPr="00712C54">
        <w:rPr>
          <w:rFonts w:cs="Times New Roman"/>
        </w:rPr>
        <w:t xml:space="preserve">. </w:t>
      </w:r>
      <w:r w:rsidR="008B508E" w:rsidRPr="00712C54">
        <w:rPr>
          <w:rFonts w:cs="Times New Roman"/>
          <w:iCs/>
        </w:rPr>
        <w:t xml:space="preserve">Accordingly, the </w:t>
      </w:r>
      <w:proofErr w:type="spellStart"/>
      <w:r w:rsidR="008B508E" w:rsidRPr="00712C54">
        <w:rPr>
          <w:rFonts w:cs="Times New Roman"/>
          <w:iCs/>
        </w:rPr>
        <w:t>probit</w:t>
      </w:r>
      <w:proofErr w:type="spellEnd"/>
      <w:r w:rsidR="008B508E" w:rsidRPr="00712C54">
        <w:rPr>
          <w:rFonts w:cs="Times New Roman"/>
          <w:iCs/>
        </w:rPr>
        <w:t xml:space="preserve"> model showed a strong effect of habitat for both species (</w:t>
      </w:r>
      <w:r w:rsidR="008B508E" w:rsidRPr="00712C54">
        <w:rPr>
          <w:rFonts w:cs="Times New Roman"/>
          <w:i/>
        </w:rPr>
        <w:t xml:space="preserve">F. </w:t>
      </w:r>
      <w:proofErr w:type="spellStart"/>
      <w:r w:rsidR="008B508E" w:rsidRPr="00712C54">
        <w:rPr>
          <w:rFonts w:cs="Times New Roman"/>
          <w:i/>
        </w:rPr>
        <w:t>neophytus</w:t>
      </w:r>
      <w:proofErr w:type="spellEnd"/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  <w:vertAlign w:val="subscript"/>
        </w:rPr>
        <w:t xml:space="preserve"> </w:t>
      </w:r>
      <w:r w:rsidR="008B508E" w:rsidRPr="00712C54">
        <w:rPr>
          <w:rFonts w:cs="Times New Roman"/>
          <w:iCs/>
        </w:rPr>
        <w:t>= -59.79 [-94.76</w:t>
      </w:r>
      <w:r w:rsidR="003502C1">
        <w:rPr>
          <w:rFonts w:cs="Times New Roman"/>
          <w:iCs/>
        </w:rPr>
        <w:t xml:space="preserve"> lower 95% credible interval</w:t>
      </w:r>
      <w:r w:rsidR="008B508E" w:rsidRPr="00712C54">
        <w:rPr>
          <w:rFonts w:cs="Times New Roman"/>
          <w:iCs/>
        </w:rPr>
        <w:t>, -34.39</w:t>
      </w:r>
      <w:r w:rsidR="003502C1">
        <w:rPr>
          <w:rFonts w:cs="Times New Roman"/>
          <w:iCs/>
        </w:rPr>
        <w:t xml:space="preserve"> upper 95% credible interval</w:t>
      </w:r>
      <w:r w:rsidR="008B508E" w:rsidRPr="00712C54">
        <w:rPr>
          <w:rFonts w:cs="Times New Roman"/>
          <w:iCs/>
        </w:rPr>
        <w:t xml:space="preserve">]; </w:t>
      </w:r>
      <w:r w:rsidR="008B508E" w:rsidRPr="00712C54">
        <w:rPr>
          <w:rFonts w:cs="Times New Roman"/>
          <w:i/>
        </w:rPr>
        <w:t xml:space="preserve">G. </w:t>
      </w:r>
      <w:proofErr w:type="spellStart"/>
      <w:r w:rsidR="008B508E" w:rsidRPr="00712C54">
        <w:rPr>
          <w:rFonts w:cs="Times New Roman"/>
          <w:i/>
        </w:rPr>
        <w:t>cauerensis</w:t>
      </w:r>
      <w:proofErr w:type="spellEnd"/>
      <w:r w:rsidR="008B508E" w:rsidRPr="00712C54">
        <w:rPr>
          <w:rFonts w:cs="Times New Roman"/>
          <w:iCs/>
        </w:rPr>
        <w:t xml:space="preserve">: </w:t>
      </w:r>
      <w:r w:rsidR="00E6325A">
        <w:rPr>
          <w:rFonts w:cs="Times New Roman"/>
          <w:i/>
        </w:rPr>
        <w:t xml:space="preserve">Slope </w:t>
      </w:r>
      <w:r w:rsidR="008B508E" w:rsidRPr="00712C54">
        <w:rPr>
          <w:rFonts w:cs="Times New Roman"/>
          <w:iCs/>
        </w:rPr>
        <w:t>= -78.31</w:t>
      </w:r>
      <w:r w:rsidR="00732264">
        <w:rPr>
          <w:rFonts w:cs="Times New Roman"/>
          <w:iCs/>
        </w:rPr>
        <w:t xml:space="preserve"> </w:t>
      </w:r>
      <w:r w:rsidR="008B508E" w:rsidRPr="00712C54">
        <w:rPr>
          <w:rFonts w:cs="Times New Roman"/>
          <w:iCs/>
        </w:rPr>
        <w:t>[-99.32, -63.21])</w:t>
      </w:r>
      <w:r w:rsidR="004263B6">
        <w:rPr>
          <w:rFonts w:cs="Times New Roman"/>
          <w:iCs/>
        </w:rPr>
        <w:t>,</w:t>
      </w:r>
      <w:r w:rsidR="008B508E" w:rsidRPr="00712C54">
        <w:rPr>
          <w:rFonts w:cs="Times New Roman"/>
          <w:iCs/>
        </w:rPr>
        <w:t xml:space="preserve"> but the median residual correlation coefficient was also positive (0.466), indicating no negative biotic interactions between the two species within their environmental niches</w:t>
      </w:r>
      <w:r w:rsidR="00A43C80" w:rsidRPr="00712C54">
        <w:rPr>
          <w:rFonts w:cs="Times New Roman"/>
          <w:iCs/>
        </w:rPr>
        <w:t xml:space="preserve"> (Fig. 1)</w:t>
      </w:r>
      <w:r w:rsidR="008B508E" w:rsidRPr="00712C54">
        <w:rPr>
          <w:rFonts w:cs="Times New Roman"/>
          <w:iCs/>
        </w:rPr>
        <w:t>.</w:t>
      </w:r>
    </w:p>
    <w:p w14:paraId="199731BD" w14:textId="6B4685FC" w:rsidR="006124E5" w:rsidRPr="00712C54" w:rsidRDefault="00EC77B7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  <w:t xml:space="preserve">The two species differed </w:t>
      </w:r>
      <w:r w:rsidR="002F6203" w:rsidRPr="00712C54">
        <w:rPr>
          <w:rFonts w:cs="Times New Roman"/>
          <w:iCs/>
        </w:rPr>
        <w:t xml:space="preserve">substantially </w:t>
      </w:r>
      <w:r w:rsidRPr="00712C54">
        <w:rPr>
          <w:rFonts w:cs="Times New Roman"/>
          <w:iCs/>
        </w:rPr>
        <w:t>in their metabolic profiles</w:t>
      </w:r>
      <w:r w:rsidR="00EC0727" w:rsidRPr="00712C54">
        <w:rPr>
          <w:rFonts w:cs="Times New Roman"/>
          <w:iCs/>
        </w:rPr>
        <w:t xml:space="preserve"> (Fig. 2)</w:t>
      </w:r>
      <w:r w:rsidRPr="00712C54">
        <w:rPr>
          <w:rFonts w:cs="Times New Roman"/>
          <w:iCs/>
        </w:rPr>
        <w:t>.</w:t>
      </w:r>
      <w:r w:rsidR="00BD754C" w:rsidRPr="00712C54">
        <w:rPr>
          <w:rFonts w:cs="Times New Roman"/>
          <w:iCs/>
        </w:rPr>
        <w:t xml:space="preserve"> </w:t>
      </w:r>
      <w:r w:rsidR="00B33B2E" w:rsidRPr="00712C54">
        <w:rPr>
          <w:rFonts w:cs="Times New Roman"/>
          <w:iCs/>
        </w:rPr>
        <w:t>A</w:t>
      </w:r>
      <w:r w:rsidR="00BD754C" w:rsidRPr="00712C54">
        <w:rPr>
          <w:rFonts w:cs="Times New Roman"/>
          <w:iCs/>
        </w:rPr>
        <w:t xml:space="preserve"> predictably strong</w:t>
      </w:r>
      <w:r w:rsidR="00E6325A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>scaling</w:t>
      </w:r>
      <w:r w:rsidR="00203981" w:rsidRPr="00712C54">
        <w:rPr>
          <w:rFonts w:cs="Times New Roman"/>
          <w:iCs/>
        </w:rPr>
        <w:t xml:space="preserve"> </w:t>
      </w:r>
      <w:r w:rsidR="00BD754C" w:rsidRPr="00712C54">
        <w:rPr>
          <w:rFonts w:cs="Times New Roman"/>
          <w:iCs/>
        </w:rPr>
        <w:t xml:space="preserve">relationship </w:t>
      </w:r>
      <w:r w:rsidR="00913F79" w:rsidRPr="00712C54">
        <w:rPr>
          <w:rFonts w:cs="Times New Roman"/>
          <w:iCs/>
        </w:rPr>
        <w:t>exist</w:t>
      </w:r>
      <w:r w:rsidR="002F6203" w:rsidRPr="00712C54">
        <w:rPr>
          <w:rFonts w:cs="Times New Roman"/>
          <w:iCs/>
        </w:rPr>
        <w:t>ed</w:t>
      </w:r>
      <w:r w:rsidR="00BD754C" w:rsidRPr="00712C54">
        <w:rPr>
          <w:rFonts w:cs="Times New Roman"/>
          <w:iCs/>
        </w:rPr>
        <w:t xml:space="preserve"> between individual </w:t>
      </w:r>
      <w:r w:rsidR="00D62E35" w:rsidRPr="00712C54">
        <w:rPr>
          <w:rFonts w:cs="Times New Roman"/>
          <w:iCs/>
        </w:rPr>
        <w:t>metabolic rate</w:t>
      </w:r>
      <w:r w:rsidR="006820E7" w:rsidRPr="00712C54">
        <w:rPr>
          <w:rFonts w:cs="Times New Roman"/>
          <w:iCs/>
        </w:rPr>
        <w:t xml:space="preserve">s and </w:t>
      </w:r>
      <w:r w:rsidR="00F94CCB">
        <w:rPr>
          <w:rFonts w:cs="Times New Roman"/>
          <w:iCs/>
        </w:rPr>
        <w:t xml:space="preserve">body </w:t>
      </w:r>
      <w:r w:rsidR="006820E7" w:rsidRPr="00712C54">
        <w:rPr>
          <w:rFonts w:cs="Times New Roman"/>
          <w:iCs/>
        </w:rPr>
        <w:t>mass</w:t>
      </w:r>
      <w:r w:rsidR="00E6325A">
        <w:rPr>
          <w:rFonts w:cs="Times New Roman"/>
          <w:iCs/>
        </w:rPr>
        <w:t xml:space="preserve">, </w:t>
      </w:r>
      <w:r w:rsidR="0068284D">
        <w:rPr>
          <w:rFonts w:cs="Times New Roman"/>
          <w:iCs/>
        </w:rPr>
        <w:t xml:space="preserve">with similar slopes (metabolic scaling exponents) </w:t>
      </w:r>
      <w:r w:rsidR="00E6325A">
        <w:rPr>
          <w:rFonts w:cs="Times New Roman"/>
          <w:iCs/>
        </w:rPr>
        <w:t>in</w:t>
      </w:r>
      <w:r w:rsidR="00B33B2E" w:rsidRPr="00712C54">
        <w:rPr>
          <w:rFonts w:cs="Times New Roman"/>
          <w:iCs/>
        </w:rPr>
        <w:t xml:space="preserve"> both species</w:t>
      </w:r>
      <w:r w:rsidR="005177D7" w:rsidRPr="00712C54">
        <w:rPr>
          <w:rFonts w:cs="Times New Roman"/>
          <w:iCs/>
        </w:rPr>
        <w:t xml:space="preserve"> for SMR</w:t>
      </w:r>
      <w:r w:rsidR="003502C1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 xml:space="preserve">F. </w:t>
      </w:r>
      <w:proofErr w:type="spellStart"/>
      <w:r w:rsidR="00BE604C" w:rsidRPr="00712C54">
        <w:rPr>
          <w:rFonts w:cs="Times New Roman"/>
          <w:i/>
        </w:rPr>
        <w:t>neophytus</w:t>
      </w:r>
      <w:proofErr w:type="spellEnd"/>
      <w:r w:rsidR="00BE604C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48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77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 xml:space="preserve">G. </w:t>
      </w:r>
      <w:proofErr w:type="spellStart"/>
      <w:r w:rsidR="00BE604C" w:rsidRPr="00712C54">
        <w:rPr>
          <w:rFonts w:cs="Times New Roman"/>
          <w:i/>
        </w:rPr>
        <w:t>cauerensis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0.57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0.35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0.69]</w:t>
      </w:r>
      <w:r w:rsidR="00BE604C" w:rsidRPr="00712C54">
        <w:rPr>
          <w:rFonts w:cs="Times New Roman"/>
          <w:iCs/>
        </w:rPr>
        <w:t xml:space="preserve">) </w:t>
      </w:r>
      <w:r w:rsidR="005177D7" w:rsidRPr="00712C54">
        <w:rPr>
          <w:rFonts w:cs="Times New Roman"/>
          <w:iCs/>
        </w:rPr>
        <w:t xml:space="preserve">and MMR </w:t>
      </w:r>
      <w:r w:rsidR="00BE604C" w:rsidRPr="00712C54">
        <w:rPr>
          <w:rFonts w:cs="Times New Roman"/>
          <w:iCs/>
        </w:rPr>
        <w:t>(</w:t>
      </w:r>
      <w:r w:rsidR="00BE604C" w:rsidRPr="00712C54">
        <w:rPr>
          <w:rFonts w:cs="Times New Roman"/>
          <w:i/>
        </w:rPr>
        <w:t xml:space="preserve">F. </w:t>
      </w:r>
      <w:proofErr w:type="spellStart"/>
      <w:r w:rsidR="00BE604C" w:rsidRPr="00712C54">
        <w:rPr>
          <w:rFonts w:cs="Times New Roman"/>
          <w:i/>
        </w:rPr>
        <w:t>neophytus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>= 0.</w:t>
      </w:r>
      <w:r w:rsidR="00BE604C">
        <w:rPr>
          <w:rFonts w:cs="Times New Roman"/>
          <w:iCs/>
        </w:rPr>
        <w:t>59</w:t>
      </w:r>
      <w:r w:rsidR="00BE604C" w:rsidRPr="00712C54">
        <w:rPr>
          <w:rFonts w:cs="Times New Roman"/>
          <w:iCs/>
        </w:rPr>
        <w:t xml:space="preserve"> [0.</w:t>
      </w:r>
      <w:r w:rsidR="00BE604C">
        <w:rPr>
          <w:rFonts w:cs="Times New Roman"/>
          <w:iCs/>
        </w:rPr>
        <w:t>36</w:t>
      </w:r>
      <w:r w:rsidR="00BE604C" w:rsidRPr="00712C54">
        <w:rPr>
          <w:rFonts w:cs="Times New Roman"/>
          <w:iCs/>
        </w:rPr>
        <w:t>, 0.</w:t>
      </w:r>
      <w:r w:rsidR="00BE604C">
        <w:rPr>
          <w:rFonts w:cs="Times New Roman"/>
          <w:iCs/>
        </w:rPr>
        <w:t>82</w:t>
      </w:r>
      <w:r w:rsidR="00BE604C" w:rsidRPr="00712C54">
        <w:rPr>
          <w:rFonts w:cs="Times New Roman"/>
          <w:iCs/>
        </w:rPr>
        <w:t xml:space="preserve">]; </w:t>
      </w:r>
      <w:r w:rsidR="00BE604C" w:rsidRPr="00712C54">
        <w:rPr>
          <w:rFonts w:cs="Times New Roman"/>
          <w:i/>
        </w:rPr>
        <w:t xml:space="preserve">G. </w:t>
      </w:r>
      <w:proofErr w:type="spellStart"/>
      <w:r w:rsidR="00BE604C" w:rsidRPr="00712C54">
        <w:rPr>
          <w:rFonts w:cs="Times New Roman"/>
          <w:i/>
        </w:rPr>
        <w:t>cauerensis</w:t>
      </w:r>
      <w:proofErr w:type="spellEnd"/>
      <w:r w:rsidR="00206328" w:rsidRPr="00317DDE">
        <w:rPr>
          <w:rFonts w:cs="Times New Roman"/>
          <w:iCs/>
        </w:rPr>
        <w:t xml:space="preserve"> </w:t>
      </w:r>
      <w:r w:rsidR="00BE604C" w:rsidRPr="00712C54">
        <w:rPr>
          <w:rFonts w:cs="Times New Roman"/>
          <w:iCs/>
        </w:rPr>
        <w:t xml:space="preserve">= 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62</w:t>
      </w:r>
      <w:r w:rsidR="00BE604C" w:rsidRPr="00712C54">
        <w:rPr>
          <w:rFonts w:cs="Times New Roman"/>
          <w:iCs/>
        </w:rPr>
        <w:t xml:space="preserve"> [</w:t>
      </w:r>
      <w:r w:rsidR="00BE604C">
        <w:rPr>
          <w:rFonts w:cs="Times New Roman"/>
          <w:iCs/>
        </w:rPr>
        <w:t>0.</w:t>
      </w:r>
      <w:r w:rsidR="00130F26">
        <w:rPr>
          <w:rFonts w:cs="Times New Roman"/>
          <w:iCs/>
        </w:rPr>
        <w:t>39</w:t>
      </w:r>
      <w:r w:rsidR="00BE604C" w:rsidRPr="00712C54">
        <w:rPr>
          <w:rFonts w:cs="Times New Roman"/>
          <w:iCs/>
        </w:rPr>
        <w:t>,</w:t>
      </w:r>
      <w:r w:rsidR="00BE604C">
        <w:rPr>
          <w:rFonts w:cs="Times New Roman"/>
          <w:iCs/>
        </w:rPr>
        <w:t xml:space="preserve"> 0.</w:t>
      </w:r>
      <w:r w:rsidR="00130F26">
        <w:rPr>
          <w:rFonts w:cs="Times New Roman"/>
          <w:iCs/>
        </w:rPr>
        <w:t>92</w:t>
      </w:r>
      <w:r w:rsidR="00BE604C">
        <w:rPr>
          <w:rFonts w:cs="Times New Roman"/>
          <w:iCs/>
        </w:rPr>
        <w:t>]</w:t>
      </w:r>
      <w:r w:rsidR="00BE604C" w:rsidRPr="00712C54">
        <w:rPr>
          <w:rFonts w:cs="Times New Roman"/>
          <w:iCs/>
        </w:rPr>
        <w:t>)</w:t>
      </w:r>
      <w:r w:rsidR="00BD754C" w:rsidRPr="00712C54">
        <w:rPr>
          <w:rFonts w:cs="Times New Roman"/>
          <w:iCs/>
        </w:rPr>
        <w:t xml:space="preserve">. </w:t>
      </w:r>
      <w:r w:rsidR="00BE604C">
        <w:rPr>
          <w:rFonts w:cs="Times New Roman"/>
          <w:iCs/>
        </w:rPr>
        <w:t xml:space="preserve">However, the intercept </w:t>
      </w:r>
      <w:r w:rsidR="0068284D">
        <w:rPr>
          <w:rFonts w:cs="Times New Roman"/>
          <w:iCs/>
        </w:rPr>
        <w:t>(metabolic level</w:t>
      </w:r>
      <w:r w:rsidR="002E10F6">
        <w:rPr>
          <w:rFonts w:cs="Times New Roman"/>
          <w:iCs/>
        </w:rPr>
        <w:t>, back-transformed</w:t>
      </w:r>
      <w:r w:rsidR="0068284D">
        <w:rPr>
          <w:rFonts w:cs="Times New Roman"/>
          <w:iCs/>
        </w:rPr>
        <w:t xml:space="preserve">) </w:t>
      </w:r>
      <w:r w:rsidR="00BE604C">
        <w:rPr>
          <w:rFonts w:cs="Times New Roman"/>
          <w:iCs/>
        </w:rPr>
        <w:t>was substantially higher</w:t>
      </w:r>
      <w:r w:rsidR="00130F26">
        <w:rPr>
          <w:rFonts w:cs="Times New Roman"/>
          <w:iCs/>
        </w:rPr>
        <w:t xml:space="preserve"> </w:t>
      </w:r>
      <w:r w:rsidR="0068284D">
        <w:rPr>
          <w:rFonts w:cs="Times New Roman"/>
          <w:iCs/>
        </w:rPr>
        <w:t xml:space="preserve">for </w:t>
      </w:r>
      <w:r w:rsidR="0068284D">
        <w:rPr>
          <w:rFonts w:cs="Times New Roman"/>
          <w:i/>
        </w:rPr>
        <w:t xml:space="preserve">G. </w:t>
      </w:r>
      <w:proofErr w:type="spellStart"/>
      <w:r w:rsidR="0068284D">
        <w:rPr>
          <w:rFonts w:cs="Times New Roman"/>
          <w:i/>
        </w:rPr>
        <w:t>cauerensis</w:t>
      </w:r>
      <w:proofErr w:type="spellEnd"/>
      <w:r w:rsidR="0068284D">
        <w:rPr>
          <w:rFonts w:cs="Times New Roman"/>
          <w:i/>
        </w:rPr>
        <w:t xml:space="preserve"> </w:t>
      </w:r>
      <w:r w:rsidR="00130F26">
        <w:rPr>
          <w:rFonts w:cs="Times New Roman"/>
          <w:iCs/>
        </w:rPr>
        <w:t xml:space="preserve">than </w:t>
      </w:r>
      <w:r w:rsidR="00130F26">
        <w:rPr>
          <w:rFonts w:cs="Times New Roman"/>
          <w:i/>
        </w:rPr>
        <w:t xml:space="preserve">F. </w:t>
      </w:r>
      <w:proofErr w:type="spellStart"/>
      <w:r w:rsidR="00130F26">
        <w:rPr>
          <w:rFonts w:cs="Times New Roman"/>
          <w:i/>
        </w:rPr>
        <w:t>neophytus</w:t>
      </w:r>
      <w:proofErr w:type="spellEnd"/>
      <w:r w:rsidR="00BE604C">
        <w:rPr>
          <w:rFonts w:cs="Times New Roman"/>
          <w:iCs/>
        </w:rPr>
        <w:t xml:space="preserve"> for both SMR (</w:t>
      </w:r>
      <w:r w:rsidR="00A73C03">
        <w:rPr>
          <w:rFonts w:cs="Times New Roman"/>
          <w:i/>
        </w:rPr>
        <w:t xml:space="preserve">F. </w:t>
      </w:r>
      <w:proofErr w:type="spellStart"/>
      <w:r w:rsidR="00A73C03">
        <w:rPr>
          <w:rFonts w:cs="Times New Roman"/>
          <w:i/>
        </w:rPr>
        <w:t>neophytus</w:t>
      </w:r>
      <w:proofErr w:type="spellEnd"/>
      <w:r w:rsidR="00A73C03">
        <w:rPr>
          <w:rFonts w:cs="Times New Roman"/>
          <w:i/>
        </w:rPr>
        <w:t xml:space="preserve"> </w:t>
      </w:r>
      <w:r w:rsidR="008D2D3F">
        <w:rPr>
          <w:rFonts w:cs="Times New Roman"/>
          <w:iCs/>
        </w:rPr>
        <w:t xml:space="preserve">= </w:t>
      </w:r>
      <w:r w:rsidR="002E10F6" w:rsidRPr="002E10F6">
        <w:rPr>
          <w:rFonts w:cs="Times New Roman"/>
          <w:iCs/>
        </w:rPr>
        <w:t xml:space="preserve">0.124 </w:t>
      </w:r>
      <w:r w:rsidR="008D2D3F">
        <w:rPr>
          <w:rFonts w:cs="Times New Roman"/>
          <w:iCs/>
        </w:rPr>
        <w:t>[</w:t>
      </w:r>
      <w:r w:rsidR="002E10F6">
        <w:rPr>
          <w:rFonts w:cs="Times New Roman"/>
          <w:iCs/>
        </w:rPr>
        <w:t>0.114</w:t>
      </w:r>
      <w:r w:rsidR="008D2D3F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0.134</w:t>
      </w:r>
      <w:r w:rsidR="008D2D3F">
        <w:rPr>
          <w:rFonts w:cs="Times New Roman"/>
          <w:iCs/>
        </w:rPr>
        <w:t>]</w:t>
      </w:r>
      <w:r w:rsidR="002E10F6" w:rsidRPr="002E10F6">
        <w:rPr>
          <w:rFonts w:cs="Times New Roman"/>
          <w:iCs/>
        </w:rPr>
        <w:t xml:space="preserve"> </w:t>
      </w:r>
      <w:r w:rsidR="002E10F6">
        <w:rPr>
          <w:rFonts w:cs="Times New Roman"/>
          <w:iCs/>
        </w:rPr>
        <w:t>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8D2D3F">
        <w:rPr>
          <w:rFonts w:cs="Times New Roman"/>
          <w:iCs/>
        </w:rPr>
        <w:t>;</w:t>
      </w:r>
      <w:r w:rsidR="008D2D3F">
        <w:rPr>
          <w:rFonts w:cs="Times New Roman"/>
          <w:iCs/>
          <w:vertAlign w:val="superscript"/>
        </w:rPr>
        <w:t xml:space="preserve"> </w:t>
      </w:r>
      <w:r w:rsidR="008D2D3F">
        <w:rPr>
          <w:rFonts w:cs="Times New Roman"/>
          <w:i/>
        </w:rPr>
        <w:t>G</w:t>
      </w:r>
      <w:r w:rsidR="00B44C6F">
        <w:rPr>
          <w:rFonts w:cs="Times New Roman"/>
          <w:i/>
        </w:rPr>
        <w:t xml:space="preserve">. </w:t>
      </w:r>
      <w:proofErr w:type="spellStart"/>
      <w:r w:rsidR="00B44C6F">
        <w:rPr>
          <w:rFonts w:cs="Times New Roman"/>
          <w:i/>
        </w:rPr>
        <w:t>cauerensis</w:t>
      </w:r>
      <w:proofErr w:type="spellEnd"/>
      <w:r w:rsidR="00130F26">
        <w:rPr>
          <w:rFonts w:cs="Times New Roman"/>
          <w:iCs/>
        </w:rPr>
        <w:t xml:space="preserve"> = </w:t>
      </w:r>
      <w:r w:rsidR="002E10F6">
        <w:rPr>
          <w:rFonts w:cs="Times New Roman"/>
          <w:iCs/>
        </w:rPr>
        <w:t>0.147</w:t>
      </w:r>
      <w:r w:rsidR="00130F26">
        <w:rPr>
          <w:rFonts w:cs="Times New Roman"/>
          <w:iCs/>
        </w:rPr>
        <w:t xml:space="preserve"> [</w:t>
      </w:r>
      <w:r w:rsidR="002E10F6">
        <w:rPr>
          <w:rFonts w:cs="Times New Roman"/>
          <w:iCs/>
        </w:rPr>
        <w:t>0.128</w:t>
      </w:r>
      <w:r w:rsidR="00130F26">
        <w:rPr>
          <w:rFonts w:cs="Times New Roman"/>
          <w:iCs/>
        </w:rPr>
        <w:t xml:space="preserve">, </w:t>
      </w:r>
      <w:r w:rsidR="002E10F6">
        <w:rPr>
          <w:rFonts w:cs="Times New Roman"/>
          <w:iCs/>
        </w:rPr>
        <w:t>0.169</w:t>
      </w:r>
      <w:r w:rsidR="00130F26">
        <w:rPr>
          <w:rFonts w:cs="Times New Roman"/>
          <w:iCs/>
        </w:rPr>
        <w:t>]</w:t>
      </w:r>
      <w:r w:rsidR="002E10F6">
        <w:rPr>
          <w:rFonts w:cs="Times New Roman"/>
          <w:iCs/>
        </w:rPr>
        <w:t xml:space="preserve"> mg O</w:t>
      </w:r>
      <w:r w:rsidR="002E10F6" w:rsidRPr="00712F56">
        <w:rPr>
          <w:rFonts w:cs="Times New Roman"/>
          <w:iCs/>
          <w:vertAlign w:val="subscript"/>
        </w:rPr>
        <w:t>2</w:t>
      </w:r>
      <w:r w:rsidR="002E10F6">
        <w:rPr>
          <w:rFonts w:cs="Times New Roman"/>
          <w:iCs/>
        </w:rPr>
        <w:t xml:space="preserve"> h</w:t>
      </w:r>
      <w:r w:rsidR="002E10F6">
        <w:rPr>
          <w:rFonts w:cs="Times New Roman"/>
          <w:iCs/>
          <w:vertAlign w:val="superscript"/>
        </w:rPr>
        <w:t>-</w:t>
      </w:r>
      <w:r w:rsidR="002E10F6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>)</w:t>
      </w:r>
      <w:r w:rsidR="00BE604C">
        <w:rPr>
          <w:rFonts w:cs="Times New Roman"/>
          <w:iCs/>
        </w:rPr>
        <w:t xml:space="preserve"> and MMR</w:t>
      </w:r>
      <w:r w:rsidR="00130F26">
        <w:rPr>
          <w:rFonts w:cs="Times New Roman"/>
          <w:iCs/>
        </w:rPr>
        <w:t xml:space="preserve"> </w:t>
      </w:r>
      <w:r w:rsidR="00FF1E3C">
        <w:rPr>
          <w:rFonts w:cs="Times New Roman"/>
          <w:iCs/>
        </w:rPr>
        <w:t>(</w:t>
      </w:r>
      <w:r w:rsidR="00FF1E3C">
        <w:rPr>
          <w:rFonts w:cs="Times New Roman"/>
          <w:i/>
        </w:rPr>
        <w:t xml:space="preserve">F. </w:t>
      </w:r>
      <w:proofErr w:type="spellStart"/>
      <w:r w:rsidR="00FF1E3C">
        <w:rPr>
          <w:rFonts w:cs="Times New Roman"/>
          <w:i/>
        </w:rPr>
        <w:t>neophytus</w:t>
      </w:r>
      <w:proofErr w:type="spellEnd"/>
      <w:r w:rsidR="00FF1E3C">
        <w:rPr>
          <w:rFonts w:cs="Times New Roman"/>
          <w:i/>
        </w:rPr>
        <w:t xml:space="preserve"> </w:t>
      </w:r>
      <w:r w:rsidR="00FF1E3C">
        <w:rPr>
          <w:rFonts w:cs="Times New Roman"/>
          <w:iCs/>
        </w:rPr>
        <w:t xml:space="preserve">= </w:t>
      </w:r>
      <w:r w:rsidR="00DD73F8">
        <w:rPr>
          <w:rFonts w:cs="Times New Roman"/>
          <w:iCs/>
        </w:rPr>
        <w:t>0.281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0.246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0.318</w:t>
      </w:r>
      <w:r w:rsidR="00FF1E3C">
        <w:rPr>
          <w:rFonts w:cs="Times New Roman"/>
          <w:iCs/>
        </w:rPr>
        <w:t>]</w:t>
      </w:r>
      <w:r w:rsidR="00DD73F8">
        <w:rPr>
          <w:rFonts w:cs="Times New Roman"/>
          <w:iCs/>
        </w:rPr>
        <w:t xml:space="preserve"> mg O</w:t>
      </w:r>
      <w:r w:rsidR="00DD73F8" w:rsidRPr="00712F56">
        <w:rPr>
          <w:rFonts w:cs="Times New Roman"/>
          <w:iCs/>
          <w:vertAlign w:val="subscript"/>
        </w:rPr>
        <w:t>2</w:t>
      </w:r>
      <w:r w:rsidR="00DD73F8">
        <w:rPr>
          <w:rFonts w:cs="Times New Roman"/>
          <w:iCs/>
        </w:rPr>
        <w:t xml:space="preserve"> h</w:t>
      </w:r>
      <w:r w:rsidR="00DD73F8">
        <w:rPr>
          <w:rFonts w:cs="Times New Roman"/>
          <w:iCs/>
          <w:vertAlign w:val="superscript"/>
        </w:rPr>
        <w:t>-</w:t>
      </w:r>
      <w:r w:rsidR="00DD73F8" w:rsidRPr="00712F56">
        <w:rPr>
          <w:rFonts w:cs="Times New Roman"/>
          <w:iCs/>
          <w:vertAlign w:val="superscript"/>
        </w:rPr>
        <w:t>1</w:t>
      </w:r>
      <w:r w:rsidR="00FF1E3C">
        <w:rPr>
          <w:rFonts w:cs="Times New Roman"/>
          <w:iCs/>
        </w:rPr>
        <w:t>;</w:t>
      </w:r>
      <w:r w:rsidR="00FF1E3C">
        <w:rPr>
          <w:rFonts w:cs="Times New Roman"/>
          <w:iCs/>
          <w:vertAlign w:val="superscript"/>
        </w:rPr>
        <w:t xml:space="preserve"> </w:t>
      </w:r>
      <w:r w:rsidR="00FF1E3C">
        <w:rPr>
          <w:rFonts w:cs="Times New Roman"/>
          <w:i/>
        </w:rPr>
        <w:t xml:space="preserve">G. </w:t>
      </w:r>
      <w:proofErr w:type="spellStart"/>
      <w:r w:rsidR="00FF1E3C">
        <w:rPr>
          <w:rFonts w:cs="Times New Roman"/>
          <w:i/>
        </w:rPr>
        <w:t>cauerensis</w:t>
      </w:r>
      <w:proofErr w:type="spellEnd"/>
      <w:r w:rsidR="00FF1E3C">
        <w:rPr>
          <w:rFonts w:cs="Times New Roman"/>
          <w:iCs/>
        </w:rPr>
        <w:t xml:space="preserve"> = </w:t>
      </w:r>
      <w:r w:rsidR="00DD73F8">
        <w:rPr>
          <w:rFonts w:cs="Times New Roman"/>
          <w:iCs/>
        </w:rPr>
        <w:t>0.449</w:t>
      </w:r>
      <w:r w:rsidR="00FF1E3C">
        <w:rPr>
          <w:rFonts w:cs="Times New Roman"/>
          <w:iCs/>
        </w:rPr>
        <w:t xml:space="preserve"> [</w:t>
      </w:r>
      <w:r w:rsidR="00DD73F8">
        <w:rPr>
          <w:rFonts w:cs="Times New Roman"/>
          <w:iCs/>
        </w:rPr>
        <w:t>0.344</w:t>
      </w:r>
      <w:r w:rsidR="00FF1E3C">
        <w:rPr>
          <w:rFonts w:cs="Times New Roman"/>
          <w:iCs/>
        </w:rPr>
        <w:t xml:space="preserve">, </w:t>
      </w:r>
      <w:r w:rsidR="00DD73F8">
        <w:rPr>
          <w:rFonts w:cs="Times New Roman"/>
          <w:iCs/>
        </w:rPr>
        <w:t>0.529</w:t>
      </w:r>
      <w:r w:rsidR="00FF1E3C">
        <w:rPr>
          <w:rFonts w:cs="Times New Roman"/>
          <w:iCs/>
        </w:rPr>
        <w:t>]</w:t>
      </w:r>
      <w:r w:rsidR="007524F5">
        <w:rPr>
          <w:rFonts w:cs="Times New Roman"/>
          <w:iCs/>
        </w:rPr>
        <w:t xml:space="preserve"> mg O</w:t>
      </w:r>
      <w:r w:rsidR="007524F5" w:rsidRPr="00712F56">
        <w:rPr>
          <w:rFonts w:cs="Times New Roman"/>
          <w:iCs/>
          <w:vertAlign w:val="subscript"/>
        </w:rPr>
        <w:t>2</w:t>
      </w:r>
      <w:r w:rsidR="007524F5">
        <w:rPr>
          <w:rFonts w:cs="Times New Roman"/>
          <w:iCs/>
        </w:rPr>
        <w:t xml:space="preserve"> </w:t>
      </w:r>
      <w:r w:rsidR="00DD73F8">
        <w:rPr>
          <w:rFonts w:cs="Times New Roman"/>
          <w:iCs/>
        </w:rPr>
        <w:t>h</w:t>
      </w:r>
      <w:r w:rsidR="006F3AB2">
        <w:rPr>
          <w:rFonts w:cs="Times New Roman"/>
          <w:iCs/>
          <w:vertAlign w:val="superscript"/>
        </w:rPr>
        <w:t>-</w:t>
      </w:r>
      <w:r w:rsidR="007524F5" w:rsidRPr="00712F56">
        <w:rPr>
          <w:rFonts w:cs="Times New Roman"/>
          <w:iCs/>
          <w:vertAlign w:val="superscript"/>
        </w:rPr>
        <w:t>1</w:t>
      </w:r>
      <w:r w:rsidR="00130F26">
        <w:rPr>
          <w:rFonts w:cs="Times New Roman"/>
          <w:iCs/>
        </w:rPr>
        <w:t xml:space="preserve">) </w:t>
      </w:r>
      <w:r w:rsidR="00130F26" w:rsidRPr="00712C54">
        <w:rPr>
          <w:rFonts w:cs="Times New Roman"/>
          <w:iCs/>
        </w:rPr>
        <w:t>(Fig. 2A,B)</w:t>
      </w:r>
      <w:r w:rsidR="00BE604C">
        <w:rPr>
          <w:rFonts w:cs="Times New Roman"/>
          <w:iCs/>
        </w:rPr>
        <w:t xml:space="preserve">. </w:t>
      </w:r>
      <w:r w:rsidR="004D06F6" w:rsidRPr="00712C54">
        <w:rPr>
          <w:rFonts w:cs="Times New Roman"/>
          <w:iCs/>
        </w:rPr>
        <w:t>A</w:t>
      </w:r>
      <w:r w:rsidR="005177D7" w:rsidRPr="00712C54">
        <w:rPr>
          <w:rFonts w:cs="Times New Roman"/>
          <w:iCs/>
        </w:rPr>
        <w:t>t their mean body mass (0.714</w:t>
      </w:r>
      <w:r w:rsidR="00CD1E94" w:rsidRPr="00712C54">
        <w:rPr>
          <w:rFonts w:cs="Times New Roman"/>
          <w:iCs/>
        </w:rPr>
        <w:t xml:space="preserve"> </w:t>
      </w:r>
      <w:r w:rsidR="005177D7" w:rsidRPr="00712C54">
        <w:rPr>
          <w:rFonts w:cs="Times New Roman"/>
          <w:iCs/>
        </w:rPr>
        <w:t xml:space="preserve">g), </w:t>
      </w:r>
      <w:r w:rsidR="00412B52" w:rsidRPr="00712C54">
        <w:rPr>
          <w:rFonts w:cs="Times New Roman"/>
          <w:iCs/>
        </w:rPr>
        <w:t xml:space="preserve">the SMR of </w:t>
      </w:r>
      <w:r w:rsidR="005177D7" w:rsidRPr="00712C54">
        <w:rPr>
          <w:rFonts w:cs="Times New Roman"/>
          <w:i/>
        </w:rPr>
        <w:t xml:space="preserve">G. </w:t>
      </w:r>
      <w:proofErr w:type="spellStart"/>
      <w:r w:rsidR="005177D7" w:rsidRPr="00712C54">
        <w:rPr>
          <w:rFonts w:cs="Times New Roman"/>
          <w:i/>
        </w:rPr>
        <w:t>cauerensis</w:t>
      </w:r>
      <w:proofErr w:type="spellEnd"/>
      <w:r w:rsidR="005177D7" w:rsidRPr="00712C54">
        <w:rPr>
          <w:rFonts w:cs="Times New Roman"/>
          <w:i/>
        </w:rPr>
        <w:t xml:space="preserve"> </w:t>
      </w:r>
      <w:r w:rsidR="006820E7" w:rsidRPr="00712C54">
        <w:rPr>
          <w:rFonts w:cs="Times New Roman"/>
          <w:iCs/>
        </w:rPr>
        <w:t xml:space="preserve">was </w:t>
      </w:r>
      <w:r w:rsidR="005177D7" w:rsidRPr="00712C54">
        <w:rPr>
          <w:rFonts w:cs="Times New Roman"/>
          <w:iCs/>
        </w:rPr>
        <w:t>19.</w:t>
      </w:r>
      <w:r w:rsidR="005E6772" w:rsidRPr="00712C54">
        <w:rPr>
          <w:rFonts w:cs="Times New Roman"/>
          <w:iCs/>
        </w:rPr>
        <w:t xml:space="preserve">80% [7.92%, </w:t>
      </w:r>
      <w:r w:rsidR="005E6772" w:rsidRPr="00712C54">
        <w:rPr>
          <w:rFonts w:cs="Times New Roman"/>
          <w:iCs/>
        </w:rPr>
        <w:lastRenderedPageBreak/>
        <w:t>31.68%]</w:t>
      </w:r>
      <w:r w:rsidR="006820E7" w:rsidRPr="00712C54">
        <w:rPr>
          <w:rFonts w:cs="Times New Roman"/>
          <w:iCs/>
        </w:rPr>
        <w:t xml:space="preserve"> higher than</w:t>
      </w:r>
      <w:r w:rsidR="00E97FD1">
        <w:rPr>
          <w:rFonts w:cs="Times New Roman"/>
          <w:iCs/>
        </w:rPr>
        <w:t xml:space="preserve"> that of</w:t>
      </w:r>
      <w:r w:rsidR="0088536E">
        <w:rPr>
          <w:rFonts w:cs="Times New Roman"/>
          <w:iCs/>
        </w:rPr>
        <w:t xml:space="preserve"> </w:t>
      </w:r>
      <w:r w:rsidR="006820E7" w:rsidRPr="00712C54">
        <w:rPr>
          <w:rFonts w:cs="Times New Roman"/>
          <w:i/>
        </w:rPr>
        <w:t xml:space="preserve">F. </w:t>
      </w:r>
      <w:proofErr w:type="spellStart"/>
      <w:r w:rsidR="006820E7" w:rsidRPr="00712C54">
        <w:rPr>
          <w:rFonts w:cs="Times New Roman"/>
          <w:i/>
        </w:rPr>
        <w:t>neophytus</w:t>
      </w:r>
      <w:proofErr w:type="spellEnd"/>
      <w:r w:rsidR="00412B52" w:rsidRPr="00712C54">
        <w:rPr>
          <w:rFonts w:cs="Times New Roman"/>
          <w:iCs/>
        </w:rPr>
        <w:t xml:space="preserve">, while the </w:t>
      </w:r>
      <w:r w:rsidR="005E6772" w:rsidRPr="00712C54">
        <w:rPr>
          <w:rFonts w:cs="Times New Roman"/>
          <w:iCs/>
        </w:rPr>
        <w:t>MMR</w:t>
      </w:r>
      <w:r w:rsidR="00412B52" w:rsidRPr="00712C54">
        <w:rPr>
          <w:rFonts w:cs="Times New Roman"/>
          <w:iCs/>
        </w:rPr>
        <w:t xml:space="preserve"> of </w:t>
      </w:r>
      <w:r w:rsidR="00412B52" w:rsidRPr="00712C54">
        <w:rPr>
          <w:rFonts w:cs="Times New Roman"/>
          <w:i/>
        </w:rPr>
        <w:t xml:space="preserve">G. </w:t>
      </w:r>
      <w:proofErr w:type="spellStart"/>
      <w:r w:rsidR="00412B52" w:rsidRPr="00712C54">
        <w:rPr>
          <w:rFonts w:cs="Times New Roman"/>
          <w:i/>
        </w:rPr>
        <w:t>cauerensis</w:t>
      </w:r>
      <w:proofErr w:type="spellEnd"/>
      <w:r w:rsidR="00412B52" w:rsidRPr="00712C54">
        <w:rPr>
          <w:rFonts w:cs="Times New Roman"/>
          <w:i/>
        </w:rPr>
        <w:t xml:space="preserve"> </w:t>
      </w:r>
      <w:r w:rsidR="006820E7" w:rsidRPr="00712C54">
        <w:rPr>
          <w:rFonts w:cs="Times New Roman"/>
          <w:iCs/>
        </w:rPr>
        <w:t xml:space="preserve">was </w:t>
      </w:r>
      <w:r w:rsidR="005E6772" w:rsidRPr="00712C54">
        <w:rPr>
          <w:rFonts w:cs="Times New Roman"/>
          <w:iCs/>
        </w:rPr>
        <w:t>56.96% [34.35%, 83.91%]</w:t>
      </w:r>
      <w:r w:rsidR="006820E7" w:rsidRPr="00712C54">
        <w:rPr>
          <w:rFonts w:cs="Times New Roman"/>
          <w:iCs/>
        </w:rPr>
        <w:t xml:space="preserve"> higher than </w:t>
      </w:r>
      <w:r w:rsidR="00E97FD1">
        <w:rPr>
          <w:rFonts w:cs="Times New Roman"/>
          <w:iCs/>
        </w:rPr>
        <w:t xml:space="preserve">that of </w:t>
      </w:r>
      <w:r w:rsidR="006820E7" w:rsidRPr="00712C54">
        <w:rPr>
          <w:rFonts w:cs="Times New Roman"/>
          <w:i/>
        </w:rPr>
        <w:t xml:space="preserve">F. </w:t>
      </w:r>
      <w:proofErr w:type="spellStart"/>
      <w:r w:rsidR="006820E7" w:rsidRPr="00712C54">
        <w:rPr>
          <w:rFonts w:cs="Times New Roman"/>
          <w:i/>
        </w:rPr>
        <w:t>neophytus</w:t>
      </w:r>
      <w:proofErr w:type="spellEnd"/>
      <w:r w:rsidR="004D06F6" w:rsidRPr="00712C54">
        <w:rPr>
          <w:rFonts w:cs="Times New Roman"/>
          <w:iCs/>
        </w:rPr>
        <w:t xml:space="preserve"> (Fig. 2</w:t>
      </w:r>
      <w:proofErr w:type="gramStart"/>
      <w:r w:rsidR="004D06F6" w:rsidRPr="00712C54">
        <w:rPr>
          <w:rFonts w:cs="Times New Roman"/>
          <w:iCs/>
        </w:rPr>
        <w:t>C,D</w:t>
      </w:r>
      <w:proofErr w:type="gramEnd"/>
      <w:r w:rsidR="004D06F6" w:rsidRPr="00712C54">
        <w:rPr>
          <w:rFonts w:cs="Times New Roman"/>
          <w:iCs/>
        </w:rPr>
        <w:t>)</w:t>
      </w:r>
      <w:r w:rsidR="005E6772" w:rsidRPr="00712C54">
        <w:rPr>
          <w:rFonts w:cs="Times New Roman"/>
          <w:iCs/>
        </w:rPr>
        <w:t xml:space="preserve">. </w:t>
      </w:r>
    </w:p>
    <w:p w14:paraId="4E7874D1" w14:textId="431CA448" w:rsidR="002F0B7D" w:rsidRPr="00712C54" w:rsidRDefault="00DD73F8" w:rsidP="00855A80">
      <w:pPr>
        <w:spacing w:line="480" w:lineRule="auto"/>
        <w:ind w:firstLine="720"/>
        <w:rPr>
          <w:rFonts w:cs="Times New Roman"/>
          <w:iCs/>
        </w:rPr>
      </w:pPr>
      <w:r>
        <w:rPr>
          <w:rFonts w:cs="Times New Roman"/>
          <w:iCs/>
        </w:rPr>
        <w:t>W</w:t>
      </w:r>
      <w:r w:rsidR="002F0B7D" w:rsidRPr="00712C54">
        <w:rPr>
          <w:rFonts w:cs="Times New Roman"/>
          <w:iCs/>
        </w:rPr>
        <w:t xml:space="preserve">e detected no differences in </w:t>
      </w:r>
      <w:r w:rsidR="00732EFB" w:rsidRPr="00712C54">
        <w:rPr>
          <w:rFonts w:cs="Times New Roman"/>
          <w:iCs/>
        </w:rPr>
        <w:t xml:space="preserve">horizontal </w:t>
      </w:r>
      <w:r w:rsidR="00764FE2" w:rsidRPr="00712C54">
        <w:rPr>
          <w:rFonts w:cs="Times New Roman"/>
          <w:iCs/>
        </w:rPr>
        <w:t>and</w:t>
      </w:r>
      <w:r w:rsidR="00732EFB" w:rsidRPr="00712C54">
        <w:rPr>
          <w:rFonts w:cs="Times New Roman"/>
          <w:iCs/>
        </w:rPr>
        <w:t xml:space="preserve"> vertical gape size </w:t>
      </w:r>
      <w:r w:rsidR="00B44C6F">
        <w:rPr>
          <w:rFonts w:cs="Times New Roman"/>
          <w:iCs/>
        </w:rPr>
        <w:t>between</w:t>
      </w:r>
      <w:r w:rsidR="00B44C6F" w:rsidRPr="00712C54">
        <w:rPr>
          <w:rFonts w:cs="Times New Roman"/>
          <w:iCs/>
        </w:rPr>
        <w:t xml:space="preserve"> </w:t>
      </w:r>
      <w:r w:rsidR="00732EFB" w:rsidRPr="00712C54">
        <w:rPr>
          <w:rFonts w:cs="Times New Roman"/>
          <w:iCs/>
        </w:rPr>
        <w:t xml:space="preserve">the two species. </w:t>
      </w:r>
      <w:r w:rsidR="00B44C6F">
        <w:rPr>
          <w:rFonts w:cs="Times New Roman"/>
          <w:iCs/>
        </w:rPr>
        <w:t>H</w:t>
      </w:r>
      <w:r w:rsidR="00732EFB" w:rsidRPr="00712C54">
        <w:rPr>
          <w:rFonts w:cs="Times New Roman"/>
          <w:iCs/>
        </w:rPr>
        <w:t xml:space="preserve">orizontal </w:t>
      </w:r>
      <w:r w:rsidR="008B508E" w:rsidRPr="00712C54">
        <w:rPr>
          <w:rFonts w:cs="Times New Roman"/>
          <w:iCs/>
        </w:rPr>
        <w:t xml:space="preserve">and vertical </w:t>
      </w:r>
      <w:r w:rsidR="00732EFB" w:rsidRPr="00712C54">
        <w:rPr>
          <w:rFonts w:cs="Times New Roman"/>
          <w:iCs/>
        </w:rPr>
        <w:t xml:space="preserve">gape increased with </w:t>
      </w:r>
      <w:r w:rsidR="00B44C6F">
        <w:rPr>
          <w:rFonts w:cs="Times New Roman"/>
          <w:iCs/>
        </w:rPr>
        <w:t>SL</w:t>
      </w:r>
      <w:r w:rsidR="001704BF" w:rsidRPr="00712C54">
        <w:rPr>
          <w:rFonts w:cs="Times New Roman"/>
          <w:iCs/>
        </w:rPr>
        <w:t xml:space="preserve">, but </w:t>
      </w:r>
      <w:r w:rsidR="008B508E" w:rsidRPr="00712C54">
        <w:rPr>
          <w:rFonts w:cs="Times New Roman"/>
          <w:iCs/>
        </w:rPr>
        <w:t xml:space="preserve">neither differed </w:t>
      </w:r>
      <w:r w:rsidR="001704BF" w:rsidRPr="00712C54">
        <w:rPr>
          <w:rFonts w:cs="Times New Roman"/>
          <w:iCs/>
        </w:rPr>
        <w:t>between the species</w:t>
      </w:r>
      <w:r>
        <w:rPr>
          <w:rFonts w:cs="Times New Roman"/>
          <w:iCs/>
        </w:rPr>
        <w:t xml:space="preserve"> (Appendix S2)</w:t>
      </w:r>
      <w:r w:rsidR="001704BF" w:rsidRPr="00712C54">
        <w:rPr>
          <w:rFonts w:cs="Times New Roman"/>
          <w:iCs/>
        </w:rPr>
        <w:t xml:space="preserve">. In contrast, </w:t>
      </w:r>
      <w:r w:rsidR="002206D9" w:rsidRPr="00712C54">
        <w:rPr>
          <w:rFonts w:cs="Times New Roman"/>
          <w:iCs/>
        </w:rPr>
        <w:t xml:space="preserve">the </w:t>
      </w:r>
      <w:r w:rsidR="004031E5" w:rsidRPr="00712C54">
        <w:rPr>
          <w:rFonts w:cs="Times New Roman"/>
          <w:iCs/>
        </w:rPr>
        <w:t>GIT</w:t>
      </w:r>
      <w:r w:rsidR="002206D9" w:rsidRPr="00712C54">
        <w:rPr>
          <w:rFonts w:cs="Times New Roman"/>
          <w:iCs/>
        </w:rPr>
        <w:t xml:space="preserve"> of </w:t>
      </w:r>
      <w:r w:rsidR="002206D9" w:rsidRPr="00712C54">
        <w:rPr>
          <w:rFonts w:cs="Times New Roman"/>
          <w:i/>
        </w:rPr>
        <w:t xml:space="preserve">G. </w:t>
      </w:r>
      <w:proofErr w:type="spellStart"/>
      <w:r w:rsidR="002206D9" w:rsidRPr="00712C54">
        <w:rPr>
          <w:rFonts w:cs="Times New Roman"/>
          <w:i/>
        </w:rPr>
        <w:t>cauerensis</w:t>
      </w:r>
      <w:proofErr w:type="spellEnd"/>
      <w:r w:rsidR="002206D9" w:rsidRPr="00712C54">
        <w:rPr>
          <w:rFonts w:cs="Times New Roman"/>
          <w:i/>
        </w:rPr>
        <w:t xml:space="preserve"> </w:t>
      </w:r>
      <w:r w:rsidR="002206D9" w:rsidRPr="00712C54">
        <w:rPr>
          <w:rFonts w:cs="Times New Roman"/>
          <w:iCs/>
        </w:rPr>
        <w:t>w</w:t>
      </w:r>
      <w:r w:rsidR="00764FE2" w:rsidRPr="00712C54">
        <w:rPr>
          <w:rFonts w:cs="Times New Roman"/>
          <w:iCs/>
        </w:rPr>
        <w:t>as</w:t>
      </w:r>
      <w:r>
        <w:rPr>
          <w:rFonts w:cs="Times New Roman"/>
          <w:iCs/>
        </w:rPr>
        <w:t xml:space="preserve"> roughly</w:t>
      </w:r>
      <w:r w:rsidR="002206D9" w:rsidRPr="00712C54">
        <w:rPr>
          <w:rFonts w:cs="Times New Roman"/>
          <w:iCs/>
        </w:rPr>
        <w:t xml:space="preserve"> twice as long as </w:t>
      </w:r>
      <w:r w:rsidR="00E97FD1">
        <w:rPr>
          <w:rFonts w:cs="Times New Roman"/>
          <w:iCs/>
        </w:rPr>
        <w:t xml:space="preserve">that </w:t>
      </w:r>
      <w:r w:rsidR="002206D9" w:rsidRPr="00712C54">
        <w:rPr>
          <w:rFonts w:cs="Times New Roman"/>
          <w:iCs/>
        </w:rPr>
        <w:t xml:space="preserve">of </w:t>
      </w:r>
      <w:r w:rsidR="002206D9" w:rsidRPr="00712C54">
        <w:rPr>
          <w:rFonts w:cs="Times New Roman"/>
          <w:i/>
        </w:rPr>
        <w:t xml:space="preserve">F. </w:t>
      </w:r>
      <w:proofErr w:type="spellStart"/>
      <w:r w:rsidR="002206D9" w:rsidRPr="00712C54">
        <w:rPr>
          <w:rFonts w:cs="Times New Roman"/>
          <w:i/>
        </w:rPr>
        <w:t>neophytus</w:t>
      </w:r>
      <w:proofErr w:type="spellEnd"/>
      <w:r>
        <w:rPr>
          <w:rFonts w:cs="Times New Roman"/>
          <w:iCs/>
        </w:rPr>
        <w:t xml:space="preserve"> at their </w:t>
      </w:r>
      <w:r w:rsidR="0052232A">
        <w:rPr>
          <w:rFonts w:cs="Times New Roman"/>
          <w:iCs/>
        </w:rPr>
        <w:t>median</w:t>
      </w:r>
      <w:r>
        <w:rPr>
          <w:rFonts w:cs="Times New Roman"/>
          <w:iCs/>
        </w:rPr>
        <w:t xml:space="preserve"> SL </w:t>
      </w:r>
      <w:r w:rsidR="002206D9" w:rsidRPr="00712C54">
        <w:rPr>
          <w:rFonts w:cs="Times New Roman"/>
          <w:iCs/>
        </w:rPr>
        <w:t>(</w:t>
      </w:r>
      <w:r>
        <w:rPr>
          <w:rFonts w:cs="Times New Roman"/>
          <w:i/>
        </w:rPr>
        <w:t xml:space="preserve">F. </w:t>
      </w:r>
      <w:proofErr w:type="spellStart"/>
      <w:r>
        <w:rPr>
          <w:rFonts w:cs="Times New Roman"/>
          <w:i/>
        </w:rPr>
        <w:t>neophytus</w:t>
      </w:r>
      <w:proofErr w:type="spellEnd"/>
      <w:r>
        <w:rPr>
          <w:rFonts w:cs="Times New Roman"/>
          <w:i/>
        </w:rPr>
        <w:t xml:space="preserve"> </w:t>
      </w:r>
      <w:r>
        <w:rPr>
          <w:rFonts w:cs="Times New Roman"/>
          <w:iCs/>
        </w:rPr>
        <w:t xml:space="preserve">= 19.2 [14.8, 24.1] mm; </w:t>
      </w:r>
      <w:r w:rsidR="00B44C6F" w:rsidRPr="00712C54">
        <w:rPr>
          <w:rFonts w:cs="Times New Roman"/>
          <w:i/>
        </w:rPr>
        <w:t xml:space="preserve">G. </w:t>
      </w:r>
      <w:proofErr w:type="spellStart"/>
      <w:r w:rsidR="00B44C6F" w:rsidRPr="00712C54">
        <w:rPr>
          <w:rFonts w:cs="Times New Roman"/>
          <w:i/>
        </w:rPr>
        <w:t>cauerensis</w:t>
      </w:r>
      <w:proofErr w:type="spellEnd"/>
      <w:r w:rsidR="00206328">
        <w:rPr>
          <w:rFonts w:cs="Times New Roman"/>
          <w:iCs/>
        </w:rPr>
        <w:t xml:space="preserve"> </w:t>
      </w:r>
      <w:r w:rsidR="002206D9" w:rsidRPr="00712C54">
        <w:rPr>
          <w:rFonts w:cs="Times New Roman"/>
          <w:iCs/>
        </w:rPr>
        <w:t>=</w:t>
      </w:r>
      <w:r w:rsidR="008B508E" w:rsidRPr="00712C54">
        <w:rPr>
          <w:rFonts w:cs="Times New Roman"/>
          <w:iCs/>
        </w:rPr>
        <w:t xml:space="preserve"> </w:t>
      </w:r>
      <w:r>
        <w:rPr>
          <w:rFonts w:cs="Times New Roman"/>
          <w:iCs/>
        </w:rPr>
        <w:t>37.5</w:t>
      </w:r>
      <w:r w:rsidR="002206D9" w:rsidRPr="00712C54">
        <w:rPr>
          <w:rFonts w:cs="Times New Roman"/>
          <w:iCs/>
        </w:rPr>
        <w:t xml:space="preserve"> [</w:t>
      </w:r>
      <w:r>
        <w:rPr>
          <w:rFonts w:cs="Times New Roman"/>
          <w:iCs/>
        </w:rPr>
        <w:t>33.3</w:t>
      </w:r>
      <w:r w:rsidR="002206D9" w:rsidRPr="00712C54">
        <w:rPr>
          <w:rFonts w:cs="Times New Roman"/>
          <w:iCs/>
        </w:rPr>
        <w:t xml:space="preserve">, </w:t>
      </w:r>
      <w:r>
        <w:rPr>
          <w:rFonts w:cs="Times New Roman"/>
          <w:iCs/>
        </w:rPr>
        <w:t>41.6</w:t>
      </w:r>
      <w:r w:rsidR="002206D9" w:rsidRPr="00712C54">
        <w:rPr>
          <w:rFonts w:cs="Times New Roman"/>
          <w:iCs/>
        </w:rPr>
        <w:t>]</w:t>
      </w:r>
      <w:r>
        <w:rPr>
          <w:rFonts w:cs="Times New Roman"/>
          <w:iCs/>
        </w:rPr>
        <w:t xml:space="preserve"> mm</w:t>
      </w:r>
      <w:r w:rsidR="002206D9" w:rsidRPr="00712C54">
        <w:rPr>
          <w:rFonts w:cs="Times New Roman"/>
          <w:iCs/>
        </w:rPr>
        <w:t>)</w:t>
      </w:r>
      <w:r w:rsidR="00054E17">
        <w:rPr>
          <w:rFonts w:cs="Times New Roman"/>
          <w:iCs/>
        </w:rPr>
        <w:t xml:space="preserve">, while the girth was slightly narrower for </w:t>
      </w:r>
      <w:r w:rsidR="00054E17">
        <w:rPr>
          <w:rFonts w:cs="Times New Roman"/>
          <w:i/>
        </w:rPr>
        <w:t xml:space="preserve">G. </w:t>
      </w:r>
      <w:proofErr w:type="spellStart"/>
      <w:r w:rsidR="00054E17">
        <w:rPr>
          <w:rFonts w:cs="Times New Roman"/>
          <w:i/>
        </w:rPr>
        <w:t>cauerensis</w:t>
      </w:r>
      <w:proofErr w:type="spellEnd"/>
      <w:r w:rsidR="00054E17">
        <w:rPr>
          <w:rFonts w:cs="Times New Roman"/>
          <w:i/>
        </w:rPr>
        <w:t xml:space="preserve"> </w:t>
      </w:r>
      <w:r w:rsidR="00054E17">
        <w:rPr>
          <w:rFonts w:cs="Times New Roman"/>
          <w:iCs/>
        </w:rPr>
        <w:t>(</w:t>
      </w:r>
      <w:r w:rsidR="00054E17">
        <w:rPr>
          <w:rFonts w:cs="Times New Roman"/>
          <w:i/>
        </w:rPr>
        <w:t xml:space="preserve">F. </w:t>
      </w:r>
      <w:proofErr w:type="spellStart"/>
      <w:r w:rsidR="00054E17">
        <w:rPr>
          <w:rFonts w:cs="Times New Roman"/>
          <w:i/>
        </w:rPr>
        <w:t>neophytus</w:t>
      </w:r>
      <w:proofErr w:type="spellEnd"/>
      <w:r w:rsidR="00054E17">
        <w:rPr>
          <w:rFonts w:cs="Times New Roman"/>
          <w:i/>
        </w:rPr>
        <w:t xml:space="preserve"> </w:t>
      </w:r>
      <w:r w:rsidR="00054E17">
        <w:rPr>
          <w:rFonts w:cs="Times New Roman"/>
          <w:iCs/>
        </w:rPr>
        <w:t xml:space="preserve">= 4.88 [4.74, 5.01] mm; </w:t>
      </w:r>
      <w:r w:rsidR="00054E17" w:rsidRPr="00712C54">
        <w:rPr>
          <w:rFonts w:cs="Times New Roman"/>
          <w:i/>
        </w:rPr>
        <w:t xml:space="preserve">G. </w:t>
      </w:r>
      <w:proofErr w:type="spellStart"/>
      <w:r w:rsidR="00054E17" w:rsidRPr="00712C54">
        <w:rPr>
          <w:rFonts w:cs="Times New Roman"/>
          <w:i/>
        </w:rPr>
        <w:t>cauerensis</w:t>
      </w:r>
      <w:proofErr w:type="spellEnd"/>
      <w:r w:rsidR="00054E17">
        <w:rPr>
          <w:rFonts w:cs="Times New Roman"/>
          <w:iCs/>
        </w:rPr>
        <w:t xml:space="preserve"> </w:t>
      </w:r>
      <w:r w:rsidR="00054E17" w:rsidRPr="00712C54">
        <w:rPr>
          <w:rFonts w:cs="Times New Roman"/>
          <w:iCs/>
        </w:rPr>
        <w:t xml:space="preserve">= </w:t>
      </w:r>
      <w:r w:rsidR="00054E17">
        <w:rPr>
          <w:rFonts w:cs="Times New Roman"/>
          <w:iCs/>
        </w:rPr>
        <w:t>4.61</w:t>
      </w:r>
      <w:r w:rsidR="00054E17" w:rsidRPr="00712C54">
        <w:rPr>
          <w:rFonts w:cs="Times New Roman"/>
          <w:iCs/>
        </w:rPr>
        <w:t xml:space="preserve"> [</w:t>
      </w:r>
      <w:r w:rsidR="00054E17">
        <w:rPr>
          <w:rFonts w:cs="Times New Roman"/>
          <w:iCs/>
        </w:rPr>
        <w:t>4.45</w:t>
      </w:r>
      <w:r w:rsidR="00054E17" w:rsidRPr="00712C54">
        <w:rPr>
          <w:rFonts w:cs="Times New Roman"/>
          <w:iCs/>
        </w:rPr>
        <w:t xml:space="preserve">, </w:t>
      </w:r>
      <w:r w:rsidR="00054E17">
        <w:rPr>
          <w:rFonts w:cs="Times New Roman"/>
          <w:iCs/>
        </w:rPr>
        <w:t>4.78</w:t>
      </w:r>
      <w:r w:rsidR="00054E17" w:rsidRPr="00712C54">
        <w:rPr>
          <w:rFonts w:cs="Times New Roman"/>
          <w:iCs/>
        </w:rPr>
        <w:t>]</w:t>
      </w:r>
      <w:r w:rsidR="00054E17">
        <w:rPr>
          <w:rFonts w:cs="Times New Roman"/>
          <w:iCs/>
        </w:rPr>
        <w:t xml:space="preserve"> mm)</w:t>
      </w:r>
      <w:r w:rsidR="00764FE2" w:rsidRPr="00712C54">
        <w:rPr>
          <w:rFonts w:cs="Times New Roman"/>
          <w:iCs/>
        </w:rPr>
        <w:t xml:space="preserve"> (</w:t>
      </w:r>
      <w:r w:rsidR="000B3DB7">
        <w:rPr>
          <w:rFonts w:cs="Times New Roman"/>
          <w:iCs/>
        </w:rPr>
        <w:t xml:space="preserve">Appendix </w:t>
      </w:r>
      <w:r w:rsidR="007A53A5">
        <w:rPr>
          <w:rFonts w:cs="Times New Roman"/>
          <w:iCs/>
        </w:rPr>
        <w:t>S3</w:t>
      </w:r>
      <w:r w:rsidR="000B3DB7">
        <w:rPr>
          <w:rFonts w:cs="Times New Roman"/>
          <w:iCs/>
        </w:rPr>
        <w:t>, Fig. S1</w:t>
      </w:r>
      <w:r w:rsidR="00764FE2" w:rsidRPr="00712C54">
        <w:rPr>
          <w:rFonts w:cs="Times New Roman"/>
          <w:iCs/>
        </w:rPr>
        <w:t>)</w:t>
      </w:r>
      <w:r w:rsidR="002206D9" w:rsidRPr="00712C54">
        <w:rPr>
          <w:rFonts w:cs="Times New Roman"/>
          <w:iCs/>
        </w:rPr>
        <w:t>.</w:t>
      </w:r>
    </w:p>
    <w:p w14:paraId="1EA407D0" w14:textId="6D4037F0" w:rsidR="00836E2E" w:rsidRPr="00712C54" w:rsidRDefault="002206D9" w:rsidP="00855A80">
      <w:pPr>
        <w:spacing w:line="480" w:lineRule="auto"/>
        <w:rPr>
          <w:rFonts w:cs="Times New Roman"/>
          <w:iCs/>
        </w:rPr>
      </w:pPr>
      <w:r w:rsidRPr="00712C54">
        <w:rPr>
          <w:rFonts w:cs="Times New Roman"/>
          <w:iCs/>
        </w:rPr>
        <w:tab/>
      </w:r>
      <w:r w:rsidR="005F403D" w:rsidRPr="00712C54">
        <w:rPr>
          <w:rFonts w:cs="Times New Roman"/>
          <w:iCs/>
        </w:rPr>
        <w:t xml:space="preserve">Furthermore, the two species differed in their ingestion of animal </w:t>
      </w:r>
      <w:r w:rsidR="00817E37">
        <w:rPr>
          <w:rFonts w:cs="Times New Roman"/>
          <w:iCs/>
        </w:rPr>
        <w:t xml:space="preserve">(identified with the COI marker) </w:t>
      </w:r>
      <w:r w:rsidR="00B44C6F">
        <w:rPr>
          <w:rFonts w:cs="Times New Roman"/>
          <w:iCs/>
        </w:rPr>
        <w:t>and autotroph</w:t>
      </w:r>
      <w:r w:rsidR="00817E37">
        <w:rPr>
          <w:rFonts w:cs="Times New Roman"/>
          <w:iCs/>
        </w:rPr>
        <w:t xml:space="preserve"> (identified with the 23S marker)</w:t>
      </w:r>
      <w:r w:rsidR="00B44C6F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Cs/>
        </w:rPr>
        <w:t xml:space="preserve">prey items. </w:t>
      </w:r>
      <w:r w:rsidR="00817E37">
        <w:rPr>
          <w:rFonts w:cs="Times New Roman"/>
          <w:iCs/>
        </w:rPr>
        <w:t xml:space="preserve">COI </w:t>
      </w:r>
      <w:r w:rsidR="00B44C6F">
        <w:rPr>
          <w:rFonts w:cs="Times New Roman"/>
          <w:iCs/>
        </w:rPr>
        <w:t>gut content metabarcoding</w:t>
      </w:r>
      <w:r w:rsidR="00817E37">
        <w:rPr>
          <w:rFonts w:cs="Times New Roman"/>
          <w:iCs/>
        </w:rPr>
        <w:t xml:space="preserve"> yielded</w:t>
      </w:r>
      <w:r w:rsidR="005F403D" w:rsidRPr="00712C54">
        <w:rPr>
          <w:rFonts w:cs="Times New Roman"/>
          <w:iCs/>
        </w:rPr>
        <w:t xml:space="preserve"> 51 distinct ESVs</w:t>
      </w:r>
      <w:r w:rsidR="0053096F" w:rsidRPr="00712C54">
        <w:rPr>
          <w:rFonts w:cs="Times New Roman"/>
          <w:iCs/>
        </w:rPr>
        <w:t xml:space="preserve"> (i.e.</w:t>
      </w:r>
      <w:r w:rsidR="00D63EEE">
        <w:rPr>
          <w:rFonts w:cs="Times New Roman"/>
          <w:iCs/>
        </w:rPr>
        <w:t>,</w:t>
      </w:r>
      <w:r w:rsidR="0053096F" w:rsidRPr="00712C54">
        <w:rPr>
          <w:rFonts w:cs="Times New Roman"/>
          <w:iCs/>
        </w:rPr>
        <w:t xml:space="preserve"> prey items)</w:t>
      </w:r>
      <w:r w:rsidR="005F403D" w:rsidRPr="00712C54">
        <w:rPr>
          <w:rFonts w:cs="Times New Roman"/>
          <w:iCs/>
        </w:rPr>
        <w:t xml:space="preserve"> </w:t>
      </w:r>
      <w:r w:rsidR="00B44C6F">
        <w:rPr>
          <w:rFonts w:cs="Times New Roman"/>
          <w:iCs/>
        </w:rPr>
        <w:t>across the two goby sp</w:t>
      </w:r>
      <w:r w:rsidR="00817E37">
        <w:rPr>
          <w:rFonts w:cs="Times New Roman"/>
          <w:iCs/>
        </w:rPr>
        <w:t>e</w:t>
      </w:r>
      <w:r w:rsidR="00B44C6F">
        <w:rPr>
          <w:rFonts w:cs="Times New Roman"/>
          <w:iCs/>
        </w:rPr>
        <w:t>cies</w:t>
      </w:r>
      <w:r w:rsidR="005F403D" w:rsidRPr="00712C54">
        <w:rPr>
          <w:rFonts w:cs="Times New Roman"/>
          <w:iCs/>
        </w:rPr>
        <w:t>. Only five</w:t>
      </w:r>
      <w:r w:rsidR="00E97FD1">
        <w:rPr>
          <w:rFonts w:cs="Times New Roman"/>
          <w:iCs/>
        </w:rPr>
        <w:t xml:space="preserve"> (of 20)</w:t>
      </w:r>
      <w:r w:rsidR="005F403D" w:rsidRPr="00712C54">
        <w:rPr>
          <w:rFonts w:cs="Times New Roman"/>
          <w:iCs/>
        </w:rPr>
        <w:t xml:space="preserve"> </w:t>
      </w:r>
      <w:r w:rsidR="005F403D" w:rsidRPr="00712C54">
        <w:rPr>
          <w:rFonts w:cs="Times New Roman"/>
          <w:i/>
        </w:rPr>
        <w:t xml:space="preserve">F. </w:t>
      </w:r>
      <w:proofErr w:type="spellStart"/>
      <w:r w:rsidR="005F403D" w:rsidRPr="00712C54">
        <w:rPr>
          <w:rFonts w:cs="Times New Roman"/>
          <w:i/>
        </w:rPr>
        <w:t>neophytus</w:t>
      </w:r>
      <w:proofErr w:type="spellEnd"/>
      <w:r w:rsidR="005F403D" w:rsidRPr="00712C54">
        <w:rPr>
          <w:rFonts w:cs="Times New Roman"/>
          <w:i/>
        </w:rPr>
        <w:t xml:space="preserve"> </w:t>
      </w:r>
      <w:r w:rsidR="005F403D" w:rsidRPr="00712C54">
        <w:rPr>
          <w:rFonts w:cs="Times New Roman"/>
          <w:iCs/>
        </w:rPr>
        <w:t>ingested</w:t>
      </w:r>
      <w:r w:rsidR="00B44C6F">
        <w:rPr>
          <w:rFonts w:cs="Times New Roman"/>
          <w:iCs/>
        </w:rPr>
        <w:t xml:space="preserve"> animal</w:t>
      </w:r>
      <w:r w:rsidR="005F403D" w:rsidRPr="00712C54">
        <w:rPr>
          <w:rFonts w:cs="Times New Roman"/>
          <w:iCs/>
        </w:rPr>
        <w:t xml:space="preserve"> prey </w:t>
      </w:r>
      <w:r w:rsidR="00B44C6F">
        <w:rPr>
          <w:rFonts w:cs="Times New Roman"/>
          <w:iCs/>
        </w:rPr>
        <w:t>items; i</w:t>
      </w:r>
      <w:r w:rsidR="005F403D" w:rsidRPr="00712C54">
        <w:rPr>
          <w:rFonts w:cs="Times New Roman"/>
          <w:iCs/>
        </w:rPr>
        <w:t xml:space="preserve">n contrast, 14 </w:t>
      </w:r>
      <w:r w:rsidR="00E97FD1">
        <w:rPr>
          <w:rFonts w:cs="Times New Roman"/>
          <w:iCs/>
        </w:rPr>
        <w:t xml:space="preserve">(of 18) </w:t>
      </w:r>
      <w:r w:rsidR="005F403D" w:rsidRPr="00712C54">
        <w:rPr>
          <w:rFonts w:cs="Times New Roman"/>
          <w:i/>
        </w:rPr>
        <w:t xml:space="preserve">G. </w:t>
      </w:r>
      <w:proofErr w:type="spellStart"/>
      <w:r w:rsidR="005F403D" w:rsidRPr="00712C54">
        <w:rPr>
          <w:rFonts w:cs="Times New Roman"/>
          <w:i/>
        </w:rPr>
        <w:t>cauerensis</w:t>
      </w:r>
      <w:proofErr w:type="spellEnd"/>
      <w:r w:rsidR="005F403D" w:rsidRPr="00712C54">
        <w:rPr>
          <w:rFonts w:cs="Times New Roman"/>
          <w:i/>
        </w:rPr>
        <w:t xml:space="preserve"> </w:t>
      </w:r>
      <w:r w:rsidR="00B44C6F">
        <w:rPr>
          <w:rFonts w:cs="Times New Roman"/>
          <w:iCs/>
        </w:rPr>
        <w:t>ingested animal prey items</w:t>
      </w:r>
      <w:r w:rsidR="0018046D" w:rsidRPr="00712C54">
        <w:rPr>
          <w:rFonts w:cs="Times New Roman"/>
          <w:iCs/>
        </w:rPr>
        <w:t xml:space="preserve">. </w:t>
      </w:r>
      <w:r w:rsidR="00817E37">
        <w:rPr>
          <w:rFonts w:cs="Times New Roman"/>
          <w:iCs/>
        </w:rPr>
        <w:t xml:space="preserve">23S gut content metabarcoding revealed </w:t>
      </w:r>
      <w:r w:rsidR="00603876">
        <w:rPr>
          <w:rFonts w:cs="Times New Roman"/>
          <w:iCs/>
        </w:rPr>
        <w:t>1,50</w:t>
      </w:r>
      <w:r w:rsidR="00054E17">
        <w:rPr>
          <w:rFonts w:cs="Times New Roman"/>
          <w:iCs/>
        </w:rPr>
        <w:t>0</w:t>
      </w:r>
      <w:r w:rsidR="00603876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distinct ESVs, and a</w:t>
      </w:r>
      <w:r w:rsidR="0018046D" w:rsidRPr="00712C54">
        <w:rPr>
          <w:rFonts w:cs="Times New Roman"/>
          <w:iCs/>
        </w:rPr>
        <w:t xml:space="preserve">ll but two individuals (one </w:t>
      </w:r>
      <w:r w:rsidR="0018046D" w:rsidRPr="00712C54">
        <w:rPr>
          <w:rFonts w:cs="Times New Roman"/>
          <w:i/>
        </w:rPr>
        <w:t xml:space="preserve">F. </w:t>
      </w:r>
      <w:proofErr w:type="spellStart"/>
      <w:r w:rsidR="0018046D" w:rsidRPr="00712C54">
        <w:rPr>
          <w:rFonts w:cs="Times New Roman"/>
          <w:i/>
        </w:rPr>
        <w:t>neophytus</w:t>
      </w:r>
      <w:proofErr w:type="spellEnd"/>
      <w:r w:rsidR="00CF7C93">
        <w:rPr>
          <w:rFonts w:cs="Times New Roman"/>
          <w:iCs/>
        </w:rPr>
        <w:t>,</w:t>
      </w:r>
      <w:r w:rsidR="0018046D" w:rsidRPr="00712C54">
        <w:rPr>
          <w:rFonts w:cs="Times New Roman"/>
          <w:iCs/>
        </w:rPr>
        <w:t xml:space="preserve"> one </w:t>
      </w:r>
      <w:r w:rsidR="0018046D" w:rsidRPr="00712C54">
        <w:rPr>
          <w:rFonts w:cs="Times New Roman"/>
          <w:i/>
        </w:rPr>
        <w:t xml:space="preserve">G. </w:t>
      </w:r>
      <w:proofErr w:type="spellStart"/>
      <w:r w:rsidR="0018046D" w:rsidRPr="00712C54">
        <w:rPr>
          <w:rFonts w:cs="Times New Roman"/>
          <w:i/>
        </w:rPr>
        <w:t>cauerensis</w:t>
      </w:r>
      <w:proofErr w:type="spellEnd"/>
      <w:r w:rsidR="0018046D" w:rsidRPr="00712C54">
        <w:rPr>
          <w:rFonts w:cs="Times New Roman"/>
          <w:iCs/>
        </w:rPr>
        <w:t xml:space="preserve">) </w:t>
      </w:r>
      <w:r w:rsidR="00C73D16">
        <w:rPr>
          <w:rFonts w:cs="Times New Roman"/>
          <w:iCs/>
        </w:rPr>
        <w:t>ingested</w:t>
      </w:r>
      <w:r w:rsidR="00C73D16" w:rsidRPr="00712C54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>autotroph</w:t>
      </w:r>
      <w:r w:rsidR="00617F30">
        <w:rPr>
          <w:rFonts w:cs="Times New Roman"/>
          <w:iCs/>
        </w:rPr>
        <w:t>ic</w:t>
      </w:r>
      <w:r w:rsidR="00817E37">
        <w:rPr>
          <w:rFonts w:cs="Times New Roman"/>
          <w:iCs/>
        </w:rPr>
        <w:t xml:space="preserve"> prey items. </w:t>
      </w:r>
      <w:r w:rsidR="000B3DB7">
        <w:rPr>
          <w:rFonts w:cs="Times New Roman"/>
          <w:iCs/>
        </w:rPr>
        <w:t xml:space="preserve">Both species ingested </w:t>
      </w:r>
      <w:r w:rsidR="00817E37">
        <w:rPr>
          <w:rFonts w:cs="Times New Roman"/>
          <w:iCs/>
        </w:rPr>
        <w:t xml:space="preserve">similarly high relative abundances </w:t>
      </w:r>
      <w:r w:rsidR="000B3DB7">
        <w:rPr>
          <w:rFonts w:cs="Times New Roman"/>
          <w:iCs/>
        </w:rPr>
        <w:t xml:space="preserve">of diatoms </w:t>
      </w:r>
      <w:r w:rsidR="00F45560">
        <w:rPr>
          <w:rFonts w:cs="Times New Roman"/>
          <w:iCs/>
        </w:rPr>
        <w:t>(phylum Bacillariophyta)</w:t>
      </w:r>
      <w:r w:rsidR="00817E37">
        <w:rPr>
          <w:rFonts w:cs="Times New Roman"/>
          <w:iCs/>
        </w:rPr>
        <w:t>,</w:t>
      </w:r>
      <w:r w:rsidR="00F45560">
        <w:rPr>
          <w:rFonts w:cs="Times New Roman"/>
          <w:iCs/>
        </w:rPr>
        <w:t xml:space="preserve"> but </w:t>
      </w:r>
      <w:r w:rsidR="00817E37" w:rsidRPr="00D32FCD">
        <w:rPr>
          <w:rFonts w:cs="Times New Roman"/>
          <w:i/>
          <w:iCs/>
        </w:rPr>
        <w:t xml:space="preserve">G. </w:t>
      </w:r>
      <w:proofErr w:type="spellStart"/>
      <w:r w:rsidR="00817E37" w:rsidRPr="00D32FCD">
        <w:rPr>
          <w:rFonts w:cs="Times New Roman"/>
          <w:i/>
          <w:iCs/>
        </w:rPr>
        <w:t>cauerensis</w:t>
      </w:r>
      <w:proofErr w:type="spellEnd"/>
      <w:r w:rsidR="00817E37">
        <w:rPr>
          <w:rFonts w:cs="Times New Roman"/>
          <w:iCs/>
        </w:rPr>
        <w:t xml:space="preserve"> ingested a higher proportion</w:t>
      </w:r>
      <w:r w:rsidR="00F45560">
        <w:rPr>
          <w:rFonts w:cs="Times New Roman"/>
          <w:iCs/>
        </w:rPr>
        <w:t xml:space="preserve"> of </w:t>
      </w:r>
      <w:r w:rsidR="00C73D16">
        <w:rPr>
          <w:rFonts w:cs="Times New Roman"/>
          <w:iCs/>
        </w:rPr>
        <w:t xml:space="preserve">algae in the phylum </w:t>
      </w:r>
      <w:proofErr w:type="spellStart"/>
      <w:r w:rsidR="00F45560">
        <w:rPr>
          <w:rFonts w:cs="Times New Roman"/>
          <w:iCs/>
        </w:rPr>
        <w:t>Cryptophyta</w:t>
      </w:r>
      <w:proofErr w:type="spellEnd"/>
      <w:r w:rsidR="00817E37">
        <w:rPr>
          <w:rFonts w:cs="Times New Roman"/>
          <w:iCs/>
        </w:rPr>
        <w:t xml:space="preserve">, whereas </w:t>
      </w:r>
      <w:r w:rsidR="00817E37" w:rsidRPr="00D32FCD">
        <w:rPr>
          <w:rFonts w:cs="Times New Roman"/>
          <w:i/>
          <w:iCs/>
        </w:rPr>
        <w:t xml:space="preserve">F. </w:t>
      </w:r>
      <w:proofErr w:type="spellStart"/>
      <w:r w:rsidR="00817E37" w:rsidRPr="00D32FCD">
        <w:rPr>
          <w:rFonts w:cs="Times New Roman"/>
          <w:i/>
          <w:iCs/>
        </w:rPr>
        <w:t>neophytus</w:t>
      </w:r>
      <w:proofErr w:type="spellEnd"/>
      <w:r w:rsidR="00F45560">
        <w:rPr>
          <w:rFonts w:cs="Times New Roman"/>
          <w:iCs/>
        </w:rPr>
        <w:t xml:space="preserve"> </w:t>
      </w:r>
      <w:r w:rsidR="00817E37">
        <w:rPr>
          <w:rFonts w:cs="Times New Roman"/>
          <w:iCs/>
        </w:rPr>
        <w:t xml:space="preserve">ingested a higher relative abundance of </w:t>
      </w:r>
      <w:r w:rsidR="00F45560">
        <w:rPr>
          <w:rFonts w:cs="Times New Roman"/>
          <w:iCs/>
        </w:rPr>
        <w:t>unidentified autotrophic material (Appendix S</w:t>
      </w:r>
      <w:r w:rsidR="007A53A5">
        <w:rPr>
          <w:rFonts w:cs="Times New Roman"/>
          <w:iCs/>
        </w:rPr>
        <w:t>3</w:t>
      </w:r>
      <w:r w:rsidR="00F45560">
        <w:rPr>
          <w:rFonts w:cs="Times New Roman"/>
          <w:iCs/>
        </w:rPr>
        <w:t>, Fig. S2).</w:t>
      </w:r>
      <w:r w:rsidR="00617F30">
        <w:rPr>
          <w:rFonts w:cs="Times New Roman"/>
          <w:iCs/>
        </w:rPr>
        <w:t xml:space="preserve"> The rarefaction </w:t>
      </w:r>
      <w:r w:rsidR="00603876">
        <w:rPr>
          <w:rFonts w:cs="Times New Roman"/>
          <w:iCs/>
        </w:rPr>
        <w:t>showed</w:t>
      </w:r>
      <w:r w:rsidR="00617F30" w:rsidRPr="00712C54">
        <w:rPr>
          <w:rFonts w:cs="Times New Roman"/>
          <w:iCs/>
        </w:rPr>
        <w:t xml:space="preserve"> </w:t>
      </w:r>
      <w:r w:rsidR="00617F30">
        <w:rPr>
          <w:rFonts w:cs="Times New Roman"/>
          <w:iCs/>
        </w:rPr>
        <w:t xml:space="preserve">that </w:t>
      </w:r>
      <w:r w:rsidR="00617F30" w:rsidRPr="00712C54">
        <w:rPr>
          <w:rFonts w:cs="Times New Roman"/>
          <w:i/>
        </w:rPr>
        <w:t xml:space="preserve">G. </w:t>
      </w:r>
      <w:proofErr w:type="spellStart"/>
      <w:r w:rsidR="00617F30" w:rsidRPr="00712C54">
        <w:rPr>
          <w:rFonts w:cs="Times New Roman"/>
          <w:i/>
        </w:rPr>
        <w:t>cauerensis</w:t>
      </w:r>
      <w:proofErr w:type="spellEnd"/>
      <w:r w:rsidR="00617F30" w:rsidRPr="00712C54">
        <w:rPr>
          <w:rFonts w:cs="Times New Roman"/>
          <w:i/>
        </w:rPr>
        <w:t xml:space="preserve"> </w:t>
      </w:r>
      <w:r w:rsidR="00617F30">
        <w:rPr>
          <w:rFonts w:cs="Times New Roman"/>
          <w:iCs/>
        </w:rPr>
        <w:t>ingested a</w:t>
      </w:r>
      <w:r w:rsidR="00617F30" w:rsidRPr="00712C54">
        <w:rPr>
          <w:rFonts w:cs="Times New Roman"/>
          <w:iCs/>
        </w:rPr>
        <w:t xml:space="preserve"> markedly higher diversity</w:t>
      </w:r>
      <w:r w:rsidR="00617F30">
        <w:rPr>
          <w:rFonts w:cs="Times New Roman"/>
          <w:iCs/>
        </w:rPr>
        <w:t xml:space="preserve"> and abundance of animal prey items</w:t>
      </w:r>
      <w:r w:rsidR="00617F30" w:rsidRPr="00712C54">
        <w:rPr>
          <w:rFonts w:cs="Times New Roman"/>
          <w:iCs/>
        </w:rPr>
        <w:t xml:space="preserve">, while </w:t>
      </w:r>
      <w:r w:rsidR="00617F30" w:rsidRPr="00712C54">
        <w:rPr>
          <w:rFonts w:cs="Times New Roman"/>
          <w:i/>
        </w:rPr>
        <w:t xml:space="preserve">F. </w:t>
      </w:r>
      <w:proofErr w:type="spellStart"/>
      <w:r w:rsidR="00617F30" w:rsidRPr="00712C54">
        <w:rPr>
          <w:rFonts w:cs="Times New Roman"/>
          <w:i/>
        </w:rPr>
        <w:t>neophytus</w:t>
      </w:r>
      <w:proofErr w:type="spellEnd"/>
      <w:r w:rsidR="00617F30" w:rsidRPr="00712C54">
        <w:rPr>
          <w:rFonts w:cs="Times New Roman"/>
          <w:i/>
        </w:rPr>
        <w:t xml:space="preserve"> </w:t>
      </w:r>
      <w:r w:rsidR="00617F30">
        <w:rPr>
          <w:rFonts w:cs="Times New Roman"/>
          <w:iCs/>
        </w:rPr>
        <w:t>ingested a higher diversity and abundance of autotrophic prey items</w:t>
      </w:r>
      <w:r w:rsidR="00617F30" w:rsidRPr="00712C54">
        <w:rPr>
          <w:rFonts w:cs="Times New Roman"/>
          <w:iCs/>
        </w:rPr>
        <w:t xml:space="preserve"> (Fig. </w:t>
      </w:r>
      <w:r w:rsidR="00617F30">
        <w:rPr>
          <w:rFonts w:cs="Times New Roman"/>
          <w:iCs/>
        </w:rPr>
        <w:t>3</w:t>
      </w:r>
      <w:proofErr w:type="gramStart"/>
      <w:r w:rsidR="00617F30" w:rsidRPr="00712C54">
        <w:rPr>
          <w:rFonts w:cs="Times New Roman"/>
          <w:iCs/>
        </w:rPr>
        <w:t>A,B</w:t>
      </w:r>
      <w:proofErr w:type="gramEnd"/>
      <w:r w:rsidR="00617F30" w:rsidRPr="00712C54">
        <w:rPr>
          <w:rFonts w:cs="Times New Roman"/>
          <w:iCs/>
        </w:rPr>
        <w:t xml:space="preserve">). </w:t>
      </w:r>
      <w:proofErr w:type="spellStart"/>
      <w:r w:rsidR="008B3268" w:rsidRPr="00712C54">
        <w:rPr>
          <w:rFonts w:cs="Times New Roman"/>
          <w:iCs/>
        </w:rPr>
        <w:t>Pianka’s</w:t>
      </w:r>
      <w:proofErr w:type="spellEnd"/>
      <w:r w:rsidR="008B3268" w:rsidRPr="00712C54">
        <w:rPr>
          <w:rFonts w:cs="Times New Roman"/>
          <w:iCs/>
        </w:rPr>
        <w:t xml:space="preserve"> niche overlap index was 0.369 </w:t>
      </w:r>
      <w:r w:rsidR="00617F30">
        <w:rPr>
          <w:rFonts w:cs="Times New Roman"/>
          <w:iCs/>
        </w:rPr>
        <w:t xml:space="preserve">based on the </w:t>
      </w:r>
      <w:r w:rsidR="008B3268" w:rsidRPr="00712C54">
        <w:rPr>
          <w:rFonts w:cs="Times New Roman"/>
          <w:iCs/>
        </w:rPr>
        <w:t xml:space="preserve">COI </w:t>
      </w:r>
      <w:r w:rsidR="00617F30">
        <w:rPr>
          <w:rFonts w:cs="Times New Roman"/>
          <w:iCs/>
        </w:rPr>
        <w:t xml:space="preserve">gut content metabarcoding data </w:t>
      </w:r>
      <w:r w:rsidR="008B3268" w:rsidRPr="00712C54">
        <w:rPr>
          <w:rFonts w:cs="Times New Roman"/>
          <w:iCs/>
        </w:rPr>
        <w:t xml:space="preserve">and 0.423 </w:t>
      </w:r>
      <w:r w:rsidR="00617F30">
        <w:rPr>
          <w:rFonts w:cs="Times New Roman"/>
          <w:iCs/>
        </w:rPr>
        <w:t xml:space="preserve">based on </w:t>
      </w:r>
      <w:r w:rsidR="008B3268" w:rsidRPr="00712C54">
        <w:rPr>
          <w:rFonts w:cs="Times New Roman"/>
          <w:iCs/>
        </w:rPr>
        <w:t xml:space="preserve">the 23S </w:t>
      </w:r>
      <w:r w:rsidR="00617F30">
        <w:rPr>
          <w:rFonts w:cs="Times New Roman"/>
          <w:iCs/>
        </w:rPr>
        <w:t>data</w:t>
      </w:r>
      <w:r w:rsidR="008B3268" w:rsidRPr="00712C54">
        <w:rPr>
          <w:rFonts w:cs="Times New Roman"/>
          <w:iCs/>
        </w:rPr>
        <w:t xml:space="preserve">. </w:t>
      </w:r>
      <w:r w:rsidR="00FE4D62" w:rsidRPr="00712C54">
        <w:rPr>
          <w:rFonts w:cs="Times New Roman"/>
          <w:iCs/>
        </w:rPr>
        <w:t>The trophic network constructed from the combined presence</w:t>
      </w:r>
      <w:r w:rsidR="00D63EEE">
        <w:rPr>
          <w:rFonts w:cs="Times New Roman"/>
          <w:iCs/>
        </w:rPr>
        <w:t>–</w:t>
      </w:r>
      <w:r w:rsidR="00FE4D62" w:rsidRPr="00712C54">
        <w:rPr>
          <w:rFonts w:cs="Times New Roman"/>
          <w:iCs/>
        </w:rPr>
        <w:t xml:space="preserve">absence matrix of </w:t>
      </w:r>
      <w:r w:rsidR="00AD0ECF">
        <w:rPr>
          <w:rFonts w:cs="Times New Roman"/>
          <w:iCs/>
        </w:rPr>
        <w:t xml:space="preserve">COI and 23S </w:t>
      </w:r>
      <w:r w:rsidR="00FE4D62" w:rsidRPr="00712C54">
        <w:rPr>
          <w:rFonts w:cs="Times New Roman"/>
          <w:iCs/>
        </w:rPr>
        <w:t xml:space="preserve">ESVs was compartmentalized into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distinct modules in the consensus computation (modularity = </w:t>
      </w:r>
      <w:r w:rsidR="00FE4D62" w:rsidRPr="00712C54">
        <w:rPr>
          <w:rFonts w:cs="Times New Roman"/>
          <w:iCs/>
        </w:rPr>
        <w:lastRenderedPageBreak/>
        <w:t>0.35</w:t>
      </w:r>
      <w:r w:rsidR="0053096F" w:rsidRPr="00712C54">
        <w:rPr>
          <w:rFonts w:cs="Times New Roman"/>
          <w:iCs/>
        </w:rPr>
        <w:t>1</w:t>
      </w:r>
      <w:r w:rsidR="00FE4D62" w:rsidRPr="00712C54">
        <w:rPr>
          <w:rFonts w:cs="Times New Roman"/>
          <w:iCs/>
        </w:rPr>
        <w:t xml:space="preserve">). The </w:t>
      </w:r>
      <w:r w:rsidR="0053096F" w:rsidRPr="00712C54">
        <w:rPr>
          <w:rFonts w:cs="Times New Roman"/>
          <w:iCs/>
        </w:rPr>
        <w:t>five</w:t>
      </w:r>
      <w:r w:rsidR="00FE4D62" w:rsidRPr="00712C54">
        <w:rPr>
          <w:rFonts w:cs="Times New Roman"/>
          <w:iCs/>
        </w:rPr>
        <w:t xml:space="preserve"> modules were divided into </w:t>
      </w:r>
      <w:r w:rsidR="00EC0F47" w:rsidRPr="00712C54">
        <w:rPr>
          <w:rFonts w:cs="Times New Roman"/>
          <w:iCs/>
        </w:rPr>
        <w:t>two</w:t>
      </w:r>
      <w:r w:rsidR="00FE4D62" w:rsidRPr="00712C54">
        <w:rPr>
          <w:rFonts w:cs="Times New Roman"/>
          <w:iCs/>
        </w:rPr>
        <w:t xml:space="preserve"> module</w:t>
      </w:r>
      <w:r w:rsidR="00EC0F47" w:rsidRPr="00712C54">
        <w:rPr>
          <w:rFonts w:cs="Times New Roman"/>
          <w:iCs/>
        </w:rPr>
        <w:t>s</w:t>
      </w:r>
      <w:r w:rsidR="00FE4D62" w:rsidRPr="00712C54">
        <w:rPr>
          <w:rFonts w:cs="Times New Roman"/>
          <w:iCs/>
        </w:rPr>
        <w:t xml:space="preserve"> </w:t>
      </w:r>
      <w:r w:rsidR="0053096F" w:rsidRPr="00712C54">
        <w:rPr>
          <w:rFonts w:cs="Times New Roman"/>
          <w:iCs/>
        </w:rPr>
        <w:t>(</w:t>
      </w:r>
      <w:r w:rsidR="00EC0F47" w:rsidRPr="00712C54">
        <w:rPr>
          <w:rFonts w:cs="Times New Roman"/>
          <w:iCs/>
        </w:rPr>
        <w:t xml:space="preserve">I and </w:t>
      </w:r>
      <w:r w:rsidR="0053096F" w:rsidRPr="00712C54">
        <w:rPr>
          <w:rFonts w:cs="Times New Roman"/>
          <w:iCs/>
        </w:rPr>
        <w:t xml:space="preserve">II) </w:t>
      </w:r>
      <w:r w:rsidR="00EC0F47" w:rsidRPr="00712C54">
        <w:rPr>
          <w:rFonts w:cs="Times New Roman"/>
          <w:iCs/>
        </w:rPr>
        <w:t>dominated by</w:t>
      </w:r>
      <w:r w:rsidR="00FE4D62" w:rsidRPr="00712C54">
        <w:rPr>
          <w:rFonts w:cs="Times New Roman"/>
          <w:iCs/>
        </w:rPr>
        <w:t xml:space="preserve"> </w:t>
      </w:r>
      <w:r w:rsidR="00FE4D62" w:rsidRPr="00712C54">
        <w:rPr>
          <w:rFonts w:cs="Times New Roman"/>
          <w:i/>
        </w:rPr>
        <w:t xml:space="preserve">G. </w:t>
      </w:r>
      <w:proofErr w:type="spellStart"/>
      <w:r w:rsidR="00FE4D62" w:rsidRPr="00712C54">
        <w:rPr>
          <w:rFonts w:cs="Times New Roman"/>
          <w:i/>
        </w:rPr>
        <w:t>cauerensis</w:t>
      </w:r>
      <w:proofErr w:type="spellEnd"/>
      <w:r w:rsidR="00FE4D62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Cs/>
        </w:rPr>
        <w:t xml:space="preserve">and three modules (III, IV, V) dominated by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EC0F47" w:rsidRPr="00712C54">
        <w:rPr>
          <w:rFonts w:cs="Times New Roman"/>
          <w:iCs/>
        </w:rPr>
        <w:t xml:space="preserve">. Only one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EC0F47" w:rsidRPr="00712C54">
        <w:rPr>
          <w:rFonts w:cs="Times New Roman"/>
          <w:i/>
        </w:rPr>
        <w:t xml:space="preserve"> </w:t>
      </w:r>
      <w:r w:rsidR="00AD0ECF">
        <w:rPr>
          <w:rFonts w:cs="Times New Roman"/>
        </w:rPr>
        <w:t xml:space="preserve">individual </w:t>
      </w:r>
      <w:r w:rsidR="00EC0F47" w:rsidRPr="00712C54">
        <w:rPr>
          <w:rFonts w:cs="Times New Roman"/>
          <w:iCs/>
        </w:rPr>
        <w:t xml:space="preserve">was assigned to modules I and II (which contained 12 </w:t>
      </w:r>
      <w:r w:rsidR="00EC0F47" w:rsidRPr="00712C54">
        <w:rPr>
          <w:rFonts w:cs="Times New Roman"/>
          <w:i/>
        </w:rPr>
        <w:t xml:space="preserve">G. </w:t>
      </w:r>
      <w:proofErr w:type="spellStart"/>
      <w:r w:rsidR="00EC0F47" w:rsidRPr="00712C54">
        <w:rPr>
          <w:rFonts w:cs="Times New Roman"/>
          <w:i/>
        </w:rPr>
        <w:t>cauerensis</w:t>
      </w:r>
      <w:proofErr w:type="spellEnd"/>
      <w:r w:rsidR="00EC0F47" w:rsidRPr="00712C54">
        <w:rPr>
          <w:rFonts w:cs="Times New Roman"/>
          <w:iCs/>
        </w:rPr>
        <w:t xml:space="preserve">), while </w:t>
      </w:r>
      <w:r w:rsidR="00D63EEE">
        <w:rPr>
          <w:rFonts w:cs="Times New Roman"/>
          <w:iCs/>
        </w:rPr>
        <w:t>five</w:t>
      </w:r>
      <w:r w:rsidR="00EC0F47" w:rsidRPr="00712C54">
        <w:rPr>
          <w:rFonts w:cs="Times New Roman"/>
          <w:iCs/>
        </w:rPr>
        <w:t xml:space="preserve"> </w:t>
      </w:r>
      <w:r w:rsidR="00EC0F47" w:rsidRPr="00712C54">
        <w:rPr>
          <w:rFonts w:cs="Times New Roman"/>
          <w:i/>
        </w:rPr>
        <w:t xml:space="preserve">G. </w:t>
      </w:r>
      <w:proofErr w:type="spellStart"/>
      <w:r w:rsidR="00EC0F47" w:rsidRPr="00712C54">
        <w:rPr>
          <w:rFonts w:cs="Times New Roman"/>
          <w:i/>
        </w:rPr>
        <w:t>cauerensis</w:t>
      </w:r>
      <w:proofErr w:type="spellEnd"/>
      <w:r w:rsidR="00EC0F47" w:rsidRPr="00712C54">
        <w:rPr>
          <w:rFonts w:cs="Times New Roman"/>
          <w:iCs/>
        </w:rPr>
        <w:t xml:space="preserve"> spread across the three modules that contained the remaining 18 </w:t>
      </w:r>
      <w:r w:rsidR="00EC0F47" w:rsidRPr="00712C54">
        <w:rPr>
          <w:rFonts w:cs="Times New Roman"/>
          <w:i/>
        </w:rPr>
        <w:t xml:space="preserve">F. </w:t>
      </w:r>
      <w:proofErr w:type="spellStart"/>
      <w:r w:rsidR="00EC0F47" w:rsidRPr="00712C54">
        <w:rPr>
          <w:rFonts w:cs="Times New Roman"/>
          <w:i/>
        </w:rPr>
        <w:t>neophytus</w:t>
      </w:r>
      <w:proofErr w:type="spellEnd"/>
      <w:r w:rsidR="002A512B" w:rsidRPr="00712C54">
        <w:rPr>
          <w:rFonts w:cs="Times New Roman"/>
          <w:iCs/>
        </w:rPr>
        <w:t xml:space="preserve"> (Fig. </w:t>
      </w:r>
      <w:r w:rsidR="00F45560">
        <w:rPr>
          <w:rFonts w:cs="Times New Roman"/>
          <w:iCs/>
        </w:rPr>
        <w:t>3</w:t>
      </w:r>
      <w:r w:rsidR="002A512B" w:rsidRPr="00712C54">
        <w:rPr>
          <w:rFonts w:cs="Times New Roman"/>
          <w:iCs/>
        </w:rPr>
        <w:t>C)</w:t>
      </w:r>
      <w:r w:rsidR="00FE4D62" w:rsidRPr="00712C54">
        <w:rPr>
          <w:rFonts w:cs="Times New Roman"/>
          <w:iCs/>
        </w:rPr>
        <w:t>.</w:t>
      </w:r>
      <w:r w:rsidR="002A512B" w:rsidRPr="00712C54">
        <w:rPr>
          <w:rFonts w:cs="Times New Roman"/>
          <w:iCs/>
        </w:rPr>
        <w:t xml:space="preserve"> </w:t>
      </w:r>
    </w:p>
    <w:p w14:paraId="52B42F70" w14:textId="5C655DD1" w:rsidR="00CE7A5D" w:rsidRPr="00712C54" w:rsidRDefault="00CC7F55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Finally, the ecological differences in physiology</w:t>
      </w:r>
      <w:r w:rsidR="00EC0F47" w:rsidRPr="00712C54">
        <w:rPr>
          <w:rFonts w:cs="Times New Roman"/>
        </w:rPr>
        <w:t>, anatomy,</w:t>
      </w:r>
      <w:r w:rsidRPr="00712C54">
        <w:rPr>
          <w:rFonts w:cs="Times New Roman"/>
        </w:rPr>
        <w:t xml:space="preserve"> and diet were </w:t>
      </w:r>
      <w:r w:rsidR="00AD0ECF">
        <w:rPr>
          <w:rFonts w:cs="Times New Roman"/>
        </w:rPr>
        <w:t xml:space="preserve">also </w:t>
      </w:r>
      <w:r w:rsidRPr="00712C54">
        <w:rPr>
          <w:rFonts w:cs="Times New Roman"/>
        </w:rPr>
        <w:t xml:space="preserve">reflected in </w:t>
      </w:r>
      <w:r w:rsidR="00C052DA" w:rsidRPr="00712C54">
        <w:rPr>
          <w:rFonts w:cs="Times New Roman"/>
        </w:rPr>
        <w:t xml:space="preserve">differences in </w:t>
      </w:r>
      <w:r w:rsidRPr="00712C54">
        <w:rPr>
          <w:rFonts w:cs="Times New Roman"/>
        </w:rPr>
        <w:t xml:space="preserve">the foraging behavior between the two species </w:t>
      </w:r>
      <w:r w:rsidR="003C5191" w:rsidRPr="00712C54">
        <w:rPr>
          <w:rFonts w:cs="Times New Roman"/>
        </w:rPr>
        <w:t xml:space="preserve">(Fig. </w:t>
      </w:r>
      <w:r w:rsidR="00F45560">
        <w:rPr>
          <w:rFonts w:cs="Times New Roman"/>
        </w:rPr>
        <w:t>4</w:t>
      </w:r>
      <w:r w:rsidR="003C5191" w:rsidRPr="00712C54">
        <w:rPr>
          <w:rFonts w:cs="Times New Roman"/>
        </w:rPr>
        <w:t>)</w:t>
      </w:r>
      <w:r w:rsidRPr="00712C54">
        <w:rPr>
          <w:rFonts w:cs="Times New Roman"/>
        </w:rPr>
        <w:t xml:space="preserve">.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  <w:i/>
          <w:iCs/>
        </w:rPr>
        <w:t xml:space="preserve"> </w:t>
      </w:r>
      <w:r w:rsidR="00AE41FF" w:rsidRPr="00712C54">
        <w:rPr>
          <w:rFonts w:cs="Times New Roman"/>
        </w:rPr>
        <w:t xml:space="preserve">always took more bites than </w:t>
      </w:r>
      <w:r w:rsidR="00AE41FF" w:rsidRPr="00712C54">
        <w:rPr>
          <w:rFonts w:cs="Times New Roman"/>
          <w:i/>
          <w:iCs/>
        </w:rPr>
        <w:t xml:space="preserve">F. </w:t>
      </w:r>
      <w:proofErr w:type="spellStart"/>
      <w:r w:rsidR="00AE41FF" w:rsidRPr="00712C54">
        <w:rPr>
          <w:rFonts w:cs="Times New Roman"/>
          <w:i/>
          <w:iCs/>
        </w:rPr>
        <w:t>neophytus</w:t>
      </w:r>
      <w:proofErr w:type="spellEnd"/>
      <w:r w:rsidR="00AE41FF" w:rsidRPr="00712C54">
        <w:rPr>
          <w:rFonts w:cs="Times New Roman"/>
        </w:rPr>
        <w:t xml:space="preserve">. </w:t>
      </w:r>
      <w:r w:rsidR="00AD0ECF">
        <w:rPr>
          <w:rFonts w:cs="Times New Roman"/>
        </w:rPr>
        <w:t xml:space="preserve">While </w:t>
      </w:r>
      <w:r w:rsidR="00AE41FF" w:rsidRPr="00712C54">
        <w:rPr>
          <w:rFonts w:cs="Times New Roman"/>
          <w:i/>
          <w:iCs/>
        </w:rPr>
        <w:t xml:space="preserve">F. </w:t>
      </w:r>
      <w:proofErr w:type="spellStart"/>
      <w:r w:rsidR="00AE41FF" w:rsidRPr="00712C54">
        <w:rPr>
          <w:rFonts w:cs="Times New Roman"/>
          <w:i/>
          <w:iCs/>
        </w:rPr>
        <w:t>neophytus</w:t>
      </w:r>
      <w:proofErr w:type="spellEnd"/>
      <w:r w:rsidR="00AE41FF" w:rsidRPr="00712C54">
        <w:rPr>
          <w:rFonts w:cs="Times New Roman"/>
        </w:rPr>
        <w:t xml:space="preserve"> foraged least in </w:t>
      </w:r>
      <w:r w:rsidR="00030989">
        <w:rPr>
          <w:rFonts w:cs="Times New Roman"/>
        </w:rPr>
        <w:t xml:space="preserve">the </w:t>
      </w:r>
      <w:r w:rsidR="00AE41FF" w:rsidRPr="00712C54">
        <w:rPr>
          <w:rFonts w:cs="Times New Roman"/>
        </w:rPr>
        <w:t>single-species setting (0.03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 xml:space="preserve"> [0.01</w:t>
      </w:r>
      <w:r w:rsidR="008B3268" w:rsidRPr="00712C54">
        <w:rPr>
          <w:rFonts w:cs="Times New Roman"/>
        </w:rPr>
        <w:t>3</w:t>
      </w:r>
      <w:r w:rsidR="00AE41FF" w:rsidRPr="00712C54">
        <w:rPr>
          <w:rFonts w:cs="Times New Roman"/>
        </w:rPr>
        <w:t>, 0.0</w:t>
      </w:r>
      <w:r w:rsidR="008B3268" w:rsidRPr="00712C54">
        <w:rPr>
          <w:rFonts w:cs="Times New Roman"/>
        </w:rPr>
        <w:t>81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 xml:space="preserve">), </w:t>
      </w:r>
      <w:r w:rsidR="00AD0ECF">
        <w:rPr>
          <w:rFonts w:cs="Times New Roman"/>
        </w:rPr>
        <w:t>they took</w:t>
      </w:r>
      <w:r w:rsidR="00AE41FF" w:rsidRPr="00712C54">
        <w:rPr>
          <w:rFonts w:cs="Times New Roman"/>
        </w:rPr>
        <w:t xml:space="preserve"> </w:t>
      </w:r>
      <w:r w:rsidR="008B3268" w:rsidRPr="00712C54">
        <w:rPr>
          <w:rFonts w:cs="Times New Roman"/>
        </w:rPr>
        <w:t xml:space="preserve">at least </w:t>
      </w:r>
      <w:r w:rsidR="00AE41FF" w:rsidRPr="00712C54">
        <w:rPr>
          <w:rFonts w:cs="Times New Roman"/>
        </w:rPr>
        <w:t xml:space="preserve">an order of magnitude more bites when mixed with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  <w:i/>
          <w:iCs/>
        </w:rPr>
        <w:t xml:space="preserve"> </w:t>
      </w:r>
      <w:r w:rsidR="00AE41FF" w:rsidRPr="00712C54">
        <w:rPr>
          <w:rFonts w:cs="Times New Roman"/>
        </w:rPr>
        <w:t>(0.</w:t>
      </w:r>
      <w:r w:rsidR="008B3268" w:rsidRPr="00712C54">
        <w:rPr>
          <w:rFonts w:cs="Times New Roman"/>
        </w:rPr>
        <w:t>606</w:t>
      </w:r>
      <w:r w:rsidR="00AE41FF" w:rsidRPr="00712C54">
        <w:rPr>
          <w:rFonts w:cs="Times New Roman"/>
        </w:rPr>
        <w:t xml:space="preserve"> [0.3</w:t>
      </w:r>
      <w:r w:rsidR="008B3268" w:rsidRPr="00712C54">
        <w:rPr>
          <w:rFonts w:cs="Times New Roman"/>
        </w:rPr>
        <w:t>36</w:t>
      </w:r>
      <w:r w:rsidR="00AE41FF" w:rsidRPr="00712C54">
        <w:rPr>
          <w:rFonts w:cs="Times New Roman"/>
        </w:rPr>
        <w:t>,</w:t>
      </w:r>
      <w:r w:rsidR="0007406A">
        <w:rPr>
          <w:rFonts w:cs="Times New Roman"/>
        </w:rPr>
        <w:t xml:space="preserve"> </w:t>
      </w:r>
      <w:r w:rsidR="0019530F" w:rsidRPr="00712C54">
        <w:rPr>
          <w:rFonts w:cs="Times New Roman"/>
        </w:rPr>
        <w:t>1.235</w:t>
      </w:r>
      <w:r w:rsidR="00AE41FF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AE41FF" w:rsidRPr="00712C54">
        <w:rPr>
          <w:rFonts w:cs="Times New Roman"/>
        </w:rPr>
        <w:t>)</w:t>
      </w:r>
      <w:r w:rsidR="00C052DA" w:rsidRPr="00712C54">
        <w:rPr>
          <w:rFonts w:cs="Times New Roman"/>
        </w:rPr>
        <w:t xml:space="preserve">. </w:t>
      </w:r>
      <w:r w:rsidR="00AE41FF" w:rsidRPr="00712C54">
        <w:rPr>
          <w:rFonts w:cs="Times New Roman"/>
        </w:rPr>
        <w:t xml:space="preserve">Similarly, </w:t>
      </w:r>
      <w:r w:rsidR="00AE41FF" w:rsidRPr="00712C54">
        <w:rPr>
          <w:rFonts w:cs="Times New Roman"/>
          <w:i/>
          <w:iCs/>
        </w:rPr>
        <w:t xml:space="preserve">G. </w:t>
      </w:r>
      <w:proofErr w:type="spellStart"/>
      <w:r w:rsidR="00AE41FF" w:rsidRPr="00712C54">
        <w:rPr>
          <w:rFonts w:cs="Times New Roman"/>
          <w:i/>
          <w:iCs/>
        </w:rPr>
        <w:t>cauerensis</w:t>
      </w:r>
      <w:proofErr w:type="spellEnd"/>
      <w:r w:rsidR="00AE41FF" w:rsidRPr="00712C54">
        <w:rPr>
          <w:rFonts w:cs="Times New Roman"/>
        </w:rPr>
        <w:t xml:space="preserve"> </w:t>
      </w:r>
      <w:r w:rsidR="003C5191" w:rsidRPr="00712C54">
        <w:rPr>
          <w:rFonts w:cs="Times New Roman"/>
        </w:rPr>
        <w:t>took twice as many bites in the mixed-species treatment (10.</w:t>
      </w:r>
      <w:r w:rsidR="0019530F" w:rsidRPr="00712C54">
        <w:rPr>
          <w:rFonts w:cs="Times New Roman"/>
        </w:rPr>
        <w:t>785</w:t>
      </w:r>
      <w:r w:rsidR="003C5191" w:rsidRPr="00712C54">
        <w:rPr>
          <w:rFonts w:cs="Times New Roman"/>
        </w:rPr>
        <w:t xml:space="preserve"> [6.</w:t>
      </w:r>
      <w:r w:rsidR="0019530F" w:rsidRPr="00712C54">
        <w:rPr>
          <w:rFonts w:cs="Times New Roman"/>
        </w:rPr>
        <w:t>070</w:t>
      </w:r>
      <w:r w:rsidR="003C5191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22.188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 than when </w:t>
      </w:r>
      <w:r w:rsidR="00AD0ECF" w:rsidRPr="00712C54">
        <w:rPr>
          <w:rFonts w:cs="Times New Roman"/>
        </w:rPr>
        <w:t xml:space="preserve">only </w:t>
      </w:r>
      <w:r w:rsidR="003C5191" w:rsidRPr="00712C54">
        <w:rPr>
          <w:rFonts w:cs="Times New Roman"/>
        </w:rPr>
        <w:t>kept with conspecifics (5.8</w:t>
      </w:r>
      <w:r w:rsidR="0019530F" w:rsidRPr="00712C54">
        <w:rPr>
          <w:rFonts w:cs="Times New Roman"/>
        </w:rPr>
        <w:t>87</w:t>
      </w:r>
      <w:r w:rsidR="003C5191" w:rsidRPr="00712C54">
        <w:rPr>
          <w:rFonts w:cs="Times New Roman"/>
        </w:rPr>
        <w:t xml:space="preserve"> [3.</w:t>
      </w:r>
      <w:r w:rsidR="0019530F" w:rsidRPr="00712C54">
        <w:rPr>
          <w:rFonts w:cs="Times New Roman"/>
        </w:rPr>
        <w:t>374</w:t>
      </w:r>
      <w:r w:rsidR="003C5191" w:rsidRPr="00712C54">
        <w:rPr>
          <w:rFonts w:cs="Times New Roman"/>
        </w:rPr>
        <w:t>,</w:t>
      </w:r>
      <w:r w:rsidR="0019530F" w:rsidRPr="00712C54">
        <w:rPr>
          <w:rFonts w:cs="Times New Roman"/>
        </w:rPr>
        <w:t xml:space="preserve"> 11.795</w:t>
      </w:r>
      <w:r w:rsidR="003C5191" w:rsidRPr="00712C54">
        <w:rPr>
          <w:rFonts w:cs="Times New Roman"/>
        </w:rPr>
        <w:t>]</w:t>
      </w:r>
      <w:r w:rsidR="006A287D">
        <w:rPr>
          <w:rFonts w:cs="Times New Roman"/>
        </w:rPr>
        <w:t xml:space="preserve"> </w:t>
      </w:r>
      <w:r w:rsidR="006A287D" w:rsidRPr="00712C54">
        <w:rPr>
          <w:rFonts w:cs="Times New Roman"/>
        </w:rPr>
        <w:t>bites min</w:t>
      </w:r>
      <w:r w:rsidR="006A287D" w:rsidRPr="00712C54">
        <w:rPr>
          <w:rFonts w:cs="Times New Roman"/>
          <w:vertAlign w:val="superscript"/>
        </w:rPr>
        <w:t>-1</w:t>
      </w:r>
      <w:r w:rsidR="003C5191" w:rsidRPr="00712C54">
        <w:rPr>
          <w:rFonts w:cs="Times New Roman"/>
        </w:rPr>
        <w:t xml:space="preserve">). </w:t>
      </w:r>
      <w:r w:rsidR="00C052DA" w:rsidRPr="00712C54">
        <w:rPr>
          <w:rFonts w:cs="Times New Roman"/>
        </w:rPr>
        <w:t xml:space="preserve">Two-thirds of </w:t>
      </w:r>
      <w:r w:rsidR="00F40809">
        <w:rPr>
          <w:rFonts w:cs="Times New Roman"/>
        </w:rPr>
        <w:t>aggressive interactions</w:t>
      </w:r>
      <w:r w:rsidR="00A86DAC" w:rsidRPr="00712C54">
        <w:rPr>
          <w:rFonts w:cs="Times New Roman"/>
        </w:rPr>
        <w:t xml:space="preserve"> </w:t>
      </w:r>
      <w:r w:rsidR="00C052DA" w:rsidRPr="00712C54">
        <w:rPr>
          <w:rFonts w:cs="Times New Roman"/>
        </w:rPr>
        <w:t xml:space="preserve">(27 </w:t>
      </w:r>
      <w:r w:rsidR="0019530F" w:rsidRPr="00712C54">
        <w:rPr>
          <w:rFonts w:cs="Times New Roman"/>
        </w:rPr>
        <w:t>out of 39</w:t>
      </w:r>
      <w:r w:rsidR="00C052DA" w:rsidRPr="00712C54">
        <w:rPr>
          <w:rFonts w:cs="Times New Roman"/>
        </w:rPr>
        <w:t xml:space="preserve">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 xml:space="preserve">F. </w:t>
      </w:r>
      <w:proofErr w:type="spellStart"/>
      <w:r w:rsidR="00A86DAC" w:rsidRPr="00712C54">
        <w:rPr>
          <w:rFonts w:cs="Times New Roman"/>
          <w:i/>
          <w:iCs/>
        </w:rPr>
        <w:t>neophytus</w:t>
      </w:r>
      <w:proofErr w:type="spellEnd"/>
      <w:r w:rsidR="00F40809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74.1%</w:t>
      </w:r>
      <w:r w:rsidR="00C052DA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directed </w:t>
      </w:r>
      <w:r w:rsidR="00A86DAC" w:rsidRPr="00712C54">
        <w:rPr>
          <w:rFonts w:cs="Times New Roman"/>
        </w:rPr>
        <w:t xml:space="preserve">at </w:t>
      </w:r>
      <w:r w:rsidR="00C052DA" w:rsidRPr="00712C54">
        <w:rPr>
          <w:rFonts w:cs="Times New Roman"/>
          <w:iCs/>
        </w:rPr>
        <w:t>conspecifics</w:t>
      </w:r>
      <w:r w:rsidR="0019530F" w:rsidRPr="00712C54">
        <w:rPr>
          <w:rFonts w:cs="Times New Roman"/>
          <w:iCs/>
        </w:rPr>
        <w:t xml:space="preserve"> during the single-species trials</w:t>
      </w:r>
      <w:r w:rsidR="00F40809">
        <w:rPr>
          <w:rFonts w:cs="Times New Roman"/>
          <w:iCs/>
        </w:rPr>
        <w:t>)</w:t>
      </w:r>
      <w:r w:rsidR="00A86DAC" w:rsidRPr="00712C54">
        <w:rPr>
          <w:rFonts w:cs="Times New Roman"/>
        </w:rPr>
        <w:t>.</w:t>
      </w:r>
      <w:r w:rsidR="0019530F" w:rsidRPr="00712C54">
        <w:rPr>
          <w:rFonts w:cs="Times New Roman"/>
        </w:rPr>
        <w:t xml:space="preserve"> </w:t>
      </w:r>
      <w:r w:rsidR="00F40809">
        <w:rPr>
          <w:rFonts w:cs="Times New Roman"/>
        </w:rPr>
        <w:t xml:space="preserve">Chases </w:t>
      </w:r>
      <w:r w:rsidR="00AD0ECF">
        <w:rPr>
          <w:rFonts w:cs="Times New Roman"/>
        </w:rPr>
        <w:t xml:space="preserve">initiated </w:t>
      </w:r>
      <w:r w:rsidR="0019530F" w:rsidRPr="00712C54">
        <w:rPr>
          <w:rFonts w:cs="Times New Roman"/>
        </w:rPr>
        <w:t xml:space="preserve">by </w:t>
      </w:r>
      <w:r w:rsidR="0019530F" w:rsidRPr="00712C54">
        <w:rPr>
          <w:rFonts w:cs="Times New Roman"/>
          <w:i/>
          <w:iCs/>
        </w:rPr>
        <w:t xml:space="preserve">F. </w:t>
      </w:r>
      <w:proofErr w:type="spellStart"/>
      <w:r w:rsidR="0019530F" w:rsidRPr="00712C54">
        <w:rPr>
          <w:rFonts w:cs="Times New Roman"/>
          <w:i/>
          <w:iCs/>
        </w:rPr>
        <w:t>neophytus</w:t>
      </w:r>
      <w:proofErr w:type="spellEnd"/>
      <w:r w:rsidR="0019530F" w:rsidRPr="00712C54">
        <w:rPr>
          <w:rFonts w:cs="Times New Roman"/>
          <w:i/>
          <w:iCs/>
        </w:rPr>
        <w:t xml:space="preserve"> </w:t>
      </w:r>
      <w:r w:rsidR="0019530F" w:rsidRPr="00712C54">
        <w:rPr>
          <w:rFonts w:cs="Times New Roman"/>
        </w:rPr>
        <w:t>in mixed</w:t>
      </w:r>
      <w:r w:rsidR="00A7085B">
        <w:rPr>
          <w:rFonts w:cs="Times New Roman"/>
        </w:rPr>
        <w:t>-</w:t>
      </w:r>
      <w:r w:rsidR="0019530F" w:rsidRPr="00712C54">
        <w:rPr>
          <w:rFonts w:cs="Times New Roman"/>
        </w:rPr>
        <w:t xml:space="preserve">species treatments </w:t>
      </w:r>
      <w:r w:rsidR="00F40809">
        <w:rPr>
          <w:rFonts w:cs="Times New Roman"/>
        </w:rPr>
        <w:t xml:space="preserve">were </w:t>
      </w:r>
      <w:r w:rsidR="0019530F" w:rsidRPr="00712C54">
        <w:rPr>
          <w:rFonts w:cs="Times New Roman"/>
        </w:rPr>
        <w:t xml:space="preserve">directed at </w:t>
      </w:r>
      <w:r w:rsidR="0019530F" w:rsidRPr="00712C54">
        <w:rPr>
          <w:rFonts w:cs="Times New Roman"/>
          <w:i/>
          <w:iCs/>
        </w:rPr>
        <w:t xml:space="preserve">G. </w:t>
      </w:r>
      <w:proofErr w:type="spellStart"/>
      <w:r w:rsidR="0019530F" w:rsidRPr="00712C54">
        <w:rPr>
          <w:rFonts w:cs="Times New Roman"/>
          <w:i/>
          <w:iCs/>
        </w:rPr>
        <w:t>cauerensis</w:t>
      </w:r>
      <w:proofErr w:type="spellEnd"/>
      <w:r w:rsidR="0019530F" w:rsidRPr="00712C54">
        <w:rPr>
          <w:rFonts w:cs="Times New Roman"/>
          <w:i/>
          <w:iCs/>
        </w:rPr>
        <w:t xml:space="preserve"> </w:t>
      </w:r>
      <w:r w:rsidR="0019530F" w:rsidRPr="00712C54">
        <w:rPr>
          <w:rFonts w:cs="Times New Roman"/>
        </w:rPr>
        <w:t xml:space="preserve">(57.1%) and </w:t>
      </w:r>
      <w:r w:rsidR="0019530F" w:rsidRPr="00712C54">
        <w:rPr>
          <w:rFonts w:cs="Times New Roman"/>
          <w:i/>
          <w:iCs/>
        </w:rPr>
        <w:t xml:space="preserve">F. </w:t>
      </w:r>
      <w:proofErr w:type="spellStart"/>
      <w:r w:rsidR="0019530F" w:rsidRPr="00712C54">
        <w:rPr>
          <w:rFonts w:cs="Times New Roman"/>
          <w:i/>
          <w:iCs/>
        </w:rPr>
        <w:t>neophytus</w:t>
      </w:r>
      <w:proofErr w:type="spellEnd"/>
      <w:r w:rsidR="0019530F" w:rsidRPr="00712C54">
        <w:rPr>
          <w:rFonts w:cs="Times New Roman"/>
        </w:rPr>
        <w:t xml:space="preserve"> (42.9%). In turn, </w:t>
      </w:r>
      <w:r w:rsidR="00536878">
        <w:rPr>
          <w:rFonts w:cs="Times New Roman"/>
        </w:rPr>
        <w:t>12</w:t>
      </w:r>
      <w:r w:rsidR="0053687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chases </w:t>
      </w:r>
      <w:r w:rsidR="00C052DA" w:rsidRPr="00712C54">
        <w:rPr>
          <w:rFonts w:cs="Times New Roman"/>
        </w:rPr>
        <w:t xml:space="preserve">(30%) </w:t>
      </w:r>
      <w:r w:rsidR="00A86DAC" w:rsidRPr="00712C54">
        <w:rPr>
          <w:rFonts w:cs="Times New Roman"/>
        </w:rPr>
        <w:t xml:space="preserve">were initiated by </w:t>
      </w:r>
      <w:r w:rsidR="00A86DAC" w:rsidRPr="00712C54">
        <w:rPr>
          <w:rFonts w:cs="Times New Roman"/>
          <w:i/>
          <w:iCs/>
        </w:rPr>
        <w:t xml:space="preserve">G. </w:t>
      </w:r>
      <w:proofErr w:type="spellStart"/>
      <w:r w:rsidR="00A86DAC" w:rsidRPr="00712C54">
        <w:rPr>
          <w:rFonts w:cs="Times New Roman"/>
          <w:i/>
          <w:iCs/>
        </w:rPr>
        <w:t>cauerensis</w:t>
      </w:r>
      <w:proofErr w:type="spellEnd"/>
      <w:r w:rsidR="00A86DAC" w:rsidRPr="00712C54">
        <w:rPr>
          <w:rFonts w:cs="Times New Roman"/>
        </w:rPr>
        <w:t xml:space="preserve">, </w:t>
      </w:r>
      <w:r w:rsidR="0019530F" w:rsidRPr="00712C54">
        <w:rPr>
          <w:rFonts w:cs="Times New Roman"/>
        </w:rPr>
        <w:t>all during m</w:t>
      </w:r>
      <w:r w:rsidR="00C04FE5" w:rsidRPr="00712C54">
        <w:rPr>
          <w:rFonts w:cs="Times New Roman"/>
        </w:rPr>
        <w:t>i</w:t>
      </w:r>
      <w:r w:rsidR="0019530F" w:rsidRPr="00712C54">
        <w:rPr>
          <w:rFonts w:cs="Times New Roman"/>
        </w:rPr>
        <w:t>xed-species trials</w:t>
      </w:r>
      <w:r w:rsidR="00F40809">
        <w:rPr>
          <w:rFonts w:cs="Times New Roman"/>
        </w:rPr>
        <w:t xml:space="preserve">. </w:t>
      </w:r>
      <w:r w:rsidR="00C052DA" w:rsidRPr="00712C54">
        <w:rPr>
          <w:rFonts w:cs="Times New Roman"/>
        </w:rPr>
        <w:t>1</w:t>
      </w:r>
      <w:r w:rsidR="0019530F" w:rsidRPr="00712C54">
        <w:rPr>
          <w:rFonts w:cs="Times New Roman"/>
        </w:rPr>
        <w:t>1</w:t>
      </w:r>
      <w:r w:rsidR="00C052DA" w:rsidRPr="00712C54">
        <w:rPr>
          <w:rFonts w:cs="Times New Roman"/>
        </w:rPr>
        <w:t xml:space="preserve"> (</w:t>
      </w:r>
      <w:r w:rsidR="0019530F" w:rsidRPr="00712C54">
        <w:rPr>
          <w:rFonts w:cs="Times New Roman"/>
        </w:rPr>
        <w:t>91.7</w:t>
      </w:r>
      <w:r w:rsidR="00A86DAC" w:rsidRPr="00712C54">
        <w:rPr>
          <w:rFonts w:cs="Times New Roman"/>
        </w:rPr>
        <w:t>%</w:t>
      </w:r>
      <w:r w:rsidR="00C052DA" w:rsidRPr="00712C54">
        <w:rPr>
          <w:rFonts w:cs="Times New Roman"/>
        </w:rPr>
        <w:t>)</w:t>
      </w:r>
      <w:r w:rsidR="00A86DAC" w:rsidRPr="00712C54">
        <w:rPr>
          <w:rFonts w:cs="Times New Roman"/>
        </w:rPr>
        <w:t xml:space="preserve"> </w:t>
      </w:r>
      <w:r w:rsidR="00AD0ECF">
        <w:rPr>
          <w:rFonts w:cs="Times New Roman"/>
        </w:rPr>
        <w:t>of</w:t>
      </w:r>
      <w:r w:rsidR="00F40809">
        <w:rPr>
          <w:rFonts w:cs="Times New Roman"/>
        </w:rPr>
        <w:t xml:space="preserve"> these</w:t>
      </w:r>
      <w:r w:rsidR="00AD0ECF">
        <w:rPr>
          <w:rFonts w:cs="Times New Roman"/>
        </w:rPr>
        <w:t xml:space="preserve"> </w:t>
      </w:r>
      <w:r w:rsidR="00A86DAC" w:rsidRPr="00712C54">
        <w:rPr>
          <w:rFonts w:cs="Times New Roman"/>
        </w:rPr>
        <w:t xml:space="preserve">were directed at </w:t>
      </w:r>
      <w:r w:rsidR="00C052DA" w:rsidRPr="00712C54">
        <w:rPr>
          <w:rFonts w:cs="Times New Roman"/>
          <w:iCs/>
        </w:rPr>
        <w:t>conspecifics</w:t>
      </w:r>
      <w:r w:rsidR="00A86DAC" w:rsidRPr="00712C54">
        <w:rPr>
          <w:rFonts w:cs="Times New Roman"/>
        </w:rPr>
        <w:t>.</w:t>
      </w:r>
    </w:p>
    <w:p w14:paraId="7952D242" w14:textId="71C6286E" w:rsidR="006820E7" w:rsidRPr="00523329" w:rsidRDefault="006820E7" w:rsidP="006820E7">
      <w:pPr>
        <w:spacing w:line="480" w:lineRule="auto"/>
        <w:jc w:val="center"/>
        <w:rPr>
          <w:rFonts w:cs="Times New Roman"/>
          <w:smallCaps/>
        </w:rPr>
      </w:pPr>
      <w:r w:rsidRPr="00523329">
        <w:rPr>
          <w:rFonts w:cs="Times New Roman"/>
          <w:smallCaps/>
        </w:rPr>
        <w:t>D</w:t>
      </w:r>
      <w:r w:rsidR="00523329" w:rsidRPr="00523329">
        <w:rPr>
          <w:rFonts w:cs="Times New Roman"/>
          <w:smallCaps/>
        </w:rPr>
        <w:t>iscussion</w:t>
      </w:r>
    </w:p>
    <w:p w14:paraId="78CF537B" w14:textId="6183184B" w:rsidR="004D4508" w:rsidRPr="00712C54" w:rsidRDefault="00193BCE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>Phen</w:t>
      </w:r>
      <w:r w:rsidR="0030287F" w:rsidRPr="00712C54">
        <w:rPr>
          <w:rFonts w:cs="Times New Roman"/>
        </w:rPr>
        <w:t>ot</w:t>
      </w:r>
      <w:r w:rsidRPr="00712C54">
        <w:rPr>
          <w:rFonts w:cs="Times New Roman"/>
        </w:rPr>
        <w:t xml:space="preserve">ypic variation among species </w:t>
      </w:r>
      <w:r w:rsidR="00EC0F47" w:rsidRPr="00712C54">
        <w:rPr>
          <w:rFonts w:cs="Times New Roman"/>
        </w:rPr>
        <w:t xml:space="preserve">determines </w:t>
      </w:r>
      <w:r w:rsidRPr="00712C54">
        <w:rPr>
          <w:rFonts w:cs="Times New Roman"/>
        </w:rPr>
        <w:t>their</w:t>
      </w:r>
      <w:r w:rsidR="00EC0F47" w:rsidRPr="00712C54">
        <w:rPr>
          <w:rFonts w:cs="Times New Roman"/>
        </w:rPr>
        <w:t xml:space="preserve"> biotic interactions, ecological </w:t>
      </w:r>
      <w:r w:rsidRPr="00712C54">
        <w:rPr>
          <w:rFonts w:cs="Times New Roman"/>
        </w:rPr>
        <w:t>role</w:t>
      </w:r>
      <w:r w:rsidR="00EC0F47" w:rsidRPr="00712C54">
        <w:rPr>
          <w:rFonts w:cs="Times New Roman"/>
        </w:rPr>
        <w:t xml:space="preserve">, </w:t>
      </w:r>
      <w:r w:rsidRPr="00712C54">
        <w:rPr>
          <w:rFonts w:cs="Times New Roman"/>
        </w:rPr>
        <w:t>and response to changing environmental conditions. Yet, species’ phenotypes are inherently multidimensional</w:t>
      </w:r>
      <w:r w:rsidR="00AD0ECF">
        <w:rPr>
          <w:rFonts w:cs="Times New Roman"/>
        </w:rPr>
        <w:t xml:space="preserve"> and</w:t>
      </w:r>
      <w:r w:rsidRPr="00712C54">
        <w:rPr>
          <w:rFonts w:cs="Times New Roman"/>
        </w:rPr>
        <w:t xml:space="preserve"> shaped by the interplay of morphological, physiological, and behavioral adaptations. Here, we show that </w:t>
      </w:r>
      <w:r w:rsidR="0053681C" w:rsidRPr="00712C54">
        <w:rPr>
          <w:rFonts w:cs="Times New Roman"/>
        </w:rPr>
        <w:t xml:space="preserve">species-specific variation in </w:t>
      </w:r>
      <w:r w:rsidR="00EC0F47" w:rsidRPr="00712C54">
        <w:rPr>
          <w:rFonts w:cs="Times New Roman"/>
        </w:rPr>
        <w:t>metabolic rate</w:t>
      </w:r>
      <w:r w:rsidRPr="00712C54">
        <w:rPr>
          <w:rFonts w:cs="Times New Roman"/>
        </w:rPr>
        <w:t xml:space="preserve"> </w:t>
      </w:r>
      <w:r w:rsidR="000E7C6C" w:rsidRPr="00712C54">
        <w:rPr>
          <w:rFonts w:cs="Times New Roman"/>
        </w:rPr>
        <w:t>mirrors</w:t>
      </w:r>
      <w:r w:rsidRPr="00712C54">
        <w:rPr>
          <w:rFonts w:cs="Times New Roman"/>
        </w:rPr>
        <w:t xml:space="preserve"> phenotypic </w:t>
      </w:r>
      <w:r w:rsidR="00640CA4">
        <w:rPr>
          <w:rFonts w:cs="Times New Roman"/>
        </w:rPr>
        <w:t>differentiation</w:t>
      </w:r>
      <w:r w:rsidR="00640CA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in two</w:t>
      </w:r>
      <w:r w:rsidR="00EC0F47" w:rsidRPr="00712C54">
        <w:rPr>
          <w:rFonts w:cs="Times New Roman"/>
        </w:rPr>
        <w:t xml:space="preserve"> cryptobenthic</w:t>
      </w:r>
      <w:r w:rsidRPr="00712C54">
        <w:rPr>
          <w:rFonts w:cs="Times New Roman"/>
        </w:rPr>
        <w:t xml:space="preserve"> coral reef fishes. Specifically, </w:t>
      </w:r>
      <w:r w:rsidR="001618F2" w:rsidRPr="00712C54">
        <w:rPr>
          <w:rFonts w:cs="Times New Roman"/>
        </w:rPr>
        <w:t>metabolic differences</w:t>
      </w:r>
      <w:r w:rsidRPr="00712C54">
        <w:rPr>
          <w:rFonts w:cs="Times New Roman"/>
        </w:rPr>
        <w:t xml:space="preserve"> </w:t>
      </w:r>
      <w:r w:rsidR="001618F2" w:rsidRPr="00712C54">
        <w:rPr>
          <w:rFonts w:cs="Times New Roman"/>
        </w:rPr>
        <w:t>in</w:t>
      </w:r>
      <w:r w:rsidRPr="00712C54">
        <w:rPr>
          <w:rFonts w:cs="Times New Roman"/>
        </w:rPr>
        <w:t xml:space="preserve"> two </w:t>
      </w:r>
      <w:r w:rsidR="001618F2" w:rsidRPr="00712C54">
        <w:rPr>
          <w:rFonts w:cs="Times New Roman"/>
        </w:rPr>
        <w:t>sympatric</w:t>
      </w:r>
      <w:r w:rsidR="000E7C6C" w:rsidRPr="00712C54">
        <w:rPr>
          <w:rFonts w:cs="Times New Roman"/>
        </w:rPr>
        <w:t>,</w:t>
      </w:r>
      <w:r w:rsidR="001618F2" w:rsidRPr="00712C54">
        <w:rPr>
          <w:rFonts w:cs="Times New Roman"/>
        </w:rPr>
        <w:t xml:space="preserve"> sand-dwelling </w:t>
      </w:r>
      <w:r w:rsidRPr="00712C54">
        <w:rPr>
          <w:rFonts w:cs="Times New Roman"/>
        </w:rPr>
        <w:t>gobies (</w:t>
      </w:r>
      <w:proofErr w:type="spellStart"/>
      <w:r w:rsidRPr="00712C54">
        <w:rPr>
          <w:rFonts w:cs="Times New Roman"/>
          <w:i/>
          <w:iCs/>
        </w:rPr>
        <w:t>Fusigobius</w:t>
      </w:r>
      <w:proofErr w:type="spellEnd"/>
      <w:r w:rsidRPr="00712C54">
        <w:rPr>
          <w:rFonts w:cs="Times New Roman"/>
          <w:i/>
          <w:iCs/>
        </w:rPr>
        <w:t xml:space="preserve">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and </w:t>
      </w:r>
      <w:proofErr w:type="spellStart"/>
      <w:r w:rsidRPr="00712C54">
        <w:rPr>
          <w:rFonts w:cs="Times New Roman"/>
          <w:i/>
          <w:iCs/>
        </w:rPr>
        <w:t>Gnatholepis</w:t>
      </w:r>
      <w:proofErr w:type="spellEnd"/>
      <w:r w:rsidRPr="00712C54">
        <w:rPr>
          <w:rFonts w:cs="Times New Roman"/>
          <w:i/>
          <w:iCs/>
        </w:rPr>
        <w:t xml:space="preserve">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 </w:t>
      </w:r>
      <w:r w:rsidR="000E7C6C" w:rsidRPr="00712C54">
        <w:rPr>
          <w:rFonts w:cs="Times New Roman"/>
        </w:rPr>
        <w:t>reflect</w:t>
      </w:r>
      <w:r w:rsidRPr="00712C54">
        <w:rPr>
          <w:rFonts w:cs="Times New Roman"/>
        </w:rPr>
        <w:t xml:space="preserve"> </w:t>
      </w:r>
      <w:r w:rsidR="00B40AAC" w:rsidRPr="00712C54">
        <w:rPr>
          <w:rFonts w:cs="Times New Roman"/>
        </w:rPr>
        <w:lastRenderedPageBreak/>
        <w:t xml:space="preserve">divergences in </w:t>
      </w:r>
      <w:r w:rsidR="00AD0ECF">
        <w:rPr>
          <w:rFonts w:cs="Times New Roman"/>
        </w:rPr>
        <w:t>morphological</w:t>
      </w:r>
      <w:r w:rsidRPr="00712C54">
        <w:rPr>
          <w:rFonts w:cs="Times New Roman"/>
        </w:rPr>
        <w:t xml:space="preserve">, dietary, and behavioral </w:t>
      </w:r>
      <w:r w:rsidR="00B40AAC" w:rsidRPr="00712C54">
        <w:rPr>
          <w:rFonts w:cs="Times New Roman"/>
        </w:rPr>
        <w:t>traits</w:t>
      </w:r>
      <w:r w:rsidR="0053681C" w:rsidRPr="00712C54">
        <w:rPr>
          <w:rFonts w:cs="Times New Roman"/>
        </w:rPr>
        <w:t>. This partitioning, in turn, enable</w:t>
      </w:r>
      <w:r w:rsidR="003C1CDC">
        <w:rPr>
          <w:rFonts w:cs="Times New Roman"/>
        </w:rPr>
        <w:t>s</w:t>
      </w:r>
      <w:r w:rsidR="0053681C" w:rsidRPr="00712C54">
        <w:rPr>
          <w:rFonts w:cs="Times New Roman"/>
        </w:rPr>
        <w:t xml:space="preserve"> the coexistence of the two species in a </w:t>
      </w:r>
      <w:r w:rsidR="00C04FE5" w:rsidRPr="00712C54">
        <w:rPr>
          <w:rFonts w:cs="Times New Roman"/>
        </w:rPr>
        <w:t xml:space="preserve">seemingly </w:t>
      </w:r>
      <w:r w:rsidR="0053681C" w:rsidRPr="00712C54">
        <w:rPr>
          <w:rFonts w:cs="Times New Roman"/>
        </w:rPr>
        <w:t>homogen</w:t>
      </w:r>
      <w:r w:rsidR="003B55AD" w:rsidRPr="00712C54">
        <w:rPr>
          <w:rFonts w:cs="Times New Roman"/>
        </w:rPr>
        <w:t>e</w:t>
      </w:r>
      <w:r w:rsidR="0053681C" w:rsidRPr="00712C54">
        <w:rPr>
          <w:rFonts w:cs="Times New Roman"/>
        </w:rPr>
        <w:t xml:space="preserve">ous </w:t>
      </w:r>
      <w:r w:rsidR="007D0497">
        <w:rPr>
          <w:rFonts w:cs="Times New Roman"/>
        </w:rPr>
        <w:t xml:space="preserve">sandy </w:t>
      </w:r>
      <w:r w:rsidR="0053681C" w:rsidRPr="00712C54">
        <w:rPr>
          <w:rFonts w:cs="Times New Roman"/>
        </w:rPr>
        <w:t>habitat</w:t>
      </w:r>
      <w:r w:rsidR="001618F2" w:rsidRPr="00712C54">
        <w:rPr>
          <w:rFonts w:cs="Times New Roman"/>
        </w:rPr>
        <w:t>.</w:t>
      </w:r>
    </w:p>
    <w:p w14:paraId="5D726330" w14:textId="1D2715EC" w:rsidR="0099759B" w:rsidRPr="00712C54" w:rsidRDefault="004D4508" w:rsidP="00C04FE5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EB4781" w:rsidRPr="00712C54">
        <w:rPr>
          <w:rFonts w:cs="Times New Roman"/>
        </w:rPr>
        <w:t xml:space="preserve">Our results </w:t>
      </w:r>
      <w:r w:rsidR="008B7ACC" w:rsidRPr="00712C54">
        <w:rPr>
          <w:rFonts w:cs="Times New Roman"/>
        </w:rPr>
        <w:t>reveal</w:t>
      </w:r>
      <w:r w:rsidR="00EB4781" w:rsidRPr="00712C54">
        <w:rPr>
          <w:rFonts w:cs="Times New Roman"/>
        </w:rPr>
        <w:t xml:space="preserve"> that sympatric</w:t>
      </w:r>
      <w:r w:rsidR="00EC0F47" w:rsidRPr="00712C54">
        <w:rPr>
          <w:rFonts w:cs="Times New Roman"/>
        </w:rPr>
        <w:t>, sand-dwelling</w:t>
      </w:r>
      <w:r w:rsidR="00EB4781" w:rsidRPr="00712C54">
        <w:rPr>
          <w:rFonts w:cs="Times New Roman"/>
        </w:rPr>
        <w:t xml:space="preserve"> gobies </w:t>
      </w:r>
      <w:r w:rsidR="00EC0F47" w:rsidRPr="00712C54">
        <w:rPr>
          <w:rFonts w:cs="Times New Roman"/>
        </w:rPr>
        <w:t xml:space="preserve">can </w:t>
      </w:r>
      <w:r w:rsidR="00EB4781" w:rsidRPr="00712C54">
        <w:rPr>
          <w:rFonts w:cs="Times New Roman"/>
        </w:rPr>
        <w:t xml:space="preserve">differ </w:t>
      </w:r>
      <w:r w:rsidR="000E7C6C" w:rsidRPr="00712C54">
        <w:rPr>
          <w:rFonts w:cs="Times New Roman"/>
        </w:rPr>
        <w:t>markedly</w:t>
      </w:r>
      <w:r w:rsidR="00EB4781" w:rsidRPr="00712C54">
        <w:rPr>
          <w:rFonts w:cs="Times New Roman"/>
        </w:rPr>
        <w:t xml:space="preserve"> in their </w:t>
      </w:r>
      <w:r w:rsidR="003C1CDC">
        <w:rPr>
          <w:rFonts w:cs="Times New Roman"/>
        </w:rPr>
        <w:t xml:space="preserve">ecological </w:t>
      </w:r>
      <w:r w:rsidR="00EB4781" w:rsidRPr="00712C54">
        <w:rPr>
          <w:rFonts w:cs="Times New Roman"/>
        </w:rPr>
        <w:t>niches</w:t>
      </w:r>
      <w:r w:rsidR="00426549" w:rsidRPr="00712C54">
        <w:rPr>
          <w:rFonts w:cs="Times New Roman"/>
        </w:rPr>
        <w:t xml:space="preserve">. </w:t>
      </w:r>
      <w:r w:rsidR="00EC0F47" w:rsidRPr="00712C54">
        <w:rPr>
          <w:rFonts w:cs="Times New Roman"/>
        </w:rPr>
        <w:t>Near-reef sandy habitats harbor diverse assemblages of small, benthic fish</w:t>
      </w:r>
      <w:r w:rsidR="003C1CDC">
        <w:rPr>
          <w:rFonts w:cs="Times New Roman"/>
        </w:rPr>
        <w:t xml:space="preserve">es </w:t>
      </w:r>
      <w:r w:rsidR="00EC0F47" w:rsidRPr="00712C54">
        <w:rPr>
          <w:rFonts w:cs="Times New Roman"/>
        </w:rPr>
        <w:t xml:space="preserve">that </w:t>
      </w:r>
      <w:r w:rsidR="003C1CDC">
        <w:rPr>
          <w:rFonts w:cs="Times New Roman"/>
        </w:rPr>
        <w:t>are</w:t>
      </w:r>
      <w:r w:rsidR="003C1CDC" w:rsidRPr="00712C54">
        <w:rPr>
          <w:rFonts w:cs="Times New Roman"/>
        </w:rPr>
        <w:t xml:space="preserve"> </w:t>
      </w:r>
      <w:r w:rsidR="00EC0F47" w:rsidRPr="00712C54">
        <w:rPr>
          <w:rFonts w:cs="Times New Roman"/>
        </w:rPr>
        <w:t>superficially similar</w:t>
      </w:r>
      <w:r w:rsidR="00640CA4">
        <w:rPr>
          <w:rFonts w:cs="Times New Roman"/>
        </w:rPr>
        <w:t xml:space="preserve"> </w:t>
      </w:r>
      <w:r w:rsidR="00640CA4" w:rsidRPr="00712C54">
        <w:rPr>
          <w:rFonts w:cs="Times New Roman"/>
          <w:noProof/>
        </w:rPr>
        <w:fldChar w:fldCharType="begin"/>
      </w:r>
      <w:r w:rsidR="00640CA4" w:rsidRPr="00712C54">
        <w:rPr>
          <w:rFonts w:cs="Times New Roman"/>
          <w:noProof/>
        </w:rPr>
        <w:instrText xml:space="preserve"> ADDIN ZOTERO_ITEM CSL_CITATION {"citationID":"kRnfcTrj","properties":{"formattedCitation":"(Syms and Jones 2004)","plainCitation":"(Syms and Jones 2004)","noteIndex":0},"citationItems":[{"id":2407,"uris":["http://zotero.org/users/3131818/items/HKBGYCPJ"],"uri":["http://zotero.org/users/3131818/items/HKBGYCPJ"],"itemData":{"id":2407,"type":"article-journal","container-title":"Marine Ecology Progress Series","ISSN":"0171-8630","journalAbbreviation":"Marine Ecology Progress Series","page":"221-230","title":"Habitat structure, disturbance and the composition of sand-dwelling goby assemblages in a coral reef lagoon","volume":"268","author":[{"family":"Syms","given":"Craig"},{"family":"Jones","given":"Geoffrey P"}],"issued":{"date-parts":[["2004"]]}}}],"schema":"https://github.com/citation-style-language/schema/raw/master/csl-citation.json"} </w:instrText>
      </w:r>
      <w:r w:rsidR="00640CA4" w:rsidRPr="00712C54">
        <w:rPr>
          <w:rFonts w:cs="Times New Roman"/>
          <w:noProof/>
        </w:rPr>
        <w:fldChar w:fldCharType="separate"/>
      </w:r>
      <w:r w:rsidR="00640CA4" w:rsidRPr="00712C54">
        <w:rPr>
          <w:rFonts w:cs="Times New Roman"/>
          <w:noProof/>
        </w:rPr>
        <w:t>(Syms and Jones 2004)</w:t>
      </w:r>
      <w:r w:rsidR="00640CA4" w:rsidRPr="00712C54">
        <w:rPr>
          <w:rFonts w:cs="Times New Roman"/>
          <w:noProof/>
        </w:rPr>
        <w:fldChar w:fldCharType="end"/>
      </w:r>
      <w:r w:rsidR="00EC0F47" w:rsidRPr="00712C54">
        <w:rPr>
          <w:rFonts w:cs="Times New Roman"/>
          <w:noProof/>
        </w:rPr>
        <w:t>, until examined more closely.</w:t>
      </w:r>
      <w:r w:rsidR="00EC0F47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In the western Atlantic,</w:t>
      </w:r>
      <w:r w:rsidR="00426549" w:rsidRPr="00712C54">
        <w:rPr>
          <w:rFonts w:cs="Times New Roman"/>
        </w:rPr>
        <w:t xml:space="preserve"> for example,</w:t>
      </w:r>
      <w:r w:rsidR="00646E6A" w:rsidRPr="00712C54">
        <w:rPr>
          <w:rFonts w:cs="Times New Roman"/>
        </w:rPr>
        <w:t xml:space="preserve"> </w:t>
      </w:r>
      <w:proofErr w:type="spellStart"/>
      <w:r w:rsidR="00646E6A" w:rsidRPr="00712C54">
        <w:rPr>
          <w:rFonts w:cs="Times New Roman"/>
          <w:i/>
          <w:iCs/>
        </w:rPr>
        <w:t>G</w:t>
      </w:r>
      <w:r w:rsidR="00EC0F47" w:rsidRPr="00712C54">
        <w:rPr>
          <w:rFonts w:cs="Times New Roman"/>
          <w:i/>
          <w:iCs/>
        </w:rPr>
        <w:t>natholepis</w:t>
      </w:r>
      <w:proofErr w:type="spellEnd"/>
      <w:r w:rsidR="00646E6A" w:rsidRPr="00712C54">
        <w:rPr>
          <w:rFonts w:cs="Times New Roman"/>
          <w:i/>
          <w:iCs/>
        </w:rPr>
        <w:t xml:space="preserve"> </w:t>
      </w:r>
      <w:proofErr w:type="spellStart"/>
      <w:r w:rsidR="00646E6A" w:rsidRPr="00712C54">
        <w:rPr>
          <w:rFonts w:cs="Times New Roman"/>
          <w:i/>
          <w:iCs/>
        </w:rPr>
        <w:t>thompsoni</w:t>
      </w:r>
      <w:proofErr w:type="spellEnd"/>
      <w:r w:rsidR="008B7ACC" w:rsidRPr="00712C54">
        <w:rPr>
          <w:rFonts w:cs="Times New Roman"/>
          <w:i/>
          <w:iCs/>
        </w:rPr>
        <w:t xml:space="preserve"> </w:t>
      </w:r>
      <w:r w:rsidR="008B7ACC" w:rsidRPr="00712C54">
        <w:rPr>
          <w:rFonts w:cs="Times New Roman"/>
        </w:rPr>
        <w:t>differ</w:t>
      </w:r>
      <w:r w:rsidR="00640CA4">
        <w:rPr>
          <w:rFonts w:cs="Times New Roman"/>
        </w:rPr>
        <w:t>s</w:t>
      </w:r>
      <w:r w:rsidR="008B7ACC" w:rsidRPr="00712C54">
        <w:rPr>
          <w:rFonts w:cs="Times New Roman"/>
        </w:rPr>
        <w:t xml:space="preserve"> in its dentition, foraging behavior, and prey ingestion from other sand-dwelling gobies in the genus </w:t>
      </w:r>
      <w:proofErr w:type="spellStart"/>
      <w:r w:rsidR="008B7ACC" w:rsidRPr="00712C54">
        <w:rPr>
          <w:rFonts w:cs="Times New Roman"/>
          <w:i/>
          <w:iCs/>
        </w:rPr>
        <w:t>Coryphopterus</w:t>
      </w:r>
      <w:proofErr w:type="spellEnd"/>
      <w:r w:rsidR="008B7AC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{"citationID":"ERBD6pXU","properties":{"formattedCitation":"(Kramer et al. 2009)","plainCitation":"(Kramer et al. 2009)","noteIndex":0},"citationItems":[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(Kramer et al. 2009)</w:t>
      </w:r>
      <w:r w:rsidR="00A86DAC" w:rsidRPr="00712C54">
        <w:rPr>
          <w:rFonts w:cs="Times New Roman"/>
        </w:rPr>
        <w:fldChar w:fldCharType="end"/>
      </w:r>
      <w:r w:rsidR="00B92C59" w:rsidRPr="00712C54">
        <w:rPr>
          <w:rFonts w:cs="Times New Roman"/>
        </w:rPr>
        <w:t>, a</w:t>
      </w:r>
      <w:r w:rsidR="00BA4D7B" w:rsidRPr="00712C54">
        <w:rPr>
          <w:rFonts w:cs="Times New Roman"/>
        </w:rPr>
        <w:t xml:space="preserve"> </w:t>
      </w:r>
      <w:r w:rsidR="00B92C59" w:rsidRPr="00712C54">
        <w:rPr>
          <w:rFonts w:cs="Times New Roman"/>
        </w:rPr>
        <w:t xml:space="preserve">genus close to </w:t>
      </w:r>
      <w:proofErr w:type="spellStart"/>
      <w:r w:rsidR="00B92C59" w:rsidRPr="00712C54">
        <w:rPr>
          <w:rFonts w:cs="Times New Roman"/>
          <w:i/>
          <w:iCs/>
        </w:rPr>
        <w:t>Fusigobius</w:t>
      </w:r>
      <w:proofErr w:type="spellEnd"/>
      <w:r w:rsidR="00B92C59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603876">
        <w:rPr>
          <w:rFonts w:cs="Times New Roman"/>
        </w:rPr>
        <w:instrText xml:space="preserve"> ADDIN ZOTERO_ITEM CSL_CITATION {"citationID":"SM3E4HXv","properties":{"formattedCitation":"(Thacker and Cole 2002, Thacker and Roje 2011)","plainCitation":"(Thacker and Cole 2002, Thacker and Roje 2011)","noteIndex":0},"citationItems":[{"id":2410,"uris":["http://zotero.org/users/3131818/items/82UQSEE4"],"uri":["http://zotero.org/users/3131818/items/82UQSEE4"],"itemData":{"id":2410,"type":"article-journal","container-title":"Bulletin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603876">
        <w:rPr>
          <w:rFonts w:cs="Times New Roman"/>
          <w:noProof/>
        </w:rPr>
        <w:t>(Thacker and Cole 2002, Thacker and Roje 2011)</w:t>
      </w:r>
      <w:r w:rsidR="00A86DAC" w:rsidRPr="00712C54">
        <w:rPr>
          <w:rFonts w:cs="Times New Roman"/>
        </w:rPr>
        <w:fldChar w:fldCharType="end"/>
      </w:r>
      <w:r w:rsidR="003A0737" w:rsidRPr="00712C54">
        <w:rPr>
          <w:rFonts w:cs="Times New Roman"/>
        </w:rPr>
        <w:t xml:space="preserve">. </w:t>
      </w:r>
      <w:r w:rsidR="00646E6A" w:rsidRPr="00712C54">
        <w:rPr>
          <w:rFonts w:cs="Times New Roman"/>
        </w:rPr>
        <w:t>O</w:t>
      </w:r>
      <w:r w:rsidR="003A0737" w:rsidRPr="00712C54">
        <w:rPr>
          <w:rFonts w:cs="Times New Roman"/>
        </w:rPr>
        <w:t>ur examination of</w:t>
      </w:r>
      <w:r w:rsidR="00BA4D7B" w:rsidRPr="00712C54">
        <w:rPr>
          <w:rFonts w:cs="Times New Roman"/>
        </w:rPr>
        <w:t xml:space="preserve"> the Indo-Pacific</w:t>
      </w:r>
      <w:r w:rsidR="003A0737" w:rsidRPr="00712C54">
        <w:rPr>
          <w:rFonts w:cs="Times New Roman"/>
        </w:rPr>
        <w:t xml:space="preserve"> </w:t>
      </w:r>
      <w:r w:rsidR="003A0737" w:rsidRPr="00712C54">
        <w:rPr>
          <w:rFonts w:cs="Times New Roman"/>
          <w:i/>
          <w:iCs/>
        </w:rPr>
        <w:t xml:space="preserve">F. </w:t>
      </w:r>
      <w:proofErr w:type="spellStart"/>
      <w:r w:rsidR="003A0737" w:rsidRPr="00712C54">
        <w:rPr>
          <w:rFonts w:cs="Times New Roman"/>
          <w:i/>
          <w:iCs/>
        </w:rPr>
        <w:t>neophytus</w:t>
      </w:r>
      <w:proofErr w:type="spellEnd"/>
      <w:r w:rsidR="003A0737" w:rsidRPr="00712C54">
        <w:rPr>
          <w:rFonts w:cs="Times New Roman"/>
        </w:rPr>
        <w:t xml:space="preserve"> and </w:t>
      </w:r>
      <w:r w:rsidR="003A0737" w:rsidRPr="00712C54">
        <w:rPr>
          <w:rFonts w:cs="Times New Roman"/>
          <w:i/>
          <w:iCs/>
        </w:rPr>
        <w:t xml:space="preserve">G. </w:t>
      </w:r>
      <w:proofErr w:type="spellStart"/>
      <w:r w:rsidR="003A0737" w:rsidRPr="00712C54">
        <w:rPr>
          <w:rFonts w:cs="Times New Roman"/>
          <w:i/>
          <w:iCs/>
        </w:rPr>
        <w:t>cauerensis</w:t>
      </w:r>
      <w:proofErr w:type="spellEnd"/>
      <w:r w:rsidR="003A0737" w:rsidRPr="00712C54">
        <w:rPr>
          <w:rFonts w:cs="Times New Roman"/>
          <w:i/>
          <w:iCs/>
        </w:rPr>
        <w:t xml:space="preserve"> </w:t>
      </w:r>
      <w:r w:rsidR="00863879">
        <w:rPr>
          <w:rFonts w:cs="Times New Roman"/>
        </w:rPr>
        <w:t>indicates</w:t>
      </w:r>
      <w:r w:rsidR="00863879" w:rsidRPr="00712C54">
        <w:rPr>
          <w:rFonts w:cs="Times New Roman"/>
        </w:rPr>
        <w:t xml:space="preserve"> </w:t>
      </w:r>
      <w:r w:rsidR="00BA4D7B" w:rsidRPr="00712C54">
        <w:rPr>
          <w:rFonts w:cs="Times New Roman"/>
        </w:rPr>
        <w:t>similarly strong phenotypic differences</w:t>
      </w:r>
      <w:r w:rsidR="00C04FE5" w:rsidRPr="00712C54">
        <w:rPr>
          <w:rFonts w:cs="Times New Roman"/>
        </w:rPr>
        <w:t xml:space="preserve">, suggesting a marked difference in the lifestyles of the two fishes. </w:t>
      </w:r>
    </w:p>
    <w:p w14:paraId="5F4E93F4" w14:textId="6F044D91" w:rsidR="00C04FE5" w:rsidRPr="00712C54" w:rsidRDefault="00C04FE5" w:rsidP="0051599A">
      <w:pPr>
        <w:spacing w:line="480" w:lineRule="auto"/>
        <w:ind w:firstLine="720"/>
        <w:rPr>
          <w:rFonts w:cs="Times New Roman"/>
        </w:rPr>
      </w:pPr>
      <w:r w:rsidRPr="00712C54">
        <w:rPr>
          <w:rFonts w:cs="Times New Roman"/>
        </w:rPr>
        <w:t xml:space="preserve">In fishes, interspecific variation in gut length </w:t>
      </w:r>
      <w:r w:rsidR="00D66C73" w:rsidRPr="00712C54">
        <w:rPr>
          <w:rFonts w:cs="Times New Roman"/>
        </w:rPr>
        <w:t>often correlates with variation in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>broad trophic categories</w:t>
      </w:r>
      <w:r w:rsidRPr="00712C54">
        <w:rPr>
          <w:rFonts w:cs="Times New Roman"/>
        </w:rPr>
        <w:t xml:space="preserve">, with </w:t>
      </w:r>
      <w:r w:rsidR="003C1CDC">
        <w:rPr>
          <w:rFonts w:cs="Times New Roman"/>
        </w:rPr>
        <w:t xml:space="preserve">longer </w:t>
      </w:r>
      <w:r w:rsidRPr="00712C54">
        <w:rPr>
          <w:rFonts w:cs="Times New Roman"/>
        </w:rPr>
        <w:t>gastrointestinal tract</w:t>
      </w:r>
      <w:r w:rsidR="00C96D8C" w:rsidRPr="00712C54">
        <w:rPr>
          <w:rFonts w:cs="Times New Roman"/>
        </w:rPr>
        <w:t>s</w:t>
      </w:r>
      <w:r w:rsidRPr="00712C54">
        <w:rPr>
          <w:rFonts w:cs="Times New Roman"/>
        </w:rPr>
        <w:t xml:space="preserve"> from </w:t>
      </w:r>
      <w:proofErr w:type="spellStart"/>
      <w:r w:rsidRPr="00712C54">
        <w:rPr>
          <w:rFonts w:cs="Times New Roman"/>
        </w:rPr>
        <w:t>planktivores</w:t>
      </w:r>
      <w:proofErr w:type="spellEnd"/>
      <w:r w:rsidRPr="00712C54">
        <w:rPr>
          <w:rFonts w:cs="Times New Roman"/>
        </w:rPr>
        <w:t xml:space="preserve"> to carnivores</w:t>
      </w:r>
      <w:r w:rsidR="003C1CDC">
        <w:rPr>
          <w:rFonts w:cs="Times New Roman"/>
        </w:rPr>
        <w:t xml:space="preserve"> to </w:t>
      </w:r>
      <w:r w:rsidRPr="00712C54">
        <w:rPr>
          <w:rFonts w:cs="Times New Roman"/>
        </w:rPr>
        <w:t xml:space="preserve">omnivores and herbivores </w:t>
      </w:r>
      <w:r w:rsidR="0099759B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{"citationID":"X3Vwp9gn","properties":{"formattedCitation":"(Elliott and Bellwood 2003, Wagner et al. 2009, Wilson and Castro 2010)","plainCitation":"(Elliott and Bellwood 2003, Wagner et al. 2009, Wilson and Castro 2010)","noteIndex":0},"citationItems":[{"id":2411,"uris":["http://zotero.org/users/3131818/items/Q9QPTXMF"],"uri":["http://zotero.org/users/3131818/items/Q9QPTXMF"],"itemData":{"id":2411,"type":"article-journal","container-title":"Journal of Fish Biology","ISSN":"0022-1112","issue":"6","journalAbbreviation":"Journal of Fish Biology","note":"publisher: Wiley Online Library","page":"1598-1609","title":"Alimentary tract morphology and diet in three coral reef fish families","volume":"63","author":[{"family":"Elliott","given":"JP"},{"family":"Bellwood","given":"DR"}],"issued":{"date-parts":[["2003"]]}}},{"id":2425,"uris":["http://zotero.org/users/3131818/items/32GYRAZ9"],"uri":["http://zotero.org/users/3131818/items/32GYRAZ9"],"itemData":{"id":2425,"type":"article-journal","container-title":"Functional Ecology","ISSN":"0269-8463","issue":"6","journalAbbreviation":"Functional Ecology","note":"publisher: Wiley Online Library","page":"1122-1131","title":"Diet predicts intestine length in Lake Tanganyika’s cichlid fishes","volume":"23","author":[{"family":"Wagner","given":"Catherine E"},{"family":"McIntyre","given":"Peter B"},{"family":"Buels","given":"Kalmia S"},{"family":"Gilbert","given":"Danielle M"},{"family":"Michel","given":"Ellinor"}],"issued":{"date-parts":[["2009"]]}}},{"id":2429,"uris":["http://zotero.org/users/3131818/items/9LRNU3PL"],"uri":["http://zotero.org/users/3131818/items/9LRNU3PL"],"itemData":{"id":2429,"type":"chapter","container-title":"Fish physiology","ISBN":"1546-5098","page":"1-55","publisher":"Elsevier","title":"Morphological diversity of the gastrointestinal tract in fishes","volume":"30","author":[{"family":"Wilson","given":"JM"},{"family":"Castro","given":"LFC"}],"issued":{"date-parts":[["2010"]]}}}],"schema":"https://github.com/citation-style-language/schema/raw/master/csl-citation.json"} </w:instrText>
      </w:r>
      <w:r w:rsidR="0099759B" w:rsidRPr="00712C54">
        <w:rPr>
          <w:rFonts w:cs="Times New Roman"/>
        </w:rPr>
        <w:fldChar w:fldCharType="separate"/>
      </w:r>
      <w:r w:rsidR="0052232A">
        <w:rPr>
          <w:rFonts w:cs="Times New Roman"/>
          <w:noProof/>
        </w:rPr>
        <w:t>(Elliott and Bellwood 2003, Wagner et al. 2009, Wilson and Castro 2010)</w:t>
      </w:r>
      <w:r w:rsidR="0099759B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F4701E" w:rsidRPr="00712C54">
        <w:rPr>
          <w:rFonts w:cs="Times New Roman"/>
        </w:rPr>
        <w:t xml:space="preserve">This pattern </w:t>
      </w:r>
      <w:r w:rsidR="00092958" w:rsidRPr="00712C54">
        <w:rPr>
          <w:rFonts w:cs="Times New Roman"/>
        </w:rPr>
        <w:t>is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at least in part</w:t>
      </w:r>
      <w:r w:rsidR="00640CA4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driven by the nutritional challenges of digesting plant material </w:t>
      </w:r>
      <w:r w:rsidR="00092958" w:rsidRPr="00712C54">
        <w:rPr>
          <w:rFonts w:cs="Times New Roman"/>
        </w:rPr>
        <w:fldChar w:fldCharType="begin"/>
      </w:r>
      <w:r w:rsidR="00523329">
        <w:rPr>
          <w:rFonts w:cs="Times New Roman"/>
        </w:rPr>
        <w:instrText xml:space="preserve"> ADDIN ZOTERO_ITEM CSL_CITATION {"citationID":"q4trs9fJ","properties":{"formattedCitation":"(Choat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92958" w:rsidRPr="00712C54">
        <w:rPr>
          <w:rFonts w:cs="Times New Roman"/>
        </w:rPr>
        <w:fldChar w:fldCharType="separate"/>
      </w:r>
      <w:r w:rsidR="00523329">
        <w:rPr>
          <w:rFonts w:cs="Times New Roman"/>
          <w:noProof/>
        </w:rPr>
        <w:t>(Choat and Clements 1998)</w:t>
      </w:r>
      <w:r w:rsidR="00092958" w:rsidRPr="00712C54">
        <w:rPr>
          <w:rFonts w:cs="Times New Roman"/>
        </w:rPr>
        <w:fldChar w:fldCharType="end"/>
      </w:r>
      <w:r w:rsidR="003C1CDC">
        <w:rPr>
          <w:rFonts w:cs="Times New Roman"/>
        </w:rPr>
        <w:t>,</w:t>
      </w:r>
      <w:r w:rsidR="00092958" w:rsidRPr="00712C54">
        <w:rPr>
          <w:rFonts w:cs="Times New Roman"/>
        </w:rPr>
        <w:t xml:space="preserve"> and </w:t>
      </w:r>
      <w:r w:rsidR="003C1CDC">
        <w:rPr>
          <w:rFonts w:cs="Times New Roman"/>
        </w:rPr>
        <w:t xml:space="preserve">it roughly </w:t>
      </w:r>
      <w:r w:rsidR="00F4701E" w:rsidRPr="00712C54">
        <w:rPr>
          <w:rFonts w:cs="Times New Roman"/>
        </w:rPr>
        <w:t xml:space="preserve">holds true </w:t>
      </w:r>
      <w:r w:rsidR="00B64CEF">
        <w:rPr>
          <w:rFonts w:cs="Times New Roman"/>
        </w:rPr>
        <w:t xml:space="preserve">across some </w:t>
      </w:r>
      <w:r w:rsidR="00F4701E" w:rsidRPr="00712C54">
        <w:rPr>
          <w:rFonts w:cs="Times New Roman"/>
        </w:rPr>
        <w:t>species of coral reef gobies</w:t>
      </w:r>
      <w:r w:rsidR="00092958" w:rsidRPr="00712C54">
        <w:rPr>
          <w:rFonts w:cs="Times New Roman"/>
        </w:rPr>
        <w:t xml:space="preserve">, </w:t>
      </w:r>
      <w:r w:rsidR="00B64CEF">
        <w:rPr>
          <w:rFonts w:cs="Times New Roman"/>
        </w:rPr>
        <w:t>with the</w:t>
      </w:r>
      <w:r w:rsidR="00092958" w:rsidRPr="00712C54">
        <w:rPr>
          <w:rFonts w:cs="Times New Roman"/>
        </w:rPr>
        <w:t xml:space="preserve"> herbivorous species hav</w:t>
      </w:r>
      <w:r w:rsidR="00B64CEF">
        <w:rPr>
          <w:rFonts w:cs="Times New Roman"/>
        </w:rPr>
        <w:t>ing</w:t>
      </w:r>
      <w:r w:rsidR="00092958" w:rsidRPr="00712C54">
        <w:rPr>
          <w:rFonts w:cs="Times New Roman"/>
        </w:rPr>
        <w:t xml:space="preserve"> the longest guts</w:t>
      </w:r>
      <w:r w:rsidR="00F4701E" w:rsidRPr="00712C54">
        <w:rPr>
          <w:rFonts w:cs="Times New Roman"/>
        </w:rPr>
        <w:t xml:space="preserve"> </w:t>
      </w:r>
      <w:r w:rsidR="00F4701E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{"citationID":"kqqeSGoN","properties":{"formattedCitation":"(Hernaman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F4701E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(Hernaman et al. 2009)</w:t>
      </w:r>
      <w:r w:rsidR="00F4701E" w:rsidRPr="00712C54">
        <w:rPr>
          <w:rFonts w:cs="Times New Roman"/>
        </w:rPr>
        <w:fldChar w:fldCharType="end"/>
      </w:r>
      <w:r w:rsidR="00092958" w:rsidRPr="00712C54">
        <w:rPr>
          <w:rFonts w:cs="Times New Roman"/>
        </w:rPr>
        <w:t xml:space="preserve">. </w:t>
      </w:r>
      <w:r w:rsidR="00C96D8C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>gut</w:t>
      </w:r>
      <w:r w:rsidRPr="00712C54">
        <w:rPr>
          <w:rFonts w:cs="Times New Roman"/>
        </w:rPr>
        <w:t xml:space="preserve"> </w:t>
      </w:r>
      <w:r w:rsidR="00C96D8C" w:rsidRPr="00712C54">
        <w:rPr>
          <w:rFonts w:cs="Times New Roman"/>
        </w:rPr>
        <w:t xml:space="preserve">of </w:t>
      </w:r>
      <w:r w:rsidR="00C96D8C" w:rsidRPr="00712C54">
        <w:rPr>
          <w:rFonts w:cs="Times New Roman"/>
          <w:i/>
          <w:iCs/>
        </w:rPr>
        <w:t xml:space="preserve">G. </w:t>
      </w:r>
      <w:proofErr w:type="spellStart"/>
      <w:r w:rsidR="00C96D8C" w:rsidRPr="00712C54">
        <w:rPr>
          <w:rFonts w:cs="Times New Roman"/>
          <w:i/>
          <w:iCs/>
        </w:rPr>
        <w:t>cauerensis</w:t>
      </w:r>
      <w:proofErr w:type="spellEnd"/>
      <w:r w:rsidR="00C96D8C" w:rsidRPr="00712C54">
        <w:rPr>
          <w:rFonts w:cs="Times New Roman"/>
          <w:i/>
          <w:iCs/>
        </w:rPr>
        <w:t xml:space="preserve"> </w:t>
      </w:r>
      <w:r w:rsidR="0099759B" w:rsidRPr="00712C54">
        <w:rPr>
          <w:rFonts w:cs="Times New Roman"/>
        </w:rPr>
        <w:t xml:space="preserve">was twice as long </w:t>
      </w:r>
      <w:r w:rsidR="00C96D8C" w:rsidRPr="00712C54">
        <w:rPr>
          <w:rFonts w:cs="Times New Roman"/>
        </w:rPr>
        <w:t>as</w:t>
      </w:r>
      <w:r w:rsidR="00783065" w:rsidRPr="00712C54">
        <w:rPr>
          <w:rFonts w:cs="Times New Roman"/>
        </w:rPr>
        <w:t xml:space="preserve"> the gut</w:t>
      </w:r>
      <w:r w:rsidRPr="00712C54">
        <w:rPr>
          <w:rFonts w:cs="Times New Roman"/>
        </w:rPr>
        <w:t xml:space="preserve"> </w:t>
      </w:r>
      <w:r w:rsidR="00783065" w:rsidRPr="00712C54">
        <w:rPr>
          <w:rFonts w:cs="Times New Roman"/>
        </w:rPr>
        <w:t xml:space="preserve">of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="00CE7A5D">
        <w:rPr>
          <w:rFonts w:cs="Times New Roman"/>
        </w:rPr>
        <w:t>. H</w:t>
      </w:r>
      <w:r w:rsidR="00783065" w:rsidRPr="00712C54">
        <w:rPr>
          <w:rFonts w:cs="Times New Roman"/>
        </w:rPr>
        <w:t xml:space="preserve">owever, </w:t>
      </w:r>
      <w:r w:rsidR="00D66C73" w:rsidRPr="00712C54">
        <w:rPr>
          <w:rFonts w:cs="Times New Roman"/>
        </w:rPr>
        <w:t xml:space="preserve">the </w:t>
      </w:r>
      <w:r w:rsidR="00783065" w:rsidRPr="00712C54">
        <w:rPr>
          <w:rFonts w:cs="Times New Roman"/>
        </w:rPr>
        <w:t xml:space="preserve">relationship between </w:t>
      </w:r>
      <w:r w:rsidR="00D66C73" w:rsidRPr="00712C54">
        <w:rPr>
          <w:rFonts w:cs="Times New Roman"/>
        </w:rPr>
        <w:t xml:space="preserve">comparative </w:t>
      </w:r>
      <w:r w:rsidR="00783065" w:rsidRPr="00712C54">
        <w:rPr>
          <w:rFonts w:cs="Times New Roman"/>
        </w:rPr>
        <w:t xml:space="preserve">gut length and </w:t>
      </w:r>
      <w:r w:rsidR="005C0DE7" w:rsidRPr="00712C54">
        <w:rPr>
          <w:rFonts w:cs="Times New Roman"/>
        </w:rPr>
        <w:t>the</w:t>
      </w:r>
      <w:r w:rsidR="00783065" w:rsidRPr="00712C54">
        <w:rPr>
          <w:rFonts w:cs="Times New Roman"/>
        </w:rPr>
        <w:t xml:space="preserve"> ingested biota </w:t>
      </w:r>
      <w:r w:rsidR="00D66C73" w:rsidRPr="00712C54">
        <w:rPr>
          <w:rFonts w:cs="Times New Roman"/>
        </w:rPr>
        <w:t xml:space="preserve">of the two species </w:t>
      </w:r>
      <w:r w:rsidR="000B4DE8">
        <w:rPr>
          <w:rFonts w:cs="Times New Roman"/>
        </w:rPr>
        <w:t>is</w:t>
      </w:r>
      <w:r w:rsidR="000B4DE8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counterintuitive</w:t>
      </w:r>
      <w:r w:rsidR="008E2E93">
        <w:rPr>
          <w:rFonts w:cs="Times New Roman"/>
        </w:rPr>
        <w:t>:</w:t>
      </w:r>
      <w:r w:rsidR="0099759B"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 </w:t>
      </w:r>
      <w:r w:rsidR="00603876">
        <w:rPr>
          <w:rFonts w:cs="Times New Roman"/>
        </w:rPr>
        <w:t>ingested</w:t>
      </w:r>
      <w:r w:rsidR="00B64C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more animal</w:t>
      </w:r>
      <w:r w:rsidR="0099759B" w:rsidRPr="00712C54">
        <w:rPr>
          <w:rFonts w:cs="Times New Roman"/>
        </w:rPr>
        <w:t xml:space="preserve"> material, while</w:t>
      </w:r>
      <w:r w:rsidRPr="00712C54">
        <w:rPr>
          <w:rFonts w:cs="Times New Roman"/>
        </w:rPr>
        <w:t xml:space="preserve">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 xml:space="preserve"> </w:t>
      </w:r>
      <w:r w:rsidR="00B64CEF">
        <w:rPr>
          <w:rFonts w:cs="Times New Roman"/>
        </w:rPr>
        <w:t xml:space="preserve">ingested </w:t>
      </w:r>
      <w:r w:rsidR="0099759B" w:rsidRPr="00712C54">
        <w:rPr>
          <w:rFonts w:cs="Times New Roman"/>
        </w:rPr>
        <w:t xml:space="preserve">more </w:t>
      </w:r>
      <w:r w:rsidRPr="00712C54">
        <w:rPr>
          <w:rFonts w:cs="Times New Roman"/>
        </w:rPr>
        <w:t>plant</w:t>
      </w:r>
      <w:r w:rsidR="0099759B" w:rsidRPr="00712C54">
        <w:rPr>
          <w:rFonts w:cs="Times New Roman"/>
        </w:rPr>
        <w:t xml:space="preserve"> material</w:t>
      </w:r>
      <w:r w:rsidR="00C06C85">
        <w:rPr>
          <w:rFonts w:cs="Times New Roman"/>
        </w:rPr>
        <w:t xml:space="preserve">. Although ingested biota </w:t>
      </w:r>
      <w:r w:rsidR="000B4DE8">
        <w:rPr>
          <w:rFonts w:cs="Times New Roman"/>
        </w:rPr>
        <w:t xml:space="preserve">is </w:t>
      </w:r>
      <w:r w:rsidR="00C06C85">
        <w:rPr>
          <w:rFonts w:cs="Times New Roman"/>
        </w:rPr>
        <w:t xml:space="preserve">not a strict indication of trophic ecology </w:t>
      </w:r>
      <w:r w:rsidR="00C06C85">
        <w:rPr>
          <w:rFonts w:cs="Times New Roman"/>
        </w:rPr>
        <w:fldChar w:fldCharType="begin"/>
      </w:r>
      <w:r w:rsidR="00C06C85">
        <w:rPr>
          <w:rFonts w:cs="Times New Roman"/>
        </w:rPr>
        <w:instrText xml:space="preserve"> ADDIN ZOTERO_ITEM CSL_CITATION {"citationID":"QZMwjE5m","properties":{"formattedCitation":"(Casey et al. 2019)","plainCitation":"(Casey et al. 2019)","noteIndex":0},"citationItems":[{"id":1955,"uris":["http://zotero.org/users/3131818/items/UWWXGXCR"],"uri":["http://zotero.org/users/3131818/items/UWWXGXCR"],"itemData":{"id":1955,"type":"article-journal","container-title":"Methods in Ecology and Evolution","ISSN":"2041-210X","issue":"8","journalAbbreviation":"Methods in Ecology and Evolution","page":"1157-1170","title":"Reconstructing hyperdiverse food webs: Gut content metabarcoding as a tool to disentangle trophic interactions on coral reefs","volume":"10","author":[{"family":"Casey","given":"Jordan M"},{"family":"Meyer","given":"Christopher P"},{"family":"Morat","given":"Fabien"},{"family":"Brandl","given":"Simon J"},{"family":"Planes","given":"Serge"},{"family":"Parravicini","given":"Valeriano"}],"issued":{"date-parts":[["2019"]]}}}],"schema":"https://github.com/citation-style-language/schema/raw/master/csl-citation.json"} </w:instrText>
      </w:r>
      <w:r w:rsidR="00C06C85">
        <w:rPr>
          <w:rFonts w:cs="Times New Roman"/>
        </w:rPr>
        <w:fldChar w:fldCharType="separate"/>
      </w:r>
      <w:r w:rsidR="00C06C85">
        <w:rPr>
          <w:rFonts w:cs="Times New Roman"/>
          <w:noProof/>
        </w:rPr>
        <w:t>(Casey et al. 2019)</w:t>
      </w:r>
      <w:r w:rsidR="00C06C85">
        <w:rPr>
          <w:rFonts w:cs="Times New Roman"/>
        </w:rPr>
        <w:fldChar w:fldCharType="end"/>
      </w:r>
      <w:r w:rsidR="00C06C85">
        <w:rPr>
          <w:rFonts w:cs="Times New Roman"/>
        </w:rPr>
        <w:t>, our results show</w:t>
      </w:r>
      <w:r w:rsidRPr="00712C54">
        <w:rPr>
          <w:rFonts w:cs="Times New Roman"/>
        </w:rPr>
        <w:t xml:space="preserve"> a pattern opposite tha</w:t>
      </w:r>
      <w:r w:rsidR="004849F1">
        <w:rPr>
          <w:rFonts w:cs="Times New Roman"/>
        </w:rPr>
        <w:t>n</w:t>
      </w:r>
      <w:r w:rsidRPr="00712C54">
        <w:rPr>
          <w:rFonts w:cs="Times New Roman"/>
        </w:rPr>
        <w:t xml:space="preserve"> predicted by differences in gut length.</w:t>
      </w:r>
      <w:r w:rsidR="005C0DE7" w:rsidRPr="00712C54">
        <w:rPr>
          <w:rFonts w:cs="Times New Roman"/>
        </w:rPr>
        <w:t xml:space="preserve"> Similarly, </w:t>
      </w:r>
      <w:r w:rsidR="000C4621" w:rsidRPr="00712C54">
        <w:rPr>
          <w:rFonts w:cs="Times New Roman"/>
        </w:rPr>
        <w:t xml:space="preserve">in accordance with previous investigations of bite rates in gobies </w:t>
      </w:r>
      <w:r w:rsidR="000C4621" w:rsidRPr="00712C54">
        <w:rPr>
          <w:rFonts w:cs="Times New Roman"/>
        </w:rPr>
        <w:fldChar w:fldCharType="begin"/>
      </w:r>
      <w:r w:rsidR="000C4621" w:rsidRPr="00712C54">
        <w:rPr>
          <w:rFonts w:cs="Times New Roman"/>
        </w:rPr>
        <w:instrText xml:space="preserve"> ADDIN ZOTERO_ITEM CSL_CITATION {"citationID":"6HDw4lsS","properties":{"formattedCitation":"(Hernaman et al. 2009)","plainCitation":"(Hernaman et al. 2009)","noteIndex":0},"citationItems":[{"id":1037,"uris":["http://zotero.org/users/3131818/items/RQE4GUCK"],"uri":["http://zotero.org/users/3131818/items/RQE4GUCK"],"itemData":{"id":1037,"type":"article-journal","container-title":"Marine biology","ISSN":"0025-3162","issue":"3","journalAbbreviation":"Marine biology","page":"317-330","title":"Trophic ecology of coral reef gobies: interspecific, ontogenetic, and seasonal comparison of diet and feeding intensity","volume":"156","author":[{"family":"Hernaman","given":"V"},{"family":"Probert","given":"PK"},{"family":"Robbins","given":"WD"}],"issued":{"date-parts":[["2009"]]}}}],"schema":"https://github.com/citation-style-language/schema/raw/master/csl-citation.json"}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(Hernaman et al. 2009)</w:t>
      </w:r>
      <w:r w:rsidR="000C4621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foraged at a significantly higher rate than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</w:t>
      </w:r>
      <w:r w:rsidR="00465890" w:rsidRPr="00712C54">
        <w:rPr>
          <w:rFonts w:cs="Times New Roman"/>
          <w:i/>
          <w:iCs/>
        </w:rPr>
        <w:t>s</w:t>
      </w:r>
      <w:proofErr w:type="spellEnd"/>
      <w:r w:rsidR="000C4621" w:rsidRPr="00712C54">
        <w:rPr>
          <w:rFonts w:cs="Times New Roman"/>
        </w:rPr>
        <w:t xml:space="preserve">. </w:t>
      </w:r>
      <w:r w:rsidR="00C06C85">
        <w:rPr>
          <w:rFonts w:cs="Times New Roman"/>
        </w:rPr>
        <w:t>Yet, m</w:t>
      </w:r>
      <w:r w:rsidRPr="00712C54">
        <w:rPr>
          <w:rFonts w:cs="Times New Roman"/>
        </w:rPr>
        <w:t>ore active lifestyles</w:t>
      </w:r>
      <w:r w:rsidR="000C462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are </w:t>
      </w:r>
      <w:r w:rsidR="00D66C73" w:rsidRPr="00712C54">
        <w:rPr>
          <w:rFonts w:cs="Times New Roman"/>
        </w:rPr>
        <w:lastRenderedPageBreak/>
        <w:t xml:space="preserve">commonly </w:t>
      </w:r>
      <w:r w:rsidRPr="00712C54">
        <w:rPr>
          <w:rFonts w:cs="Times New Roman"/>
        </w:rPr>
        <w:t>associated with shorter gastrointestinal tracts</w:t>
      </w:r>
      <w:r w:rsidR="00D66C73" w:rsidRPr="00712C54">
        <w:rPr>
          <w:rFonts w:cs="Times New Roman"/>
        </w:rPr>
        <w:t xml:space="preserve"> </w:t>
      </w:r>
      <w:r w:rsidR="00C06C85">
        <w:rPr>
          <w:rFonts w:cs="Times New Roman"/>
        </w:rPr>
        <w:t>across</w:t>
      </w:r>
      <w:r w:rsidR="00465890" w:rsidRPr="00712C54">
        <w:rPr>
          <w:rFonts w:cs="Times New Roman"/>
        </w:rPr>
        <w:t xml:space="preserve"> </w:t>
      </w:r>
      <w:proofErr w:type="spellStart"/>
      <w:r w:rsidR="00465890" w:rsidRPr="00712C54">
        <w:rPr>
          <w:rFonts w:cs="Times New Roman"/>
        </w:rPr>
        <w:t>trophically</w:t>
      </w:r>
      <w:proofErr w:type="spellEnd"/>
      <w:r w:rsidR="00465890" w:rsidRPr="00712C54">
        <w:rPr>
          <w:rFonts w:cs="Times New Roman"/>
        </w:rPr>
        <w:t xml:space="preserve"> similar fishes </w:t>
      </w:r>
      <w:r w:rsidR="00D66C73" w:rsidRPr="00712C54">
        <w:rPr>
          <w:rFonts w:cs="Times New Roman"/>
        </w:rPr>
        <w:fldChar w:fldCharType="begin"/>
      </w:r>
      <w:r w:rsidR="00F4701E" w:rsidRPr="00712C54">
        <w:rPr>
          <w:rFonts w:cs="Times New Roman"/>
        </w:rPr>
        <w:instrText xml:space="preserve"> ADDIN ZOTERO_ITEM CSL_CITATION {"citationID":"umyglkW2","properties":{"formattedCitation":"(Fu et al. 2009)","plainCitation":"(Fu et al. 2009)","noteIndex":0},"citationItems":[{"id":853,"uris":["http://zotero.org/users/3131818/items/TXUY7DX4"],"uri":["http://zotero.org/users/3131818/items/TXUY7DX4"],"itemData":{"id":853,"type":"article-journal","container-title":"Journal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],"schema":"https://github.com/citation-style-language/schema/raw/master/csl-citation.json"} </w:instrText>
      </w:r>
      <w:r w:rsidR="00D66C73" w:rsidRPr="00712C54">
        <w:rPr>
          <w:rFonts w:cs="Times New Roman"/>
        </w:rPr>
        <w:fldChar w:fldCharType="separate"/>
      </w:r>
      <w:r w:rsidR="00F4701E" w:rsidRPr="00712C54">
        <w:rPr>
          <w:rFonts w:cs="Times New Roman"/>
          <w:noProof/>
        </w:rPr>
        <w:t>(Fu et al. 2009)</w:t>
      </w:r>
      <w:r w:rsidR="00D66C73" w:rsidRPr="00712C54">
        <w:rPr>
          <w:rFonts w:cs="Times New Roman"/>
        </w:rPr>
        <w:fldChar w:fldCharType="end"/>
      </w:r>
      <w:r w:rsidR="000C4621" w:rsidRPr="00712C54">
        <w:rPr>
          <w:rFonts w:cs="Times New Roman"/>
        </w:rPr>
        <w:t xml:space="preserve">, </w:t>
      </w:r>
      <w:r w:rsidR="00C06C85">
        <w:rPr>
          <w:rFonts w:cs="Times New Roman"/>
        </w:rPr>
        <w:t xml:space="preserve">and </w:t>
      </w:r>
      <w:r w:rsidR="000C4621" w:rsidRPr="00712C54">
        <w:rPr>
          <w:rFonts w:cs="Times New Roman"/>
        </w:rPr>
        <w:t xml:space="preserve">species </w:t>
      </w:r>
      <w:r w:rsidR="004849F1">
        <w:rPr>
          <w:rFonts w:cs="Times New Roman"/>
        </w:rPr>
        <w:t xml:space="preserve">that </w:t>
      </w:r>
      <w:r w:rsidR="000C4621" w:rsidRPr="00712C54">
        <w:rPr>
          <w:rFonts w:cs="Times New Roman"/>
        </w:rPr>
        <w:t xml:space="preserve">rely on plant material for nutrition generally have high </w:t>
      </w:r>
      <w:r w:rsidR="00C06C85">
        <w:rPr>
          <w:rFonts w:cs="Times New Roman"/>
        </w:rPr>
        <w:t>foraging</w:t>
      </w:r>
      <w:r w:rsidR="000C4621" w:rsidRPr="00712C54">
        <w:rPr>
          <w:rFonts w:cs="Times New Roman"/>
        </w:rPr>
        <w:t xml:space="preserve"> rates </w:t>
      </w:r>
      <w:r w:rsidR="000C4621" w:rsidRPr="00712C54">
        <w:rPr>
          <w:rFonts w:cs="Times New Roman"/>
        </w:rPr>
        <w:fldChar w:fldCharType="begin"/>
      </w:r>
      <w:r w:rsidR="000C4621" w:rsidRPr="00712C54">
        <w:rPr>
          <w:rFonts w:cs="Times New Roman"/>
        </w:rPr>
        <w:instrText xml:space="preserve"> ADDIN ZOTERO_ITEM CSL_CITATION {"citationID":"XpoxpyWM","properties":{"formattedCitation":"(Choat and Clements 1998)","plainCitation":"(Choat and Clements 1998)","noteIndex":0},"citationItems":[{"id":848,"uris":["http://zotero.org/users/3131818/items/VT9NBLUK"],"uri":["http://zotero.org/users/3131818/items/VT9NBLUK"],"itemData":{"id":848,"type":"article-journal","container-title":"Annual Review of Ecology and Systematics","ISSN":"0066-4162","issue":"1","journalAbbreviation":"Annual Review of Ecology and Systematics","page":"375-403","title":"Vertebrate herbivores in marine and terrestrial environments: a nutritional ecology perspective","volume":"29","author":[{"family":"Choat","given":"JH"},{"family":"Clements","given":"KD"}],"issued":{"date-parts":[["1998"]]}}}],"schema":"https://github.com/citation-style-language/schema/raw/master/csl-citation.json"} </w:instrText>
      </w:r>
      <w:r w:rsidR="000C4621" w:rsidRPr="00712C54">
        <w:rPr>
          <w:rFonts w:cs="Times New Roman"/>
        </w:rPr>
        <w:fldChar w:fldCharType="separate"/>
      </w:r>
      <w:r w:rsidR="000C4621" w:rsidRPr="00712C54">
        <w:rPr>
          <w:rFonts w:cs="Times New Roman"/>
          <w:noProof/>
        </w:rPr>
        <w:t>(Choat and Clements 1998)</w:t>
      </w:r>
      <w:r w:rsidR="000C4621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>.</w:t>
      </w:r>
      <w:r w:rsidR="00092958" w:rsidRPr="00712C54">
        <w:rPr>
          <w:rFonts w:cs="Times New Roman"/>
        </w:rPr>
        <w:t xml:space="preserve"> </w:t>
      </w:r>
      <w:r w:rsidR="000C4621" w:rsidRPr="00712C54">
        <w:rPr>
          <w:rFonts w:cs="Times New Roman"/>
        </w:rPr>
        <w:t>Thus, relationships between gut length, foraging activity, and the nature of ingested prey items in the two studied gobies appear to contradict expectations</w:t>
      </w:r>
      <w:r w:rsidR="00E547F4">
        <w:rPr>
          <w:rFonts w:cs="Times New Roman"/>
        </w:rPr>
        <w:t xml:space="preserve"> strictly based on digestive physiology across trophic groups</w:t>
      </w:r>
      <w:r w:rsidR="000C4621" w:rsidRPr="00712C54">
        <w:rPr>
          <w:rFonts w:cs="Times New Roman"/>
        </w:rPr>
        <w:t>.</w:t>
      </w:r>
    </w:p>
    <w:p w14:paraId="5A961977" w14:textId="643DA2FA" w:rsidR="00B92C59" w:rsidRPr="00712C54" w:rsidRDefault="00B92C59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D16329">
        <w:rPr>
          <w:rFonts w:cs="Times New Roman"/>
        </w:rPr>
        <w:t>However, w</w:t>
      </w:r>
      <w:r w:rsidR="00342E85" w:rsidRPr="00712C54">
        <w:rPr>
          <w:rFonts w:cs="Times New Roman"/>
        </w:rPr>
        <w:t xml:space="preserve">ithin </w:t>
      </w:r>
      <w:r w:rsidR="003070AD" w:rsidRPr="00712C54">
        <w:rPr>
          <w:rFonts w:cs="Times New Roman"/>
        </w:rPr>
        <w:t>the same trophic group</w:t>
      </w:r>
      <w:r w:rsidR="00342E85" w:rsidRPr="00712C54">
        <w:rPr>
          <w:rFonts w:cs="Times New Roman"/>
        </w:rPr>
        <w:t>,</w:t>
      </w:r>
      <w:r w:rsidR="000C462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the length of the intestinal tract may not correspond to finer-scale dietary differences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{"citationID":"CqEuHHja","properties":{"formattedCitation":"(Kramer and Bryant 1995)","plainCitation":"(Kramer and Bryant 1995)","noteIndex":0},"citationItems":[{"id":2428,"uris":["http://zotero.org/users/3131818/items/2I6B3TSI"],"uri":["http://zotero.org/users/3131818/items/2I6B3TSI"],"itemData":{"id":2428,"type":"article-journal","container-title":"Environmental biology of fishes","ISSN":"0378-1909","issue":"2","journalAbbreviation":"Environmental biology of fishes","note":"publisher: Springer","page":"129-141","title":"Intestine length in the fishes of a tropical stream: 2. Relationships to diet—the long and short of a convoluted issue","volume":"42","author":[{"family":"Kramer","given":"Donald L"},{"family":"Bryant","given":"Michael J"}],"issued":{"date-parts":[["1995"]]}}}],"schema":"https://github.com/citation-style-language/schema/raw/master/csl-citation.json"}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(Kramer and Bryant 1995)</w:t>
      </w:r>
      <w:r w:rsidR="00342E85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 </w:t>
      </w:r>
      <w:r w:rsidR="004849F1">
        <w:rPr>
          <w:rFonts w:cs="Times New Roman"/>
        </w:rPr>
        <w:t>although it</w:t>
      </w:r>
      <w:r w:rsidR="00342E85" w:rsidRPr="00712C54">
        <w:rPr>
          <w:rFonts w:cs="Times New Roman"/>
        </w:rPr>
        <w:t xml:space="preserve"> </w:t>
      </w:r>
      <w:r w:rsidR="00C06C85">
        <w:rPr>
          <w:rFonts w:cs="Times New Roman"/>
        </w:rPr>
        <w:t>can</w:t>
      </w:r>
      <w:r w:rsidR="00342E85" w:rsidRPr="00712C54">
        <w:rPr>
          <w:rFonts w:cs="Times New Roman"/>
        </w:rPr>
        <w:t xml:space="preserve"> be overridden by phylogenetic history</w:t>
      </w:r>
      <w:r w:rsidR="003C119A">
        <w:rPr>
          <w:rFonts w:cs="Times New Roman"/>
        </w:rPr>
        <w:t xml:space="preserve"> </w:t>
      </w:r>
      <w:r w:rsidR="003C119A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{"citationID":"qrXxHLDb","properties":{"formattedCitation":"(German and Horn 2006)","plainCitation":"(German and Horn 2006)","noteIndex":0},"citationItems":[{"id":2412,"uris":["http://zotero.org/users/3131818/items/ZA5BYE7R"],"uri":["http://zotero.org/users/3131818/items/ZA5BYE7R"],"itemData":{"id":2412,"type":"article-journal","container-title":"Marine Biology","ISSN":"0025-3162","issue":"5","journalAbbreviation":"Marine Biology","note":"publisher: Springer","page":"1123-1134","title":"Gut length and mass in herbivorous and carnivorous prickleback fishes (Teleostei: Stichaeidae): ontogenetic, dietary, and phylogenetic effects","volume":"148","author":[{"family":"German","given":"Donovan P"},{"family":"Horn","given":"Michael H"}],"issued":{"date-parts":[["2006"]]}}}],"schema":"https://github.com/citation-style-language/schema/raw/master/csl-citation.json"} </w:instrText>
      </w:r>
      <w:r w:rsidR="003C119A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(German and Horn 2006)</w:t>
      </w:r>
      <w:r w:rsidR="003C119A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. </w:t>
      </w:r>
      <w:r w:rsidR="00C06C85">
        <w:rPr>
          <w:rFonts w:cs="Times New Roman"/>
        </w:rPr>
        <w:t xml:space="preserve">The genus </w:t>
      </w:r>
      <w:proofErr w:type="spellStart"/>
      <w:r w:rsidR="00646E6A" w:rsidRPr="00712C54">
        <w:rPr>
          <w:rFonts w:cs="Times New Roman"/>
          <w:i/>
          <w:iCs/>
        </w:rPr>
        <w:t>Gnatholepis</w:t>
      </w:r>
      <w:proofErr w:type="spellEnd"/>
      <w:r w:rsidR="00AC1C56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>is placed within t</w:t>
      </w:r>
      <w:r w:rsidR="00646E6A" w:rsidRPr="00712C54">
        <w:rPr>
          <w:rFonts w:cs="Times New Roman"/>
        </w:rPr>
        <w:t xml:space="preserve">he </w:t>
      </w:r>
      <w:proofErr w:type="spellStart"/>
      <w:r w:rsidR="00342E85" w:rsidRPr="00712C54">
        <w:rPr>
          <w:rFonts w:cs="Times New Roman"/>
        </w:rPr>
        <w:t>G</w:t>
      </w:r>
      <w:r w:rsidR="00646E6A" w:rsidRPr="00712C54">
        <w:rPr>
          <w:rFonts w:cs="Times New Roman"/>
        </w:rPr>
        <w:t>obionellin</w:t>
      </w:r>
      <w:r w:rsidR="00342E85" w:rsidRPr="00712C54">
        <w:rPr>
          <w:rFonts w:cs="Times New Roman"/>
        </w:rPr>
        <w:t>a</w:t>
      </w:r>
      <w:r w:rsidR="00646E6A" w:rsidRPr="00712C54">
        <w:rPr>
          <w:rFonts w:cs="Times New Roman"/>
        </w:rPr>
        <w:t>e</w:t>
      </w:r>
      <w:proofErr w:type="spellEnd"/>
      <w:r w:rsidR="00342E85" w:rsidRPr="00712C54">
        <w:rPr>
          <w:rFonts w:cs="Times New Roman"/>
        </w:rPr>
        <w:t>, a</w:t>
      </w:r>
      <w:r w:rsidR="00646E6A" w:rsidRPr="00712C54">
        <w:rPr>
          <w:rFonts w:cs="Times New Roman"/>
        </w:rPr>
        <w:t xml:space="preserve"> lineage of herbivorous </w:t>
      </w:r>
      <w:r w:rsidR="004849F1">
        <w:rPr>
          <w:rFonts w:cs="Times New Roman"/>
        </w:rPr>
        <w:t>and</w:t>
      </w:r>
      <w:r w:rsidR="00646E6A" w:rsidRPr="00712C54">
        <w:rPr>
          <w:rFonts w:cs="Times New Roman"/>
        </w:rPr>
        <w:t xml:space="preserve"> omnivorous genera</w:t>
      </w:r>
      <w:r w:rsidR="00342E85" w:rsidRPr="00712C54">
        <w:rPr>
          <w:rFonts w:cs="Times New Roman"/>
        </w:rPr>
        <w:t xml:space="preserve"> predominantly associated with brackish, low-flow habitats </w:t>
      </w:r>
      <w:r w:rsidR="00A86DAC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{"citationID":"cPtBS71A","properties":{"formattedCitation":"(Thacker and Roje 2011)","plainCitation":"(Thacker and Roje 2011)","noteIndex":0},"citationItems":[{"id":1330,"uris":["http://zotero.org/users/3131818/items/CVATBPPX"],"uri":["http://zotero.org/users/3131818/items/CVATBPPX"],"itemData":{"id":1330,"type":"article-journal","container-title":"Systematics and Biodiversity","ISSN":"1477-2000","issue":"4","journalAbbreviation":"Systematics and Biodiversity","page":"329-347","title":"Phylogeny of Gobiidae and identification of gobiid lineages","volume":"9","author":[{"family":"Thacker","given":"Christine E"},{"family":"Roje","given":"Dawn M"}],"issued":{"date-parts":[["2011"]]}}}],"schema":"https://github.com/citation-style-language/schema/raw/master/csl-citation.json"}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(Thacker and Roje 2011)</w:t>
      </w:r>
      <w:r w:rsidR="00A86DAC" w:rsidRPr="00712C54">
        <w:rPr>
          <w:rFonts w:cs="Times New Roman"/>
        </w:rPr>
        <w:fldChar w:fldCharType="end"/>
      </w:r>
      <w:r w:rsidR="00342E85" w:rsidRPr="00712C54">
        <w:rPr>
          <w:rFonts w:cs="Times New Roman"/>
        </w:rPr>
        <w:t xml:space="preserve">, which may explain </w:t>
      </w:r>
      <w:r w:rsidR="00C06C85">
        <w:rPr>
          <w:rFonts w:cs="Times New Roman"/>
        </w:rPr>
        <w:t>the</w:t>
      </w:r>
      <w:r w:rsidR="00342E85" w:rsidRPr="00712C54">
        <w:rPr>
          <w:rFonts w:cs="Times New Roman"/>
        </w:rPr>
        <w:t xml:space="preserve"> comparatively long gut</w:t>
      </w:r>
      <w:r w:rsidR="00C06C85">
        <w:rPr>
          <w:rFonts w:cs="Times New Roman"/>
        </w:rPr>
        <w:t xml:space="preserve"> of </w:t>
      </w:r>
      <w:r w:rsidR="00C06C85">
        <w:rPr>
          <w:rFonts w:cs="Times New Roman"/>
          <w:i/>
          <w:iCs/>
        </w:rPr>
        <w:t xml:space="preserve">G. </w:t>
      </w:r>
      <w:proofErr w:type="spellStart"/>
      <w:r w:rsidR="00C06C85">
        <w:rPr>
          <w:rFonts w:cs="Times New Roman"/>
          <w:i/>
          <w:iCs/>
        </w:rPr>
        <w:t>cauerensis</w:t>
      </w:r>
      <w:proofErr w:type="spellEnd"/>
      <w:r w:rsidR="00646E6A" w:rsidRPr="00712C54">
        <w:rPr>
          <w:rFonts w:cs="Times New Roman"/>
        </w:rPr>
        <w:t xml:space="preserve">. </w:t>
      </w:r>
      <w:r w:rsidR="00BC0324" w:rsidRPr="00712C54">
        <w:rPr>
          <w:rFonts w:cs="Times New Roman"/>
        </w:rPr>
        <w:t xml:space="preserve">In contrast, </w:t>
      </w:r>
      <w:r w:rsidR="00D70A61" w:rsidRPr="00712C54">
        <w:rPr>
          <w:rFonts w:cs="Times New Roman"/>
          <w:i/>
          <w:iCs/>
        </w:rPr>
        <w:t xml:space="preserve">F. </w:t>
      </w:r>
      <w:proofErr w:type="spellStart"/>
      <w:r w:rsidR="00D70A61" w:rsidRPr="00712C54">
        <w:rPr>
          <w:rFonts w:cs="Times New Roman"/>
          <w:i/>
          <w:iCs/>
        </w:rPr>
        <w:t>neophytus</w:t>
      </w:r>
      <w:proofErr w:type="spellEnd"/>
      <w:r w:rsidR="00D70A61" w:rsidRPr="00712C54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is placed close to the genus </w:t>
      </w:r>
      <w:proofErr w:type="spellStart"/>
      <w:r w:rsidR="00342E85" w:rsidRPr="00712C54">
        <w:rPr>
          <w:rFonts w:cs="Times New Roman"/>
          <w:i/>
          <w:iCs/>
        </w:rPr>
        <w:t>Corphyopterus</w:t>
      </w:r>
      <w:proofErr w:type="spellEnd"/>
      <w:r w:rsidR="00342E85" w:rsidRPr="00712C54">
        <w:rPr>
          <w:rFonts w:cs="Times New Roman"/>
        </w:rPr>
        <w:t xml:space="preserve">, which is predominantly carnivorous </w:t>
      </w:r>
      <w:r w:rsidR="004849F1">
        <w:rPr>
          <w:rFonts w:cs="Times New Roman"/>
        </w:rPr>
        <w:t>and</w:t>
      </w:r>
      <w:r w:rsidR="00342E85" w:rsidRPr="00712C54">
        <w:rPr>
          <w:rFonts w:cs="Times New Roman"/>
        </w:rPr>
        <w:t xml:space="preserve"> occasionally planktonic </w:t>
      </w:r>
      <w:r w:rsidR="00342E85" w:rsidRPr="00712C54">
        <w:rPr>
          <w:rFonts w:cs="Times New Roman"/>
        </w:rPr>
        <w:fldChar w:fldCharType="begin"/>
      </w:r>
      <w:r w:rsidR="00342E85" w:rsidRPr="00712C54">
        <w:rPr>
          <w:rFonts w:cs="Times New Roman"/>
        </w:rPr>
        <w:instrText xml:space="preserve"> ADDIN ZOTERO_ITEM CSL_CITATION {"citationID":"kt3Tg0uP","properties":{"formattedCitation":"(Thacker and Cole 2002, Kramer et al. 2009)","plainCitation":"(Thacker and Cole 2002, Kramer et al. 2009)","noteIndex":0},"citationItems":[{"id":2410,"uris":["http://zotero.org/users/3131818/items/82UQSEE4"],"uri":["http://zotero.org/users/3131818/items/82UQSEE4"],"itemData":{"id":2410,"type":"article-journal","container-title":"Bulletin of Marine Science","ISSN":"0007-4977","issue":"3","journalAbbreviation":"Bulletin of Marine Science","note":"publisher: University of Miami-Rosenstiel School of Marine and Atmospheric Science","page":"837-850","title":"Phylogeny and evolution of the gobiid genus Coryphopterus","volume":"70","author":[{"family":"Thacker","given":"Christine E"},{"family":"Cole","given":"Kathleen S"}],"issued":{"date-parts":[["2002"]]}}},{"id":2409,"uris":["http://zotero.org/users/3131818/items/6TFUCB7I"],"uri":["http://zotero.org/users/3131818/items/6TFUCB7I"],"itemData":{"id":2409,"type":"article-journal","container-title":"Cybium","ISSN":"0399-0974","issue":"2","journalAbbreviation":"Cybium","note":"publisher: Société française d'ichtyologie","page":"107-121","title":"Dentition, diet and behaviour of six gobiid species (Gobiidae) in the Caribbean Sea","volume":"33","author":[{"family":"Kramer","given":"Annemarie"},{"family":"Van Tassell","given":"James L"},{"family":"Patzner","given":"Robert A"}],"issued":{"date-parts":[["2009"]]}}}],"schema":"https://github.com/citation-style-language/schema/raw/master/csl-citation.json"} </w:instrText>
      </w:r>
      <w:r w:rsidR="00342E85" w:rsidRPr="00712C54">
        <w:rPr>
          <w:rFonts w:cs="Times New Roman"/>
        </w:rPr>
        <w:fldChar w:fldCharType="separate"/>
      </w:r>
      <w:r w:rsidR="00342E85" w:rsidRPr="00712C54">
        <w:rPr>
          <w:rFonts w:cs="Times New Roman"/>
          <w:noProof/>
        </w:rPr>
        <w:t>(Thacker and Cole 2002, Kramer et al. 2009)</w:t>
      </w:r>
      <w:r w:rsidR="00342E85" w:rsidRPr="00712C54">
        <w:rPr>
          <w:rFonts w:cs="Times New Roman"/>
        </w:rPr>
        <w:fldChar w:fldCharType="end"/>
      </w:r>
      <w:r w:rsidR="004849F1">
        <w:rPr>
          <w:rFonts w:cs="Times New Roman"/>
        </w:rPr>
        <w:t xml:space="preserve"> and </w:t>
      </w:r>
      <w:r w:rsidR="00342E85" w:rsidRPr="00712C54">
        <w:rPr>
          <w:rFonts w:cs="Times New Roman"/>
        </w:rPr>
        <w:t>possibly driv</w:t>
      </w:r>
      <w:r w:rsidR="004849F1">
        <w:rPr>
          <w:rFonts w:cs="Times New Roman"/>
        </w:rPr>
        <w:t>es</w:t>
      </w:r>
      <w:r w:rsidR="00342E85" w:rsidRPr="00712C54">
        <w:rPr>
          <w:rFonts w:cs="Times New Roman"/>
        </w:rPr>
        <w:t xml:space="preserve"> the shorter gut lengths in </w:t>
      </w:r>
      <w:proofErr w:type="spellStart"/>
      <w:r w:rsidR="00342E85" w:rsidRPr="00712C54">
        <w:rPr>
          <w:rFonts w:cs="Times New Roman"/>
          <w:i/>
          <w:iCs/>
        </w:rPr>
        <w:t>Fusigobius</w:t>
      </w:r>
      <w:proofErr w:type="spellEnd"/>
      <w:r w:rsidR="00342E85" w:rsidRPr="00712C54">
        <w:rPr>
          <w:rFonts w:cs="Times New Roman"/>
          <w:i/>
          <w:iCs/>
        </w:rPr>
        <w:t xml:space="preserve"> </w:t>
      </w:r>
      <w:r w:rsidR="00342E85" w:rsidRPr="00712C54">
        <w:rPr>
          <w:rFonts w:cs="Times New Roman"/>
        </w:rPr>
        <w:t>despite the</w:t>
      </w:r>
      <w:r w:rsidR="004849F1">
        <w:rPr>
          <w:rFonts w:cs="Times New Roman"/>
        </w:rPr>
        <w:t>ir predomina</w:t>
      </w:r>
      <w:r w:rsidR="000B4DE8">
        <w:rPr>
          <w:rFonts w:cs="Times New Roman"/>
        </w:rPr>
        <w:t>nt</w:t>
      </w:r>
      <w:r w:rsidR="004849F1">
        <w:rPr>
          <w:rFonts w:cs="Times New Roman"/>
        </w:rPr>
        <w:t xml:space="preserve"> </w:t>
      </w:r>
      <w:r w:rsidR="00342E85" w:rsidRPr="00712C54">
        <w:rPr>
          <w:rFonts w:cs="Times New Roman"/>
        </w:rPr>
        <w:t xml:space="preserve">ingestion of </w:t>
      </w:r>
      <w:r w:rsidR="004849F1">
        <w:rPr>
          <w:rFonts w:cs="Times New Roman"/>
        </w:rPr>
        <w:t>algae</w:t>
      </w:r>
      <w:r w:rsidR="00342E85" w:rsidRPr="00712C54">
        <w:rPr>
          <w:rFonts w:cs="Times New Roman"/>
        </w:rPr>
        <w:t xml:space="preserve">. Notably, </w:t>
      </w:r>
      <w:r w:rsidR="00342E85" w:rsidRPr="00712C54">
        <w:rPr>
          <w:rFonts w:cs="Times New Roman"/>
          <w:i/>
          <w:iCs/>
        </w:rPr>
        <w:t xml:space="preserve">F. </w:t>
      </w:r>
      <w:proofErr w:type="spellStart"/>
      <w:r w:rsidR="00342E85" w:rsidRPr="00712C54">
        <w:rPr>
          <w:rFonts w:cs="Times New Roman"/>
          <w:i/>
          <w:iCs/>
        </w:rPr>
        <w:t>neophytus</w:t>
      </w:r>
      <w:proofErr w:type="spellEnd"/>
      <w:r w:rsidR="00342E85" w:rsidRPr="00712C54">
        <w:rPr>
          <w:rFonts w:cs="Times New Roman"/>
          <w:i/>
          <w:iCs/>
        </w:rPr>
        <w:t xml:space="preserve"> </w:t>
      </w:r>
      <w:r w:rsidR="00D70A61" w:rsidRPr="00712C54">
        <w:rPr>
          <w:rFonts w:cs="Times New Roman"/>
        </w:rPr>
        <w:t>has</w:t>
      </w:r>
      <w:r w:rsidR="00342E85" w:rsidRPr="00712C54">
        <w:rPr>
          <w:rFonts w:cs="Times New Roman"/>
        </w:rPr>
        <w:t xml:space="preserve"> previously</w:t>
      </w:r>
      <w:r w:rsidR="00D70A61" w:rsidRPr="00712C54">
        <w:rPr>
          <w:rFonts w:cs="Times New Roman"/>
        </w:rPr>
        <w:t xml:space="preserve"> been listed as</w:t>
      </w:r>
      <w:r w:rsidR="000773B6">
        <w:rPr>
          <w:rFonts w:cs="Times New Roman"/>
        </w:rPr>
        <w:t xml:space="preserve"> a micro-</w:t>
      </w:r>
      <w:r w:rsidR="00D70A61" w:rsidRPr="00712C54">
        <w:rPr>
          <w:rFonts w:cs="Times New Roman"/>
        </w:rPr>
        <w:t>crustacean</w:t>
      </w:r>
      <w:r w:rsidR="000773B6">
        <w:rPr>
          <w:rFonts w:cs="Times New Roman"/>
        </w:rPr>
        <w:t xml:space="preserve"> feeder</w:t>
      </w:r>
      <w:r w:rsidR="00D70A61" w:rsidRPr="00712C54">
        <w:rPr>
          <w:rFonts w:cs="Times New Roman"/>
        </w:rPr>
        <w:t xml:space="preserve">, while also ingesting large amounts of organic detritus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{"citationID":"MHCY2osw","properties":{"formattedCitation":"(Nakamura et al. 2003)","plainCitation":"(Nakamura et al. 2003)","noteIndex":0},"citationItems":[{"id":2413,"uris":["http://zotero.org/users/3131818/items/U8J2T233"],"uri":["http://zotero.org/users/3131818/items/U8J2T233"],"itemData":{"id":2413,"type":"article-journal","container-title":"Ichthyological Research","ISSN":"1341-8998","issue":"1","journalAbbreviation":"Ichthyological Research","note":"publisher: Springer","page":"0015-0022","title":"Food habits of fishes in a seagrass bed on a fringing coral reef at Iriomote Island, southern Japan","volume":"50","author":[{"family":"Nakamura","given":"Yohei"},{"family":"Horinouchi","given":"Masahiro"},{"family":"Nakai","given":"Tadaomi"},{"family":"Sano","given":"Mitsuhiko"}],"issued":{"date-parts":[["2003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(Nakamura et al. 2003)</w:t>
      </w:r>
      <w:r w:rsidR="00A86DAC" w:rsidRPr="00712C54">
        <w:rPr>
          <w:rFonts w:cs="Times New Roman"/>
        </w:rPr>
        <w:fldChar w:fldCharType="end"/>
      </w:r>
      <w:r w:rsidR="00D70A61" w:rsidRPr="00712C54">
        <w:rPr>
          <w:rFonts w:cs="Times New Roman"/>
        </w:rPr>
        <w:t xml:space="preserve">. </w:t>
      </w:r>
      <w:r w:rsidR="003070AD" w:rsidRPr="00712C54">
        <w:rPr>
          <w:rFonts w:cs="Times New Roman"/>
        </w:rPr>
        <w:t xml:space="preserve">Organic detritus has a high prevalence of diatoms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{"citationID":"oGZx4keN","properties":{"formattedCitation":"(Wilson et al. 2001)","plainCitation":"(Wilson et al. 2001)","noteIndex":0},"citationItems":[{"id":2415,"uris":["http://zotero.org/users/3131818/items/SMSVDE68"],"uri":["http://zotero.org/users/3131818/items/SMSVDE68"],"itemData":{"id":2415,"type":"article-journal","container-title":"Organic geochemistry","ISSN":"0146-6380","issue":"10","journalAbbreviation":"Organic geochemistry","note":"publisher: Elsevier","page":"1257-1269","title":"Identifying sources of organic matter in sediments from a detritivorous coral reef fish territory","volume":"32","author":[{"family":"Wilson","given":"Shaun"},{"family":"Burns","given":"Kathryn"},{"family":"Codi","given":"Susan"}],"issued":{"date-parts":[["2001"]]}}}],"schema":"https://github.com/citation-style-language/schema/raw/master/csl-citation.json"}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(Wilson et al. 2001)</w:t>
      </w:r>
      <w:r w:rsidR="00A86DAC" w:rsidRPr="00712C54">
        <w:rPr>
          <w:rFonts w:cs="Times New Roman"/>
        </w:rPr>
        <w:fldChar w:fldCharType="end"/>
      </w:r>
      <w:r w:rsidR="003E13C2" w:rsidRPr="00712C54">
        <w:rPr>
          <w:rFonts w:cs="Times New Roman"/>
        </w:rPr>
        <w:t>,</w:t>
      </w:r>
      <w:r w:rsidR="003070AD" w:rsidRPr="00712C54">
        <w:rPr>
          <w:rFonts w:cs="Times New Roman"/>
        </w:rPr>
        <w:t xml:space="preserve"> which were common in the guts of </w:t>
      </w:r>
      <w:r w:rsidR="003070AD" w:rsidRPr="00712C54">
        <w:rPr>
          <w:rFonts w:cs="Times New Roman"/>
          <w:i/>
          <w:iCs/>
        </w:rPr>
        <w:t xml:space="preserve">F. </w:t>
      </w:r>
      <w:proofErr w:type="spellStart"/>
      <w:r w:rsidR="003070AD" w:rsidRPr="00712C54">
        <w:rPr>
          <w:rFonts w:cs="Times New Roman"/>
          <w:i/>
          <w:iCs/>
        </w:rPr>
        <w:t>neophytus</w:t>
      </w:r>
      <w:proofErr w:type="spellEnd"/>
      <w:r w:rsidR="003E13C2" w:rsidRPr="00712C54">
        <w:rPr>
          <w:rFonts w:cs="Times New Roman"/>
        </w:rPr>
        <w:t xml:space="preserve">. </w:t>
      </w:r>
      <w:r w:rsidR="00E547F4">
        <w:rPr>
          <w:rFonts w:cs="Times New Roman"/>
        </w:rPr>
        <w:t>Overall</w:t>
      </w:r>
      <w:r w:rsidR="003070AD" w:rsidRPr="00712C54">
        <w:rPr>
          <w:rFonts w:cs="Times New Roman"/>
        </w:rPr>
        <w:t xml:space="preserve">, the phenotypic differentiation between </w:t>
      </w:r>
      <w:r w:rsidR="003070AD" w:rsidRPr="00712C54">
        <w:rPr>
          <w:rFonts w:cs="Times New Roman"/>
          <w:i/>
          <w:iCs/>
        </w:rPr>
        <w:t xml:space="preserve">G. </w:t>
      </w:r>
      <w:proofErr w:type="spellStart"/>
      <w:r w:rsidR="003070AD" w:rsidRPr="00712C54">
        <w:rPr>
          <w:rFonts w:cs="Times New Roman"/>
          <w:i/>
          <w:iCs/>
        </w:rPr>
        <w:t>cauerensis</w:t>
      </w:r>
      <w:proofErr w:type="spellEnd"/>
      <w:r w:rsidR="003070AD" w:rsidRPr="00712C54">
        <w:rPr>
          <w:rFonts w:cs="Times New Roman"/>
        </w:rPr>
        <w:t xml:space="preserve"> and </w:t>
      </w:r>
      <w:r w:rsidR="003070AD" w:rsidRPr="00712C54">
        <w:rPr>
          <w:rFonts w:cs="Times New Roman"/>
          <w:i/>
          <w:iCs/>
        </w:rPr>
        <w:t xml:space="preserve">F. </w:t>
      </w:r>
      <w:proofErr w:type="spellStart"/>
      <w:r w:rsidR="003070AD" w:rsidRPr="00712C54">
        <w:rPr>
          <w:rFonts w:cs="Times New Roman"/>
          <w:i/>
          <w:iCs/>
        </w:rPr>
        <w:t>neophytus</w:t>
      </w:r>
      <w:proofErr w:type="spellEnd"/>
      <w:r w:rsidR="003070AD" w:rsidRPr="00712C54">
        <w:rPr>
          <w:rFonts w:cs="Times New Roman"/>
        </w:rPr>
        <w:t xml:space="preserve">, albeit apparent across multiple niche axes, </w:t>
      </w:r>
      <w:r w:rsidR="007603B2">
        <w:rPr>
          <w:rFonts w:cs="Times New Roman"/>
        </w:rPr>
        <w:t>is ridd</w:t>
      </w:r>
      <w:r w:rsidR="000B4DE8">
        <w:rPr>
          <w:rFonts w:cs="Times New Roman"/>
        </w:rPr>
        <w:t>led</w:t>
      </w:r>
      <w:r w:rsidR="007603B2">
        <w:rPr>
          <w:rFonts w:cs="Times New Roman"/>
        </w:rPr>
        <w:t xml:space="preserve"> with convoluted signals </w:t>
      </w:r>
      <w:r w:rsidR="007E0CE8" w:rsidRPr="00712C54">
        <w:rPr>
          <w:rFonts w:cs="Times New Roman"/>
        </w:rPr>
        <w:t>arising from evolutionary history</w:t>
      </w:r>
      <w:r w:rsidR="00E26783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cryptic dietary items</w:t>
      </w:r>
      <w:r w:rsidR="00E26783" w:rsidRPr="00712C54">
        <w:rPr>
          <w:rFonts w:cs="Times New Roman"/>
        </w:rPr>
        <w:t xml:space="preserve">, and complex processes that </w:t>
      </w:r>
      <w:r w:rsidR="007603B2">
        <w:rPr>
          <w:rFonts w:cs="Times New Roman"/>
        </w:rPr>
        <w:t>drive</w:t>
      </w:r>
      <w:r w:rsidR="007603B2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foraging strategies and digestive physiology</w:t>
      </w:r>
      <w:r w:rsidR="007E0CE8" w:rsidRPr="00712C54">
        <w:rPr>
          <w:rFonts w:cs="Times New Roman"/>
        </w:rPr>
        <w:t>.</w:t>
      </w:r>
    </w:p>
    <w:p w14:paraId="0A463B14" w14:textId="075982D2" w:rsidR="00BE1798" w:rsidRPr="00712C54" w:rsidRDefault="006E7EC2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</w:r>
      <w:r w:rsidR="00E26783" w:rsidRPr="00712C54">
        <w:rPr>
          <w:rFonts w:cs="Times New Roman"/>
        </w:rPr>
        <w:t xml:space="preserve">An energetic perspective, as provided by the metabolic differences </w:t>
      </w:r>
      <w:r w:rsidR="00771F45">
        <w:rPr>
          <w:rFonts w:cs="Times New Roman"/>
        </w:rPr>
        <w:t>between</w:t>
      </w:r>
      <w:r w:rsidR="00771F45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>the two species, can help us understand this complex</w:t>
      </w:r>
      <w:r w:rsidR="00E8006C">
        <w:rPr>
          <w:rFonts w:cs="Times New Roman"/>
        </w:rPr>
        <w:t>, multidimensional</w:t>
      </w:r>
      <w:r w:rsidR="00E26783" w:rsidRPr="00712C54">
        <w:rPr>
          <w:rFonts w:cs="Times New Roman"/>
        </w:rPr>
        <w:t xml:space="preserve"> mosaic of trait differentiation, and </w:t>
      </w:r>
      <w:r w:rsidR="004D2AE8">
        <w:rPr>
          <w:rFonts w:cs="Times New Roman"/>
        </w:rPr>
        <w:t xml:space="preserve">it </w:t>
      </w:r>
      <w:r w:rsidR="007E0CE8" w:rsidRPr="00712C54">
        <w:rPr>
          <w:rFonts w:cs="Times New Roman"/>
        </w:rPr>
        <w:t>highlight</w:t>
      </w:r>
      <w:r w:rsidR="00E26783" w:rsidRPr="00712C54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the</w:t>
      </w:r>
      <w:r w:rsidR="007B743C" w:rsidRPr="00712C54">
        <w:rPr>
          <w:rFonts w:cs="Times New Roman"/>
        </w:rPr>
        <w:t xml:space="preserve"> potential of metabolic rate to </w:t>
      </w:r>
      <w:r w:rsidR="004D2AE8">
        <w:rPr>
          <w:rFonts w:cs="Times New Roman"/>
        </w:rPr>
        <w:t>serve as a proxy for</w:t>
      </w:r>
      <w:r w:rsidR="004D2AE8" w:rsidRPr="00712C54">
        <w:rPr>
          <w:rFonts w:cs="Times New Roman"/>
        </w:rPr>
        <w:t xml:space="preserve"> </w:t>
      </w:r>
      <w:r w:rsidR="007B743C" w:rsidRPr="00712C54">
        <w:rPr>
          <w:rFonts w:cs="Times New Roman"/>
        </w:rPr>
        <w:t xml:space="preserve">phenotypic variability </w:t>
      </w:r>
      <w:r w:rsidR="007B743C" w:rsidRPr="00712C54">
        <w:rPr>
          <w:rFonts w:cs="Times New Roman"/>
        </w:rPr>
        <w:lastRenderedPageBreak/>
        <w:t xml:space="preserve">among species. The </w:t>
      </w:r>
      <w:r w:rsidR="000003F7">
        <w:rPr>
          <w:rFonts w:cs="Times New Roman"/>
        </w:rPr>
        <w:t xml:space="preserve">comparatively </w:t>
      </w:r>
      <w:r w:rsidR="007B743C" w:rsidRPr="00712C54">
        <w:rPr>
          <w:rFonts w:cs="Times New Roman"/>
        </w:rPr>
        <w:t xml:space="preserve">low </w:t>
      </w:r>
      <w:r w:rsidR="00953305" w:rsidRPr="00712C54">
        <w:rPr>
          <w:rFonts w:cs="Times New Roman"/>
        </w:rPr>
        <w:t>metabolism</w:t>
      </w:r>
      <w:r w:rsidR="007B743C" w:rsidRPr="00712C54">
        <w:rPr>
          <w:rFonts w:cs="Times New Roman"/>
        </w:rPr>
        <w:t xml:space="preserve"> of </w:t>
      </w:r>
      <w:r w:rsidR="007B743C" w:rsidRPr="00712C54">
        <w:rPr>
          <w:rFonts w:cs="Times New Roman"/>
          <w:i/>
          <w:iCs/>
        </w:rPr>
        <w:t xml:space="preserve">F. </w:t>
      </w:r>
      <w:proofErr w:type="spellStart"/>
      <w:r w:rsidR="007B743C" w:rsidRPr="00712C54">
        <w:rPr>
          <w:rFonts w:cs="Times New Roman"/>
          <w:i/>
          <w:iCs/>
        </w:rPr>
        <w:t>neophytus</w:t>
      </w:r>
      <w:proofErr w:type="spellEnd"/>
      <w:r w:rsidR="007B743C" w:rsidRPr="00712C54">
        <w:rPr>
          <w:rFonts w:cs="Times New Roman"/>
          <w:i/>
          <w:iCs/>
        </w:rPr>
        <w:t xml:space="preserve"> </w:t>
      </w:r>
      <w:r w:rsidR="00953305" w:rsidRPr="00712C54">
        <w:rPr>
          <w:rFonts w:cs="Times New Roman"/>
        </w:rPr>
        <w:t>aligns with</w:t>
      </w:r>
      <w:r w:rsidR="007B743C" w:rsidRPr="00712C54">
        <w:rPr>
          <w:rFonts w:cs="Times New Roman"/>
        </w:rPr>
        <w:t xml:space="preserve"> the</w:t>
      </w:r>
      <w:r w:rsidR="006A6732" w:rsidRPr="00712C54">
        <w:rPr>
          <w:rFonts w:cs="Times New Roman"/>
        </w:rPr>
        <w:t xml:space="preserve"> species’</w:t>
      </w:r>
      <w:r w:rsidR="007B743C" w:rsidRPr="00712C54">
        <w:rPr>
          <w:rFonts w:cs="Times New Roman"/>
        </w:rPr>
        <w:t xml:space="preserve"> short GIT</w:t>
      </w:r>
      <w:r w:rsidR="007E0CE8" w:rsidRPr="00712C54">
        <w:rPr>
          <w:rFonts w:cs="Times New Roman"/>
        </w:rPr>
        <w:t xml:space="preserve">, </w:t>
      </w:r>
      <w:r w:rsidR="007B743C" w:rsidRPr="00712C54">
        <w:rPr>
          <w:rFonts w:cs="Times New Roman"/>
        </w:rPr>
        <w:t>low</w:t>
      </w:r>
      <w:r w:rsidR="006A6732" w:rsidRPr="00712C54">
        <w:rPr>
          <w:rFonts w:cs="Times New Roman"/>
        </w:rPr>
        <w:t xml:space="preserve"> foraging </w:t>
      </w:r>
      <w:r w:rsidR="00BE1798" w:rsidRPr="00712C54">
        <w:rPr>
          <w:rFonts w:cs="Times New Roman"/>
        </w:rPr>
        <w:t>rates</w:t>
      </w:r>
      <w:r w:rsidR="00953305" w:rsidRPr="00712C54">
        <w:rPr>
          <w:rFonts w:cs="Times New Roman"/>
        </w:rPr>
        <w:t>,</w:t>
      </w:r>
      <w:r w:rsidR="007E0CE8" w:rsidRPr="00712C54">
        <w:rPr>
          <w:rFonts w:cs="Times New Roman"/>
        </w:rPr>
        <w:t xml:space="preserve"> and high </w:t>
      </w:r>
      <w:r w:rsidR="004D2AE8">
        <w:rPr>
          <w:rFonts w:cs="Times New Roman"/>
        </w:rPr>
        <w:t>ingestion</w:t>
      </w:r>
      <w:r w:rsidR="004D2AE8" w:rsidRPr="00712C54">
        <w:rPr>
          <w:rFonts w:cs="Times New Roman"/>
        </w:rPr>
        <w:t xml:space="preserve"> </w:t>
      </w:r>
      <w:r w:rsidR="007E0CE8" w:rsidRPr="00712C54">
        <w:rPr>
          <w:rFonts w:cs="Times New Roman"/>
        </w:rPr>
        <w:t>o</w:t>
      </w:r>
      <w:r w:rsidR="00E547F4">
        <w:rPr>
          <w:rFonts w:cs="Times New Roman"/>
        </w:rPr>
        <w:t>f</w:t>
      </w:r>
      <w:r w:rsidR="007E0CE8" w:rsidRPr="00712C54">
        <w:rPr>
          <w:rFonts w:cs="Times New Roman"/>
        </w:rPr>
        <w:t xml:space="preserve"> </w:t>
      </w:r>
      <w:r w:rsidR="004D2AE8">
        <w:rPr>
          <w:rFonts w:cs="Times New Roman"/>
        </w:rPr>
        <w:t>autotrophs</w:t>
      </w:r>
      <w:r w:rsidR="00E26783" w:rsidRPr="00712C54">
        <w:rPr>
          <w:rFonts w:cs="Times New Roman"/>
        </w:rPr>
        <w:t>. The high</w:t>
      </w:r>
      <w:r w:rsidR="000003F7">
        <w:rPr>
          <w:rFonts w:cs="Times New Roman"/>
        </w:rPr>
        <w:t>er</w:t>
      </w:r>
      <w:r w:rsidR="00E26783" w:rsidRPr="00712C54">
        <w:rPr>
          <w:rFonts w:cs="Times New Roman"/>
        </w:rPr>
        <w:t xml:space="preserve"> metabolism of </w:t>
      </w:r>
      <w:r w:rsidR="006A6732" w:rsidRPr="00712C54">
        <w:rPr>
          <w:rFonts w:cs="Times New Roman"/>
          <w:i/>
          <w:iCs/>
        </w:rPr>
        <w:t xml:space="preserve">G. </w:t>
      </w:r>
      <w:proofErr w:type="spellStart"/>
      <w:r w:rsidR="006A6732" w:rsidRPr="00712C54">
        <w:rPr>
          <w:rFonts w:cs="Times New Roman"/>
          <w:i/>
          <w:iCs/>
        </w:rPr>
        <w:t>cauerensis</w:t>
      </w:r>
      <w:proofErr w:type="spellEnd"/>
      <w:r w:rsidR="004D2AE8">
        <w:rPr>
          <w:rFonts w:cs="Times New Roman"/>
        </w:rPr>
        <w:t xml:space="preserve"> </w:t>
      </w:r>
      <w:r w:rsidR="00E26783" w:rsidRPr="00712C54">
        <w:rPr>
          <w:rFonts w:cs="Times New Roman"/>
        </w:rPr>
        <w:t>matches</w:t>
      </w:r>
      <w:r w:rsidR="00BE1798" w:rsidRPr="00712C54">
        <w:rPr>
          <w:rFonts w:cs="Times New Roman"/>
        </w:rPr>
        <w:t xml:space="preserve"> the species’ </w:t>
      </w:r>
      <w:r w:rsidR="006A6732" w:rsidRPr="00712C54">
        <w:rPr>
          <w:rFonts w:cs="Times New Roman"/>
        </w:rPr>
        <w:t>continuous</w:t>
      </w:r>
      <w:r w:rsidR="00BE1798" w:rsidRPr="00712C54">
        <w:rPr>
          <w:rFonts w:cs="Times New Roman"/>
        </w:rPr>
        <w:t xml:space="preserve"> and</w:t>
      </w:r>
      <w:r w:rsidR="006A6732" w:rsidRPr="00712C54">
        <w:rPr>
          <w:rFonts w:cs="Times New Roman"/>
        </w:rPr>
        <w:t xml:space="preserve"> active foraging strategy, long GIT, and mixed diet </w:t>
      </w:r>
      <w:r w:rsidR="00BE1798" w:rsidRPr="00712C54">
        <w:rPr>
          <w:rFonts w:cs="Times New Roman"/>
        </w:rPr>
        <w:t xml:space="preserve">of </w:t>
      </w:r>
      <w:r w:rsidR="004D2AE8">
        <w:rPr>
          <w:rFonts w:cs="Times New Roman"/>
        </w:rPr>
        <w:t>animal and autotroph</w:t>
      </w:r>
      <w:r w:rsidR="00BE1798" w:rsidRPr="00712C54">
        <w:rPr>
          <w:rFonts w:cs="Times New Roman"/>
        </w:rPr>
        <w:t xml:space="preserve"> material.</w:t>
      </w:r>
      <w:r w:rsidR="007B743C" w:rsidRPr="00712C54">
        <w:rPr>
          <w:rFonts w:cs="Times New Roman"/>
        </w:rPr>
        <w:t xml:space="preserve"> The </w:t>
      </w:r>
      <w:r w:rsidR="004D2AE8">
        <w:rPr>
          <w:rFonts w:cs="Times New Roman"/>
        </w:rPr>
        <w:t>GIT</w:t>
      </w:r>
      <w:r w:rsidR="007B743C" w:rsidRPr="00712C54">
        <w:rPr>
          <w:rFonts w:cs="Times New Roman"/>
        </w:rPr>
        <w:t xml:space="preserve"> and its associated organs can account for </w:t>
      </w:r>
      <w:r w:rsidR="00D67A0D" w:rsidRPr="00712C54">
        <w:rPr>
          <w:rFonts w:cs="Times New Roman"/>
        </w:rPr>
        <w:t xml:space="preserve">40% of </w:t>
      </w:r>
      <w:r w:rsidR="004D2AE8">
        <w:rPr>
          <w:rFonts w:cs="Times New Roman"/>
        </w:rPr>
        <w:t xml:space="preserve">the </w:t>
      </w:r>
      <w:r w:rsidR="00D67A0D" w:rsidRPr="00712C54">
        <w:rPr>
          <w:rFonts w:cs="Times New Roman"/>
        </w:rPr>
        <w:t>vertebrate</w:t>
      </w:r>
      <w:r w:rsidR="00D32FCD">
        <w:rPr>
          <w:rFonts w:cs="Times New Roman"/>
        </w:rPr>
        <w:t xml:space="preserve"> metabolism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3C119A">
        <w:rPr>
          <w:rFonts w:cs="Times New Roman"/>
        </w:rPr>
        <w:instrText xml:space="preserve"> ADDIN ZOTERO_ITEM CSL_CITATION {"citationID":"WrX3OLdg","properties":{"formattedCitation":"(Cant et al. 1996)","plainCitation":"(Cant et al. 1996)","noteIndex":0},"citationItems":[{"id":2418,"uris":["http://zotero.org/users/3131818/items/NQUZZNJR"],"uri":["http://zotero.org/users/3131818/items/NQUZZNJR"],"itemData":{"id":2418,"type":"article-journal","container-title":"Journal of animal science","ISSN":"0021-8812","issue":"10","journalAbbreviation":"Journal of animal science","note":"publisher: Oxford University Press","page":"2541-2553","title":"The regulation of intestinal metabolism and its impact on whole animal energetics","volume":"74","author":[{"family":"Cant","given":"John P"},{"family":"McBride","given":"Brian W"},{"family":"Croom Jr","given":"Warren J"}],"issued":{"date-parts":[["1996"]]}}}],"schema":"https://github.com/citation-style-language/schema/raw/master/csl-citation.json"}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3C119A">
        <w:rPr>
          <w:rFonts w:cs="Times New Roman"/>
          <w:noProof/>
        </w:rPr>
        <w:t>(Cant et al. 1996)</w:t>
      </w:r>
      <w:r w:rsidR="00A86DAC" w:rsidRPr="00712C54">
        <w:rPr>
          <w:rFonts w:cs="Times New Roman"/>
        </w:rPr>
        <w:fldChar w:fldCharType="end"/>
      </w:r>
      <w:r w:rsidR="004D2AE8">
        <w:rPr>
          <w:rFonts w:cs="Times New Roman"/>
        </w:rPr>
        <w:t>,</w:t>
      </w:r>
      <w:r w:rsidR="00D67A0D" w:rsidRPr="00712C54">
        <w:rPr>
          <w:rFonts w:cs="Times New Roman"/>
        </w:rPr>
        <w:t xml:space="preserve"> and there are strong, intuitive metabolic ramifications of active, continuous foraging </w:t>
      </w:r>
      <w:r w:rsidR="000003F7">
        <w:rPr>
          <w:rFonts w:cs="Times New Roman"/>
        </w:rPr>
        <w:t>vs.</w:t>
      </w:r>
      <w:r w:rsidR="000003F7" w:rsidRPr="00712C54">
        <w:rPr>
          <w:rFonts w:cs="Times New Roman"/>
        </w:rPr>
        <w:t xml:space="preserve"> </w:t>
      </w:r>
      <w:r w:rsidR="00D67A0D" w:rsidRPr="00712C54">
        <w:rPr>
          <w:rFonts w:cs="Times New Roman"/>
        </w:rPr>
        <w:t>passive prey ingestion</w:t>
      </w:r>
      <w:r w:rsidR="000003F7">
        <w:rPr>
          <w:rFonts w:cs="Times New Roman"/>
        </w:rPr>
        <w:t>, independent of digestion costs</w:t>
      </w:r>
      <w:r w:rsidR="00D67A0D" w:rsidRPr="00712C54">
        <w:rPr>
          <w:rFonts w:cs="Times New Roman"/>
        </w:rPr>
        <w:t>, such as sit-and-wait ambush predation</w:t>
      </w:r>
      <w:r w:rsidR="00A86DAC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{"citationID":"4Rozj4Xt","properties":{"formattedCitation":"(Fu et al. 2009, Killen et al. 2016)","plainCitation":"(Fu et al. 2009, Killen et al. 2016)","noteIndex":0},"citationItems":[{"id":853,"uris":["http://zotero.org/users/3131818/items/TXUY7DX4"],"uri":["http://zotero.org/users/3131818/items/TXUY7DX4"],"itemData":{"id":853,"type":"article-journal","container-title":"Journal of Experimental Biology","ISSN":"0022-0949","issue":"14","journalAbbreviation":"Journal of Experimental Biology","page":"2296-2302","title":"The behavioural, digestive and metabolic characteristics of fishes with different foraging strategies","volume":"212","author":[{"family":"Fu","given":"Shi-Jian"},{"family":"Zeng","given":"Ling-Qing"},{"family":"Li","given":"Xiu-Ming"},{"family":"Pang","given":"Xu"},{"family":"Cao","given":"Zhen-Dong"},{"family":"Peng","given":"Jiang-Lan"},{"family":"Wang","given":"Yu-Xiang"}],"issued":{"date-parts":[["2009"]]}}},{"id":2055,"uris":["http://zotero.org/users/3131818/items/9AFM7BKL"],"uri":["http://zotero.org/users/3131818/items/9AFM7BKL"],"itemData":{"id":2055,"type":"article-journal","container-title":"The American Naturalist","ISSN":"0003-0147","issue":"5","journalAbbreviation":"The American Naturalist","page":"592-606","title":"Ecological influences and morphological correlates of resting and maximal metabolic rates across teleost fish species","volume":"187","author":[{"family":"Killen","given":"Shaun S"},{"family":"Glazier","given":"Douglas S"},{"family":"Rezende","given":"Enrico L"},{"family":"Clark","given":"Timothy D"},{"family":"Atkinson","given":"David"},{"family":"Willener","given":"Astrid ST"},{"family":"Halsey","given":"Lewis G"}],"issued":{"date-parts":[["2016"]]}}}],"schema":"https://github.com/citation-style-language/schema/raw/master/csl-citation.json"}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(Fu et al. 2009, Killen et al. 2016)</w:t>
      </w:r>
      <w:r w:rsidR="00A86DAC" w:rsidRPr="00712C54">
        <w:rPr>
          <w:rFonts w:cs="Times New Roman"/>
        </w:rPr>
        <w:fldChar w:fldCharType="end"/>
      </w:r>
      <w:r w:rsidR="00D67A0D" w:rsidRPr="00712C54">
        <w:rPr>
          <w:rFonts w:cs="Times New Roman"/>
        </w:rPr>
        <w:t>. Further</w:t>
      </w:r>
      <w:r w:rsidR="00F72587">
        <w:rPr>
          <w:rFonts w:cs="Times New Roman"/>
        </w:rPr>
        <w:t>more</w:t>
      </w:r>
      <w:r w:rsidR="00D67A0D" w:rsidRPr="00712C54">
        <w:rPr>
          <w:rFonts w:cs="Times New Roman"/>
        </w:rPr>
        <w:t xml:space="preserve">, </w:t>
      </w:r>
      <w:r w:rsidR="00C30CC3">
        <w:rPr>
          <w:rFonts w:cs="Times New Roman"/>
        </w:rPr>
        <w:t>the</w:t>
      </w:r>
      <w:r w:rsidR="007E0CE8" w:rsidRPr="00712C54">
        <w:rPr>
          <w:rFonts w:cs="Times New Roman"/>
        </w:rPr>
        <w:t xml:space="preserve"> prevalence of animal prey </w:t>
      </w:r>
      <w:r w:rsidR="00C30CC3">
        <w:rPr>
          <w:rFonts w:cs="Times New Roman"/>
        </w:rPr>
        <w:t xml:space="preserve">ingestion </w:t>
      </w:r>
      <w:r w:rsidR="007E0CE8" w:rsidRPr="00712C54">
        <w:rPr>
          <w:rFonts w:cs="Times New Roman"/>
        </w:rPr>
        <w:t>correspond</w:t>
      </w:r>
      <w:r w:rsidR="00C30CC3">
        <w:rPr>
          <w:rFonts w:cs="Times New Roman"/>
        </w:rPr>
        <w:t>s</w:t>
      </w:r>
      <w:r w:rsidR="007E0CE8" w:rsidRPr="00712C54">
        <w:rPr>
          <w:rFonts w:cs="Times New Roman"/>
        </w:rPr>
        <w:t xml:space="preserve"> to elevated metabolic rates</w:t>
      </w:r>
      <w:r w:rsidR="00BE1798" w:rsidRPr="00712C54">
        <w:rPr>
          <w:rFonts w:cs="Times New Roman"/>
        </w:rPr>
        <w:t xml:space="preserve"> </w:t>
      </w:r>
      <w:r w:rsidR="00A86DAC" w:rsidRPr="00712C54">
        <w:rPr>
          <w:rFonts w:cs="Times New Roman"/>
        </w:rPr>
        <w:fldChar w:fldCharType="begin"/>
      </w:r>
      <w:r w:rsidR="0052232A">
        <w:rPr>
          <w:rFonts w:cs="Times New Roman"/>
        </w:rPr>
        <w:instrText xml:space="preserve"> ADDIN ZOTERO_ITEM CSL_CITATION {"citationID":"g9mgu68y","properties":{"formattedCitation":"(Mu\\uc0\\u241{}oz-Garcia and Williams 2005)","plainCitation":"(Muñoz-Garcia and Williams 2005)","noteIndex":0},"citationItems":[{"id":2064,"uris":["http://zotero.org/users/3131818/items/SAMEY3DB"],"uri":["http://zotero.org/users/3131818/items/SAMEY3DB"],"itemData":{"id":2064,"type":"article-journal","container-title":"Physiological and biochemical Zoology","ISSN":"1522-2152","issue":"6","journalAbbreviation":"Physiological and biochemical Zoology","page":"1039-1056","title":"Basal metabolic rate in carnivores is associated with diet after controlling for phylogeny","volume":"78","author":[{"family":"Muñoz-Garcia","given":"Agustí"},{"family":"Williams","given":"Joseph B"}],"issued":{"date-parts":[["2005"]]}}}],"schema":"https://github.com/citation-style-language/schema/raw/master/csl-citation.json"}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52232A" w:rsidRPr="0052232A">
        <w:rPr>
          <w:rFonts w:cs="Times New Roman"/>
        </w:rPr>
        <w:t>(Muñ</w:t>
      </w:r>
      <w:r w:rsidR="0052232A" w:rsidRPr="003C1BBC">
        <w:rPr>
          <w:rFonts w:cs="Times New Roman"/>
        </w:rPr>
        <w:t>oz-Garcia and Williams 2005)</w:t>
      </w:r>
      <w:r w:rsidR="00A86DAC" w:rsidRPr="00712C54">
        <w:rPr>
          <w:rFonts w:cs="Times New Roman"/>
        </w:rPr>
        <w:fldChar w:fldCharType="end"/>
      </w:r>
      <w:r w:rsidR="00BE1798" w:rsidRPr="00712C54">
        <w:rPr>
          <w:rFonts w:cs="Times New Roman"/>
        </w:rPr>
        <w:t xml:space="preserve">. </w:t>
      </w:r>
      <w:r w:rsidR="00C30CC3">
        <w:rPr>
          <w:rFonts w:cs="Times New Roman"/>
        </w:rPr>
        <w:t>W</w:t>
      </w:r>
      <w:r w:rsidR="00BE1798" w:rsidRPr="00712C54">
        <w:rPr>
          <w:rFonts w:cs="Times New Roman"/>
        </w:rPr>
        <w:t xml:space="preserve">hile these </w:t>
      </w:r>
      <w:r w:rsidR="003E13C2" w:rsidRPr="00712C54">
        <w:rPr>
          <w:rFonts w:cs="Times New Roman"/>
        </w:rPr>
        <w:t>examples emphasize the potential of metabolism to serve as a proxy of phenotypic differentiation</w:t>
      </w:r>
      <w:r w:rsidR="00BE1798" w:rsidRPr="00712C54">
        <w:rPr>
          <w:rFonts w:cs="Times New Roman"/>
        </w:rPr>
        <w:t xml:space="preserve">, they are almost </w:t>
      </w:r>
      <w:r w:rsidR="003E13C2" w:rsidRPr="00712C54">
        <w:rPr>
          <w:rFonts w:cs="Times New Roman"/>
        </w:rPr>
        <w:t>exclusively</w:t>
      </w:r>
      <w:r w:rsidR="00BE1798" w:rsidRPr="00712C54">
        <w:rPr>
          <w:rFonts w:cs="Times New Roman"/>
        </w:rPr>
        <w:t xml:space="preserve"> based on either intraspecific comparisons or assessments across broad, coarse groups of organisms. Our results, in turn, indicate that metabolism also provide</w:t>
      </w:r>
      <w:r w:rsidR="00C30CC3">
        <w:rPr>
          <w:rFonts w:cs="Times New Roman"/>
        </w:rPr>
        <w:t>s</w:t>
      </w:r>
      <w:r w:rsidR="00BE1798" w:rsidRPr="00712C54">
        <w:rPr>
          <w:rFonts w:cs="Times New Roman"/>
        </w:rPr>
        <w:t xml:space="preserve"> a detailed account of nuanced ecological differences between species that broadly overlap in body size, morphology, habitat, and ecology.</w:t>
      </w:r>
    </w:p>
    <w:p w14:paraId="57FEB8D4" w14:textId="04C17EFB" w:rsidR="0077467D" w:rsidRPr="00712C54" w:rsidRDefault="00BE1798" w:rsidP="00855A80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 xml:space="preserve">The capacity of metabolic rate to </w:t>
      </w:r>
      <w:r w:rsidR="00C765EF">
        <w:rPr>
          <w:rFonts w:cs="Times New Roman"/>
        </w:rPr>
        <w:t>represent</w:t>
      </w:r>
      <w:r w:rsidR="00C765EF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fine-scale phenotypic variation </w:t>
      </w:r>
      <w:r w:rsidR="00C765EF">
        <w:rPr>
          <w:rFonts w:cs="Times New Roman"/>
        </w:rPr>
        <w:t>between</w:t>
      </w:r>
      <w:r w:rsidR="00C145C6" w:rsidRPr="00712C54">
        <w:rPr>
          <w:rFonts w:cs="Times New Roman"/>
        </w:rPr>
        <w:t xml:space="preserve"> the two stud</w:t>
      </w:r>
      <w:r w:rsidR="00C765EF">
        <w:rPr>
          <w:rFonts w:cs="Times New Roman"/>
        </w:rPr>
        <w:t>y</w:t>
      </w:r>
      <w:r w:rsidR="00C145C6" w:rsidRPr="00712C54">
        <w:rPr>
          <w:rFonts w:cs="Times New Roman"/>
        </w:rPr>
        <w:t xml:space="preserve"> species </w:t>
      </w:r>
      <w:r w:rsidRPr="00712C54">
        <w:rPr>
          <w:rFonts w:cs="Times New Roman"/>
        </w:rPr>
        <w:t xml:space="preserve">holds promise for our understanding of </w:t>
      </w:r>
      <w:r w:rsidR="000B2EF8" w:rsidRPr="00712C54">
        <w:rPr>
          <w:rFonts w:cs="Times New Roman"/>
        </w:rPr>
        <w:t>coexistence dynamics</w:t>
      </w:r>
      <w:r w:rsidR="00756625" w:rsidRPr="00712C54">
        <w:rPr>
          <w:rFonts w:cs="Times New Roman"/>
        </w:rPr>
        <w:t xml:space="preserve"> and ecosystem functioning</w:t>
      </w:r>
      <w:r w:rsidR="000B2EF8" w:rsidRPr="00712C54">
        <w:rPr>
          <w:rFonts w:cs="Times New Roman"/>
        </w:rPr>
        <w:t xml:space="preserve">.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our feeding trials</w:t>
      </w:r>
      <w:r w:rsidR="00C765EF">
        <w:rPr>
          <w:rFonts w:cs="Times New Roman"/>
        </w:rPr>
        <w:t>, b</w:t>
      </w:r>
      <w:r w:rsidR="000B2EF8" w:rsidRPr="00712C54">
        <w:rPr>
          <w:rFonts w:cs="Times New Roman"/>
        </w:rPr>
        <w:t>oth species foraged more frequently in mixed-species</w:t>
      </w:r>
      <w:r w:rsidR="00426549" w:rsidRPr="00712C54">
        <w:rPr>
          <w:rFonts w:cs="Times New Roman"/>
        </w:rPr>
        <w:t xml:space="preserve"> groups</w:t>
      </w:r>
      <w:r w:rsidR="000B2EF8" w:rsidRPr="00712C54">
        <w:rPr>
          <w:rFonts w:cs="Times New Roman"/>
        </w:rPr>
        <w:t xml:space="preserve">, which indicates that the </w:t>
      </w:r>
      <w:r w:rsidR="00E26783" w:rsidRPr="00712C54">
        <w:rPr>
          <w:rFonts w:cs="Times New Roman"/>
        </w:rPr>
        <w:t>metabolic</w:t>
      </w:r>
      <w:r w:rsidR="000B2EF8" w:rsidRPr="00712C54">
        <w:rPr>
          <w:rFonts w:cs="Times New Roman"/>
        </w:rPr>
        <w:t xml:space="preserve"> </w:t>
      </w:r>
      <w:r w:rsidR="00E26783" w:rsidRPr="00712C54">
        <w:rPr>
          <w:rFonts w:cs="Times New Roman"/>
        </w:rPr>
        <w:t xml:space="preserve">differences </w:t>
      </w:r>
      <w:r w:rsidR="000B2EF8" w:rsidRPr="00712C54">
        <w:rPr>
          <w:rFonts w:cs="Times New Roman"/>
        </w:rPr>
        <w:t xml:space="preserve">between the two species </w:t>
      </w:r>
      <w:r w:rsidR="00F72587">
        <w:rPr>
          <w:rFonts w:cs="Times New Roman"/>
        </w:rPr>
        <w:t>might</w:t>
      </w:r>
      <w:r w:rsidR="00E26783" w:rsidRPr="00712C54">
        <w:rPr>
          <w:rFonts w:cs="Times New Roman"/>
        </w:rPr>
        <w:t xml:space="preserve"> </w:t>
      </w:r>
      <w:r w:rsidR="00F72587">
        <w:rPr>
          <w:rFonts w:cs="Times New Roman"/>
        </w:rPr>
        <w:t xml:space="preserve">allow a </w:t>
      </w:r>
      <w:r w:rsidR="00E26783" w:rsidRPr="00712C54">
        <w:rPr>
          <w:rFonts w:cs="Times New Roman"/>
        </w:rPr>
        <w:t>relaxation of</w:t>
      </w:r>
      <w:r w:rsidR="000B2EF8" w:rsidRPr="00712C54">
        <w:rPr>
          <w:rFonts w:cs="Times New Roman"/>
        </w:rPr>
        <w:t xml:space="preserve"> interspecific competition</w:t>
      </w:r>
      <w:r w:rsidR="00756625" w:rsidRPr="00712C54">
        <w:rPr>
          <w:rFonts w:cs="Times New Roman"/>
        </w:rPr>
        <w:t xml:space="preserve"> </w:t>
      </w:r>
      <w:r w:rsidR="00C765EF">
        <w:rPr>
          <w:rFonts w:cs="Times New Roman"/>
        </w:rPr>
        <w:t>and may</w:t>
      </w:r>
      <w:r w:rsidR="00756625" w:rsidRPr="00712C54">
        <w:rPr>
          <w:rFonts w:cs="Times New Roman"/>
        </w:rPr>
        <w:t xml:space="preserve"> </w:t>
      </w:r>
      <w:r w:rsidR="000B2EF8" w:rsidRPr="00712C54">
        <w:rPr>
          <w:rFonts w:cs="Times New Roman"/>
        </w:rPr>
        <w:t>permit stable coexistence</w:t>
      </w:r>
      <w:r w:rsidR="00E26783" w:rsidRPr="00712C54">
        <w:rPr>
          <w:rFonts w:cs="Times New Roman"/>
        </w:rPr>
        <w:t>, u</w:t>
      </w:r>
      <w:r w:rsidR="007E0CE8" w:rsidRPr="00712C54">
        <w:rPr>
          <w:rFonts w:cs="Times New Roman"/>
        </w:rPr>
        <w:t xml:space="preserve">ltimately </w:t>
      </w:r>
      <w:r w:rsidR="000B2EF8" w:rsidRPr="00712C54">
        <w:rPr>
          <w:rFonts w:cs="Times New Roman"/>
        </w:rPr>
        <w:t>enhanc</w:t>
      </w:r>
      <w:r w:rsidR="007E0CE8" w:rsidRPr="00712C54">
        <w:rPr>
          <w:rFonts w:cs="Times New Roman"/>
        </w:rPr>
        <w:t>ing</w:t>
      </w:r>
      <w:r w:rsidR="000B2EF8" w:rsidRPr="00712C54">
        <w:rPr>
          <w:rFonts w:cs="Times New Roman"/>
        </w:rPr>
        <w:t xml:space="preserve"> the energetic efficiency with which prey are converted to </w:t>
      </w:r>
      <w:r w:rsidR="00756625" w:rsidRPr="00712C54">
        <w:rPr>
          <w:rFonts w:cs="Times New Roman"/>
        </w:rPr>
        <w:t>body mass</w:t>
      </w:r>
      <w:r w:rsidR="000B2EF8" w:rsidRPr="00712C54">
        <w:rPr>
          <w:rFonts w:cs="Times New Roman"/>
        </w:rPr>
        <w:t xml:space="preserve"> </w:t>
      </w:r>
      <w:r w:rsidR="00C765EF">
        <w:rPr>
          <w:rFonts w:cs="Times New Roman"/>
        </w:rPr>
        <w:t>in</w:t>
      </w:r>
      <w:r w:rsidR="000B2EF8" w:rsidRPr="00712C54">
        <w:rPr>
          <w:rFonts w:cs="Times New Roman"/>
        </w:rPr>
        <w:t xml:space="preserve"> </w:t>
      </w:r>
      <w:r w:rsidR="00BC04E9" w:rsidRPr="00712C54">
        <w:rPr>
          <w:rFonts w:cs="Times New Roman"/>
        </w:rPr>
        <w:t xml:space="preserve">mixed assemblages </w:t>
      </w:r>
      <w:r w:rsidR="000B2EF8" w:rsidRPr="00712C54">
        <w:rPr>
          <w:rFonts w:cs="Times New Roman"/>
        </w:rPr>
        <w:t>of sand-dwelling gobies</w:t>
      </w:r>
      <w:r w:rsidR="00BC04E9" w:rsidRPr="00712C54">
        <w:rPr>
          <w:rFonts w:cs="Times New Roman"/>
        </w:rPr>
        <w:t>.</w:t>
      </w:r>
      <w:r w:rsidR="006160D8" w:rsidRPr="00712C54">
        <w:rPr>
          <w:rFonts w:cs="Times New Roman"/>
        </w:rPr>
        <w:t xml:space="preserve"> </w:t>
      </w:r>
      <w:r w:rsidR="00953305" w:rsidRPr="00712C54">
        <w:rPr>
          <w:rFonts w:cs="Times New Roman"/>
        </w:rPr>
        <w:t xml:space="preserve">This is supported by population dynamics of sand-dwelling </w:t>
      </w:r>
      <w:r w:rsidR="00C765EF">
        <w:rPr>
          <w:rFonts w:cs="Times New Roman"/>
        </w:rPr>
        <w:t>gobies</w:t>
      </w:r>
      <w:r w:rsidR="00953305" w:rsidRPr="00712C54">
        <w:rPr>
          <w:rFonts w:cs="Times New Roman"/>
        </w:rPr>
        <w:t xml:space="preserve"> in the Caribbean, in which strong intraspecific density-dependence reduces the growth, survival, health</w:t>
      </w:r>
      <w:r w:rsidR="0025621E">
        <w:rPr>
          <w:rFonts w:cs="Times New Roman"/>
        </w:rPr>
        <w:t>,</w:t>
      </w:r>
      <w:r w:rsidR="00953305" w:rsidRPr="00712C54">
        <w:rPr>
          <w:rFonts w:cs="Times New Roman"/>
        </w:rPr>
        <w:t xml:space="preserve"> and body condition of individuals </w:t>
      </w:r>
      <w:r w:rsidR="00A86DAC" w:rsidRPr="00712C54">
        <w:rPr>
          <w:rFonts w:cs="Times New Roman"/>
        </w:rPr>
        <w:fldChar w:fldCharType="begin"/>
      </w:r>
      <w:r w:rsidR="00A86DAC" w:rsidRPr="00712C54">
        <w:rPr>
          <w:rFonts w:cs="Times New Roman"/>
        </w:rPr>
        <w:instrText xml:space="preserve"> ADDIN ZOTERO_ITEM CSL_CITATION {"citationID":"MQEaBeTu","properties":{"formattedCitation":"(Forrester and Steele 2004)","plainCitation":"(Forrester and Steele 2004)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DENSITY‐DEPENDENT PREY MORTALITY","volume":"85","author":[{"family":"Forrester","given":"Graham E"},{"family":"Steele","given":"Mark A"}],"issued":{"date-parts":[["2004"]]}}}],"schema":"https://github.com/citation-style-language/schema/raw/master/csl-citation.json"} </w:instrText>
      </w:r>
      <w:r w:rsidR="00A86DAC" w:rsidRPr="00712C54">
        <w:rPr>
          <w:rFonts w:cs="Times New Roman"/>
        </w:rPr>
        <w:fldChar w:fldCharType="separate"/>
      </w:r>
      <w:r w:rsidR="00A86DAC" w:rsidRPr="00712C54">
        <w:rPr>
          <w:rFonts w:cs="Times New Roman"/>
          <w:noProof/>
        </w:rPr>
        <w:t>(Forrester and Steele 2004)</w:t>
      </w:r>
      <w:r w:rsidR="00A86DAC" w:rsidRPr="00712C54">
        <w:rPr>
          <w:rFonts w:cs="Times New Roman"/>
        </w:rPr>
        <w:fldChar w:fldCharType="end"/>
      </w:r>
      <w:r w:rsidR="006160D8" w:rsidRPr="00712C54">
        <w:rPr>
          <w:rFonts w:cs="Times New Roman"/>
        </w:rPr>
        <w:t xml:space="preserve">. </w:t>
      </w:r>
      <w:r w:rsidR="00270E7C" w:rsidRPr="00712C54">
        <w:rPr>
          <w:rFonts w:cs="Times New Roman"/>
        </w:rPr>
        <w:t xml:space="preserve">Specifically, in mixed-species assemblages, individual growth of </w:t>
      </w:r>
      <w:r w:rsidR="00270E7C" w:rsidRPr="00712C54">
        <w:rPr>
          <w:rFonts w:cs="Times New Roman"/>
          <w:i/>
          <w:iCs/>
        </w:rPr>
        <w:t xml:space="preserve">G. </w:t>
      </w:r>
      <w:proofErr w:type="spellStart"/>
      <w:r w:rsidR="00270E7C" w:rsidRPr="00712C54">
        <w:rPr>
          <w:rFonts w:cs="Times New Roman"/>
          <w:i/>
          <w:iCs/>
        </w:rPr>
        <w:t>thompsoni</w:t>
      </w:r>
      <w:proofErr w:type="spellEnd"/>
      <w:r w:rsidR="00270E7C" w:rsidRPr="00712C54">
        <w:rPr>
          <w:rFonts w:cs="Times New Roman"/>
          <w:i/>
          <w:iCs/>
        </w:rPr>
        <w:t xml:space="preserve"> </w:t>
      </w:r>
      <w:r w:rsidR="00270E7C" w:rsidRPr="00712C54">
        <w:rPr>
          <w:rFonts w:cs="Times New Roman"/>
        </w:rPr>
        <w:t xml:space="preserve">and </w:t>
      </w:r>
      <w:r w:rsidR="00270E7C" w:rsidRPr="00712C54">
        <w:rPr>
          <w:rFonts w:cs="Times New Roman"/>
          <w:i/>
          <w:iCs/>
        </w:rPr>
        <w:t xml:space="preserve">C. </w:t>
      </w:r>
      <w:proofErr w:type="spellStart"/>
      <w:r w:rsidR="00270E7C" w:rsidRPr="00712C54">
        <w:rPr>
          <w:rFonts w:cs="Times New Roman"/>
          <w:i/>
          <w:iCs/>
        </w:rPr>
        <w:t>glaucofraenum</w:t>
      </w:r>
      <w:proofErr w:type="spellEnd"/>
      <w:r w:rsidR="00270E7C" w:rsidRPr="00712C54">
        <w:rPr>
          <w:rFonts w:cs="Times New Roman"/>
        </w:rPr>
        <w:t xml:space="preserve"> exceeded growth in </w:t>
      </w:r>
      <w:r w:rsidR="00270E7C" w:rsidRPr="00712C54">
        <w:rPr>
          <w:rFonts w:cs="Times New Roman"/>
        </w:rPr>
        <w:lastRenderedPageBreak/>
        <w:t xml:space="preserve">single-species </w:t>
      </w:r>
      <w:r w:rsidR="00426549" w:rsidRPr="00712C54">
        <w:rPr>
          <w:rFonts w:cs="Times New Roman"/>
        </w:rPr>
        <w:t xml:space="preserve">groups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{"citationID":"JChRR6Aa","properties":{"formattedCitation":"(Forrester et al. 2006)","plainCitation":"(Forrester et al. 2006)","noteIndex":0},"citationItems":[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(Forrester et al. 2006)</w:t>
      </w:r>
      <w:r w:rsidR="00757949" w:rsidRPr="00712C54">
        <w:rPr>
          <w:rFonts w:cs="Times New Roman"/>
        </w:rPr>
        <w:fldChar w:fldCharType="end"/>
      </w:r>
      <w:r w:rsidR="00C765EF">
        <w:rPr>
          <w:rFonts w:cs="Times New Roman"/>
        </w:rPr>
        <w:t>,</w:t>
      </w:r>
      <w:r w:rsidR="00757949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and intraspecific competition for food and shelter </w:t>
      </w:r>
      <w:r w:rsidR="00C765EF">
        <w:rPr>
          <w:rFonts w:cs="Times New Roman"/>
        </w:rPr>
        <w:t>is</w:t>
      </w:r>
      <w:r w:rsidR="00270E7C" w:rsidRPr="00712C54">
        <w:rPr>
          <w:rFonts w:cs="Times New Roman"/>
        </w:rPr>
        <w:t xml:space="preserve"> more </w:t>
      </w:r>
      <w:r w:rsidR="00C765EF">
        <w:rPr>
          <w:rFonts w:cs="Times New Roman"/>
        </w:rPr>
        <w:t>limiting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 xml:space="preserve">than competition </w:t>
      </w:r>
      <w:r w:rsidR="00C765EF">
        <w:rPr>
          <w:rFonts w:cs="Times New Roman"/>
        </w:rPr>
        <w:t>between</w:t>
      </w:r>
      <w:r w:rsidR="00C765EF" w:rsidRPr="00712C54">
        <w:rPr>
          <w:rFonts w:cs="Times New Roman"/>
        </w:rPr>
        <w:t xml:space="preserve"> </w:t>
      </w:r>
      <w:r w:rsidR="00270E7C" w:rsidRPr="00712C54">
        <w:rPr>
          <w:rFonts w:cs="Times New Roman"/>
        </w:rPr>
        <w:t>species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E8006C">
        <w:rPr>
          <w:rFonts w:cs="Times New Roman"/>
        </w:rPr>
        <w:instrText xml:space="preserve"> ADDIN ZOTERO_ITEM CSL_CITATION {"citationID":"3HbO8k6x","properties":{"formattedCitation":"(Forrester and Steele 2004, Forrester et al. 2006)","plainCitation":"(Forrester and Steele 2004, Forrester et al. 2006)","noteIndex":0},"citationItems":[{"id":784,"uris":["http://zotero.org/users/3131818/items/47RD6XUD"],"uri":["http://zotero.org/users/3131818/items/47RD6XUD"],"itemData":{"id":784,"type":"article-journal","container-title":"Ecology","ISSN":"1939-9170","issue":"5","journalAbbreviation":"Ecology","page":"1332-1342","title":"PREDATORS, PREY REFUGES, AND THE SPATIAL SCALING OF DENSITY‐DEPENDENT PREY MORTALITY","volume":"85","author":[{"family":"Forrester","given":"Graham E"},{"family":"Steele","given":"Mark A"}],"issued":{"date-parts":[["2004"]]}}},{"id":2420,"uris":["http://zotero.org/users/3131818/items/MDHU5DCU"],"uri":["http://zotero.org/users/3131818/items/MDHU5DCU"],"itemData":{"id":2420,"type":"article-journal","container-title":"Oecologia","ISSN":"0029-8549","issue":"4","journalAbbreviation":"Oecologia","note":"publisher: Springer","page":"632-640","title":"Assessing the magnitude of intra-and interspecific competition in two coral reef fishes","volume":"148","author":[{"family":"Forrester","given":"Graham E"},{"family":"Evans","given":"Bryn"},{"family":"Steele","given":"Mark A"},{"family":"Vance","given":"Richard R"}],"issued":{"date-parts":[["2006"]]}}}],"schema":"https://github.com/citation-style-language/schema/raw/master/csl-citation.json"}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E8006C">
        <w:rPr>
          <w:rFonts w:cs="Times New Roman"/>
          <w:noProof/>
        </w:rPr>
        <w:t>(Forrester and Steele 2004, Forrester et al. 2006)</w:t>
      </w:r>
      <w:r w:rsidR="00757949" w:rsidRPr="00712C54">
        <w:rPr>
          <w:rFonts w:cs="Times New Roman"/>
        </w:rPr>
        <w:fldChar w:fldCharType="end"/>
      </w:r>
      <w:r w:rsidR="00C145C6" w:rsidRPr="00712C54">
        <w:rPr>
          <w:rFonts w:cs="Times New Roman"/>
        </w:rPr>
        <w:t xml:space="preserve">. </w:t>
      </w:r>
      <w:r w:rsidR="0077467D" w:rsidRPr="00712C54">
        <w:rPr>
          <w:rFonts w:cs="Times New Roman"/>
        </w:rPr>
        <w:t xml:space="preserve">Based on </w:t>
      </w:r>
      <w:r w:rsidR="00270E7C" w:rsidRPr="00712C54">
        <w:rPr>
          <w:rFonts w:cs="Times New Roman"/>
        </w:rPr>
        <w:t>our</w:t>
      </w:r>
      <w:r w:rsidR="0077467D" w:rsidRPr="00712C54">
        <w:rPr>
          <w:rFonts w:cs="Times New Roman"/>
        </w:rPr>
        <w:t xml:space="preserve"> study,</w:t>
      </w:r>
      <w:r w:rsidR="00270E7C" w:rsidRPr="00712C54">
        <w:rPr>
          <w:rFonts w:cs="Times New Roman"/>
        </w:rPr>
        <w:t xml:space="preserve"> it is likely that these </w:t>
      </w:r>
      <w:r w:rsidR="00426549" w:rsidRPr="00712C54">
        <w:rPr>
          <w:rFonts w:cs="Times New Roman"/>
        </w:rPr>
        <w:t xml:space="preserve">Caribbean </w:t>
      </w:r>
      <w:r w:rsidR="00270E7C" w:rsidRPr="00712C54">
        <w:rPr>
          <w:rFonts w:cs="Times New Roman"/>
        </w:rPr>
        <w:t>gob</w:t>
      </w:r>
      <w:r w:rsidR="00C765EF">
        <w:rPr>
          <w:rFonts w:cs="Times New Roman"/>
        </w:rPr>
        <w:t xml:space="preserve">ies </w:t>
      </w:r>
      <w:r w:rsidR="00270E7C" w:rsidRPr="00712C54">
        <w:rPr>
          <w:rFonts w:cs="Times New Roman"/>
        </w:rPr>
        <w:t>would also display</w:t>
      </w:r>
      <w:r w:rsidR="0077467D" w:rsidRPr="00712C54">
        <w:rPr>
          <w:rFonts w:cs="Times New Roman"/>
        </w:rPr>
        <w:t xml:space="preserve"> distinct metabolic profiles and phenotypic differentiation across multiple axe</w:t>
      </w:r>
      <w:r w:rsidR="00270E7C" w:rsidRPr="00712C54">
        <w:rPr>
          <w:rFonts w:cs="Times New Roman"/>
        </w:rPr>
        <w:t>s</w:t>
      </w:r>
      <w:r w:rsidR="0077467D" w:rsidRPr="00712C54">
        <w:rPr>
          <w:rFonts w:cs="Times New Roman"/>
        </w:rPr>
        <w:t xml:space="preserve">. </w:t>
      </w:r>
    </w:p>
    <w:p w14:paraId="128AA1EE" w14:textId="0E311A1C" w:rsidR="00F72587" w:rsidRPr="00712C54" w:rsidRDefault="0077467D" w:rsidP="00005BCF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ab/>
        <w:t>Functional trait-based ecology offer</w:t>
      </w:r>
      <w:r w:rsidR="00C765EF">
        <w:rPr>
          <w:rFonts w:cs="Times New Roman"/>
        </w:rPr>
        <w:t>s</w:t>
      </w:r>
      <w:r w:rsidRPr="00712C54">
        <w:rPr>
          <w:rFonts w:cs="Times New Roman"/>
        </w:rPr>
        <w:t xml:space="preserve"> many insights into the processes that govern community assembly and functioning </w:t>
      </w:r>
      <w:r w:rsidR="00757949" w:rsidRPr="00712C54">
        <w:rPr>
          <w:rFonts w:cs="Times New Roman"/>
        </w:rPr>
        <w:fldChar w:fldCharType="begin"/>
      </w:r>
      <w:r w:rsidR="00757949" w:rsidRPr="00712C54">
        <w:rPr>
          <w:rFonts w:cs="Times New Roman"/>
        </w:rPr>
        <w:instrText xml:space="preserve"> ADDIN ZOTERO_ITEM CSL_CITATION {"citationID":"t5x0pMUx","properties":{"formattedCitation":"(McGill et al. 2006)","plainCitation":"(McGill et al. 2006)","noteIndex":0},"citationItems":[{"id":701,"uris":["http://zotero.org/users/3131818/items/49FFSJQR"],"uri":["http://zotero.org/users/3131818/items/49FFSJQR"],"itemData":{"id":701,"type":"article-journal","container-title":"Trends in ecology &amp; evolution","ISSN":"0169-5347","issue":"4","journalAbbreviation":"Trends in ecology &amp; evolution","page":"178-185","title":"Rebuilding community ecology from functional traits","volume":"21","author":[{"family":"McGill","given":"Brian J"},{"family":"Enquist","given":"Brian J"},{"family":"Weiher","given":"Evan"},{"family":"Westoby","given":"Mark"}],"issued":{"date-parts":[["2006"]]}}}],"schema":"https://github.com/citation-style-language/schema/raw/master/csl-citation.json"}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757949" w:rsidRPr="00712C54">
        <w:rPr>
          <w:rFonts w:cs="Times New Roman"/>
          <w:noProof/>
        </w:rPr>
        <w:t>(McGill et al. 2006)</w:t>
      </w:r>
      <w:r w:rsidR="00757949" w:rsidRPr="00712C54">
        <w:rPr>
          <w:rFonts w:cs="Times New Roman"/>
        </w:rPr>
        <w:fldChar w:fldCharType="end"/>
      </w:r>
      <w:r w:rsidRPr="00712C54">
        <w:rPr>
          <w:rFonts w:cs="Times New Roman"/>
        </w:rPr>
        <w:t xml:space="preserve">. </w:t>
      </w:r>
      <w:r w:rsidR="007E0CE8" w:rsidRPr="00712C54">
        <w:rPr>
          <w:rFonts w:cs="Times New Roman"/>
        </w:rPr>
        <w:t>W</w:t>
      </w:r>
      <w:r w:rsidRPr="00712C54">
        <w:rPr>
          <w:rFonts w:cs="Times New Roman"/>
        </w:rPr>
        <w:t xml:space="preserve">hile physiological traits </w:t>
      </w:r>
      <w:r w:rsidR="00903871" w:rsidRPr="00712C54">
        <w:rPr>
          <w:rFonts w:cs="Times New Roman"/>
        </w:rPr>
        <w:t xml:space="preserve">are implicitly integrated into the plant economic leaf spectrum </w:t>
      </w:r>
      <w:r w:rsidR="00903871" w:rsidRPr="00712C54">
        <w:rPr>
          <w:rFonts w:cs="Times New Roman"/>
        </w:rPr>
        <w:fldChar w:fldCharType="begin"/>
      </w:r>
      <w:r w:rsidR="0007406A">
        <w:rPr>
          <w:rFonts w:cs="Times New Roman"/>
        </w:rPr>
        <w:instrText xml:space="preserve"> ADDIN ZOTERO_ITEM CSL_CITATION {"citationID":"TVX5sqXY","properties":{"formattedCitation":"(Funk et al. 2017)","plainCitation":"(Funk et al. 2017)","noteIndex":0},"citationItems":[{"id":2026,"uris":["http://zotero.org/users/3131818/items/IR77T56Z"],"uri":["http://zotero.org/users/3131818/items/IR77T56Z"],"itemData":{"id":2026,"type":"article-journal","container-title":"Biological Reviews","ISSN":"1464-7931","issue":"2","journalAbbreviation":"Biological Reviews","page":"1156-1173","title":"Revisiting the H oly G rail: using plant functional traits to understand ecological processes","volume":"92","author":[{"family":"Funk","given":"Jennifer L"},{"family":"Larson","given":"Julie E"},{"family":"Ames","given":"Gregory M"},{"family":"Butterfield","given":"Bradley J"},{"family":"Cavender‐Bares","given":"Jeannine"},{"family":"Firn","given":"Jennifer"},{"family":"Laughlin","given":"Daniel C"},{"family":"Sutton‐Grier","given":"Ariana E"},{"family":"Williams","given":"Laura"},{"family":"Wright","given":"Justin"}],"issued":{"date-parts":[["2017"]]}}}],"schema":"https://github.com/citation-style-language/schema/raw/master/csl-citation.json"} </w:instrText>
      </w:r>
      <w:r w:rsidR="00903871" w:rsidRPr="00712C54">
        <w:rPr>
          <w:rFonts w:cs="Times New Roman"/>
        </w:rPr>
        <w:fldChar w:fldCharType="separate"/>
      </w:r>
      <w:r w:rsidR="0007406A">
        <w:rPr>
          <w:rFonts w:cs="Times New Roman"/>
          <w:noProof/>
        </w:rPr>
        <w:t>(Funk et al. 2017)</w:t>
      </w:r>
      <w:r w:rsidR="00903871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 xml:space="preserve">, they have </w:t>
      </w:r>
      <w:r w:rsidRPr="00712C54">
        <w:rPr>
          <w:rFonts w:cs="Times New Roman"/>
        </w:rPr>
        <w:t xml:space="preserve">rarely been used to explain coexistence, assembly, and functioning of </w:t>
      </w:r>
      <w:r w:rsidR="00005BCF" w:rsidRPr="00712C54">
        <w:rPr>
          <w:rFonts w:cs="Times New Roman"/>
        </w:rPr>
        <w:t>animal communities</w:t>
      </w:r>
      <w:r w:rsidR="00E547F4">
        <w:rPr>
          <w:rFonts w:cs="Times New Roman"/>
        </w:rPr>
        <w:t xml:space="preserve"> </w:t>
      </w:r>
      <w:r w:rsidR="00E547F4">
        <w:rPr>
          <w:rFonts w:cs="Times New Roman"/>
        </w:rPr>
        <w:fldChar w:fldCharType="begin"/>
      </w:r>
      <w:r w:rsidR="00E547F4">
        <w:rPr>
          <w:rFonts w:cs="Times New Roman"/>
        </w:rPr>
        <w:instrText xml:space="preserve"> ADDIN ZOTERO_ITEM CSL_CITATION {"citationID":"zdLjw6vf","properties":{"formattedCitation":"(Start et al. 2018)","plainCitation":"(Start et al. 2018)","noteIndex":0},"citationItems":[{"id":1821,"uris":["http://zotero.org/users/3131818/items/7EPD6IP6"],"uri":["http://zotero.org/users/3131818/items/7EPD6IP6"],"itemData":{"id":1821,"type":"article-journal","container-title":"Proceedings of the National Academy of Sciences","ISSN":"0027-8424","issue":"23","journalAbbreviation":"Proceedings of the National Academy of Sciences","page":"6016-6021","title":"Physiology underlies the assembly of ecological communities","volume":"115","author":[{"family":"Start","given":"Denon"},{"family":"McCauley","given":"Shannon"},{"family":"Gilbert","given":"Benjamin"}],"issued":{"date-parts":[["2018"]]}}}],"schema":"https://github.com/citation-style-language/schema/raw/master/csl-citation.json"} </w:instrText>
      </w:r>
      <w:r w:rsidR="00E547F4">
        <w:rPr>
          <w:rFonts w:cs="Times New Roman"/>
        </w:rPr>
        <w:fldChar w:fldCharType="separate"/>
      </w:r>
      <w:r w:rsidR="00E547F4">
        <w:rPr>
          <w:rFonts w:cs="Times New Roman"/>
          <w:noProof/>
        </w:rPr>
        <w:t>(Start et al. 2018)</w:t>
      </w:r>
      <w:r w:rsidR="00E547F4">
        <w:rPr>
          <w:rFonts w:cs="Times New Roman"/>
        </w:rPr>
        <w:fldChar w:fldCharType="end"/>
      </w:r>
      <w:r w:rsidR="00005BCF" w:rsidRPr="00712C54">
        <w:rPr>
          <w:rFonts w:cs="Times New Roman"/>
        </w:rPr>
        <w:t>. Our results highlight the potential power of metabolic traits (</w:t>
      </w:r>
      <w:r w:rsidR="0025621E">
        <w:rPr>
          <w:rFonts w:cs="Times New Roman"/>
        </w:rPr>
        <w:t>standard and maximum metabolic rates</w:t>
      </w:r>
      <w:r w:rsidR="00005BCF" w:rsidRPr="00712C54">
        <w:rPr>
          <w:rFonts w:cs="Times New Roman"/>
        </w:rPr>
        <w:t xml:space="preserve">) to </w:t>
      </w:r>
      <w:r w:rsidR="00E26783" w:rsidRPr="00712C54">
        <w:rPr>
          <w:rFonts w:cs="Times New Roman"/>
        </w:rPr>
        <w:t>collapse</w:t>
      </w:r>
      <w:r w:rsidR="00005BCF" w:rsidRPr="00712C54">
        <w:rPr>
          <w:rFonts w:cs="Times New Roman"/>
        </w:rPr>
        <w:t xml:space="preserve"> ecological differentiation across major phenotypic axes </w:t>
      </w:r>
      <w:r w:rsidR="007E0CE8" w:rsidRPr="00712C54">
        <w:rPr>
          <w:rFonts w:cs="Times New Roman"/>
        </w:rPr>
        <w:t>that may be influence</w:t>
      </w:r>
      <w:r w:rsidR="00C765EF">
        <w:rPr>
          <w:rFonts w:cs="Times New Roman"/>
        </w:rPr>
        <w:t>d by</w:t>
      </w:r>
      <w:r w:rsidR="007E0CE8" w:rsidRPr="00712C54">
        <w:rPr>
          <w:rFonts w:cs="Times New Roman"/>
        </w:rPr>
        <w:t xml:space="preserve"> a variety of competing dynamics (e.g., evolutionary history, </w:t>
      </w:r>
      <w:r w:rsidR="00E26783" w:rsidRPr="00712C54">
        <w:rPr>
          <w:rFonts w:cs="Times New Roman"/>
        </w:rPr>
        <w:t>nutritional challenges, diet shifts</w:t>
      </w:r>
      <w:r w:rsidR="007E0CE8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</w:t>
      </w:r>
      <w:r w:rsidR="00E701B8">
        <w:rPr>
          <w:rFonts w:cs="Times New Roman"/>
        </w:rPr>
        <w:t xml:space="preserve">Examining </w:t>
      </w:r>
      <w:r w:rsidR="00005BCF" w:rsidRPr="00712C54">
        <w:rPr>
          <w:rFonts w:cs="Times New Roman"/>
        </w:rPr>
        <w:t xml:space="preserve">consumer communities through </w:t>
      </w:r>
      <w:r w:rsidR="00E26783" w:rsidRPr="00712C54">
        <w:rPr>
          <w:rFonts w:cs="Times New Roman"/>
        </w:rPr>
        <w:t>a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>metabolic lens may</w:t>
      </w:r>
      <w:r w:rsidR="00270E7C" w:rsidRPr="00712C54">
        <w:rPr>
          <w:rFonts w:cs="Times New Roman"/>
        </w:rPr>
        <w:t xml:space="preserve"> therefore</w:t>
      </w:r>
      <w:r w:rsidR="00005BCF" w:rsidRPr="00712C54">
        <w:rPr>
          <w:rFonts w:cs="Times New Roman"/>
        </w:rPr>
        <w:t xml:space="preserve"> reveal important differentiation among species </w:t>
      </w:r>
      <w:r w:rsidR="00C765EF">
        <w:rPr>
          <w:rFonts w:cs="Times New Roman"/>
        </w:rPr>
        <w:t>that are presently</w:t>
      </w:r>
      <w:r w:rsidR="00903871" w:rsidRPr="00712C54">
        <w:rPr>
          <w:rFonts w:cs="Times New Roman"/>
        </w:rPr>
        <w:t xml:space="preserve"> </w:t>
      </w:r>
      <w:r w:rsidR="00005BCF" w:rsidRPr="00712C54">
        <w:rPr>
          <w:rFonts w:cs="Times New Roman"/>
        </w:rPr>
        <w:t xml:space="preserve">considered functionally </w:t>
      </w:r>
      <w:r w:rsidR="00903871" w:rsidRPr="00712C54">
        <w:rPr>
          <w:rFonts w:cs="Times New Roman"/>
        </w:rPr>
        <w:t>equivalent</w:t>
      </w:r>
      <w:r w:rsidR="00005BCF" w:rsidRPr="00712C54">
        <w:rPr>
          <w:rFonts w:cs="Times New Roman"/>
        </w:rPr>
        <w:t xml:space="preserve"> (e.g.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4B0355">
        <w:rPr>
          <w:rFonts w:cs="Times New Roman"/>
        </w:rPr>
        <w:instrText xml:space="preserve"> ADDIN ZOTERO_ITEM CSL_CITATION {"citationID":"bh5BT3Si","properties":{"formattedCitation":"(Mouillot et al. 2014, Houadria et al. 2016, Cooke et al. 2019, Potapov et al. 2020)","plainCitation":"(Mouillot et al. 2014, Houadria et al. 2016, Cooke et al. 2019, Potapov et al. 2020)","noteIndex":0},"citationItems":[{"id":211,"uris":["http://zotero.org/users/3131818/items/WSRGCERI"],"uri":["http://zotero.org/users/3131818/items/WSRGCERI"],"itemData":{"id":211,"type":"article-journal","container-title":"Proceedings of the National Academy of Sciences","ISSN":"0027-8424","issue":"38","journalAbbreviation":"Proceedings of the National Academy of Sciences","page":"13757-13762","title":"Functional over-redundancy and high functional vulnerability in global fish faunas on tropical reefs","volume":"111","author":[{"family":"Mouillot","given":"David"},{"family":"Villéger","given":"Sébastien"},{"family":"Parravicini","given":"Valeriano"},{"family":"Kulbicki","given":"Michel"},{"family":"Arias-González","given":"Jesus Ernesto"},{"family":"Bender","given":"Mariana"},{"family":"Chabanet","given":"Pascale"},{"family":"Floeter","given":"Sergio R"},{"family":"Friedlander","given":"Alan"},{"family":"Vigliola","given":"Laurent"}],"issued":{"date-parts":[["2014"]]}}},{"id":2421,"uris":["http://zotero.org/users/3131818/items/VHLH26KG"],"uri":["http://zotero.org/users/3131818/items/VHLH26KG"],"itemData":{"id":2421,"type":"article-journal","container-title":"Ecology","ISSN":"0012-9658","issue":"1","journalAbbreviation":"Ecology","note":"publisher: Wiley Online Library","page":"225-235","title":"The relation between circadian asynchrony, functional redundancy, and trophic performance in tropical ant communities","volume":"97","author":[{"family":"Houadria","given":"Mickal"},{"family":"Blüthgen","given":"Nico"},{"family":"Salas‐Lopez","given":"Alex"},{"family":"Schmitt","given":"Mona‐Isabel"},{"family":"Arndt","given":"Johanna"},{"family":"Schneider","given":"Eric"},{"family":"Orivel","given":"Jérôme"},{"family":"Menzel","given":"Florian"}],"issued":{"date-parts":[["2016"]]}}},{"id":2422,"uris":["http://zotero.org/users/3131818/items/9I22YLB7"],"uri":["http://zotero.org/users/3131818/items/9I22YLB7"],"itemData":{"id":2422,"type":"article-journal","container-title":"Global ecology and biogeography","ISSN":"1466-822X","issue":"4","journalAbbreviation":"Global ecology and biogeography","note":"publisher: Wiley Online Library","page":"484-495","title":"Global trade‐offs of functional redundancy and functional dispersion for birds and mammals","volume":"28","author":[{"family":"Cooke","given":"Robert SC"},{"family":"Bates","given":"Amanda E"},{"family":"Eigenbrod","given":"Felix"}],"issued":{"date-parts":[["2019"]]}}},{"id":2401,"uris":["http://zotero.org/users/3131818/items/JTCFDX36"],"uri":["http://zotero.org/users/3131818/items/JTCFDX36"],"itemData":{"id":2401,"type":"article-journal","container-title":"Ecology","ISSN":"0012-9658","issue":"3","journalAbbreviation":"Ecology","note":"publisher: Wiley Online Library","page":"e02957","title":"Functional losses in ground spider communities due to habitat structure degradation under tropical land‐use change","volume":"101","author":[{"family":"Potapov","given":"Anton M"},{"family":"Dupérré","given":"Nadine"},{"family":"Jochum","given":"Malte"},{"family":"Dreczko","given":"Kerstin"},{"family":"Klarner","given":"Bernhard"},{"family":"Barnes","given":"Andrew D"},{"family":"Krashevska","given":"Valentyna"},{"family":"Rembold","given":"Katja"},{"family":"Kreft","given":"Holger"},{"family":"Brose","given":"Ulrich"}],"issued":{"date-parts":[["2020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4B0355">
        <w:rPr>
          <w:rFonts w:cs="Times New Roman"/>
          <w:noProof/>
        </w:rPr>
        <w:t>(Mouillot et al. 2014, Houadria et al. 2016, Cooke et al. 2019, Potapov et al. 2020)</w:t>
      </w:r>
      <w:r w:rsidR="00757949" w:rsidRPr="00712C54">
        <w:rPr>
          <w:rFonts w:cs="Times New Roman"/>
        </w:rPr>
        <w:fldChar w:fldCharType="end"/>
      </w:r>
      <w:r w:rsidR="00903871" w:rsidRPr="00712C54">
        <w:rPr>
          <w:rFonts w:cs="Times New Roman"/>
        </w:rPr>
        <w:t>)</w:t>
      </w:r>
      <w:r w:rsidR="00005BCF" w:rsidRPr="00712C54">
        <w:rPr>
          <w:rFonts w:cs="Times New Roman"/>
        </w:rPr>
        <w:t xml:space="preserve">. This differentiation, in turn, </w:t>
      </w:r>
      <w:r w:rsidR="00C765EF">
        <w:rPr>
          <w:rFonts w:cs="Times New Roman"/>
        </w:rPr>
        <w:t>impacts overarching</w:t>
      </w:r>
      <w:r w:rsidR="00270E7C" w:rsidRPr="00712C54">
        <w:rPr>
          <w:rFonts w:cs="Times New Roman"/>
        </w:rPr>
        <w:t xml:space="preserve"> ecosystem functioning</w:t>
      </w:r>
      <w:r w:rsidR="00757949" w:rsidRPr="00712C54">
        <w:rPr>
          <w:rFonts w:cs="Times New Roman"/>
        </w:rPr>
        <w:t xml:space="preserve"> </w:t>
      </w:r>
      <w:r w:rsidR="00757949" w:rsidRPr="00712C54">
        <w:rPr>
          <w:rFonts w:cs="Times New Roman"/>
        </w:rPr>
        <w:fldChar w:fldCharType="begin"/>
      </w:r>
      <w:r w:rsidR="00945F52" w:rsidRPr="00712C54">
        <w:rPr>
          <w:rFonts w:cs="Times New Roman"/>
        </w:rPr>
        <w:instrText xml:space="preserve"> ADDIN ZOTERO_ITEM CSL_CITATION {"citationID":"iLI3G5xn","properties":{"formattedCitation":"(Brown et al. 2004)","plainCitation":"(Brown et al. 2004)","noteIndex":0},"citationItems":[{"id":864,"uris":["http://zotero.org/users/3131818/items/44T37M38"],"uri":["http://zotero.org/users/3131818/items/44T37M38"],"itemData":{"id":864,"type":"article-journal","container-title":"Ecology","ISSN":"1939-9170","issue":"7","journalAbbreviation":"Ecology","page":"1771-1789","title":"Toward a metabolic theory of ecology","volume":"85","author":[{"family":"Brown","given":"James H"},{"family":"Gillooly","given":"James F"},{"family":"Allen","given":"Andrew P"},{"family":"Savage","given":"Van M"},{"family":"West","given":"Geoffrey B"}],"issued":{"date-parts":[["2004"]]}}}],"schema":"https://github.com/citation-style-language/schema/raw/master/csl-citation.json"} </w:instrText>
      </w:r>
      <w:r w:rsidR="00757949" w:rsidRPr="00712C54">
        <w:rPr>
          <w:rFonts w:cs="Times New Roman"/>
        </w:rPr>
        <w:fldChar w:fldCharType="separate"/>
      </w:r>
      <w:r w:rsidR="00945F52" w:rsidRPr="00712C54">
        <w:rPr>
          <w:rFonts w:cs="Times New Roman"/>
          <w:noProof/>
        </w:rPr>
        <w:t>(Brown et al. 2004)</w:t>
      </w:r>
      <w:r w:rsidR="00757949" w:rsidRPr="00712C54">
        <w:rPr>
          <w:rFonts w:cs="Times New Roman"/>
        </w:rPr>
        <w:fldChar w:fldCharType="end"/>
      </w:r>
      <w:r w:rsidR="003F5155" w:rsidRPr="00712C54">
        <w:rPr>
          <w:rFonts w:cs="Times New Roman"/>
        </w:rPr>
        <w:t xml:space="preserve">. Given the </w:t>
      </w:r>
      <w:r w:rsidR="00426549" w:rsidRPr="00712C54">
        <w:rPr>
          <w:rFonts w:cs="Times New Roman"/>
        </w:rPr>
        <w:t xml:space="preserve">speed </w:t>
      </w:r>
      <w:r w:rsidR="003F5155" w:rsidRPr="00712C54">
        <w:rPr>
          <w:rFonts w:cs="Times New Roman"/>
        </w:rPr>
        <w:t xml:space="preserve">with which biological assemblages are </w:t>
      </w:r>
      <w:r w:rsidR="00C765EF">
        <w:rPr>
          <w:rFonts w:cs="Times New Roman"/>
        </w:rPr>
        <w:t xml:space="preserve">undergoing global </w:t>
      </w:r>
      <w:r w:rsidR="003F5155" w:rsidRPr="00712C54">
        <w:rPr>
          <w:rFonts w:cs="Times New Roman"/>
        </w:rPr>
        <w:t>chang</w:t>
      </w:r>
      <w:r w:rsidR="00C765EF">
        <w:rPr>
          <w:rFonts w:cs="Times New Roman"/>
        </w:rPr>
        <w:t>es</w:t>
      </w:r>
      <w:r w:rsidR="003F5155" w:rsidRPr="00712C54">
        <w:rPr>
          <w:rFonts w:cs="Times New Roman"/>
        </w:rPr>
        <w:t xml:space="preserve">, </w:t>
      </w:r>
      <w:r w:rsidR="00270E7C" w:rsidRPr="00712C54">
        <w:rPr>
          <w:rFonts w:cs="Times New Roman"/>
        </w:rPr>
        <w:t xml:space="preserve">new means to </w:t>
      </w:r>
      <w:r w:rsidR="00426549" w:rsidRPr="00712C54">
        <w:rPr>
          <w:rFonts w:cs="Times New Roman"/>
        </w:rPr>
        <w:t>understand</w:t>
      </w:r>
      <w:r w:rsidR="003F5155" w:rsidRPr="00712C54">
        <w:rPr>
          <w:rFonts w:cs="Times New Roman"/>
        </w:rPr>
        <w:t xml:space="preserve"> these dynamics </w:t>
      </w:r>
      <w:r w:rsidR="00D32FCD">
        <w:rPr>
          <w:rFonts w:cs="Times New Roman"/>
        </w:rPr>
        <w:t>are</w:t>
      </w:r>
      <w:r w:rsidR="00D32FCD" w:rsidRPr="00712C54">
        <w:rPr>
          <w:rFonts w:cs="Times New Roman"/>
        </w:rPr>
        <w:t xml:space="preserve"> </w:t>
      </w:r>
      <w:r w:rsidR="003F5155" w:rsidRPr="00712C54">
        <w:rPr>
          <w:rFonts w:cs="Times New Roman"/>
        </w:rPr>
        <w:t>a</w:t>
      </w:r>
      <w:r w:rsidR="00E978C9">
        <w:rPr>
          <w:rFonts w:cs="Times New Roman"/>
        </w:rPr>
        <w:t xml:space="preserve"> vital </w:t>
      </w:r>
      <w:r w:rsidR="003F5155" w:rsidRPr="00712C54">
        <w:rPr>
          <w:rFonts w:cs="Times New Roman"/>
        </w:rPr>
        <w:t>goal in ecology</w:t>
      </w:r>
      <w:r w:rsidR="00270E7C" w:rsidRPr="00712C54">
        <w:rPr>
          <w:rFonts w:cs="Times New Roman"/>
        </w:rPr>
        <w:t xml:space="preserve">.  </w:t>
      </w:r>
    </w:p>
    <w:p w14:paraId="0DC9E3FB" w14:textId="4AB221C0" w:rsidR="00712C54" w:rsidRPr="00712C54" w:rsidRDefault="00712C54" w:rsidP="00712C54">
      <w:pPr>
        <w:spacing w:line="480" w:lineRule="auto"/>
        <w:jc w:val="center"/>
        <w:rPr>
          <w:rFonts w:cs="Times New Roman"/>
        </w:rPr>
      </w:pPr>
      <w:r w:rsidRPr="00712C54">
        <w:rPr>
          <w:rFonts w:cs="Times New Roman"/>
        </w:rPr>
        <w:t>ACKNOWLEDGEMENTS</w:t>
      </w:r>
    </w:p>
    <w:p w14:paraId="43C7F83A" w14:textId="6765A1A1" w:rsidR="00F72587" w:rsidRPr="00712C54" w:rsidRDefault="00712C54" w:rsidP="00712C54">
      <w:pPr>
        <w:spacing w:line="480" w:lineRule="auto"/>
        <w:rPr>
          <w:rFonts w:cs="Times New Roman"/>
        </w:rPr>
      </w:pPr>
      <w:r w:rsidRPr="00712C54">
        <w:rPr>
          <w:rFonts w:cs="Times New Roman"/>
        </w:rPr>
        <w:t xml:space="preserve">We thank the staff of </w:t>
      </w:r>
      <w:r w:rsidR="00532D24">
        <w:rPr>
          <w:rFonts w:cs="Times New Roman"/>
        </w:rPr>
        <w:t xml:space="preserve">the </w:t>
      </w:r>
      <w:r w:rsidR="00172E06">
        <w:rPr>
          <w:rFonts w:cs="Times New Roman"/>
        </w:rPr>
        <w:t>CRIOBE</w:t>
      </w:r>
      <w:r w:rsidRPr="00712C54">
        <w:rPr>
          <w:rFonts w:cs="Times New Roman"/>
        </w:rPr>
        <w:t xml:space="preserve">, G. Martineau, S. </w:t>
      </w:r>
      <w:proofErr w:type="spellStart"/>
      <w:r w:rsidRPr="00712C54">
        <w:rPr>
          <w:rFonts w:cs="Times New Roman"/>
        </w:rPr>
        <w:t>Degregori</w:t>
      </w:r>
      <w:proofErr w:type="spellEnd"/>
      <w:r w:rsidRPr="00712C54">
        <w:rPr>
          <w:rFonts w:cs="Times New Roman"/>
        </w:rPr>
        <w:t xml:space="preserve">, and H. Yan for field assistance. Funding was provided by the BNP Paribas Foundation (VP), </w:t>
      </w:r>
      <w:proofErr w:type="spellStart"/>
      <w:r w:rsidRPr="00712C54">
        <w:rPr>
          <w:rFonts w:cs="Times New Roman"/>
        </w:rPr>
        <w:t>Agence</w:t>
      </w:r>
      <w:proofErr w:type="spellEnd"/>
      <w:r w:rsidRPr="00712C54">
        <w:rPr>
          <w:rFonts w:cs="Times New Roman"/>
        </w:rPr>
        <w:t xml:space="preserve"> National de la Recherche (VP &amp; SJB), Natural Science and Engineering Research Council of Canada (IMC &amp; SJB), and Danish Council for Independent Research (TN; DFF-4181-00297). SJB was supported by an NSERC Banting Fellowship and JMC by a M</w:t>
      </w:r>
      <w:r w:rsidR="0046666F">
        <w:rPr>
          <w:rFonts w:cs="Times New Roman"/>
        </w:rPr>
        <w:t>ake Our Planet Great Again</w:t>
      </w:r>
      <w:r w:rsidRPr="00712C54">
        <w:rPr>
          <w:rFonts w:cs="Times New Roman"/>
        </w:rPr>
        <w:t xml:space="preserve"> Grant.</w:t>
      </w:r>
      <w:r w:rsidR="00172E06">
        <w:rPr>
          <w:rFonts w:cs="Times New Roman"/>
        </w:rPr>
        <w:t xml:space="preserve"> </w:t>
      </w:r>
      <w:r w:rsidR="00172E06">
        <w:rPr>
          <w:rFonts w:cs="Times New Roman"/>
        </w:rPr>
        <w:t xml:space="preserve">All code and </w:t>
      </w:r>
      <w:r w:rsidR="00172E06">
        <w:rPr>
          <w:rFonts w:cs="Times New Roman"/>
        </w:rPr>
        <w:lastRenderedPageBreak/>
        <w:t>data to reproduce the results are included in the subm</w:t>
      </w:r>
      <w:r w:rsidR="00172E06">
        <w:rPr>
          <w:rFonts w:cs="Times New Roman"/>
        </w:rPr>
        <w:t xml:space="preserve">ission and will be made available on a public repository upon acceptance. </w:t>
      </w:r>
    </w:p>
    <w:p w14:paraId="576710B0" w14:textId="77777777" w:rsidR="00757949" w:rsidRPr="00872466" w:rsidRDefault="00757949" w:rsidP="00757949">
      <w:pPr>
        <w:spacing w:line="480" w:lineRule="auto"/>
        <w:jc w:val="center"/>
        <w:rPr>
          <w:rFonts w:cs="Times New Roman"/>
        </w:rPr>
      </w:pPr>
      <w:r w:rsidRPr="00872466">
        <w:rPr>
          <w:rFonts w:cs="Times New Roman"/>
        </w:rPr>
        <w:t>LITERATURE CITED</w:t>
      </w:r>
    </w:p>
    <w:p w14:paraId="7F86C327" w14:textId="77777777" w:rsidR="00172E06" w:rsidRPr="00172E06" w:rsidRDefault="00757949" w:rsidP="00172E06">
      <w:pPr>
        <w:pStyle w:val="Bibliography"/>
      </w:pPr>
      <w:r w:rsidRPr="00872466">
        <w:fldChar w:fldCharType="begin"/>
      </w:r>
      <w:r w:rsidR="000D4774" w:rsidRPr="00872466">
        <w:instrText xml:space="preserve"> ADDIN ZOTERO_BIBL {"uncited":[],"omitted":[],"custom":[]} CSL_BIBLIOGRAPHY </w:instrText>
      </w:r>
      <w:r w:rsidRPr="00872466">
        <w:fldChar w:fldCharType="separate"/>
      </w:r>
      <w:r w:rsidR="00172E06" w:rsidRPr="00172E06">
        <w:t>Ackerman, J., and D. Bellwood. 2002. Comparative efficiency of clove oil and rotenone for sampling tropical reef fish assemblages. Journal of Fish Biology 60:893–901.</w:t>
      </w:r>
    </w:p>
    <w:p w14:paraId="6FF9AA1F" w14:textId="77777777" w:rsidR="00172E06" w:rsidRPr="00172E06" w:rsidRDefault="00172E06" w:rsidP="00172E06">
      <w:pPr>
        <w:pStyle w:val="Bibliography"/>
      </w:pPr>
      <w:proofErr w:type="spellStart"/>
      <w:r w:rsidRPr="00172E06">
        <w:t>Brandl</w:t>
      </w:r>
      <w:proofErr w:type="spellEnd"/>
      <w:r w:rsidRPr="00172E06">
        <w:t xml:space="preserve">, S. J., C. H. </w:t>
      </w:r>
      <w:proofErr w:type="spellStart"/>
      <w:r w:rsidRPr="00172E06">
        <w:t>Goatley</w:t>
      </w:r>
      <w:proofErr w:type="spellEnd"/>
      <w:r w:rsidRPr="00172E06">
        <w:t xml:space="preserve">, D. R. Bellwood, and L. </w:t>
      </w:r>
      <w:proofErr w:type="spellStart"/>
      <w:r w:rsidRPr="00172E06">
        <w:t>Tornabene</w:t>
      </w:r>
      <w:proofErr w:type="spellEnd"/>
      <w:r w:rsidRPr="00172E06">
        <w:t>. 2018. The hidden half: ecology and evolution of cryptobenthic fishes on coral reefs. Biological Reviews 93:1846–1873.</w:t>
      </w:r>
    </w:p>
    <w:p w14:paraId="58006A4F" w14:textId="77777777" w:rsidR="00172E06" w:rsidRPr="00172E06" w:rsidRDefault="00172E06" w:rsidP="00172E06">
      <w:pPr>
        <w:pStyle w:val="Bibliography"/>
      </w:pPr>
      <w:proofErr w:type="spellStart"/>
      <w:r w:rsidRPr="00172E06">
        <w:t>Brandl</w:t>
      </w:r>
      <w:proofErr w:type="spellEnd"/>
      <w:r w:rsidRPr="00172E06">
        <w:t xml:space="preserve">, S. J., L. </w:t>
      </w:r>
      <w:proofErr w:type="spellStart"/>
      <w:r w:rsidRPr="00172E06">
        <w:t>Tornabene</w:t>
      </w:r>
      <w:proofErr w:type="spellEnd"/>
      <w:r w:rsidRPr="00172E06">
        <w:t xml:space="preserve">, C. H. </w:t>
      </w:r>
      <w:proofErr w:type="spellStart"/>
      <w:r w:rsidRPr="00172E06">
        <w:t>Goatley</w:t>
      </w:r>
      <w:proofErr w:type="spellEnd"/>
      <w:r w:rsidRPr="00172E06">
        <w:t xml:space="preserve">, J. M. Casey, R. A. </w:t>
      </w:r>
      <w:proofErr w:type="spellStart"/>
      <w:r w:rsidRPr="00172E06">
        <w:t>Morais</w:t>
      </w:r>
      <w:proofErr w:type="spellEnd"/>
      <w:r w:rsidRPr="00172E06">
        <w:t xml:space="preserve">, I. M. </w:t>
      </w:r>
      <w:proofErr w:type="spellStart"/>
      <w:r w:rsidRPr="00172E06">
        <w:t>Côté</w:t>
      </w:r>
      <w:proofErr w:type="spellEnd"/>
      <w:r w:rsidRPr="00172E06">
        <w:t xml:space="preserve">, C. C. Baldwin, V. </w:t>
      </w:r>
      <w:proofErr w:type="spellStart"/>
      <w:r w:rsidRPr="00172E06">
        <w:t>Parravicini</w:t>
      </w:r>
      <w:proofErr w:type="spellEnd"/>
      <w:r w:rsidRPr="00172E06">
        <w:t xml:space="preserve">, N. M. </w:t>
      </w:r>
      <w:proofErr w:type="spellStart"/>
      <w:r w:rsidRPr="00172E06">
        <w:t>Schiettekatte</w:t>
      </w:r>
      <w:proofErr w:type="spellEnd"/>
      <w:r w:rsidRPr="00172E06">
        <w:t xml:space="preserve">, and D. R. Bellwood. 2019. Demographic dynamics of the smallest marine </w:t>
      </w:r>
      <w:proofErr w:type="gramStart"/>
      <w:r w:rsidRPr="00172E06">
        <w:t>vertebrates</w:t>
      </w:r>
      <w:proofErr w:type="gramEnd"/>
      <w:r w:rsidRPr="00172E06">
        <w:t xml:space="preserve"> fuel coral reef ecosystem functioning. Science 364:1189–1192.</w:t>
      </w:r>
    </w:p>
    <w:p w14:paraId="22FB4D11" w14:textId="77777777" w:rsidR="00172E06" w:rsidRPr="00172E06" w:rsidRDefault="00172E06" w:rsidP="00172E06">
      <w:pPr>
        <w:pStyle w:val="Bibliography"/>
      </w:pPr>
      <w:r w:rsidRPr="00172E06">
        <w:t xml:space="preserve">Brown, J. H., J. F. </w:t>
      </w:r>
      <w:proofErr w:type="spellStart"/>
      <w:r w:rsidRPr="00172E06">
        <w:t>Gillooly</w:t>
      </w:r>
      <w:proofErr w:type="spellEnd"/>
      <w:r w:rsidRPr="00172E06">
        <w:t>, A. P. Allen, V. M. Savage, and G. B. West. 2004. Toward a metabolic theory of ecology. Ecology 85:1771–1789.</w:t>
      </w:r>
    </w:p>
    <w:p w14:paraId="1DC83C07" w14:textId="77777777" w:rsidR="00172E06" w:rsidRPr="00172E06" w:rsidRDefault="00172E06" w:rsidP="00172E06">
      <w:pPr>
        <w:pStyle w:val="Bibliography"/>
      </w:pPr>
      <w:proofErr w:type="spellStart"/>
      <w:r w:rsidRPr="00172E06">
        <w:t>Burkepile</w:t>
      </w:r>
      <w:proofErr w:type="spellEnd"/>
      <w:r w:rsidRPr="00172E06">
        <w:t>, D., and M. Hay. 2011. Feeding complementarity versus redundancy among herbivorous fishes on a Caribbean reef. Coral Reefs 30:351–362.</w:t>
      </w:r>
    </w:p>
    <w:p w14:paraId="25B38A86" w14:textId="77777777" w:rsidR="00172E06" w:rsidRPr="00172E06" w:rsidRDefault="00172E06" w:rsidP="00172E06">
      <w:pPr>
        <w:pStyle w:val="Bibliography"/>
      </w:pPr>
      <w:proofErr w:type="spellStart"/>
      <w:r w:rsidRPr="00172E06">
        <w:t>Bürkner</w:t>
      </w:r>
      <w:proofErr w:type="spellEnd"/>
      <w:r w:rsidRPr="00172E06">
        <w:t>, P.-C. 2017. brms: An R package for Bayesian multilevel models using Stan. Journal of statistical software 80:1–28.</w:t>
      </w:r>
    </w:p>
    <w:p w14:paraId="73D5F012" w14:textId="77777777" w:rsidR="00172E06" w:rsidRPr="00172E06" w:rsidRDefault="00172E06" w:rsidP="00172E06">
      <w:pPr>
        <w:pStyle w:val="Bibliography"/>
      </w:pPr>
      <w:proofErr w:type="gramStart"/>
      <w:r w:rsidRPr="00172E06">
        <w:t>Cant</w:t>
      </w:r>
      <w:proofErr w:type="gramEnd"/>
      <w:r w:rsidRPr="00172E06">
        <w:t>, J. P., B. W. McBride, and W. J. Croom Jr. 1996. The regulation of intestinal metabolism and its impact on whole animal energetics. Journal of animal science 74:2541–2553.</w:t>
      </w:r>
    </w:p>
    <w:p w14:paraId="7167E7FC" w14:textId="77777777" w:rsidR="00172E06" w:rsidRPr="00172E06" w:rsidRDefault="00172E06" w:rsidP="00172E06">
      <w:pPr>
        <w:pStyle w:val="Bibliography"/>
      </w:pPr>
      <w:r w:rsidRPr="00172E06">
        <w:t>Carroll, I. T., B. J. Cardinale, and R. M. Nisbet. 2011. Niche and fitness differences relate the maintenance of diversity to ecosystem function. Ecology 92:1157–1165.</w:t>
      </w:r>
    </w:p>
    <w:p w14:paraId="3A3B9BB8" w14:textId="77777777" w:rsidR="00172E06" w:rsidRPr="00172E06" w:rsidRDefault="00172E06" w:rsidP="00172E06">
      <w:pPr>
        <w:pStyle w:val="Bibliography"/>
      </w:pPr>
      <w:r w:rsidRPr="00172E06">
        <w:t xml:space="preserve">Casey, J. M., C. P. Meyer, F. </w:t>
      </w:r>
      <w:proofErr w:type="spellStart"/>
      <w:r w:rsidRPr="00172E06">
        <w:t>Morat</w:t>
      </w:r>
      <w:proofErr w:type="spellEnd"/>
      <w:r w:rsidRPr="00172E06">
        <w:t xml:space="preserve">, S. J. </w:t>
      </w:r>
      <w:proofErr w:type="spellStart"/>
      <w:r w:rsidRPr="00172E06">
        <w:t>Brandl</w:t>
      </w:r>
      <w:proofErr w:type="spellEnd"/>
      <w:r w:rsidRPr="00172E06">
        <w:t xml:space="preserve">, S. Planes, and V. </w:t>
      </w:r>
      <w:proofErr w:type="spellStart"/>
      <w:r w:rsidRPr="00172E06">
        <w:t>Parravicini</w:t>
      </w:r>
      <w:proofErr w:type="spellEnd"/>
      <w:r w:rsidRPr="00172E06">
        <w:t xml:space="preserve">. 2019. Reconstructing </w:t>
      </w:r>
      <w:proofErr w:type="spellStart"/>
      <w:r w:rsidRPr="00172E06">
        <w:t>hyperdiverse</w:t>
      </w:r>
      <w:proofErr w:type="spellEnd"/>
      <w:r w:rsidRPr="00172E06">
        <w:t xml:space="preserve"> food webs: Gut content metabarcoding as a tool to disentangle trophic interactions on coral reefs. Methods in Ecology and Evolution 10:1157–1170.</w:t>
      </w:r>
    </w:p>
    <w:p w14:paraId="1BD1AE59" w14:textId="77777777" w:rsidR="00172E06" w:rsidRPr="00172E06" w:rsidRDefault="00172E06" w:rsidP="00172E06">
      <w:pPr>
        <w:pStyle w:val="Bibliography"/>
      </w:pPr>
      <w:r w:rsidRPr="00172E06">
        <w:t>Chesson, P. 2000. Mechanisms of maintenance of species diversity. Annual review of Ecology and Systematics 31:343–366.</w:t>
      </w:r>
    </w:p>
    <w:p w14:paraId="561A5144" w14:textId="77777777" w:rsidR="00172E06" w:rsidRPr="00172E06" w:rsidRDefault="00172E06" w:rsidP="00172E06">
      <w:pPr>
        <w:pStyle w:val="Bibliography"/>
      </w:pPr>
      <w:proofErr w:type="spellStart"/>
      <w:r w:rsidRPr="00172E06">
        <w:t>Choat</w:t>
      </w:r>
      <w:proofErr w:type="spellEnd"/>
      <w:r w:rsidRPr="00172E06">
        <w:t>, J., and K. Clements. 1998. Vertebrate herbivores in marine and terrestrial environments: a nutritional ecology perspective. Annual Review of Ecology and Systematics 29:375–403.</w:t>
      </w:r>
    </w:p>
    <w:p w14:paraId="4AAC7BBD" w14:textId="77777777" w:rsidR="00172E06" w:rsidRPr="00172E06" w:rsidRDefault="00172E06" w:rsidP="00172E06">
      <w:pPr>
        <w:pStyle w:val="Bibliography"/>
      </w:pPr>
      <w:r w:rsidRPr="00172E06">
        <w:t xml:space="preserve">Clark, T. D., E. </w:t>
      </w:r>
      <w:proofErr w:type="spellStart"/>
      <w:r w:rsidRPr="00172E06">
        <w:t>Sandblom</w:t>
      </w:r>
      <w:proofErr w:type="spellEnd"/>
      <w:r w:rsidRPr="00172E06">
        <w:t xml:space="preserve">, and F. </w:t>
      </w:r>
      <w:proofErr w:type="spellStart"/>
      <w:r w:rsidRPr="00172E06">
        <w:t>Jutfelt</w:t>
      </w:r>
      <w:proofErr w:type="spellEnd"/>
      <w:r w:rsidRPr="00172E06">
        <w:t>. 2013. Aerobic scope measurements of fishes in an era of climate change: respirometry, relevance and recommendations. Journal of Experimental Biology 216:2771–2782.</w:t>
      </w:r>
    </w:p>
    <w:p w14:paraId="5613D9ED" w14:textId="77777777" w:rsidR="00172E06" w:rsidRPr="00172E06" w:rsidRDefault="00172E06" w:rsidP="00172E06">
      <w:pPr>
        <w:pStyle w:val="Bibliography"/>
      </w:pPr>
      <w:r w:rsidRPr="00172E06">
        <w:lastRenderedPageBreak/>
        <w:t xml:space="preserve">Clements, K. D., D. P. German, J. </w:t>
      </w:r>
      <w:proofErr w:type="spellStart"/>
      <w:r w:rsidRPr="00172E06">
        <w:t>Piché</w:t>
      </w:r>
      <w:proofErr w:type="spellEnd"/>
      <w:r w:rsidRPr="00172E06">
        <w:t xml:space="preserve">, A. </w:t>
      </w:r>
      <w:proofErr w:type="spellStart"/>
      <w:r w:rsidRPr="00172E06">
        <w:t>Tribollet</w:t>
      </w:r>
      <w:proofErr w:type="spellEnd"/>
      <w:r w:rsidRPr="00172E06">
        <w:t xml:space="preserve">, and J. H. </w:t>
      </w:r>
      <w:proofErr w:type="spellStart"/>
      <w:r w:rsidRPr="00172E06">
        <w:t>Choat</w:t>
      </w:r>
      <w:proofErr w:type="spellEnd"/>
      <w:r w:rsidRPr="00172E06">
        <w:t xml:space="preserve">. 2017. Integrating ecological roles and trophic diversification on coral reefs: multiple lines of evidence identify parrotfishes as microphages. Biological Journal of the </w:t>
      </w:r>
      <w:proofErr w:type="spellStart"/>
      <w:r w:rsidRPr="00172E06">
        <w:t>Linnean</w:t>
      </w:r>
      <w:proofErr w:type="spellEnd"/>
      <w:r w:rsidRPr="00172E06">
        <w:t xml:space="preserve"> Society 120:729–751.</w:t>
      </w:r>
    </w:p>
    <w:p w14:paraId="529C31E3" w14:textId="77777777" w:rsidR="00172E06" w:rsidRPr="00172E06" w:rsidRDefault="00172E06" w:rsidP="00172E06">
      <w:pPr>
        <w:pStyle w:val="Bibliography"/>
      </w:pPr>
      <w:r w:rsidRPr="00172E06">
        <w:t xml:space="preserve">Cooke, R. S., A. E. Bates, and F. </w:t>
      </w:r>
      <w:proofErr w:type="spellStart"/>
      <w:r w:rsidRPr="00172E06">
        <w:t>Eigenbrod</w:t>
      </w:r>
      <w:proofErr w:type="spellEnd"/>
      <w:r w:rsidRPr="00172E06">
        <w:t>. 2019. Global trade‐offs of functional redundancy and functional dispersion for birds and mammals. Global ecology and biogeography 28:484–495.</w:t>
      </w:r>
    </w:p>
    <w:p w14:paraId="4D32B4AB" w14:textId="77777777" w:rsidR="00172E06" w:rsidRPr="00172E06" w:rsidRDefault="00172E06" w:rsidP="00172E06">
      <w:pPr>
        <w:pStyle w:val="Bibliography"/>
      </w:pPr>
      <w:r w:rsidRPr="00172E06">
        <w:t xml:space="preserve">Díaz, S., J. </w:t>
      </w:r>
      <w:proofErr w:type="spellStart"/>
      <w:r w:rsidRPr="00172E06">
        <w:t>Kattge</w:t>
      </w:r>
      <w:proofErr w:type="spellEnd"/>
      <w:r w:rsidRPr="00172E06">
        <w:t xml:space="preserve">, J. H. Cornelissen, I. J. Wright, S. </w:t>
      </w:r>
      <w:proofErr w:type="spellStart"/>
      <w:r w:rsidRPr="00172E06">
        <w:t>Lavorel</w:t>
      </w:r>
      <w:proofErr w:type="spellEnd"/>
      <w:r w:rsidRPr="00172E06">
        <w:t xml:space="preserve">, S. Dray, B. Reu, M. </w:t>
      </w:r>
      <w:proofErr w:type="spellStart"/>
      <w:r w:rsidRPr="00172E06">
        <w:t>Kleyer</w:t>
      </w:r>
      <w:proofErr w:type="spellEnd"/>
      <w:r w:rsidRPr="00172E06">
        <w:t>, C. Wirth, and I. C. Prentice. 2016. The global spectrum of plant form and function. Nature 529:167.</w:t>
      </w:r>
    </w:p>
    <w:p w14:paraId="2D49F0D8" w14:textId="77777777" w:rsidR="00172E06" w:rsidRPr="00172E06" w:rsidRDefault="00172E06" w:rsidP="00172E06">
      <w:pPr>
        <w:pStyle w:val="Bibliography"/>
      </w:pPr>
      <w:r w:rsidRPr="00172E06">
        <w:t>Elliott, J., and D. Bellwood. 2003. Alimentary tract morphology and diet in three coral reef fish families. Journal of Fish Biology 63:1598–1609.</w:t>
      </w:r>
    </w:p>
    <w:p w14:paraId="08A95774" w14:textId="77777777" w:rsidR="00172E06" w:rsidRPr="00172E06" w:rsidRDefault="00172E06" w:rsidP="00172E06">
      <w:pPr>
        <w:pStyle w:val="Bibliography"/>
      </w:pPr>
      <w:proofErr w:type="spellStart"/>
      <w:r w:rsidRPr="00172E06">
        <w:t>Enquist</w:t>
      </w:r>
      <w:proofErr w:type="spellEnd"/>
      <w:r w:rsidRPr="00172E06">
        <w:t xml:space="preserve">, B. J., A. J. </w:t>
      </w:r>
      <w:proofErr w:type="spellStart"/>
      <w:r w:rsidRPr="00172E06">
        <w:t>Kerkhoff</w:t>
      </w:r>
      <w:proofErr w:type="spellEnd"/>
      <w:r w:rsidRPr="00172E06">
        <w:t>, S. C. Stark, N. G. Swenson, M. C. McCarthy, and C. A. Price. 2007. A general integrative model for scaling plant growth, carbon flux, and functional trait spectra. Nature 449:218–222.</w:t>
      </w:r>
    </w:p>
    <w:p w14:paraId="638CAD78" w14:textId="77777777" w:rsidR="00172E06" w:rsidRPr="00172E06" w:rsidRDefault="00172E06" w:rsidP="00172E06">
      <w:pPr>
        <w:pStyle w:val="Bibliography"/>
      </w:pPr>
      <w:r w:rsidRPr="00172E06">
        <w:t xml:space="preserve">Forrester, G. E., B. Evans, M. A. Steele, and R. R. Vance. 2006. Assessing the magnitude of intra-and interspecific competition in two coral reef fishes. </w:t>
      </w:r>
      <w:proofErr w:type="spellStart"/>
      <w:r w:rsidRPr="00172E06">
        <w:t>Oecologia</w:t>
      </w:r>
      <w:proofErr w:type="spellEnd"/>
      <w:r w:rsidRPr="00172E06">
        <w:t xml:space="preserve"> 148:632–640.</w:t>
      </w:r>
    </w:p>
    <w:p w14:paraId="26E7B481" w14:textId="77777777" w:rsidR="00172E06" w:rsidRPr="00172E06" w:rsidRDefault="00172E06" w:rsidP="00172E06">
      <w:pPr>
        <w:pStyle w:val="Bibliography"/>
      </w:pPr>
      <w:r w:rsidRPr="00172E06">
        <w:t>Forrester, G. E., and M. A. Steele. 2004. PREDATORS, PREY REFUGES, AND THE SPATIAL SCALING OF DENSITY‐DEPENDENT PREY MORTALITY. Ecology 85:1332–1342.</w:t>
      </w:r>
    </w:p>
    <w:p w14:paraId="22047F86" w14:textId="77777777" w:rsidR="00172E06" w:rsidRPr="00172E06" w:rsidRDefault="00172E06" w:rsidP="00172E06">
      <w:pPr>
        <w:pStyle w:val="Bibliography"/>
      </w:pPr>
      <w:r w:rsidRPr="00172E06">
        <w:t xml:space="preserve">Fu, S.-J., L.-Q. Zeng, X.-M. Li, X. Pang, Z.-D. Cao, J.-L. Peng, and Y.-X. Wang. 2009. The </w:t>
      </w:r>
      <w:proofErr w:type="spellStart"/>
      <w:r w:rsidRPr="00172E06">
        <w:t>behavioural</w:t>
      </w:r>
      <w:proofErr w:type="spellEnd"/>
      <w:r w:rsidRPr="00172E06">
        <w:t>, digestive and metabolic characteristics of fishes with different foraging strategies. Journal of Experimental Biology 212:2296–2302.</w:t>
      </w:r>
    </w:p>
    <w:p w14:paraId="219CF62C" w14:textId="77777777" w:rsidR="00172E06" w:rsidRPr="00172E06" w:rsidRDefault="00172E06" w:rsidP="00172E06">
      <w:pPr>
        <w:pStyle w:val="Bibliography"/>
      </w:pPr>
      <w:r w:rsidRPr="00172E06">
        <w:t xml:space="preserve">Funk, J. L., J. E. Larson, G. M. Ames, B. J. Butterfield, J. Cavender‐Bares, J. </w:t>
      </w:r>
      <w:proofErr w:type="spellStart"/>
      <w:r w:rsidRPr="00172E06">
        <w:t>Firn</w:t>
      </w:r>
      <w:proofErr w:type="spellEnd"/>
      <w:r w:rsidRPr="00172E06">
        <w:t xml:space="preserve">, D. C. Laughlin, A. E. Sutton‐Grier, L. Williams, and J. Wright. 2017. Revisiting the H </w:t>
      </w:r>
      <w:proofErr w:type="spellStart"/>
      <w:r w:rsidRPr="00172E06">
        <w:t>oly</w:t>
      </w:r>
      <w:proofErr w:type="spellEnd"/>
      <w:r w:rsidRPr="00172E06">
        <w:t xml:space="preserve"> G rail: using plant functional traits to understand ecological processes. Biological Reviews 92:1156–1173.</w:t>
      </w:r>
    </w:p>
    <w:p w14:paraId="1D9CBC32" w14:textId="77777777" w:rsidR="00172E06" w:rsidRPr="00172E06" w:rsidRDefault="00172E06" w:rsidP="00172E06">
      <w:pPr>
        <w:pStyle w:val="Bibliography"/>
      </w:pPr>
      <w:proofErr w:type="spellStart"/>
      <w:r w:rsidRPr="00172E06">
        <w:t>Gagic</w:t>
      </w:r>
      <w:proofErr w:type="spellEnd"/>
      <w:r w:rsidRPr="00172E06">
        <w:t xml:space="preserve">, V., I. </w:t>
      </w:r>
      <w:proofErr w:type="spellStart"/>
      <w:r w:rsidRPr="00172E06">
        <w:t>Bartomeus</w:t>
      </w:r>
      <w:proofErr w:type="spellEnd"/>
      <w:r w:rsidRPr="00172E06">
        <w:t xml:space="preserve">, T. Jonsson, A. Taylor, C. </w:t>
      </w:r>
      <w:proofErr w:type="spellStart"/>
      <w:r w:rsidRPr="00172E06">
        <w:t>Winqvist</w:t>
      </w:r>
      <w:proofErr w:type="spellEnd"/>
      <w:r w:rsidRPr="00172E06">
        <w:t xml:space="preserve">, C. Fischer, E. M. Slade, I. </w:t>
      </w:r>
      <w:proofErr w:type="spellStart"/>
      <w:r w:rsidRPr="00172E06">
        <w:t>Steffan-Dewenter</w:t>
      </w:r>
      <w:proofErr w:type="spellEnd"/>
      <w:r w:rsidRPr="00172E06">
        <w:t>, M. Emmerson, and S. G. Potts. 2015. Functional identity and diversity of animals predict ecosystem functioning better than species-based indices. Proceedings of the Royal Society of London B: Biological Sciences 282:20142620.</w:t>
      </w:r>
    </w:p>
    <w:p w14:paraId="20EC8536" w14:textId="77777777" w:rsidR="00172E06" w:rsidRPr="00172E06" w:rsidRDefault="00172E06" w:rsidP="00172E06">
      <w:pPr>
        <w:pStyle w:val="Bibliography"/>
      </w:pPr>
      <w:r w:rsidRPr="00172E06">
        <w:lastRenderedPageBreak/>
        <w:t xml:space="preserve">German, D. P., and M. H. Horn. 2006. Gut length and mass in herbivorous and carnivorous prickleback fishes (Teleostei: </w:t>
      </w:r>
      <w:proofErr w:type="spellStart"/>
      <w:r w:rsidRPr="00172E06">
        <w:t>Stichaeidae</w:t>
      </w:r>
      <w:proofErr w:type="spellEnd"/>
      <w:r w:rsidRPr="00172E06">
        <w:t>): ontogenetic, dietary, and phylogenetic effects. Marine Biology 148:1123–1134.</w:t>
      </w:r>
    </w:p>
    <w:p w14:paraId="2CBF2131" w14:textId="77777777" w:rsidR="00172E06" w:rsidRPr="00172E06" w:rsidRDefault="00172E06" w:rsidP="00172E06">
      <w:pPr>
        <w:pStyle w:val="Bibliography"/>
      </w:pPr>
      <w:r w:rsidRPr="00172E06">
        <w:t>Green, A. L., and D. R. Bellwood. 2009. Monitoring functional groups of herbivorous reef fishes as indicators of coral reef resilience: a practical guide for coral reef managers in the Asia Pacific Region. IUCN.</w:t>
      </w:r>
    </w:p>
    <w:p w14:paraId="3B690D99" w14:textId="77777777" w:rsidR="00172E06" w:rsidRPr="00172E06" w:rsidRDefault="00172E06" w:rsidP="00172E06">
      <w:pPr>
        <w:pStyle w:val="Bibliography"/>
      </w:pPr>
      <w:r w:rsidRPr="00172E06">
        <w:t xml:space="preserve">Griffiths, H. M., J. </w:t>
      </w:r>
      <w:proofErr w:type="spellStart"/>
      <w:r w:rsidRPr="00172E06">
        <w:t>Louzada</w:t>
      </w:r>
      <w:proofErr w:type="spellEnd"/>
      <w:r w:rsidRPr="00172E06">
        <w:t xml:space="preserve">, R. D. </w:t>
      </w:r>
      <w:proofErr w:type="spellStart"/>
      <w:r w:rsidRPr="00172E06">
        <w:t>Bardgett</w:t>
      </w:r>
      <w:proofErr w:type="spellEnd"/>
      <w:r w:rsidRPr="00172E06">
        <w:t xml:space="preserve">, W. </w:t>
      </w:r>
      <w:proofErr w:type="spellStart"/>
      <w:r w:rsidRPr="00172E06">
        <w:t>Beiroz</w:t>
      </w:r>
      <w:proofErr w:type="spellEnd"/>
      <w:r w:rsidRPr="00172E06">
        <w:t xml:space="preserve">, F. </w:t>
      </w:r>
      <w:proofErr w:type="spellStart"/>
      <w:r w:rsidRPr="00172E06">
        <w:t>França</w:t>
      </w:r>
      <w:proofErr w:type="spellEnd"/>
      <w:r w:rsidRPr="00172E06">
        <w:t xml:space="preserve">, D. </w:t>
      </w:r>
      <w:proofErr w:type="spellStart"/>
      <w:r w:rsidRPr="00172E06">
        <w:t>Tregidgo</w:t>
      </w:r>
      <w:proofErr w:type="spellEnd"/>
      <w:r w:rsidRPr="00172E06">
        <w:t>, and J. Barlow. 2015. Biodiversity and environmental context predict dung beetle‐mediated seed dispersal in a tropical forest field experiment. Ecology 96:1607–1619.</w:t>
      </w:r>
    </w:p>
    <w:p w14:paraId="483B7448" w14:textId="77777777" w:rsidR="00172E06" w:rsidRPr="00172E06" w:rsidRDefault="00172E06" w:rsidP="00172E06">
      <w:pPr>
        <w:pStyle w:val="Bibliography"/>
      </w:pPr>
      <w:proofErr w:type="spellStart"/>
      <w:r w:rsidRPr="00172E06">
        <w:t>Hernaman</w:t>
      </w:r>
      <w:proofErr w:type="spellEnd"/>
      <w:r w:rsidRPr="00172E06">
        <w:t>, V., P. Probert, and W. Robbins. 2009. Trophic ecology of coral reef gobies: interspecific, ontogenetic, and seasonal comparison of diet and feeding intensity. Marine biology 156:317–330.</w:t>
      </w:r>
    </w:p>
    <w:p w14:paraId="2BE8D5DC" w14:textId="77777777" w:rsidR="00172E06" w:rsidRPr="00172E06" w:rsidRDefault="00172E06" w:rsidP="00172E06">
      <w:pPr>
        <w:pStyle w:val="Bibliography"/>
      </w:pPr>
      <w:proofErr w:type="spellStart"/>
      <w:r w:rsidRPr="00172E06">
        <w:t>Houadria</w:t>
      </w:r>
      <w:proofErr w:type="spellEnd"/>
      <w:r w:rsidRPr="00172E06">
        <w:t xml:space="preserve">, M., N. </w:t>
      </w:r>
      <w:proofErr w:type="spellStart"/>
      <w:r w:rsidRPr="00172E06">
        <w:t>Blüthgen</w:t>
      </w:r>
      <w:proofErr w:type="spellEnd"/>
      <w:r w:rsidRPr="00172E06">
        <w:t xml:space="preserve">, A. Salas‐Lopez, M. Schmitt, J. Arndt, E. Schneider, J. </w:t>
      </w:r>
      <w:proofErr w:type="spellStart"/>
      <w:r w:rsidRPr="00172E06">
        <w:t>Orivel</w:t>
      </w:r>
      <w:proofErr w:type="spellEnd"/>
      <w:r w:rsidRPr="00172E06">
        <w:t>, and F. Menzel. 2016. The relation between circadian asynchrony, functional redundancy, and trophic performance in tropical ant communities. Ecology 97:225–235.</w:t>
      </w:r>
    </w:p>
    <w:p w14:paraId="1E611B63" w14:textId="77777777" w:rsidR="00172E06" w:rsidRPr="00172E06" w:rsidRDefault="00172E06" w:rsidP="00172E06">
      <w:pPr>
        <w:pStyle w:val="Bibliography"/>
      </w:pPr>
      <w:r w:rsidRPr="00172E06">
        <w:t xml:space="preserve">Hsieh, T., K. Ma, and A. Chao. 2016. </w:t>
      </w:r>
      <w:proofErr w:type="spellStart"/>
      <w:r w:rsidRPr="00172E06">
        <w:t>iNEXT</w:t>
      </w:r>
      <w:proofErr w:type="spellEnd"/>
      <w:r w:rsidRPr="00172E06">
        <w:t xml:space="preserve">: </w:t>
      </w:r>
      <w:proofErr w:type="gramStart"/>
      <w:r w:rsidRPr="00172E06">
        <w:t>an</w:t>
      </w:r>
      <w:proofErr w:type="gramEnd"/>
      <w:r w:rsidRPr="00172E06">
        <w:t xml:space="preserve"> R package for rarefaction and extrapolation of species diversity (Hill numbers). Methods in Ecology and Evolution.</w:t>
      </w:r>
    </w:p>
    <w:p w14:paraId="0E645CDD" w14:textId="77777777" w:rsidR="00172E06" w:rsidRPr="00172E06" w:rsidRDefault="00172E06" w:rsidP="00172E06">
      <w:pPr>
        <w:pStyle w:val="Bibliography"/>
      </w:pPr>
      <w:r w:rsidRPr="00172E06">
        <w:t xml:space="preserve">Killen, S. S., D. S. Glazier, E. L. Rezende, T. D. Clark, D. Atkinson, A. S. </w:t>
      </w:r>
      <w:proofErr w:type="spellStart"/>
      <w:r w:rsidRPr="00172E06">
        <w:t>Willener</w:t>
      </w:r>
      <w:proofErr w:type="spellEnd"/>
      <w:r w:rsidRPr="00172E06">
        <w:t>, and L. G. Halsey. 2016. Ecological influences and morphological correlates of resting and maximal metabolic rates across teleost fish species. The American Naturalist 187:592–606.</w:t>
      </w:r>
    </w:p>
    <w:p w14:paraId="3B4B5118" w14:textId="77777777" w:rsidR="00172E06" w:rsidRPr="00172E06" w:rsidRDefault="00172E06" w:rsidP="00172E06">
      <w:pPr>
        <w:pStyle w:val="Bibliography"/>
      </w:pPr>
      <w:r w:rsidRPr="00172E06">
        <w:t xml:space="preserve">Kramer, A., J. L. Van </w:t>
      </w:r>
      <w:proofErr w:type="spellStart"/>
      <w:r w:rsidRPr="00172E06">
        <w:t>Tassell</w:t>
      </w:r>
      <w:proofErr w:type="spellEnd"/>
      <w:r w:rsidRPr="00172E06">
        <w:t xml:space="preserve">, and R. A. </w:t>
      </w:r>
      <w:proofErr w:type="spellStart"/>
      <w:r w:rsidRPr="00172E06">
        <w:t>Patzner</w:t>
      </w:r>
      <w:proofErr w:type="spellEnd"/>
      <w:r w:rsidRPr="00172E06">
        <w:t xml:space="preserve">. 2009. Dentition, diet and </w:t>
      </w:r>
      <w:proofErr w:type="spellStart"/>
      <w:r w:rsidRPr="00172E06">
        <w:t>behaviour</w:t>
      </w:r>
      <w:proofErr w:type="spellEnd"/>
      <w:r w:rsidRPr="00172E06">
        <w:t xml:space="preserve"> of six </w:t>
      </w:r>
      <w:proofErr w:type="spellStart"/>
      <w:r w:rsidRPr="00172E06">
        <w:t>gobiid</w:t>
      </w:r>
      <w:proofErr w:type="spellEnd"/>
      <w:r w:rsidRPr="00172E06">
        <w:t xml:space="preserve"> species (</w:t>
      </w:r>
      <w:proofErr w:type="spellStart"/>
      <w:r w:rsidRPr="00172E06">
        <w:t>Gobiidae</w:t>
      </w:r>
      <w:proofErr w:type="spellEnd"/>
      <w:r w:rsidRPr="00172E06">
        <w:t xml:space="preserve">) in the Caribbean Sea. </w:t>
      </w:r>
      <w:proofErr w:type="spellStart"/>
      <w:r w:rsidRPr="00172E06">
        <w:t>Cybium</w:t>
      </w:r>
      <w:proofErr w:type="spellEnd"/>
      <w:r w:rsidRPr="00172E06">
        <w:t xml:space="preserve"> 33:107–121.</w:t>
      </w:r>
    </w:p>
    <w:p w14:paraId="5372D225" w14:textId="77777777" w:rsidR="00172E06" w:rsidRPr="00172E06" w:rsidRDefault="00172E06" w:rsidP="00172E06">
      <w:pPr>
        <w:pStyle w:val="Bibliography"/>
      </w:pPr>
      <w:r w:rsidRPr="00172E06">
        <w:t>Kramer, D. L., and M. J. Bryant. 1995. Intestine length in the fishes of a tropical stream: 2. Relationships to diet—the long and short of a convoluted issue. Environmental biology of fishes 42:129–141.</w:t>
      </w:r>
    </w:p>
    <w:p w14:paraId="76F4B9C4" w14:textId="77777777" w:rsidR="00172E06" w:rsidRPr="00172E06" w:rsidRDefault="00172E06" w:rsidP="00172E06">
      <w:pPr>
        <w:pStyle w:val="Bibliography"/>
      </w:pPr>
      <w:r w:rsidRPr="00172E06">
        <w:t xml:space="preserve">Larson, H. K., and D. J. Buckle. 2012. A revision of the goby genus </w:t>
      </w:r>
      <w:proofErr w:type="spellStart"/>
      <w:r w:rsidRPr="00172E06">
        <w:t>Gnatholepis</w:t>
      </w:r>
      <w:proofErr w:type="spellEnd"/>
      <w:r w:rsidRPr="00172E06">
        <w:t xml:space="preserve"> Bleeker (Teleostei, </w:t>
      </w:r>
      <w:proofErr w:type="spellStart"/>
      <w:r w:rsidRPr="00172E06">
        <w:t>Gobiidae</w:t>
      </w:r>
      <w:proofErr w:type="spellEnd"/>
      <w:r w:rsidRPr="00172E06">
        <w:t xml:space="preserve">, </w:t>
      </w:r>
      <w:proofErr w:type="spellStart"/>
      <w:r w:rsidRPr="00172E06">
        <w:t>Gobionellinae</w:t>
      </w:r>
      <w:proofErr w:type="spellEnd"/>
      <w:r w:rsidRPr="00172E06">
        <w:t xml:space="preserve">), with description of a new species. </w:t>
      </w:r>
      <w:proofErr w:type="spellStart"/>
      <w:r w:rsidRPr="00172E06">
        <w:t>Zootaxa</w:t>
      </w:r>
      <w:proofErr w:type="spellEnd"/>
      <w:r w:rsidRPr="00172E06">
        <w:t xml:space="preserve"> 3529:1–69.</w:t>
      </w:r>
    </w:p>
    <w:p w14:paraId="25879CB9" w14:textId="77777777" w:rsidR="00172E06" w:rsidRPr="00172E06" w:rsidRDefault="00172E06" w:rsidP="00172E06">
      <w:pPr>
        <w:pStyle w:val="Bibliography"/>
      </w:pPr>
      <w:proofErr w:type="spellStart"/>
      <w:r w:rsidRPr="00172E06">
        <w:t>Lefcheck</w:t>
      </w:r>
      <w:proofErr w:type="spellEnd"/>
      <w:r w:rsidRPr="00172E06">
        <w:t xml:space="preserve">, J. S., V. A. </w:t>
      </w:r>
      <w:proofErr w:type="spellStart"/>
      <w:r w:rsidRPr="00172E06">
        <w:t>Bastazini</w:t>
      </w:r>
      <w:proofErr w:type="spellEnd"/>
      <w:r w:rsidRPr="00172E06">
        <w:t>, and J. N. Griffin. 2015. Choosing and using multiple traits in functional diversity research. Environmental Conservation 42:104–107.</w:t>
      </w:r>
    </w:p>
    <w:p w14:paraId="5E943D3F" w14:textId="77777777" w:rsidR="00172E06" w:rsidRPr="00172E06" w:rsidRDefault="00172E06" w:rsidP="00172E06">
      <w:pPr>
        <w:pStyle w:val="Bibliography"/>
      </w:pPr>
      <w:r w:rsidRPr="00172E06">
        <w:t xml:space="preserve">MacArthur, R., and R. </w:t>
      </w:r>
      <w:proofErr w:type="spellStart"/>
      <w:r w:rsidRPr="00172E06">
        <w:t>Levins</w:t>
      </w:r>
      <w:proofErr w:type="spellEnd"/>
      <w:r w:rsidRPr="00172E06">
        <w:t xml:space="preserve">. 1967. The limiting similarity, convergence, and divergence of coexisting species. The </w:t>
      </w:r>
      <w:proofErr w:type="spellStart"/>
      <w:r w:rsidRPr="00172E06">
        <w:t>american</w:t>
      </w:r>
      <w:proofErr w:type="spellEnd"/>
      <w:r w:rsidRPr="00172E06">
        <w:t xml:space="preserve"> naturalist 101:377–385.</w:t>
      </w:r>
    </w:p>
    <w:p w14:paraId="77FE8422" w14:textId="77777777" w:rsidR="00172E06" w:rsidRPr="00172E06" w:rsidRDefault="00172E06" w:rsidP="00172E06">
      <w:pPr>
        <w:pStyle w:val="Bibliography"/>
      </w:pPr>
      <w:proofErr w:type="spellStart"/>
      <w:r w:rsidRPr="00172E06">
        <w:lastRenderedPageBreak/>
        <w:t>Madin</w:t>
      </w:r>
      <w:proofErr w:type="spellEnd"/>
      <w:r w:rsidRPr="00172E06">
        <w:t xml:space="preserve">, J. S., M. O. </w:t>
      </w:r>
      <w:proofErr w:type="spellStart"/>
      <w:r w:rsidRPr="00172E06">
        <w:t>Hoogenboom</w:t>
      </w:r>
      <w:proofErr w:type="spellEnd"/>
      <w:r w:rsidRPr="00172E06">
        <w:t xml:space="preserve">, S. R. Connolly, E. S. Darling, D. S. Falster, D. Huang, S. A. Keith, T. </w:t>
      </w:r>
      <w:proofErr w:type="spellStart"/>
      <w:r w:rsidRPr="00172E06">
        <w:t>Mizerek</w:t>
      </w:r>
      <w:proofErr w:type="spellEnd"/>
      <w:r w:rsidRPr="00172E06">
        <w:t xml:space="preserve">, J. M. </w:t>
      </w:r>
      <w:proofErr w:type="spellStart"/>
      <w:r w:rsidRPr="00172E06">
        <w:t>Pandolfi</w:t>
      </w:r>
      <w:proofErr w:type="spellEnd"/>
      <w:r w:rsidRPr="00172E06">
        <w:t>, and H. M. Putnam. 2016. A trait-based approach to advance coral reef science. Trends in ecology &amp; evolution 31:419–428.</w:t>
      </w:r>
    </w:p>
    <w:p w14:paraId="7A1FFBEB" w14:textId="77777777" w:rsidR="00172E06" w:rsidRPr="00172E06" w:rsidRDefault="00172E06" w:rsidP="00172E06">
      <w:pPr>
        <w:pStyle w:val="Bibliography"/>
      </w:pPr>
      <w:r w:rsidRPr="00172E06">
        <w:t xml:space="preserve">McGill, B. J., B. J. </w:t>
      </w:r>
      <w:proofErr w:type="spellStart"/>
      <w:r w:rsidRPr="00172E06">
        <w:t>Enquist</w:t>
      </w:r>
      <w:proofErr w:type="spellEnd"/>
      <w:r w:rsidRPr="00172E06">
        <w:t xml:space="preserve">, E. </w:t>
      </w:r>
      <w:proofErr w:type="spellStart"/>
      <w:r w:rsidRPr="00172E06">
        <w:t>Weiher</w:t>
      </w:r>
      <w:proofErr w:type="spellEnd"/>
      <w:r w:rsidRPr="00172E06">
        <w:t xml:space="preserve">, and M. </w:t>
      </w:r>
      <w:proofErr w:type="spellStart"/>
      <w:r w:rsidRPr="00172E06">
        <w:t>Westoby</w:t>
      </w:r>
      <w:proofErr w:type="spellEnd"/>
      <w:r w:rsidRPr="00172E06">
        <w:t>. 2006. Rebuilding community ecology from functional traits. Trends in ecology &amp; evolution 21:178–185.</w:t>
      </w:r>
    </w:p>
    <w:p w14:paraId="3810520B" w14:textId="77777777" w:rsidR="00172E06" w:rsidRPr="00172E06" w:rsidRDefault="00172E06" w:rsidP="00172E06">
      <w:pPr>
        <w:pStyle w:val="Bibliography"/>
      </w:pPr>
      <w:r w:rsidRPr="00172E06">
        <w:t xml:space="preserve">Messier, J., B. J. McGill, and M. J. </w:t>
      </w:r>
      <w:proofErr w:type="spellStart"/>
      <w:r w:rsidRPr="00172E06">
        <w:t>Lechowicz</w:t>
      </w:r>
      <w:proofErr w:type="spellEnd"/>
      <w:r w:rsidRPr="00172E06">
        <w:t>. 2010. How do traits vary across ecological scales? A case for trait‐based ecology. Ecology letters 13:838–848.</w:t>
      </w:r>
    </w:p>
    <w:p w14:paraId="65284A95" w14:textId="77777777" w:rsidR="00172E06" w:rsidRPr="00172E06" w:rsidRDefault="00172E06" w:rsidP="00172E06">
      <w:pPr>
        <w:pStyle w:val="Bibliography"/>
      </w:pPr>
      <w:proofErr w:type="spellStart"/>
      <w:r w:rsidRPr="00172E06">
        <w:t>Mouillot</w:t>
      </w:r>
      <w:proofErr w:type="spellEnd"/>
      <w:r w:rsidRPr="00172E06">
        <w:t xml:space="preserve">, D., S. </w:t>
      </w:r>
      <w:proofErr w:type="spellStart"/>
      <w:r w:rsidRPr="00172E06">
        <w:t>Villéger</w:t>
      </w:r>
      <w:proofErr w:type="spellEnd"/>
      <w:r w:rsidRPr="00172E06">
        <w:t xml:space="preserve">, V. </w:t>
      </w:r>
      <w:proofErr w:type="spellStart"/>
      <w:r w:rsidRPr="00172E06">
        <w:t>Parravicini</w:t>
      </w:r>
      <w:proofErr w:type="spellEnd"/>
      <w:r w:rsidRPr="00172E06">
        <w:t xml:space="preserve">, M. </w:t>
      </w:r>
      <w:proofErr w:type="spellStart"/>
      <w:r w:rsidRPr="00172E06">
        <w:t>Kulbicki</w:t>
      </w:r>
      <w:proofErr w:type="spellEnd"/>
      <w:r w:rsidRPr="00172E06">
        <w:t xml:space="preserve">, J. E. Arias-González, M. Bender, P. </w:t>
      </w:r>
      <w:proofErr w:type="spellStart"/>
      <w:r w:rsidRPr="00172E06">
        <w:t>Chabanet</w:t>
      </w:r>
      <w:proofErr w:type="spellEnd"/>
      <w:r w:rsidRPr="00172E06">
        <w:t xml:space="preserve">, S. R. </w:t>
      </w:r>
      <w:proofErr w:type="spellStart"/>
      <w:r w:rsidRPr="00172E06">
        <w:t>Floeter</w:t>
      </w:r>
      <w:proofErr w:type="spellEnd"/>
      <w:r w:rsidRPr="00172E06">
        <w:t xml:space="preserve">, A. Friedlander, and L. </w:t>
      </w:r>
      <w:proofErr w:type="spellStart"/>
      <w:r w:rsidRPr="00172E06">
        <w:t>Vigliola</w:t>
      </w:r>
      <w:proofErr w:type="spellEnd"/>
      <w:r w:rsidRPr="00172E06">
        <w:t>. 2014. Functional over-redundancy and high functional vulnerability in global fish faunas on tropical reefs. Proceedings of the National Academy of Sciences 111:13757–13762.</w:t>
      </w:r>
    </w:p>
    <w:p w14:paraId="55C2271F" w14:textId="77777777" w:rsidR="00172E06" w:rsidRPr="00172E06" w:rsidRDefault="00172E06" w:rsidP="00172E06">
      <w:pPr>
        <w:pStyle w:val="Bibliography"/>
      </w:pPr>
      <w:r w:rsidRPr="00172E06">
        <w:t>Muñoz-Garcia, A., and J. B. Williams. 2005. Basal metabolic rate in carnivores is associated with diet after controlling for phylogeny. Physiological and biochemical Zoology 78:1039–1056.</w:t>
      </w:r>
    </w:p>
    <w:p w14:paraId="1463A6CF" w14:textId="77777777" w:rsidR="00172E06" w:rsidRPr="00172E06" w:rsidRDefault="00172E06" w:rsidP="00172E06">
      <w:pPr>
        <w:pStyle w:val="Bibliography"/>
      </w:pPr>
      <w:r w:rsidRPr="00172E06">
        <w:t xml:space="preserve">Nakamura, Y., M. </w:t>
      </w:r>
      <w:proofErr w:type="spellStart"/>
      <w:r w:rsidRPr="00172E06">
        <w:t>Horinouchi</w:t>
      </w:r>
      <w:proofErr w:type="spellEnd"/>
      <w:r w:rsidRPr="00172E06">
        <w:t xml:space="preserve">, T. </w:t>
      </w:r>
      <w:proofErr w:type="spellStart"/>
      <w:r w:rsidRPr="00172E06">
        <w:t>Nakai</w:t>
      </w:r>
      <w:proofErr w:type="spellEnd"/>
      <w:r w:rsidRPr="00172E06">
        <w:t xml:space="preserve">, and M. Sano. 2003. Food habits of fishes in a seagrass bed on a fringing coral reef at </w:t>
      </w:r>
      <w:proofErr w:type="spellStart"/>
      <w:r w:rsidRPr="00172E06">
        <w:t>Iriomote</w:t>
      </w:r>
      <w:proofErr w:type="spellEnd"/>
      <w:r w:rsidRPr="00172E06">
        <w:t xml:space="preserve"> Island, southern Japan. Ichthyological Research 50:0015–0022.</w:t>
      </w:r>
    </w:p>
    <w:p w14:paraId="4E02FECF" w14:textId="77777777" w:rsidR="00172E06" w:rsidRPr="00172E06" w:rsidRDefault="00172E06" w:rsidP="00172E06">
      <w:pPr>
        <w:pStyle w:val="Bibliography"/>
      </w:pPr>
      <w:r w:rsidRPr="00172E06">
        <w:t>Newman, M. E. 2006. Modularity and community structure in networks. Proceedings of the national academy of sciences 103:8577–8582.</w:t>
      </w:r>
    </w:p>
    <w:p w14:paraId="63F61A19" w14:textId="77777777" w:rsidR="00172E06" w:rsidRPr="00172E06" w:rsidRDefault="00172E06" w:rsidP="00172E06">
      <w:pPr>
        <w:pStyle w:val="Bibliography"/>
      </w:pPr>
      <w:proofErr w:type="spellStart"/>
      <w:r w:rsidRPr="00172E06">
        <w:t>Norin</w:t>
      </w:r>
      <w:proofErr w:type="spellEnd"/>
      <w:r w:rsidRPr="00172E06">
        <w:t>, T., and T. Clark. 2016. Measurement and relevance of maximum metabolic rate in fishes. Journal of Fish Biology 88:122–151.</w:t>
      </w:r>
    </w:p>
    <w:p w14:paraId="7354152F" w14:textId="77777777" w:rsidR="00172E06" w:rsidRPr="00172E06" w:rsidRDefault="00172E06" w:rsidP="00172E06">
      <w:pPr>
        <w:pStyle w:val="Bibliography"/>
      </w:pPr>
      <w:r w:rsidRPr="00172E06">
        <w:t xml:space="preserve">Pollock, L. J., R. Tingley, W. K. Morris, N. Golding, R. B. O’Hara, K. M. Parris, P. A. </w:t>
      </w:r>
      <w:proofErr w:type="spellStart"/>
      <w:r w:rsidRPr="00172E06">
        <w:t>Vesk</w:t>
      </w:r>
      <w:proofErr w:type="spellEnd"/>
      <w:r w:rsidRPr="00172E06">
        <w:t>, and M. A. McCarthy. 2014. Understanding co‐occurrence by modelling species simultaneously with a Joint Species Distribution Model (JSDM). Methods in Ecology and Evolution 5:397–406.</w:t>
      </w:r>
    </w:p>
    <w:p w14:paraId="7BBD9FAF" w14:textId="77777777" w:rsidR="00172E06" w:rsidRPr="00172E06" w:rsidRDefault="00172E06" w:rsidP="00172E06">
      <w:pPr>
        <w:pStyle w:val="Bibliography"/>
      </w:pPr>
      <w:proofErr w:type="spellStart"/>
      <w:r w:rsidRPr="00172E06">
        <w:t>Potapov</w:t>
      </w:r>
      <w:proofErr w:type="spellEnd"/>
      <w:r w:rsidRPr="00172E06">
        <w:t xml:space="preserve">, A. M., N. </w:t>
      </w:r>
      <w:proofErr w:type="spellStart"/>
      <w:r w:rsidRPr="00172E06">
        <w:t>Dupérré</w:t>
      </w:r>
      <w:proofErr w:type="spellEnd"/>
      <w:r w:rsidRPr="00172E06">
        <w:t xml:space="preserve">, M. </w:t>
      </w:r>
      <w:proofErr w:type="spellStart"/>
      <w:r w:rsidRPr="00172E06">
        <w:t>Jochum</w:t>
      </w:r>
      <w:proofErr w:type="spellEnd"/>
      <w:r w:rsidRPr="00172E06">
        <w:t xml:space="preserve">, K. </w:t>
      </w:r>
      <w:proofErr w:type="spellStart"/>
      <w:r w:rsidRPr="00172E06">
        <w:t>Dreczko</w:t>
      </w:r>
      <w:proofErr w:type="spellEnd"/>
      <w:r w:rsidRPr="00172E06">
        <w:t xml:space="preserve">, B. </w:t>
      </w:r>
      <w:proofErr w:type="spellStart"/>
      <w:r w:rsidRPr="00172E06">
        <w:t>Klarner</w:t>
      </w:r>
      <w:proofErr w:type="spellEnd"/>
      <w:r w:rsidRPr="00172E06">
        <w:t xml:space="preserve">, A. D. Barnes, V. </w:t>
      </w:r>
      <w:proofErr w:type="spellStart"/>
      <w:r w:rsidRPr="00172E06">
        <w:t>Krashevska</w:t>
      </w:r>
      <w:proofErr w:type="spellEnd"/>
      <w:r w:rsidRPr="00172E06">
        <w:t xml:space="preserve">, K. Rembold, H. </w:t>
      </w:r>
      <w:proofErr w:type="spellStart"/>
      <w:r w:rsidRPr="00172E06">
        <w:t>Kreft</w:t>
      </w:r>
      <w:proofErr w:type="spellEnd"/>
      <w:r w:rsidRPr="00172E06">
        <w:t xml:space="preserve">, and U. Brose. 2020. Functional losses in ground spider communities due to habitat structure degradation under tropical land‐use change. Ecology </w:t>
      </w:r>
      <w:proofErr w:type="gramStart"/>
      <w:r w:rsidRPr="00172E06">
        <w:t>101:e</w:t>
      </w:r>
      <w:proofErr w:type="gramEnd"/>
      <w:r w:rsidRPr="00172E06">
        <w:t>02957.</w:t>
      </w:r>
    </w:p>
    <w:p w14:paraId="34A40744" w14:textId="77777777" w:rsidR="00172E06" w:rsidRPr="00172E06" w:rsidRDefault="00172E06" w:rsidP="00172E06">
      <w:pPr>
        <w:pStyle w:val="Bibliography"/>
      </w:pPr>
      <w:r w:rsidRPr="00172E06">
        <w:t>R Core Team. 2019. R: A language and environment for statistical computing.</w:t>
      </w:r>
    </w:p>
    <w:p w14:paraId="13B79DF0" w14:textId="77777777" w:rsidR="00172E06" w:rsidRPr="00172E06" w:rsidRDefault="00172E06" w:rsidP="00172E06">
      <w:pPr>
        <w:pStyle w:val="Bibliography"/>
      </w:pPr>
      <w:r w:rsidRPr="00172E06">
        <w:t xml:space="preserve">Rasher, D. B., A. S. </w:t>
      </w:r>
      <w:proofErr w:type="spellStart"/>
      <w:r w:rsidRPr="00172E06">
        <w:t>Hoey</w:t>
      </w:r>
      <w:proofErr w:type="spellEnd"/>
      <w:r w:rsidRPr="00172E06">
        <w:t>, and M. E. Hay. 2013. Consumer diversity interacts with prey defenses to drive ecosystem function. Ecology 94:1347–1358.</w:t>
      </w:r>
    </w:p>
    <w:p w14:paraId="0632B8B0" w14:textId="77777777" w:rsidR="00172E06" w:rsidRPr="00172E06" w:rsidRDefault="00172E06" w:rsidP="00172E06">
      <w:pPr>
        <w:pStyle w:val="Bibliography"/>
      </w:pPr>
      <w:r w:rsidRPr="00172E06">
        <w:lastRenderedPageBreak/>
        <w:t>Schluter, D. 1996. Ecological speciation in postglacial fishes. Philosophical Transactions of the Royal Society of London. Series B: Biological Sciences 351:807–814.</w:t>
      </w:r>
    </w:p>
    <w:p w14:paraId="62E3E9C3" w14:textId="77777777" w:rsidR="00172E06" w:rsidRPr="00172E06" w:rsidRDefault="00172E06" w:rsidP="00172E06">
      <w:pPr>
        <w:pStyle w:val="Bibliography"/>
      </w:pPr>
      <w:r w:rsidRPr="00172E06">
        <w:t>Start, D., S. McCauley, and B. Gilbert. 2018. Physiology underlies the assembly of ecological communities. Proceedings of the National Academy of Sciences 115:6016–6021.</w:t>
      </w:r>
    </w:p>
    <w:p w14:paraId="5C8BD606" w14:textId="77777777" w:rsidR="00172E06" w:rsidRPr="00172E06" w:rsidRDefault="00172E06" w:rsidP="00172E06">
      <w:pPr>
        <w:pStyle w:val="Bibliography"/>
      </w:pPr>
      <w:r w:rsidRPr="00172E06">
        <w:t xml:space="preserve">Stuart-Smith, R. D., A. E. Bates, J. S. </w:t>
      </w:r>
      <w:proofErr w:type="spellStart"/>
      <w:r w:rsidRPr="00172E06">
        <w:t>Lefcheck</w:t>
      </w:r>
      <w:proofErr w:type="spellEnd"/>
      <w:r w:rsidRPr="00172E06">
        <w:t xml:space="preserve">, J. E. Duffy, S. C. Baker, R. J. Thomson, J. F. Stuart-Smith, N. A. Hill, S. J. </w:t>
      </w:r>
      <w:proofErr w:type="spellStart"/>
      <w:r w:rsidRPr="00172E06">
        <w:t>Kininmonth</w:t>
      </w:r>
      <w:proofErr w:type="spellEnd"/>
      <w:r w:rsidRPr="00172E06">
        <w:t xml:space="preserve">, and L. </w:t>
      </w:r>
      <w:proofErr w:type="spellStart"/>
      <w:r w:rsidRPr="00172E06">
        <w:t>Airoldi</w:t>
      </w:r>
      <w:proofErr w:type="spellEnd"/>
      <w:r w:rsidRPr="00172E06">
        <w:t>. 2013. Integrating abundance and functional traits reveals new global hotspots of fish diversity. Nature 501:539–542.</w:t>
      </w:r>
    </w:p>
    <w:p w14:paraId="7B9E8B81" w14:textId="77777777" w:rsidR="00172E06" w:rsidRPr="00172E06" w:rsidRDefault="00172E06" w:rsidP="00172E06">
      <w:pPr>
        <w:pStyle w:val="Bibliography"/>
      </w:pPr>
      <w:proofErr w:type="spellStart"/>
      <w:r w:rsidRPr="00172E06">
        <w:t>Syms</w:t>
      </w:r>
      <w:proofErr w:type="spellEnd"/>
      <w:r w:rsidRPr="00172E06">
        <w:t>, C., and G. P. Jones. 2004. Habitat structure, disturbance and the composition of sand-dwelling goby assemblages in a coral reef lagoon. Marine Ecology Progress Series 268:221–230.</w:t>
      </w:r>
    </w:p>
    <w:p w14:paraId="0C5AC037" w14:textId="77777777" w:rsidR="00172E06" w:rsidRPr="00172E06" w:rsidRDefault="00172E06" w:rsidP="00172E06">
      <w:pPr>
        <w:pStyle w:val="Bibliography"/>
      </w:pPr>
      <w:r w:rsidRPr="00172E06">
        <w:t xml:space="preserve">Thacker, C. E., and K. S. Cole. 2002. Phylogeny and evolution of the </w:t>
      </w:r>
      <w:proofErr w:type="spellStart"/>
      <w:r w:rsidRPr="00172E06">
        <w:t>gobiid</w:t>
      </w:r>
      <w:proofErr w:type="spellEnd"/>
      <w:r w:rsidRPr="00172E06">
        <w:t xml:space="preserve"> genus </w:t>
      </w:r>
      <w:proofErr w:type="spellStart"/>
      <w:r w:rsidRPr="00172E06">
        <w:t>Coryphopterus</w:t>
      </w:r>
      <w:proofErr w:type="spellEnd"/>
      <w:r w:rsidRPr="00172E06">
        <w:t>. Bulletin of Marine Science 70:837–850.</w:t>
      </w:r>
    </w:p>
    <w:p w14:paraId="108CA446" w14:textId="77777777" w:rsidR="00172E06" w:rsidRPr="00172E06" w:rsidRDefault="00172E06" w:rsidP="00172E06">
      <w:pPr>
        <w:pStyle w:val="Bibliography"/>
      </w:pPr>
      <w:r w:rsidRPr="00172E06">
        <w:t xml:space="preserve">Thacker, C. E., and D. M. </w:t>
      </w:r>
      <w:proofErr w:type="spellStart"/>
      <w:r w:rsidRPr="00172E06">
        <w:t>Roje</w:t>
      </w:r>
      <w:proofErr w:type="spellEnd"/>
      <w:r w:rsidRPr="00172E06">
        <w:t xml:space="preserve">. 2011. Phylogeny of </w:t>
      </w:r>
      <w:proofErr w:type="spellStart"/>
      <w:r w:rsidRPr="00172E06">
        <w:t>Gobiidae</w:t>
      </w:r>
      <w:proofErr w:type="spellEnd"/>
      <w:r w:rsidRPr="00172E06">
        <w:t xml:space="preserve"> and identification of </w:t>
      </w:r>
      <w:proofErr w:type="spellStart"/>
      <w:r w:rsidRPr="00172E06">
        <w:t>gobiid</w:t>
      </w:r>
      <w:proofErr w:type="spellEnd"/>
      <w:r w:rsidRPr="00172E06">
        <w:t xml:space="preserve"> lineages. Systematics and Biodiversity 9:329–347.</w:t>
      </w:r>
    </w:p>
    <w:p w14:paraId="7E86BDEF" w14:textId="77777777" w:rsidR="00172E06" w:rsidRPr="00172E06" w:rsidRDefault="00172E06" w:rsidP="00172E06">
      <w:pPr>
        <w:pStyle w:val="Bibliography"/>
      </w:pPr>
      <w:proofErr w:type="spellStart"/>
      <w:r w:rsidRPr="00172E06">
        <w:t>Tscharntke</w:t>
      </w:r>
      <w:proofErr w:type="spellEnd"/>
      <w:r w:rsidRPr="00172E06">
        <w:t xml:space="preserve">, T., C. H. </w:t>
      </w:r>
      <w:proofErr w:type="spellStart"/>
      <w:r w:rsidRPr="00172E06">
        <w:t>Sekercioglu</w:t>
      </w:r>
      <w:proofErr w:type="spellEnd"/>
      <w:r w:rsidRPr="00172E06">
        <w:t xml:space="preserve">, T. V. </w:t>
      </w:r>
      <w:proofErr w:type="spellStart"/>
      <w:r w:rsidRPr="00172E06">
        <w:t>Dietsch</w:t>
      </w:r>
      <w:proofErr w:type="spellEnd"/>
      <w:r w:rsidRPr="00172E06">
        <w:t xml:space="preserve">, N. S. Sodhi, P. Hoehn, and J. M. </w:t>
      </w:r>
      <w:proofErr w:type="spellStart"/>
      <w:r w:rsidRPr="00172E06">
        <w:t>Tylianakis</w:t>
      </w:r>
      <w:proofErr w:type="spellEnd"/>
      <w:r w:rsidRPr="00172E06">
        <w:t>. 2008. Landscape constraints on functional diversity of birds and insects in tropical agroecosystems. Ecology 89:944–951.</w:t>
      </w:r>
    </w:p>
    <w:p w14:paraId="123175FC" w14:textId="77777777" w:rsidR="00172E06" w:rsidRPr="00172E06" w:rsidRDefault="00172E06" w:rsidP="00172E06">
      <w:pPr>
        <w:pStyle w:val="Bibliography"/>
      </w:pPr>
      <w:r w:rsidRPr="00172E06">
        <w:t xml:space="preserve">Wagner, C. E., P. B. McIntyre, K. S. </w:t>
      </w:r>
      <w:proofErr w:type="spellStart"/>
      <w:r w:rsidRPr="00172E06">
        <w:t>Buels</w:t>
      </w:r>
      <w:proofErr w:type="spellEnd"/>
      <w:r w:rsidRPr="00172E06">
        <w:t>, D. M. Gilbert, and E. Michel. 2009. Diet predicts intestine length in Lake Tanganyika’s cichlid fishes. Functional Ecology 23:1122–1131.</w:t>
      </w:r>
    </w:p>
    <w:p w14:paraId="0E87F747" w14:textId="77777777" w:rsidR="00172E06" w:rsidRPr="00172E06" w:rsidRDefault="00172E06" w:rsidP="00172E06">
      <w:pPr>
        <w:pStyle w:val="Bibliography"/>
      </w:pPr>
      <w:r w:rsidRPr="00172E06">
        <w:t xml:space="preserve">Weiss, K. C., and C. A. Ray. 2019. Unifying functional trait approaches to understand the assemblage of ecological communities: synthesizing taxonomic divides. </w:t>
      </w:r>
      <w:proofErr w:type="spellStart"/>
      <w:r w:rsidRPr="00172E06">
        <w:t>Ecography</w:t>
      </w:r>
      <w:proofErr w:type="spellEnd"/>
      <w:r w:rsidRPr="00172E06">
        <w:t>.</w:t>
      </w:r>
    </w:p>
    <w:p w14:paraId="11261126" w14:textId="77777777" w:rsidR="00172E06" w:rsidRPr="00172E06" w:rsidRDefault="00172E06" w:rsidP="00172E06">
      <w:pPr>
        <w:pStyle w:val="Bibliography"/>
      </w:pPr>
      <w:r w:rsidRPr="00172E06">
        <w:t>White, C. R., and M. R. Kearney. 2013. Determinants of inter-specific variation in basal metabolic rate. Journal of Comparative physiology B 183:1–26.</w:t>
      </w:r>
    </w:p>
    <w:p w14:paraId="7C6C94AD" w14:textId="77777777" w:rsidR="00172E06" w:rsidRPr="00172E06" w:rsidRDefault="00172E06" w:rsidP="00172E06">
      <w:pPr>
        <w:pStyle w:val="Bibliography"/>
      </w:pPr>
      <w:proofErr w:type="spellStart"/>
      <w:r w:rsidRPr="00172E06">
        <w:t>Wilman</w:t>
      </w:r>
      <w:proofErr w:type="spellEnd"/>
      <w:r w:rsidRPr="00172E06">
        <w:t xml:space="preserve">, H., J. </w:t>
      </w:r>
      <w:proofErr w:type="spellStart"/>
      <w:r w:rsidRPr="00172E06">
        <w:t>Belmaker</w:t>
      </w:r>
      <w:proofErr w:type="spellEnd"/>
      <w:r w:rsidRPr="00172E06">
        <w:t xml:space="preserve">, J. Simpson, C. De La Rosa, M. M. </w:t>
      </w:r>
      <w:proofErr w:type="spellStart"/>
      <w:r w:rsidRPr="00172E06">
        <w:t>Rivadeneira</w:t>
      </w:r>
      <w:proofErr w:type="spellEnd"/>
      <w:r w:rsidRPr="00172E06">
        <w:t xml:space="preserve">, and W. </w:t>
      </w:r>
      <w:proofErr w:type="spellStart"/>
      <w:r w:rsidRPr="00172E06">
        <w:t>Jetz</w:t>
      </w:r>
      <w:proofErr w:type="spellEnd"/>
      <w:r w:rsidRPr="00172E06">
        <w:t xml:space="preserve">. 2014. </w:t>
      </w:r>
      <w:proofErr w:type="spellStart"/>
      <w:r w:rsidRPr="00172E06">
        <w:t>EltonTraits</w:t>
      </w:r>
      <w:proofErr w:type="spellEnd"/>
      <w:r w:rsidRPr="00172E06">
        <w:t xml:space="preserve"> 1.0: Species‐level foraging attributes of the world’s birds and mammals: Ecological Archives E095‐178. Ecology 95:2027–2027.</w:t>
      </w:r>
    </w:p>
    <w:p w14:paraId="6C90A1B0" w14:textId="77777777" w:rsidR="00172E06" w:rsidRPr="00172E06" w:rsidRDefault="00172E06" w:rsidP="00172E06">
      <w:pPr>
        <w:pStyle w:val="Bibliography"/>
      </w:pPr>
      <w:r w:rsidRPr="00172E06">
        <w:t>Wilson, J., and L. Castro. 2010. Morphological diversity of the gastrointestinal tract in fishes. Pages 1–55 Fish physiology. Elsevier.</w:t>
      </w:r>
    </w:p>
    <w:p w14:paraId="0397CC0F" w14:textId="77777777" w:rsidR="00172E06" w:rsidRPr="00172E06" w:rsidRDefault="00172E06" w:rsidP="00172E06">
      <w:pPr>
        <w:pStyle w:val="Bibliography"/>
      </w:pPr>
      <w:r w:rsidRPr="00172E06">
        <w:t xml:space="preserve">Wilson, S., K. Burns, and S. Codi. 2001. Identifying sources of organic matter in sediments from a </w:t>
      </w:r>
      <w:proofErr w:type="spellStart"/>
      <w:r w:rsidRPr="00172E06">
        <w:t>detritivorous</w:t>
      </w:r>
      <w:proofErr w:type="spellEnd"/>
      <w:r w:rsidRPr="00172E06">
        <w:t xml:space="preserve"> coral reef fish territory. Organic geochemistry 32:1257–1269.</w:t>
      </w:r>
    </w:p>
    <w:p w14:paraId="24C599F2" w14:textId="28D1154D" w:rsidR="00E701B8" w:rsidRPr="00E701B8" w:rsidRDefault="00757949" w:rsidP="00161409">
      <w:pPr>
        <w:pStyle w:val="Bibliography"/>
      </w:pPr>
      <w:r w:rsidRPr="00872466">
        <w:fldChar w:fldCharType="end"/>
      </w:r>
    </w:p>
    <w:p w14:paraId="5DCA211D" w14:textId="5D45063D" w:rsidR="00855A80" w:rsidRPr="00872466" w:rsidRDefault="00872466" w:rsidP="00712C54">
      <w:pPr>
        <w:pStyle w:val="Bibliography"/>
        <w:jc w:val="center"/>
        <w:rPr>
          <w:rFonts w:cs="Times New Roman"/>
          <w:smallCaps/>
        </w:rPr>
      </w:pPr>
      <w:r>
        <w:rPr>
          <w:rFonts w:cs="Times New Roman"/>
          <w:smallCaps/>
        </w:rPr>
        <w:lastRenderedPageBreak/>
        <w:t>Figure Legends</w:t>
      </w:r>
    </w:p>
    <w:p w14:paraId="42F037BC" w14:textId="1B922BF9" w:rsidR="00F72587" w:rsidRDefault="00712C54" w:rsidP="00712C54">
      <w:pPr>
        <w:spacing w:line="480" w:lineRule="auto"/>
        <w:rPr>
          <w:rFonts w:cs="Times New Roman"/>
          <w:iCs/>
          <w:smallCaps/>
        </w:rPr>
      </w:pPr>
      <w:r w:rsidRPr="00872466">
        <w:rPr>
          <w:rFonts w:cs="Times New Roman"/>
          <w:iCs/>
          <w:smallCaps/>
        </w:rPr>
        <w:t>Fig. 1.</w:t>
      </w:r>
      <w:r w:rsidRPr="00712C54">
        <w:rPr>
          <w:rFonts w:cs="Times New Roman"/>
          <w:iCs/>
        </w:rPr>
        <w:t xml:space="preserve">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 xml:space="preserve">) Map of </w:t>
      </w:r>
      <w:proofErr w:type="spellStart"/>
      <w:r w:rsidRPr="00712C54">
        <w:rPr>
          <w:rFonts w:cs="Times New Roman"/>
          <w:iCs/>
        </w:rPr>
        <w:t>Mo’orea</w:t>
      </w:r>
      <w:proofErr w:type="spellEnd"/>
      <w:r w:rsidRPr="00712C54">
        <w:rPr>
          <w:rFonts w:cs="Times New Roman"/>
          <w:iCs/>
        </w:rPr>
        <w:t xml:space="preserve">, French Polynesia, with the occurrences of the two goby species indicated for samples taken in the lagoon (circle) </w:t>
      </w:r>
      <w:r w:rsidR="00E978C9">
        <w:rPr>
          <w:rFonts w:cs="Times New Roman"/>
          <w:iCs/>
        </w:rPr>
        <w:t>and</w:t>
      </w:r>
      <w:r w:rsidRPr="00712C54">
        <w:rPr>
          <w:rFonts w:cs="Times New Roman"/>
          <w:iCs/>
        </w:rPr>
        <w:t xml:space="preserve"> on the slope (triangle). Empty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absence</w:t>
      </w:r>
      <w:r w:rsidR="00E978C9">
        <w:rPr>
          <w:rFonts w:cs="Times New Roman"/>
          <w:iCs/>
        </w:rPr>
        <w:t xml:space="preserve"> of both species</w:t>
      </w:r>
      <w:r w:rsidRPr="00712C54">
        <w:rPr>
          <w:rFonts w:cs="Times New Roman"/>
          <w:iCs/>
        </w:rPr>
        <w:t>, while blue (</w:t>
      </w:r>
      <w:r w:rsidRPr="00712C54">
        <w:rPr>
          <w:rFonts w:cs="Times New Roman"/>
          <w:i/>
        </w:rPr>
        <w:t xml:space="preserve">F. </w:t>
      </w:r>
      <w:proofErr w:type="spellStart"/>
      <w:r w:rsidRPr="00712C54">
        <w:rPr>
          <w:rFonts w:cs="Times New Roman"/>
          <w:i/>
        </w:rPr>
        <w:t>neophytus</w:t>
      </w:r>
      <w:proofErr w:type="spellEnd"/>
      <w:r w:rsidRPr="00712C54">
        <w:rPr>
          <w:rFonts w:cs="Times New Roman"/>
          <w:iCs/>
        </w:rPr>
        <w:t>) and gold (</w:t>
      </w:r>
      <w:r w:rsidRPr="00712C54">
        <w:rPr>
          <w:rFonts w:cs="Times New Roman"/>
          <w:i/>
        </w:rPr>
        <w:t xml:space="preserve">G. </w:t>
      </w:r>
      <w:proofErr w:type="spellStart"/>
      <w:r w:rsidRPr="00712C54">
        <w:rPr>
          <w:rFonts w:cs="Times New Roman"/>
          <w:i/>
        </w:rPr>
        <w:t>cauerensis</w:t>
      </w:r>
      <w:proofErr w:type="spellEnd"/>
      <w:r w:rsidRPr="00712C54">
        <w:rPr>
          <w:rFonts w:cs="Times New Roman"/>
          <w:iCs/>
        </w:rPr>
        <w:t xml:space="preserve">) symbols indicate </w:t>
      </w:r>
      <w:r w:rsidR="00E978C9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presence of the respective species. Symbols are scaled by the log+1 of the abundance in each sample.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Predicted probabilities of occurrence for the two species, based on a </w:t>
      </w:r>
      <w:proofErr w:type="spellStart"/>
      <w:r w:rsidR="00872466">
        <w:rPr>
          <w:rFonts w:cs="Times New Roman"/>
          <w:iCs/>
        </w:rPr>
        <w:t>jSDM</w:t>
      </w:r>
      <w:proofErr w:type="spellEnd"/>
      <w:r w:rsidRPr="00712C54">
        <w:rPr>
          <w:rFonts w:cs="Times New Roman"/>
          <w:iCs/>
        </w:rPr>
        <w:t xml:space="preserve">. Symbols indicate habitat type, while contours delineate the density distribution of samples. </w:t>
      </w:r>
    </w:p>
    <w:p w14:paraId="2426EA2F" w14:textId="21B222EE" w:rsidR="00F72587" w:rsidRDefault="00712C54" w:rsidP="00872466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iCs/>
          <w:smallCaps/>
        </w:rPr>
        <w:t>Fig. 2.</w:t>
      </w:r>
      <w:r w:rsidRPr="00712C54">
        <w:rPr>
          <w:rFonts w:cs="Times New Roman"/>
          <w:iCs/>
        </w:rPr>
        <w:t xml:space="preserve"> Relationship between (</w:t>
      </w:r>
      <w:r w:rsidRPr="00712C54">
        <w:rPr>
          <w:rFonts w:cs="Times New Roman"/>
          <w:b/>
          <w:bCs/>
          <w:iCs/>
        </w:rPr>
        <w:t>A</w:t>
      </w:r>
      <w:r w:rsidRPr="00712C54">
        <w:rPr>
          <w:rFonts w:cs="Times New Roman"/>
          <w:iCs/>
        </w:rPr>
        <w:t>) standard metabolic rate (SMR) and (</w:t>
      </w:r>
      <w:r w:rsidRPr="00712C54">
        <w:rPr>
          <w:rFonts w:cs="Times New Roman"/>
          <w:b/>
          <w:bCs/>
          <w:iCs/>
        </w:rPr>
        <w:t>B</w:t>
      </w:r>
      <w:r w:rsidRPr="00712C54">
        <w:rPr>
          <w:rFonts w:cs="Times New Roman"/>
          <w:iCs/>
        </w:rPr>
        <w:t xml:space="preserve">) maximum metabolic rate (MMR) and body mass for </w:t>
      </w:r>
      <w:r w:rsidRPr="00712C54">
        <w:rPr>
          <w:rFonts w:cs="Times New Roman"/>
          <w:i/>
        </w:rPr>
        <w:t xml:space="preserve">F. </w:t>
      </w:r>
      <w:proofErr w:type="spellStart"/>
      <w:r w:rsidRPr="00712C54">
        <w:rPr>
          <w:rFonts w:cs="Times New Roman"/>
          <w:i/>
        </w:rPr>
        <w:t>neophytus</w:t>
      </w:r>
      <w:proofErr w:type="spellEnd"/>
      <w:r w:rsidRPr="00712C54">
        <w:rPr>
          <w:rFonts w:cs="Times New Roman"/>
          <w:i/>
        </w:rPr>
        <w:t xml:space="preserve"> </w:t>
      </w:r>
      <w:r w:rsidRPr="00712C54">
        <w:rPr>
          <w:rFonts w:cs="Times New Roman"/>
          <w:iCs/>
        </w:rPr>
        <w:t xml:space="preserve">(blue circles) and </w:t>
      </w:r>
      <w:r w:rsidRPr="00712C54">
        <w:rPr>
          <w:rFonts w:cs="Times New Roman"/>
          <w:i/>
        </w:rPr>
        <w:t xml:space="preserve">G. </w:t>
      </w:r>
      <w:proofErr w:type="spellStart"/>
      <w:r w:rsidRPr="00712C54">
        <w:rPr>
          <w:rFonts w:cs="Times New Roman"/>
          <w:i/>
        </w:rPr>
        <w:t>cauerensis</w:t>
      </w:r>
      <w:proofErr w:type="spellEnd"/>
      <w:r w:rsidRPr="00712C54">
        <w:rPr>
          <w:rFonts w:cs="Times New Roman"/>
          <w:i/>
        </w:rPr>
        <w:t xml:space="preserve"> </w:t>
      </w:r>
      <w:r w:rsidRPr="00712C54">
        <w:rPr>
          <w:rFonts w:cs="Times New Roman"/>
          <w:iCs/>
        </w:rPr>
        <w:t xml:space="preserve">(gold diamonds). </w:t>
      </w:r>
      <w:r w:rsidR="004038A1" w:rsidRPr="00712C54">
        <w:rPr>
          <w:rFonts w:cs="Times New Roman"/>
          <w:iCs/>
        </w:rPr>
        <w:t>(</w:t>
      </w:r>
      <w:r w:rsidR="004038A1" w:rsidRPr="00712C54">
        <w:rPr>
          <w:rFonts w:cs="Times New Roman"/>
          <w:b/>
          <w:bCs/>
          <w:iCs/>
        </w:rPr>
        <w:t>C</w:t>
      </w:r>
      <w:r w:rsidR="004038A1" w:rsidRPr="00712C54">
        <w:rPr>
          <w:rFonts w:cs="Times New Roman"/>
          <w:iCs/>
        </w:rPr>
        <w:t xml:space="preserve">) </w:t>
      </w:r>
      <w:r w:rsidRPr="00712C54">
        <w:rPr>
          <w:rFonts w:cs="Times New Roman"/>
          <w:iCs/>
        </w:rPr>
        <w:t>Lines represent 100 fitted draws from the model posterior and (</w:t>
      </w:r>
      <w:r w:rsidRPr="00712C54">
        <w:rPr>
          <w:rFonts w:cs="Times New Roman"/>
          <w:b/>
          <w:bCs/>
          <w:iCs/>
        </w:rPr>
        <w:t>D</w:t>
      </w:r>
      <w:r w:rsidRPr="00712C54">
        <w:rPr>
          <w:rFonts w:cs="Times New Roman"/>
          <w:iCs/>
        </w:rPr>
        <w:t xml:space="preserve">) depict posterior predictions for species-specific SMR and MMR estimates at the </w:t>
      </w:r>
      <w:r w:rsidR="009F0669">
        <w:rPr>
          <w:rFonts w:cs="Times New Roman"/>
          <w:iCs/>
        </w:rPr>
        <w:t>overall mean</w:t>
      </w:r>
      <w:r w:rsidR="009F0669" w:rsidRPr="00712C54">
        <w:rPr>
          <w:rFonts w:cs="Times New Roman"/>
          <w:iCs/>
        </w:rPr>
        <w:t xml:space="preserve"> </w:t>
      </w:r>
      <w:r w:rsidRPr="00712C54">
        <w:rPr>
          <w:rFonts w:cs="Times New Roman"/>
          <w:iCs/>
        </w:rPr>
        <w:t>body mass</w:t>
      </w:r>
      <w:r w:rsidR="009F0669">
        <w:rPr>
          <w:rFonts w:cs="Times New Roman"/>
          <w:iCs/>
        </w:rPr>
        <w:t xml:space="preserve"> </w:t>
      </w:r>
      <w:r w:rsidR="009F0669" w:rsidRPr="00712C54">
        <w:rPr>
          <w:rFonts w:cs="Times New Roman"/>
          <w:iCs/>
        </w:rPr>
        <w:t>(0.7</w:t>
      </w:r>
      <w:r w:rsidR="001E3034">
        <w:rPr>
          <w:rFonts w:cs="Times New Roman"/>
          <w:iCs/>
        </w:rPr>
        <w:t>14</w:t>
      </w:r>
      <w:r w:rsidR="009F0669" w:rsidRPr="00712C54">
        <w:rPr>
          <w:rFonts w:cs="Times New Roman"/>
          <w:iCs/>
        </w:rPr>
        <w:t xml:space="preserve"> g)</w:t>
      </w:r>
      <w:r w:rsidRPr="00712C54">
        <w:rPr>
          <w:rFonts w:cs="Times New Roman"/>
          <w:iCs/>
        </w:rPr>
        <w:t xml:space="preserve">. Dashed and dotted lines and </w:t>
      </w:r>
      <w:r w:rsidR="004038A1">
        <w:rPr>
          <w:rFonts w:cs="Times New Roman"/>
          <w:iCs/>
        </w:rPr>
        <w:t xml:space="preserve">the </w:t>
      </w:r>
      <w:r w:rsidRPr="00712C54">
        <w:rPr>
          <w:rFonts w:cs="Times New Roman"/>
          <w:iCs/>
        </w:rPr>
        <w:t>opacity of the density curves represent the median and 95% percentiles, respectively.</w:t>
      </w:r>
    </w:p>
    <w:p w14:paraId="7830C129" w14:textId="49F2CDE4" w:rsidR="00F72587" w:rsidRDefault="00872466" w:rsidP="00872466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smallCaps/>
        </w:rPr>
        <w:t xml:space="preserve">Fig. </w:t>
      </w:r>
      <w:r>
        <w:rPr>
          <w:rFonts w:cs="Times New Roman"/>
          <w:smallCaps/>
        </w:rPr>
        <w:t>3</w:t>
      </w:r>
      <w:r w:rsidRPr="00872466">
        <w:rPr>
          <w:rFonts w:cs="Times New Roman"/>
          <w:smallCaps/>
        </w:rPr>
        <w:t>.</w:t>
      </w:r>
      <w:r w:rsidRPr="00712C54">
        <w:rPr>
          <w:rFonts w:cs="Times New Roman"/>
        </w:rPr>
        <w:t xml:space="preserve"> Rarefaction curves showing the number of ESVs </w:t>
      </w:r>
      <w:r w:rsidR="004038A1">
        <w:rPr>
          <w:rFonts w:cs="Times New Roman"/>
        </w:rPr>
        <w:t>according to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sequence abundance for (</w:t>
      </w:r>
      <w:r w:rsidRPr="00712C54">
        <w:rPr>
          <w:rFonts w:cs="Times New Roman"/>
          <w:b/>
          <w:bCs/>
        </w:rPr>
        <w:t>A</w:t>
      </w:r>
      <w:r w:rsidRPr="00712C54">
        <w:rPr>
          <w:rFonts w:cs="Times New Roman"/>
        </w:rPr>
        <w:t xml:space="preserve">) COI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and (</w:t>
      </w:r>
      <w:r w:rsidRPr="00712C54">
        <w:rPr>
          <w:rFonts w:cs="Times New Roman"/>
          <w:b/>
          <w:bCs/>
        </w:rPr>
        <w:t>B</w:t>
      </w:r>
      <w:r w:rsidRPr="00712C54">
        <w:rPr>
          <w:rFonts w:cs="Times New Roman"/>
        </w:rPr>
        <w:t xml:space="preserve">) 23S </w:t>
      </w:r>
      <w:r w:rsidR="004038A1">
        <w:rPr>
          <w:rFonts w:cs="Times New Roman"/>
        </w:rPr>
        <w:t>gut content metabarcoding</w:t>
      </w:r>
      <w:r w:rsidR="004038A1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 xml:space="preserve">for 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  <w:i/>
          <w:iCs/>
        </w:rPr>
        <w:t xml:space="preserve"> </w:t>
      </w:r>
      <w:r w:rsidRPr="00712C54">
        <w:rPr>
          <w:rFonts w:cs="Times New Roman"/>
        </w:rPr>
        <w:t xml:space="preserve">(blue) and 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 (gold). Solid lines indicate interpolated, empirical estimates, while dashed lines indicate extrapolation to the maximum sequence abundance observed across the two species. (</w:t>
      </w:r>
      <w:r w:rsidRPr="00712C54">
        <w:rPr>
          <w:rFonts w:cs="Times New Roman"/>
          <w:b/>
          <w:bCs/>
        </w:rPr>
        <w:t>C</w:t>
      </w:r>
      <w:r w:rsidRPr="00712C54">
        <w:rPr>
          <w:rFonts w:cs="Times New Roman"/>
        </w:rPr>
        <w:t xml:space="preserve">) Trophic network </w:t>
      </w:r>
      <w:r w:rsidR="00995064">
        <w:rPr>
          <w:rFonts w:cs="Times New Roman"/>
        </w:rPr>
        <w:t xml:space="preserve">plot </w:t>
      </w:r>
      <w:r w:rsidRPr="00712C54">
        <w:rPr>
          <w:rFonts w:cs="Times New Roman"/>
        </w:rPr>
        <w:t>with individual fishes highlighted</w:t>
      </w:r>
      <w:r w:rsidR="00995064">
        <w:rPr>
          <w:rFonts w:cs="Times New Roman"/>
        </w:rPr>
        <w:t xml:space="preserve"> with</w:t>
      </w:r>
      <w:r w:rsidRPr="00712C54">
        <w:rPr>
          <w:rFonts w:cs="Times New Roman"/>
        </w:rPr>
        <w:t xml:space="preserve"> </w:t>
      </w:r>
      <w:r w:rsidR="00995064">
        <w:rPr>
          <w:rFonts w:cs="Times New Roman"/>
        </w:rPr>
        <w:t>colored shapes,</w:t>
      </w:r>
      <w:r w:rsidRPr="00712C54">
        <w:rPr>
          <w:rFonts w:cs="Times New Roman"/>
        </w:rPr>
        <w:t xml:space="preserve"> and </w:t>
      </w:r>
      <w:r w:rsidR="00995064">
        <w:rPr>
          <w:rFonts w:cs="Times New Roman"/>
        </w:rPr>
        <w:t>the end points of the interaction lines representing</w:t>
      </w:r>
      <w:r w:rsidR="00995064" w:rsidRPr="00712C54">
        <w:rPr>
          <w:rFonts w:cs="Times New Roman"/>
        </w:rPr>
        <w:t xml:space="preserve"> </w:t>
      </w:r>
      <w:r w:rsidRPr="00712C54">
        <w:rPr>
          <w:rFonts w:cs="Times New Roman"/>
        </w:rPr>
        <w:t>distinct prey items. Shapes indicate module membership, while colors indicate specie</w:t>
      </w:r>
      <w:r w:rsidR="00995064">
        <w:rPr>
          <w:rFonts w:cs="Times New Roman"/>
        </w:rPr>
        <w:t xml:space="preserve">s (blue = </w:t>
      </w:r>
      <w:r w:rsidR="00995064" w:rsidRPr="00D32FCD">
        <w:rPr>
          <w:rFonts w:cs="Times New Roman"/>
          <w:i/>
        </w:rPr>
        <w:t xml:space="preserve">F. </w:t>
      </w:r>
      <w:proofErr w:type="spellStart"/>
      <w:r w:rsidR="00995064" w:rsidRPr="00D32FCD">
        <w:rPr>
          <w:rFonts w:cs="Times New Roman"/>
          <w:i/>
        </w:rPr>
        <w:t>neophytus</w:t>
      </w:r>
      <w:proofErr w:type="spellEnd"/>
      <w:r w:rsidR="00995064">
        <w:rPr>
          <w:rFonts w:cs="Times New Roman"/>
        </w:rPr>
        <w:t xml:space="preserve">; yellow = </w:t>
      </w:r>
      <w:r w:rsidR="00995064" w:rsidRPr="00D32FCD">
        <w:rPr>
          <w:rFonts w:cs="Times New Roman"/>
          <w:i/>
        </w:rPr>
        <w:t xml:space="preserve">G. </w:t>
      </w:r>
      <w:proofErr w:type="spellStart"/>
      <w:r w:rsidR="00995064" w:rsidRPr="00D32FCD">
        <w:rPr>
          <w:rFonts w:cs="Times New Roman"/>
          <w:i/>
        </w:rPr>
        <w:t>cauerensis</w:t>
      </w:r>
      <w:proofErr w:type="spellEnd"/>
      <w:r w:rsidR="00995064">
        <w:rPr>
          <w:rFonts w:cs="Times New Roman"/>
        </w:rPr>
        <w:t>).</w:t>
      </w:r>
    </w:p>
    <w:p w14:paraId="5CD67881" w14:textId="33949FC1" w:rsidR="0007406A" w:rsidRDefault="00872466" w:rsidP="00161409">
      <w:pPr>
        <w:spacing w:line="480" w:lineRule="auto"/>
        <w:rPr>
          <w:rFonts w:cs="Times New Roman"/>
          <w:smallCaps/>
        </w:rPr>
      </w:pPr>
      <w:r w:rsidRPr="00872466">
        <w:rPr>
          <w:rFonts w:cs="Times New Roman"/>
          <w:smallCaps/>
        </w:rPr>
        <w:t>Fig. 4.</w:t>
      </w:r>
      <w:r w:rsidRPr="00712C54">
        <w:rPr>
          <w:rFonts w:cs="Times New Roman"/>
        </w:rPr>
        <w:t xml:space="preserve"> Behavioral patterns of the two species in mixed- and single-species treatments. Violin plots represent the predictions from a Bayesian two-way interaction model, with the 0.025, 0.5, and 0.975 quantiles indicated, while blue circles (</w:t>
      </w:r>
      <w:r w:rsidRPr="00712C54">
        <w:rPr>
          <w:rFonts w:cs="Times New Roman"/>
          <w:i/>
          <w:iCs/>
        </w:rPr>
        <w:t xml:space="preserve">F. </w:t>
      </w:r>
      <w:proofErr w:type="spellStart"/>
      <w:r w:rsidRPr="00712C54">
        <w:rPr>
          <w:rFonts w:cs="Times New Roman"/>
          <w:i/>
          <w:iCs/>
        </w:rPr>
        <w:t>neophytus</w:t>
      </w:r>
      <w:proofErr w:type="spellEnd"/>
      <w:r w:rsidRPr="00712C54">
        <w:rPr>
          <w:rFonts w:cs="Times New Roman"/>
        </w:rPr>
        <w:t>) and gold diamonds (</w:t>
      </w:r>
      <w:r w:rsidRPr="00712C54">
        <w:rPr>
          <w:rFonts w:cs="Times New Roman"/>
          <w:i/>
          <w:iCs/>
        </w:rPr>
        <w:t xml:space="preserve">G. </w:t>
      </w:r>
      <w:proofErr w:type="spellStart"/>
      <w:r w:rsidRPr="00712C54">
        <w:rPr>
          <w:rFonts w:cs="Times New Roman"/>
          <w:i/>
          <w:iCs/>
        </w:rPr>
        <w:t>cauerensis</w:t>
      </w:r>
      <w:proofErr w:type="spellEnd"/>
      <w:r w:rsidRPr="00712C54">
        <w:rPr>
          <w:rFonts w:cs="Times New Roman"/>
        </w:rPr>
        <w:t xml:space="preserve">) depict the raw data obtained from the feeding trials. </w:t>
      </w:r>
    </w:p>
    <w:p w14:paraId="7F96AB85" w14:textId="77777777" w:rsidR="00F40809" w:rsidRDefault="00872466" w:rsidP="0033428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>Figure 1</w:t>
      </w:r>
    </w:p>
    <w:p w14:paraId="4AE640E2" w14:textId="44D6CD81" w:rsidR="00640CA4" w:rsidRDefault="00334286" w:rsidP="00334286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  <w:lang w:val="en-CA" w:eastAsia="en-CA"/>
        </w:rPr>
        <w:drawing>
          <wp:inline distT="0" distB="0" distL="0" distR="0" wp14:anchorId="3DB97C13" wp14:editId="1DA8BB5C">
            <wp:extent cx="5943600" cy="281051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ndletal_MetabolicNiche_Fig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78E" w14:textId="5744995E" w:rsidR="00334286" w:rsidRDefault="00334286" w:rsidP="00334286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48403531" w14:textId="77777777" w:rsidR="00A71694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2</w:t>
      </w:r>
    </w:p>
    <w:p w14:paraId="10CF444E" w14:textId="77777777" w:rsidR="00A71694" w:rsidRDefault="00A71694" w:rsidP="00A71694">
      <w:pPr>
        <w:jc w:val="center"/>
        <w:rPr>
          <w:rFonts w:cs="Times New Roman"/>
          <w:smallCaps/>
        </w:rPr>
      </w:pPr>
    </w:p>
    <w:p w14:paraId="1B3335C7" w14:textId="460B1AC6" w:rsidR="00872466" w:rsidRPr="00A71694" w:rsidRDefault="00172E06" w:rsidP="00A71694">
      <w:pPr>
        <w:jc w:val="center"/>
        <w:rPr>
          <w:rFonts w:cs="Times New Roman"/>
          <w:smallCaps/>
        </w:rPr>
      </w:pPr>
      <w:r>
        <w:rPr>
          <w:rFonts w:cs="Times New Roman"/>
          <w:smallCaps/>
          <w:noProof/>
        </w:rPr>
        <w:drawing>
          <wp:inline distT="0" distB="0" distL="0" distR="0" wp14:anchorId="330EEA5C" wp14:editId="2C0CE627">
            <wp:extent cx="5943600" cy="432244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_Brandl_Gobi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AAE" w14:textId="77777777" w:rsidR="00640CA4" w:rsidRDefault="00640CA4">
      <w:pPr>
        <w:rPr>
          <w:rFonts w:cs="Times New Roman"/>
          <w:smallCaps/>
        </w:rPr>
      </w:pPr>
      <w:r>
        <w:rPr>
          <w:rFonts w:cs="Times New Roman"/>
          <w:smallCaps/>
        </w:rPr>
        <w:br w:type="page"/>
      </w:r>
    </w:p>
    <w:p w14:paraId="272B9D6A" w14:textId="1FFDCE52" w:rsidR="00872466" w:rsidRDefault="00872466" w:rsidP="00872466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3</w:t>
      </w:r>
    </w:p>
    <w:p w14:paraId="7917F554" w14:textId="77777777" w:rsidR="00945F52" w:rsidRPr="00712C54" w:rsidRDefault="00945F52" w:rsidP="00855A80">
      <w:pPr>
        <w:spacing w:line="480" w:lineRule="auto"/>
        <w:rPr>
          <w:rFonts w:cs="Times New Roman"/>
          <w:iCs/>
        </w:rPr>
      </w:pPr>
    </w:p>
    <w:p w14:paraId="57D027D6" w14:textId="5D29A5F5" w:rsidR="00855A80" w:rsidRPr="00712C54" w:rsidRDefault="00A71694" w:rsidP="00855A80">
      <w:pPr>
        <w:spacing w:line="480" w:lineRule="auto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21D092C7" wp14:editId="60CA596F">
            <wp:extent cx="5943600" cy="3287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_Brandl_Gobi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30C" w14:textId="3E252B7F" w:rsidR="00872466" w:rsidRDefault="00872466">
      <w:pPr>
        <w:rPr>
          <w:rFonts w:cs="Times New Roman"/>
          <w:iCs/>
        </w:rPr>
      </w:pPr>
      <w:r>
        <w:rPr>
          <w:rFonts w:cs="Times New Roman"/>
          <w:iCs/>
        </w:rPr>
        <w:br w:type="page"/>
      </w:r>
    </w:p>
    <w:p w14:paraId="41A45022" w14:textId="1F675D71" w:rsidR="00855A80" w:rsidRDefault="00872466" w:rsidP="00A71694">
      <w:pPr>
        <w:jc w:val="center"/>
        <w:rPr>
          <w:rFonts w:cs="Times New Roman"/>
          <w:smallCaps/>
        </w:rPr>
      </w:pPr>
      <w:r w:rsidRPr="00872466">
        <w:rPr>
          <w:rFonts w:cs="Times New Roman"/>
          <w:smallCaps/>
        </w:rPr>
        <w:lastRenderedPageBreak/>
        <w:t xml:space="preserve">Figure </w:t>
      </w:r>
      <w:r>
        <w:rPr>
          <w:rFonts w:cs="Times New Roman"/>
          <w:smallCaps/>
        </w:rPr>
        <w:t>4</w:t>
      </w:r>
    </w:p>
    <w:p w14:paraId="5B7869A7" w14:textId="77777777" w:rsidR="00A71694" w:rsidRPr="00A71694" w:rsidRDefault="00A71694" w:rsidP="00A71694">
      <w:pPr>
        <w:jc w:val="center"/>
        <w:rPr>
          <w:rFonts w:cs="Times New Roman"/>
          <w:smallCaps/>
        </w:rPr>
      </w:pPr>
    </w:p>
    <w:p w14:paraId="5F6C8006" w14:textId="682F1AC7" w:rsidR="00855A80" w:rsidRPr="00712C54" w:rsidRDefault="00172E06" w:rsidP="00855A80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2233DC0" wp14:editId="0A5FC2CC">
            <wp:extent cx="3909568" cy="4886960"/>
            <wp:effectExtent l="0" t="0" r="2540" b="254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4_Brandl_Gobi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11" cy="48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A80" w:rsidRPr="00712C54" w:rsidSect="001F2334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6A44F" w14:textId="77777777" w:rsidR="008E0315" w:rsidRDefault="008E0315" w:rsidP="003F5155">
      <w:r>
        <w:separator/>
      </w:r>
    </w:p>
  </w:endnote>
  <w:endnote w:type="continuationSeparator" w:id="0">
    <w:p w14:paraId="5EF9E2FE" w14:textId="77777777" w:rsidR="008E0315" w:rsidRDefault="008E0315" w:rsidP="003F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9501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524EE2" w14:textId="14DBC475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F3E985" w14:textId="77777777" w:rsidR="00FF1E3C" w:rsidRDefault="00FF1E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162389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C5C345" w14:textId="35C552E2" w:rsidR="00FF1E3C" w:rsidRDefault="00FF1E3C" w:rsidP="005904E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76CAA15" w14:textId="77777777" w:rsidR="00FF1E3C" w:rsidRDefault="00FF1E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FD910" w14:textId="77777777" w:rsidR="008E0315" w:rsidRDefault="008E0315" w:rsidP="003F5155">
      <w:r>
        <w:separator/>
      </w:r>
    </w:p>
  </w:footnote>
  <w:footnote w:type="continuationSeparator" w:id="0">
    <w:p w14:paraId="4FFE56A2" w14:textId="77777777" w:rsidR="008E0315" w:rsidRDefault="008E0315" w:rsidP="003F51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A8D"/>
    <w:multiLevelType w:val="hybridMultilevel"/>
    <w:tmpl w:val="0650A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7CF4"/>
    <w:multiLevelType w:val="hybridMultilevel"/>
    <w:tmpl w:val="B3B6E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50E0F"/>
    <w:multiLevelType w:val="hybridMultilevel"/>
    <w:tmpl w:val="D8AE2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1AEF"/>
    <w:multiLevelType w:val="hybridMultilevel"/>
    <w:tmpl w:val="0C5A3F2E"/>
    <w:lvl w:ilvl="0" w:tplc="D450C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13D8F"/>
    <w:multiLevelType w:val="hybridMultilevel"/>
    <w:tmpl w:val="89C85CDE"/>
    <w:lvl w:ilvl="0" w:tplc="167023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63"/>
    <w:rsid w:val="000003F7"/>
    <w:rsid w:val="00005BCF"/>
    <w:rsid w:val="00016980"/>
    <w:rsid w:val="0002226E"/>
    <w:rsid w:val="0003061D"/>
    <w:rsid w:val="00030989"/>
    <w:rsid w:val="00050C73"/>
    <w:rsid w:val="000510E5"/>
    <w:rsid w:val="00054E17"/>
    <w:rsid w:val="00055EC0"/>
    <w:rsid w:val="000576E3"/>
    <w:rsid w:val="00064699"/>
    <w:rsid w:val="0007406A"/>
    <w:rsid w:val="0007423F"/>
    <w:rsid w:val="000743C9"/>
    <w:rsid w:val="000773B6"/>
    <w:rsid w:val="000842F0"/>
    <w:rsid w:val="0009067D"/>
    <w:rsid w:val="00092958"/>
    <w:rsid w:val="00097420"/>
    <w:rsid w:val="000A4473"/>
    <w:rsid w:val="000B1FCB"/>
    <w:rsid w:val="000B2433"/>
    <w:rsid w:val="000B2EF8"/>
    <w:rsid w:val="000B3DB7"/>
    <w:rsid w:val="000B4DE8"/>
    <w:rsid w:val="000B6730"/>
    <w:rsid w:val="000B79A2"/>
    <w:rsid w:val="000C4621"/>
    <w:rsid w:val="000C58ED"/>
    <w:rsid w:val="000D4774"/>
    <w:rsid w:val="000E007A"/>
    <w:rsid w:val="000E46FA"/>
    <w:rsid w:val="000E5760"/>
    <w:rsid w:val="000E58D0"/>
    <w:rsid w:val="000E66ED"/>
    <w:rsid w:val="000E7C6C"/>
    <w:rsid w:val="000F0E57"/>
    <w:rsid w:val="000F5828"/>
    <w:rsid w:val="0010160F"/>
    <w:rsid w:val="00103141"/>
    <w:rsid w:val="0010699A"/>
    <w:rsid w:val="00130F26"/>
    <w:rsid w:val="00143743"/>
    <w:rsid w:val="00161409"/>
    <w:rsid w:val="00161427"/>
    <w:rsid w:val="001618F2"/>
    <w:rsid w:val="001636FF"/>
    <w:rsid w:val="00165A74"/>
    <w:rsid w:val="001704BF"/>
    <w:rsid w:val="00172E06"/>
    <w:rsid w:val="00177F33"/>
    <w:rsid w:val="0018046D"/>
    <w:rsid w:val="001874AA"/>
    <w:rsid w:val="001921C6"/>
    <w:rsid w:val="00193BCE"/>
    <w:rsid w:val="00193FC0"/>
    <w:rsid w:val="0019530F"/>
    <w:rsid w:val="001B2991"/>
    <w:rsid w:val="001C66A6"/>
    <w:rsid w:val="001D46F5"/>
    <w:rsid w:val="001E0A42"/>
    <w:rsid w:val="001E3034"/>
    <w:rsid w:val="001E59C3"/>
    <w:rsid w:val="001E5DD8"/>
    <w:rsid w:val="001E62E3"/>
    <w:rsid w:val="001F2334"/>
    <w:rsid w:val="002018DB"/>
    <w:rsid w:val="00203981"/>
    <w:rsid w:val="00206328"/>
    <w:rsid w:val="00210E62"/>
    <w:rsid w:val="0021795A"/>
    <w:rsid w:val="002206D9"/>
    <w:rsid w:val="002318F6"/>
    <w:rsid w:val="00234BA0"/>
    <w:rsid w:val="00236393"/>
    <w:rsid w:val="00241029"/>
    <w:rsid w:val="002457EF"/>
    <w:rsid w:val="0025621E"/>
    <w:rsid w:val="00261802"/>
    <w:rsid w:val="00270E7C"/>
    <w:rsid w:val="00271479"/>
    <w:rsid w:val="00281F91"/>
    <w:rsid w:val="00294738"/>
    <w:rsid w:val="002A073C"/>
    <w:rsid w:val="002A0B68"/>
    <w:rsid w:val="002A2F40"/>
    <w:rsid w:val="002A512B"/>
    <w:rsid w:val="002B58B2"/>
    <w:rsid w:val="002C6D3C"/>
    <w:rsid w:val="002E10F6"/>
    <w:rsid w:val="002F0B7D"/>
    <w:rsid w:val="002F2DB4"/>
    <w:rsid w:val="002F3105"/>
    <w:rsid w:val="002F38E3"/>
    <w:rsid w:val="002F393B"/>
    <w:rsid w:val="002F3E63"/>
    <w:rsid w:val="002F6203"/>
    <w:rsid w:val="0030107B"/>
    <w:rsid w:val="0030287F"/>
    <w:rsid w:val="00305AD5"/>
    <w:rsid w:val="003070AD"/>
    <w:rsid w:val="00310E3C"/>
    <w:rsid w:val="003120E9"/>
    <w:rsid w:val="00312417"/>
    <w:rsid w:val="003211BA"/>
    <w:rsid w:val="00321272"/>
    <w:rsid w:val="00333C35"/>
    <w:rsid w:val="00334286"/>
    <w:rsid w:val="00334897"/>
    <w:rsid w:val="003359B3"/>
    <w:rsid w:val="00337F6F"/>
    <w:rsid w:val="00342E85"/>
    <w:rsid w:val="003502C1"/>
    <w:rsid w:val="00350DEB"/>
    <w:rsid w:val="0035152D"/>
    <w:rsid w:val="003527EC"/>
    <w:rsid w:val="003643A9"/>
    <w:rsid w:val="00365793"/>
    <w:rsid w:val="003810D4"/>
    <w:rsid w:val="003A0737"/>
    <w:rsid w:val="003A0DC8"/>
    <w:rsid w:val="003A21F8"/>
    <w:rsid w:val="003B2A6D"/>
    <w:rsid w:val="003B3984"/>
    <w:rsid w:val="003B55AD"/>
    <w:rsid w:val="003C119A"/>
    <w:rsid w:val="003C1BBC"/>
    <w:rsid w:val="003C1CDC"/>
    <w:rsid w:val="003C5191"/>
    <w:rsid w:val="003D1267"/>
    <w:rsid w:val="003D4077"/>
    <w:rsid w:val="003E13C2"/>
    <w:rsid w:val="003E2B21"/>
    <w:rsid w:val="003E7D3E"/>
    <w:rsid w:val="003F5155"/>
    <w:rsid w:val="003F65DA"/>
    <w:rsid w:val="004031E5"/>
    <w:rsid w:val="004038A1"/>
    <w:rsid w:val="00412B52"/>
    <w:rsid w:val="004136B4"/>
    <w:rsid w:val="004141A4"/>
    <w:rsid w:val="004263B6"/>
    <w:rsid w:val="00426549"/>
    <w:rsid w:val="0043437F"/>
    <w:rsid w:val="00435803"/>
    <w:rsid w:val="00441C55"/>
    <w:rsid w:val="0044512B"/>
    <w:rsid w:val="00447C5E"/>
    <w:rsid w:val="00465890"/>
    <w:rsid w:val="0046666F"/>
    <w:rsid w:val="00470B25"/>
    <w:rsid w:val="00477FEE"/>
    <w:rsid w:val="004849F1"/>
    <w:rsid w:val="00496DCF"/>
    <w:rsid w:val="004A4C7B"/>
    <w:rsid w:val="004A56EE"/>
    <w:rsid w:val="004B0355"/>
    <w:rsid w:val="004B5431"/>
    <w:rsid w:val="004C491F"/>
    <w:rsid w:val="004C700A"/>
    <w:rsid w:val="004C7CEE"/>
    <w:rsid w:val="004D06F6"/>
    <w:rsid w:val="004D2AE8"/>
    <w:rsid w:val="004D4508"/>
    <w:rsid w:val="004D62A6"/>
    <w:rsid w:val="004D6513"/>
    <w:rsid w:val="004E156F"/>
    <w:rsid w:val="004F7744"/>
    <w:rsid w:val="00503C9F"/>
    <w:rsid w:val="0051599A"/>
    <w:rsid w:val="005177D7"/>
    <w:rsid w:val="0052232A"/>
    <w:rsid w:val="00523329"/>
    <w:rsid w:val="0053096F"/>
    <w:rsid w:val="00532D24"/>
    <w:rsid w:val="0053681C"/>
    <w:rsid w:val="00536878"/>
    <w:rsid w:val="00541BE3"/>
    <w:rsid w:val="0054601A"/>
    <w:rsid w:val="00564684"/>
    <w:rsid w:val="005812B1"/>
    <w:rsid w:val="00586BD8"/>
    <w:rsid w:val="005904E8"/>
    <w:rsid w:val="005A4AAB"/>
    <w:rsid w:val="005B191B"/>
    <w:rsid w:val="005B45F1"/>
    <w:rsid w:val="005C0DE7"/>
    <w:rsid w:val="005D2CE3"/>
    <w:rsid w:val="005E02D5"/>
    <w:rsid w:val="005E6772"/>
    <w:rsid w:val="005F0232"/>
    <w:rsid w:val="005F0FA7"/>
    <w:rsid w:val="005F35AF"/>
    <w:rsid w:val="005F403D"/>
    <w:rsid w:val="00601E73"/>
    <w:rsid w:val="00603876"/>
    <w:rsid w:val="006124E5"/>
    <w:rsid w:val="0061341B"/>
    <w:rsid w:val="006160D8"/>
    <w:rsid w:val="00617F30"/>
    <w:rsid w:val="00640CA4"/>
    <w:rsid w:val="00646E6A"/>
    <w:rsid w:val="0065228B"/>
    <w:rsid w:val="00654006"/>
    <w:rsid w:val="0066214C"/>
    <w:rsid w:val="00665785"/>
    <w:rsid w:val="006662B3"/>
    <w:rsid w:val="006662F8"/>
    <w:rsid w:val="00680340"/>
    <w:rsid w:val="006820E7"/>
    <w:rsid w:val="0068284D"/>
    <w:rsid w:val="00683F24"/>
    <w:rsid w:val="00684E6B"/>
    <w:rsid w:val="00690C59"/>
    <w:rsid w:val="0069530F"/>
    <w:rsid w:val="006A287D"/>
    <w:rsid w:val="006A6732"/>
    <w:rsid w:val="006B078A"/>
    <w:rsid w:val="006B2DB6"/>
    <w:rsid w:val="006B7737"/>
    <w:rsid w:val="006C5422"/>
    <w:rsid w:val="006C767A"/>
    <w:rsid w:val="006E7EC2"/>
    <w:rsid w:val="006F3AB2"/>
    <w:rsid w:val="006F67A2"/>
    <w:rsid w:val="006F68B9"/>
    <w:rsid w:val="00712C54"/>
    <w:rsid w:val="00723A5D"/>
    <w:rsid w:val="00727FD8"/>
    <w:rsid w:val="00732264"/>
    <w:rsid w:val="00732EFB"/>
    <w:rsid w:val="0073432E"/>
    <w:rsid w:val="007524F5"/>
    <w:rsid w:val="00756625"/>
    <w:rsid w:val="00757949"/>
    <w:rsid w:val="007603B2"/>
    <w:rsid w:val="00764FE2"/>
    <w:rsid w:val="00771F45"/>
    <w:rsid w:val="0077467D"/>
    <w:rsid w:val="00780ECE"/>
    <w:rsid w:val="00783065"/>
    <w:rsid w:val="00797AD0"/>
    <w:rsid w:val="007A1A3D"/>
    <w:rsid w:val="007A3537"/>
    <w:rsid w:val="007A53A5"/>
    <w:rsid w:val="007B3D95"/>
    <w:rsid w:val="007B743C"/>
    <w:rsid w:val="007C0B10"/>
    <w:rsid w:val="007C6C87"/>
    <w:rsid w:val="007C70A1"/>
    <w:rsid w:val="007D0497"/>
    <w:rsid w:val="007D63B3"/>
    <w:rsid w:val="007D7360"/>
    <w:rsid w:val="007E0BE3"/>
    <w:rsid w:val="007E0CE8"/>
    <w:rsid w:val="00804BB0"/>
    <w:rsid w:val="00807B7D"/>
    <w:rsid w:val="00807F89"/>
    <w:rsid w:val="008131B3"/>
    <w:rsid w:val="00817E37"/>
    <w:rsid w:val="008358CC"/>
    <w:rsid w:val="00836E2E"/>
    <w:rsid w:val="00841595"/>
    <w:rsid w:val="00855A80"/>
    <w:rsid w:val="00863879"/>
    <w:rsid w:val="00872466"/>
    <w:rsid w:val="00877F1E"/>
    <w:rsid w:val="0088536E"/>
    <w:rsid w:val="008927E2"/>
    <w:rsid w:val="0089561F"/>
    <w:rsid w:val="008B3268"/>
    <w:rsid w:val="008B508E"/>
    <w:rsid w:val="008B5ED5"/>
    <w:rsid w:val="008B7ACC"/>
    <w:rsid w:val="008C509B"/>
    <w:rsid w:val="008D2D3F"/>
    <w:rsid w:val="008E0315"/>
    <w:rsid w:val="008E2A57"/>
    <w:rsid w:val="008E2E93"/>
    <w:rsid w:val="008E3431"/>
    <w:rsid w:val="008F4BC2"/>
    <w:rsid w:val="008F5842"/>
    <w:rsid w:val="00903556"/>
    <w:rsid w:val="00903871"/>
    <w:rsid w:val="0090647C"/>
    <w:rsid w:val="00911D5D"/>
    <w:rsid w:val="00913F79"/>
    <w:rsid w:val="009419A9"/>
    <w:rsid w:val="00945F52"/>
    <w:rsid w:val="00953305"/>
    <w:rsid w:val="00956F6F"/>
    <w:rsid w:val="00971988"/>
    <w:rsid w:val="00971AB2"/>
    <w:rsid w:val="00972B49"/>
    <w:rsid w:val="0098314D"/>
    <w:rsid w:val="0098649A"/>
    <w:rsid w:val="00992E06"/>
    <w:rsid w:val="00995064"/>
    <w:rsid w:val="0099759B"/>
    <w:rsid w:val="009978ED"/>
    <w:rsid w:val="009B0FDF"/>
    <w:rsid w:val="009C5C36"/>
    <w:rsid w:val="009D3B8A"/>
    <w:rsid w:val="009E0366"/>
    <w:rsid w:val="009E0ECA"/>
    <w:rsid w:val="009F0669"/>
    <w:rsid w:val="009F6F3A"/>
    <w:rsid w:val="00A0050C"/>
    <w:rsid w:val="00A05881"/>
    <w:rsid w:val="00A11021"/>
    <w:rsid w:val="00A225F4"/>
    <w:rsid w:val="00A22F86"/>
    <w:rsid w:val="00A24318"/>
    <w:rsid w:val="00A356C4"/>
    <w:rsid w:val="00A43C80"/>
    <w:rsid w:val="00A4463D"/>
    <w:rsid w:val="00A532E7"/>
    <w:rsid w:val="00A56450"/>
    <w:rsid w:val="00A619BA"/>
    <w:rsid w:val="00A7085B"/>
    <w:rsid w:val="00A71694"/>
    <w:rsid w:val="00A73C03"/>
    <w:rsid w:val="00A86DAC"/>
    <w:rsid w:val="00A908E5"/>
    <w:rsid w:val="00A90CD0"/>
    <w:rsid w:val="00A91560"/>
    <w:rsid w:val="00AB32AE"/>
    <w:rsid w:val="00AC0A12"/>
    <w:rsid w:val="00AC1C56"/>
    <w:rsid w:val="00AD0ECF"/>
    <w:rsid w:val="00AD1063"/>
    <w:rsid w:val="00AD195B"/>
    <w:rsid w:val="00AE341E"/>
    <w:rsid w:val="00AE41FF"/>
    <w:rsid w:val="00AE655E"/>
    <w:rsid w:val="00B14ABA"/>
    <w:rsid w:val="00B168BB"/>
    <w:rsid w:val="00B26049"/>
    <w:rsid w:val="00B26D2A"/>
    <w:rsid w:val="00B272D3"/>
    <w:rsid w:val="00B33B2E"/>
    <w:rsid w:val="00B40AAC"/>
    <w:rsid w:val="00B44C6F"/>
    <w:rsid w:val="00B57102"/>
    <w:rsid w:val="00B57430"/>
    <w:rsid w:val="00B64CEF"/>
    <w:rsid w:val="00B71D4E"/>
    <w:rsid w:val="00B82B27"/>
    <w:rsid w:val="00B92C59"/>
    <w:rsid w:val="00B970B1"/>
    <w:rsid w:val="00BA4D7B"/>
    <w:rsid w:val="00BA527E"/>
    <w:rsid w:val="00BA7C9E"/>
    <w:rsid w:val="00BB2711"/>
    <w:rsid w:val="00BB699B"/>
    <w:rsid w:val="00BB6B60"/>
    <w:rsid w:val="00BC0324"/>
    <w:rsid w:val="00BC04E9"/>
    <w:rsid w:val="00BD73B1"/>
    <w:rsid w:val="00BD754C"/>
    <w:rsid w:val="00BE1798"/>
    <w:rsid w:val="00BE604C"/>
    <w:rsid w:val="00C047EB"/>
    <w:rsid w:val="00C04FE5"/>
    <w:rsid w:val="00C052DA"/>
    <w:rsid w:val="00C06C85"/>
    <w:rsid w:val="00C145C6"/>
    <w:rsid w:val="00C26EF0"/>
    <w:rsid w:val="00C30CC3"/>
    <w:rsid w:val="00C52500"/>
    <w:rsid w:val="00C55EC9"/>
    <w:rsid w:val="00C73D16"/>
    <w:rsid w:val="00C765EF"/>
    <w:rsid w:val="00C851EB"/>
    <w:rsid w:val="00C91F15"/>
    <w:rsid w:val="00C93076"/>
    <w:rsid w:val="00C9541C"/>
    <w:rsid w:val="00C96D8C"/>
    <w:rsid w:val="00CC41D0"/>
    <w:rsid w:val="00CC7F55"/>
    <w:rsid w:val="00CD1104"/>
    <w:rsid w:val="00CD1E94"/>
    <w:rsid w:val="00CD763E"/>
    <w:rsid w:val="00CE7A5D"/>
    <w:rsid w:val="00CF7C93"/>
    <w:rsid w:val="00D00D24"/>
    <w:rsid w:val="00D16329"/>
    <w:rsid w:val="00D25ED9"/>
    <w:rsid w:val="00D32D74"/>
    <w:rsid w:val="00D32FCD"/>
    <w:rsid w:val="00D3575A"/>
    <w:rsid w:val="00D36B0C"/>
    <w:rsid w:val="00D36E6D"/>
    <w:rsid w:val="00D47D0D"/>
    <w:rsid w:val="00D564FE"/>
    <w:rsid w:val="00D56A63"/>
    <w:rsid w:val="00D56F56"/>
    <w:rsid w:val="00D617C7"/>
    <w:rsid w:val="00D62E35"/>
    <w:rsid w:val="00D63EEE"/>
    <w:rsid w:val="00D65797"/>
    <w:rsid w:val="00D66C73"/>
    <w:rsid w:val="00D67A0D"/>
    <w:rsid w:val="00D70A61"/>
    <w:rsid w:val="00DA1F0F"/>
    <w:rsid w:val="00DB3F2E"/>
    <w:rsid w:val="00DB58F7"/>
    <w:rsid w:val="00DC6830"/>
    <w:rsid w:val="00DD73F8"/>
    <w:rsid w:val="00DE415F"/>
    <w:rsid w:val="00DF683F"/>
    <w:rsid w:val="00E034FC"/>
    <w:rsid w:val="00E26783"/>
    <w:rsid w:val="00E36970"/>
    <w:rsid w:val="00E547F4"/>
    <w:rsid w:val="00E60C5D"/>
    <w:rsid w:val="00E6325A"/>
    <w:rsid w:val="00E6436D"/>
    <w:rsid w:val="00E701B8"/>
    <w:rsid w:val="00E8006C"/>
    <w:rsid w:val="00E907F0"/>
    <w:rsid w:val="00E978C9"/>
    <w:rsid w:val="00E97FD1"/>
    <w:rsid w:val="00EA0095"/>
    <w:rsid w:val="00EB184F"/>
    <w:rsid w:val="00EB4781"/>
    <w:rsid w:val="00EC0727"/>
    <w:rsid w:val="00EC0F47"/>
    <w:rsid w:val="00EC4896"/>
    <w:rsid w:val="00EC77B7"/>
    <w:rsid w:val="00ED3213"/>
    <w:rsid w:val="00ED7CC3"/>
    <w:rsid w:val="00EE2200"/>
    <w:rsid w:val="00EE3F64"/>
    <w:rsid w:val="00EE622A"/>
    <w:rsid w:val="00EF0B07"/>
    <w:rsid w:val="00F063C3"/>
    <w:rsid w:val="00F209E6"/>
    <w:rsid w:val="00F271F5"/>
    <w:rsid w:val="00F3018B"/>
    <w:rsid w:val="00F40809"/>
    <w:rsid w:val="00F45560"/>
    <w:rsid w:val="00F4701E"/>
    <w:rsid w:val="00F50DF7"/>
    <w:rsid w:val="00F550A5"/>
    <w:rsid w:val="00F72587"/>
    <w:rsid w:val="00F84FCE"/>
    <w:rsid w:val="00F94CCB"/>
    <w:rsid w:val="00F97393"/>
    <w:rsid w:val="00FA12E0"/>
    <w:rsid w:val="00FA3D0C"/>
    <w:rsid w:val="00FA44E6"/>
    <w:rsid w:val="00FA6681"/>
    <w:rsid w:val="00FB1FAC"/>
    <w:rsid w:val="00FB6381"/>
    <w:rsid w:val="00FD278C"/>
    <w:rsid w:val="00FE4D62"/>
    <w:rsid w:val="00FF1E3C"/>
    <w:rsid w:val="00FF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74CF"/>
  <w15:docId w15:val="{12C34C91-DCD2-FF4C-95FA-0246A710B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34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B0C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B0C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1F2334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1F2334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36B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6B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92E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2E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2E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2E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2E06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F51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155"/>
  </w:style>
  <w:style w:type="character" w:styleId="PageNumber">
    <w:name w:val="page number"/>
    <w:basedOn w:val="DefaultParagraphFont"/>
    <w:uiPriority w:val="99"/>
    <w:semiHidden/>
    <w:unhideWhenUsed/>
    <w:rsid w:val="003F5155"/>
  </w:style>
  <w:style w:type="paragraph" w:styleId="Bibliography">
    <w:name w:val="Bibliography"/>
    <w:basedOn w:val="Normal"/>
    <w:next w:val="Normal"/>
    <w:uiPriority w:val="37"/>
    <w:unhideWhenUsed/>
    <w:rsid w:val="003C1BBC"/>
    <w:pPr>
      <w:spacing w:line="360" w:lineRule="auto"/>
      <w:ind w:left="360" w:hanging="360"/>
    </w:pPr>
  </w:style>
  <w:style w:type="character" w:customStyle="1" w:styleId="a">
    <w:name w:val="_"/>
    <w:basedOn w:val="DefaultParagraphFont"/>
    <w:rsid w:val="002318F6"/>
  </w:style>
  <w:style w:type="paragraph" w:styleId="Revision">
    <w:name w:val="Revision"/>
    <w:hidden/>
    <w:uiPriority w:val="99"/>
    <w:semiHidden/>
    <w:rsid w:val="009B0FDF"/>
  </w:style>
  <w:style w:type="character" w:styleId="FollowedHyperlink">
    <w:name w:val="FollowedHyperlink"/>
    <w:basedOn w:val="DefaultParagraphFont"/>
    <w:uiPriority w:val="99"/>
    <w:semiHidden/>
    <w:unhideWhenUsed/>
    <w:rsid w:val="00D357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56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61F"/>
  </w:style>
  <w:style w:type="character" w:styleId="PlaceholderText">
    <w:name w:val="Placeholder Text"/>
    <w:basedOn w:val="DefaultParagraphFont"/>
    <w:uiPriority w:val="99"/>
    <w:semiHidden/>
    <w:rsid w:val="00BE604C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F2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simonjbrandl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25</Pages>
  <Words>16324</Words>
  <Characters>93053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Simon Fraser University</Company>
  <LinksUpToDate>false</LinksUpToDate>
  <CharactersWithSpaces>109159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Brandl</dc:creator>
  <cp:lastModifiedBy>Simon Brandl</cp:lastModifiedBy>
  <cp:revision>4</cp:revision>
  <dcterms:created xsi:type="dcterms:W3CDTF">2020-05-01T13:26:00Z</dcterms:created>
  <dcterms:modified xsi:type="dcterms:W3CDTF">2020-05-04T19:14:00Z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zotero-version="5.0.85"&gt;&lt;session id="0jNGUNrf"/&gt;&lt;style id="http://www.zotero.org/styles/ecology" hasBibliography="1" bibliographyStyleHasBeenSet="1"/&gt;&lt;prefs&gt;&lt;pref name="fieldType" value="Field"/&gt;&lt;pref name="dontAskDelayCitationUpdat</vt:lpwstr>
  </property>
  <property fmtid="{D5CDD505-2E9C-101B-9397-08002B2CF9AE}" pid="3" name="ZOTERO_PREF_2">
    <vt:lpwstr>es" value="true"/&gt;&lt;/prefs&gt;&lt;/data&gt;</vt:lpwstr>
  </property>
</Properties>
</file>