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34A" w:rsidRPr="00E3734A" w:rsidRDefault="00E3734A" w:rsidP="00E3734A">
      <w:pPr>
        <w:pStyle w:val="NormalWeb"/>
        <w:pBdr>
          <w:top w:val="single" w:sz="4" w:space="1" w:color="auto"/>
          <w:left w:val="single" w:sz="4" w:space="4" w:color="auto"/>
          <w:bottom w:val="single" w:sz="4" w:space="1" w:color="auto"/>
          <w:right w:val="single" w:sz="4" w:space="4" w:color="auto"/>
        </w:pBdr>
        <w:rPr>
          <w:rFonts w:ascii="Comic Sans MS" w:hAnsi="Comic Sans MS"/>
          <w:color w:val="FF0080"/>
          <w:sz w:val="32"/>
          <w:szCs w:val="32"/>
        </w:rPr>
      </w:pPr>
      <w:r w:rsidRPr="00E3734A">
        <w:rPr>
          <w:sz w:val="32"/>
          <w:szCs w:val="32"/>
        </w:rPr>
        <w:fldChar w:fldCharType="begin"/>
      </w:r>
      <w:r w:rsidRPr="00E3734A">
        <w:rPr>
          <w:sz w:val="32"/>
          <w:szCs w:val="32"/>
        </w:rPr>
        <w:instrText xml:space="preserve"> HYPERLINK "http://www.afao.asso.fr/accueil.htm" </w:instrText>
      </w:r>
      <w:r w:rsidRPr="00E3734A">
        <w:rPr>
          <w:sz w:val="32"/>
          <w:szCs w:val="32"/>
        </w:rPr>
        <w:fldChar w:fldCharType="separate"/>
      </w:r>
      <w:r w:rsidRPr="00E3734A">
        <w:rPr>
          <w:rStyle w:val="Lienhypertexte"/>
          <w:sz w:val="32"/>
          <w:szCs w:val="32"/>
        </w:rPr>
        <w:t>http://www.afao.asso.fr/accueil.htm</w:t>
      </w:r>
      <w:r w:rsidRPr="00E3734A">
        <w:rPr>
          <w:sz w:val="32"/>
          <w:szCs w:val="32"/>
        </w:rPr>
        <w:fldChar w:fldCharType="end"/>
      </w:r>
    </w:p>
    <w:p w:rsidR="00E3734A" w:rsidRPr="00E3734A" w:rsidRDefault="00E3734A" w:rsidP="00E3734A">
      <w:pPr>
        <w:pStyle w:val="NormalWeb"/>
        <w:rPr>
          <w:color w:val="000000"/>
          <w:sz w:val="40"/>
          <w:szCs w:val="40"/>
        </w:rPr>
      </w:pPr>
      <w:r w:rsidRPr="00E3734A">
        <w:rPr>
          <w:rFonts w:ascii="Comic Sans MS" w:hAnsi="Comic Sans MS"/>
          <w:color w:val="FF0080"/>
          <w:sz w:val="40"/>
          <w:szCs w:val="40"/>
        </w:rPr>
        <w:t>VATER-VACTERL</w:t>
      </w:r>
    </w:p>
    <w:p w:rsidR="00E3734A" w:rsidRDefault="00E3734A" w:rsidP="00E3734A">
      <w:pPr>
        <w:pStyle w:val="NormalWeb"/>
        <w:rPr>
          <w:color w:val="000000"/>
        </w:rPr>
      </w:pPr>
      <w:r>
        <w:rPr>
          <w:color w:val="000000"/>
        </w:rPr>
        <w:t> L</w:t>
      </w:r>
      <w:r>
        <w:rPr>
          <w:rFonts w:ascii="Comic Sans MS" w:hAnsi="Comic Sans MS"/>
          <w:color w:val="000000"/>
          <w:sz w:val="20"/>
          <w:szCs w:val="20"/>
        </w:rPr>
        <w:t xml:space="preserve">e terme de VATER a été utilisé pour la première fois par le Dr David W. Smith et le Dr Linda </w:t>
      </w:r>
      <w:proofErr w:type="spellStart"/>
      <w:r>
        <w:rPr>
          <w:rFonts w:ascii="Comic Sans MS" w:hAnsi="Comic Sans MS"/>
          <w:color w:val="000000"/>
          <w:sz w:val="20"/>
          <w:szCs w:val="20"/>
        </w:rPr>
        <w:t>Quan</w:t>
      </w:r>
      <w:proofErr w:type="spellEnd"/>
      <w:r>
        <w:rPr>
          <w:rFonts w:ascii="Comic Sans MS" w:hAnsi="Comic Sans MS"/>
          <w:color w:val="000000"/>
          <w:sz w:val="20"/>
          <w:szCs w:val="20"/>
        </w:rPr>
        <w:t xml:space="preserve"> en 1972 pour désigner des bébés nés avec plusieurs malformations.  Ces malformations peuvent toucher les vertèbres, l'anus, la trachée artère, l'</w:t>
      </w:r>
      <w:proofErr w:type="spellStart"/>
      <w:r>
        <w:rPr>
          <w:rFonts w:ascii="Comic Sans MS" w:hAnsi="Comic Sans MS"/>
          <w:color w:val="000000"/>
          <w:sz w:val="20"/>
          <w:szCs w:val="20"/>
        </w:rPr>
        <w:t>oesophage</w:t>
      </w:r>
      <w:proofErr w:type="spellEnd"/>
      <w:r>
        <w:rPr>
          <w:rFonts w:ascii="Comic Sans MS" w:hAnsi="Comic Sans MS"/>
          <w:color w:val="000000"/>
          <w:sz w:val="20"/>
          <w:szCs w:val="20"/>
        </w:rPr>
        <w:t>, les reins et le radius.</w:t>
      </w:r>
    </w:p>
    <w:p w:rsidR="00E3734A" w:rsidRDefault="00E3734A" w:rsidP="00E3734A">
      <w:pPr>
        <w:pStyle w:val="NormalWeb"/>
        <w:rPr>
          <w:color w:val="000000"/>
        </w:rPr>
      </w:pPr>
      <w:hyperlink r:id="rId5" w:history="1">
        <w:r>
          <w:rPr>
            <w:rStyle w:val="Lienhypertexte"/>
            <w:rFonts w:ascii="Comic Sans MS" w:hAnsi="Comic Sans MS"/>
            <w:sz w:val="20"/>
            <w:szCs w:val="20"/>
          </w:rPr>
          <w:t>Liste des anomalies pouvant être présentes   </w:t>
        </w:r>
      </w:hyperlink>
    </w:p>
    <w:p w:rsidR="00E3734A" w:rsidRDefault="00E3734A" w:rsidP="00E3734A">
      <w:pPr>
        <w:pStyle w:val="NormalWeb"/>
        <w:rPr>
          <w:color w:val="000000"/>
        </w:rPr>
      </w:pPr>
      <w:r>
        <w:rPr>
          <w:rFonts w:ascii="Comic Sans MS" w:hAnsi="Comic Sans MS"/>
          <w:color w:val="000000"/>
          <w:sz w:val="20"/>
          <w:szCs w:val="20"/>
        </w:rPr>
        <w:t>Chaque lettre de VATER désigne un organe pouvant être affecté d'une malformation.</w:t>
      </w:r>
    </w:p>
    <w:p w:rsidR="00E3734A" w:rsidRDefault="00E3734A" w:rsidP="00E3734A">
      <w:pPr>
        <w:pStyle w:val="NormalWeb"/>
        <w:rPr>
          <w:color w:val="000000"/>
        </w:rPr>
      </w:pPr>
      <w:r>
        <w:rPr>
          <w:rFonts w:ascii="Comic Sans MS" w:hAnsi="Comic Sans MS"/>
          <w:color w:val="FF0000"/>
          <w:sz w:val="48"/>
          <w:szCs w:val="48"/>
        </w:rPr>
        <w:t>V</w:t>
      </w:r>
      <w:r>
        <w:rPr>
          <w:rStyle w:val="apple-converted-space"/>
          <w:rFonts w:ascii="Comic Sans MS" w:hAnsi="Comic Sans MS"/>
          <w:color w:val="000000"/>
        </w:rPr>
        <w:t> </w:t>
      </w:r>
      <w:r>
        <w:rPr>
          <w:rFonts w:ascii="Comic Sans MS" w:hAnsi="Comic Sans MS"/>
          <w:color w:val="000000"/>
        </w:rPr>
        <w:t>  </w:t>
      </w:r>
      <w:r>
        <w:rPr>
          <w:rStyle w:val="apple-converted-space"/>
          <w:rFonts w:ascii="Comic Sans MS" w:hAnsi="Comic Sans MS"/>
          <w:color w:val="000000"/>
        </w:rPr>
        <w:t> </w:t>
      </w:r>
      <w:r>
        <w:rPr>
          <w:rFonts w:ascii="Comic Sans MS" w:hAnsi="Comic Sans MS"/>
          <w:color w:val="000000"/>
          <w:sz w:val="20"/>
          <w:szCs w:val="20"/>
        </w:rPr>
        <w:t xml:space="preserve">pour  Vertèbres. Certaines </w:t>
      </w:r>
      <w:proofErr w:type="spellStart"/>
      <w:r>
        <w:rPr>
          <w:rFonts w:ascii="Comic Sans MS" w:hAnsi="Comic Sans MS"/>
          <w:color w:val="000000"/>
          <w:sz w:val="20"/>
          <w:szCs w:val="20"/>
        </w:rPr>
        <w:t>vertébres</w:t>
      </w:r>
      <w:proofErr w:type="spellEnd"/>
      <w:r>
        <w:rPr>
          <w:rFonts w:ascii="Comic Sans MS" w:hAnsi="Comic Sans MS"/>
          <w:color w:val="000000"/>
          <w:sz w:val="20"/>
          <w:szCs w:val="20"/>
        </w:rPr>
        <w:t xml:space="preserve"> peuvent être mal développée (hémi-vertèbre : la moitié d'une vertèbre). Présence de vertèbres supplémentaires, de côtes supplémentaires ou au contraire il peut manquer des côtes.</w:t>
      </w:r>
    </w:p>
    <w:p w:rsidR="00E3734A" w:rsidRDefault="00E3734A" w:rsidP="00E3734A">
      <w:pPr>
        <w:pStyle w:val="NormalWeb"/>
        <w:rPr>
          <w:color w:val="000000"/>
        </w:rPr>
      </w:pPr>
      <w:r>
        <w:rPr>
          <w:rFonts w:ascii="Comic Sans MS" w:hAnsi="Comic Sans MS"/>
          <w:color w:val="FF0000"/>
          <w:sz w:val="48"/>
          <w:szCs w:val="48"/>
        </w:rPr>
        <w:t>A</w:t>
      </w:r>
      <w:r>
        <w:rPr>
          <w:rStyle w:val="apple-converted-space"/>
          <w:rFonts w:ascii="Comic Sans MS" w:hAnsi="Comic Sans MS"/>
          <w:color w:val="FF0000"/>
          <w:sz w:val="20"/>
          <w:szCs w:val="20"/>
        </w:rPr>
        <w:t> </w:t>
      </w:r>
      <w:r>
        <w:rPr>
          <w:rFonts w:ascii="Comic Sans MS" w:hAnsi="Comic Sans MS"/>
          <w:color w:val="000000"/>
        </w:rPr>
        <w:t>  </w:t>
      </w:r>
      <w:r>
        <w:rPr>
          <w:rStyle w:val="apple-converted-space"/>
          <w:rFonts w:ascii="Comic Sans MS" w:hAnsi="Comic Sans MS"/>
          <w:color w:val="000000"/>
          <w:sz w:val="20"/>
          <w:szCs w:val="20"/>
        </w:rPr>
        <w:t> </w:t>
      </w:r>
      <w:r>
        <w:rPr>
          <w:rFonts w:ascii="Comic Sans MS" w:hAnsi="Comic Sans MS"/>
          <w:color w:val="000000"/>
          <w:sz w:val="20"/>
          <w:szCs w:val="20"/>
        </w:rPr>
        <w:t>pour  Anus   L'anus ne présente pas d'ouverture  sur l'extérieur.</w:t>
      </w:r>
    </w:p>
    <w:p w:rsidR="00E3734A" w:rsidRDefault="00E3734A" w:rsidP="00E3734A">
      <w:pPr>
        <w:pStyle w:val="NormalWeb"/>
        <w:rPr>
          <w:color w:val="000000"/>
        </w:rPr>
      </w:pPr>
      <w:r>
        <w:rPr>
          <w:rFonts w:ascii="Comic Sans MS" w:hAnsi="Comic Sans MS"/>
          <w:color w:val="FF0000"/>
          <w:sz w:val="48"/>
          <w:szCs w:val="48"/>
        </w:rPr>
        <w:t>T</w:t>
      </w:r>
      <w:r>
        <w:rPr>
          <w:rStyle w:val="apple-converted-space"/>
          <w:rFonts w:ascii="Comic Sans MS" w:hAnsi="Comic Sans MS"/>
          <w:color w:val="FF0000"/>
          <w:sz w:val="48"/>
          <w:szCs w:val="48"/>
        </w:rPr>
        <w:t> </w:t>
      </w:r>
      <w:r>
        <w:rPr>
          <w:rFonts w:ascii="Comic Sans MS" w:hAnsi="Comic Sans MS"/>
          <w:color w:val="000000"/>
          <w:sz w:val="20"/>
          <w:szCs w:val="20"/>
        </w:rPr>
        <w:t>pour    Trachée. La trachée fait partie de l'appareil respiratoire. C'est le conduit qui transporte l'air jusqu'aux poumons. Un bébé peut naître avec une fistule qui relie  de manière anormale la trachée artère à l'</w:t>
      </w:r>
      <w:proofErr w:type="spellStart"/>
      <w:r>
        <w:rPr>
          <w:rFonts w:ascii="Comic Sans MS" w:hAnsi="Comic Sans MS"/>
          <w:color w:val="000000"/>
          <w:sz w:val="20"/>
          <w:szCs w:val="20"/>
        </w:rPr>
        <w:t>oesophage</w:t>
      </w:r>
      <w:proofErr w:type="spellEnd"/>
      <w:r>
        <w:rPr>
          <w:rFonts w:ascii="Comic Sans MS" w:hAnsi="Comic Sans MS"/>
          <w:color w:val="000000"/>
          <w:sz w:val="20"/>
          <w:szCs w:val="20"/>
        </w:rPr>
        <w:t>.</w:t>
      </w:r>
    </w:p>
    <w:p w:rsidR="00E3734A" w:rsidRDefault="00E3734A" w:rsidP="00E3734A">
      <w:pPr>
        <w:pStyle w:val="NormalWeb"/>
        <w:rPr>
          <w:color w:val="000000"/>
        </w:rPr>
      </w:pPr>
      <w:r>
        <w:rPr>
          <w:rFonts w:ascii="Comic Sans MS" w:hAnsi="Comic Sans MS"/>
          <w:color w:val="FF0000"/>
          <w:sz w:val="48"/>
          <w:szCs w:val="48"/>
        </w:rPr>
        <w:t>E</w:t>
      </w:r>
      <w:r>
        <w:rPr>
          <w:rStyle w:val="apple-converted-space"/>
          <w:rFonts w:ascii="Comic Sans MS" w:hAnsi="Comic Sans MS"/>
          <w:color w:val="FF0000"/>
        </w:rPr>
        <w:t> </w:t>
      </w:r>
      <w:r>
        <w:rPr>
          <w:rFonts w:ascii="Comic Sans MS" w:hAnsi="Comic Sans MS"/>
          <w:color w:val="000000"/>
        </w:rPr>
        <w:t> </w:t>
      </w:r>
      <w:r>
        <w:rPr>
          <w:rStyle w:val="apple-converted-space"/>
          <w:rFonts w:ascii="Comic Sans MS" w:hAnsi="Comic Sans MS"/>
          <w:color w:val="000000"/>
        </w:rPr>
        <w:t> </w:t>
      </w:r>
      <w:r>
        <w:rPr>
          <w:rFonts w:ascii="Comic Sans MS" w:hAnsi="Comic Sans MS"/>
          <w:color w:val="000000"/>
          <w:sz w:val="20"/>
          <w:szCs w:val="20"/>
        </w:rPr>
        <w:t xml:space="preserve">pour </w:t>
      </w:r>
      <w:proofErr w:type="spellStart"/>
      <w:r>
        <w:rPr>
          <w:rFonts w:ascii="Comic Sans MS" w:hAnsi="Comic Sans MS"/>
          <w:color w:val="000000"/>
          <w:sz w:val="20"/>
          <w:szCs w:val="20"/>
        </w:rPr>
        <w:t>Oesophage</w:t>
      </w:r>
      <w:proofErr w:type="spellEnd"/>
      <w:r>
        <w:rPr>
          <w:rFonts w:ascii="Comic Sans MS" w:hAnsi="Comic Sans MS"/>
          <w:color w:val="000000"/>
          <w:sz w:val="20"/>
          <w:szCs w:val="20"/>
        </w:rPr>
        <w:t xml:space="preserve"> (</w:t>
      </w:r>
      <w:proofErr w:type="spellStart"/>
      <w:r>
        <w:rPr>
          <w:rFonts w:ascii="Comic Sans MS" w:hAnsi="Comic Sans MS"/>
          <w:color w:val="000000"/>
          <w:sz w:val="20"/>
          <w:szCs w:val="20"/>
        </w:rPr>
        <w:t>esophagus</w:t>
      </w:r>
      <w:proofErr w:type="spellEnd"/>
      <w:r>
        <w:rPr>
          <w:rFonts w:ascii="Comic Sans MS" w:hAnsi="Comic Sans MS"/>
          <w:color w:val="000000"/>
          <w:sz w:val="20"/>
          <w:szCs w:val="20"/>
        </w:rPr>
        <w:t>). Atrésie de l'</w:t>
      </w:r>
      <w:proofErr w:type="spellStart"/>
      <w:r>
        <w:rPr>
          <w:rFonts w:ascii="Comic Sans MS" w:hAnsi="Comic Sans MS"/>
          <w:color w:val="000000"/>
          <w:sz w:val="20"/>
          <w:szCs w:val="20"/>
        </w:rPr>
        <w:t>oesophage</w:t>
      </w:r>
      <w:proofErr w:type="spellEnd"/>
      <w:r>
        <w:rPr>
          <w:rFonts w:ascii="Comic Sans MS" w:hAnsi="Comic Sans MS"/>
          <w:color w:val="000000"/>
          <w:sz w:val="20"/>
          <w:szCs w:val="20"/>
        </w:rPr>
        <w:t>.</w:t>
      </w:r>
    </w:p>
    <w:p w:rsidR="00E3734A" w:rsidRDefault="00E3734A" w:rsidP="00E3734A">
      <w:pPr>
        <w:pStyle w:val="NormalWeb"/>
        <w:rPr>
          <w:color w:val="000000"/>
        </w:rPr>
      </w:pPr>
      <w:r>
        <w:rPr>
          <w:rFonts w:ascii="Comic Sans MS" w:hAnsi="Comic Sans MS"/>
          <w:color w:val="FF0000"/>
          <w:sz w:val="48"/>
          <w:szCs w:val="48"/>
        </w:rPr>
        <w:t>R</w:t>
      </w:r>
      <w:r>
        <w:rPr>
          <w:rStyle w:val="apple-converted-space"/>
          <w:rFonts w:ascii="Comic Sans MS" w:hAnsi="Comic Sans MS"/>
          <w:color w:val="000000"/>
          <w:sz w:val="48"/>
          <w:szCs w:val="48"/>
        </w:rPr>
        <w:t> </w:t>
      </w:r>
      <w:r>
        <w:rPr>
          <w:rFonts w:ascii="Comic Sans MS" w:hAnsi="Comic Sans MS"/>
          <w:color w:val="000000"/>
          <w:sz w:val="20"/>
          <w:szCs w:val="20"/>
        </w:rPr>
        <w:t>pour Rein  ou Radius. Le radius est un des deux os de l'avant bras. Le radius peut avoir une croissance anormale appelée aplasie radiale. Cela s'accompagne souvent d'une malformation du pouce.  Les reins  peuvent aussi présenter des anomalies.</w:t>
      </w:r>
      <w:r>
        <w:rPr>
          <w:rStyle w:val="apple-converted-space"/>
          <w:rFonts w:ascii="Comic Sans MS" w:hAnsi="Comic Sans MS"/>
          <w:color w:val="000000"/>
          <w:sz w:val="20"/>
          <w:szCs w:val="20"/>
        </w:rPr>
        <w:t> </w:t>
      </w:r>
    </w:p>
    <w:p w:rsidR="00E3734A" w:rsidRDefault="00E3734A" w:rsidP="00E3734A">
      <w:pPr>
        <w:pStyle w:val="NormalWeb"/>
        <w:rPr>
          <w:color w:val="000000"/>
        </w:rPr>
      </w:pPr>
      <w:r>
        <w:rPr>
          <w:rFonts w:ascii="Comic Sans MS" w:hAnsi="Comic Sans MS"/>
          <w:color w:val="000000"/>
          <w:sz w:val="20"/>
          <w:szCs w:val="20"/>
        </w:rPr>
        <w:t>Des malformations cardiaques pouvant être aussi associées, ainsi que des malformations des membres (</w:t>
      </w:r>
      <w:proofErr w:type="spellStart"/>
      <w:r>
        <w:rPr>
          <w:rFonts w:ascii="Comic Sans MS" w:hAnsi="Comic Sans MS"/>
          <w:color w:val="000000"/>
          <w:sz w:val="20"/>
          <w:szCs w:val="20"/>
        </w:rPr>
        <w:t>limb</w:t>
      </w:r>
      <w:proofErr w:type="spellEnd"/>
      <w:r>
        <w:rPr>
          <w:rFonts w:ascii="Comic Sans MS" w:hAnsi="Comic Sans MS"/>
          <w:color w:val="000000"/>
          <w:sz w:val="20"/>
          <w:szCs w:val="20"/>
        </w:rPr>
        <w:t>)  on rajoute alors souvent   un C et un L :</w:t>
      </w:r>
      <w:r>
        <w:rPr>
          <w:rStyle w:val="apple-converted-space"/>
          <w:rFonts w:ascii="Comic Sans MS" w:hAnsi="Comic Sans MS"/>
          <w:color w:val="000000"/>
          <w:sz w:val="20"/>
          <w:szCs w:val="20"/>
        </w:rPr>
        <w:t> </w:t>
      </w:r>
      <w:r>
        <w:rPr>
          <w:rFonts w:ascii="Comic Sans MS" w:hAnsi="Comic Sans MS"/>
          <w:color w:val="000000"/>
        </w:rPr>
        <w:t>VACTERL</w:t>
      </w:r>
    </w:p>
    <w:p w:rsidR="00E3734A" w:rsidRDefault="00E3734A" w:rsidP="00E3734A">
      <w:pPr>
        <w:pStyle w:val="NormalWeb"/>
        <w:rPr>
          <w:color w:val="000000"/>
        </w:rPr>
      </w:pPr>
      <w:r>
        <w:rPr>
          <w:rFonts w:ascii="Comic Sans MS" w:hAnsi="Comic Sans MS"/>
          <w:color w:val="000000"/>
          <w:sz w:val="20"/>
          <w:szCs w:val="20"/>
        </w:rPr>
        <w:t>Chacune de ces malformations peut apparaître de manière isolée chez un individu. Le syndrome  VACTERL caractérise la survenue simultanée de plusieurs des anomalies.   Plus précisément, on parle de syndrome de VACTERL lorsqu’un individu présente au moins trois de ces anomalies.</w:t>
      </w:r>
      <w:r>
        <w:rPr>
          <w:rFonts w:ascii="Comic Sans MS" w:hAnsi="Comic Sans MS"/>
          <w:color w:val="000000"/>
          <w:sz w:val="20"/>
          <w:szCs w:val="20"/>
        </w:rPr>
        <w:br/>
        <w:t> </w:t>
      </w:r>
      <w:r>
        <w:rPr>
          <w:rFonts w:ascii="Comic Sans MS" w:hAnsi="Comic Sans MS"/>
          <w:color w:val="000000"/>
          <w:sz w:val="20"/>
          <w:szCs w:val="20"/>
        </w:rPr>
        <w:br/>
      </w:r>
      <w:hyperlink r:id="rId6" w:history="1">
        <w:r>
          <w:rPr>
            <w:rStyle w:val="Lienhypertexte"/>
            <w:rFonts w:ascii="Comic Sans MS" w:hAnsi="Comic Sans MS"/>
            <w:sz w:val="20"/>
            <w:szCs w:val="20"/>
          </w:rPr>
          <w:t>Liste des anomalies pouvant être présentes   </w:t>
        </w:r>
      </w:hyperlink>
    </w:p>
    <w:p w:rsidR="00E3734A" w:rsidRDefault="00E3734A" w:rsidP="00E3734A">
      <w:pPr>
        <w:pStyle w:val="NormalWeb"/>
        <w:rPr>
          <w:color w:val="000000"/>
        </w:rPr>
      </w:pPr>
      <w:r>
        <w:rPr>
          <w:rFonts w:ascii="Comic Sans MS" w:hAnsi="Comic Sans MS"/>
          <w:color w:val="000000"/>
          <w:sz w:val="20"/>
          <w:szCs w:val="20"/>
        </w:rPr>
        <w:t>Rédigé par Frédéric Armand    Septembre 2005</w:t>
      </w:r>
    </w:p>
    <w:p w:rsidR="00133CF9" w:rsidRDefault="00133CF9" w:rsidP="00E3734A"/>
    <w:p w:rsidR="00E3734A" w:rsidRPr="00E3734A" w:rsidRDefault="00E3734A" w:rsidP="00E3734A">
      <w:pPr>
        <w:spacing w:before="100" w:beforeAutospacing="1" w:after="100" w:afterAutospacing="1"/>
        <w:jc w:val="left"/>
        <w:rPr>
          <w:rFonts w:eastAsia="Times New Roman" w:cs="Times New Roman"/>
          <w:color w:val="000000"/>
          <w:szCs w:val="24"/>
          <w:lang w:eastAsia="fr-FR"/>
        </w:rPr>
      </w:pPr>
      <w:r w:rsidRPr="00E3734A">
        <w:rPr>
          <w:rFonts w:ascii="Comic Sans MS" w:eastAsia="Times New Roman" w:hAnsi="Comic Sans MS" w:cs="Times New Roman"/>
          <w:color w:val="FF00FF"/>
          <w:sz w:val="36"/>
          <w:szCs w:val="36"/>
          <w:lang w:eastAsia="fr-FR"/>
        </w:rPr>
        <w:lastRenderedPageBreak/>
        <w:t xml:space="preserve">Anomalies pouvant être associées au syndrome </w:t>
      </w:r>
      <w:proofErr w:type="spellStart"/>
      <w:r w:rsidRPr="00E3734A">
        <w:rPr>
          <w:rFonts w:ascii="Comic Sans MS" w:eastAsia="Times New Roman" w:hAnsi="Comic Sans MS" w:cs="Times New Roman"/>
          <w:color w:val="FF00FF"/>
          <w:sz w:val="36"/>
          <w:szCs w:val="36"/>
          <w:lang w:eastAsia="fr-FR"/>
        </w:rPr>
        <w:t>Vacterl</w:t>
      </w:r>
      <w:proofErr w:type="spellEnd"/>
    </w:p>
    <w:p w:rsidR="00E3734A" w:rsidRPr="00E3734A" w:rsidRDefault="00E3734A" w:rsidP="00E3734A">
      <w:pPr>
        <w:spacing w:before="100" w:beforeAutospacing="1" w:after="100" w:afterAutospacing="1"/>
        <w:jc w:val="left"/>
        <w:rPr>
          <w:rFonts w:eastAsia="Times New Roman" w:cs="Times New Roman"/>
          <w:color w:val="000000"/>
          <w:szCs w:val="24"/>
          <w:lang w:eastAsia="fr-FR"/>
        </w:rPr>
      </w:pPr>
      <w:r w:rsidRPr="00E3734A">
        <w:rPr>
          <w:rFonts w:ascii="Comic Sans MS" w:eastAsia="Times New Roman" w:hAnsi="Comic Sans MS" w:cs="Times New Roman"/>
          <w:color w:val="000000"/>
          <w:sz w:val="20"/>
          <w:lang w:eastAsia="fr-FR"/>
        </w:rPr>
        <w:t>Cette liste correspond aux signes observés dans le syndrome VATER-VACTERL, quelle que soit leur fréquence d'apparition. Certains sont donc exceptionnels, d'autres habituels.</w:t>
      </w:r>
    </w:p>
    <w:p w:rsidR="00E3734A" w:rsidRPr="00E3734A" w:rsidRDefault="00E3734A" w:rsidP="00E3734A">
      <w:pPr>
        <w:spacing w:before="100" w:beforeAutospacing="1" w:after="100" w:afterAutospacing="1"/>
        <w:jc w:val="left"/>
        <w:rPr>
          <w:rFonts w:eastAsia="Times New Roman" w:cs="Times New Roman"/>
          <w:color w:val="000000"/>
          <w:szCs w:val="24"/>
          <w:lang w:eastAsia="fr-FR"/>
        </w:rPr>
      </w:pPr>
      <w:r w:rsidRPr="00E3734A">
        <w:rPr>
          <w:rFonts w:ascii="Comic Sans MS" w:eastAsia="Times New Roman" w:hAnsi="Comic Sans MS" w:cs="Times New Roman"/>
          <w:color w:val="000000"/>
          <w:sz w:val="20"/>
          <w:lang w:eastAsia="fr-FR"/>
        </w:rPr>
        <w:t xml:space="preserve">D'après </w:t>
      </w:r>
      <w:proofErr w:type="spellStart"/>
      <w:r w:rsidRPr="00E3734A">
        <w:rPr>
          <w:rFonts w:ascii="Comic Sans MS" w:eastAsia="Times New Roman" w:hAnsi="Comic Sans MS" w:cs="Times New Roman"/>
          <w:color w:val="000000"/>
          <w:sz w:val="20"/>
          <w:lang w:eastAsia="fr-FR"/>
        </w:rPr>
        <w:t>Orphanet</w:t>
      </w:r>
      <w:proofErr w:type="spellEnd"/>
    </w:p>
    <w:tbl>
      <w:tblPr>
        <w:tblW w:w="5000" w:type="pct"/>
        <w:tblCellSpacing w:w="15" w:type="dxa"/>
        <w:tblCellMar>
          <w:top w:w="15" w:type="dxa"/>
          <w:left w:w="15" w:type="dxa"/>
          <w:bottom w:w="15" w:type="dxa"/>
          <w:right w:w="15" w:type="dxa"/>
        </w:tblCellMar>
        <w:tblLook w:val="04A0"/>
      </w:tblPr>
      <w:tblGrid>
        <w:gridCol w:w="3029"/>
        <w:gridCol w:w="3014"/>
        <w:gridCol w:w="3119"/>
      </w:tblGrid>
      <w:tr w:rsidR="00E3734A" w:rsidRPr="00E3734A" w:rsidTr="00E3734A">
        <w:trPr>
          <w:tblCellSpacing w:w="15" w:type="dxa"/>
        </w:trPr>
        <w:tc>
          <w:tcPr>
            <w:tcW w:w="1650" w:type="pct"/>
            <w:hideMark/>
          </w:tcPr>
          <w:p w:rsidR="00E3734A" w:rsidRPr="00E3734A" w:rsidRDefault="00E3734A" w:rsidP="00E3734A">
            <w:pPr>
              <w:spacing w:after="0"/>
              <w:jc w:val="left"/>
              <w:rPr>
                <w:rFonts w:eastAsia="Times New Roman" w:cs="Times New Roman"/>
                <w:szCs w:val="24"/>
                <w:lang w:eastAsia="fr-FR"/>
              </w:rPr>
            </w:pPr>
            <w:r w:rsidRPr="00E3734A">
              <w:rPr>
                <w:rFonts w:ascii="Comic Sans MS" w:eastAsia="Times New Roman" w:hAnsi="Comic Sans MS" w:cs="Times New Roman"/>
                <w:color w:val="0000FF"/>
                <w:szCs w:val="24"/>
                <w:lang w:eastAsia="fr-FR"/>
              </w:rPr>
              <w:t>Signes très fréquents</w:t>
            </w:r>
          </w:p>
        </w:tc>
        <w:tc>
          <w:tcPr>
            <w:tcW w:w="1650" w:type="pct"/>
            <w:hideMark/>
          </w:tcPr>
          <w:p w:rsidR="00E3734A" w:rsidRPr="00E3734A" w:rsidRDefault="00E3734A" w:rsidP="00E3734A">
            <w:pPr>
              <w:spacing w:after="0"/>
              <w:jc w:val="left"/>
              <w:rPr>
                <w:rFonts w:eastAsia="Times New Roman" w:cs="Times New Roman"/>
                <w:szCs w:val="24"/>
                <w:lang w:eastAsia="fr-FR"/>
              </w:rPr>
            </w:pPr>
            <w:r w:rsidRPr="00E3734A">
              <w:rPr>
                <w:rFonts w:ascii="Comic Sans MS" w:eastAsia="Times New Roman" w:hAnsi="Comic Sans MS" w:cs="Times New Roman"/>
                <w:color w:val="0000FF"/>
                <w:szCs w:val="24"/>
                <w:lang w:eastAsia="fr-FR"/>
              </w:rPr>
              <w:t>Signes très fréquents</w:t>
            </w:r>
          </w:p>
        </w:tc>
        <w:tc>
          <w:tcPr>
            <w:tcW w:w="1700" w:type="pct"/>
            <w:hideMark/>
          </w:tcPr>
          <w:p w:rsidR="00E3734A" w:rsidRPr="00E3734A" w:rsidRDefault="00E3734A" w:rsidP="00E3734A">
            <w:pPr>
              <w:spacing w:after="0"/>
              <w:jc w:val="left"/>
              <w:rPr>
                <w:rFonts w:eastAsia="Times New Roman" w:cs="Times New Roman"/>
                <w:szCs w:val="24"/>
                <w:lang w:eastAsia="fr-FR"/>
              </w:rPr>
            </w:pPr>
            <w:r w:rsidRPr="00E3734A">
              <w:rPr>
                <w:rFonts w:ascii="Comic Sans MS" w:eastAsia="Times New Roman" w:hAnsi="Comic Sans MS" w:cs="Times New Roman"/>
                <w:color w:val="0000FF"/>
                <w:szCs w:val="24"/>
                <w:lang w:eastAsia="fr-FR"/>
              </w:rPr>
              <w:t>Signes occasionnels</w:t>
            </w:r>
          </w:p>
        </w:tc>
      </w:tr>
      <w:tr w:rsidR="00E3734A" w:rsidRPr="00E3734A" w:rsidTr="00E3734A">
        <w:trPr>
          <w:tblCellSpacing w:w="15" w:type="dxa"/>
        </w:trPr>
        <w:tc>
          <w:tcPr>
            <w:tcW w:w="1650" w:type="pct"/>
            <w:hideMark/>
          </w:tcPr>
          <w:p w:rsidR="00E3734A" w:rsidRPr="00E3734A" w:rsidRDefault="00E3734A" w:rsidP="00E3734A">
            <w:pPr>
              <w:spacing w:after="0"/>
              <w:jc w:val="left"/>
              <w:rPr>
                <w:rFonts w:eastAsia="Times New Roman" w:cs="Times New Roman"/>
                <w:szCs w:val="24"/>
                <w:lang w:eastAsia="fr-FR"/>
              </w:rPr>
            </w:pPr>
            <w:r w:rsidRPr="00E3734A">
              <w:rPr>
                <w:rFonts w:ascii="Comic Sans MS" w:eastAsia="Times New Roman" w:hAnsi="Comic Sans MS" w:cs="Times New Roman"/>
                <w:color w:val="0000FF"/>
                <w:sz w:val="20"/>
                <w:szCs w:val="20"/>
                <w:lang w:eastAsia="fr-FR"/>
              </w:rPr>
              <w:t>hydramnios</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imperforation anale/fistule recto-vagin.</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mort né / mort néonatale</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atrésie de l'</w:t>
            </w:r>
            <w:proofErr w:type="spellStart"/>
            <w:r w:rsidRPr="00E3734A">
              <w:rPr>
                <w:rFonts w:ascii="Comic Sans MS" w:eastAsia="Times New Roman" w:hAnsi="Comic Sans MS" w:cs="Times New Roman"/>
                <w:color w:val="0000FF"/>
                <w:sz w:val="20"/>
                <w:szCs w:val="20"/>
                <w:lang w:eastAsia="fr-FR"/>
              </w:rPr>
              <w:t>oesophage</w:t>
            </w:r>
            <w:proofErr w:type="spellEnd"/>
            <w:r w:rsidRPr="00E3734A">
              <w:rPr>
                <w:rFonts w:ascii="Comic Sans MS" w:eastAsia="Times New Roman" w:hAnsi="Comic Sans MS" w:cs="Times New Roman"/>
                <w:color w:val="0000FF"/>
                <w:sz w:val="20"/>
                <w:szCs w:val="20"/>
                <w:lang w:eastAsia="fr-FR"/>
              </w:rPr>
              <w:t xml:space="preserve">/fistule </w:t>
            </w:r>
            <w:proofErr w:type="spellStart"/>
            <w:r w:rsidRPr="00E3734A">
              <w:rPr>
                <w:rFonts w:ascii="Comic Sans MS" w:eastAsia="Times New Roman" w:hAnsi="Comic Sans MS" w:cs="Times New Roman"/>
                <w:color w:val="0000FF"/>
                <w:sz w:val="20"/>
                <w:szCs w:val="20"/>
                <w:lang w:eastAsia="fr-FR"/>
              </w:rPr>
              <w:t>trachéo</w:t>
            </w:r>
            <w:proofErr w:type="spellEnd"/>
            <w:r w:rsidRPr="00E3734A">
              <w:rPr>
                <w:rFonts w:ascii="Comic Sans MS" w:eastAsia="Times New Roman" w:hAnsi="Comic Sans MS" w:cs="Times New Roman"/>
                <w:color w:val="0000FF"/>
                <w:sz w:val="20"/>
                <w:szCs w:val="20"/>
                <w:lang w:eastAsia="fr-FR"/>
              </w:rPr>
              <w:t>.-</w:t>
            </w:r>
            <w:proofErr w:type="spellStart"/>
            <w:r w:rsidRPr="00E3734A">
              <w:rPr>
                <w:rFonts w:ascii="Comic Sans MS" w:eastAsia="Times New Roman" w:hAnsi="Comic Sans MS" w:cs="Times New Roman"/>
                <w:color w:val="0000FF"/>
                <w:sz w:val="20"/>
                <w:szCs w:val="20"/>
                <w:lang w:eastAsia="fr-FR"/>
              </w:rPr>
              <w:t>oesophagienne</w:t>
            </w:r>
            <w:proofErr w:type="spellEnd"/>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poumon aplasie/hypoplasie</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proofErr w:type="spellStart"/>
            <w:r w:rsidRPr="00E3734A">
              <w:rPr>
                <w:rFonts w:ascii="Comic Sans MS" w:eastAsia="Times New Roman" w:hAnsi="Comic Sans MS" w:cs="Times New Roman"/>
                <w:color w:val="0000FF"/>
                <w:sz w:val="20"/>
                <w:szCs w:val="20"/>
                <w:lang w:eastAsia="fr-FR"/>
              </w:rPr>
              <w:t>prématurite</w:t>
            </w:r>
            <w:proofErr w:type="spellEnd"/>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anomalie de la  trachée artère</w:t>
            </w:r>
          </w:p>
        </w:tc>
        <w:tc>
          <w:tcPr>
            <w:tcW w:w="1650" w:type="pct"/>
            <w:hideMark/>
          </w:tcPr>
          <w:p w:rsidR="00E3734A" w:rsidRPr="00E3734A" w:rsidRDefault="00E3734A" w:rsidP="00E3734A">
            <w:pPr>
              <w:spacing w:after="0"/>
              <w:jc w:val="left"/>
              <w:rPr>
                <w:rFonts w:eastAsia="Times New Roman" w:cs="Times New Roman"/>
                <w:szCs w:val="24"/>
                <w:lang w:eastAsia="fr-FR"/>
              </w:rPr>
            </w:pPr>
            <w:r w:rsidRPr="00E3734A">
              <w:rPr>
                <w:rFonts w:ascii="Comic Sans MS" w:eastAsia="Times New Roman" w:hAnsi="Comic Sans MS" w:cs="Times New Roman"/>
                <w:color w:val="0000FF"/>
                <w:sz w:val="20"/>
                <w:szCs w:val="20"/>
                <w:lang w:eastAsia="fr-FR"/>
              </w:rPr>
              <w:t>cardiopathie congénitale</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diaphragme anomalie/hernie/agénésie</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proofErr w:type="spellStart"/>
            <w:r w:rsidRPr="00E3734A">
              <w:rPr>
                <w:rFonts w:ascii="Comic Sans MS" w:eastAsia="Times New Roman" w:hAnsi="Comic Sans MS" w:cs="Times New Roman"/>
                <w:color w:val="0000FF"/>
                <w:sz w:val="20"/>
                <w:szCs w:val="20"/>
                <w:lang w:eastAsia="fr-FR"/>
              </w:rPr>
              <w:t>hemivertébres</w:t>
            </w:r>
            <w:proofErr w:type="spellEnd"/>
            <w:r w:rsidRPr="00E3734A">
              <w:rPr>
                <w:rFonts w:ascii="Comic Sans MS" w:eastAsia="Times New Roman" w:hAnsi="Comic Sans MS" w:cs="Times New Roman"/>
                <w:color w:val="0000FF"/>
                <w:sz w:val="20"/>
                <w:szCs w:val="20"/>
                <w:lang w:eastAsia="fr-FR"/>
              </w:rPr>
              <w:t>/fusions vertébrales</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larynx anomalie/</w:t>
            </w:r>
            <w:proofErr w:type="spellStart"/>
            <w:r w:rsidRPr="00E3734A">
              <w:rPr>
                <w:rFonts w:ascii="Comic Sans MS" w:eastAsia="Times New Roman" w:hAnsi="Comic Sans MS" w:cs="Times New Roman"/>
                <w:color w:val="0000FF"/>
                <w:sz w:val="20"/>
                <w:szCs w:val="20"/>
                <w:lang w:eastAsia="fr-FR"/>
              </w:rPr>
              <w:t>laryngomalacie</w:t>
            </w:r>
            <w:proofErr w:type="spellEnd"/>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radius anomalie/absent</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rayon radial anormal </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 w:val="20"/>
                <w:szCs w:val="20"/>
                <w:lang w:eastAsia="fr-FR"/>
              </w:rPr>
              <w:br/>
              <w:t>rein agénésie/hypoplasie uni/</w:t>
            </w:r>
            <w:proofErr w:type="spellStart"/>
            <w:r w:rsidRPr="00E3734A">
              <w:rPr>
                <w:rFonts w:ascii="Comic Sans MS" w:eastAsia="Times New Roman" w:hAnsi="Comic Sans MS" w:cs="Times New Roman"/>
                <w:color w:val="0000FF"/>
                <w:sz w:val="20"/>
                <w:szCs w:val="20"/>
                <w:lang w:eastAsia="fr-FR"/>
              </w:rPr>
              <w:t>bilaterale</w:t>
            </w:r>
            <w:proofErr w:type="spellEnd"/>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rein ectopie/en fer a cheval</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septum anomalie </w:t>
            </w:r>
          </w:p>
        </w:tc>
        <w:tc>
          <w:tcPr>
            <w:tcW w:w="1700" w:type="pct"/>
            <w:hideMark/>
          </w:tcPr>
          <w:p w:rsidR="00E3734A" w:rsidRPr="00E3734A" w:rsidRDefault="00E3734A" w:rsidP="00E3734A">
            <w:pPr>
              <w:spacing w:after="0"/>
              <w:jc w:val="left"/>
              <w:rPr>
                <w:rFonts w:eastAsia="Times New Roman" w:cs="Times New Roman"/>
                <w:szCs w:val="24"/>
                <w:lang w:eastAsia="fr-FR"/>
              </w:rPr>
            </w:pPr>
            <w:proofErr w:type="spellStart"/>
            <w:r w:rsidRPr="00E3734A">
              <w:rPr>
                <w:rFonts w:ascii="Comic Sans MS" w:eastAsia="Times New Roman" w:hAnsi="Comic Sans MS" w:cs="Times New Roman"/>
                <w:color w:val="0000FF"/>
                <w:sz w:val="20"/>
                <w:szCs w:val="20"/>
                <w:lang w:eastAsia="fr-FR"/>
              </w:rPr>
              <w:t>ambiguite</w:t>
            </w:r>
            <w:proofErr w:type="spellEnd"/>
            <w:r w:rsidRPr="00E3734A">
              <w:rPr>
                <w:rFonts w:ascii="Comic Sans MS" w:eastAsia="Times New Roman" w:hAnsi="Comic Sans MS" w:cs="Times New Roman"/>
                <w:color w:val="0000FF"/>
                <w:sz w:val="20"/>
                <w:szCs w:val="20"/>
                <w:lang w:eastAsia="fr-FR"/>
              </w:rPr>
              <w:t xml:space="preserve"> sexuelle</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anencéphalie </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anomalie de l'anus</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proofErr w:type="spellStart"/>
            <w:r w:rsidRPr="00E3734A">
              <w:rPr>
                <w:rFonts w:ascii="Comic Sans MS" w:eastAsia="Times New Roman" w:hAnsi="Comic Sans MS" w:cs="Times New Roman"/>
                <w:color w:val="0000FF"/>
                <w:sz w:val="20"/>
                <w:szCs w:val="20"/>
                <w:lang w:eastAsia="fr-FR"/>
              </w:rPr>
              <w:t>artere</w:t>
            </w:r>
            <w:proofErr w:type="spellEnd"/>
            <w:r w:rsidRPr="00E3734A">
              <w:rPr>
                <w:rFonts w:ascii="Comic Sans MS" w:eastAsia="Times New Roman" w:hAnsi="Comic Sans MS" w:cs="Times New Roman"/>
                <w:color w:val="0000FF"/>
                <w:sz w:val="20"/>
                <w:szCs w:val="20"/>
                <w:lang w:eastAsia="fr-FR"/>
              </w:rPr>
              <w:t xml:space="preserve"> ombilicale unique </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côtes anomalie </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disque intervertébral anomalie</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proofErr w:type="spellStart"/>
            <w:r w:rsidRPr="00E3734A">
              <w:rPr>
                <w:rFonts w:ascii="Comic Sans MS" w:eastAsia="Times New Roman" w:hAnsi="Comic Sans MS" w:cs="Times New Roman"/>
                <w:color w:val="0000FF"/>
                <w:sz w:val="20"/>
                <w:szCs w:val="20"/>
                <w:lang w:eastAsia="fr-FR"/>
              </w:rPr>
              <w:t>encéphalocele</w:t>
            </w:r>
            <w:proofErr w:type="spellEnd"/>
            <w:r w:rsidRPr="00E3734A">
              <w:rPr>
                <w:rFonts w:ascii="Comic Sans MS" w:eastAsia="Times New Roman" w:hAnsi="Comic Sans MS" w:cs="Times New Roman"/>
                <w:color w:val="0000FF"/>
                <w:sz w:val="20"/>
                <w:szCs w:val="20"/>
                <w:lang w:eastAsia="fr-FR"/>
              </w:rPr>
              <w:t xml:space="preserve"> / </w:t>
            </w:r>
            <w:proofErr w:type="spellStart"/>
            <w:r w:rsidRPr="00E3734A">
              <w:rPr>
                <w:rFonts w:ascii="Comic Sans MS" w:eastAsia="Times New Roman" w:hAnsi="Comic Sans MS" w:cs="Times New Roman"/>
                <w:color w:val="0000FF"/>
                <w:sz w:val="20"/>
                <w:szCs w:val="20"/>
                <w:lang w:eastAsia="fr-FR"/>
              </w:rPr>
              <w:t>exencephalie</w:t>
            </w:r>
            <w:proofErr w:type="spellEnd"/>
            <w:r w:rsidRPr="00E3734A">
              <w:rPr>
                <w:rFonts w:ascii="Comic Sans MS" w:eastAsia="Times New Roman" w:hAnsi="Comic Sans MS" w:cs="Times New Roman"/>
                <w:color w:val="0000FF"/>
                <w:sz w:val="20"/>
                <w:szCs w:val="20"/>
                <w:lang w:eastAsia="fr-FR"/>
              </w:rPr>
              <w:t xml:space="preserve">  </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fente labiale latérale</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fente palatine </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fontanelle : large/retard de fermeture </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proofErr w:type="spellStart"/>
            <w:r w:rsidRPr="00E3734A">
              <w:rPr>
                <w:rFonts w:ascii="Comic Sans MS" w:eastAsia="Times New Roman" w:hAnsi="Comic Sans MS" w:cs="Times New Roman"/>
                <w:color w:val="0000FF"/>
                <w:sz w:val="20"/>
                <w:szCs w:val="20"/>
                <w:lang w:eastAsia="fr-FR"/>
              </w:rPr>
              <w:t>hemangiomes</w:t>
            </w:r>
            <w:proofErr w:type="spellEnd"/>
            <w:r w:rsidRPr="00E3734A">
              <w:rPr>
                <w:rFonts w:ascii="Comic Sans MS" w:eastAsia="Times New Roman" w:hAnsi="Comic Sans MS" w:cs="Times New Roman"/>
                <w:color w:val="0000FF"/>
                <w:sz w:val="20"/>
                <w:szCs w:val="20"/>
                <w:lang w:eastAsia="fr-FR"/>
              </w:rPr>
              <w:t xml:space="preserve"> tubéreux / caverneux</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hypospadias/épispadias/verge coudée </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méga-uretère / hydronéphrose</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proofErr w:type="spellStart"/>
            <w:r w:rsidRPr="00E3734A">
              <w:rPr>
                <w:rFonts w:ascii="Comic Sans MS" w:eastAsia="Times New Roman" w:hAnsi="Comic Sans MS" w:cs="Times New Roman"/>
                <w:color w:val="0000FF"/>
                <w:sz w:val="20"/>
                <w:szCs w:val="20"/>
                <w:lang w:eastAsia="fr-FR"/>
              </w:rPr>
              <w:t>micropenis</w:t>
            </w:r>
            <w:proofErr w:type="spellEnd"/>
            <w:r w:rsidRPr="00E3734A">
              <w:rPr>
                <w:rFonts w:ascii="Comic Sans MS" w:eastAsia="Times New Roman" w:hAnsi="Comic Sans MS" w:cs="Times New Roman"/>
                <w:color w:val="0000FF"/>
                <w:sz w:val="20"/>
                <w:szCs w:val="20"/>
                <w:lang w:eastAsia="fr-FR"/>
              </w:rPr>
              <w:t>/verge petite </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proofErr w:type="spellStart"/>
            <w:r w:rsidRPr="00E3734A">
              <w:rPr>
                <w:rFonts w:ascii="Comic Sans MS" w:eastAsia="Times New Roman" w:hAnsi="Comic Sans MS" w:cs="Times New Roman"/>
                <w:color w:val="0000FF"/>
                <w:sz w:val="20"/>
                <w:szCs w:val="20"/>
                <w:lang w:eastAsia="fr-FR"/>
              </w:rPr>
              <w:t>omphalocèle</w:t>
            </w:r>
            <w:proofErr w:type="spellEnd"/>
            <w:r w:rsidRPr="00E3734A">
              <w:rPr>
                <w:rFonts w:ascii="Comic Sans MS" w:eastAsia="Times New Roman" w:hAnsi="Comic Sans MS" w:cs="Times New Roman"/>
                <w:color w:val="0000FF"/>
                <w:sz w:val="20"/>
                <w:szCs w:val="20"/>
                <w:lang w:eastAsia="fr-FR"/>
              </w:rPr>
              <w:t> </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implantation basse des oreilles</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anomalie du pancréas</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 xml:space="preserve">polydactylie </w:t>
            </w:r>
            <w:proofErr w:type="spellStart"/>
            <w:proofErr w:type="gramStart"/>
            <w:r w:rsidRPr="00E3734A">
              <w:rPr>
                <w:rFonts w:ascii="Comic Sans MS" w:eastAsia="Times New Roman" w:hAnsi="Comic Sans MS" w:cs="Times New Roman"/>
                <w:color w:val="0000FF"/>
                <w:sz w:val="20"/>
                <w:szCs w:val="20"/>
                <w:lang w:eastAsia="fr-FR"/>
              </w:rPr>
              <w:t>préaxiale</w:t>
            </w:r>
            <w:proofErr w:type="spellEnd"/>
            <w:r w:rsidRPr="00E3734A">
              <w:rPr>
                <w:rFonts w:ascii="Comic Sans MS" w:eastAsia="Times New Roman" w:hAnsi="Comic Sans MS" w:cs="Times New Roman"/>
                <w:color w:val="0000FF"/>
                <w:sz w:val="20"/>
                <w:szCs w:val="20"/>
                <w:lang w:eastAsia="fr-FR"/>
              </w:rPr>
              <w:t>(</w:t>
            </w:r>
            <w:proofErr w:type="gramEnd"/>
            <w:r w:rsidRPr="00E3734A">
              <w:rPr>
                <w:rFonts w:ascii="Comic Sans MS" w:eastAsia="Times New Roman" w:hAnsi="Comic Sans MS" w:cs="Times New Roman"/>
                <w:color w:val="0000FF"/>
                <w:sz w:val="20"/>
                <w:szCs w:val="20"/>
                <w:lang w:eastAsia="fr-FR"/>
              </w:rPr>
              <w:t>membre sup.) </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 xml:space="preserve">dysplasie </w:t>
            </w:r>
            <w:proofErr w:type="spellStart"/>
            <w:r w:rsidRPr="00E3734A">
              <w:rPr>
                <w:rFonts w:ascii="Comic Sans MS" w:eastAsia="Times New Roman" w:hAnsi="Comic Sans MS" w:cs="Times New Roman"/>
                <w:color w:val="0000FF"/>
                <w:sz w:val="20"/>
                <w:szCs w:val="20"/>
                <w:lang w:eastAsia="fr-FR"/>
              </w:rPr>
              <w:t>multikystique</w:t>
            </w:r>
            <w:proofErr w:type="spellEnd"/>
            <w:r w:rsidRPr="00E3734A">
              <w:rPr>
                <w:rFonts w:ascii="Comic Sans MS" w:eastAsia="Times New Roman" w:hAnsi="Comic Sans MS" w:cs="Times New Roman"/>
                <w:color w:val="0000FF"/>
                <w:sz w:val="20"/>
                <w:szCs w:val="20"/>
                <w:lang w:eastAsia="fr-FR"/>
              </w:rPr>
              <w:t xml:space="preserve"> du rein</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retard de croissance intra-utérin </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anomalie du   sacro-coccyx</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scrotum bifide</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syndactylie des doigts </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testicule ectopie/cryptorchidie  </w:t>
            </w:r>
            <w:r w:rsidRPr="00E3734A">
              <w:rPr>
                <w:rFonts w:ascii="Comic Sans MS" w:eastAsia="Times New Roman" w:hAnsi="Comic Sans MS" w:cs="Times New Roman"/>
                <w:color w:val="0000FF"/>
                <w:sz w:val="20"/>
                <w:lang w:eastAsia="fr-FR"/>
              </w:rPr>
              <w:t> </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anomalies de l'urètre</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utérus/vagin/ anomalie   des   trompes</w:t>
            </w:r>
            <w:r w:rsidRPr="00E3734A">
              <w:rPr>
                <w:rFonts w:ascii="Comic Sans MS" w:eastAsia="Times New Roman" w:hAnsi="Comic Sans MS" w:cs="Times New Roman"/>
                <w:color w:val="0000FF"/>
                <w:szCs w:val="24"/>
                <w:lang w:eastAsia="fr-FR"/>
              </w:rPr>
              <w:br/>
            </w:r>
            <w:r w:rsidRPr="00E3734A">
              <w:rPr>
                <w:rFonts w:ascii="Comic Sans MS" w:eastAsia="Times New Roman" w:hAnsi="Comic Sans MS" w:cs="Times New Roman"/>
                <w:color w:val="0000FF"/>
                <w:sz w:val="20"/>
                <w:szCs w:val="20"/>
                <w:lang w:eastAsia="fr-FR"/>
              </w:rPr>
              <w:t>vésicule biliaire anomalie  </w:t>
            </w:r>
          </w:p>
        </w:tc>
      </w:tr>
    </w:tbl>
    <w:p w:rsidR="00E3734A" w:rsidRDefault="00E3734A" w:rsidP="00E3734A"/>
    <w:p w:rsidR="00E3734A" w:rsidRDefault="00E3734A" w:rsidP="00E3734A"/>
    <w:p w:rsidR="00E3734A" w:rsidRPr="00E3734A" w:rsidRDefault="00E3734A" w:rsidP="00E3734A"/>
    <w:sectPr w:rsidR="00E3734A" w:rsidRPr="00E3734A" w:rsidSect="00133C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104E8"/>
    <w:multiLevelType w:val="multilevel"/>
    <w:tmpl w:val="43F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995F44"/>
    <w:multiLevelType w:val="multilevel"/>
    <w:tmpl w:val="1940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05192"/>
    <w:rsid w:val="00133CF9"/>
    <w:rsid w:val="001C5AE2"/>
    <w:rsid w:val="002435C5"/>
    <w:rsid w:val="00705192"/>
    <w:rsid w:val="00E3734A"/>
    <w:rsid w:val="00FB0D3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C5"/>
    <w:pPr>
      <w:jc w:val="both"/>
    </w:pPr>
    <w:rPr>
      <w:rFonts w:ascii="Times New Roman" w:hAnsi="Times New Roman"/>
      <w:sz w:val="24"/>
    </w:rPr>
  </w:style>
  <w:style w:type="paragraph" w:styleId="Titre2">
    <w:name w:val="heading 2"/>
    <w:basedOn w:val="Normal"/>
    <w:link w:val="Titre2Car"/>
    <w:uiPriority w:val="9"/>
    <w:qFormat/>
    <w:rsid w:val="00705192"/>
    <w:pPr>
      <w:spacing w:before="100" w:beforeAutospacing="1" w:after="100" w:afterAutospacing="1"/>
      <w:jc w:val="left"/>
      <w:outlineLvl w:val="1"/>
    </w:pPr>
    <w:rPr>
      <w:rFonts w:eastAsia="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0519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05192"/>
    <w:pPr>
      <w:spacing w:before="100" w:beforeAutospacing="1" w:after="100" w:afterAutospacing="1"/>
      <w:jc w:val="left"/>
    </w:pPr>
    <w:rPr>
      <w:rFonts w:eastAsia="Times New Roman" w:cs="Times New Roman"/>
      <w:szCs w:val="24"/>
      <w:lang w:eastAsia="fr-FR"/>
    </w:rPr>
  </w:style>
  <w:style w:type="character" w:styleId="Accentuation">
    <w:name w:val="Emphasis"/>
    <w:basedOn w:val="Policepardfaut"/>
    <w:uiPriority w:val="20"/>
    <w:qFormat/>
    <w:rsid w:val="00705192"/>
    <w:rPr>
      <w:i/>
      <w:iCs/>
    </w:rPr>
  </w:style>
  <w:style w:type="character" w:styleId="Lienhypertexte">
    <w:name w:val="Hyperlink"/>
    <w:basedOn w:val="Policepardfaut"/>
    <w:uiPriority w:val="99"/>
    <w:semiHidden/>
    <w:unhideWhenUsed/>
    <w:rsid w:val="00705192"/>
    <w:rPr>
      <w:color w:val="0000FF"/>
      <w:u w:val="single"/>
    </w:rPr>
  </w:style>
  <w:style w:type="paragraph" w:styleId="Textedebulles">
    <w:name w:val="Balloon Text"/>
    <w:basedOn w:val="Normal"/>
    <w:link w:val="TextedebullesCar"/>
    <w:uiPriority w:val="99"/>
    <w:semiHidden/>
    <w:unhideWhenUsed/>
    <w:rsid w:val="0070519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705192"/>
    <w:rPr>
      <w:rFonts w:ascii="Tahoma" w:hAnsi="Tahoma" w:cs="Tahoma"/>
      <w:sz w:val="16"/>
      <w:szCs w:val="16"/>
    </w:rPr>
  </w:style>
  <w:style w:type="character" w:customStyle="1" w:styleId="apple-converted-space">
    <w:name w:val="apple-converted-space"/>
    <w:basedOn w:val="Policepardfaut"/>
    <w:rsid w:val="00E3734A"/>
  </w:style>
  <w:style w:type="character" w:customStyle="1" w:styleId="a10-666666">
    <w:name w:val="a10-666666"/>
    <w:basedOn w:val="Policepardfaut"/>
    <w:rsid w:val="00E3734A"/>
  </w:style>
</w:styles>
</file>

<file path=word/webSettings.xml><?xml version="1.0" encoding="utf-8"?>
<w:webSettings xmlns:r="http://schemas.openxmlformats.org/officeDocument/2006/relationships" xmlns:w="http://schemas.openxmlformats.org/wordprocessingml/2006/main">
  <w:divs>
    <w:div w:id="178593897">
      <w:bodyDiv w:val="1"/>
      <w:marLeft w:val="0"/>
      <w:marRight w:val="0"/>
      <w:marTop w:val="0"/>
      <w:marBottom w:val="0"/>
      <w:divBdr>
        <w:top w:val="none" w:sz="0" w:space="0" w:color="auto"/>
        <w:left w:val="none" w:sz="0" w:space="0" w:color="auto"/>
        <w:bottom w:val="none" w:sz="0" w:space="0" w:color="auto"/>
        <w:right w:val="none" w:sz="0" w:space="0" w:color="auto"/>
      </w:divBdr>
      <w:divsChild>
        <w:div w:id="1722091657">
          <w:marLeft w:val="0"/>
          <w:marRight w:val="0"/>
          <w:marTop w:val="0"/>
          <w:marBottom w:val="0"/>
          <w:divBdr>
            <w:top w:val="none" w:sz="0" w:space="0" w:color="auto"/>
            <w:left w:val="none" w:sz="0" w:space="0" w:color="auto"/>
            <w:bottom w:val="none" w:sz="0" w:space="0" w:color="auto"/>
            <w:right w:val="none" w:sz="0" w:space="0" w:color="auto"/>
          </w:divBdr>
          <w:divsChild>
            <w:div w:id="133790825">
              <w:marLeft w:val="-390"/>
              <w:marRight w:val="-390"/>
              <w:marTop w:val="0"/>
              <w:marBottom w:val="360"/>
              <w:divBdr>
                <w:top w:val="none" w:sz="0" w:space="0" w:color="auto"/>
                <w:left w:val="none" w:sz="0" w:space="0" w:color="auto"/>
                <w:bottom w:val="single" w:sz="6" w:space="18" w:color="EBEBEB"/>
                <w:right w:val="none" w:sz="0" w:space="0" w:color="auto"/>
              </w:divBdr>
              <w:divsChild>
                <w:div w:id="1665694617">
                  <w:marLeft w:val="0"/>
                  <w:marRight w:val="0"/>
                  <w:marTop w:val="144"/>
                  <w:marBottom w:val="144"/>
                  <w:divBdr>
                    <w:top w:val="none" w:sz="0" w:space="0" w:color="auto"/>
                    <w:left w:val="none" w:sz="0" w:space="0" w:color="auto"/>
                    <w:bottom w:val="none" w:sz="0" w:space="0" w:color="auto"/>
                    <w:right w:val="none" w:sz="0" w:space="0" w:color="auto"/>
                  </w:divBdr>
                </w:div>
                <w:div w:id="6073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21110">
      <w:bodyDiv w:val="1"/>
      <w:marLeft w:val="0"/>
      <w:marRight w:val="0"/>
      <w:marTop w:val="0"/>
      <w:marBottom w:val="0"/>
      <w:divBdr>
        <w:top w:val="none" w:sz="0" w:space="0" w:color="auto"/>
        <w:left w:val="none" w:sz="0" w:space="0" w:color="auto"/>
        <w:bottom w:val="none" w:sz="0" w:space="0" w:color="auto"/>
        <w:right w:val="none" w:sz="0" w:space="0" w:color="auto"/>
      </w:divBdr>
    </w:div>
    <w:div w:id="113325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fao.asso.fr/VATER/signeclin.htm" TargetMode="External"/><Relationship Id="rId5" Type="http://schemas.openxmlformats.org/officeDocument/2006/relationships/hyperlink" Target="http://www.afao.asso.fr/VATER/signeclin.ht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2968</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2008-11-27T00:32:00Z</dcterms:created>
  <dcterms:modified xsi:type="dcterms:W3CDTF">2008-11-27T00:32:00Z</dcterms:modified>
</cp:coreProperties>
</file>