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205" w14:textId="033DA1CE" w:rsidR="003674B6" w:rsidRDefault="004A796F" w:rsidP="004A796F">
      <w:pPr>
        <w:pStyle w:val="Overskrift1"/>
        <w:rPr>
          <w:lang w:val="da-DK"/>
        </w:rPr>
      </w:pPr>
      <w:r>
        <w:rPr>
          <w:lang w:val="da-DK"/>
        </w:rPr>
        <w:t xml:space="preserve">Model </w:t>
      </w:r>
      <w:r w:rsidRPr="004A796F">
        <w:t>description</w:t>
      </w:r>
      <w:r>
        <w:rPr>
          <w:lang w:val="da-DK"/>
        </w:rPr>
        <w:t xml:space="preserve"> </w:t>
      </w:r>
    </w:p>
    <w:p w14:paraId="6E7518D3" w14:textId="1D465151" w:rsidR="004A796F" w:rsidRDefault="004A796F" w:rsidP="004A796F">
      <w:pPr>
        <w:rPr>
          <w:lang w:val="da-DK"/>
        </w:rPr>
      </w:pPr>
    </w:p>
    <w:p w14:paraId="4B562623" w14:textId="36D18A86" w:rsidR="00332521" w:rsidRDefault="009E610D" w:rsidP="004A796F">
      <w:r w:rsidRPr="00E01B59">
        <w:t>The focus of th</w:t>
      </w:r>
      <w:r w:rsidR="00B40B23">
        <w:t>is</w:t>
      </w:r>
      <w:r w:rsidRPr="00E01B59">
        <w:t xml:space="preserve"> model is to </w:t>
      </w:r>
      <w:r w:rsidR="00B40B23" w:rsidRPr="00E01B59">
        <w:t>analyz</w:t>
      </w:r>
      <w:r w:rsidR="00B40B23">
        <w:t>e</w:t>
      </w:r>
      <w:r w:rsidRPr="00E01B59">
        <w:t xml:space="preserve"> the effect of a change in the regulation of the maximum level of income insurance a person can </w:t>
      </w:r>
      <w:r w:rsidR="00B40B23" w:rsidRPr="00E01B59">
        <w:t>re</w:t>
      </w:r>
      <w:r w:rsidR="00B40B23">
        <w:t>c</w:t>
      </w:r>
      <w:r w:rsidR="00B40B23" w:rsidRPr="00E01B59">
        <w:t>eive</w:t>
      </w:r>
      <w:r w:rsidRPr="00E01B59">
        <w:t xml:space="preserve"> after unemployment.</w:t>
      </w:r>
      <w:r w:rsidR="002F6E84">
        <w:t xml:space="preserve"> To do so,</w:t>
      </w:r>
      <w:r w:rsidRPr="00E01B59">
        <w:t xml:space="preserve"> </w:t>
      </w:r>
      <w:r w:rsidR="002F6E84">
        <w:t xml:space="preserve">we utilize the features of a stock-flow consistent framework and build upon the existing empirical stock flow consistent model for Denmark </w:t>
      </w:r>
      <w:r w:rsidR="00711A72">
        <w:t>developed</w:t>
      </w:r>
      <w:r w:rsidR="002F6E84">
        <w:t xml:space="preserve"> by (</w:t>
      </w:r>
      <w:proofErr w:type="spellStart"/>
      <w:r w:rsidR="002F6E84">
        <w:t>xyz</w:t>
      </w:r>
      <w:proofErr w:type="spellEnd"/>
      <w:r w:rsidR="002F6E84">
        <w:t>).</w:t>
      </w:r>
      <w:r w:rsidRPr="00E01B59">
        <w:t xml:space="preserve"> </w:t>
      </w:r>
      <w:r w:rsidR="002F6E84">
        <w:t xml:space="preserve"> We contribute to the work of (</w:t>
      </w:r>
      <w:proofErr w:type="spellStart"/>
      <w:r w:rsidR="002F6E84">
        <w:t>xyz</w:t>
      </w:r>
      <w:proofErr w:type="spellEnd"/>
      <w:r w:rsidR="002F6E84">
        <w:t xml:space="preserve">) by </w:t>
      </w:r>
      <w:r w:rsidR="00677830">
        <w:t>endogenizing the maximum level of income insurance.</w:t>
      </w:r>
      <w:r w:rsidR="00711A72">
        <w:t xml:space="preserve"> </w:t>
      </w:r>
      <w:r w:rsidR="00677830">
        <w:t xml:space="preserve">The dynamics of the model </w:t>
      </w:r>
      <w:r w:rsidRPr="00E01B59">
        <w:t>should be able to explain</w:t>
      </w:r>
      <w:r w:rsidR="00677830">
        <w:t xml:space="preserve"> the macroeconomic effects of</w:t>
      </w:r>
      <w:r w:rsidRPr="00E01B59">
        <w:t xml:space="preserve"> the change in</w:t>
      </w:r>
      <w:r w:rsidR="00332521" w:rsidRPr="00E01B59">
        <w:t xml:space="preserve"> the political</w:t>
      </w:r>
      <w:r w:rsidRPr="00E01B59">
        <w:t xml:space="preserve"> regulation</w:t>
      </w:r>
      <w:r w:rsidR="00332521" w:rsidRPr="00E01B59">
        <w:t>s of the maximum income insurance</w:t>
      </w:r>
      <w:r w:rsidR="00677830">
        <w:t>.</w:t>
      </w:r>
      <w:r w:rsidRPr="00E01B59">
        <w:t xml:space="preserve"> </w:t>
      </w:r>
      <w:r w:rsidR="00E01B59">
        <w:t xml:space="preserve">The next section will </w:t>
      </w:r>
      <w:r w:rsidR="00711A72">
        <w:t>focus on the central equations added to include the new dynamics</w:t>
      </w:r>
      <w:r w:rsidR="00E01B59">
        <w:t xml:space="preserve">. </w:t>
      </w:r>
    </w:p>
    <w:p w14:paraId="4AA852BF" w14:textId="367B3464" w:rsidR="00E01B59" w:rsidRDefault="00E01B59" w:rsidP="004A796F"/>
    <w:p w14:paraId="3F79331F" w14:textId="78F02FBD" w:rsidR="00E01B59" w:rsidRDefault="00E01B59" w:rsidP="00F92F65">
      <w:pPr>
        <w:pStyle w:val="Overskrift2"/>
      </w:pPr>
      <w:r>
        <w:t xml:space="preserve">Labor market </w:t>
      </w:r>
    </w:p>
    <w:p w14:paraId="165DC90C" w14:textId="46B3DF0B" w:rsidR="00103347" w:rsidRDefault="005A6282" w:rsidP="00E01B59">
      <w:r>
        <w:t xml:space="preserve">One of the major additions to the labor market equations is the endogenization of the participation rate, </w:t>
      </w:r>
      <w:r w:rsidR="00C6733C">
        <w:t>the variables explaining the participation rate is the real-wage, compensations-</w:t>
      </w:r>
      <w:r w:rsidR="00247E37">
        <w:t>rate,</w:t>
      </w:r>
      <w:r w:rsidR="00C6733C">
        <w:t xml:space="preserve"> and the unemployment rate. </w:t>
      </w:r>
      <w:r w:rsidR="00247E37">
        <w:t xml:space="preserve">The inclusion of the real-wage </w:t>
      </w:r>
      <w:r w:rsidR="00434265">
        <w:t xml:space="preserve">is set to capture the effect </w:t>
      </w:r>
      <w:r w:rsidR="004F76B5">
        <w:t>where</w:t>
      </w:r>
      <w:r w:rsidR="00434265">
        <w:t xml:space="preserve"> a higher real-wage </w:t>
      </w:r>
      <w:r w:rsidR="004F76B5">
        <w:t xml:space="preserve">would </w:t>
      </w:r>
      <w:r w:rsidR="00F92F65">
        <w:t>be</w:t>
      </w:r>
      <w:r w:rsidR="004F76B5">
        <w:t xml:space="preserve"> expected to</w:t>
      </w:r>
      <w:r w:rsidR="00434265">
        <w:t xml:space="preserve"> increase the incentive for people outside the labor force to join it, </w:t>
      </w:r>
      <w:r w:rsidR="004F76B5">
        <w:t xml:space="preserve">and thereby </w:t>
      </w:r>
      <w:r w:rsidR="00434265">
        <w:t>raise their income</w:t>
      </w:r>
      <w:r w:rsidR="004F76B5">
        <w:t xml:space="preserve"> </w:t>
      </w:r>
      <w:r w:rsidR="004F76B5" w:rsidRPr="004F76B5">
        <w:rPr>
          <w:color w:val="FF0000"/>
        </w:rPr>
        <w:t>(</w:t>
      </w:r>
      <w:proofErr w:type="spellStart"/>
      <w:r w:rsidR="004F76B5" w:rsidRPr="004F76B5">
        <w:rPr>
          <w:color w:val="FF0000"/>
        </w:rPr>
        <w:t>specificere</w:t>
      </w:r>
      <w:proofErr w:type="spellEnd"/>
      <w:r w:rsidR="004F76B5" w:rsidRPr="004F76B5">
        <w:rPr>
          <w:color w:val="FF0000"/>
        </w:rPr>
        <w:t xml:space="preserve"> </w:t>
      </w:r>
      <w:proofErr w:type="spellStart"/>
      <w:r w:rsidR="004F76B5" w:rsidRPr="004F76B5">
        <w:rPr>
          <w:color w:val="FF0000"/>
        </w:rPr>
        <w:t>hvad</w:t>
      </w:r>
      <w:proofErr w:type="spellEnd"/>
      <w:r w:rsidR="004F76B5" w:rsidRPr="004F76B5">
        <w:rPr>
          <w:color w:val="FF0000"/>
        </w:rPr>
        <w:t xml:space="preserve"> </w:t>
      </w:r>
      <w:proofErr w:type="spellStart"/>
      <w:r w:rsidR="004F76B5" w:rsidRPr="004F76B5">
        <w:rPr>
          <w:color w:val="FF0000"/>
        </w:rPr>
        <w:t>estimatet</w:t>
      </w:r>
      <w:proofErr w:type="spellEnd"/>
      <w:r w:rsidR="004F76B5" w:rsidRPr="004F76B5">
        <w:rPr>
          <w:color w:val="FF0000"/>
        </w:rPr>
        <w:t xml:space="preserve"> er I model</w:t>
      </w:r>
      <w:r w:rsidR="004F76B5">
        <w:rPr>
          <w:color w:val="FF0000"/>
        </w:rPr>
        <w:t xml:space="preserve">, </w:t>
      </w:r>
      <w:proofErr w:type="spellStart"/>
      <w:r w:rsidR="004F76B5">
        <w:rPr>
          <w:color w:val="FF0000"/>
        </w:rPr>
        <w:t>og</w:t>
      </w:r>
      <w:proofErr w:type="spellEnd"/>
      <w:r w:rsidR="004F76B5">
        <w:rPr>
          <w:color w:val="FF0000"/>
        </w:rPr>
        <w:t xml:space="preserve"> </w:t>
      </w:r>
      <w:proofErr w:type="spellStart"/>
      <w:r w:rsidR="004F76B5">
        <w:rPr>
          <w:color w:val="FF0000"/>
        </w:rPr>
        <w:t>sammenligne</w:t>
      </w:r>
      <w:proofErr w:type="spellEnd"/>
      <w:r w:rsidR="004F76B5">
        <w:rPr>
          <w:color w:val="FF0000"/>
        </w:rPr>
        <w:t xml:space="preserve"> det med ADAM </w:t>
      </w:r>
      <w:proofErr w:type="spellStart"/>
      <w:r w:rsidR="004F76B5">
        <w:rPr>
          <w:color w:val="FF0000"/>
        </w:rPr>
        <w:t>og</w:t>
      </w:r>
      <w:proofErr w:type="spellEnd"/>
      <w:r w:rsidR="004F76B5">
        <w:rPr>
          <w:color w:val="FF0000"/>
        </w:rPr>
        <w:t xml:space="preserve"> </w:t>
      </w:r>
      <w:proofErr w:type="spellStart"/>
      <w:r w:rsidR="004F76B5">
        <w:rPr>
          <w:color w:val="FF0000"/>
        </w:rPr>
        <w:t>andres</w:t>
      </w:r>
      <w:proofErr w:type="spellEnd"/>
      <w:r w:rsidR="004F76B5" w:rsidRPr="004F76B5">
        <w:rPr>
          <w:color w:val="FF0000"/>
        </w:rPr>
        <w:t>?)</w:t>
      </w:r>
      <w:r w:rsidR="00434265">
        <w:t xml:space="preserve">. </w:t>
      </w:r>
      <w:r w:rsidR="004F76B5">
        <w:t xml:space="preserve">The effect of the unemployment rate on participation is expected to be </w:t>
      </w:r>
      <w:r w:rsidR="001271AB">
        <w:t>negative</w:t>
      </w:r>
      <w:r w:rsidR="004F76B5">
        <w:t>, as a rise in the un</w:t>
      </w:r>
      <w:r w:rsidR="001271AB">
        <w:t xml:space="preserve">employment rate would shrinking the labor force and create lower participation. </w:t>
      </w:r>
      <w:commentRangeStart w:id="0"/>
      <w:r w:rsidR="001271AB">
        <w:t xml:space="preserve">In addition to these the compensations rate of income insurance is </w:t>
      </w:r>
      <w:r w:rsidR="00D677C5">
        <w:t>included;</w:t>
      </w:r>
      <w:r w:rsidR="001271AB">
        <w:t xml:space="preserve"> this follows the work of (ADAM) </w:t>
      </w:r>
      <w:r w:rsidR="00DB56DC">
        <w:t xml:space="preserve">who includes it as the only explaining factor of the participation rate. Increasing the compensation rate is expected to result in </w:t>
      </w:r>
      <w:r w:rsidR="00B40B23">
        <w:t>a lower participation rate</w:t>
      </w:r>
      <w:r w:rsidR="00D677C5">
        <w:t>, as the incentive to work would decrease with higher unemployment benefits relative to the wage</w:t>
      </w:r>
      <w:r w:rsidR="00B40B23">
        <w:t xml:space="preserve">. </w:t>
      </w:r>
      <w:commentRangeEnd w:id="0"/>
      <w:r w:rsidR="00103347">
        <w:rPr>
          <w:rStyle w:val="Kommentarhenvisning"/>
        </w:rPr>
        <w:commentReference w:id="0"/>
      </w:r>
      <w:r w:rsidR="00103347">
        <w:t xml:space="preserve"> </w:t>
      </w:r>
    </w:p>
    <w:p w14:paraId="7D807E1A" w14:textId="4572A98D" w:rsidR="000F0B47" w:rsidRDefault="000F0B47" w:rsidP="00E01B59"/>
    <w:p w14:paraId="5ADF54AC" w14:textId="5D74089D" w:rsidR="000F0B47" w:rsidRDefault="000F0B47" w:rsidP="00E01B59">
      <w:r>
        <w:t>Equation1</w:t>
      </w:r>
    </w:p>
    <w:p w14:paraId="477B5D2E" w14:textId="77777777" w:rsidR="000F0B47" w:rsidRDefault="000F0B47" w:rsidP="00E01B59"/>
    <w:p w14:paraId="715034D9" w14:textId="2D70D398" w:rsidR="00E37596" w:rsidRDefault="00E37596" w:rsidP="00E01B59">
      <w:r>
        <w:t xml:space="preserve">The compensation rate included in the equation for participation also </w:t>
      </w:r>
      <w:r w:rsidR="000F0B47">
        <w:t>appear as an</w:t>
      </w:r>
      <w:r>
        <w:t xml:space="preserve"> endogenous</w:t>
      </w:r>
      <w:r w:rsidR="000F0B47">
        <w:t xml:space="preserve"> </w:t>
      </w:r>
      <w:r w:rsidR="002B7C95">
        <w:t>variable in</w:t>
      </w:r>
      <w:r>
        <w:t xml:space="preserve"> the model</w:t>
      </w:r>
      <w:r w:rsidR="000F0B47">
        <w:t xml:space="preserve">. Estimated as the fraction of the </w:t>
      </w:r>
      <w:r w:rsidR="007A3DA7">
        <w:t>average amount a</w:t>
      </w:r>
      <w:r w:rsidR="002B7C95">
        <w:t>n unemployed on income insurance would receive (</w:t>
      </w:r>
      <w:proofErr w:type="spellStart"/>
      <w:r w:rsidR="002B7C95">
        <w:t>dp_person</w:t>
      </w:r>
      <w:proofErr w:type="spellEnd"/>
      <w:r w:rsidR="002B7C95">
        <w:t xml:space="preserve">), </w:t>
      </w:r>
      <w:r w:rsidR="007A3DA7">
        <w:t>to the average wage</w:t>
      </w:r>
      <w:r w:rsidR="002B7C95">
        <w:t xml:space="preserve"> received</w:t>
      </w:r>
      <w:r w:rsidR="007A3DA7">
        <w:t xml:space="preserve"> </w:t>
      </w:r>
      <w:r w:rsidR="002B7C95">
        <w:t>given employment</w:t>
      </w:r>
      <w:r w:rsidR="007A3DA7">
        <w:t xml:space="preserve">. </w:t>
      </w:r>
    </w:p>
    <w:p w14:paraId="5E6FB62B" w14:textId="7EAC7525" w:rsidR="002B7C95" w:rsidRDefault="002B7C95" w:rsidP="00E01B59"/>
    <w:p w14:paraId="3917115D" w14:textId="504113E0" w:rsidR="002B7C95" w:rsidRDefault="002B7C95" w:rsidP="00E01B59">
      <w:r>
        <w:rPr>
          <w:noProof/>
        </w:rPr>
        <w:drawing>
          <wp:inline distT="0" distB="0" distL="0" distR="0" wp14:anchorId="6D94A346" wp14:editId="7A48A724">
            <wp:extent cx="2619375" cy="5810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5B1" w14:textId="1CDE3808" w:rsidR="002B7C95" w:rsidRDefault="002B7C95" w:rsidP="00E01B59"/>
    <w:p w14:paraId="141840C8" w14:textId="07E2482E" w:rsidR="002B7C95" w:rsidRDefault="002B7C95" w:rsidP="00E01B59">
      <w:r>
        <w:t>T</w:t>
      </w:r>
      <w:r w:rsidR="003204AC">
        <w:t xml:space="preserve">o calculate </w:t>
      </w:r>
      <w:proofErr w:type="spellStart"/>
      <w:r w:rsidR="003204AC">
        <w:t>dp_person</w:t>
      </w:r>
      <w:proofErr w:type="spellEnd"/>
      <w:r w:rsidR="003204AC">
        <w:t xml:space="preserve"> we use a regression linking the maximum level of income insurance to the average benefits received by unemployed </w:t>
      </w:r>
      <w:r w:rsidR="003204AC">
        <w:t>eligib</w:t>
      </w:r>
      <w:r w:rsidR="003204AC">
        <w:t xml:space="preserve">le for income insurance. This is done as an alternative to </w:t>
      </w:r>
      <w:r w:rsidR="009457AA">
        <w:t xml:space="preserve">using aggregated data of benefits received by households to unemployed, as the gab between observed unemployment and estimated unemployment in the model is large. Creating a lower average of benefits received. A benefit of using this regression is we both capture the direct effect of an increased </w:t>
      </w:r>
      <w:r w:rsidR="002E7386">
        <w:t xml:space="preserve">level of </w:t>
      </w:r>
      <w:r w:rsidR="002E7386">
        <w:lastRenderedPageBreak/>
        <w:t xml:space="preserve">maximum income insurance, </w:t>
      </w:r>
      <w:commentRangeStart w:id="1"/>
      <w:commentRangeStart w:id="2"/>
      <w:r w:rsidR="00F93B35">
        <w:t xml:space="preserve">(estimated </w:t>
      </w:r>
      <w:proofErr w:type="spellStart"/>
      <w:r w:rsidR="00F93B35">
        <w:t>vil</w:t>
      </w:r>
      <w:proofErr w:type="spellEnd"/>
      <w:r w:rsidR="00F93B35">
        <w:t xml:space="preserve"> dog </w:t>
      </w:r>
      <w:proofErr w:type="spellStart"/>
      <w:r w:rsidR="00F93B35">
        <w:t>være</w:t>
      </w:r>
      <w:proofErr w:type="spellEnd"/>
      <w:r w:rsidR="00F93B35">
        <w:t xml:space="preserve"> biased, da </w:t>
      </w:r>
      <w:proofErr w:type="spellStart"/>
      <w:r w:rsidR="00F93B35">
        <w:t>en</w:t>
      </w:r>
      <w:proofErr w:type="spellEnd"/>
      <w:r w:rsidR="00F93B35">
        <w:t xml:space="preserve"> </w:t>
      </w:r>
      <w:proofErr w:type="spellStart"/>
      <w:r w:rsidR="00F93B35">
        <w:t>stigning</w:t>
      </w:r>
      <w:proofErr w:type="spellEnd"/>
      <w:r w:rsidR="00F93B35">
        <w:t xml:space="preserve"> I </w:t>
      </w:r>
      <w:proofErr w:type="spellStart"/>
      <w:r w:rsidR="00F93B35">
        <w:t>lønnen</w:t>
      </w:r>
      <w:proofErr w:type="spellEnd"/>
      <w:r w:rsidR="00F93B35">
        <w:t xml:space="preserve"> </w:t>
      </w:r>
      <w:proofErr w:type="spellStart"/>
      <w:r w:rsidR="00F93B35">
        <w:t>hæver</w:t>
      </w:r>
      <w:proofErr w:type="spellEnd"/>
      <w:r w:rsidR="00F93B35">
        <w:t xml:space="preserve"> den </w:t>
      </w:r>
      <w:proofErr w:type="spellStart"/>
      <w:r w:rsidR="00F93B35">
        <w:t>maximale</w:t>
      </w:r>
      <w:proofErr w:type="spellEnd"/>
      <w:r w:rsidR="00F93B35">
        <w:t xml:space="preserve"> </w:t>
      </w:r>
      <w:proofErr w:type="spellStart"/>
      <w:r w:rsidR="00F93B35">
        <w:t>dagpenge</w:t>
      </w:r>
      <w:proofErr w:type="spellEnd"/>
      <w:r w:rsidR="00F93B35">
        <w:t xml:space="preserve"> </w:t>
      </w:r>
      <w:proofErr w:type="spellStart"/>
      <w:r w:rsidR="00F93B35">
        <w:t>sats</w:t>
      </w:r>
      <w:proofErr w:type="spellEnd"/>
      <w:r w:rsidR="00F93B35">
        <w:t xml:space="preserve">, men </w:t>
      </w:r>
      <w:proofErr w:type="spellStart"/>
      <w:r w:rsidR="00F93B35">
        <w:t>også</w:t>
      </w:r>
      <w:proofErr w:type="spellEnd"/>
      <w:r w:rsidR="00F93B35">
        <w:t xml:space="preserve"> </w:t>
      </w:r>
      <w:proofErr w:type="spellStart"/>
      <w:r w:rsidR="00F93B35">
        <w:t>samtidig</w:t>
      </w:r>
      <w:proofErr w:type="spellEnd"/>
      <w:r w:rsidR="00F93B35">
        <w:t xml:space="preserve"> </w:t>
      </w:r>
      <w:proofErr w:type="spellStart"/>
      <w:r w:rsidR="00F93B35">
        <w:t>vil</w:t>
      </w:r>
      <w:proofErr w:type="spellEnd"/>
      <w:r w:rsidR="00F93B35">
        <w:t xml:space="preserve"> </w:t>
      </w:r>
      <w:proofErr w:type="spellStart"/>
      <w:r w:rsidR="00F93B35">
        <w:t>hæve</w:t>
      </w:r>
      <w:proofErr w:type="spellEnd"/>
      <w:r w:rsidR="00F93B35">
        <w:t xml:space="preserve"> det </w:t>
      </w:r>
      <w:proofErr w:type="spellStart"/>
      <w:r w:rsidR="00F93B35">
        <w:t>gennemsnitlige</w:t>
      </w:r>
      <w:proofErr w:type="spellEnd"/>
      <w:r w:rsidR="00F93B35">
        <w:t xml:space="preserve"> </w:t>
      </w:r>
      <w:proofErr w:type="spellStart"/>
      <w:r w:rsidR="00F93B35">
        <w:t>beløb</w:t>
      </w:r>
      <w:proofErr w:type="spellEnd"/>
      <w:r w:rsidR="00F93B35">
        <w:t xml:space="preserve"> </w:t>
      </w:r>
      <w:proofErr w:type="spellStart"/>
      <w:r w:rsidR="00F93B35">
        <w:t>modtaget</w:t>
      </w:r>
      <w:proofErr w:type="spellEnd"/>
      <w:r w:rsidR="00F93B35">
        <w:t xml:space="preserve"> </w:t>
      </w:r>
      <w:proofErr w:type="spellStart"/>
      <w:r w:rsidR="00F93B35">
        <w:t>af</w:t>
      </w:r>
      <w:proofErr w:type="spellEnd"/>
      <w:r w:rsidR="00F93B35">
        <w:t xml:space="preserve"> </w:t>
      </w:r>
      <w:proofErr w:type="spellStart"/>
      <w:r w:rsidR="00F93B35">
        <w:t>arbejdsløse</w:t>
      </w:r>
      <w:proofErr w:type="spellEnd"/>
      <w:r w:rsidR="00F93B35">
        <w:t xml:space="preserve"> </w:t>
      </w:r>
      <w:proofErr w:type="spellStart"/>
      <w:r w:rsidR="00F93B35">
        <w:t>på</w:t>
      </w:r>
      <w:proofErr w:type="spellEnd"/>
      <w:r w:rsidR="00F93B35">
        <w:t xml:space="preserve"> </w:t>
      </w:r>
      <w:proofErr w:type="spellStart"/>
      <w:r w:rsidR="00F93B35">
        <w:t>dagpenge</w:t>
      </w:r>
      <w:proofErr w:type="spellEnd"/>
      <w:r w:rsidR="00F93B35">
        <w:t xml:space="preserve"> + </w:t>
      </w:r>
      <w:proofErr w:type="spellStart"/>
      <w:r w:rsidR="00F93B35">
        <w:t>hæve</w:t>
      </w:r>
      <w:proofErr w:type="spellEnd"/>
      <w:r w:rsidR="00F93B35">
        <w:t xml:space="preserve"> det </w:t>
      </w:r>
      <w:proofErr w:type="spellStart"/>
      <w:r w:rsidR="00F93B35">
        <w:t>gennemsnitlige</w:t>
      </w:r>
      <w:proofErr w:type="spellEnd"/>
      <w:r w:rsidR="00F93B35">
        <w:t xml:space="preserve"> </w:t>
      </w:r>
      <w:proofErr w:type="spellStart"/>
      <w:r w:rsidR="00F93B35">
        <w:t>beløb</w:t>
      </w:r>
      <w:proofErr w:type="spellEnd"/>
      <w:r w:rsidR="00F93B35">
        <w:t xml:space="preserve"> da folk da nu </w:t>
      </w:r>
      <w:proofErr w:type="spellStart"/>
      <w:r w:rsidR="00F93B35">
        <w:t>komme</w:t>
      </w:r>
      <w:proofErr w:type="spellEnd"/>
      <w:r w:rsidR="00F93B35">
        <w:t xml:space="preserve"> </w:t>
      </w:r>
      <w:proofErr w:type="spellStart"/>
      <w:r w:rsidR="00F93B35">
        <w:t>på</w:t>
      </w:r>
      <w:proofErr w:type="spellEnd"/>
      <w:r w:rsidR="00F93B35">
        <w:t xml:space="preserve"> </w:t>
      </w:r>
      <w:proofErr w:type="spellStart"/>
      <w:r w:rsidR="00F93B35">
        <w:t>dagpenge</w:t>
      </w:r>
      <w:proofErr w:type="spellEnd"/>
      <w:r w:rsidR="00F93B35">
        <w:t xml:space="preserve"> </w:t>
      </w:r>
      <w:proofErr w:type="spellStart"/>
      <w:r w:rsidR="00F93B35">
        <w:t>og</w:t>
      </w:r>
      <w:proofErr w:type="spellEnd"/>
      <w:r w:rsidR="00F93B35">
        <w:t xml:space="preserve"> </w:t>
      </w:r>
      <w:proofErr w:type="spellStart"/>
      <w:r w:rsidR="00F93B35">
        <w:t>ikke</w:t>
      </w:r>
      <w:proofErr w:type="spellEnd"/>
      <w:r w:rsidR="00F93B35">
        <w:t xml:space="preserve"> </w:t>
      </w:r>
      <w:proofErr w:type="spellStart"/>
      <w:r w:rsidR="00F93B35">
        <w:t>ramme</w:t>
      </w:r>
      <w:proofErr w:type="spellEnd"/>
      <w:r w:rsidR="00F93B35">
        <w:t xml:space="preserve"> den </w:t>
      </w:r>
      <w:proofErr w:type="spellStart"/>
      <w:r w:rsidR="00F93B35">
        <w:t>makismale</w:t>
      </w:r>
      <w:proofErr w:type="spellEnd"/>
      <w:r w:rsidR="00F93B35">
        <w:t xml:space="preserve"> </w:t>
      </w:r>
      <w:proofErr w:type="spellStart"/>
      <w:r w:rsidR="00F93B35">
        <w:t>dagpenge</w:t>
      </w:r>
      <w:proofErr w:type="spellEnd"/>
      <w:r w:rsidR="00F93B35">
        <w:t xml:space="preserve"> </w:t>
      </w:r>
      <w:proofErr w:type="spellStart"/>
      <w:r w:rsidR="00F93B35">
        <w:t>sats</w:t>
      </w:r>
      <w:proofErr w:type="spellEnd"/>
      <w:r w:rsidR="00F93B35">
        <w:t xml:space="preserve"> </w:t>
      </w:r>
      <w:proofErr w:type="spellStart"/>
      <w:r w:rsidR="00F93B35">
        <w:t>også</w:t>
      </w:r>
      <w:proofErr w:type="spellEnd"/>
      <w:r w:rsidR="00F93B35">
        <w:t xml:space="preserve"> </w:t>
      </w:r>
      <w:proofErr w:type="spellStart"/>
      <w:r w:rsidR="00F93B35">
        <w:t>oplever</w:t>
      </w:r>
      <w:proofErr w:type="spellEnd"/>
      <w:r w:rsidR="00F93B35">
        <w:t xml:space="preserve"> </w:t>
      </w:r>
      <w:proofErr w:type="spellStart"/>
      <w:r w:rsidR="00F93B35">
        <w:t>en</w:t>
      </w:r>
      <w:proofErr w:type="spellEnd"/>
      <w:r w:rsidR="00F93B35">
        <w:t xml:space="preserve"> </w:t>
      </w:r>
      <w:proofErr w:type="spellStart"/>
      <w:r w:rsidR="00F93B35">
        <w:t>stigning</w:t>
      </w:r>
      <w:proofErr w:type="spellEnd"/>
      <w:r w:rsidR="00F93B35">
        <w:t xml:space="preserve"> I </w:t>
      </w:r>
      <w:proofErr w:type="spellStart"/>
      <w:r w:rsidR="00F93B35">
        <w:t>lønnen</w:t>
      </w:r>
      <w:proofErr w:type="spellEnd"/>
      <w:r w:rsidR="00F93B35">
        <w:t xml:space="preserve"> (dog </w:t>
      </w:r>
      <w:proofErr w:type="spellStart"/>
      <w:r w:rsidR="00F93B35">
        <w:t>mindre</w:t>
      </w:r>
      <w:proofErr w:type="spellEnd"/>
      <w:r w:rsidR="00F93B35">
        <w:t xml:space="preserve"> end </w:t>
      </w:r>
      <w:proofErr w:type="spellStart"/>
      <w:r w:rsidR="00F93B35">
        <w:t>stigningen</w:t>
      </w:r>
      <w:proofErr w:type="spellEnd"/>
      <w:r w:rsidR="00F93B35">
        <w:t xml:space="preserve"> for folk der rammer den </w:t>
      </w:r>
      <w:proofErr w:type="spellStart"/>
      <w:r w:rsidR="00F93B35">
        <w:t>maximale</w:t>
      </w:r>
      <w:proofErr w:type="spellEnd"/>
      <w:r w:rsidR="00F93B35">
        <w:t xml:space="preserve"> </w:t>
      </w:r>
      <w:proofErr w:type="spellStart"/>
      <w:r w:rsidR="00F93B35">
        <w:t>dagpenge</w:t>
      </w:r>
      <w:proofErr w:type="spellEnd"/>
      <w:r w:rsidR="00F93B35">
        <w:t xml:space="preserve"> </w:t>
      </w:r>
      <w:proofErr w:type="spellStart"/>
      <w:r w:rsidR="00F93B35">
        <w:t>sats</w:t>
      </w:r>
      <w:proofErr w:type="spellEnd"/>
      <w:r w:rsidR="00F93B35">
        <w:t xml:space="preserve">) </w:t>
      </w:r>
      <w:proofErr w:type="spellStart"/>
      <w:r w:rsidR="00F93B35">
        <w:t>Derfor</w:t>
      </w:r>
      <w:proofErr w:type="spellEnd"/>
      <w:r w:rsidR="00F93B35">
        <w:t xml:space="preserve"> </w:t>
      </w:r>
      <w:proofErr w:type="spellStart"/>
      <w:r w:rsidR="00F93B35">
        <w:t>forventes</w:t>
      </w:r>
      <w:proofErr w:type="spellEnd"/>
      <w:r w:rsidR="00F93B35">
        <w:t xml:space="preserve"> </w:t>
      </w:r>
      <w:proofErr w:type="spellStart"/>
      <w:r w:rsidR="00F93B35">
        <w:t>estimatet</w:t>
      </w:r>
      <w:proofErr w:type="spellEnd"/>
      <w:r w:rsidR="00F93B35">
        <w:t xml:space="preserve"> at </w:t>
      </w:r>
      <w:proofErr w:type="spellStart"/>
      <w:r w:rsidR="00F93B35">
        <w:t>vælre</w:t>
      </w:r>
      <w:proofErr w:type="spellEnd"/>
      <w:r w:rsidR="00F93B35">
        <w:t xml:space="preserve"> under 1.)  </w:t>
      </w:r>
      <w:commentRangeEnd w:id="1"/>
      <w:r w:rsidR="00F93B35">
        <w:rPr>
          <w:rStyle w:val="Kommentarhenvisning"/>
        </w:rPr>
        <w:commentReference w:id="1"/>
      </w:r>
      <w:commentRangeEnd w:id="2"/>
      <w:r w:rsidR="00F93B35">
        <w:rPr>
          <w:rStyle w:val="Kommentarhenvisning"/>
        </w:rPr>
        <w:commentReference w:id="2"/>
      </w:r>
      <w:r w:rsidR="00F93B35">
        <w:t xml:space="preserve">The coefficient of the regression states that </w:t>
      </w:r>
      <w:r w:rsidR="005E2F00">
        <w:t xml:space="preserve">an increase in the maximum level of income insurance of 1% increases </w:t>
      </w:r>
      <w:proofErr w:type="spellStart"/>
      <w:r w:rsidR="005E2F00">
        <w:t>dp_person</w:t>
      </w:r>
      <w:proofErr w:type="spellEnd"/>
      <w:r w:rsidR="005E2F00">
        <w:t xml:space="preserve"> by 0.95%. </w:t>
      </w:r>
    </w:p>
    <w:p w14:paraId="0EF7D0D3" w14:textId="5412E666" w:rsidR="005E2F00" w:rsidRDefault="005E2F00" w:rsidP="00E01B59"/>
    <w:p w14:paraId="741DB649" w14:textId="77777777" w:rsidR="005E2F00" w:rsidRDefault="005E2F00" w:rsidP="00E01B59"/>
    <w:p w14:paraId="23943B61" w14:textId="08B6B695" w:rsidR="00F93B35" w:rsidRDefault="00F93B35" w:rsidP="00E01B59"/>
    <w:p w14:paraId="64872A66" w14:textId="77777777" w:rsidR="00F93B35" w:rsidRDefault="00F93B35" w:rsidP="00E01B59"/>
    <w:p w14:paraId="684A78FD" w14:textId="0C108078" w:rsidR="007A3DA7" w:rsidRDefault="007A3DA7" w:rsidP="00E01B59"/>
    <w:p w14:paraId="701D270D" w14:textId="77777777" w:rsidR="007A3DA7" w:rsidRDefault="007A3DA7" w:rsidP="00E01B59"/>
    <w:p w14:paraId="5A419830" w14:textId="77777777" w:rsidR="00103347" w:rsidRDefault="00103347" w:rsidP="00E01B59"/>
    <w:p w14:paraId="659D560F" w14:textId="26F68463" w:rsidR="00E01B59" w:rsidRDefault="001271AB" w:rsidP="00E01B59">
      <w:r>
        <w:br/>
      </w:r>
    </w:p>
    <w:p w14:paraId="6099D617" w14:textId="08B72061" w:rsidR="00103347" w:rsidRDefault="00103347" w:rsidP="00E01B59"/>
    <w:p w14:paraId="7461CB8D" w14:textId="77777777" w:rsidR="00103347" w:rsidRPr="00E01B59" w:rsidRDefault="00103347" w:rsidP="00E01B59"/>
    <w:p w14:paraId="014AD34F" w14:textId="77777777" w:rsidR="004A796F" w:rsidRPr="004A796F" w:rsidRDefault="004A796F" w:rsidP="004A796F">
      <w:pPr>
        <w:rPr>
          <w:lang w:val="da-DK"/>
        </w:rPr>
      </w:pPr>
    </w:p>
    <w:sectPr w:rsidR="004A796F" w:rsidRPr="004A796F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Thomsen" w:date="2022-09-07T14:36:00Z" w:initials="ST">
    <w:p w14:paraId="3BD6C062" w14:textId="77777777" w:rsidR="00103347" w:rsidRDefault="00103347" w:rsidP="00475927">
      <w:pPr>
        <w:pStyle w:val="Kommentartekst"/>
      </w:pPr>
      <w:r>
        <w:rPr>
          <w:rStyle w:val="Kommentarhenvisning"/>
        </w:rPr>
        <w:annotationRef/>
      </w:r>
      <w:r>
        <w:t>Har overvejet lidt om det giver mening, ADAM har dog denne effekt, men burde højere dagpenge ikke gøre at folk ønsker at blive i labor-force og dermed ikke påvirke participation? Giver mening hvis det i stedet var kontanthjælp?</w:t>
      </w:r>
    </w:p>
  </w:comment>
  <w:comment w:id="1" w:author="Simon Thomsen" w:date="2022-09-07T16:14:00Z" w:initials="ST">
    <w:p w14:paraId="767E071F" w14:textId="77777777" w:rsidR="00F93B35" w:rsidRDefault="00F93B35" w:rsidP="00364E14">
      <w:pPr>
        <w:pStyle w:val="Kommentartekst"/>
      </w:pPr>
      <w:r>
        <w:rPr>
          <w:rStyle w:val="Kommentarhenvisning"/>
        </w:rPr>
        <w:annotationRef/>
      </w:r>
      <w:r>
        <w:t>Ved ik helt hvordan jeg skal forklare det her...</w:t>
      </w:r>
    </w:p>
  </w:comment>
  <w:comment w:id="2" w:author="Simon Thomsen" w:date="2022-09-07T16:14:00Z" w:initials="ST">
    <w:p w14:paraId="7A6A0584" w14:textId="77777777" w:rsidR="00F93B35" w:rsidRDefault="00F93B35" w:rsidP="007514A9">
      <w:pPr>
        <w:pStyle w:val="Kommentartekst"/>
      </w:pPr>
      <w:r>
        <w:rPr>
          <w:rStyle w:val="Kommentarhenvisning"/>
        </w:rPr>
        <w:annotationRef/>
      </w:r>
      <w:r>
        <w:t>Eller om det skal forklares?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6C062" w15:done="0"/>
  <w15:commentEx w15:paraId="767E071F" w15:done="0"/>
  <w15:commentEx w15:paraId="7A6A0584" w15:paraIdParent="767E07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2AE6" w16cex:dateUtc="2022-09-07T12:36:00Z"/>
  <w16cex:commentExtensible w16cex:durableId="26C341D6" w16cex:dateUtc="2022-09-07T14:14:00Z"/>
  <w16cex:commentExtensible w16cex:durableId="26C341FA" w16cex:dateUtc="2022-09-07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6C062" w16cid:durableId="26C32AE6"/>
  <w16cid:commentId w16cid:paraId="767E071F" w16cid:durableId="26C341D6"/>
  <w16cid:commentId w16cid:paraId="7A6A0584" w16cid:durableId="26C341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Thomsen">
    <w15:presenceInfo w15:providerId="Windows Live" w15:userId="7d8d416fbc7e2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6F"/>
    <w:rsid w:val="000F0B47"/>
    <w:rsid w:val="00103347"/>
    <w:rsid w:val="001271AB"/>
    <w:rsid w:val="00247E37"/>
    <w:rsid w:val="002B7C95"/>
    <w:rsid w:val="002E7386"/>
    <w:rsid w:val="002F6E84"/>
    <w:rsid w:val="003204AC"/>
    <w:rsid w:val="00332521"/>
    <w:rsid w:val="003674B6"/>
    <w:rsid w:val="003B5240"/>
    <w:rsid w:val="00434265"/>
    <w:rsid w:val="004A796F"/>
    <w:rsid w:val="004F76B5"/>
    <w:rsid w:val="005A6282"/>
    <w:rsid w:val="005E2F00"/>
    <w:rsid w:val="00677830"/>
    <w:rsid w:val="00711A72"/>
    <w:rsid w:val="007A3DA7"/>
    <w:rsid w:val="009457AA"/>
    <w:rsid w:val="009E610D"/>
    <w:rsid w:val="00B40B23"/>
    <w:rsid w:val="00C6733C"/>
    <w:rsid w:val="00D677C5"/>
    <w:rsid w:val="00DB56DC"/>
    <w:rsid w:val="00E01B59"/>
    <w:rsid w:val="00E37596"/>
    <w:rsid w:val="00F92F65"/>
    <w:rsid w:val="00F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C9DB"/>
  <w15:chartTrackingRefBased/>
  <w15:docId w15:val="{0CF69ED7-AE47-482F-9625-9537D0E3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7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7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0334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10334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10334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0334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03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3</cp:revision>
  <dcterms:created xsi:type="dcterms:W3CDTF">2022-09-05T13:43:00Z</dcterms:created>
  <dcterms:modified xsi:type="dcterms:W3CDTF">2022-09-07T14:17:00Z</dcterms:modified>
</cp:coreProperties>
</file>