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02E8F058" w14:textId="1A81C16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his leads to an interesting aspect in that lower generosity leads to a lesser attraction towards the program, leading to a lower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0"/>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0"/>
      <w:r w:rsidR="006A228A">
        <w:rPr>
          <w:rStyle w:val="Kommentarhenvisning"/>
        </w:rPr>
        <w:commentReference w:id="0"/>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50E5C56E"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1"/>
      <w:commentRangeStart w:id="2"/>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BF5E9C">
        <w:t xml:space="preserve">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1"/>
      <w:r w:rsidR="00750710">
        <w:rPr>
          <w:rStyle w:val="Kommentarhenvisning"/>
        </w:rPr>
        <w:commentReference w:id="1"/>
      </w:r>
      <w:commentRangeEnd w:id="2"/>
      <w:r w:rsidR="00F548BE">
        <w:rPr>
          <w:rStyle w:val="Kommentarhenvisning"/>
        </w:rPr>
        <w:commentReference w:id="2"/>
      </w:r>
      <w:r w:rsidR="00BF5E9C">
        <w:t>.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616F4FBC"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 xml:space="preserve">additional political initiatives were </w:t>
      </w:r>
      <w:r w:rsidR="002316D6">
        <w:t>made</w:t>
      </w:r>
      <w:r w:rsidR="008A0E83">
        <w:t xml:space="preserve">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0A449BC4"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used </w:t>
      </w:r>
      <w:r w:rsidR="003F7A29" w:rsidRPr="004C34FF">
        <w:rPr>
          <w:sz w:val="24"/>
          <w:szCs w:val="24"/>
        </w:rPr>
        <w:t>boarder-based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w:t>
      </w:r>
      <w:commentRangeStart w:id="3"/>
      <w:r w:rsidR="00CC6A92" w:rsidRPr="004C34FF">
        <w:rPr>
          <w:sz w:val="24"/>
          <w:szCs w:val="24"/>
        </w:rPr>
        <w:t xml:space="preserve"> </w:t>
      </w:r>
      <w:commentRangeEnd w:id="3"/>
      <w:r w:rsidR="002316D6">
        <w:rPr>
          <w:rStyle w:val="Kommentarhenvisning"/>
        </w:rPr>
        <w:commentReference w:id="3"/>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4A5B9F2F"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w:t>
      </w:r>
      <w:r w:rsidR="00AD3A32">
        <w:lastRenderedPageBreak/>
        <w:t>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r w:rsidR="006D25A4">
        <w:t xml:space="preserve">   </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795C86B"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484A52C4" w:rsidR="00623D36" w:rsidRPr="007B4A4F" w:rsidRDefault="00623D36" w:rsidP="003D1361">
      <w:pPr>
        <w:spacing w:line="360" w:lineRule="auto"/>
        <w:rPr>
          <w:sz w:val="24"/>
          <w:szCs w:val="24"/>
        </w:rPr>
      </w:pPr>
      <w:r w:rsidRPr="009157C3">
        <w:t>(</w:t>
      </w:r>
      <w:r w:rsidRPr="007B4A4F">
        <w:rPr>
          <w:sz w:val="24"/>
          <w:szCs w:val="24"/>
        </w:rPr>
        <w:t xml:space="preserve">Andersen 2015) </w:t>
      </w:r>
      <w:r w:rsidR="009C1D5A" w:rsidRPr="007B4A4F">
        <w:rPr>
          <w:sz w:val="24"/>
          <w:szCs w:val="24"/>
        </w:rPr>
        <w:t xml:space="preserve">also </w:t>
      </w:r>
      <w:r w:rsidRPr="007B4A4F">
        <w:rPr>
          <w:sz w:val="24"/>
          <w:szCs w:val="24"/>
        </w:rPr>
        <w:t>addres</w:t>
      </w:r>
      <w:r w:rsidR="009C1D5A" w:rsidRPr="007B4A4F">
        <w:rPr>
          <w:sz w:val="24"/>
          <w:szCs w:val="24"/>
        </w:rPr>
        <w:t>s the approach effect</w:t>
      </w:r>
      <w:r w:rsidRPr="007B4A4F">
        <w:rPr>
          <w:sz w:val="24"/>
          <w:szCs w:val="24"/>
        </w:rPr>
        <w:t xml:space="preserve"> </w:t>
      </w:r>
      <w:r w:rsidR="009C1D5A" w:rsidRPr="007B4A4F">
        <w:rPr>
          <w:sz w:val="24"/>
          <w:szCs w:val="24"/>
        </w:rPr>
        <w:t xml:space="preserve">again building on a </w:t>
      </w:r>
      <w:r w:rsidRPr="007B4A4F">
        <w:rPr>
          <w:sz w:val="24"/>
          <w:szCs w:val="24"/>
        </w:rPr>
        <w:t>micro found</w:t>
      </w:r>
      <w:r w:rsidR="009C1D5A" w:rsidRPr="007B4A4F">
        <w:rPr>
          <w:sz w:val="24"/>
          <w:szCs w:val="24"/>
        </w:rPr>
        <w:t>ation it</w:t>
      </w:r>
      <w:r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Pr="007B4A4F">
        <w:rPr>
          <w:sz w:val="24"/>
          <w:szCs w:val="24"/>
        </w:rPr>
        <w:t xml:space="preserve"> </w:t>
      </w:r>
      <w:r w:rsidR="009C1D5A" w:rsidRPr="007B4A4F">
        <w:rPr>
          <w:sz w:val="24"/>
          <w:szCs w:val="24"/>
        </w:rPr>
        <w:t xml:space="preserve">relationship should exist between the </w:t>
      </w:r>
      <w:r w:rsidRPr="007B4A4F">
        <w:rPr>
          <w:sz w:val="24"/>
          <w:szCs w:val="24"/>
        </w:rPr>
        <w:t xml:space="preserve">movement from employment to unemployment </w:t>
      </w:r>
      <w:r w:rsidR="00567F47" w:rsidRPr="007B4A4F">
        <w:rPr>
          <w:sz w:val="24"/>
          <w:szCs w:val="24"/>
        </w:rPr>
        <w:t>and</w:t>
      </w:r>
      <w:r w:rsidRPr="007B4A4F">
        <w:rPr>
          <w:sz w:val="24"/>
          <w:szCs w:val="24"/>
        </w:rPr>
        <w:t xml:space="preserve"> the level of income insurance, </w:t>
      </w:r>
      <w:r w:rsidR="00567F47" w:rsidRPr="007B4A4F">
        <w:rPr>
          <w:sz w:val="24"/>
          <w:szCs w:val="24"/>
        </w:rPr>
        <w:t>they add</w:t>
      </w:r>
      <w:r w:rsidRPr="007B4A4F">
        <w:rPr>
          <w:sz w:val="24"/>
          <w:szCs w:val="24"/>
        </w:rPr>
        <w:t xml:space="preserve"> that at the </w:t>
      </w:r>
      <w:r w:rsidR="00567F47" w:rsidRPr="007B4A4F">
        <w:rPr>
          <w:sz w:val="24"/>
          <w:szCs w:val="24"/>
        </w:rPr>
        <w:t>given time the</w:t>
      </w:r>
      <w:r w:rsidRPr="007B4A4F">
        <w:rPr>
          <w:sz w:val="24"/>
          <w:szCs w:val="24"/>
        </w:rPr>
        <w:t xml:space="preserve"> literature </w:t>
      </w:r>
      <w:r w:rsidR="00567F47" w:rsidRPr="007B4A4F">
        <w:rPr>
          <w:sz w:val="24"/>
          <w:szCs w:val="24"/>
        </w:rPr>
        <w:t xml:space="preserve">towards the approach rate is still sparse, not showing any significant </w:t>
      </w:r>
      <w:r w:rsidRPr="007B4A4F">
        <w:rPr>
          <w:sz w:val="24"/>
          <w:szCs w:val="24"/>
        </w:rPr>
        <w:t xml:space="preserve">movement when changing the level of income insurance or the period of the program. </w:t>
      </w:r>
      <w:r w:rsidR="007B4A4F" w:rsidRPr="007B4A4F">
        <w:rPr>
          <w:sz w:val="24"/>
          <w:szCs w:val="24"/>
        </w:rPr>
        <w:t>Besides from the effects presented by (Andersen, 2015), one new study is</w:t>
      </w:r>
      <w:r w:rsidRPr="007B4A4F">
        <w:rPr>
          <w:sz w:val="24"/>
          <w:szCs w:val="24"/>
        </w:rPr>
        <w:t xml:space="preserve"> presented </w:t>
      </w:r>
      <w:r w:rsidR="007B4A4F" w:rsidRPr="007B4A4F">
        <w:rPr>
          <w:sz w:val="24"/>
          <w:szCs w:val="24"/>
        </w:rPr>
        <w:t>by</w:t>
      </w:r>
      <w:r w:rsidRPr="007B4A4F">
        <w:rPr>
          <w:sz w:val="24"/>
          <w:szCs w:val="24"/>
        </w:rPr>
        <w:t xml:space="preserve"> (</w:t>
      </w:r>
      <w:proofErr w:type="spellStart"/>
      <w:r w:rsidRPr="007B4A4F">
        <w:rPr>
          <w:sz w:val="24"/>
          <w:szCs w:val="24"/>
        </w:rPr>
        <w:t>Dørs</w:t>
      </w:r>
      <w:proofErr w:type="spellEnd"/>
      <w:r w:rsidRPr="007B4A4F">
        <w:rPr>
          <w:sz w:val="24"/>
          <w:szCs w:val="24"/>
        </w:rPr>
        <w:t xml:space="preserve"> 2022)</w:t>
      </w:r>
      <w:r w:rsidR="007B4A4F" w:rsidRPr="007B4A4F">
        <w:rPr>
          <w:sz w:val="24"/>
          <w:szCs w:val="24"/>
        </w:rPr>
        <w:t xml:space="preserve">. This study by </w:t>
      </w:r>
      <w:r w:rsidR="007B4A4F" w:rsidRPr="007B4A4F">
        <w:rPr>
          <w:rFonts w:cstheme="minorHAnsi"/>
          <w:sz w:val="24"/>
          <w:szCs w:val="24"/>
        </w:rPr>
        <w:t>Gutierrez (2014</w:t>
      </w:r>
      <w:r w:rsidR="007B4A4F" w:rsidRPr="007B4A4F">
        <w:rPr>
          <w:rFonts w:cstheme="minorHAnsi"/>
          <w:sz w:val="24"/>
          <w:szCs w:val="24"/>
        </w:rPr>
        <w:t>)</w:t>
      </w:r>
      <w:r w:rsidRPr="007B4A4F">
        <w:rPr>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5DD5CD4D" w14:textId="5ACD8A97"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w:t>
      </w:r>
      <w:r w:rsidR="0006552D" w:rsidRPr="009157C3">
        <w:lastRenderedPageBreak/>
        <w:t>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and thereby including the 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E6AC26A" w:rsidR="004F0914" w:rsidRPr="009157C3" w:rsidRDefault="002244CA" w:rsidP="0006552D">
      <w:pPr>
        <w:spacing w:line="360" w:lineRule="auto"/>
      </w:pPr>
      <w:commentRangeStart w:id="4"/>
      <w:r>
        <w:t>M</w:t>
      </w:r>
      <w:r w:rsidR="00F649F4" w:rsidRPr="009157C3">
        <w:t>ainstream theory</w:t>
      </w:r>
      <w:r>
        <w:t xml:space="preserve"> makes it hard to analyze these macroeconomic effects, as they usually</w:t>
      </w:r>
      <w:r w:rsidR="00553D39">
        <w:t xml:space="preserve"> build </w:t>
      </w:r>
      <w:r w:rsidR="000E5613">
        <w:t xml:space="preserve">their models </w:t>
      </w:r>
      <w:r w:rsidR="00553D39">
        <w:t>using the</w:t>
      </w:r>
      <w:r>
        <w:t xml:space="preserve"> </w:t>
      </w:r>
      <w:r w:rsidR="00553D39">
        <w:t>micro founded effects</w:t>
      </w:r>
      <w:r>
        <w:t xml:space="preserve"> presented above</w:t>
      </w:r>
      <w:r w:rsidR="000E5613">
        <w:t xml:space="preserve"> mostly</w:t>
      </w:r>
      <w:r>
        <w:t xml:space="preserve"> looking at the supply site of the economy. On the other </w:t>
      </w:r>
      <w:r w:rsidR="003C4F0D">
        <w:t>hand,</w:t>
      </w:r>
      <w:r w:rsidR="00F649F4" w:rsidRPr="009157C3">
        <w:t xml:space="preserve"> </w:t>
      </w:r>
      <w:r w:rsidR="003C4F0D">
        <w:t>post-Keynesian theory seems more suitable for this analysis</w:t>
      </w:r>
      <w:commentRangeEnd w:id="4"/>
      <w:r w:rsidR="003C4F0D">
        <w:rPr>
          <w:rStyle w:val="Kommentarhenvisning"/>
        </w:rPr>
        <w:commentReference w:id="4"/>
      </w:r>
      <w:r w:rsidR="000E5613">
        <w:t>, 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0FC138B6" w14:textId="3E9A43AB" w:rsidR="001A0611" w:rsidRDefault="00CA2502" w:rsidP="00884655">
      <w:pPr>
        <w:spacing w:line="360" w:lineRule="auto"/>
      </w:pPr>
      <w:commentRangeStart w:id="5"/>
      <w:commentRangeStart w:id="6"/>
      <w:commentRangeStart w:id="7"/>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whether it is pro-labor or pro-capital. As described by </w:t>
      </w:r>
      <w:r w:rsidRPr="009157C3">
        <w:t>Lavoie/</w:t>
      </w:r>
      <w:proofErr w:type="spellStart"/>
      <w:r w:rsidRPr="009157C3">
        <w:t>Stockhammer</w:t>
      </w:r>
      <w:proofErr w:type="spellEnd"/>
      <w:r w:rsidRPr="009157C3">
        <w:t xml:space="preserve"> (2013)</w:t>
      </w:r>
      <w:r w:rsidR="00637774" w:rsidRPr="009157C3">
        <w:t xml:space="preserve"> </w:t>
      </w:r>
      <w:commentRangeEnd w:id="5"/>
      <w:r w:rsidR="00251120" w:rsidRPr="009157C3">
        <w:rPr>
          <w:rStyle w:val="Kommentarhenvisning"/>
        </w:rPr>
        <w:commentReference w:id="5"/>
      </w:r>
      <w:commentRangeEnd w:id="6"/>
      <w:r w:rsidR="00AB1C9F" w:rsidRPr="009157C3">
        <w:rPr>
          <w:rStyle w:val="Kommentarhenvisning"/>
        </w:rPr>
        <w:commentReference w:id="6"/>
      </w:r>
      <w:commentRangeEnd w:id="7"/>
      <w:r w:rsidR="000766E5">
        <w:rPr>
          <w:rStyle w:val="Kommentarhenvisning"/>
        </w:rPr>
        <w:commentReference w:id="7"/>
      </w:r>
      <w:r w:rsidR="00637774" w:rsidRPr="009157C3">
        <w:t xml:space="preserve">pro-labor distributional policies are those increasing the wage-share. Pro-capital distributional policies usually claim to promote </w:t>
      </w:r>
      <w:r w:rsidR="00637774" w:rsidRPr="009157C3">
        <w:lastRenderedPageBreak/>
        <w:t>‘</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03EFBED3"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1629FAD5"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EB0D5D">
        <w:t>(</w:t>
      </w:r>
      <w:proofErr w:type="spellStart"/>
      <w:r w:rsidR="00844E7B">
        <w:t>dagpenge</w:t>
      </w:r>
      <w:proofErr w:type="spellEnd"/>
      <w:r w:rsidR="00844E7B">
        <w:t xml:space="preserve"> commission</w:t>
      </w:r>
      <w:r w:rsidR="00120836" w:rsidRPr="00EB0D5D">
        <w:t>) also themselves states that there is very low empirical evidence for this effect even existing</w:t>
      </w:r>
      <w:r w:rsidR="00EB0D5D" w:rsidRPr="00EB0D5D">
        <w:t>.</w:t>
      </w:r>
      <w:r w:rsidR="00362CB0" w:rsidRPr="00677F82">
        <w:br/>
      </w:r>
      <w:r w:rsidR="007C3869">
        <w:t>(</w:t>
      </w:r>
      <w:r w:rsidR="005B791E">
        <w:t>FH</w:t>
      </w:r>
      <w:r w:rsidR="00993F84">
        <w:t>) 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w:t>
      </w:r>
      <w:r w:rsidR="005B791E">
        <w:t xml:space="preserve">of the </w:t>
      </w:r>
      <w:r w:rsidR="00362CB0">
        <w:t xml:space="preserve">group experiencing the highest level of compensation rate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313BF96A" w:rsidR="00A42D17" w:rsidRDefault="00A42D17" w:rsidP="002E234F">
      <w:pPr>
        <w:spacing w:line="360" w:lineRule="auto"/>
      </w:pPr>
      <w:commentRangeStart w:id="8"/>
      <w:r>
        <w:lastRenderedPageBreak/>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7325CB4B"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r w:rsidR="005423B4">
        <w:t>changes</w:t>
      </w:r>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8"/>
      <w:r w:rsidR="009E0A71">
        <w:rPr>
          <w:rStyle w:val="Kommentarhenvisning"/>
        </w:rPr>
        <w:commentReference w:id="8"/>
      </w:r>
      <w:r w:rsidR="002244CA">
        <w:t>B</w:t>
      </w:r>
      <w:r w:rsidR="005423B4">
        <w:t>efore presenting t</w:t>
      </w:r>
      <w:r w:rsidR="0026344E">
        <w:t>his newer 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giving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0E6FF1A9" w14:textId="5E74A96E" w:rsidR="00A258EB" w:rsidRPr="00F1397C" w:rsidRDefault="00F1397C" w:rsidP="00F1397C">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9"/>
      <w:r w:rsidR="00E83A4D">
        <w:t>Cash-benefits</w:t>
      </w:r>
      <w:commentRangeEnd w:id="9"/>
      <w:r w:rsidR="00E83A4D">
        <w:rPr>
          <w:rStyle w:val="Kommentarhenvisning"/>
        </w:rPr>
        <w:commentReference w:id="9"/>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4219D930"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10"/>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10"/>
      <w:r w:rsidR="009F5BDB">
        <w:rPr>
          <w:rStyle w:val="Kommentarhenvisning"/>
        </w:rPr>
        <w:commentReference w:id="10"/>
      </w:r>
      <w:r w:rsidR="005607CC">
        <w:t xml:space="preserve">unemployment to employment is a function of the relative change in the gross compensation rate. Thereby the effects of an increase in the </w:t>
      </w:r>
      <w:commentRangeStart w:id="11"/>
      <w:commentRangeStart w:id="12"/>
      <w:r w:rsidR="005607CC">
        <w:t xml:space="preserve">compensation rate of 30 and 10% </w:t>
      </w:r>
      <w:commentRangeEnd w:id="11"/>
      <w:r w:rsidR="00AB1C9F">
        <w:rPr>
          <w:rStyle w:val="Kommentarhenvisning"/>
        </w:rPr>
        <w:commentReference w:id="11"/>
      </w:r>
      <w:commentRangeEnd w:id="12"/>
      <w:r w:rsidR="009820B4">
        <w:rPr>
          <w:rStyle w:val="Kommentarhenvisning"/>
        </w:rPr>
        <w:commentReference w:id="12"/>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years.  </w:t>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C467237" w:rsidR="00D373B9" w:rsidRPr="009F5BDB" w:rsidRDefault="00D373B9" w:rsidP="00D373B9">
      <w:pPr>
        <w:spacing w:line="360" w:lineRule="auto"/>
      </w:pPr>
      <w:r w:rsidRPr="009F5BDB">
        <w:t xml:space="preserve">Most of the empirical evidence used for the income insurance model comes from the literature review made by </w:t>
      </w:r>
      <w:commentRangeStart w:id="13"/>
      <w:r w:rsidRPr="009F5BDB">
        <w:t xml:space="preserve">(Andersen. 2015) </w:t>
      </w:r>
      <w:commentRangeEnd w:id="13"/>
      <w:r w:rsidRPr="009F5BDB">
        <w:rPr>
          <w:rStyle w:val="Kommentarhenvisning"/>
        </w:rPr>
        <w:commentReference w:id="13"/>
      </w:r>
      <w:r w:rsidRPr="009F5BDB">
        <w:t xml:space="preserve">This review was made specifically for the income insurance commission, and therefore influenced the effects used in the income insurance model. (Andersen, 2015) Specifically looks at </w:t>
      </w:r>
      <w:r w:rsidRPr="009F5BDB">
        <w:lastRenderedPageBreak/>
        <w:t xml:space="preserve">the evidence for the exit-rate and approach rate when raising the level of income insurance. They present 28 </w:t>
      </w:r>
      <w:commentRangeStart w:id="14"/>
      <w:commentRangeStart w:id="15"/>
      <w:r w:rsidRPr="009F5BDB">
        <w:t xml:space="preserve">different older and newer studies  </w:t>
      </w:r>
      <w:commentRangeEnd w:id="14"/>
      <w:r w:rsidRPr="009F5BDB">
        <w:rPr>
          <w:rStyle w:val="Kommentarhenvisning"/>
        </w:rPr>
        <w:commentReference w:id="14"/>
      </w:r>
      <w:commentRangeEnd w:id="15"/>
      <w:r w:rsidRPr="009F5BDB">
        <w:rPr>
          <w:rStyle w:val="Kommentarhenvisning"/>
        </w:rPr>
        <w:commentReference w:id="15"/>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71A304C3"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(Andersen, 2015) presents 3 studies looking at the </w:t>
      </w:r>
      <w:r w:rsidR="00362B72">
        <w:t xml:space="preserve">approach effect when changing the level of income insurance, the two newest </w:t>
      </w:r>
      <w:commentRangeStart w:id="16"/>
      <w:r w:rsidR="00362B72">
        <w:t xml:space="preserve">studies (Falch c ,2015) </w:t>
      </w:r>
      <w:commentRangeEnd w:id="16"/>
      <w:r w:rsidR="00FE0D65">
        <w:rPr>
          <w:rStyle w:val="Kommentarhenvisning"/>
        </w:rPr>
        <w:commentReference w:id="16"/>
      </w:r>
      <w:r w:rsidR="00362B72">
        <w:t>and (</w:t>
      </w:r>
      <w:proofErr w:type="spellStart"/>
      <w:r w:rsidR="00362B72">
        <w:t>Jurajda</w:t>
      </w:r>
      <w:proofErr w:type="spellEnd"/>
      <w:r w:rsidR="00362B72">
        <w:t xml:space="preserve">, 2002) 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(Topel, 1983) based on American retrospective data from 1975. This lack of empirical evidence leads to the large number of critics presented in section 2 towards the approach rate</w:t>
      </w:r>
      <w:r w:rsidR="001138F6">
        <w:t>. Newer evidence presented by</w:t>
      </w:r>
      <w:r w:rsidR="00EB54FF">
        <w:t xml:space="preserve"> (DØRS, 2022</w:t>
      </w:r>
      <w:r w:rsidR="001138F6">
        <w:t xml:space="preserve">) 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1EBAB3D0" w:rsidR="00955FB7" w:rsidRPr="00A74720" w:rsidRDefault="00955FB7" w:rsidP="00955FB7">
      <w:pPr>
        <w:spacing w:line="360" w:lineRule="auto"/>
        <w:rPr>
          <w:sz w:val="24"/>
          <w:szCs w:val="24"/>
        </w:rPr>
      </w:pPr>
      <w:commentRangeStart w:id="17"/>
      <w:r w:rsidRPr="00A74720">
        <w:rPr>
          <w:sz w:val="24"/>
          <w:szCs w:val="24"/>
        </w:rPr>
        <w:t>(Andersen, 2015) points out that the majority of the literature has been based on change</w:t>
      </w:r>
      <w:r>
        <w:rPr>
          <w:sz w:val="24"/>
          <w:szCs w:val="24"/>
        </w:rPr>
        <w:t>s</w:t>
      </w:r>
      <w:r w:rsidRPr="00A74720">
        <w:rPr>
          <w:sz w:val="24"/>
          <w:szCs w:val="24"/>
        </w:rPr>
        <w:t xml:space="preserve"> in the behavior of unemployed thereby not taking into account that the change in behavior could also affect the situation for other actors in the labor market. At the time of writing (Andersen 2015) mentions that there isn’t much literature looking at these aggregated effects for changes in income insurance. </w:t>
      </w:r>
      <w:commentRangeEnd w:id="17"/>
      <w:r w:rsidRPr="00A74720">
        <w:rPr>
          <w:rStyle w:val="Kommentarhenvisning"/>
          <w:sz w:val="24"/>
          <w:szCs w:val="24"/>
        </w:rPr>
        <w:commentReference w:id="17"/>
      </w:r>
      <w:r w:rsidRPr="00A74720">
        <w:rPr>
          <w:sz w:val="24"/>
          <w:szCs w:val="24"/>
        </w:rPr>
        <w:t xml:space="preserve">But one effect which should be considered is the wage-effect which explains how a change in the level of income insurance will affect the wage negotiations, expecting that a higher level of income insurance would increase the targeted wages demanded of the worker unions, creating a high incentive to work. The result of a higher wage is mostly based on micro level explanations in which the wage will have a negative effect in the form of lowering the </w:t>
      </w:r>
      <w:r w:rsidRPr="00A74720">
        <w:rPr>
          <w:sz w:val="24"/>
          <w:szCs w:val="24"/>
        </w:rPr>
        <w:lastRenderedPageBreak/>
        <w:t xml:space="preserve">demand for labor increasing the number of unemployed. The channel in which the wage affects the unemployment is different in another study by (Mikael, Hamid) arguing that wages will affect the wage-share of the economy and depending if the </w:t>
      </w:r>
      <w:r>
        <w:rPr>
          <w:sz w:val="24"/>
          <w:szCs w:val="24"/>
        </w:rPr>
        <w:t>economy</w:t>
      </w:r>
      <w:r w:rsidRPr="00A74720">
        <w:rPr>
          <w:sz w:val="24"/>
          <w:szCs w:val="24"/>
        </w:rPr>
        <w:t xml:space="preserve"> is wage-led or profit-led as discussed in (</w:t>
      </w:r>
      <w:proofErr w:type="spellStart"/>
      <w:r w:rsidRPr="00A74720">
        <w:rPr>
          <w:sz w:val="24"/>
          <w:szCs w:val="24"/>
        </w:rPr>
        <w:t>stockhammer</w:t>
      </w:r>
      <w:proofErr w:type="spellEnd"/>
      <w:r w:rsidRPr="00A74720">
        <w:rPr>
          <w:sz w:val="24"/>
          <w:szCs w:val="24"/>
        </w:rPr>
        <w:t>) 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an important role in the determination of the targeted wage (</w:t>
      </w:r>
      <w:commentRangeStart w:id="18"/>
      <w:proofErr w:type="spellStart"/>
      <w:r w:rsidRPr="00A74720">
        <w:rPr>
          <w:sz w:val="24"/>
          <w:szCs w:val="24"/>
        </w:rPr>
        <w:t>xyz</w:t>
      </w:r>
      <w:commentRangeEnd w:id="18"/>
      <w:proofErr w:type="spellEnd"/>
      <w:r w:rsidRPr="00A74720">
        <w:rPr>
          <w:rStyle w:val="Kommentarhenvisning"/>
          <w:sz w:val="24"/>
          <w:szCs w:val="24"/>
        </w:rPr>
        <w:commentReference w:id="18"/>
      </w:r>
      <w:r w:rsidRPr="00A74720">
        <w:rPr>
          <w:sz w:val="24"/>
          <w:szCs w:val="24"/>
        </w:rPr>
        <w:t>).</w:t>
      </w:r>
    </w:p>
    <w:p w14:paraId="279E5D64" w14:textId="7B90F073" w:rsidR="00955FB7" w:rsidRPr="00955FB7" w:rsidRDefault="00955FB7" w:rsidP="00955FB7">
      <w:pPr>
        <w:spacing w:line="360" w:lineRule="auto"/>
        <w:rPr>
          <w:sz w:val="24"/>
          <w:szCs w:val="24"/>
        </w:rPr>
      </w:pPr>
      <w:r w:rsidRPr="00A74720">
        <w:rPr>
          <w:sz w:val="24"/>
          <w:szCs w:val="24"/>
        </w:rP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7F3D229E" w:rsidR="00107F45" w:rsidRPr="00A74720" w:rsidRDefault="002B4A4C" w:rsidP="004D12B6">
      <w:pPr>
        <w:spacing w:line="360" w:lineRule="auto"/>
        <w:rPr>
          <w:sz w:val="24"/>
          <w:szCs w:val="24"/>
        </w:rPr>
      </w:pPr>
      <w:r w:rsidRPr="00A74720">
        <w:rPr>
          <w:sz w:val="24"/>
          <w:szCs w:val="24"/>
        </w:rPr>
        <w:t xml:space="preserve">(Chetty) presents </w:t>
      </w:r>
      <w:r w:rsidR="00593F91" w:rsidRPr="00A74720">
        <w:rPr>
          <w:sz w:val="24"/>
          <w:szCs w:val="24"/>
        </w:rPr>
        <w:t>the other alternative</w:t>
      </w:r>
      <w:r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w:t>
      </w:r>
      <w:r w:rsidR="00107F45" w:rsidRPr="00A74720">
        <w:rPr>
          <w:sz w:val="24"/>
          <w:szCs w:val="24"/>
        </w:rPr>
        <w:lastRenderedPageBreak/>
        <w:t xml:space="preserve">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(Andersen</w:t>
      </w:r>
      <w:r w:rsidR="00C84591" w:rsidRPr="00A74720">
        <w:rPr>
          <w:sz w:val="24"/>
          <w:szCs w:val="24"/>
        </w:rPr>
        <w:t>, 2015</w:t>
      </w:r>
      <w:r w:rsidR="00667CCA" w:rsidRPr="00A74720">
        <w:rPr>
          <w:sz w:val="24"/>
          <w:szCs w:val="24"/>
        </w:rPr>
        <w:t xml:space="preserve">) 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BAE091D"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there will be a decrease in job search lowering the employment quantitively, but the quality might increase duo to the above-mentioned effect. (Andersen</w:t>
      </w:r>
      <w:r w:rsidR="0087511E" w:rsidRPr="00A74720">
        <w:rPr>
          <w:sz w:val="24"/>
          <w:szCs w:val="24"/>
        </w:rPr>
        <w:t>, 2015</w:t>
      </w:r>
      <w:r w:rsidR="00906730" w:rsidRPr="00A74720">
        <w:rPr>
          <w:sz w:val="24"/>
          <w:szCs w:val="24"/>
        </w:rPr>
        <w:t xml:space="preserve">) presents two measures for the quality of the working force, the </w:t>
      </w:r>
      <w:r w:rsidR="00DE77BD" w:rsidRPr="00A74720">
        <w:rPr>
          <w:sz w:val="24"/>
          <w:szCs w:val="24"/>
        </w:rPr>
        <w:t>wage</w:t>
      </w:r>
      <w:r w:rsidR="00906730" w:rsidRPr="00A74720">
        <w:rPr>
          <w:sz w:val="24"/>
          <w:szCs w:val="24"/>
        </w:rPr>
        <w:t xml:space="preserve"> and hiring </w:t>
      </w:r>
      <w:commentRangeStart w:id="19"/>
      <w:r w:rsidR="00906730" w:rsidRPr="00A74720">
        <w:rPr>
          <w:sz w:val="24"/>
          <w:szCs w:val="24"/>
        </w:rPr>
        <w:t>period</w:t>
      </w:r>
      <w:r w:rsidR="005E1037" w:rsidRPr="00A74720">
        <w:rPr>
          <w:sz w:val="24"/>
          <w:szCs w:val="24"/>
        </w:rPr>
        <w:t xml:space="preserve">. </w:t>
      </w:r>
      <w:commentRangeEnd w:id="19"/>
      <w:r w:rsidR="009820B4" w:rsidRPr="00A74720">
        <w:rPr>
          <w:rStyle w:val="Kommentarhenvisning"/>
          <w:sz w:val="24"/>
          <w:szCs w:val="24"/>
        </w:rPr>
        <w:commentReference w:id="19"/>
      </w:r>
      <w:r w:rsidR="00DE77BD" w:rsidRPr="00A74720">
        <w:rPr>
          <w:sz w:val="24"/>
          <w:szCs w:val="24"/>
        </w:rPr>
        <w:t xml:space="preserve">The challenging part being to control for other effects, affecting the wage and hiring period. </w:t>
      </w:r>
    </w:p>
    <w:p w14:paraId="50361D7A" w14:textId="324442F5" w:rsidR="00E33DD6" w:rsidRDefault="005E1037" w:rsidP="004D12B6">
      <w:pPr>
        <w:spacing w:line="360" w:lineRule="auto"/>
        <w:rPr>
          <w:sz w:val="24"/>
          <w:szCs w:val="24"/>
        </w:rPr>
      </w:pPr>
      <w:r w:rsidRPr="00A74720">
        <w:rPr>
          <w:sz w:val="24"/>
          <w:szCs w:val="24"/>
        </w:rPr>
        <w:t>(Andersen</w:t>
      </w:r>
      <w:r w:rsidR="0087511E" w:rsidRPr="00A74720">
        <w:rPr>
          <w:sz w:val="24"/>
          <w:szCs w:val="24"/>
        </w:rPr>
        <w:t>, 2015</w:t>
      </w:r>
      <w:r w:rsidRPr="00A74720">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2C9B7AF1" w:rsidR="008B3728" w:rsidRPr="00A74720" w:rsidRDefault="008B3728" w:rsidP="004D12B6">
      <w:pPr>
        <w:spacing w:line="360" w:lineRule="auto"/>
        <w:rPr>
          <w:sz w:val="24"/>
          <w:szCs w:val="24"/>
        </w:rPr>
      </w:pPr>
      <w:r>
        <w:rPr>
          <w:sz w:val="24"/>
          <w:szCs w:val="24"/>
        </w:rPr>
        <w:t>(Andersen, 2015) present a reverse effect of income insurance on the productivity</w:t>
      </w:r>
      <w:r w:rsidR="00955FB7">
        <w:rPr>
          <w:sz w:val="24"/>
          <w:szCs w:val="24"/>
        </w:rPr>
        <w:t>, t</w:t>
      </w:r>
      <w:r>
        <w:rPr>
          <w:sz w:val="24"/>
          <w:szCs w:val="24"/>
        </w:rPr>
        <w:t xml:space="preserve">hey argue </w:t>
      </w:r>
      <w:r w:rsidR="00955FB7">
        <w:rPr>
          <w:sz w:val="24"/>
          <w:szCs w:val="24"/>
        </w:rPr>
        <w:t>that as people are spending longer time unemployed, their human capital falls, lowering their productivity. This may be</w:t>
      </w:r>
      <w:r w:rsidR="00955FB7">
        <w:rPr>
          <w:sz w:val="24"/>
          <w:szCs w:val="24"/>
        </w:rPr>
        <w:t xml:space="preserve"> capable of explaining the mixed </w:t>
      </w:r>
      <w:r w:rsidR="00955FB7">
        <w:rPr>
          <w:sz w:val="24"/>
          <w:szCs w:val="24"/>
        </w:rPr>
        <w:t>empirical evidence for a channel existing between the level of income insurance and productivity.</w:t>
      </w:r>
    </w:p>
    <w:p w14:paraId="531FD1D7" w14:textId="3C924260" w:rsidR="00BC1E01" w:rsidRPr="00A74720" w:rsidRDefault="00B10B39" w:rsidP="004D12B6">
      <w:pPr>
        <w:spacing w:line="360" w:lineRule="auto"/>
        <w:rPr>
          <w:sz w:val="24"/>
          <w:szCs w:val="24"/>
        </w:rPr>
      </w:pPr>
      <w:commentRangeStart w:id="20"/>
      <w:r w:rsidRPr="00A74720">
        <w:rPr>
          <w:sz w:val="24"/>
          <w:szCs w:val="24"/>
        </w:rPr>
        <w:t xml:space="preserve">A third channel affecting the economy is going through the new demand created when raising the income insurance. This effect is also present by (Mikael, Hamid) when using a theoretical SFC-model. They find that </w:t>
      </w:r>
      <w:r w:rsidR="00DF450F" w:rsidRPr="00A74720">
        <w:rPr>
          <w:sz w:val="24"/>
          <w:szCs w:val="24"/>
        </w:rPr>
        <w:t xml:space="preserve">unemployment in their model is demand-led. Thereby creating a link </w:t>
      </w:r>
      <w:r w:rsidR="00DF450F" w:rsidRPr="00A74720">
        <w:rPr>
          <w:sz w:val="24"/>
          <w:szCs w:val="24"/>
        </w:rPr>
        <w:lastRenderedPageBreak/>
        <w:t xml:space="preserve">between the increase in demand coming from the higher income insurance to unemployment. This is a general result within PK-SFC models where the economy often are seen as demand-led. </w:t>
      </w:r>
      <w:commentRangeEnd w:id="20"/>
      <w:r w:rsidR="00DF450F" w:rsidRPr="00A74720">
        <w:rPr>
          <w:rStyle w:val="Kommentarhenvisning"/>
          <w:sz w:val="24"/>
          <w:szCs w:val="24"/>
        </w:rPr>
        <w:commentReference w:id="20"/>
      </w:r>
    </w:p>
    <w:p w14:paraId="3E3B4551" w14:textId="138510B2" w:rsidR="00B10B39" w:rsidRPr="00A74720" w:rsidRDefault="00807E9E" w:rsidP="004D12B6">
      <w:pPr>
        <w:spacing w:line="360" w:lineRule="auto"/>
        <w:rPr>
          <w:sz w:val="24"/>
          <w:szCs w:val="24"/>
        </w:rPr>
      </w:pPr>
      <w:r>
        <w:rPr>
          <w:sz w:val="24"/>
          <w:szCs w:val="24"/>
        </w:rPr>
        <w:t>Another channel not getting that much attention,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70D0BD3A" w:rsidR="00473312" w:rsidRPr="00A74720" w:rsidRDefault="00473312" w:rsidP="004D12B6">
      <w:pPr>
        <w:spacing w:line="360" w:lineRule="auto"/>
        <w:rPr>
          <w:sz w:val="24"/>
          <w:szCs w:val="24"/>
        </w:rPr>
      </w:pPr>
      <w:r w:rsidRPr="00A74720">
        <w:rPr>
          <w:sz w:val="24"/>
          <w:szCs w:val="24"/>
        </w:rPr>
        <w:t xml:space="preserve">(Fazzari) argue for another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w:t>
      </w:r>
      <w:r w:rsidR="00546FE1" w:rsidRPr="00A74720">
        <w:rPr>
          <w:sz w:val="24"/>
          <w:szCs w:val="24"/>
        </w:rPr>
        <w:t xml:space="preserve"> </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r w:rsidR="00807E9E" w:rsidRPr="00807E9E">
        <w:rPr>
          <w:sz w:val="24"/>
          <w:szCs w:val="24"/>
        </w:rPr>
        <w:t>Setterfield, 2003</w:t>
      </w:r>
      <w:r w:rsidR="00807E9E">
        <w:rPr>
          <w:sz w:val="24"/>
          <w:szCs w:val="24"/>
        </w:rPr>
        <w:t>)</w:t>
      </w:r>
      <w:r w:rsidR="00546FE1" w:rsidRPr="00A74720">
        <w:rPr>
          <w:sz w:val="24"/>
          <w:szCs w:val="24"/>
        </w:rPr>
        <w:t xml:space="preserve">. </w:t>
      </w:r>
    </w:p>
    <w:p w14:paraId="3E03CA5D" w14:textId="27210C6D"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(LO, FH, CEVEA)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proofErr w:type="spellStart"/>
      <w:r w:rsidR="00266716" w:rsidRPr="00A74720">
        <w:rPr>
          <w:sz w:val="24"/>
          <w:szCs w:val="24"/>
        </w:rPr>
        <w:t>xyz</w:t>
      </w:r>
      <w:proofErr w:type="spellEnd"/>
      <w:r w:rsidR="00266716" w:rsidRPr="00A74720">
        <w:rPr>
          <w:sz w:val="24"/>
          <w:szCs w:val="24"/>
        </w:rPr>
        <w:t>). Assuming it will be the people with the lowest chance of losing their job leaving the insurance program this would lead to lower membership payments therefor requiring larger financing from the government. In addition (</w:t>
      </w:r>
      <w:commentRangeStart w:id="21"/>
      <w:proofErr w:type="spellStart"/>
      <w:r w:rsidR="00266716" w:rsidRPr="00A74720">
        <w:rPr>
          <w:sz w:val="24"/>
          <w:szCs w:val="24"/>
        </w:rPr>
        <w:t>xyz</w:t>
      </w:r>
      <w:commentRangeEnd w:id="21"/>
      <w:proofErr w:type="spellEnd"/>
      <w:r w:rsidR="00266716" w:rsidRPr="00A74720">
        <w:rPr>
          <w:rStyle w:val="Kommentarhenvisning"/>
          <w:sz w:val="24"/>
          <w:szCs w:val="24"/>
        </w:rPr>
        <w:commentReference w:id="21"/>
      </w:r>
      <w:r w:rsidR="00266716" w:rsidRPr="00A74720">
        <w:rPr>
          <w:sz w:val="24"/>
          <w:szCs w:val="24"/>
        </w:rPr>
        <w:t>) argues that this in the long run will lead to higher requirements towards termination notices and thereby undermine the Danish flexicurity model.</w:t>
      </w:r>
    </w:p>
    <w:p w14:paraId="39E687D7" w14:textId="60C1F446"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amount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w:t>
      </w:r>
      <w:r w:rsidRPr="00A74720">
        <w:rPr>
          <w:sz w:val="24"/>
          <w:szCs w:val="24"/>
        </w:rPr>
        <w:lastRenderedPageBreak/>
        <w:t xml:space="preserve">income insurance model we want to estimate the macroeconomic elasticity of income insurance. For this we use a stock-flow consistent model for the Danish economy presented in the next section.  </w:t>
      </w:r>
    </w:p>
    <w:p w14:paraId="05688205" w14:textId="0BA6157D"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17B6DA9A" w14:textId="0D28231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w:t>
      </w:r>
      <w:r>
        <w:lastRenderedPageBreak/>
        <w:t xml:space="preserve">percentage minus 0.3% points. </w:t>
      </w:r>
      <w:r>
        <w:br/>
        <w:t xml:space="preserve">As with </w:t>
      </w:r>
      <w:bookmarkStart w:id="22"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22"/>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23"/>
      <w:r w:rsidRPr="008406D1">
        <w:t>less</w:t>
      </w:r>
      <w:commentRangeEnd w:id="23"/>
      <w:r w:rsidRPr="008406D1">
        <w:rPr>
          <w:rStyle w:val="Kommentarhenvisning"/>
        </w:rPr>
        <w:commentReference w:id="23"/>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lastRenderedPageBreak/>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24"/>
      <w:r>
        <w:t xml:space="preserve">government net lending. </w:t>
      </w:r>
      <w:commentRangeEnd w:id="24"/>
      <w:r w:rsidR="00C57F78">
        <w:rPr>
          <w:rStyle w:val="Kommentarhenvisning"/>
        </w:rPr>
        <w:commentReference w:id="24"/>
      </w:r>
    </w:p>
    <w:p w14:paraId="344B9C4C" w14:textId="06326897"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(Fazzari)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lastRenderedPageBreak/>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5F7DFEBE"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We already introduced a demand channel for the I</w:t>
      </w:r>
      <w:r w:rsidR="003D40B6">
        <w:t>I</w:t>
      </w:r>
      <w:r>
        <w:t>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w:t>
      </w:r>
      <w:r w:rsidR="00F0515C">
        <w:lastRenderedPageBreak/>
        <w:t>of income insurance, when endogenizing the labor force using the unemployment rate as a regressor.  Fourth</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25"/>
      <w:r w:rsidR="007D0CB8">
        <w:t>insurance</w:t>
      </w:r>
      <w:commentRangeEnd w:id="25"/>
      <w:r w:rsidR="00172AD0">
        <w:rPr>
          <w:rStyle w:val="Kommentarhenvisning"/>
        </w:rPr>
        <w:commentReference w:id="25"/>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w:t>
      </w:r>
      <w:r w:rsidR="0006174A">
        <w:lastRenderedPageBreak/>
        <w:t xml:space="preserve">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26"/>
      <w:r w:rsidR="00410595">
        <w:t xml:space="preserve">appendix </w:t>
      </w:r>
      <w:commentRangeEnd w:id="26"/>
      <w:r w:rsidR="00410595">
        <w:rPr>
          <w:rStyle w:val="Kommentarhenvisning"/>
        </w:rPr>
        <w:commentReference w:id="26"/>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27"/>
      <w:r w:rsidR="00DC2929">
        <w:t xml:space="preserve">minimum </w:t>
      </w:r>
      <w:commentRangeEnd w:id="27"/>
      <w:r w:rsidR="00D21107">
        <w:rPr>
          <w:rStyle w:val="Kommentarhenvisning"/>
        </w:rPr>
        <w:commentReference w:id="27"/>
      </w:r>
      <w:r w:rsidR="00DC2929">
        <w:t xml:space="preserve">wage gap, in the model this is </w:t>
      </w:r>
      <w:commentRangeStart w:id="28"/>
      <w:r w:rsidR="00DC2929">
        <w:t>4</w:t>
      </w:r>
      <w:r>
        <w:t>2</w:t>
      </w:r>
      <w:r w:rsidR="00DC2929">
        <w:t xml:space="preserve">% </w:t>
      </w:r>
      <w:commentRangeEnd w:id="28"/>
      <w:r>
        <w:rPr>
          <w:rStyle w:val="Kommentarhenvisning"/>
        </w:rPr>
        <w:commentReference w:id="28"/>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lastRenderedPageBreak/>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As the wages increase, so does the wage-share in the model. (</w:t>
      </w:r>
      <w:proofErr w:type="spellStart"/>
      <w:r>
        <w:t>Onaran</w:t>
      </w:r>
      <w:proofErr w:type="spellEnd"/>
      <w:r>
        <w:t xml:space="preserve">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thereby expecting a contraction of the economy. </w:t>
      </w:r>
      <w:r w:rsidR="00447F28">
        <w:t xml:space="preserve">In the end it comes down to the effect on consumption, investments, and the trade balance of the economy. </w:t>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29"/>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w:t>
      </w:r>
      <w:r w:rsidR="00902943">
        <w:lastRenderedPageBreak/>
        <w:t xml:space="preserve">investments starts falling the utility capacitation rate starts increasing, but as the overall effect on GDP also is negative this effect is almost 0.  </w:t>
      </w:r>
      <w:commentRangeEnd w:id="29"/>
      <w:r w:rsidR="00902943">
        <w:rPr>
          <w:rStyle w:val="Kommentarhenvisning"/>
        </w:rPr>
        <w:commentReference w:id="29"/>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30"/>
      <w:r w:rsidR="00D15118">
        <w:t>larger</w:t>
      </w:r>
      <w:r w:rsidR="005A17E0">
        <w:t xml:space="preserve"> than the increase in consumption</w:t>
      </w:r>
      <w:commentRangeEnd w:id="30"/>
      <w:r w:rsidR="00D15118">
        <w:rPr>
          <w:rStyle w:val="Kommentarhenvisning"/>
        </w:rPr>
        <w:commentReference w:id="30"/>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lastRenderedPageBreak/>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w:t>
      </w:r>
      <w:commentRangeStart w:id="31"/>
      <w:r w:rsidR="0010513A">
        <w:t>sensitivity</w:t>
      </w:r>
      <w:commentRangeEnd w:id="31"/>
      <w:r w:rsidR="003528D9">
        <w:rPr>
          <w:rStyle w:val="Kommentarhenvisning"/>
        </w:rPr>
        <w:commentReference w:id="31"/>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32"/>
      <w:r>
        <w:t>program</w:t>
      </w:r>
      <w:commentRangeEnd w:id="32"/>
      <w:r w:rsidR="00A63068">
        <w:rPr>
          <w:rStyle w:val="Kommentarhenvisning"/>
        </w:rPr>
        <w:commentReference w:id="32"/>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33"/>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34"/>
      <w:r w:rsidR="00DC2C78">
        <w:t>rate</w:t>
      </w:r>
      <w:commentRangeEnd w:id="34"/>
      <w:r w:rsidR="00A63068">
        <w:rPr>
          <w:rStyle w:val="Kommentarhenvisning"/>
        </w:rPr>
        <w:commentReference w:id="34"/>
      </w:r>
      <w:commentRangeEnd w:id="33"/>
      <w:r w:rsidR="001F38A6">
        <w:rPr>
          <w:rStyle w:val="Kommentarhenvisning"/>
        </w:rPr>
        <w:commentReference w:id="33"/>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35"/>
      <w:r w:rsidR="003856B0">
        <w:t xml:space="preserve">We find a positive long-run relationship between the compensation rate and the insurance </w:t>
      </w:r>
      <w:r w:rsidR="00FC3AF2">
        <w:t>rate;</w:t>
      </w:r>
      <w:r w:rsidR="003856B0">
        <w:t xml:space="preserve"> the results are significant at a 10% significant-level. </w:t>
      </w:r>
      <w:commentRangeEnd w:id="35"/>
      <w:r w:rsidR="00EB209C">
        <w:rPr>
          <w:rStyle w:val="Kommentarhenvisning"/>
        </w:rPr>
        <w:commentReference w:id="35"/>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12EA2195"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As this effect is already accounted for in the micro elasticity </w:t>
      </w:r>
      <w:r w:rsidR="0027188B">
        <w:t>estimated by</w:t>
      </w:r>
      <w:r>
        <w:t xml:space="preserve"> the income insurance model, we will not include this link</w:t>
      </w:r>
      <w:r w:rsidR="00A36179">
        <w:t xml:space="preserve"> but only the effect argued by (Fazzari)</w:t>
      </w:r>
      <w:r>
        <w:t>.</w:t>
      </w:r>
      <w:r w:rsidR="00A36179">
        <w:t xml:space="preserve"> </w:t>
      </w:r>
      <w:r>
        <w:t xml:space="preserve"> </w:t>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approximately 50 people</w:t>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36"/>
      <w:r>
        <w:t xml:space="preserve">approximately 150 </w:t>
      </w:r>
      <w:commentRangeEnd w:id="36"/>
      <w:r w:rsidR="00A36179">
        <w:rPr>
          <w:rStyle w:val="Kommentarhenvisning"/>
        </w:rPr>
        <w:commentReference w:id="36"/>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r>
        <w:t xml:space="preserve">Scenario 5 </w:t>
      </w:r>
      <w:commentRangeStart w:id="37"/>
      <w:commentRangeStart w:id="38"/>
      <w:commentRangeStart w:id="39"/>
      <w:r w:rsidR="00D0261D">
        <w:t>New productivity effect</w:t>
      </w:r>
      <w:commentRangeEnd w:id="37"/>
      <w:r w:rsidR="00D0261D">
        <w:rPr>
          <w:rStyle w:val="Kommentarhenvisning"/>
          <w:rFonts w:asciiTheme="minorHAnsi" w:eastAsiaTheme="minorHAnsi" w:hAnsiTheme="minorHAnsi" w:cstheme="minorBidi"/>
          <w:color w:val="auto"/>
        </w:rPr>
        <w:commentReference w:id="37"/>
      </w:r>
      <w:commentRangeEnd w:id="38"/>
      <w:r w:rsidR="00A36179">
        <w:rPr>
          <w:rStyle w:val="Kommentarhenvisning"/>
          <w:rFonts w:asciiTheme="minorHAnsi" w:eastAsiaTheme="minorHAnsi" w:hAnsiTheme="minorHAnsi" w:cstheme="minorBidi"/>
          <w:color w:val="auto"/>
        </w:rPr>
        <w:commentReference w:id="38"/>
      </w:r>
      <w:commentRangeEnd w:id="39"/>
      <w:r w:rsidR="00A36179">
        <w:rPr>
          <w:rStyle w:val="Kommentarhenvisning"/>
          <w:rFonts w:asciiTheme="minorHAnsi" w:eastAsiaTheme="minorHAnsi" w:hAnsiTheme="minorHAnsi" w:cstheme="minorBidi"/>
          <w:color w:val="auto"/>
        </w:rPr>
        <w:commentReference w:id="39"/>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40"/>
      <w:r>
        <w:t>insurance per person</w:t>
      </w:r>
      <w:commentRangeEnd w:id="40"/>
      <w:r>
        <w:rPr>
          <w:rStyle w:val="Kommentarhenvisning"/>
        </w:rPr>
        <w:commentReference w:id="40"/>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be included. We find significant results for both effects, </w:t>
      </w:r>
      <w:commentRangeStart w:id="41"/>
      <w:r>
        <w:lastRenderedPageBreak/>
        <w:t>like (</w:t>
      </w:r>
      <w:proofErr w:type="spellStart"/>
      <w:r>
        <w:t>Verdonn</w:t>
      </w:r>
      <w:proofErr w:type="spellEnd"/>
      <w:r>
        <w:t xml:space="preserve">) </w:t>
      </w:r>
      <w:r w:rsidR="00757265">
        <w:t>w</w:t>
      </w:r>
      <w:r>
        <w:t xml:space="preserve">e also control for wages as an explanation for a supply site factor explaining productivity, also here we find significant results.  </w:t>
      </w:r>
      <w:commentRangeEnd w:id="41"/>
      <w:r>
        <w:rPr>
          <w:rStyle w:val="Kommentarhenvisning"/>
        </w:rPr>
        <w:commentReference w:id="41"/>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m:t>
          </m:r>
          <m:r>
            <w:rPr>
              <w:rFonts w:ascii="Cambria Math" w:hAnsi="Cambria Math"/>
            </w:rPr>
            <m:t>5</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xml:space="preserve">+ </m:t>
          </m:r>
          <m:r>
            <w:rPr>
              <w:rFonts w:ascii="Cambria Math" w:hAnsi="Cambria Math"/>
            </w:rPr>
            <m:t>0.</m:t>
          </m:r>
          <m:r>
            <w:rPr>
              <w:rFonts w:ascii="Cambria Math" w:hAnsi="Cambria Math"/>
            </w:rPr>
            <m:t>24</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m:t>
          </m:r>
          <m:r>
            <w:rPr>
              <w:rFonts w:ascii="Cambria Math" w:hAnsi="Cambria Math"/>
            </w:rPr>
            <m:t>20</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m:t>
          </m:r>
          <m:r>
            <w:rPr>
              <w:rFonts w:ascii="Cambria Math" w:hAnsi="Cambria Math"/>
            </w:rPr>
            <m:t>9</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m:t>
          </m:r>
          <m:r>
            <w:rPr>
              <w:rFonts w:ascii="Cambria Math" w:hAnsi="Cambria Math"/>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m:t>
          </m:r>
          <m:r>
            <w:rPr>
              <w:rFonts w:ascii="Cambria Math" w:hAnsi="Cambria Math"/>
            </w:rPr>
            <m:t>20</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1</m:t>
                      </m:r>
                    </m:sub>
                    <m:sup>
                      <m:r>
                        <w:rPr>
                          <w:rFonts w:ascii="Cambria Math" w:hAnsi="Cambria Math"/>
                        </w:rPr>
                        <m:t>ds</m:t>
                      </m:r>
                    </m:sup>
                  </m:sSubSup>
                </m:e>
              </m:d>
            </m:e>
          </m:func>
          <m:r>
            <w:rPr>
              <w:rFonts w:ascii="Cambria Math" w:hAnsi="Cambria Math"/>
            </w:rPr>
            <m:t>+0.1</m:t>
          </m:r>
          <m:r>
            <w:rPr>
              <w:rFonts w:ascii="Cambria Math" w:hAnsi="Cambria Math"/>
            </w:rPr>
            <m:t>4</m:t>
          </m:r>
          <m:r>
            <w:rPr>
              <w:rFonts w:ascii="Cambria Math" w:hAnsi="Cambria Math"/>
            </w:rPr>
            <m:t>*</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42"/>
      <w:r>
        <w:t>We also suspect the estimate of income insurance to be upward biased duo to reverse causality in which higher productivity increases the wage, also increasing the income insurance</w:t>
      </w:r>
      <w:commentRangeEnd w:id="42"/>
      <w:r>
        <w:rPr>
          <w:rStyle w:val="Kommentarhenvisning"/>
        </w:rPr>
        <w:commentReference w:id="42"/>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43"/>
      <w:r w:rsidR="006B378A">
        <w:t>employment</w:t>
      </w:r>
      <w:commentRangeEnd w:id="43"/>
      <w:r w:rsidR="00B9751B">
        <w:rPr>
          <w:rStyle w:val="Kommentarhenvisning"/>
        </w:rPr>
        <w:commentReference w:id="43"/>
      </w:r>
      <w:r w:rsidR="006B378A">
        <w:t xml:space="preserve">. </w:t>
      </w:r>
      <w:commentRangeStart w:id="44"/>
      <w:commentRangeStart w:id="45"/>
      <w:r w:rsidR="006B378A">
        <w:t xml:space="preserve">We see that the fall in the employment is larger than the fall in the labor force, therefor increasing unemployment </w:t>
      </w:r>
      <w:commentRangeEnd w:id="44"/>
      <w:r w:rsidR="006B378A">
        <w:rPr>
          <w:rStyle w:val="Kommentarhenvisning"/>
        </w:rPr>
        <w:commentReference w:id="44"/>
      </w:r>
      <w:commentRangeEnd w:id="45"/>
      <w:r w:rsidR="006B378A">
        <w:rPr>
          <w:rStyle w:val="Kommentarhenvisning"/>
        </w:rPr>
        <w:commentReference w:id="45"/>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spendings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r>
        <w:lastRenderedPageBreak/>
        <w:t xml:space="preserve">Case 2 </w:t>
      </w:r>
      <w:r w:rsidR="00007D2E">
        <w:t xml:space="preserve">With productivity </w:t>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46"/>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46"/>
      <w:r>
        <w:rPr>
          <w:rStyle w:val="Kommentarhenvisning"/>
        </w:rPr>
        <w:commentReference w:id="46"/>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5D61DB6C" w:rsidR="00BE5F4C" w:rsidRPr="00D77EFC" w:rsidRDefault="00BF3FA4" w:rsidP="00BE5F4C">
      <w:pPr>
        <w:pStyle w:val="Overskrift1"/>
      </w:pPr>
      <w:r>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47"/>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47"/>
      <w:r w:rsidRPr="00F73F7D">
        <w:rPr>
          <w:rStyle w:val="Kommentarhenvisning"/>
          <w:sz w:val="24"/>
          <w:szCs w:val="24"/>
        </w:rPr>
        <w:commentReference w:id="47"/>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8"/>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8"/>
      <w:r w:rsidR="00F73F7D">
        <w:rPr>
          <w:rStyle w:val="Kommentarhenvisning"/>
        </w:rPr>
        <w:commentReference w:id="48"/>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 ) </w:t>
      </w:r>
      <w:commentRangeStart w:id="49"/>
      <w:r w:rsidRPr="00847BCD">
        <w:rPr>
          <w:sz w:val="24"/>
          <w:szCs w:val="24"/>
        </w:rPr>
        <w:t xml:space="preserve">most of </w:t>
      </w:r>
      <w:commentRangeEnd w:id="49"/>
      <w:r w:rsidRPr="00847BCD">
        <w:rPr>
          <w:rStyle w:val="Kommentarhenvisning"/>
          <w:sz w:val="24"/>
          <w:szCs w:val="24"/>
        </w:rPr>
        <w:commentReference w:id="49"/>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50"/>
      <w:r w:rsidR="00D0428D">
        <w:rPr>
          <w:sz w:val="24"/>
          <w:szCs w:val="24"/>
        </w:rPr>
        <w:t>0.3</w:t>
      </w:r>
      <w:commentRangeEnd w:id="50"/>
      <w:r w:rsidR="00D0428D">
        <w:rPr>
          <w:rStyle w:val="Kommentarhenvisning"/>
        </w:rPr>
        <w:commentReference w:id="50"/>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51"/>
      <w:r w:rsidR="00FE593F">
        <w:rPr>
          <w:sz w:val="24"/>
          <w:szCs w:val="24"/>
        </w:rPr>
        <w:t>channel</w:t>
      </w:r>
      <w:r>
        <w:rPr>
          <w:sz w:val="24"/>
          <w:szCs w:val="24"/>
        </w:rPr>
        <w:t xml:space="preserve">.  </w:t>
      </w:r>
      <w:commentRangeEnd w:id="51"/>
      <w:r w:rsidR="00FE593F">
        <w:rPr>
          <w:rStyle w:val="Kommentarhenvisning"/>
        </w:rPr>
        <w:commentReference w:id="51"/>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52"/>
      <w:r w:rsidRPr="00C44380">
        <w:rPr>
          <w:sz w:val="24"/>
          <w:szCs w:val="24"/>
        </w:rPr>
        <w:t>2021-2023</w:t>
      </w:r>
      <w:commentRangeEnd w:id="52"/>
      <w:r w:rsidR="009111C1">
        <w:rPr>
          <w:rStyle w:val="Kommentarhenvisning"/>
        </w:rPr>
        <w:commentReference w:id="52"/>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3"/>
      <w:r w:rsidRPr="00C44380">
        <w:rPr>
          <w:sz w:val="24"/>
          <w:szCs w:val="24"/>
        </w:rPr>
        <w:t>people</w:t>
      </w:r>
      <w:commentRangeEnd w:id="53"/>
      <w:r w:rsidR="00FE593F">
        <w:rPr>
          <w:rStyle w:val="Kommentarhenvisning"/>
        </w:rPr>
        <w:commentReference w:id="53"/>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r w:rsidR="00A0271D" w:rsidRPr="00C44380">
        <w:rPr>
          <w:sz w:val="24"/>
          <w:szCs w:val="24"/>
        </w:rPr>
        <w:t>spg</w:t>
      </w:r>
      <w:proofErr w:type="spell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54"/>
      <w:r w:rsidR="00196AC9">
        <w:rPr>
          <w:sz w:val="24"/>
          <w:szCs w:val="24"/>
        </w:rPr>
        <w:t>nsurance</w:t>
      </w:r>
      <w:commentRangeEnd w:id="54"/>
      <w:r w:rsidR="00196AC9">
        <w:rPr>
          <w:rStyle w:val="Kommentarhenvisning"/>
        </w:rPr>
        <w:commentReference w:id="54"/>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5"/>
      <w:commentRangeStart w:id="56"/>
      <w:r w:rsidR="00305EB0" w:rsidRPr="00C44380">
        <w:rPr>
          <w:sz w:val="24"/>
          <w:szCs w:val="24"/>
        </w:rPr>
        <w:t>0.</w:t>
      </w:r>
      <w:r w:rsidR="00E334EE">
        <w:rPr>
          <w:sz w:val="24"/>
          <w:szCs w:val="24"/>
        </w:rPr>
        <w:t>3</w:t>
      </w:r>
      <w:r w:rsidR="00305EB0" w:rsidRPr="00C44380">
        <w:rPr>
          <w:sz w:val="24"/>
          <w:szCs w:val="24"/>
        </w:rPr>
        <w:t>5-0.</w:t>
      </w:r>
      <w:commentRangeEnd w:id="55"/>
      <w:r w:rsidR="00E334EE">
        <w:rPr>
          <w:sz w:val="24"/>
          <w:szCs w:val="24"/>
        </w:rPr>
        <w:t>4</w:t>
      </w:r>
      <w:r w:rsidR="00BF3FA4" w:rsidRPr="00C44380">
        <w:rPr>
          <w:rStyle w:val="Kommentarhenvisning"/>
        </w:rPr>
        <w:commentReference w:id="55"/>
      </w:r>
      <w:commentRangeEnd w:id="56"/>
      <w:r w:rsidR="00BF3FA4" w:rsidRPr="00C44380">
        <w:rPr>
          <w:rStyle w:val="Kommentarhenvisning"/>
        </w:rPr>
        <w:commentReference w:id="56"/>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57"/>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57"/>
      <w:r>
        <w:rPr>
          <w:rStyle w:val="Kommentarhenvisning"/>
        </w:rPr>
        <w:commentReference w:id="57"/>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Galanis)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Galanis) also finds that the positive effect on consumption is larger than the negative effect on investments</w:t>
      </w:r>
      <w:r w:rsidR="00DB3517">
        <w:rPr>
          <w:sz w:val="24"/>
          <w:szCs w:val="24"/>
        </w:rPr>
        <w:t xml:space="preserve"> </w:t>
      </w:r>
      <w:commentRangeStart w:id="58"/>
      <w:r w:rsidR="00DB3517">
        <w:rPr>
          <w:sz w:val="24"/>
          <w:szCs w:val="24"/>
        </w:rPr>
        <w:t xml:space="preserve">as </w:t>
      </w:r>
      <w:r w:rsidR="00700D96">
        <w:rPr>
          <w:sz w:val="24"/>
          <w:szCs w:val="24"/>
        </w:rPr>
        <w:t>w</w:t>
      </w:r>
      <w:r w:rsidR="00DB3517">
        <w:rPr>
          <w:sz w:val="24"/>
          <w:szCs w:val="24"/>
        </w:rPr>
        <w:t>e also show is the case for Denmark in scenario 2</w:t>
      </w:r>
      <w:commentRangeEnd w:id="58"/>
      <w:r w:rsidR="00E334EE">
        <w:rPr>
          <w:rStyle w:val="Kommentarhenvisning"/>
        </w:rPr>
        <w:commentReference w:id="58"/>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9"/>
      <w:r w:rsidR="0086586A" w:rsidRPr="009111C1">
        <w:rPr>
          <w:rFonts w:cstheme="minorHAnsi"/>
          <w:sz w:val="24"/>
          <w:szCs w:val="24"/>
        </w:rPr>
        <w:t xml:space="preserve">unemployment </w:t>
      </w:r>
      <w:commentRangeEnd w:id="59"/>
      <w:r w:rsidR="0086586A" w:rsidRPr="009111C1">
        <w:rPr>
          <w:rStyle w:val="Kommentarhenvisning"/>
          <w:rFonts w:cstheme="minorHAnsi"/>
          <w:sz w:val="24"/>
          <w:szCs w:val="24"/>
        </w:rPr>
        <w:commentReference w:id="59"/>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60"/>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60"/>
      <w:r w:rsidR="00B02941">
        <w:rPr>
          <w:rStyle w:val="Kommentarhenvisning"/>
        </w:rPr>
        <w:commentReference w:id="60"/>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61"/>
      <w:commentRangeStart w:id="62"/>
      <w:r w:rsidRPr="009111C1">
        <w:rPr>
          <w:rFonts w:eastAsiaTheme="minorEastAsia" w:cstheme="minorHAnsi"/>
          <w:sz w:val="24"/>
          <w:szCs w:val="24"/>
        </w:rPr>
        <w:t xml:space="preserve">here we do as (DØRS 2015) </w:t>
      </w:r>
      <w:commentRangeEnd w:id="61"/>
      <w:r w:rsidRPr="009111C1">
        <w:rPr>
          <w:rStyle w:val="Kommentarhenvisning"/>
          <w:rFonts w:cstheme="minorHAnsi"/>
          <w:sz w:val="24"/>
          <w:szCs w:val="24"/>
        </w:rPr>
        <w:commentReference w:id="61"/>
      </w:r>
      <w:commentRangeEnd w:id="62"/>
      <w:r w:rsidRPr="009111C1">
        <w:rPr>
          <w:rStyle w:val="Kommentarhenvisning"/>
          <w:rFonts w:cstheme="minorHAnsi"/>
          <w:sz w:val="24"/>
          <w:szCs w:val="24"/>
        </w:rPr>
        <w:commentReference w:id="62"/>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63"/>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63"/>
      <w:r w:rsidR="005C21DA">
        <w:rPr>
          <w:rStyle w:val="Kommentarhenvisning"/>
        </w:rPr>
        <w:commentReference w:id="63"/>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32A2E18D" w:rsidR="004C5315" w:rsidRDefault="004C5315" w:rsidP="004C5315">
      <w:pPr>
        <w:pStyle w:val="Overskrift1"/>
        <w:rPr>
          <w:rFonts w:eastAsiaTheme="minorEastAsia"/>
        </w:rPr>
      </w:pPr>
      <w:r>
        <w:rPr>
          <w:rFonts w:eastAsiaTheme="minorEastAsia"/>
        </w:rPr>
        <w:t>Conclusion</w:t>
      </w:r>
    </w:p>
    <w:p w14:paraId="2DB3AE8C" w14:textId="613BFFE8" w:rsidR="004C5315" w:rsidRDefault="004C5315" w:rsidP="004C5315"/>
    <w:p w14:paraId="55D55952" w14:textId="77777777" w:rsidR="004C5315" w:rsidRPr="004C5315" w:rsidRDefault="004C5315" w:rsidP="004C5315"/>
    <w:p w14:paraId="684A78FD" w14:textId="57A3C2BB" w:rsidR="007A3DA7" w:rsidRPr="00DB3517" w:rsidRDefault="0006174A" w:rsidP="00E734B2">
      <w:pPr>
        <w:pStyle w:val="Overskrift1"/>
        <w:rPr>
          <w:lang w:val="da-DK"/>
        </w:rPr>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0"/>
      <w:headerReference w:type="default" r:id="rId41"/>
      <w:footerReference w:type="even" r:id="rId42"/>
      <w:footerReference w:type="default" r:id="rId43"/>
      <w:headerReference w:type="first" r:id="rId44"/>
      <w:footerReference w:type="first" r:id="rId4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1"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2"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3" w:author="Simon Thomsen" w:date="2022-11-07T13:27:00Z" w:initials="ST">
    <w:p w14:paraId="05186548" w14:textId="7777777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4" w:author="Simon Fløj Thomsen" w:date="2022-11-05T20:52:00Z" w:initials="SFT">
    <w:p w14:paraId="6C39B45F" w14:textId="77777777"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5" w:author="Simon Fløj Thomsen" w:date="2022-10-13T19:38:00Z" w:initials="SFT">
    <w:p w14:paraId="339A6410" w14:textId="7747AE62" w:rsidR="00251120" w:rsidRDefault="00251120" w:rsidP="00D40702">
      <w:pPr>
        <w:pStyle w:val="Kommentartekst"/>
      </w:pPr>
      <w:r>
        <w:rPr>
          <w:rStyle w:val="Kommentarhenvisning"/>
        </w:rPr>
        <w:annotationRef/>
      </w:r>
      <w:r>
        <w:t>Også stjålet</w:t>
      </w:r>
    </w:p>
  </w:comment>
  <w:comment w:id="6"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7"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8" w:author="Simon Thomsen" w:date="2022-10-25T16:10:00Z" w:initials="ST">
    <w:p w14:paraId="05ABEEED" w14:textId="77777777" w:rsidR="005B791E" w:rsidRDefault="009E0A71" w:rsidP="0023453B">
      <w:pPr>
        <w:pStyle w:val="Kommentartekst"/>
      </w:pPr>
      <w:r>
        <w:rPr>
          <w:rStyle w:val="Kommentarhenvisning"/>
        </w:rPr>
        <w:annotationRef/>
      </w:r>
      <w:r w:rsidR="005B791E">
        <w:t>(Til Mikael) Bør dette kortes ned?</w:t>
      </w:r>
    </w:p>
  </w:comment>
  <w:comment w:id="9" w:author="Simon Thomsen" w:date="2022-11-04T14:11:00Z" w:initials="ST">
    <w:p w14:paraId="3607633C" w14:textId="1760D6D8" w:rsidR="00E83A4D" w:rsidRDefault="00E83A4D" w:rsidP="00170AAB">
      <w:pPr>
        <w:pStyle w:val="Kommentartekst"/>
      </w:pPr>
      <w:r>
        <w:rPr>
          <w:rStyle w:val="Kommentarhenvisning"/>
        </w:rPr>
        <w:annotationRef/>
      </w:r>
      <w:r>
        <w:t>Fodnote: Benefits you will recive if you dont meet the requirements of income insurance</w:t>
      </w:r>
    </w:p>
  </w:comment>
  <w:comment w:id="10"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11" w:author="Mikael Randrup Byrialsen" w:date="2022-10-14T08:55:00Z" w:initials="MRB">
    <w:p w14:paraId="3B8DC208" w14:textId="223B7159" w:rsidR="00AB1C9F" w:rsidRDefault="00AB1C9F" w:rsidP="00463FEB">
      <w:r>
        <w:rPr>
          <w:rStyle w:val="Kommentarhenvisning"/>
        </w:rPr>
        <w:annotationRef/>
      </w:r>
      <w:r>
        <w:rPr>
          <w:sz w:val="20"/>
          <w:szCs w:val="20"/>
        </w:rPr>
        <w:t>Er det faktisk dette de undersøger?</w:t>
      </w:r>
    </w:p>
  </w:comment>
  <w:comment w:id="12"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13" w:author="Mikael Randrup Byrialsen" w:date="2022-10-14T08:58:00Z" w:initials="MRB">
    <w:p w14:paraId="6FDC0377" w14:textId="77777777" w:rsidR="00D373B9" w:rsidRDefault="00D373B9" w:rsidP="00D373B9">
      <w:r>
        <w:rPr>
          <w:rStyle w:val="Kommentarhenvisning"/>
        </w:rPr>
        <w:annotationRef/>
      </w:r>
      <w:r>
        <w:rPr>
          <w:sz w:val="20"/>
          <w:szCs w:val="20"/>
        </w:rPr>
        <w:t>År?</w:t>
      </w:r>
    </w:p>
  </w:comment>
  <w:comment w:id="14"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15"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16" w:author="Simon Thomsen" w:date="2022-11-06T11:27:00Z" w:initials="ST">
    <w:p w14:paraId="1363EE27" w14:textId="77777777" w:rsidR="00FE0D65" w:rsidRDefault="00FE0D65" w:rsidP="00B460C6">
      <w:pPr>
        <w:pStyle w:val="Kommentartekst"/>
      </w:pPr>
      <w:r>
        <w:rPr>
          <w:rStyle w:val="Kommentarhenvisning"/>
        </w:rPr>
        <w:annotationRef/>
      </w:r>
      <w:r>
        <w:t>Hvorfor skriver DØRS 2022 ik de er usignificante?</w:t>
      </w:r>
    </w:p>
  </w:comment>
  <w:comment w:id="17" w:author="Simon Thomsen" w:date="2022-11-06T10:52:00Z" w:initials="ST">
    <w:p w14:paraId="33F24623" w14:textId="77777777" w:rsidR="00955FB7" w:rsidRDefault="00955FB7" w:rsidP="00955FB7">
      <w:pPr>
        <w:pStyle w:val="Kommentartekst"/>
      </w:pPr>
      <w:r>
        <w:rPr>
          <w:rStyle w:val="Kommentarhenvisning"/>
        </w:rPr>
        <w:annotationRef/>
      </w:r>
      <w:r>
        <w:t>Start med det her</w:t>
      </w:r>
    </w:p>
  </w:comment>
  <w:comment w:id="18" w:author="Simon Thomsen" w:date="2022-10-10T10:11:00Z" w:initials="ST">
    <w:p w14:paraId="70797FBC" w14:textId="77777777" w:rsidR="00955FB7" w:rsidRDefault="00955FB7" w:rsidP="00955FB7">
      <w:pPr>
        <w:pStyle w:val="Kommentartekst"/>
      </w:pPr>
      <w:r>
        <w:rPr>
          <w:rStyle w:val="Kommentarhenvisning"/>
        </w:rPr>
        <w:annotationRef/>
      </w:r>
      <w:r>
        <w:t>Wage negotiation kilder side 344</w:t>
      </w:r>
    </w:p>
  </w:comment>
  <w:comment w:id="19"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20" w:author="Simon Thomsen" w:date="2022-11-07T12:29:00Z" w:initials="ST">
    <w:p w14:paraId="520930CB" w14:textId="77777777" w:rsidR="00DF450F" w:rsidRDefault="00DF450F" w:rsidP="009A63E4">
      <w:pPr>
        <w:pStyle w:val="Kommentartekst"/>
      </w:pPr>
      <w:r>
        <w:rPr>
          <w:rStyle w:val="Kommentarhenvisning"/>
        </w:rPr>
        <w:annotationRef/>
      </w:r>
      <w:r>
        <w:t xml:space="preserve">(Til Mikael) Ved ik helt om det her er godt nok argumenteret? </w:t>
      </w:r>
    </w:p>
  </w:comment>
  <w:comment w:id="21" w:author="Simon Thomsen" w:date="2022-09-22T10:49:00Z" w:initials="ST">
    <w:p w14:paraId="28250AD8" w14:textId="77777777" w:rsidR="00266716" w:rsidRDefault="00266716" w:rsidP="00266716">
      <w:pPr>
        <w:pStyle w:val="Kommentartekst"/>
      </w:pPr>
      <w:r>
        <w:rPr>
          <w:rStyle w:val="Kommentarhenvisning"/>
        </w:rPr>
        <w:annotationRef/>
      </w:r>
      <w:r>
        <w:t>Dørs</w:t>
      </w:r>
    </w:p>
  </w:comment>
  <w:comment w:id="23"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24"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25" w:author="Simon Thomsen" w:date="2022-11-07T09:26:00Z" w:initials="ST">
    <w:p w14:paraId="18023FAC" w14:textId="77777777"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6"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7"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28"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29"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30"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31" w:author="Simon Thomsen" w:date="2022-11-07T15:37:00Z" w:initials="ST">
    <w:p w14:paraId="448EB56A" w14:textId="77777777"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32" w:author="Simon Fløj Thomsen" w:date="2022-10-30T08:15:00Z" w:initials="SFT">
    <w:p w14:paraId="4435FAC8" w14:textId="090F0339"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4"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33"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35" w:author="Simon Fløj Thomsen" w:date="2022-10-15T13:16:00Z" w:initials="SFT">
    <w:p w14:paraId="4BC537DB" w14:textId="6B93C430" w:rsidR="00EB209C" w:rsidRDefault="00EB209C" w:rsidP="00947DB1">
      <w:pPr>
        <w:pStyle w:val="Kommentartekst"/>
      </w:pPr>
      <w:r>
        <w:rPr>
          <w:rStyle w:val="Kommentarhenvisning"/>
        </w:rPr>
        <w:annotationRef/>
      </w:r>
      <w:r>
        <w:t xml:space="preserve">Der er dog lidt problemer med diagnostics </w:t>
      </w:r>
    </w:p>
  </w:comment>
  <w:comment w:id="36"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7"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38"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39"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40"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41"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42"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43"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44"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45"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46" w:author="Simon Thomsen" w:date="2022-11-05T13:44:00Z" w:initials="ST">
    <w:p w14:paraId="51D427A1" w14:textId="77777777" w:rsidR="00564C1C" w:rsidRDefault="00564C1C" w:rsidP="00997179">
      <w:pPr>
        <w:pStyle w:val="Kommentartekst"/>
      </w:pPr>
      <w:r>
        <w:rPr>
          <w:rStyle w:val="Kommentarhenvisning"/>
        </w:rPr>
        <w:annotationRef/>
      </w:r>
      <w:r>
        <w:t>Tjek op på hvorfor forholdet er omvendt</w:t>
      </w:r>
    </w:p>
  </w:comment>
  <w:comment w:id="47"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48" w:author="Simon Thomsen" w:date="2022-11-05T14:10:00Z" w:initials="ST">
    <w:p w14:paraId="26E5A343" w14:textId="77777777"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9"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50"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51"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52"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3"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4"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55"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6"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7"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58" w:author="Simon Fløj Thomsen" w:date="2022-11-03T16:53:00Z" w:initials="SFT">
    <w:p w14:paraId="22E95A76" w14:textId="77777777"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59"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60"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61"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62"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63" w:author="Simon Thomsen" w:date="2022-11-04T11:35:00Z" w:initials="ST">
    <w:p w14:paraId="6DF8A367" w14:textId="253FC417"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EE7C9" w15:done="1"/>
  <w15:commentEx w15:paraId="15B554BF" w15:done="1"/>
  <w15:commentEx w15:paraId="6D116417" w15:paraIdParent="15B554BF" w15:done="1"/>
  <w15:commentEx w15:paraId="05186548" w15:done="0"/>
  <w15:commentEx w15:paraId="6C39B45F" w15:done="0"/>
  <w15:commentEx w15:paraId="339A6410" w15:done="0"/>
  <w15:commentEx w15:paraId="2FBF575D" w15:paraIdParent="339A6410" w15:done="0"/>
  <w15:commentEx w15:paraId="249E6FFC" w15:paraIdParent="339A6410" w15:done="0"/>
  <w15:commentEx w15:paraId="05ABEEED" w15:done="0"/>
  <w15:commentEx w15:paraId="3607633C" w15:done="0"/>
  <w15:commentEx w15:paraId="74ADE96A" w15:done="0"/>
  <w15:commentEx w15:paraId="3B8DC208" w15:done="1"/>
  <w15:commentEx w15:paraId="18CACB9C" w15:paraIdParent="3B8DC208" w15:done="1"/>
  <w15:commentEx w15:paraId="6FDC0377" w15:done="1"/>
  <w15:commentEx w15:paraId="667DE04B" w15:done="1"/>
  <w15:commentEx w15:paraId="06129BF4" w15:paraIdParent="667DE04B" w15:done="1"/>
  <w15:commentEx w15:paraId="1363EE27" w15:done="1"/>
  <w15:commentEx w15:paraId="33F24623" w15:done="0"/>
  <w15:commentEx w15:paraId="70797FBC" w15:done="0"/>
  <w15:commentEx w15:paraId="0582B055" w15:done="0"/>
  <w15:commentEx w15:paraId="520930CB" w15:done="0"/>
  <w15:commentEx w15:paraId="28250AD8" w15:done="0"/>
  <w15:commentEx w15:paraId="27535667" w15:done="0"/>
  <w15:commentEx w15:paraId="7EBC9DE7" w15:done="0"/>
  <w15:commentEx w15:paraId="18023FAC" w15:done="0"/>
  <w15:commentEx w15:paraId="6B25B09D" w15:done="0"/>
  <w15:commentEx w15:paraId="4E7D167B" w15:done="0"/>
  <w15:commentEx w15:paraId="59485C74" w15:done="0"/>
  <w15:commentEx w15:paraId="3C4EE3B6" w15:done="0"/>
  <w15:commentEx w15:paraId="4614B09A" w15:done="0"/>
  <w15:commentEx w15:paraId="448EB56A" w15:done="0"/>
  <w15:commentEx w15:paraId="4435FAC8" w15:done="0"/>
  <w15:commentEx w15:paraId="5548D4C6" w15:done="0"/>
  <w15:commentEx w15:paraId="38B9A92C" w15:done="0"/>
  <w15:commentEx w15:paraId="4BC537DB"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2E2473A7" w15:done="0"/>
  <w15:commentEx w15:paraId="63EF22FD" w15:done="0"/>
  <w15:commentEx w15:paraId="63665D6D" w15:done="0"/>
  <w15:commentEx w15:paraId="46B457B9" w15:paraIdParent="63665D6D" w15:done="0"/>
  <w15:commentEx w15:paraId="51D427A1" w15:done="0"/>
  <w15:commentEx w15:paraId="56B52C33"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22E95A76" w15:done="0"/>
  <w15:commentEx w15:paraId="47BE8E82" w15:done="0"/>
  <w15:commentEx w15:paraId="20555614" w15:done="0"/>
  <w15:commentEx w15:paraId="17AC8DF0" w15:done="0"/>
  <w15:commentEx w15:paraId="51CDFD23"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FECD" w16cex:dateUtc="2022-09-26T08:34:00Z"/>
  <w16cex:commentExtensible w16cex:durableId="26D83EF4" w16cex:dateUtc="2022-09-23T12:19:00Z"/>
  <w16cex:commentExtensible w16cex:durableId="26DAD9D1" w16cex:dateUtc="2022-09-25T11:44:00Z"/>
  <w16cex:commentExtensible w16cex:durableId="27138649" w16cex:dateUtc="2022-11-07T12:27:00Z"/>
  <w16cex:commentExtensible w16cex:durableId="27114B84" w16cex:dateUtc="2022-11-05T19:52:00Z"/>
  <w16cex:commentExtensible w16cex:durableId="26F2E7C9" w16cex:dateUtc="2022-10-13T17:38:00Z"/>
  <w16cex:commentExtensible w16cex:durableId="26F39FEF" w16cex:dateUtc="2022-10-14T06:44:00Z"/>
  <w16cex:commentExtensible w16cex:durableId="271143FF" w16cex:dateUtc="2022-11-05T19:20:00Z"/>
  <w16cex:commentExtensible w16cex:durableId="270288DF" w16cex:dateUtc="2022-10-25T14:10:00Z"/>
  <w16cex:commentExtensible w16cex:durableId="270F9C2C" w16cex:dateUtc="2022-11-04T13:11:00Z"/>
  <w16cex:commentExtensible w16cex:durableId="271393CB" w16cex:dateUtc="2022-11-07T13:25:00Z"/>
  <w16cex:commentExtensible w16cex:durableId="26F3A28D" w16cex:dateUtc="2022-10-14T06:55:00Z"/>
  <w16cex:commentExtensible w16cex:durableId="26F3C5DF" w16cex:dateUtc="2022-10-14T09:26:00Z"/>
  <w16cex:commentExtensible w16cex:durableId="26F3A351" w16cex:dateUtc="2022-10-14T06:58:00Z"/>
  <w16cex:commentExtensible w16cex:durableId="26F3A362" w16cex:dateUtc="2022-10-14T06:59:00Z"/>
  <w16cex:commentExtensible w16cex:durableId="26F3C709" w16cex:dateUtc="2022-10-14T09:31:00Z"/>
  <w16cex:commentExtensible w16cex:durableId="271218AE" w16cex:dateUtc="2022-11-06T10:27:00Z"/>
  <w16cex:commentExtensible w16cex:durableId="2712106C" w16cex:dateUtc="2022-11-06T09:52:00Z"/>
  <w16cex:commentExtensible w16cex:durableId="26EE6E58" w16cex:dateUtc="2022-10-10T08:11:00Z"/>
  <w16cex:commentExtensible w16cex:durableId="26F3C728" w16cex:dateUtc="2022-10-14T09:31:00Z"/>
  <w16cex:commentExtensible w16cex:durableId="271378A6" w16cex:dateUtc="2022-11-07T11:29:00Z"/>
  <w16cex:commentExtensible w16cex:durableId="26D6BC30" w16cex:dateUtc="2022-09-22T08:49:00Z"/>
  <w16cex:commentExtensible w16cex:durableId="26CDFB55" w16cex:dateUtc="2022-09-15T17:28:00Z"/>
  <w16cex:commentExtensible w16cex:durableId="2707F404" w16cex:dateUtc="2022-10-29T16:48:00Z"/>
  <w16cex:commentExtensible w16cex:durableId="27134DB9" w16cex:dateUtc="2022-11-07T08:26: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713A4AE" w16cex:dateUtc="2022-11-07T14:37:00Z"/>
  <w16cex:commentExtensible w16cex:durableId="2708B139" w16cex:dateUtc="2022-10-30T07:15:00Z"/>
  <w16cex:commentExtensible w16cex:durableId="2708B2D1" w16cex:dateUtc="2022-10-30T07:22:00Z"/>
  <w16cex:commentExtensible w16cex:durableId="2710C745" w16cex:dateUtc="2022-11-05T10:28:00Z"/>
  <w16cex:commentExtensible w16cex:durableId="26F5311A" w16cex:dateUtc="2022-10-15T11:16: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0D5FF7" w16cex:dateUtc="2022-11-02T20:30:00Z"/>
  <w16cex:commentExtensible w16cex:durableId="270D075C" w16cex:dateUtc="2022-11-02T14:12:00Z"/>
  <w16cex:commentExtensible w16cex:durableId="270D079E" w16cex:dateUtc="2022-11-02T14:13:00Z"/>
  <w16cex:commentExtensible w16cex:durableId="2710E731" w16cex:dateUtc="2022-11-05T12:44:00Z"/>
  <w16cex:commentExtensible w16cex:durableId="2710EAF1" w16cex:dateUtc="2022-11-05T13:00: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EE7C9" w16cid:durableId="26DBFECD"/>
  <w16cid:commentId w16cid:paraId="15B554BF" w16cid:durableId="26D83EF4"/>
  <w16cid:commentId w16cid:paraId="6D116417" w16cid:durableId="26DAD9D1"/>
  <w16cid:commentId w16cid:paraId="05186548" w16cid:durableId="27138649"/>
  <w16cid:commentId w16cid:paraId="6C39B45F" w16cid:durableId="27114B84"/>
  <w16cid:commentId w16cid:paraId="339A6410" w16cid:durableId="26F2E7C9"/>
  <w16cid:commentId w16cid:paraId="2FBF575D" w16cid:durableId="26F39FEF"/>
  <w16cid:commentId w16cid:paraId="249E6FFC" w16cid:durableId="271143FF"/>
  <w16cid:commentId w16cid:paraId="05ABEEED" w16cid:durableId="270288DF"/>
  <w16cid:commentId w16cid:paraId="3607633C" w16cid:durableId="270F9C2C"/>
  <w16cid:commentId w16cid:paraId="74ADE96A" w16cid:durableId="271393CB"/>
  <w16cid:commentId w16cid:paraId="3B8DC208" w16cid:durableId="26F3A28D"/>
  <w16cid:commentId w16cid:paraId="18CACB9C" w16cid:durableId="26F3C5DF"/>
  <w16cid:commentId w16cid:paraId="6FDC0377" w16cid:durableId="26F3A351"/>
  <w16cid:commentId w16cid:paraId="667DE04B" w16cid:durableId="26F3A362"/>
  <w16cid:commentId w16cid:paraId="06129BF4" w16cid:durableId="26F3C709"/>
  <w16cid:commentId w16cid:paraId="1363EE27" w16cid:durableId="271218AE"/>
  <w16cid:commentId w16cid:paraId="33F24623" w16cid:durableId="2712106C"/>
  <w16cid:commentId w16cid:paraId="70797FBC" w16cid:durableId="26EE6E58"/>
  <w16cid:commentId w16cid:paraId="0582B055" w16cid:durableId="26F3C728"/>
  <w16cid:commentId w16cid:paraId="520930CB" w16cid:durableId="271378A6"/>
  <w16cid:commentId w16cid:paraId="28250AD8" w16cid:durableId="26D6BC30"/>
  <w16cid:commentId w16cid:paraId="27535667" w16cid:durableId="26CDFB55"/>
  <w16cid:commentId w16cid:paraId="7EBC9DE7" w16cid:durableId="2707F404"/>
  <w16cid:commentId w16cid:paraId="18023FAC" w16cid:durableId="27134DB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448EB56A" w16cid:durableId="2713A4AE"/>
  <w16cid:commentId w16cid:paraId="4435FAC8" w16cid:durableId="2708B139"/>
  <w16cid:commentId w16cid:paraId="5548D4C6" w16cid:durableId="2708B2D1"/>
  <w16cid:commentId w16cid:paraId="38B9A92C" w16cid:durableId="2710C745"/>
  <w16cid:commentId w16cid:paraId="4BC537DB" w16cid:durableId="26F5311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2E2473A7" w16cid:durableId="2710D156"/>
  <w16cid:commentId w16cid:paraId="63EF22FD" w16cid:durableId="270D5FF7"/>
  <w16cid:commentId w16cid:paraId="63665D6D" w16cid:durableId="270D075C"/>
  <w16cid:commentId w16cid:paraId="46B457B9" w16cid:durableId="270D079E"/>
  <w16cid:commentId w16cid:paraId="51D427A1" w16cid:durableId="2710E731"/>
  <w16cid:commentId w16cid:paraId="56B52C33" w16cid:durableId="2710EAF1"/>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83AE" w14:textId="77777777" w:rsidR="000F3FE9" w:rsidRDefault="000F3FE9" w:rsidP="005F6ED0">
      <w:pPr>
        <w:spacing w:after="0" w:line="240" w:lineRule="auto"/>
      </w:pPr>
      <w:r>
        <w:separator/>
      </w:r>
    </w:p>
  </w:endnote>
  <w:endnote w:type="continuationSeparator" w:id="0">
    <w:p w14:paraId="7703117B" w14:textId="77777777" w:rsidR="000F3FE9" w:rsidRDefault="000F3FE9"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90C8" w14:textId="77777777" w:rsidR="000F3FE9" w:rsidRDefault="000F3FE9" w:rsidP="005F6ED0">
      <w:pPr>
        <w:spacing w:after="0" w:line="240" w:lineRule="auto"/>
      </w:pPr>
      <w:r>
        <w:separator/>
      </w:r>
    </w:p>
  </w:footnote>
  <w:footnote w:type="continuationSeparator" w:id="0">
    <w:p w14:paraId="1121025B" w14:textId="77777777" w:rsidR="000F3FE9" w:rsidRDefault="000F3FE9"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Mikael Randrup Byrialsen">
    <w15:presenceInfo w15:providerId="AD" w15:userId="S::randrup@id.aau.dk::67bd5734-9bfb-46dc-b83f-8eb7ab4cd629"/>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796F"/>
    <w:rsid w:val="004B7170"/>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2AC7"/>
    <w:rsid w:val="00503D9C"/>
    <w:rsid w:val="00504BF2"/>
    <w:rsid w:val="00513D05"/>
    <w:rsid w:val="00517164"/>
    <w:rsid w:val="00521ACE"/>
    <w:rsid w:val="00534BD7"/>
    <w:rsid w:val="005420C4"/>
    <w:rsid w:val="005423B4"/>
    <w:rsid w:val="00544105"/>
    <w:rsid w:val="00544881"/>
    <w:rsid w:val="005449E6"/>
    <w:rsid w:val="00546FE1"/>
    <w:rsid w:val="0055114E"/>
    <w:rsid w:val="00551654"/>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941"/>
    <w:rsid w:val="007539B0"/>
    <w:rsid w:val="0075427B"/>
    <w:rsid w:val="00757265"/>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28D6"/>
    <w:rsid w:val="007A368B"/>
    <w:rsid w:val="007A3DA7"/>
    <w:rsid w:val="007A59E1"/>
    <w:rsid w:val="007B2804"/>
    <w:rsid w:val="007B3DB0"/>
    <w:rsid w:val="007B4A4F"/>
    <w:rsid w:val="007B62CC"/>
    <w:rsid w:val="007C329C"/>
    <w:rsid w:val="007C3869"/>
    <w:rsid w:val="007C4CF5"/>
    <w:rsid w:val="007C7EE5"/>
    <w:rsid w:val="007D0CB8"/>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5FA7"/>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57AA"/>
    <w:rsid w:val="00945EB8"/>
    <w:rsid w:val="00945EEF"/>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E0EB7"/>
    <w:rsid w:val="00AE2326"/>
    <w:rsid w:val="00AE5E58"/>
    <w:rsid w:val="00AE78D2"/>
    <w:rsid w:val="00AF165B"/>
    <w:rsid w:val="00AF5632"/>
    <w:rsid w:val="00B00D2F"/>
    <w:rsid w:val="00B02941"/>
    <w:rsid w:val="00B041EF"/>
    <w:rsid w:val="00B06091"/>
    <w:rsid w:val="00B0768F"/>
    <w:rsid w:val="00B07814"/>
    <w:rsid w:val="00B10B39"/>
    <w:rsid w:val="00B1293A"/>
    <w:rsid w:val="00B15085"/>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1E01"/>
    <w:rsid w:val="00BC22EB"/>
    <w:rsid w:val="00BC4458"/>
    <w:rsid w:val="00BC4A00"/>
    <w:rsid w:val="00BC52F4"/>
    <w:rsid w:val="00BD2562"/>
    <w:rsid w:val="00BD5669"/>
    <w:rsid w:val="00BD7A2E"/>
    <w:rsid w:val="00BE0CFC"/>
    <w:rsid w:val="00BE49F5"/>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453A"/>
    <w:rsid w:val="00D75400"/>
    <w:rsid w:val="00D769F0"/>
    <w:rsid w:val="00D77EFC"/>
    <w:rsid w:val="00D80B60"/>
    <w:rsid w:val="00D830E9"/>
    <w:rsid w:val="00D83617"/>
    <w:rsid w:val="00D86BA3"/>
    <w:rsid w:val="00D871AF"/>
    <w:rsid w:val="00D876ED"/>
    <w:rsid w:val="00D87CB3"/>
    <w:rsid w:val="00D9046B"/>
    <w:rsid w:val="00D94584"/>
    <w:rsid w:val="00DA7D8B"/>
    <w:rsid w:val="00DA7ED0"/>
    <w:rsid w:val="00DB01F2"/>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4E63"/>
    <w:rsid w:val="00F0515C"/>
    <w:rsid w:val="00F064D3"/>
    <w:rsid w:val="00F10544"/>
    <w:rsid w:val="00F1397C"/>
    <w:rsid w:val="00F1731B"/>
    <w:rsid w:val="00F228AF"/>
    <w:rsid w:val="00F23405"/>
    <w:rsid w:val="00F25149"/>
    <w:rsid w:val="00F266DA"/>
    <w:rsid w:val="00F2697F"/>
    <w:rsid w:val="00F26C7A"/>
    <w:rsid w:val="00F279C2"/>
    <w:rsid w:val="00F34ED7"/>
    <w:rsid w:val="00F41B3F"/>
    <w:rsid w:val="00F454B9"/>
    <w:rsid w:val="00F46DD3"/>
    <w:rsid w:val="00F471E4"/>
    <w:rsid w:val="00F47727"/>
    <w:rsid w:val="00F504A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44</Pages>
  <Words>11624</Words>
  <Characters>66258</Characters>
  <Application>Microsoft Office Word</Application>
  <DocSecurity>0</DocSecurity>
  <Lines>552</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48</cp:revision>
  <dcterms:created xsi:type="dcterms:W3CDTF">2022-11-04T12:46:00Z</dcterms:created>
  <dcterms:modified xsi:type="dcterms:W3CDTF">2022-11-07T14:46:00Z</dcterms:modified>
</cp:coreProperties>
</file>