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w:t>
      </w:r>
      <w:proofErr w:type="spellStart"/>
      <w:r w:rsidR="008C7AAF">
        <w:t>Kongshøj</w:t>
      </w:r>
      <w:proofErr w:type="spellEnd"/>
      <w:r w:rsidR="008C7AAF">
        <w:t xml:space="preserve">). The unemployment benefits ensures that companies can be more flexible as worker unions given the higher benefits demand a lower termination period. </w:t>
      </w:r>
      <w:r w:rsidR="00E7001C">
        <w:t xml:space="preserve"> </w:t>
      </w:r>
      <w:r w:rsidR="00A61B04">
        <w:t>(</w:t>
      </w:r>
      <w:proofErr w:type="spellStart"/>
      <w:r w:rsidR="006A228A">
        <w:t>Kongshøj</w:t>
      </w:r>
      <w:proofErr w:type="spellEnd"/>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w:t>
      </w:r>
      <w:proofErr w:type="spellStart"/>
      <w:r w:rsidR="004F0914" w:rsidRPr="009157C3">
        <w:t>Söderström</w:t>
      </w:r>
      <w:proofErr w:type="spellEnd"/>
      <w:r w:rsidR="004F0914" w:rsidRPr="009157C3">
        <w:t xml:space="preserve">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there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build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53F47236"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C074C2">
        <w:t>not included</w:t>
      </w:r>
      <w:r w:rsidR="00BC1E01">
        <w:t xml:space="preserve"> in the income insurance model created by the (commission 2015)</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the wage, productivity, and insurance rate channels are added to the model to analyze the economic effects of each shock</w:t>
      </w:r>
      <w:commentRangeEnd w:id="32"/>
      <w:r w:rsidR="00C074C2">
        <w:rPr>
          <w:rStyle w:val="Kommentarhenvisning"/>
        </w:rPr>
        <w:commentReference w:id="32"/>
      </w:r>
      <w:commentRangeStart w:id="33"/>
      <w:r w:rsidR="00174C5E">
        <w:t>. Lastly, we look at a scenario where all the three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24C87F49"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follows the political regulations stated in the introduction</w:t>
      </w:r>
      <w:r w:rsidR="00C074C2">
        <w:t>, where</w:t>
      </w:r>
      <w:r>
        <w:t xml:space="preserve"> </w:t>
      </w:r>
      <w:r w:rsidR="00C074C2">
        <w:t>i</w:t>
      </w:r>
      <w:r>
        <w:t xml:space="preserve">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3B2FE332" w:rsidR="008E6A67" w:rsidRDefault="008E6A67" w:rsidP="008E6A67">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0B32C483" w:rsidR="00763BD8" w:rsidRDefault="00763BD8" w:rsidP="00763BD8">
      <w:pPr>
        <w:spacing w:line="360" w:lineRule="auto"/>
      </w:pPr>
      <w:r>
        <w:t>The endogenization of “</w:t>
      </w:r>
      <w:proofErr w:type="spellStart"/>
      <w:r>
        <w:t>max_dp</w:t>
      </w:r>
      <w:proofErr w:type="spellEnd"/>
      <w:r>
        <w:t xml:space="preserve">” 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3AADBC2C"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4"/>
      <w:r w:rsidRPr="008406D1">
        <w:t>less</w:t>
      </w:r>
      <w:commentRangeEnd w:id="34"/>
      <w:r w:rsidRPr="008406D1">
        <w:rPr>
          <w:rStyle w:val="Kommentarhenvisning"/>
        </w:rPr>
        <w:commentReference w:id="34"/>
      </w:r>
      <w:r w:rsidRPr="008406D1">
        <w:t>. For this reason, we know that the coefficient should be between 0.85 and 1, and most likely closest to 1</w:t>
      </w:r>
      <w:r w:rsidR="00F93E42">
        <w:t xml:space="preserve"> as most changes in the income insurance are coming from the change in wage</w:t>
      </w:r>
      <w:r w:rsidRPr="008406D1">
        <w:t>.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2A72E0A9"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089686A3" w14:textId="6B6C1500"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5"/>
      <w:r>
        <w:t xml:space="preserve">government net lending. </w:t>
      </w:r>
      <w:commentRangeEnd w:id="35"/>
      <w:r w:rsidR="00C57F78">
        <w:rPr>
          <w:rStyle w:val="Kommentarhenvisning"/>
        </w:rPr>
        <w:commentReference w:id="35"/>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5710C26D" w:rsidR="00174C5E" w:rsidRDefault="00C57F78" w:rsidP="00362402">
      <w:pPr>
        <w:spacing w:line="360" w:lineRule="auto"/>
      </w:pPr>
      <w:commentRangeStart w:id="36"/>
      <w:r>
        <w:lastRenderedPageBreak/>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commentRangeEnd w:id="36"/>
      <w:r>
        <w:rPr>
          <w:rStyle w:val="Kommentarhenvisning"/>
        </w:rPr>
        <w:commentReference w:id="36"/>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32410380"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03300E2F" w14:textId="659CDBE4" w:rsidR="009C5A76" w:rsidRDefault="009C5A76" w:rsidP="0078484D">
      <w:pPr>
        <w:spacing w:line="360" w:lineRule="auto"/>
      </w:pPr>
    </w:p>
    <w:p w14:paraId="4DACAA39" w14:textId="740B28DE" w:rsidR="009C5A76" w:rsidRDefault="009C5A76" w:rsidP="0078484D">
      <w:pPr>
        <w:spacing w:line="360" w:lineRule="auto"/>
      </w:pPr>
    </w:p>
    <w:p w14:paraId="6B2BB685" w14:textId="77777777" w:rsidR="009C5A76" w:rsidRDefault="009C5A76" w:rsidP="0078484D">
      <w:pPr>
        <w:spacing w:line="360" w:lineRule="auto"/>
      </w:pPr>
    </w:p>
    <w:p w14:paraId="778C8E5A" w14:textId="30B75B82" w:rsidR="00C74F09" w:rsidRDefault="009C5A76" w:rsidP="0078484D">
      <w:pPr>
        <w:spacing w:line="360" w:lineRule="auto"/>
      </w:pPr>
      <w:r>
        <w:lastRenderedPageBreak/>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3D40B6">
        <w:t>Third</w:t>
      </w:r>
      <w:r>
        <w:t xml:space="preserve">, we will look at the match-effect as a result of the liquidity effect, by endogenizing the productivity of workers.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7"/>
      <w:r w:rsidR="007D0CB8">
        <w:t xml:space="preserve">increase in their income insurance.  </w:t>
      </w:r>
      <w:commentRangeEnd w:id="37"/>
      <w:r w:rsidR="0027521C">
        <w:rPr>
          <w:rStyle w:val="Kommentarhenvisning"/>
        </w:rPr>
        <w:commentReference w:id="37"/>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lastRenderedPageBreak/>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lastRenderedPageBreak/>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7468C841" w:rsidR="00E427BB"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w:t>
      </w:r>
      <w:commentRangeStart w:id="38"/>
      <w:r w:rsidR="00E57C40">
        <w:t xml:space="preserve">250 </w:t>
      </w:r>
      <w:commentRangeEnd w:id="38"/>
      <w:r w:rsidR="000D5EFB">
        <w:rPr>
          <w:rStyle w:val="Kommentarhenvisning"/>
        </w:rPr>
        <w:commentReference w:id="38"/>
      </w:r>
      <w:r w:rsidR="00E57C40">
        <w:t xml:space="preserve">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We know that the estimate should be between </w:t>
      </w:r>
      <w:commentRangeStart w:id="39"/>
      <w:r w:rsidR="005C1FA5">
        <w:t xml:space="preserve">0.85 and 1 </w:t>
      </w:r>
      <w:commentRangeEnd w:id="39"/>
      <w:r w:rsidR="005C1FA5">
        <w:rPr>
          <w:rStyle w:val="Kommentarhenvisning"/>
        </w:rPr>
        <w:commentReference w:id="39"/>
      </w:r>
      <w:r w:rsidR="005C1FA5">
        <w:t xml:space="preserve">using these bounds we get a negative change in unemployment of </w:t>
      </w:r>
      <w:commentRangeStart w:id="40"/>
      <w:r w:rsidR="005C1FA5">
        <w:t>222 - 254</w:t>
      </w:r>
      <w:commentRangeEnd w:id="40"/>
      <w:r w:rsidR="000D5EFB">
        <w:rPr>
          <w:rStyle w:val="Kommentarhenvisning"/>
        </w:rPr>
        <w:commentReference w:id="40"/>
      </w:r>
      <w:r w:rsidR="005C1FA5">
        <w:t xml:space="preserve">. </w:t>
      </w:r>
      <w:r w:rsidR="00E427BB">
        <w:t xml:space="preserve">  </w:t>
      </w:r>
    </w:p>
    <w:p w14:paraId="7067E3CA" w14:textId="7DE3B2D4" w:rsidR="00B373E3" w:rsidRDefault="00464ACD" w:rsidP="0078484D">
      <w:pPr>
        <w:spacing w:line="360" w:lineRule="auto"/>
      </w:pPr>
      <w:r>
        <w:t>In scenario</w:t>
      </w:r>
      <w:r w:rsidR="005C1FA5">
        <w:t xml:space="preserve"> 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commentRangeStart w:id="41"/>
      <w:r>
        <w:t>Scenario 2 Including income insurance in the wage negotiations</w:t>
      </w:r>
      <w:commentRangeEnd w:id="41"/>
      <w:r w:rsidR="00287E19">
        <w:rPr>
          <w:rStyle w:val="Kommentarhenvisning"/>
          <w:rFonts w:asciiTheme="minorHAnsi" w:eastAsiaTheme="minorHAnsi" w:hAnsiTheme="minorHAnsi" w:cstheme="minorBidi"/>
          <w:color w:val="auto"/>
        </w:rPr>
        <w:commentReference w:id="41"/>
      </w:r>
    </w:p>
    <w:p w14:paraId="330CF759" w14:textId="77777777" w:rsidR="006078BF" w:rsidRPr="00267CBC" w:rsidRDefault="006078BF" w:rsidP="00DC2929"/>
    <w:p w14:paraId="19D83222" w14:textId="3DC401D0"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w:t>
      </w:r>
      <w:r w:rsidR="00DC2929">
        <w:lastRenderedPageBreak/>
        <w:t xml:space="preserve">target wages. First, they want the wage to follow inflation so that workers keep their purchasing power over time. Second, they set a threshold for the minimum wage gap, in the model this is </w:t>
      </w:r>
      <w:commentRangeStart w:id="42"/>
      <w:r w:rsidR="00DC2929">
        <w:t>4</w:t>
      </w:r>
      <w:r>
        <w:t>2</w:t>
      </w:r>
      <w:r w:rsidR="00DC2929">
        <w:t xml:space="preserve">% </w:t>
      </w:r>
      <w:commentRangeEnd w:id="42"/>
      <w:r>
        <w:rPr>
          <w:rStyle w:val="Kommentarhenvisning"/>
        </w:rPr>
        <w:commentReference w:id="42"/>
      </w:r>
      <w:r w:rsidR="00DC2929">
        <w:t>of the wage, they would want to keep</w:t>
      </w:r>
      <w:r w:rsidR="00297E5E">
        <w:t xml:space="preserve"> this gap</w:t>
      </w:r>
      <w:r w:rsidR="00DC2929">
        <w:t xml:space="preserve"> between the wage and the maximum level of income insurance, to make sure that there will still be a strong incentive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lastRenderedPageBreak/>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61881307"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142D6122" w14:textId="2AFA6489" w:rsidR="00425D00" w:rsidRDefault="00902943" w:rsidP="0078484D">
      <w:pPr>
        <w:spacing w:line="360" w:lineRule="auto"/>
      </w:pPr>
      <w:r w:rsidRPr="00902943">
        <w:rPr>
          <w:noProof/>
        </w:rPr>
        <w:lastRenderedPageBreak/>
        <w:drawing>
          <wp:inline distT="0" distB="0" distL="0" distR="0" wp14:anchorId="62EFB1A3" wp14:editId="25F6B861">
            <wp:extent cx="6120130" cy="2533650"/>
            <wp:effectExtent l="0" t="0" r="0"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533650"/>
                    </a:xfrm>
                    <a:prstGeom prst="rect">
                      <a:avLst/>
                    </a:prstGeom>
                  </pic:spPr>
                </pic:pic>
              </a:graphicData>
            </a:graphic>
          </wp:inline>
        </w:drawing>
      </w:r>
    </w:p>
    <w:p w14:paraId="5908D68F" w14:textId="64261010" w:rsidR="00902943" w:rsidRDefault="00902943" w:rsidP="003856B0">
      <w:pPr>
        <w:spacing w:line="360" w:lineRule="auto"/>
      </w:pPr>
      <w:r>
        <w:t>From the plot we observe an increase in consumption</w:t>
      </w:r>
      <w:r w:rsidR="00F26C7A">
        <w:t xml:space="preserve"> as</w:t>
      </w:r>
      <w:r>
        <w:t xml:space="preserve"> the higher wages results in a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7A8051AB" w:rsidR="004178EE" w:rsidRDefault="00F97FF9" w:rsidP="003856B0">
      <w:pPr>
        <w:spacing w:line="360" w:lineRule="auto"/>
      </w:pPr>
      <w:r>
        <w:t xml:space="preserve">At the end </w:t>
      </w:r>
      <w:r w:rsidR="005A17E0">
        <w:t xml:space="preserve">we can conclude that the fall in investments is </w:t>
      </w:r>
      <w:r w:rsidR="00902943">
        <w:t>smaller</w:t>
      </w:r>
      <w:r w:rsidR="005A17E0">
        <w:t xml:space="preserve"> than the increase in consumption</w:t>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27C9FB0B" w14:textId="32B1EC3E" w:rsidR="00F26C7A" w:rsidRDefault="00F26C7A" w:rsidP="003856B0">
      <w:pPr>
        <w:spacing w:line="360" w:lineRule="auto"/>
      </w:pPr>
      <w:r w:rsidRPr="00F26C7A">
        <w:rPr>
          <w:noProof/>
        </w:rPr>
        <w:drawing>
          <wp:inline distT="0" distB="0" distL="0" distR="0" wp14:anchorId="6EC0C623" wp14:editId="35933F58">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4223C97" w14:textId="77777777" w:rsidR="00F26C7A" w:rsidRDefault="00F26C7A" w:rsidP="003856B0">
      <w:pPr>
        <w:spacing w:line="360" w:lineRule="auto"/>
      </w:pPr>
    </w:p>
    <w:p w14:paraId="6AA44B0B" w14:textId="72E5C3B3" w:rsidR="00656813" w:rsidRDefault="004178EE" w:rsidP="0078484D">
      <w:pPr>
        <w:spacing w:line="360" w:lineRule="auto"/>
      </w:pPr>
      <w:commentRangeStart w:id="44"/>
      <w:commentRangeStart w:id="45"/>
      <w:commentRangeStart w:id="46"/>
      <w:r>
        <w:t>In total we see that the increase in consumption is smaller than the decrease in the net-exports and investments, lowering the economic activity</w:t>
      </w:r>
      <w:commentRangeEnd w:id="44"/>
      <w:r w:rsidR="00F26C7A">
        <w:rPr>
          <w:rStyle w:val="Kommentarhenvisning"/>
        </w:rPr>
        <w:commentReference w:id="44"/>
      </w:r>
      <w:commentRangeEnd w:id="45"/>
      <w:r w:rsidR="00F41B3F">
        <w:rPr>
          <w:rStyle w:val="Kommentarhenvisning"/>
        </w:rPr>
        <w:commentReference w:id="45"/>
      </w:r>
      <w:commentRangeEnd w:id="46"/>
      <w:r w:rsidR="00F41B3F">
        <w:rPr>
          <w:rStyle w:val="Kommentarhenvisning"/>
        </w:rPr>
        <w:commentReference w:id="46"/>
      </w:r>
      <w:r>
        <w:t xml:space="preserve">. </w:t>
      </w:r>
      <w:r w:rsidR="00BF1897">
        <w:t xml:space="preserve">The </w:t>
      </w:r>
      <w:r w:rsidR="00F41B3F">
        <w:t>un</w:t>
      </w:r>
      <w:r w:rsidR="00BF1897">
        <w:t xml:space="preserve">employment as a result of </w:t>
      </w:r>
      <w:r w:rsidR="003856B0">
        <w:t>removing the suppressing of the rate regulation rate is a</w:t>
      </w:r>
      <w:r w:rsidR="00F41B3F">
        <w:t>n</w:t>
      </w:r>
      <w:r w:rsidR="003856B0">
        <w:t xml:space="preserve"> </w:t>
      </w:r>
      <w:r w:rsidR="00F41B3F">
        <w:t>increase</w:t>
      </w:r>
      <w:r w:rsidR="003856B0">
        <w:t xml:space="preserve"> of approximately 1</w:t>
      </w:r>
      <w:r>
        <w:t>5</w:t>
      </w:r>
      <w:r w:rsidR="003856B0">
        <w:t>00 people in 2020</w:t>
      </w:r>
      <w:r w:rsidR="00F97FF9">
        <w:t xml:space="preserve">, </w:t>
      </w:r>
      <w:commentRangeStart w:id="47"/>
      <w:r w:rsidR="00F97FF9">
        <w:t>as will be seen in the sensitivity analysis changes to the parameter of the maximum level of wage gap allowed of the worker unions will create large differences in the change of the effect on unemployment</w:t>
      </w:r>
      <w:commentRangeEnd w:id="47"/>
      <w:r w:rsidR="00F97FF9">
        <w:rPr>
          <w:rStyle w:val="Kommentarhenvisning"/>
        </w:rPr>
        <w:commentReference w:id="47"/>
      </w:r>
      <w:r w:rsidR="003856B0">
        <w:t xml:space="preserve">. In the next section we will add a new channel in affecting the </w:t>
      </w:r>
      <w:r w:rsidR="00F41B3F">
        <w:t>rate in which people want to be a member of the income insurance program</w:t>
      </w:r>
      <w:r w:rsidR="003856B0">
        <w:t>.</w:t>
      </w:r>
    </w:p>
    <w:p w14:paraId="13D49906" w14:textId="77777777" w:rsidR="004178EE" w:rsidRDefault="004178EE"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55B0E5"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8"/>
      <w:r>
        <w:t>program</w:t>
      </w:r>
      <w:commentRangeEnd w:id="48"/>
      <w:r w:rsidR="00A63068">
        <w:rPr>
          <w:rStyle w:val="Kommentarhenvisning"/>
        </w:rPr>
        <w:commentReference w:id="48"/>
      </w:r>
      <w:r w:rsidR="00A63068">
        <w:t xml:space="preserve">. </w:t>
      </w:r>
      <w:r w:rsidR="00A63068" w:rsidRPr="00A63068">
        <w:rPr>
          <w:highlight w:val="yellow"/>
        </w:rPr>
        <w:t>The reason is that the membership costs compared to the generosity of the program will make the member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9"/>
      <w:r w:rsidR="00DC2C78">
        <w:t>rate</w:t>
      </w:r>
      <w:commentRangeEnd w:id="49"/>
      <w:r w:rsidR="00A63068">
        <w:rPr>
          <w:rStyle w:val="Kommentarhenvisning"/>
        </w:rPr>
        <w:commentReference w:id="49"/>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3"/>
                    <a:stretch>
                      <a:fillRect/>
                    </a:stretch>
                  </pic:blipFill>
                  <pic:spPr>
                    <a:xfrm>
                      <a:off x="0" y="0"/>
                      <a:ext cx="6120130" cy="817245"/>
                    </a:xfrm>
                    <a:prstGeom prst="rect">
                      <a:avLst/>
                    </a:prstGeom>
                  </pic:spPr>
                </pic:pic>
              </a:graphicData>
            </a:graphic>
          </wp:inline>
        </w:drawing>
      </w:r>
    </w:p>
    <w:p w14:paraId="1EE6E824" w14:textId="0E943067" w:rsidR="00CD2B12"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6EB22692" w:rsidR="003856B0" w:rsidRDefault="003856B0" w:rsidP="0078484D">
      <w:pPr>
        <w:spacing w:line="360" w:lineRule="auto"/>
      </w:pP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w:t>
      </w:r>
      <w:r w:rsidR="00ED0C06">
        <w:lastRenderedPageBreak/>
        <w:t xml:space="preserve">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BF82F5B" w14:textId="77777777"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C1980FD" w14:textId="5080CEA9" w:rsidR="009D7F01" w:rsidRDefault="000A3027" w:rsidP="0010741B">
      <w:pPr>
        <w:spacing w:line="360" w:lineRule="auto"/>
      </w:pPr>
      <w:r>
        <w:t xml:space="preserve">Lastly, we look at the effect of </w:t>
      </w:r>
      <w:r w:rsidR="009D7F01">
        <w:t>un</w:t>
      </w:r>
      <w:r>
        <w:t xml:space="preserve">employment and the unemployment rate where we </w:t>
      </w:r>
      <w:r w:rsidR="009D7F01">
        <w:t>observe</w:t>
      </w:r>
      <w:r>
        <w:t xml:space="preserve"> that the effect </w:t>
      </w:r>
      <w:r w:rsidR="009D7F01">
        <w:t>lowers the</w:t>
      </w:r>
      <w:r>
        <w:t xml:space="preserve"> </w:t>
      </w:r>
      <w:r w:rsidR="009D7F01">
        <w:t>un</w:t>
      </w:r>
      <w:r>
        <w:t>employment and employment rate</w:t>
      </w:r>
      <w:r w:rsidR="00EB209C">
        <w:t xml:space="preserve"> </w:t>
      </w:r>
      <w:r w:rsidR="009D7F01">
        <w:t>comparing with the results of scenario 1</w:t>
      </w:r>
      <w:r>
        <w:t xml:space="preserve">. </w:t>
      </w:r>
      <w:r w:rsidR="009D7F01">
        <w:t xml:space="preserve">The total effect on unemployment when including this channel is a fall of 300 people, thereby increasing the fall by 50 people compared with scenario 1. </w:t>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5FE04615" w14:textId="7B79143A" w:rsidR="008C02FE" w:rsidRDefault="0075427B" w:rsidP="008C02FE">
      <w:pPr>
        <w:spacing w:line="360" w:lineRule="auto"/>
      </w:pPr>
      <w:r>
        <w:t xml:space="preserve">In the baseline model, the participation rate is not affected by shocks to the income insurance. But using the literature </w:t>
      </w:r>
      <w:r w:rsidR="004E4362">
        <w:t>by (</w:t>
      </w:r>
      <w:proofErr w:type="spellStart"/>
      <w:r w:rsidR="004E4362">
        <w:t>Fazzari</w:t>
      </w:r>
      <w:proofErr w:type="spellEnd"/>
      <w:r w:rsidR="004E4362">
        <w:t xml:space="preserve">) we will now create an affect on the participation when changing the income insurance. This will be done by endogenizing the labor force in the model. </w:t>
      </w:r>
    </w:p>
    <w:p w14:paraId="6F09E66F" w14:textId="0E21F207"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link. </w:t>
      </w:r>
    </w:p>
    <w:p w14:paraId="7CB7AB7F" w14:textId="73B8B151" w:rsidR="004E4362" w:rsidRPr="00FA2E34"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w:t>
      </w:r>
      <w:proofErr w:type="spellStart"/>
      <w:r>
        <w:t>Fazzari</w:t>
      </w:r>
      <w:proofErr w:type="spellEnd"/>
      <w:r>
        <w:t xml:space="preserve">)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485F3624" w14:textId="5C912375" w:rsidR="002F66FF" w:rsidRDefault="004E4362" w:rsidP="0078484D">
      <w:pPr>
        <w:spacing w:line="360" w:lineRule="auto"/>
      </w:pPr>
      <w:r>
        <w:rPr>
          <w:noProof/>
        </w:rPr>
        <w:lastRenderedPageBreak/>
        <w:drawing>
          <wp:inline distT="0" distB="0" distL="0" distR="0" wp14:anchorId="1FA7A75A" wp14:editId="7DCBFCA9">
            <wp:extent cx="4191000" cy="942975"/>
            <wp:effectExtent l="0" t="0" r="0" b="9525"/>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6"/>
                    <a:stretch>
                      <a:fillRect/>
                    </a:stretch>
                  </pic:blipFill>
                  <pic:spPr>
                    <a:xfrm>
                      <a:off x="0" y="0"/>
                      <a:ext cx="4191000" cy="942975"/>
                    </a:xfrm>
                    <a:prstGeom prst="rect">
                      <a:avLst/>
                    </a:prstGeom>
                  </pic:spPr>
                </pic:pic>
              </a:graphicData>
            </a:graphic>
          </wp:inline>
        </w:drawing>
      </w:r>
    </w:p>
    <w:p w14:paraId="470A2F12" w14:textId="1EDD6370" w:rsidR="004E4362" w:rsidRDefault="002E2015" w:rsidP="0078484D">
      <w:pPr>
        <w:spacing w:line="360" w:lineRule="auto"/>
      </w:pPr>
      <w:r>
        <w:t xml:space="preserve">The labor force can then be used for calculating the participation rate in the Danish economy, using the equation below: </w:t>
      </w:r>
    </w:p>
    <w:p w14:paraId="2E3C7676" w14:textId="6A1BA47B" w:rsidR="002E2015" w:rsidRDefault="002E2015" w:rsidP="0078484D">
      <w:pPr>
        <w:spacing w:line="360" w:lineRule="auto"/>
      </w:pPr>
      <w:r>
        <w:rPr>
          <w:noProof/>
        </w:rPr>
        <w:drawing>
          <wp:inline distT="0" distB="0" distL="0" distR="0" wp14:anchorId="4181F759" wp14:editId="392962CF">
            <wp:extent cx="1790700" cy="504825"/>
            <wp:effectExtent l="0" t="0" r="0" b="9525"/>
            <wp:docPr id="14" name="Billede 14"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14" descr="Et billede, der indeholder tekst, ur&#10;&#10;Automatisk genereret beskrivelse"/>
                    <pic:cNvPicPr/>
                  </pic:nvPicPr>
                  <pic:blipFill>
                    <a:blip r:embed="rId37"/>
                    <a:stretch>
                      <a:fillRect/>
                    </a:stretch>
                  </pic:blipFill>
                  <pic:spPr>
                    <a:xfrm>
                      <a:off x="0" y="0"/>
                      <a:ext cx="1790700" cy="504825"/>
                    </a:xfrm>
                    <a:prstGeom prst="rect">
                      <a:avLst/>
                    </a:prstGeom>
                  </pic:spPr>
                </pic:pic>
              </a:graphicData>
            </a:graphic>
          </wp:inline>
        </w:drawing>
      </w:r>
    </w:p>
    <w:p w14:paraId="76C12E09" w14:textId="277515E0" w:rsidR="002E2015" w:rsidRDefault="00E21539" w:rsidP="0078484D">
      <w:pPr>
        <w:spacing w:line="360" w:lineRule="auto"/>
      </w:pPr>
      <w:r>
        <w:t xml:space="preserve">We can see we are able to estimate the overall trend of the data in the new baseline: </w:t>
      </w:r>
    </w:p>
    <w:p w14:paraId="51D5088B" w14:textId="48931254" w:rsidR="00E21539" w:rsidRDefault="00E21539" w:rsidP="0078484D">
      <w:pPr>
        <w:spacing w:line="360" w:lineRule="auto"/>
      </w:pPr>
    </w:p>
    <w:p w14:paraId="2A79AFD9" w14:textId="0DD86EF3" w:rsidR="00E21539" w:rsidRDefault="00E21539" w:rsidP="0078484D">
      <w:pPr>
        <w:spacing w:line="360" w:lineRule="auto"/>
      </w:pPr>
      <w:r w:rsidRPr="00E21539">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58E7BCB" w14:textId="3AB25963" w:rsidR="009D7F01" w:rsidRDefault="00E21539" w:rsidP="009D7F01">
      <w:pPr>
        <w:spacing w:line="360" w:lineRule="auto"/>
      </w:pPr>
      <w:r>
        <w:t xml:space="preserve">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 Therefor we also estimate the increase in unemployment to be approximately 150 people in this scenario. In scenario 5 when introducing all effects together, this channel will play a larger role. </w:t>
      </w:r>
    </w:p>
    <w:p w14:paraId="4AACA9DB" w14:textId="78851BF5" w:rsidR="00F6501F" w:rsidRDefault="00F6501F" w:rsidP="009954FC">
      <w:pPr>
        <w:pStyle w:val="Overskrift2"/>
      </w:pPr>
      <w:r>
        <w:lastRenderedPageBreak/>
        <w:t>Scenario 4 Including the matching effect</w:t>
      </w:r>
    </w:p>
    <w:p w14:paraId="66D5587C" w14:textId="3E5333EB" w:rsidR="00F6501F" w:rsidRDefault="00F6501F" w:rsidP="00F6501F"/>
    <w:p w14:paraId="04AB0DC4" w14:textId="3A0EB674" w:rsidR="00AE0EB7" w:rsidRDefault="00CA2488" w:rsidP="00B9534B">
      <w:pPr>
        <w:spacing w:line="360" w:lineRule="auto"/>
      </w:pPr>
      <w:r>
        <w:t xml:space="preserve">As argued by (Chetty, 2008) 60% of the change in the unemployment period </w:t>
      </w:r>
      <w:r w:rsidR="009D7F01">
        <w:t>due</w:t>
      </w:r>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2"/>
      <w:r w:rsidR="00AE0EB7">
        <w:t>insurance per person</w:t>
      </w:r>
      <w:commentRangeEnd w:id="52"/>
      <w:r w:rsidR="003931E7">
        <w:rPr>
          <w:rStyle w:val="Kommentarhenvisning"/>
        </w:rPr>
        <w:commentReference w:id="52"/>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lastRenderedPageBreak/>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lastRenderedPageBreak/>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3"/>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3"/>
      <w:r w:rsidR="00945EEF">
        <w:rPr>
          <w:rStyle w:val="Kommentarhenvisning"/>
        </w:rPr>
        <w:commentReference w:id="53"/>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28900"/>
                    </a:xfrm>
                    <a:prstGeom prst="rect">
                      <a:avLst/>
                    </a:prstGeom>
                  </pic:spPr>
                </pic:pic>
              </a:graphicData>
            </a:graphic>
          </wp:inline>
        </w:drawing>
      </w:r>
    </w:p>
    <w:p w14:paraId="3A303627" w14:textId="77777777" w:rsidR="00E21539" w:rsidRDefault="00E21539" w:rsidP="00F6501F"/>
    <w:p w14:paraId="23795E53" w14:textId="77777777" w:rsidR="00AE0EB7" w:rsidRPr="00F6501F" w:rsidRDefault="00AE0EB7" w:rsidP="00F6501F"/>
    <w:p w14:paraId="603A1951" w14:textId="52C720F5" w:rsidR="009954FC" w:rsidRDefault="009954FC" w:rsidP="009954FC">
      <w:pPr>
        <w:pStyle w:val="Overskrift2"/>
      </w:pPr>
      <w:commentRangeStart w:id="54"/>
      <w:r>
        <w:t xml:space="preserve">Scenario </w:t>
      </w:r>
      <w:r w:rsidR="003150F0">
        <w:t>5</w:t>
      </w:r>
      <w:r>
        <w:t xml:space="preserve"> </w:t>
      </w:r>
      <w:r w:rsidR="00945EEF">
        <w:t>All effects</w:t>
      </w:r>
      <w:commentRangeEnd w:id="54"/>
      <w:r w:rsidR="00C359FB">
        <w:rPr>
          <w:rStyle w:val="Kommentarhenvisning"/>
          <w:rFonts w:asciiTheme="minorHAnsi" w:eastAsiaTheme="minorHAnsi" w:hAnsiTheme="minorHAnsi" w:cstheme="minorBidi"/>
          <w:color w:val="auto"/>
        </w:rPr>
        <w:commentReference w:id="54"/>
      </w:r>
    </w:p>
    <w:p w14:paraId="5905E5E8" w14:textId="18AD68B4" w:rsidR="00A87C53" w:rsidRDefault="00A87C53" w:rsidP="00721922"/>
    <w:p w14:paraId="4F968247" w14:textId="68339082" w:rsidR="00764887" w:rsidRDefault="00764887" w:rsidP="00721922">
      <w:r>
        <w:t xml:space="preserve">From the previous scenarios </w:t>
      </w:r>
      <w:r w:rsidR="00892444">
        <w:t>found the independent results of each channel by</w:t>
      </w:r>
      <w:r>
        <w:t xml:space="preserve"> including </w:t>
      </w:r>
      <w:r w:rsidR="00892444">
        <w:t>channels</w:t>
      </w:r>
      <w:r>
        <w:t xml:space="preserve"> one by one</w:t>
      </w:r>
      <w:r w:rsidR="00892444">
        <w:t xml:space="preserve"> to analyze how they</w:t>
      </w:r>
      <w:r>
        <w:t xml:space="preserve"> </w:t>
      </w:r>
      <w:r w:rsidR="00892444">
        <w:t>a</w:t>
      </w:r>
      <w:r>
        <w:t>ffected the economy</w:t>
      </w:r>
      <w:r w:rsidR="00892444">
        <w:t>. Now,</w:t>
      </w:r>
      <w:r>
        <w:t xml:space="preserve"> </w:t>
      </w:r>
      <w:r w:rsidR="00892444">
        <w:t>we will</w:t>
      </w:r>
      <w:r>
        <w:t xml:space="preserve"> introduce a scenario including all the channels in the economy </w:t>
      </w:r>
      <w:r w:rsidR="00892444">
        <w:t>at once, doing this we allow the effects of when channel to feed into other channels, thereby not making them independent of each other</w:t>
      </w:r>
      <w:r>
        <w:t>.</w:t>
      </w:r>
      <w:r w:rsidR="00892444">
        <w:t xml:space="preserve"> We will focus on the effects on unemployment, </w:t>
      </w:r>
      <w:r w:rsidR="00892444">
        <w:lastRenderedPageBreak/>
        <w:t>Government net-lending and GDP and compare the results with the other scenarios.</w:t>
      </w:r>
      <w:r>
        <w:t xml:space="preserve"> As the productivity channel is the one least empirically </w:t>
      </w:r>
      <w:r w:rsidR="00286BB8">
        <w:t>justified,</w:t>
      </w:r>
      <w:r>
        <w:t xml:space="preserve"> we also look at a case where </w:t>
      </w:r>
      <w:r w:rsidR="00286BB8">
        <w:t xml:space="preserve">this is excluded. </w:t>
      </w:r>
    </w:p>
    <w:p w14:paraId="40A03A5E" w14:textId="56F659D3" w:rsidR="00764887" w:rsidRDefault="00892444" w:rsidP="00721922">
      <w:r w:rsidRPr="00892444">
        <w:rPr>
          <w:noProof/>
        </w:rPr>
        <w:drawing>
          <wp:inline distT="0" distB="0" distL="0" distR="0" wp14:anchorId="43E0D8CE" wp14:editId="0B610353">
            <wp:extent cx="6120130" cy="3776980"/>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562B70F0" w14:textId="78C6E2C5" w:rsidR="00892444" w:rsidRDefault="00892444" w:rsidP="00892444">
      <w:r>
        <w:t>We can see that adding in all the effects despite the productivity shock results in almost the same result as the scenario including the wage-channel,</w:t>
      </w:r>
      <w:r w:rsidR="002A21C9">
        <w:t xml:space="preserve"> as the demand channel from scenario 1 is included in the baseline model, this will also play into scenario 2, therefor the only difference will be the effect of the insurance rate channel, this also shows as the fall in unemployment goes from 1500 in scenario 2 to a fall of 1450 when adding together the effects</w:t>
      </w:r>
      <w:r>
        <w:t xml:space="preserve">. </w:t>
      </w:r>
      <w:r w:rsidR="00287E19">
        <w:br/>
      </w:r>
      <w:commentRangeStart w:id="55"/>
      <w:r>
        <w:t xml:space="preserve">Looking at the effect on government net lending </w:t>
      </w:r>
      <w:r w:rsidR="00287E19">
        <w:t xml:space="preserve">we see the same story, as the demand channel and wage channel are included in scenario 2 the only difference is the </w:t>
      </w:r>
      <w:r w:rsidR="00445043">
        <w:t>inclusion of the insurance rate channel</w:t>
      </w:r>
      <w:r>
        <w:t xml:space="preserve">. </w:t>
      </w:r>
      <w:commentRangeEnd w:id="55"/>
      <w:r w:rsidR="00287E19">
        <w:rPr>
          <w:rStyle w:val="Kommentarhenvisning"/>
        </w:rPr>
        <w:commentReference w:id="55"/>
      </w:r>
    </w:p>
    <w:p w14:paraId="48FDA19D" w14:textId="031AD366" w:rsidR="00286BB8" w:rsidRDefault="00287E19" w:rsidP="00721922">
      <w:r w:rsidRPr="00287E19">
        <w:rPr>
          <w:noProof/>
        </w:rPr>
        <w:lastRenderedPageBreak/>
        <w:drawing>
          <wp:inline distT="0" distB="0" distL="0" distR="0" wp14:anchorId="0F5414EB" wp14:editId="2557A3CB">
            <wp:extent cx="6120130" cy="3776980"/>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6980"/>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C4E5FA8" w14:textId="59F98E29" w:rsidR="00FA4868" w:rsidRDefault="00445043" w:rsidP="00721922">
      <w:r w:rsidRPr="00445043">
        <w:rPr>
          <w:noProof/>
        </w:rPr>
        <w:drawing>
          <wp:inline distT="0" distB="0" distL="0" distR="0" wp14:anchorId="3B469FA3" wp14:editId="7D50C04D">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63354FDF" w14:textId="120DA13F" w:rsidR="00C359FB" w:rsidRDefault="00FA4868" w:rsidP="00175E58">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76980"/>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lastRenderedPageBreak/>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lastRenderedPageBreak/>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lastRenderedPageBreak/>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t>As worker unions now demand higher wages at wage negotiations the wages will increase, in 2020 with approximately 1%</w:t>
      </w:r>
    </w:p>
    <w:p w14:paraId="3B11B460" w14:textId="4F48C4F8" w:rsidR="00C01085" w:rsidRDefault="00C01085" w:rsidP="00F23405">
      <w:r w:rsidRPr="000924AE">
        <w:rPr>
          <w:noProof/>
        </w:rPr>
        <w:lastRenderedPageBreak/>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6"/>
      <w:r>
        <w:t xml:space="preserve">0.1 quite large decrease </w:t>
      </w:r>
      <w:commentRangeEnd w:id="56"/>
      <w:r>
        <w:rPr>
          <w:rStyle w:val="Kommentarhenvisning"/>
        </w:rPr>
        <w:commentReference w:id="56"/>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7"/>
      <w:r>
        <w:t xml:space="preserve">We now observe a fall in the GDP </w:t>
      </w:r>
      <w:commentRangeEnd w:id="57"/>
      <w:r>
        <w:rPr>
          <w:rStyle w:val="Kommentarhenvisning"/>
        </w:rPr>
        <w:commentReference w:id="57"/>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58"/>
      <w:r>
        <w:t>Noter</w:t>
      </w:r>
      <w:r w:rsidR="00C44380">
        <w:t xml:space="preserve"> </w:t>
      </w:r>
      <w:proofErr w:type="spellStart"/>
      <w:r w:rsidR="00C44380">
        <w:t>Til</w:t>
      </w:r>
      <w:proofErr w:type="spellEnd"/>
      <w:r>
        <w:t xml:space="preserve"> </w:t>
      </w:r>
      <w:r w:rsidR="00BF601F">
        <w:t>Discussion</w:t>
      </w:r>
      <w:commentRangeEnd w:id="58"/>
      <w:r w:rsidR="00C44380">
        <w:rPr>
          <w:rStyle w:val="Kommentarhenvisning"/>
          <w:rFonts w:asciiTheme="minorHAnsi" w:eastAsiaTheme="minorHAnsi" w:hAnsiTheme="minorHAnsi" w:cstheme="minorBidi"/>
          <w:color w:val="auto"/>
        </w:rPr>
        <w:commentReference w:id="58"/>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mikro effekten. I alle andre eksempler ender den over mikro effekten,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are not the same. Estimates of the effects of UI ben- </w:t>
      </w:r>
      <w:proofErr w:type="spellStart"/>
      <w:r w:rsidRPr="00144F71">
        <w:t>efits</w:t>
      </w:r>
      <w:proofErr w:type="spellEnd"/>
      <w:r w:rsidRPr="00144F71">
        <w:t xml:space="preserve"> on search effort using variation in UI across individuals within a labor market capture micro effects of UI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9"/>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9"/>
      <w:r>
        <w:rPr>
          <w:rStyle w:val="Kommentarhenvisning"/>
        </w:rPr>
        <w:commentReference w:id="59"/>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0"/>
      <w:r>
        <w:t>The macro effect of UI on unemployment is of considerable interest from a normative point of</w:t>
      </w:r>
      <w:r w:rsidR="0000579E">
        <w:t xml:space="preserve"> </w:t>
      </w:r>
      <w:r>
        <w:t xml:space="preserve">view. </w:t>
      </w:r>
      <w:proofErr w:type="spellStart"/>
      <w:r>
        <w:t>Landais</w:t>
      </w:r>
      <w:proofErr w:type="spellEnd"/>
      <w:r>
        <w:t xml:space="preserve">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0"/>
      <w:r>
        <w:rPr>
          <w:rStyle w:val="Kommentarhenvisning"/>
        </w:rPr>
        <w:commentReference w:id="60"/>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1"/>
      <w:r>
        <w:t>log benefits in column (7</w:t>
      </w:r>
      <w:commentRangeEnd w:id="61"/>
      <w:r w:rsidR="0066742F">
        <w:rPr>
          <w:rStyle w:val="Kommentarhenvisning"/>
        </w:rPr>
        <w:commentReference w:id="61"/>
      </w:r>
      <w:r>
        <w:t xml:space="preserve">), and in column (8) we use a weighted average </w:t>
      </w:r>
      <w:commentRangeStart w:id="62"/>
      <w:r>
        <w:t>replacement rate</w:t>
      </w:r>
      <w:commentRangeEnd w:id="62"/>
      <w:r w:rsidR="0000579E">
        <w:rPr>
          <w:rStyle w:val="Kommentarhenvisning"/>
        </w:rPr>
        <w:commentReference w:id="62"/>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3"/>
      <w:r w:rsidRPr="00D023C1">
        <w:t>Firms respond by creating fewer jobs and, so, market tightness is reduced and unemployment increases – over and above the direct effect coming from reduced search incentives among unemployed workers.</w:t>
      </w:r>
      <w:commentRangeEnd w:id="63"/>
      <w:r w:rsidR="0066742F">
        <w:rPr>
          <w:rStyle w:val="Kommentarhenvisning"/>
        </w:rPr>
        <w:commentReference w:id="63"/>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4"/>
      <w:commentRangeStart w:id="65"/>
      <w:r w:rsidRPr="00D023C1">
        <w:t>Nevertheless, the results in columns (7)–(9) do not change the overall impression that wages rise as a result of increase in UI generosity. Overall, the elasticity of interest is in the order of 0.2–0.3.</w:t>
      </w:r>
      <w:commentRangeEnd w:id="64"/>
      <w:r>
        <w:rPr>
          <w:rStyle w:val="Kommentarhenvisning"/>
        </w:rPr>
        <w:commentReference w:id="64"/>
      </w:r>
      <w:commentRangeEnd w:id="65"/>
      <w:r w:rsidR="00A347C6">
        <w:rPr>
          <w:rStyle w:val="Kommentarhenvisning"/>
        </w:rPr>
        <w:commentReference w:id="65"/>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 xml:space="preserve">Steven </w:t>
      </w:r>
      <w:proofErr w:type="spellStart"/>
      <w:r w:rsidRPr="00D1693E">
        <w:rPr>
          <w:b/>
          <w:bCs/>
        </w:rPr>
        <w:t>Dieterle</w:t>
      </w:r>
      <w:proofErr w:type="spellEnd"/>
    </w:p>
    <w:p w14:paraId="1DD6B686" w14:textId="5124F118" w:rsidR="000F680F" w:rsidRDefault="000F680F" w:rsidP="000F680F"/>
    <w:p w14:paraId="11420B53" w14:textId="4401F0F3" w:rsidR="000F680F" w:rsidRDefault="00D1693E" w:rsidP="00D1693E">
      <w:commentRangeStart w:id="66"/>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6"/>
      <w:r>
        <w:rPr>
          <w:rStyle w:val="Kommentarhenvisning"/>
        </w:rPr>
        <w:commentReference w:id="66"/>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7"/>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7"/>
      <w:r>
        <w:rPr>
          <w:rStyle w:val="Kommentarhenvisning"/>
        </w:rPr>
        <w:commentReference w:id="67"/>
      </w:r>
    </w:p>
    <w:p w14:paraId="2806A976" w14:textId="195A5C5C" w:rsidR="00854445" w:rsidRDefault="00854445" w:rsidP="00D1693E">
      <w:commentRangeStart w:id="68"/>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8"/>
      <w:r>
        <w:rPr>
          <w:rStyle w:val="Kommentarhenvisning"/>
        </w:rPr>
        <w:commentReference w:id="68"/>
      </w:r>
    </w:p>
    <w:p w14:paraId="770C9060" w14:textId="380B98B4" w:rsidR="000F680F" w:rsidRDefault="000F680F" w:rsidP="000F680F"/>
    <w:p w14:paraId="2FEE0589" w14:textId="33698181" w:rsidR="000F680F" w:rsidRDefault="00854445" w:rsidP="000F680F">
      <w:commentRangeStart w:id="69"/>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9"/>
      <w:r>
        <w:rPr>
          <w:rStyle w:val="Kommentarhenvisning"/>
        </w:rPr>
        <w:commentReference w:id="69"/>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w:t>
      </w:r>
      <w:proofErr w:type="spellStart"/>
      <w:r w:rsidRPr="00A347C6">
        <w:t>Mitman</w:t>
      </w:r>
      <w:proofErr w:type="spellEnd"/>
      <w:r w:rsidRPr="00A347C6">
        <w:t xml:space="preserve"> and </w:t>
      </w:r>
      <w:proofErr w:type="spellStart"/>
      <w:r w:rsidRPr="00A347C6">
        <w:t>Rabinovich</w:t>
      </w:r>
      <w:proofErr w:type="spellEnd"/>
      <w:r w:rsidRPr="00A347C6">
        <w:t xml:space="preserve">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r>
        <w:t>e?ect</w:t>
      </w:r>
      <w:proofErr w:type="spellEnd"/>
      <w:r>
        <w:t xml:space="preserve"> of expanding maximum benefit duration from 26 to 99 weeks range from 0.21 to 0.43 percentage points of the employment- to-population (EPOP) ratio. These estimates are not significantly </w:t>
      </w:r>
      <w:proofErr w:type="spellStart"/>
      <w:r>
        <w:t>di?erent</w:t>
      </w:r>
      <w:proofErr w:type="spell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r>
        <w:t>e?ects</w:t>
      </w:r>
      <w:proofErr w:type="spell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0"/>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0"/>
      <w:r>
        <w:rPr>
          <w:rStyle w:val="Kommentarhenvisning"/>
        </w:rPr>
        <w:commentReference w:id="70"/>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62"/>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 xml:space="preserve">The hypothesis that consumption propensities vary between profit and wage income is confirmed in all countries. Table 3 reports the differences in the marginal effects of R and W (i.e.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thus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63"/>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However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64"/>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Pr="00F26C7A" w:rsidRDefault="008E1102" w:rsidP="00FD31E1">
      <w:r w:rsidRPr="00F26C7A">
        <w:t>Net-export</w:t>
      </w:r>
    </w:p>
    <w:p w14:paraId="27EE0FD1" w14:textId="2F7E4AEF" w:rsidR="008E1102" w:rsidRPr="00DB3517" w:rsidRDefault="008E1102" w:rsidP="00FD31E1">
      <w:r>
        <w:t>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Thus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1"/>
      <w:r w:rsidR="00E861C4" w:rsidRPr="00847BCD">
        <w:rPr>
          <w:sz w:val="24"/>
          <w:szCs w:val="24"/>
        </w:rPr>
        <w:t xml:space="preserve">0-3500 </w:t>
      </w:r>
      <w:commentRangeEnd w:id="71"/>
      <w:r w:rsidR="00E861C4" w:rsidRPr="00847BCD">
        <w:rPr>
          <w:rStyle w:val="Kommentarhenvisning"/>
          <w:sz w:val="24"/>
          <w:szCs w:val="24"/>
        </w:rPr>
        <w:commentReference w:id="71"/>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2"/>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2"/>
      <w:r w:rsidR="008C3542" w:rsidRPr="00847BCD">
        <w:rPr>
          <w:rStyle w:val="Kommentarhenvisning"/>
          <w:sz w:val="24"/>
          <w:szCs w:val="24"/>
        </w:rPr>
        <w:commentReference w:id="72"/>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proofErr w:type="spellStart"/>
      <w:r w:rsidRPr="00847BCD">
        <w:rPr>
          <w:b/>
          <w:bCs/>
          <w:sz w:val="24"/>
          <w:szCs w:val="24"/>
        </w:rPr>
        <w:t>Dieterle</w:t>
      </w:r>
      <w:proofErr w:type="spellEnd"/>
      <w:r w:rsidRPr="00847BCD">
        <w:rPr>
          <w:b/>
          <w:bCs/>
          <w:sz w:val="24"/>
          <w:szCs w:val="24"/>
        </w:rPr>
        <w:t xml:space="preserve">, Hagedorn … ) </w:t>
      </w:r>
      <w:commentRangeStart w:id="73"/>
      <w:r w:rsidRPr="00847BCD">
        <w:rPr>
          <w:sz w:val="24"/>
          <w:szCs w:val="24"/>
        </w:rPr>
        <w:t xml:space="preserve">most of </w:t>
      </w:r>
      <w:commentRangeEnd w:id="73"/>
      <w:r w:rsidRPr="00847BCD">
        <w:rPr>
          <w:rStyle w:val="Kommentarhenvisning"/>
          <w:sz w:val="24"/>
          <w:szCs w:val="24"/>
        </w:rPr>
        <w:commentReference w:id="7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proofErr w:type="spellStart"/>
      <w:r w:rsidR="00662931" w:rsidRPr="00847BCD">
        <w:rPr>
          <w:sz w:val="24"/>
          <w:szCs w:val="24"/>
        </w:rPr>
        <w:t>Dieterle</w:t>
      </w:r>
      <w:proofErr w:type="spellEnd"/>
      <w:r w:rsidR="00662931" w:rsidRPr="00847BCD">
        <w:rPr>
          <w:sz w:val="24"/>
          <w:szCs w:val="24"/>
        </w:rPr>
        <w:t xml:space="preserv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w:t>
      </w:r>
      <w:proofErr w:type="spellStart"/>
      <w:r w:rsidR="000F052E" w:rsidRPr="00847BCD">
        <w:rPr>
          <w:sz w:val="24"/>
          <w:szCs w:val="24"/>
        </w:rPr>
        <w:t>Dieterle</w:t>
      </w:r>
      <w:proofErr w:type="spellEnd"/>
      <w:r w:rsidR="000F052E" w:rsidRPr="00847BCD">
        <w:rPr>
          <w:sz w:val="24"/>
          <w:szCs w:val="24"/>
        </w:rPr>
        <w:t xml:space="preserv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74"/>
      <w:r w:rsidRPr="00847BCD">
        <w:rPr>
          <w:sz w:val="24"/>
          <w:szCs w:val="24"/>
        </w:rPr>
        <w:t xml:space="preserve">employment. </w:t>
      </w:r>
      <w:commentRangeEnd w:id="74"/>
      <w:r w:rsidR="00847BCD">
        <w:rPr>
          <w:rStyle w:val="Kommentarhenvisning"/>
        </w:rPr>
        <w:commentReference w:id="74"/>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5"/>
      <w:r w:rsidRPr="00847BCD">
        <w:rPr>
          <w:sz w:val="24"/>
          <w:szCs w:val="24"/>
        </w:rPr>
        <w:t>balance</w:t>
      </w:r>
      <w:r w:rsidR="00A73C06">
        <w:rPr>
          <w:sz w:val="24"/>
          <w:szCs w:val="24"/>
        </w:rPr>
        <w:t xml:space="preserve"> explained in scenario 3</w:t>
      </w:r>
      <w:r w:rsidRPr="00847BCD">
        <w:rPr>
          <w:sz w:val="24"/>
          <w:szCs w:val="24"/>
        </w:rPr>
        <w:t xml:space="preserve">. </w:t>
      </w:r>
      <w:commentRangeEnd w:id="75"/>
      <w:r w:rsidR="00A73C06">
        <w:rPr>
          <w:rStyle w:val="Kommentarhenvisning"/>
        </w:rPr>
        <w:commentReference w:id="75"/>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r w:rsidR="00A0271D" w:rsidRPr="00C44380">
        <w:rPr>
          <w:sz w:val="24"/>
          <w:szCs w:val="24"/>
        </w:rPr>
        <w:t>spg</w:t>
      </w:r>
      <w:proofErr w:type="spell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76"/>
      <w:r w:rsidR="00305EB0" w:rsidRPr="00C44380">
        <w:rPr>
          <w:sz w:val="24"/>
          <w:szCs w:val="24"/>
        </w:rPr>
        <w:t xml:space="preserve">We have decided to exclude the productivity channel </w:t>
      </w:r>
      <w:commentRangeEnd w:id="76"/>
      <w:r w:rsidR="00305EB0" w:rsidRPr="00C44380">
        <w:rPr>
          <w:rStyle w:val="Kommentarhenvisning"/>
        </w:rPr>
        <w:commentReference w:id="76"/>
      </w:r>
      <w:r w:rsidR="00305EB0" w:rsidRPr="00C44380">
        <w:rPr>
          <w:sz w:val="24"/>
          <w:szCs w:val="24"/>
        </w:rPr>
        <w:t xml:space="preserve">because of the lack of empirical evidence for this channel. We estimate the macro elasticity to be approximately </w:t>
      </w:r>
      <w:commentRangeStart w:id="77"/>
      <w:commentRangeStart w:id="78"/>
      <w:r w:rsidR="00305EB0" w:rsidRPr="00C44380">
        <w:rPr>
          <w:sz w:val="24"/>
          <w:szCs w:val="24"/>
        </w:rPr>
        <w:t>0.25-0.3</w:t>
      </w:r>
      <w:commentRangeEnd w:id="77"/>
      <w:r w:rsidR="00BF3FA4" w:rsidRPr="00C44380">
        <w:rPr>
          <w:rStyle w:val="Kommentarhenvisning"/>
        </w:rPr>
        <w:commentReference w:id="77"/>
      </w:r>
      <w:commentRangeEnd w:id="78"/>
      <w:r w:rsidR="00BF3FA4" w:rsidRPr="00C44380">
        <w:rPr>
          <w:rStyle w:val="Kommentarhenvisning"/>
        </w:rPr>
        <w:commentReference w:id="7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ændrer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65"/>
      <w:headerReference w:type="default" r:id="rId66"/>
      <w:footerReference w:type="even" r:id="rId67"/>
      <w:footerReference w:type="default" r:id="rId68"/>
      <w:headerReference w:type="first" r:id="rId69"/>
      <w:footerReference w:type="first" r:id="rId70"/>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4" w:author="Simon Thomsen" w:date="2022-09-15T19:28:00Z" w:initials="ST">
    <w:p w14:paraId="4153B151" w14:textId="77777777"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5"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Simon Fløj Thomsen" w:date="2022-10-29T18:50:00Z" w:initials="SFT">
    <w:p w14:paraId="44EE5868" w14:textId="77777777" w:rsidR="00C57F78" w:rsidRDefault="00C57F78" w:rsidP="00245EB6">
      <w:pPr>
        <w:pStyle w:val="Kommentartekst"/>
      </w:pPr>
      <w:r>
        <w:rPr>
          <w:rStyle w:val="Kommentarhenvisning"/>
        </w:rPr>
        <w:annotationRef/>
      </w:r>
      <w:r>
        <w:t>Opdater når jeg ved om den inkluderes</w:t>
      </w:r>
    </w:p>
  </w:comment>
  <w:comment w:id="37"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8" w:author="Simon Fløj Thomsen" w:date="2022-10-29T19:39:00Z" w:initials="SFT">
    <w:p w14:paraId="1CC39B2D" w14:textId="77777777" w:rsidR="000D5EFB" w:rsidRDefault="000D5EFB" w:rsidP="00FA1A12">
      <w:pPr>
        <w:pStyle w:val="Kommentartekst"/>
      </w:pPr>
      <w:r>
        <w:rPr>
          <w:rStyle w:val="Kommentarhenvisning"/>
        </w:rPr>
        <w:annotationRef/>
      </w:r>
      <w:r>
        <w:t>Opdater når ved ur</w:t>
      </w:r>
    </w:p>
  </w:comment>
  <w:comment w:id="39" w:author="Simon Fløj Thomsen" w:date="2022-10-29T19:36:00Z" w:initials="SFT">
    <w:p w14:paraId="4CE25178" w14:textId="040AD5FF" w:rsidR="005C1FA5" w:rsidRDefault="005C1FA5" w:rsidP="00A22B7C">
      <w:pPr>
        <w:pStyle w:val="Kommentartekst"/>
      </w:pPr>
      <w:r>
        <w:rPr>
          <w:rStyle w:val="Kommentarhenvisning"/>
        </w:rPr>
        <w:annotationRef/>
      </w:r>
      <w:r>
        <w:t xml:space="preserve">Fodnote: The fraction of receivers of the maximum level of income insurance is 0.85. And no more than 100% can receive the maximum level. </w:t>
      </w:r>
    </w:p>
  </w:comment>
  <w:comment w:id="40" w:author="Simon Fløj Thomsen" w:date="2022-10-29T19:40:00Z" w:initials="SFT">
    <w:p w14:paraId="0C34C118" w14:textId="77777777" w:rsidR="000D5EFB" w:rsidRDefault="000D5EFB" w:rsidP="00202BE8">
      <w:pPr>
        <w:pStyle w:val="Kommentartekst"/>
      </w:pPr>
      <w:r>
        <w:rPr>
          <w:rStyle w:val="Kommentarhenvisning"/>
        </w:rPr>
        <w:annotationRef/>
      </w:r>
      <w:r>
        <w:t>Opdater når ved ur</w:t>
      </w:r>
    </w:p>
  </w:comment>
  <w:comment w:id="41" w:author="Simon Thomsen" w:date="2022-10-30T11:02:00Z" w:initials="ST">
    <w:p w14:paraId="2D2204C9" w14:textId="77777777" w:rsidR="00287E19" w:rsidRDefault="00287E19" w:rsidP="00E43875">
      <w:pPr>
        <w:pStyle w:val="Kommentartekst"/>
      </w:pPr>
      <w:r>
        <w:rPr>
          <w:rStyle w:val="Kommentarhenvisning"/>
        </w:rPr>
        <w:annotationRef/>
      </w:r>
      <w:r>
        <w:t>Should I maybe remove the effects of the demand channel to isolate the effects of wages alone?</w:t>
      </w:r>
    </w:p>
  </w:comment>
  <w:comment w:id="42" w:author="Simon Fløj Thomsen" w:date="2022-10-29T20:04:00Z" w:initials="SFT">
    <w:p w14:paraId="59485C74" w14:textId="6A34D68D"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902943" w:rsidRDefault="00902943" w:rsidP="00C652C9">
      <w:pPr>
        <w:pStyle w:val="Kommentartekst"/>
      </w:pPr>
      <w:r>
        <w:rPr>
          <w:rStyle w:val="Kommentarhenvisning"/>
        </w:rPr>
        <w:annotationRef/>
      </w:r>
      <w:r>
        <w:t xml:space="preserve">Is his fine, or should I explain more? Ill include some in the discussion aswell. </w:t>
      </w:r>
    </w:p>
  </w:comment>
  <w:comment w:id="44" w:author="Simon Fløj Thomsen" w:date="2022-10-30T08:02:00Z" w:initials="SFT">
    <w:p w14:paraId="6CF1F4E6" w14:textId="77777777" w:rsidR="00F26C7A" w:rsidRDefault="00F26C7A" w:rsidP="00E478AA">
      <w:pPr>
        <w:pStyle w:val="Kommentartekst"/>
      </w:pPr>
      <w:r>
        <w:rPr>
          <w:rStyle w:val="Kommentarhenvisning"/>
        </w:rPr>
        <w:annotationRef/>
      </w:r>
      <w:r>
        <w:t>Passer ik med plot så hvorfor falder bnp?</w:t>
      </w:r>
    </w:p>
  </w:comment>
  <w:comment w:id="45" w:author="Simon Fløj Thomsen" w:date="2022-10-30T08:05:00Z" w:initials="SFT">
    <w:p w14:paraId="07AC561F" w14:textId="77777777" w:rsidR="00F41B3F" w:rsidRDefault="00F41B3F" w:rsidP="001C33F9">
      <w:pPr>
        <w:pStyle w:val="Kommentartekst"/>
      </w:pPr>
      <w:r>
        <w:rPr>
          <w:rStyle w:val="Kommentarhenvisning"/>
        </w:rPr>
        <w:annotationRef/>
      </w:r>
      <w:r>
        <w:t>Gk er uændret så det må være noget med når det er i forhold til yk</w:t>
      </w:r>
    </w:p>
  </w:comment>
  <w:comment w:id="46" w:author="Simon Fløj Thomsen" w:date="2022-10-30T08:09:00Z" w:initials="SFT">
    <w:p w14:paraId="1BD96D7F" w14:textId="77777777" w:rsidR="00F41B3F" w:rsidRDefault="00F41B3F" w:rsidP="001D0735">
      <w:pPr>
        <w:pStyle w:val="Kommentartekst"/>
      </w:pPr>
      <w:r>
        <w:rPr>
          <w:rStyle w:val="Kommentarhenvisning"/>
        </w:rPr>
        <w:annotationRef/>
      </w:r>
      <w:r>
        <w:t>Når jeg bare tager i levels falder investeringer mere end consumption</w:t>
      </w:r>
    </w:p>
  </w:comment>
  <w:comment w:id="47"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8"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9"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50"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3"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4"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5" w:author="Simon Thomsen" w:date="2022-10-30T11:04:00Z" w:initials="ST">
    <w:p w14:paraId="3457394B" w14:textId="77777777" w:rsidR="00287E19" w:rsidRDefault="00287E19" w:rsidP="00094F5A">
      <w:pPr>
        <w:pStyle w:val="Kommentartekst"/>
      </w:pPr>
      <w:r>
        <w:rPr>
          <w:rStyle w:val="Kommentarhenvisning"/>
        </w:rPr>
        <w:annotationRef/>
      </w:r>
      <w:r>
        <w:t>Giver ik mening at fortsætte hvis kuld er den eneste forskel jo!</w:t>
      </w:r>
    </w:p>
  </w:comment>
  <w:comment w:id="56" w:author="Simon Fløj Thomsen" w:date="2022-10-16T19:29:00Z" w:initials="SFT">
    <w:p w14:paraId="5419192D" w14:textId="1CDDE4BE" w:rsidR="000D74F8" w:rsidRDefault="000D74F8" w:rsidP="009C04C6">
      <w:pPr>
        <w:pStyle w:val="Kommentartekst"/>
      </w:pPr>
      <w:r>
        <w:rPr>
          <w:rStyle w:val="Kommentarhenvisning"/>
        </w:rPr>
        <w:annotationRef/>
      </w:r>
      <w:r>
        <w:t xml:space="preserve">Måske tjek hvad litteratur siger den kunne være </w:t>
      </w:r>
    </w:p>
  </w:comment>
  <w:comment w:id="57"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8"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9"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60"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1"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2"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3"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4"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5"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6"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7"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8"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9"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0"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1"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2"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3"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4"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76"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7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44EE5868" w15:done="0"/>
  <w15:commentEx w15:paraId="3EBBBFB2" w15:done="0"/>
  <w15:commentEx w15:paraId="1CC39B2D" w15:done="0"/>
  <w15:commentEx w15:paraId="4CE25178" w15:done="0"/>
  <w15:commentEx w15:paraId="0C34C118" w15:done="0"/>
  <w15:commentEx w15:paraId="2D2204C9" w15:done="0"/>
  <w15:commentEx w15:paraId="59485C74" w15:done="0"/>
  <w15:commentEx w15:paraId="3C4EE3B6" w15:done="0"/>
  <w15:commentEx w15:paraId="6CF1F4E6" w15:done="0"/>
  <w15:commentEx w15:paraId="07AC561F" w15:paraIdParent="6CF1F4E6" w15:done="0"/>
  <w15:commentEx w15:paraId="1BD96D7F" w15:paraIdParent="6CF1F4E6" w15:done="0"/>
  <w15:commentEx w15:paraId="78ABE25B" w15:done="0"/>
  <w15:commentEx w15:paraId="4435FAC8" w15:done="0"/>
  <w15:commentEx w15:paraId="5548D4C6" w15:done="0"/>
  <w15:commentEx w15:paraId="4BC537DB" w15:done="0"/>
  <w15:commentEx w15:paraId="119E32CA" w15:done="0"/>
  <w15:commentEx w15:paraId="377EC0FB" w15:done="0"/>
  <w15:commentEx w15:paraId="391A91D8" w15:done="0"/>
  <w15:commentEx w15:paraId="2DCDECE7" w15:done="0"/>
  <w15:commentEx w15:paraId="3457394B"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7F479" w16cex:dateUtc="2022-10-29T16:50:00Z"/>
  <w16cex:commentExtensible w16cex:durableId="26EA823E" w16cex:dateUtc="2022-10-07T08:47:00Z"/>
  <w16cex:commentExtensible w16cex:durableId="27080001" w16cex:dateUtc="2022-10-29T17:39:00Z"/>
  <w16cex:commentExtensible w16cex:durableId="2707FF2B" w16cex:dateUtc="2022-10-29T17:36:00Z"/>
  <w16cex:commentExtensible w16cex:durableId="27080010" w16cex:dateUtc="2022-10-29T17:40:00Z"/>
  <w16cex:commentExtensible w16cex:durableId="2708D854" w16cex:dateUtc="2022-10-30T10:02:00Z"/>
  <w16cex:commentExtensible w16cex:durableId="270805D5" w16cex:dateUtc="2022-10-29T18:04:00Z"/>
  <w16cex:commentExtensible w16cex:durableId="27080C0F" w16cex:dateUtc="2022-10-29T18:31:00Z"/>
  <w16cex:commentExtensible w16cex:durableId="2708AE2A" w16cex:dateUtc="2022-10-30T07:02:00Z"/>
  <w16cex:commentExtensible w16cex:durableId="2708AED0" w16cex:dateUtc="2022-10-30T07:05:00Z"/>
  <w16cex:commentExtensible w16cex:durableId="2708AFBE" w16cex:dateUtc="2022-10-30T07:09: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6F5325A" w16cex:dateUtc="2022-10-15T11:21:00Z"/>
  <w16cex:commentExtensible w16cex:durableId="26F3D6D9" w16cex:dateUtc="2022-10-14T10:38:00Z"/>
  <w16cex:commentExtensible w16cex:durableId="26F53601" w16cex:dateUtc="2022-10-15T11:37:00Z"/>
  <w16cex:commentExtensible w16cex:durableId="26F553F0" w16cex:dateUtc="2022-10-15T13:44:00Z"/>
  <w16cex:commentExtensible w16cex:durableId="2708D8A7" w16cex:dateUtc="2022-10-30T10:0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44EE5868" w16cid:durableId="2707F479"/>
  <w16cid:commentId w16cid:paraId="3EBBBFB2" w16cid:durableId="26EA823E"/>
  <w16cid:commentId w16cid:paraId="1CC39B2D" w16cid:durableId="27080001"/>
  <w16cid:commentId w16cid:paraId="4CE25178" w16cid:durableId="2707FF2B"/>
  <w16cid:commentId w16cid:paraId="0C34C118" w16cid:durableId="27080010"/>
  <w16cid:commentId w16cid:paraId="2D2204C9" w16cid:durableId="2708D854"/>
  <w16cid:commentId w16cid:paraId="59485C74" w16cid:durableId="270805D5"/>
  <w16cid:commentId w16cid:paraId="3C4EE3B6" w16cid:durableId="27080C0F"/>
  <w16cid:commentId w16cid:paraId="6CF1F4E6" w16cid:durableId="2708AE2A"/>
  <w16cid:commentId w16cid:paraId="07AC561F" w16cid:durableId="2708AED0"/>
  <w16cid:commentId w16cid:paraId="1BD96D7F" w16cid:durableId="2708AFBE"/>
  <w16cid:commentId w16cid:paraId="78ABE25B" w16cid:durableId="26F52CDD"/>
  <w16cid:commentId w16cid:paraId="4435FAC8" w16cid:durableId="2708B139"/>
  <w16cid:commentId w16cid:paraId="5548D4C6" w16cid:durableId="2708B2D1"/>
  <w16cid:commentId w16cid:paraId="4BC537DB" w16cid:durableId="26F5311A"/>
  <w16cid:commentId w16cid:paraId="119E32CA" w16cid:durableId="26F5325A"/>
  <w16cid:commentId w16cid:paraId="377EC0FB" w16cid:durableId="26F3D6D9"/>
  <w16cid:commentId w16cid:paraId="391A91D8" w16cid:durableId="26F53601"/>
  <w16cid:commentId w16cid:paraId="2DCDECE7" w16cid:durableId="26F553F0"/>
  <w16cid:commentId w16cid:paraId="3457394B" w16cid:durableId="2708D8A7"/>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24979" w14:textId="77777777" w:rsidR="004829BD" w:rsidRDefault="004829BD" w:rsidP="005F6ED0">
      <w:pPr>
        <w:spacing w:after="0" w:line="240" w:lineRule="auto"/>
      </w:pPr>
      <w:r>
        <w:separator/>
      </w:r>
    </w:p>
  </w:endnote>
  <w:endnote w:type="continuationSeparator" w:id="0">
    <w:p w14:paraId="5B833EF0" w14:textId="77777777" w:rsidR="004829BD" w:rsidRDefault="004829BD"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698E8" w14:textId="77777777" w:rsidR="004829BD" w:rsidRDefault="004829BD" w:rsidP="005F6ED0">
      <w:pPr>
        <w:spacing w:after="0" w:line="240" w:lineRule="auto"/>
      </w:pPr>
      <w:r>
        <w:separator/>
      </w:r>
    </w:p>
  </w:footnote>
  <w:footnote w:type="continuationSeparator" w:id="0">
    <w:p w14:paraId="38BE3E74" w14:textId="77777777" w:rsidR="004829BD" w:rsidRDefault="004829BD"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78EE"/>
    <w:rsid w:val="00421DBA"/>
    <w:rsid w:val="00425D00"/>
    <w:rsid w:val="004260CF"/>
    <w:rsid w:val="004341BF"/>
    <w:rsid w:val="00434265"/>
    <w:rsid w:val="004355A7"/>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D7F01"/>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3068"/>
    <w:rsid w:val="00A65072"/>
    <w:rsid w:val="00A73C06"/>
    <w:rsid w:val="00A7403F"/>
    <w:rsid w:val="00A75B84"/>
    <w:rsid w:val="00A76DD3"/>
    <w:rsid w:val="00A85823"/>
    <w:rsid w:val="00A8732E"/>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9CD"/>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77BD"/>
    <w:rsid w:val="00DF1CFA"/>
    <w:rsid w:val="00DF3A06"/>
    <w:rsid w:val="00DF5EAD"/>
    <w:rsid w:val="00E01740"/>
    <w:rsid w:val="00E01B59"/>
    <w:rsid w:val="00E06031"/>
    <w:rsid w:val="00E118A7"/>
    <w:rsid w:val="00E14C64"/>
    <w:rsid w:val="00E21539"/>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F4"/>
    <w:rsid w:val="00F64BBC"/>
    <w:rsid w:val="00F6501F"/>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40.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56</Pages>
  <Words>11854</Words>
  <Characters>72313</Characters>
  <Application>Microsoft Office Word</Application>
  <DocSecurity>0</DocSecurity>
  <Lines>602</Lines>
  <Paragraphs>167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35</cp:revision>
  <dcterms:created xsi:type="dcterms:W3CDTF">2022-10-23T17:08:00Z</dcterms:created>
  <dcterms:modified xsi:type="dcterms:W3CDTF">2022-11-01T20:33:00Z</dcterms:modified>
</cp:coreProperties>
</file>