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w:t>
      </w:r>
      <w:r w:rsidR="00DA7D8B" w:rsidRPr="009157C3">
        <w:lastRenderedPageBreak/>
        <w:t>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w:t>
      </w:r>
      <w:r w:rsidR="004F609D">
        <w:lastRenderedPageBreak/>
        <w:t xml:space="preserve">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40"/>
      <w:r w:rsidR="00410595">
        <w:t xml:space="preserve">appendix </w:t>
      </w:r>
      <w:commentRangeEnd w:id="40"/>
      <w:r w:rsidR="00410595">
        <w:rPr>
          <w:rStyle w:val="Kommentarhenvisning"/>
        </w:rPr>
        <w:commentReference w:id="40"/>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w:t>
      </w:r>
      <w:r>
        <w:lastRenderedPageBreak/>
        <w:t xml:space="preserve">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5"/>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5"/>
      <w:r>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lastRenderedPageBreak/>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6"/>
      <w:r>
        <w:t xml:space="preserve">As the productivity channel is the one least empirically justified, we also look at a case where this is excluded. </w:t>
      </w:r>
      <w:commentRangeEnd w:id="56"/>
      <w:r>
        <w:rPr>
          <w:rStyle w:val="Kommentarhenvisning"/>
        </w:rPr>
        <w:commentReference w:id="56"/>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p>
    <w:p w14:paraId="5D32BCF6" w14:textId="7E88176F" w:rsidR="00874529" w:rsidRDefault="00874529" w:rsidP="00874529"/>
    <w:p w14:paraId="2CBDA58F" w14:textId="638249F7" w:rsidR="00874529" w:rsidRDefault="00874529" w:rsidP="00874529">
      <w:r w:rsidRPr="00874529">
        <w:rPr>
          <w:noProof/>
        </w:rPr>
        <w:lastRenderedPageBreak/>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0"/>
      <w:commentRangeStart w:id="61"/>
      <w:r>
        <w:t xml:space="preserve">Isolating the case in which productivity is included we can also look at the effect on employment and net lending. Here we especially see how the productivity has a much larger effect on employment.  </w:t>
      </w:r>
      <w:commentRangeEnd w:id="60"/>
      <w:r w:rsidR="00D0261D">
        <w:rPr>
          <w:rStyle w:val="Kommentarhenvisning"/>
        </w:rPr>
        <w:commentReference w:id="60"/>
      </w:r>
      <w:commentRangeEnd w:id="61"/>
      <w:r w:rsidR="00B9751B">
        <w:rPr>
          <w:rStyle w:val="Kommentarhenvisning"/>
        </w:rPr>
        <w:commentReference w:id="61"/>
      </w:r>
    </w:p>
    <w:p w14:paraId="2EB72F87" w14:textId="235E6ADE" w:rsidR="000D74F8" w:rsidRDefault="00874529" w:rsidP="00175E58">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2"/>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2"/>
      <w:r w:rsidR="003B7F8F">
        <w:rPr>
          <w:rStyle w:val="Kommentarhenvisning"/>
        </w:rPr>
        <w:commentReference w:id="62"/>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w:t>
      </w:r>
      <w:r w:rsidRPr="00847BCD">
        <w:rPr>
          <w:sz w:val="24"/>
          <w:szCs w:val="24"/>
        </w:rPr>
        <w:lastRenderedPageBreak/>
        <w:t xml:space="preserve">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lastRenderedPageBreak/>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5"/>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6"/>
      <w:r w:rsidRPr="00C44380">
        <w:rPr>
          <w:sz w:val="24"/>
          <w:szCs w:val="24"/>
        </w:rPr>
        <w:t>2021-2023</w:t>
      </w:r>
      <w:commentRangeEnd w:id="66"/>
      <w:r w:rsidR="009111C1">
        <w:rPr>
          <w:rStyle w:val="Kommentarhenvisning"/>
        </w:rPr>
        <w:commentReference w:id="66"/>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t>
      </w:r>
      <w:r w:rsidRPr="00C44380">
        <w:rPr>
          <w:sz w:val="24"/>
          <w:szCs w:val="24"/>
        </w:rPr>
        <w:lastRenderedPageBreak/>
        <w:t xml:space="preserve">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w:t>
      </w:r>
      <w:r w:rsidR="00E334EE">
        <w:rPr>
          <w:sz w:val="24"/>
          <w:szCs w:val="24"/>
        </w:rPr>
        <w:t>3</w:t>
      </w:r>
      <w:r w:rsidR="00305EB0" w:rsidRPr="00C44380">
        <w:rPr>
          <w:sz w:val="24"/>
          <w:szCs w:val="24"/>
        </w:rPr>
        <w:t>5-0.</w:t>
      </w:r>
      <w:commentRangeEnd w:id="68"/>
      <w:r w:rsidR="00E334EE">
        <w:rPr>
          <w:sz w:val="24"/>
          <w:szCs w:val="24"/>
        </w:rPr>
        <w:t>4</w:t>
      </w:r>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0"/>
      <w:r w:rsidR="00DB3517">
        <w:rPr>
          <w:sz w:val="24"/>
          <w:szCs w:val="24"/>
        </w:rPr>
        <w:t>as We also show is the case for Denmark in scenario 2</w:t>
      </w:r>
      <w:commentRangeEnd w:id="70"/>
      <w:r w:rsidR="00E334EE">
        <w:rPr>
          <w:rStyle w:val="Kommentarhenvisning"/>
        </w:rPr>
        <w:commentReference w:id="70"/>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lastRenderedPageBreak/>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1"/>
      <w:r w:rsidR="0086586A" w:rsidRPr="009111C1">
        <w:rPr>
          <w:rFonts w:cstheme="minorHAnsi"/>
          <w:sz w:val="24"/>
          <w:szCs w:val="24"/>
        </w:rPr>
        <w:t xml:space="preserve">unemployment </w:t>
      </w:r>
      <w:commentRangeEnd w:id="71"/>
      <w:r w:rsidR="0086586A" w:rsidRPr="009111C1">
        <w:rPr>
          <w:rStyle w:val="Kommentarhenvisning"/>
          <w:rFonts w:cstheme="minorHAnsi"/>
          <w:sz w:val="24"/>
          <w:szCs w:val="24"/>
        </w:rPr>
        <w:commentReference w:id="71"/>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4CF93855"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 when evaluating the suppressing of the rate regulation rate using the different estimates of the elasticities of income insurance on unemployment.  </w:t>
      </w:r>
    </w:p>
    <w:p w14:paraId="2A2A627C" w14:textId="653B77B0"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lastRenderedPageBreak/>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36A1BAC9"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2"/>
      <w:commentRangeStart w:id="73"/>
      <w:r w:rsidRPr="009111C1">
        <w:rPr>
          <w:rFonts w:eastAsiaTheme="minorEastAsia" w:cstheme="minorHAnsi"/>
          <w:sz w:val="24"/>
          <w:szCs w:val="24"/>
        </w:rPr>
        <w:t xml:space="preserve">here we do as (DØRS 2015) </w:t>
      </w:r>
      <w:commentRangeEnd w:id="72"/>
      <w:r w:rsidRPr="009111C1">
        <w:rPr>
          <w:rStyle w:val="Kommentarhenvisning"/>
          <w:rFonts w:cstheme="minorHAnsi"/>
          <w:sz w:val="24"/>
          <w:szCs w:val="24"/>
        </w:rPr>
        <w:commentReference w:id="72"/>
      </w:r>
      <w:commentRangeEnd w:id="73"/>
      <w:r w:rsidRPr="009111C1">
        <w:rPr>
          <w:rStyle w:val="Kommentarhenvisning"/>
          <w:rFonts w:cstheme="minorHAnsi"/>
          <w:sz w:val="24"/>
          <w:szCs w:val="24"/>
        </w:rPr>
        <w:commentReference w:id="73"/>
      </w:r>
      <w:r w:rsidRPr="009111C1">
        <w:rPr>
          <w:rFonts w:eastAsiaTheme="minorEastAsia" w:cstheme="minorHAnsi"/>
          <w:sz w:val="24"/>
          <w:szCs w:val="24"/>
        </w:rPr>
        <w:t>and use the compensation rate</w:t>
      </w:r>
      <w:r w:rsidRPr="009111C1">
        <w:rPr>
          <w:rFonts w:eastAsiaTheme="minorEastAsia" w:cstheme="minorHAnsi"/>
          <w:sz w:val="24"/>
          <w:szCs w:val="24"/>
        </w:rPr>
        <w:t xml:space="preserve"> in case 1 argued by the insurance companies, in case 2 </w:t>
      </w:r>
      <w:r w:rsidR="00DD742A" w:rsidRPr="009111C1">
        <w:rPr>
          <w:rFonts w:eastAsiaTheme="minorEastAsia" w:cstheme="minorHAnsi"/>
          <w:sz w:val="24"/>
          <w:szCs w:val="24"/>
        </w:rPr>
        <w:t xml:space="preserve">indicated by the income insurance model, and in case 3 using the compensation rate calculated in the SFC-model, we use the compensation rate in 2016 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4"/>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4"/>
      <w:r w:rsidR="005C21DA">
        <w:rPr>
          <w:rStyle w:val="Kommentarhenvisning"/>
        </w:rPr>
        <w:commentReference w:id="74"/>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lastRenderedPageBreak/>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6"/>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7"/>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lastRenderedPageBreak/>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lastRenderedPageBreak/>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4"/>
      <w:headerReference w:type="default" r:id="rId45"/>
      <w:footerReference w:type="even" r:id="rId46"/>
      <w:footerReference w:type="default" r:id="rId47"/>
      <w:headerReference w:type="first" r:id="rId48"/>
      <w:footerReference w:type="first" r:id="rId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1"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2"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3"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1-04T11:26:00Z" w:initials="ST">
    <w:p w14:paraId="31547D3F" w14:textId="77777777" w:rsidR="009111C1" w:rsidRDefault="009111C1" w:rsidP="00140938">
      <w:pPr>
        <w:pStyle w:val="Kommentartekst"/>
      </w:pPr>
      <w:r>
        <w:rPr>
          <w:rStyle w:val="Kommentarhenvisning"/>
        </w:rPr>
        <w:annotationRef/>
      </w:r>
      <w:r>
        <w:t>Evaluated in 2025, so that the full effects have been carried through</w:t>
      </w:r>
    </w:p>
  </w:comment>
  <w:comment w:id="67" w:author="Simon Thomsen" w:date="2022-10-26T12:39:00Z" w:initials="ST">
    <w:p w14:paraId="0578DD75" w14:textId="137F4D24"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0"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1"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2"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3"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4" w:author="Simon Thomsen" w:date="2022-11-04T11:35:00Z" w:initials="ST">
    <w:p w14:paraId="6DF8A367" w14:textId="7777777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31547D3F" w15:done="0"/>
  <w15:commentEx w15:paraId="0578DD75"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F7567" w16cex:dateUtc="2022-11-04T10:26: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31547D3F" w16cid:durableId="270F7567"/>
  <w16cid:commentId w16cid:paraId="0578DD75" w16cid:durableId="2703A8F7"/>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2B6E0" w14:textId="77777777" w:rsidR="00CD3A07" w:rsidRDefault="00CD3A07" w:rsidP="005F6ED0">
      <w:pPr>
        <w:spacing w:after="0" w:line="240" w:lineRule="auto"/>
      </w:pPr>
      <w:r>
        <w:separator/>
      </w:r>
    </w:p>
  </w:endnote>
  <w:endnote w:type="continuationSeparator" w:id="0">
    <w:p w14:paraId="21F97233" w14:textId="77777777" w:rsidR="00CD3A07" w:rsidRDefault="00CD3A0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8F07" w14:textId="77777777" w:rsidR="00CD3A07" w:rsidRDefault="00CD3A07" w:rsidP="005F6ED0">
      <w:pPr>
        <w:spacing w:after="0" w:line="240" w:lineRule="auto"/>
      </w:pPr>
      <w:r>
        <w:separator/>
      </w:r>
    </w:p>
  </w:footnote>
  <w:footnote w:type="continuationSeparator" w:id="0">
    <w:p w14:paraId="71A4005C" w14:textId="77777777" w:rsidR="00CD3A07" w:rsidRDefault="00CD3A0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9115C"/>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10B0B"/>
    <w:rsid w:val="00816EA0"/>
    <w:rsid w:val="008202D6"/>
    <w:rsid w:val="00823363"/>
    <w:rsid w:val="00823A0C"/>
    <w:rsid w:val="00834D3C"/>
    <w:rsid w:val="008401CE"/>
    <w:rsid w:val="008406D1"/>
    <w:rsid w:val="00843391"/>
    <w:rsid w:val="00847BCD"/>
    <w:rsid w:val="00850879"/>
    <w:rsid w:val="00854445"/>
    <w:rsid w:val="00856060"/>
    <w:rsid w:val="00862CC3"/>
    <w:rsid w:val="00863342"/>
    <w:rsid w:val="008639FA"/>
    <w:rsid w:val="00863BC8"/>
    <w:rsid w:val="0086586A"/>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D3A07"/>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67ABC"/>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61C4"/>
    <w:rsid w:val="00E87C76"/>
    <w:rsid w:val="00EA455C"/>
    <w:rsid w:val="00EA706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TotalTime>
  <Pages>42</Pages>
  <Words>10351</Words>
  <Characters>59006</Characters>
  <Application>Microsoft Office Word</Application>
  <DocSecurity>0</DocSecurity>
  <Lines>491</Lines>
  <Paragraphs>138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64</cp:revision>
  <dcterms:created xsi:type="dcterms:W3CDTF">2022-10-23T17:08:00Z</dcterms:created>
  <dcterms:modified xsi:type="dcterms:W3CDTF">2022-11-04T12:24:00Z</dcterms:modified>
</cp:coreProperties>
</file>