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49"/>
      <w:r>
        <w:t>Noter</w:t>
      </w:r>
      <w:r w:rsidR="00C44380">
        <w:t xml:space="preserve"> Til</w:t>
      </w:r>
      <w:r>
        <w:t xml:space="preserve"> </w:t>
      </w:r>
      <w:r w:rsidR="00BF601F">
        <w:t>Discussion</w:t>
      </w:r>
      <w:commentRangeEnd w:id="49"/>
      <w:r w:rsidR="00C44380">
        <w:rPr>
          <w:rStyle w:val="Kommentarhenvisning"/>
          <w:rFonts w:asciiTheme="minorHAnsi" w:eastAsiaTheme="minorHAnsi" w:hAnsiTheme="minorHAnsi" w:cstheme="minorBidi"/>
          <w:color w:val="auto"/>
        </w:rPr>
        <w:commentReference w:id="4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8E1102" w:rsidRDefault="008E1102" w:rsidP="00FD31E1">
      <w:pPr>
        <w:rPr>
          <w:b/>
          <w:bCs/>
          <w:lang w:val="da-DK"/>
        </w:rPr>
      </w:pPr>
      <w:proofErr w:type="spellStart"/>
      <w:r w:rsidRPr="008E1102">
        <w:rPr>
          <w:b/>
          <w:bCs/>
          <w:lang w:val="da-DK"/>
        </w:rPr>
        <w:t>Wage</w:t>
      </w:r>
      <w:proofErr w:type="spellEnd"/>
      <w:r w:rsidRPr="008E1102">
        <w:rPr>
          <w:b/>
          <w:bCs/>
          <w:lang w:val="da-DK"/>
        </w:rPr>
        <w:t xml:space="preserve">-led </w:t>
      </w:r>
      <w:proofErr w:type="spellStart"/>
      <w:r w:rsidRPr="008E1102">
        <w:rPr>
          <w:b/>
          <w:bCs/>
          <w:lang w:val="da-DK"/>
        </w:rPr>
        <w:t>profit_led</w:t>
      </w:r>
      <w:proofErr w:type="spellEnd"/>
    </w:p>
    <w:p w14:paraId="45277AA7" w14:textId="20692B01" w:rsidR="008E1102" w:rsidRDefault="008E1102" w:rsidP="00FD31E1">
      <w:pPr>
        <w:rPr>
          <w:lang w:val="da-DK"/>
        </w:rPr>
      </w:pPr>
    </w:p>
    <w:p w14:paraId="7DA38FFD" w14:textId="4FF6C2EC" w:rsidR="00010219" w:rsidRDefault="00010219" w:rsidP="00FD31E1">
      <w:pPr>
        <w:rPr>
          <w:lang w:val="da-DK"/>
        </w:rPr>
      </w:pPr>
      <w:proofErr w:type="spellStart"/>
      <w:r>
        <w:rPr>
          <w:lang w:val="da-DK"/>
        </w:rPr>
        <w:t>Consumption</w:t>
      </w:r>
      <w:proofErr w:type="spellEnd"/>
      <w:r>
        <w:rPr>
          <w:lang w:val="da-DK"/>
        </w:rPr>
        <w:t>:</w:t>
      </w:r>
    </w:p>
    <w:p w14:paraId="2130644E" w14:textId="5536697A" w:rsidR="00010219" w:rsidRDefault="00010219" w:rsidP="00010219">
      <w:pPr>
        <w:rPr>
          <w:lang w:val="da-DK"/>
        </w:rPr>
      </w:pPr>
      <w:r w:rsidRPr="00010219">
        <w:rPr>
          <w:lang w:val="da-DK"/>
        </w:rPr>
        <w:t xml:space="preserve">The </w:t>
      </w:r>
      <w:proofErr w:type="spellStart"/>
      <w:r w:rsidRPr="00010219">
        <w:rPr>
          <w:lang w:val="da-DK"/>
        </w:rPr>
        <w:t>hypothesis</w:t>
      </w:r>
      <w:proofErr w:type="spellEnd"/>
      <w:r w:rsidRPr="00010219">
        <w:rPr>
          <w:lang w:val="da-DK"/>
        </w:rPr>
        <w:t xml:space="preserve"> </w:t>
      </w:r>
      <w:proofErr w:type="spellStart"/>
      <w:r w:rsidRPr="00010219">
        <w:rPr>
          <w:lang w:val="da-DK"/>
        </w:rPr>
        <w:t>that</w:t>
      </w:r>
      <w:proofErr w:type="spellEnd"/>
      <w:r w:rsidRPr="00010219">
        <w:rPr>
          <w:lang w:val="da-DK"/>
        </w:rPr>
        <w:t xml:space="preserve"> </w:t>
      </w:r>
      <w:proofErr w:type="spellStart"/>
      <w:r w:rsidRPr="00010219">
        <w:rPr>
          <w:lang w:val="da-DK"/>
        </w:rPr>
        <w:t>consumption</w:t>
      </w:r>
      <w:proofErr w:type="spellEnd"/>
      <w:r w:rsidRPr="00010219">
        <w:rPr>
          <w:lang w:val="da-DK"/>
        </w:rPr>
        <w:t xml:space="preserve"> </w:t>
      </w:r>
      <w:proofErr w:type="spellStart"/>
      <w:r w:rsidRPr="00010219">
        <w:rPr>
          <w:lang w:val="da-DK"/>
        </w:rPr>
        <w:t>propensities</w:t>
      </w:r>
      <w:proofErr w:type="spellEnd"/>
      <w:r w:rsidRPr="00010219">
        <w:rPr>
          <w:lang w:val="da-DK"/>
        </w:rPr>
        <w:t xml:space="preserve"> </w:t>
      </w:r>
      <w:proofErr w:type="spellStart"/>
      <w:r w:rsidRPr="00010219">
        <w:rPr>
          <w:lang w:val="da-DK"/>
        </w:rPr>
        <w:t>vary</w:t>
      </w:r>
      <w:proofErr w:type="spellEnd"/>
      <w:r w:rsidRPr="00010219">
        <w:rPr>
          <w:lang w:val="da-DK"/>
        </w:rPr>
        <w:t xml:space="preserve"> </w:t>
      </w:r>
      <w:proofErr w:type="spellStart"/>
      <w:r w:rsidRPr="00010219">
        <w:rPr>
          <w:lang w:val="da-DK"/>
        </w:rPr>
        <w:t>between</w:t>
      </w:r>
      <w:proofErr w:type="spellEnd"/>
      <w:r w:rsidRPr="00010219">
        <w:rPr>
          <w:lang w:val="da-DK"/>
        </w:rPr>
        <w:t xml:space="preserve"> profit and </w:t>
      </w:r>
      <w:proofErr w:type="spellStart"/>
      <w:r w:rsidRPr="00010219">
        <w:rPr>
          <w:lang w:val="da-DK"/>
        </w:rPr>
        <w:t>wage</w:t>
      </w:r>
      <w:proofErr w:type="spellEnd"/>
      <w:r w:rsidRPr="00010219">
        <w:rPr>
          <w:lang w:val="da-DK"/>
        </w:rPr>
        <w:t xml:space="preserve"> </w:t>
      </w:r>
      <w:proofErr w:type="spellStart"/>
      <w:r w:rsidRPr="00010219">
        <w:rPr>
          <w:lang w:val="da-DK"/>
        </w:rPr>
        <w:t>income</w:t>
      </w:r>
      <w:proofErr w:type="spellEnd"/>
      <w:r>
        <w:rPr>
          <w:lang w:val="da-DK"/>
        </w:rPr>
        <w:t xml:space="preserve"> </w:t>
      </w:r>
      <w:r w:rsidRPr="00010219">
        <w:rPr>
          <w:lang w:val="da-DK"/>
        </w:rPr>
        <w:t xml:space="preserve">is </w:t>
      </w:r>
      <w:proofErr w:type="spellStart"/>
      <w:r w:rsidRPr="00010219">
        <w:rPr>
          <w:lang w:val="da-DK"/>
        </w:rPr>
        <w:t>confirmed</w:t>
      </w:r>
      <w:proofErr w:type="spellEnd"/>
      <w:r w:rsidRPr="00010219">
        <w:rPr>
          <w:lang w:val="da-DK"/>
        </w:rPr>
        <w:t xml:space="preserve"> in all </w:t>
      </w:r>
      <w:proofErr w:type="spellStart"/>
      <w:r w:rsidRPr="00010219">
        <w:rPr>
          <w:lang w:val="da-DK"/>
        </w:rPr>
        <w:t>countries</w:t>
      </w:r>
      <w:proofErr w:type="spellEnd"/>
      <w:r w:rsidRPr="00010219">
        <w:rPr>
          <w:lang w:val="da-DK"/>
        </w:rPr>
        <w:t xml:space="preserve">. </w:t>
      </w:r>
      <w:proofErr w:type="spellStart"/>
      <w:r w:rsidRPr="00010219">
        <w:rPr>
          <w:lang w:val="da-DK"/>
        </w:rPr>
        <w:t>Table</w:t>
      </w:r>
      <w:proofErr w:type="spellEnd"/>
      <w:r w:rsidRPr="00010219">
        <w:rPr>
          <w:lang w:val="da-DK"/>
        </w:rPr>
        <w:t xml:space="preserve"> 3 </w:t>
      </w:r>
      <w:proofErr w:type="spellStart"/>
      <w:r w:rsidRPr="00010219">
        <w:rPr>
          <w:lang w:val="da-DK"/>
        </w:rPr>
        <w:t>reports</w:t>
      </w:r>
      <w:proofErr w:type="spellEnd"/>
      <w:r w:rsidRPr="00010219">
        <w:rPr>
          <w:lang w:val="da-DK"/>
        </w:rPr>
        <w:t xml:space="preserve"> the differences in the marginal </w:t>
      </w:r>
      <w:proofErr w:type="spellStart"/>
      <w:r w:rsidRPr="00010219">
        <w:rPr>
          <w:lang w:val="da-DK"/>
        </w:rPr>
        <w:t>effects</w:t>
      </w:r>
      <w:proofErr w:type="spellEnd"/>
      <w:r w:rsidRPr="00010219">
        <w:rPr>
          <w:lang w:val="da-DK"/>
        </w:rPr>
        <w:t xml:space="preserve"> of R and W (i.e. the differences in the </w:t>
      </w:r>
      <w:proofErr w:type="spellStart"/>
      <w:r w:rsidRPr="00010219">
        <w:rPr>
          <w:lang w:val="da-DK"/>
        </w:rPr>
        <w:t>consumption</w:t>
      </w:r>
      <w:proofErr w:type="spellEnd"/>
      <w:r w:rsidRPr="00010219">
        <w:rPr>
          <w:lang w:val="da-DK"/>
        </w:rPr>
        <w:t xml:space="preserve"> </w:t>
      </w:r>
      <w:proofErr w:type="spellStart"/>
      <w:r w:rsidRPr="00010219">
        <w:rPr>
          <w:lang w:val="da-DK"/>
        </w:rPr>
        <w:t>propensities</w:t>
      </w:r>
      <w:proofErr w:type="spellEnd"/>
      <w:r w:rsidRPr="00010219">
        <w:rPr>
          <w:lang w:val="da-DK"/>
        </w:rPr>
        <w:t xml:space="preserve">) </w:t>
      </w:r>
      <w:proofErr w:type="spellStart"/>
      <w:r w:rsidRPr="00010219">
        <w:rPr>
          <w:lang w:val="da-DK"/>
        </w:rPr>
        <w:t>calculated</w:t>
      </w:r>
      <w:proofErr w:type="spellEnd"/>
      <w:r w:rsidRPr="00010219">
        <w:rPr>
          <w:lang w:val="da-DK"/>
        </w:rPr>
        <w:t xml:space="preserve"> as </w:t>
      </w:r>
      <w:proofErr w:type="spellStart"/>
      <w:r w:rsidRPr="00010219">
        <w:rPr>
          <w:lang w:val="da-DK"/>
        </w:rPr>
        <w:t>described</w:t>
      </w:r>
      <w:proofErr w:type="spellEnd"/>
      <w:r w:rsidRPr="00010219">
        <w:rPr>
          <w:lang w:val="da-DK"/>
        </w:rPr>
        <w:t xml:space="preserve"> in Equation (2) for the basic </w:t>
      </w:r>
      <w:proofErr w:type="spellStart"/>
      <w:r w:rsidRPr="00010219">
        <w:rPr>
          <w:lang w:val="da-DK"/>
        </w:rPr>
        <w:t>specification</w:t>
      </w:r>
      <w:proofErr w:type="spellEnd"/>
      <w:r w:rsidRPr="00010219">
        <w:rPr>
          <w:lang w:val="da-DK"/>
        </w:rPr>
        <w:t xml:space="preserve">, and for the </w:t>
      </w:r>
      <w:proofErr w:type="spellStart"/>
      <w:r w:rsidRPr="00010219">
        <w:rPr>
          <w:lang w:val="da-DK"/>
        </w:rPr>
        <w:t>specifications</w:t>
      </w:r>
      <w:proofErr w:type="spellEnd"/>
      <w:r w:rsidRPr="00010219">
        <w:rPr>
          <w:lang w:val="da-DK"/>
        </w:rPr>
        <w:t xml:space="preserve"> </w:t>
      </w:r>
      <w:proofErr w:type="spellStart"/>
      <w:r w:rsidRPr="00010219">
        <w:rPr>
          <w:lang w:val="da-DK"/>
        </w:rPr>
        <w:t>accounting</w:t>
      </w:r>
      <w:proofErr w:type="spellEnd"/>
      <w:r w:rsidRPr="00010219">
        <w:rPr>
          <w:lang w:val="da-DK"/>
        </w:rPr>
        <w:t xml:space="preserve"> for urban and rural differences as </w:t>
      </w:r>
      <w:proofErr w:type="spellStart"/>
      <w:r w:rsidRPr="00010219">
        <w:rPr>
          <w:lang w:val="da-DK"/>
        </w:rPr>
        <w:t>described</w:t>
      </w:r>
      <w:proofErr w:type="spellEnd"/>
      <w:r w:rsidRPr="00010219">
        <w:rPr>
          <w:lang w:val="da-DK"/>
        </w:rPr>
        <w:t xml:space="preserve"> in Equation (4) for India and South </w:t>
      </w:r>
      <w:proofErr w:type="spellStart"/>
      <w:r w:rsidRPr="00010219">
        <w:rPr>
          <w:lang w:val="da-DK"/>
        </w:rPr>
        <w:t>Africa</w:t>
      </w:r>
      <w:proofErr w:type="spellEnd"/>
      <w:r w:rsidRPr="00010219">
        <w:rPr>
          <w:lang w:val="da-DK"/>
        </w:rPr>
        <w:t xml:space="preserve">. The marginal </w:t>
      </w:r>
      <w:proofErr w:type="spellStart"/>
      <w:r w:rsidRPr="00010219">
        <w:rPr>
          <w:lang w:val="da-DK"/>
        </w:rPr>
        <w:t>propensity</w:t>
      </w:r>
      <w:proofErr w:type="spellEnd"/>
      <w:r w:rsidRPr="00010219">
        <w:rPr>
          <w:lang w:val="da-DK"/>
        </w:rPr>
        <w:t xml:space="preserve"> to </w:t>
      </w:r>
      <w:proofErr w:type="spellStart"/>
      <w:r w:rsidRPr="00010219">
        <w:rPr>
          <w:lang w:val="da-DK"/>
        </w:rPr>
        <w:t>consume</w:t>
      </w:r>
      <w:proofErr w:type="spellEnd"/>
      <w:r w:rsidRPr="00010219">
        <w:rPr>
          <w:lang w:val="da-DK"/>
        </w:rPr>
        <w:t xml:space="preserve"> out of profits is </w:t>
      </w:r>
      <w:proofErr w:type="spellStart"/>
      <w:r w:rsidRPr="00010219">
        <w:rPr>
          <w:lang w:val="da-DK"/>
        </w:rPr>
        <w:t>lower</w:t>
      </w:r>
      <w:proofErr w:type="spellEnd"/>
      <w:r w:rsidRPr="00010219">
        <w:rPr>
          <w:lang w:val="da-DK"/>
        </w:rPr>
        <w:t xml:space="preserve"> </w:t>
      </w:r>
      <w:proofErr w:type="spellStart"/>
      <w:r w:rsidRPr="00010219">
        <w:rPr>
          <w:lang w:val="da-DK"/>
        </w:rPr>
        <w:t>than</w:t>
      </w:r>
      <w:proofErr w:type="spellEnd"/>
      <w:r w:rsidRPr="00010219">
        <w:rPr>
          <w:lang w:val="da-DK"/>
        </w:rPr>
        <w:t xml:space="preserve"> </w:t>
      </w:r>
      <w:proofErr w:type="spellStart"/>
      <w:r w:rsidRPr="00010219">
        <w:rPr>
          <w:lang w:val="da-DK"/>
        </w:rPr>
        <w:t>that</w:t>
      </w:r>
      <w:proofErr w:type="spellEnd"/>
      <w:r w:rsidRPr="00010219">
        <w:rPr>
          <w:lang w:val="da-DK"/>
        </w:rPr>
        <w:t xml:space="preserve"> out of </w:t>
      </w:r>
      <w:proofErr w:type="spellStart"/>
      <w:r w:rsidRPr="00010219">
        <w:rPr>
          <w:lang w:val="da-DK"/>
        </w:rPr>
        <w:t>wages</w:t>
      </w:r>
      <w:proofErr w:type="spellEnd"/>
      <w:r w:rsidRPr="00010219">
        <w:rPr>
          <w:lang w:val="da-DK"/>
        </w:rPr>
        <w:t xml:space="preserve"> in all </w:t>
      </w:r>
      <w:proofErr w:type="spellStart"/>
      <w:r w:rsidRPr="00010219">
        <w:rPr>
          <w:lang w:val="da-DK"/>
        </w:rPr>
        <w:t>countries</w:t>
      </w:r>
      <w:proofErr w:type="spellEnd"/>
      <w:r w:rsidRPr="00010219">
        <w:rPr>
          <w:lang w:val="da-DK"/>
        </w:rPr>
        <w:t xml:space="preserve">; </w:t>
      </w:r>
      <w:proofErr w:type="spellStart"/>
      <w:r w:rsidRPr="00010219">
        <w:rPr>
          <w:lang w:val="da-DK"/>
        </w:rPr>
        <w:t>thus</w:t>
      </w:r>
      <w:proofErr w:type="spellEnd"/>
      <w:r w:rsidRPr="00010219">
        <w:rPr>
          <w:lang w:val="da-DK"/>
        </w:rPr>
        <w:t xml:space="preserve"> a rise in the profit </w:t>
      </w:r>
      <w:proofErr w:type="spellStart"/>
      <w:r w:rsidRPr="00010219">
        <w:rPr>
          <w:lang w:val="da-DK"/>
        </w:rPr>
        <w:t>share</w:t>
      </w:r>
      <w:proofErr w:type="spellEnd"/>
      <w:r w:rsidRPr="00010219">
        <w:rPr>
          <w:lang w:val="da-DK"/>
        </w:rPr>
        <w:t xml:space="preserve"> </w:t>
      </w:r>
      <w:proofErr w:type="spellStart"/>
      <w:r w:rsidRPr="00010219">
        <w:rPr>
          <w:lang w:val="da-DK"/>
        </w:rPr>
        <w:t>leads</w:t>
      </w:r>
      <w:proofErr w:type="spellEnd"/>
      <w:r w:rsidRPr="00010219">
        <w:rPr>
          <w:lang w:val="da-DK"/>
        </w:rPr>
        <w:t xml:space="preserve"> to a </w:t>
      </w:r>
      <w:proofErr w:type="spellStart"/>
      <w:r w:rsidRPr="00010219">
        <w:rPr>
          <w:lang w:val="da-DK"/>
        </w:rPr>
        <w:t>decline</w:t>
      </w:r>
      <w:proofErr w:type="spellEnd"/>
      <w:r w:rsidRPr="00010219">
        <w:rPr>
          <w:lang w:val="da-DK"/>
        </w:rPr>
        <w:t xml:space="preserve"> in </w:t>
      </w:r>
      <w:proofErr w:type="spellStart"/>
      <w:r w:rsidRPr="00010219">
        <w:rPr>
          <w:lang w:val="da-DK"/>
        </w:rPr>
        <w:t>consumption</w:t>
      </w:r>
      <w:proofErr w:type="spellEnd"/>
      <w:r w:rsidRPr="00010219">
        <w:rPr>
          <w:lang w:val="da-DK"/>
        </w:rPr>
        <w:t xml:space="preserve">. 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74"/>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w:t>
      </w:r>
      <w:proofErr w:type="gramStart"/>
      <w:r>
        <w:t>However</w:t>
      </w:r>
      <w:proofErr w:type="gramEnd"/>
      <w:r>
        <w:t xml:space="preserve">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75"/>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Default="008E1102" w:rsidP="00FD31E1">
      <w:pPr>
        <w:rPr>
          <w:lang w:val="da-DK"/>
        </w:rPr>
      </w:pPr>
      <w:r>
        <w:rPr>
          <w:lang w:val="da-DK"/>
        </w:rPr>
        <w:t>Net-</w:t>
      </w:r>
      <w:proofErr w:type="spellStart"/>
      <w:r>
        <w:rPr>
          <w:lang w:val="da-DK"/>
        </w:rPr>
        <w:t>export</w:t>
      </w:r>
      <w:proofErr w:type="spellEnd"/>
    </w:p>
    <w:p w14:paraId="27EE0FD1" w14:textId="2F7E4AEF" w:rsidR="008E1102" w:rsidRPr="00553833" w:rsidRDefault="008E1102" w:rsidP="00FD31E1">
      <w:pPr>
        <w:rPr>
          <w:lang w:val="da-DK"/>
        </w:rPr>
      </w:pPr>
      <w:r>
        <w:t xml:space="preserve">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w:t>
      </w:r>
      <w:proofErr w:type="gramStart"/>
      <w:r>
        <w:t>Thus</w:t>
      </w:r>
      <w:proofErr w:type="gramEnd"/>
      <w:r>
        <w:t xml:space="preserve">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65"/>
      <w:r w:rsidRPr="00847BCD">
        <w:rPr>
          <w:sz w:val="24"/>
          <w:szCs w:val="24"/>
        </w:rPr>
        <w:t xml:space="preserve">employment. </w:t>
      </w:r>
      <w:commentRangeEnd w:id="65"/>
      <w:r w:rsidR="00847BCD">
        <w:rPr>
          <w:rStyle w:val="Kommentarhenvisning"/>
        </w:rPr>
        <w:commentReference w:id="65"/>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0.25-0.3</w:t>
      </w:r>
      <w:commentRangeEnd w:id="68"/>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5AB90A7F"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duo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xml:space="preserve">, Galanis) looking at the effect of multiple developing and developed countries finds that the effect of an increase in the wage-share for all countries results in an increase in consumption duo to the higher propensity to consume of wages relative to profits.  In all cases </w:t>
      </w:r>
      <w:r w:rsidR="00010219">
        <w:rPr>
          <w:sz w:val="24"/>
          <w:szCs w:val="24"/>
        </w:rPr>
        <w:t>(</w:t>
      </w:r>
      <w:proofErr w:type="spellStart"/>
      <w:r w:rsidR="00010219">
        <w:rPr>
          <w:sz w:val="24"/>
          <w:szCs w:val="24"/>
        </w:rPr>
        <w:t>Onaran</w:t>
      </w:r>
      <w:proofErr w:type="spellEnd"/>
      <w:r w:rsidR="00010219">
        <w:rPr>
          <w:sz w:val="24"/>
          <w:szCs w:val="24"/>
        </w:rPr>
        <w:t>, Galanis)</w:t>
      </w:r>
      <w:r w:rsidR="00010219">
        <w:rPr>
          <w:sz w:val="24"/>
          <w:szCs w:val="24"/>
        </w:rPr>
        <w:t xml:space="preserve"> also finds that the positive effect on consumption is larger than the negative effect on investments, which recalling the results from scenario 2 was not the case for Denmark.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 economies</w:t>
      </w:r>
      <w:r w:rsidR="003A4B85" w:rsidRPr="00C44380">
        <w:rPr>
          <w:sz w:val="24"/>
          <w:szCs w:val="24"/>
        </w:rPr>
        <w:t>.</w:t>
      </w:r>
      <w:r w:rsidR="00B329CB">
        <w:rPr>
          <w:sz w:val="24"/>
          <w:szCs w:val="24"/>
        </w:rPr>
        <w:t xml:space="preserve"> We also see that the net-exports are falling in the beginning of the shock, but as the economy contracts the lower import seems to dominate. </w:t>
      </w:r>
      <w:r w:rsidR="003A4B85">
        <w:rPr>
          <w:sz w:val="24"/>
          <w:szCs w:val="24"/>
        </w:rPr>
        <w:t xml:space="preserve"> </w:t>
      </w:r>
    </w:p>
    <w:p w14:paraId="5DEE7772" w14:textId="77777777" w:rsidR="00010219" w:rsidRDefault="00010219" w:rsidP="00BF3FA4">
      <w:pPr>
        <w:spacing w:line="360" w:lineRule="auto"/>
        <w:rPr>
          <w:sz w:val="24"/>
          <w:szCs w:val="24"/>
        </w:rPr>
      </w:pP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6"/>
      <w:headerReference w:type="default" r:id="rId77"/>
      <w:footerReference w:type="even" r:id="rId78"/>
      <w:footerReference w:type="default" r:id="rId79"/>
      <w:headerReference w:type="first" r:id="rId80"/>
      <w:footerReference w:type="first" r:id="rId8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029CC" w14:textId="77777777" w:rsidR="001F2BED" w:rsidRDefault="001F2BED" w:rsidP="005F6ED0">
      <w:pPr>
        <w:spacing w:after="0" w:line="240" w:lineRule="auto"/>
      </w:pPr>
      <w:r>
        <w:separator/>
      </w:r>
    </w:p>
  </w:endnote>
  <w:endnote w:type="continuationSeparator" w:id="0">
    <w:p w14:paraId="4234AF54" w14:textId="77777777" w:rsidR="001F2BED" w:rsidRDefault="001F2BED"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8AB80" w14:textId="77777777" w:rsidR="001F2BED" w:rsidRDefault="001F2BED" w:rsidP="005F6ED0">
      <w:pPr>
        <w:spacing w:after="0" w:line="240" w:lineRule="auto"/>
      </w:pPr>
      <w:r>
        <w:separator/>
      </w:r>
    </w:p>
  </w:footnote>
  <w:footnote w:type="continuationSeparator" w:id="0">
    <w:p w14:paraId="66BA7C81" w14:textId="77777777" w:rsidR="001F2BED" w:rsidRDefault="001F2BED"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2BED"/>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61</Pages>
  <Words>12592</Words>
  <Characters>71780</Characters>
  <Application>Microsoft Office Word</Application>
  <DocSecurity>0</DocSecurity>
  <Lines>598</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19</cp:revision>
  <dcterms:created xsi:type="dcterms:W3CDTF">2022-10-23T17:08:00Z</dcterms:created>
  <dcterms:modified xsi:type="dcterms:W3CDTF">2022-10-27T09:48:00Z</dcterms:modified>
</cp:coreProperties>
</file>