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18684D7C" w:rsidR="003C249F" w:rsidRDefault="003C249F" w:rsidP="003C249F"/>
    <w:p w14:paraId="74714E2F" w14:textId="77777777" w:rsidR="00D77EFC" w:rsidRPr="0075752D" w:rsidRDefault="00D77EFC" w:rsidP="003C249F"/>
    <w:p w14:paraId="02E8F058" w14:textId="3A8AEA5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(xyz)</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BA68BF">
        <w:rPr>
          <w:highlight w:val="yellow"/>
        </w:rPr>
        <w:t>Another aspect of the generosity of the income insurance program is the fact that being part of the program is not mandatory this leads to an interesting aspect in that lower generosity leads to a lesser attraction towards the program, leading to a lower insurance rate, possibly harming the flexicurity model.</w:t>
      </w:r>
    </w:p>
    <w:p w14:paraId="60B9F10A" w14:textId="11309E00" w:rsidR="00FC2EF0" w:rsidRDefault="00BA68BF" w:rsidP="00843391">
      <w:pPr>
        <w:spacing w:line="360" w:lineRule="auto"/>
      </w:pPr>
      <w:r w:rsidRPr="00BA68BF">
        <w:rPr>
          <w:highlight w:val="yellow"/>
        </w:rPr>
        <w:t xml:space="preserve">Looking at the development of the generosity in Denmark over time </w:t>
      </w:r>
      <w:r w:rsidR="00816EA0" w:rsidRPr="00BA68BF">
        <w:rPr>
          <w:highlight w:val="yellow"/>
        </w:rPr>
        <w:t>data from ADAM’s databank suggests</w:t>
      </w:r>
      <w:r w:rsidR="00FC2EF0" w:rsidRPr="00BA68BF">
        <w:rPr>
          <w:highlight w:val="yellow"/>
        </w:rPr>
        <w:t xml:space="preserve"> </w:t>
      </w:r>
      <w:r w:rsidRPr="00BA68BF">
        <w:rPr>
          <w:highlight w:val="yellow"/>
        </w:rPr>
        <w:t xml:space="preserve">that </w:t>
      </w:r>
      <w:r w:rsidR="00FC2EF0" w:rsidRPr="00BA68BF">
        <w:rPr>
          <w:highlight w:val="yellow"/>
        </w:rPr>
        <w:t xml:space="preserve">the </w:t>
      </w:r>
      <w:commentRangeStart w:id="1"/>
      <w:r w:rsidR="00FC2EF0" w:rsidRPr="00BA68BF">
        <w:rPr>
          <w:highlight w:val="yellow"/>
        </w:rPr>
        <w:t>compensation rate</w:t>
      </w:r>
      <w:r w:rsidR="005F74C9" w:rsidRPr="00BA68BF">
        <w:rPr>
          <w:highlight w:val="yellow"/>
        </w:rPr>
        <w:t xml:space="preserve"> </w:t>
      </w:r>
      <w:commentRangeEnd w:id="1"/>
      <w:r w:rsidR="00917541" w:rsidRPr="00BA68BF">
        <w:rPr>
          <w:rStyle w:val="Kommentarhenvisning"/>
          <w:highlight w:val="yellow"/>
        </w:rPr>
        <w:commentReference w:id="1"/>
      </w:r>
      <w:r w:rsidR="00FC2EF0" w:rsidRPr="00BA68BF">
        <w:rPr>
          <w:highlight w:val="yellow"/>
        </w:rPr>
        <w:t>has been falling since 1990-20</w:t>
      </w:r>
      <w:r w:rsidR="00691825" w:rsidRPr="00BA68BF">
        <w:rPr>
          <w:highlight w:val="yellow"/>
        </w:rPr>
        <w:t>18</w:t>
      </w:r>
      <w:r w:rsidR="00FC2EF0" w:rsidRPr="00BA68BF">
        <w:rPr>
          <w:highlight w:val="yellow"/>
        </w:rPr>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(xyz)</w:t>
      </w:r>
      <w:commentRangeEnd w:id="2"/>
      <w:r w:rsidR="006A228A">
        <w:rPr>
          <w:rStyle w:val="Kommentarhenvisning"/>
        </w:rPr>
        <w:commentReference w:id="2"/>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61B533F0"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3"/>
      <w:commentRangeStart w:id="4"/>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3"/>
      <w:r w:rsidR="00750710">
        <w:rPr>
          <w:rStyle w:val="Kommentarhenvisning"/>
        </w:rPr>
        <w:commentReference w:id="3"/>
      </w:r>
      <w:commentRangeEnd w:id="4"/>
      <w:r w:rsidR="00F548BE">
        <w:rPr>
          <w:rStyle w:val="Kommentarhenvisning"/>
        </w:rPr>
        <w:commentReference w:id="4"/>
      </w:r>
      <w:r w:rsidR="00BF5E9C">
        <w:t>. (</w:t>
      </w:r>
      <w:r w:rsidR="00B31350">
        <w:t>Skattereform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(Finansministeriet)</w:t>
      </w:r>
    </w:p>
    <w:p w14:paraId="78271DA2" w14:textId="77777777"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additional political initiatives were taken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 xml:space="preserve">(xyz).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65B164A2" w:rsidR="009029C0" w:rsidRPr="00CC6A92" w:rsidRDefault="00D7453A" w:rsidP="000360BB">
      <w:pPr>
        <w:spacing w:line="360" w:lineRule="auto"/>
        <w:rPr>
          <w:highlight w:val="yellow"/>
        </w:rPr>
      </w:pPr>
      <w:r w:rsidRPr="008A0E83">
        <w:rPr>
          <w:highlight w:val="yellow"/>
        </w:rPr>
        <w:t>Instead, this</w:t>
      </w:r>
      <w:r w:rsidR="009029C0" w:rsidRPr="008A0E83">
        <w:rPr>
          <w:highlight w:val="yellow"/>
        </w:rPr>
        <w:t xml:space="preserve"> paper attempts to analyze th</w:t>
      </w:r>
      <w:r w:rsidR="008A0E83" w:rsidRPr="008A0E83">
        <w:rPr>
          <w:highlight w:val="yellow"/>
        </w:rPr>
        <w:t>e relationship</w:t>
      </w:r>
      <w:r w:rsidR="009029C0" w:rsidRPr="008A0E83">
        <w:rPr>
          <w:highlight w:val="yellow"/>
        </w:rPr>
        <w:t xml:space="preserve"> </w:t>
      </w:r>
      <w:r w:rsidR="008A0E83" w:rsidRPr="008A0E83">
        <w:rPr>
          <w:highlight w:val="yellow"/>
        </w:rPr>
        <w:t xml:space="preserve">between the </w:t>
      </w:r>
      <w:r w:rsidR="009029C0" w:rsidRPr="008A0E83">
        <w:rPr>
          <w:highlight w:val="yellow"/>
        </w:rPr>
        <w:t>macro</w:t>
      </w:r>
      <w:r w:rsidR="008A0E83" w:rsidRPr="008A0E83">
        <w:rPr>
          <w:highlight w:val="yellow"/>
        </w:rPr>
        <w:t xml:space="preserve"> and micro- </w:t>
      </w:r>
      <w:r w:rsidR="009029C0" w:rsidRPr="008A0E83">
        <w:rPr>
          <w:highlight w:val="yellow"/>
        </w:rPr>
        <w:t>economic effect</w:t>
      </w:r>
      <w:r w:rsidR="008A0E83" w:rsidRPr="008A0E83">
        <w:rPr>
          <w:highlight w:val="yellow"/>
        </w:rPr>
        <w:t>s</w:t>
      </w:r>
      <w:r w:rsidR="009029C0" w:rsidRPr="008A0E83">
        <w:rPr>
          <w:highlight w:val="yellow"/>
        </w:rPr>
        <w:t xml:space="preserve"> of</w:t>
      </w:r>
      <w:r w:rsidR="00162CD9" w:rsidRPr="008A0E83">
        <w:rPr>
          <w:highlight w:val="yellow"/>
        </w:rPr>
        <w:t xml:space="preserve"> </w:t>
      </w:r>
      <w:r w:rsidR="009B386C" w:rsidRPr="008A0E83">
        <w:rPr>
          <w:highlight w:val="yellow"/>
        </w:rPr>
        <w:t>the</w:t>
      </w:r>
      <w:r w:rsidR="00162CD9" w:rsidRPr="008A0E83">
        <w:rPr>
          <w:highlight w:val="yellow"/>
        </w:rPr>
        <w:t xml:space="preserve"> </w:t>
      </w:r>
      <w:r w:rsidR="008A0E83" w:rsidRPr="008A0E83">
        <w:rPr>
          <w:highlight w:val="yellow"/>
        </w:rPr>
        <w:t>initiative from the tax-reform presented in 2012, suppressing the rate regulation rate in the period of 2016-2023</w:t>
      </w:r>
      <w:r w:rsidR="009029C0">
        <w:t xml:space="preserve">. </w:t>
      </w:r>
      <w:r w:rsidR="009029C0" w:rsidRPr="00CC6A92">
        <w:rPr>
          <w:highlight w:val="yellow"/>
        </w:rPr>
        <w:t>W</w:t>
      </w:r>
      <w:r w:rsidR="00162CD9" w:rsidRPr="00CC6A92">
        <w:rPr>
          <w:highlight w:val="yellow"/>
        </w:rPr>
        <w:t>e use a stock-flow consistent model as this enables us to include the effects of changes in the stock</w:t>
      </w:r>
      <w:r w:rsidRPr="00CC6A92">
        <w:rPr>
          <w:highlight w:val="yellow"/>
        </w:rPr>
        <w:t>s</w:t>
      </w:r>
      <w:r w:rsidR="00162CD9" w:rsidRPr="00CC6A92">
        <w:rPr>
          <w:highlight w:val="yellow"/>
        </w:rPr>
        <w:t xml:space="preserve"> </w:t>
      </w:r>
      <w:r w:rsidR="00BC4A00" w:rsidRPr="00CC6A92">
        <w:rPr>
          <w:highlight w:val="yellow"/>
        </w:rPr>
        <w:t xml:space="preserve">of for example the </w:t>
      </w:r>
      <w:r w:rsidR="009B386C" w:rsidRPr="00CC6A92">
        <w:rPr>
          <w:highlight w:val="yellow"/>
        </w:rPr>
        <w:t>households’</w:t>
      </w:r>
      <w:r w:rsidR="00BC4A00" w:rsidRPr="00CC6A92">
        <w:rPr>
          <w:highlight w:val="yellow"/>
        </w:rPr>
        <w:t xml:space="preserve"> </w:t>
      </w:r>
      <w:r w:rsidR="008A0E83" w:rsidRPr="00CC6A92">
        <w:rPr>
          <w:highlight w:val="yellow"/>
        </w:rPr>
        <w:t>savings</w:t>
      </w:r>
      <w:r w:rsidR="00BC4A00" w:rsidRPr="00CC6A92">
        <w:rPr>
          <w:highlight w:val="yellow"/>
        </w:rPr>
        <w:t xml:space="preserve"> and government debt</w:t>
      </w:r>
      <w:r w:rsidRPr="00CC6A92">
        <w:rPr>
          <w:highlight w:val="yellow"/>
        </w:rPr>
        <w:t>, which should be of great interest when assessing the policy regulations</w:t>
      </w:r>
      <w:r w:rsidR="003F7A29" w:rsidRPr="00CC6A92">
        <w:rPr>
          <w:highlight w:val="yellow"/>
        </w:rPr>
        <w:t>. All other studies trying to analyze the relationship between the micro and macro elasticity</w:t>
      </w:r>
      <w:r w:rsidR="008A0E83" w:rsidRPr="00CC6A92">
        <w:rPr>
          <w:highlight w:val="yellow"/>
        </w:rPr>
        <w:t xml:space="preserve"> of income insurance</w:t>
      </w:r>
      <w:r w:rsidR="00CC6A92" w:rsidRPr="00CC6A92">
        <w:rPr>
          <w:highlight w:val="yellow"/>
        </w:rPr>
        <w:t xml:space="preserve"> on unemployment</w:t>
      </w:r>
      <w:r w:rsidR="003F7A29" w:rsidRPr="00CC6A92">
        <w:rPr>
          <w:highlight w:val="yellow"/>
        </w:rPr>
        <w:t xml:space="preserve">, have used </w:t>
      </w:r>
      <w:r w:rsidR="003F7A29" w:rsidRPr="00CC6A92">
        <w:rPr>
          <w:sz w:val="24"/>
          <w:szCs w:val="24"/>
          <w:highlight w:val="yellow"/>
        </w:rPr>
        <w:t>boarder-based approaches,</w:t>
      </w:r>
      <w:r w:rsidR="008A0E83" w:rsidRPr="00CC6A92">
        <w:rPr>
          <w:sz w:val="24"/>
          <w:szCs w:val="24"/>
          <w:highlight w:val="yellow"/>
        </w:rPr>
        <w:t xml:space="preserve"> giving</w:t>
      </w:r>
      <w:r w:rsidR="003F7A29" w:rsidRPr="00CC6A92">
        <w:rPr>
          <w:sz w:val="24"/>
          <w:szCs w:val="24"/>
          <w:highlight w:val="yellow"/>
        </w:rPr>
        <w:t xml:space="preserve"> </w:t>
      </w:r>
      <w:r w:rsidR="008A0E83" w:rsidRPr="00CC6A92">
        <w:rPr>
          <w:sz w:val="24"/>
          <w:szCs w:val="24"/>
          <w:highlight w:val="yellow"/>
        </w:rPr>
        <w:t>mixed</w:t>
      </w:r>
      <w:r w:rsidR="003F7A29" w:rsidRPr="00CC6A92">
        <w:rPr>
          <w:sz w:val="24"/>
          <w:szCs w:val="24"/>
          <w:highlight w:val="yellow"/>
        </w:rPr>
        <w:t xml:space="preserve"> results possibly </w:t>
      </w:r>
      <w:r w:rsidR="008A0E83" w:rsidRPr="00CC6A92">
        <w:rPr>
          <w:sz w:val="24"/>
          <w:szCs w:val="24"/>
          <w:highlight w:val="yellow"/>
        </w:rPr>
        <w:t>duo to</w:t>
      </w:r>
      <w:r w:rsidR="003F7A29" w:rsidRPr="00CC6A92">
        <w:rPr>
          <w:sz w:val="24"/>
          <w:szCs w:val="24"/>
          <w:highlight w:val="yellow"/>
        </w:rPr>
        <w:t xml:space="preserve"> biased estimates (will be discussed later) a Stock-Flow consistent model will overcome these biases</w:t>
      </w:r>
      <w:r w:rsidR="00CC6A92" w:rsidRPr="00CC6A92">
        <w:rPr>
          <w:sz w:val="24"/>
          <w:szCs w:val="24"/>
          <w:highlight w:val="yellow"/>
        </w:rPr>
        <w:t xml:space="preserve">, and by comparing the results with a micro founded model from the income insurance commission 2015, we get an idea of the relationship of the micro and macro elasticity of income insurance on unemployment, making it possible to discuss the completion of the political initiative made in 2012. </w:t>
      </w:r>
    </w:p>
    <w:p w14:paraId="66C151EA" w14:textId="6F343348" w:rsidR="000360BB" w:rsidRDefault="009029C0" w:rsidP="000360BB">
      <w:pPr>
        <w:spacing w:line="360" w:lineRule="auto"/>
      </w:pPr>
      <w:r w:rsidRPr="00CC6A92">
        <w:rPr>
          <w:highlight w:val="yellow"/>
        </w:rPr>
        <w:t xml:space="preserve">This paper makes </w:t>
      </w:r>
      <w:r w:rsidR="0075752D" w:rsidRPr="00CC6A92">
        <w:rPr>
          <w:highlight w:val="yellow"/>
        </w:rPr>
        <w:t>three</w:t>
      </w:r>
      <w:r w:rsidRPr="00CC6A92">
        <w:rPr>
          <w:highlight w:val="yellow"/>
        </w:rPr>
        <w:t xml:space="preserve"> important contributions</w:t>
      </w:r>
      <w:r w:rsidR="00F064D3" w:rsidRPr="00CC6A92">
        <w:rPr>
          <w:highlight w:val="yellow"/>
        </w:rPr>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CC6A92" w:rsidRPr="00CC6A92">
        <w:rPr>
          <w:highlight w:val="yellow"/>
        </w:rPr>
        <w:t xml:space="preserve"> in the tax reform of 2012</w:t>
      </w:r>
      <w:r w:rsidR="00BC22EB" w:rsidRPr="00CC6A92">
        <w:rPr>
          <w:highlight w:val="yellow"/>
        </w:rPr>
        <w:t xml:space="preserve">. Third, this paper contributes </w:t>
      </w:r>
      <w:r w:rsidR="00CC6A92" w:rsidRPr="00CC6A92">
        <w:rPr>
          <w:highlight w:val="yellow"/>
        </w:rPr>
        <w:t>to the more recent focus on the aggregate effects of changes in the income insurance rate, looking at the relationship between the micro and macro effects of changes in income insurance.</w:t>
      </w:r>
      <w:r w:rsidR="00CC6A92">
        <w:t xml:space="preserve"> </w:t>
      </w:r>
    </w:p>
    <w:p w14:paraId="2B0268C8" w14:textId="1A287CD4" w:rsidR="002E270F" w:rsidRDefault="000360BB" w:rsidP="009C1D5A">
      <w:pPr>
        <w:spacing w:line="360" w:lineRule="auto"/>
      </w:pPr>
      <w:r w:rsidRPr="006D25A4">
        <w:rPr>
          <w:highlight w:val="yellow"/>
        </w:rPr>
        <w:t xml:space="preserve">The paper is organized as follows: </w:t>
      </w:r>
      <w:r w:rsidR="002E270F" w:rsidRPr="006D25A4">
        <w:rPr>
          <w:highlight w:val="yellow"/>
        </w:rPr>
        <w:t xml:space="preserve">Section 1 presented a short introduction of the political initiatives towards the income insurance program in Denmark, and its development over time. Section 2 will present the current literature on the different effects of changes to the income insurance program. Section 3 will take a closer look at the income insurance model build in </w:t>
      </w:r>
      <w:r w:rsidR="006D25A4" w:rsidRPr="006D25A4">
        <w:rPr>
          <w:highlight w:val="yellow"/>
        </w:rPr>
        <w:t>2015 and</w:t>
      </w:r>
      <w:r w:rsidR="002E270F" w:rsidRPr="006D25A4">
        <w:rPr>
          <w:highlight w:val="yellow"/>
        </w:rPr>
        <w:t xml:space="preserve"> is strengths and weaknesses</w:t>
      </w:r>
      <w:r w:rsidR="006D25A4" w:rsidRPr="006D25A4">
        <w:rPr>
          <w:highlight w:val="yellow"/>
        </w:rPr>
        <w:t xml:space="preserve">. In section 4 we will present a quarterly SFC-model for Denmark, specifically looking at the Danish labor market. In </w:t>
      </w:r>
      <w:r w:rsidR="006D25A4" w:rsidRPr="006D25A4">
        <w:rPr>
          <w:highlight w:val="yellow"/>
        </w:rPr>
        <w:lastRenderedPageBreak/>
        <w:t>section 5 we present results of including different macroeconomic channels in the model. In section 6 we use the results from section 5 to get a relationship between the macro and micro elasticity of income insurance on unemployment and discuss the completion of the initiative from the tax reform of 2012. Lastly in section 7 we conclude the results.</w:t>
      </w:r>
      <w:r w:rsidR="006D25A4">
        <w:t xml:space="preserve">   </w:t>
      </w:r>
    </w:p>
    <w:p w14:paraId="0E0CC862" w14:textId="4CC4458F" w:rsidR="00843391" w:rsidRDefault="00BC22EB" w:rsidP="003C249F">
      <w:r>
        <w:t xml:space="preserve"> </w:t>
      </w:r>
    </w:p>
    <w:p w14:paraId="20AD50C6" w14:textId="34007CE5" w:rsidR="00FF0793" w:rsidRDefault="00FF0793" w:rsidP="003C249F"/>
    <w:p w14:paraId="625E1022" w14:textId="677055F9" w:rsidR="00C30065" w:rsidRDefault="007F31FE" w:rsidP="00E334EF">
      <w:pPr>
        <w:pStyle w:val="Overskrift1"/>
      </w:pPr>
      <w:r>
        <w:t xml:space="preserve">Section 2: </w:t>
      </w:r>
      <w:commentRangeStart w:id="5"/>
      <w:commentRangeStart w:id="6"/>
      <w:commentRangeStart w:id="7"/>
      <w:r>
        <w:t>Lit review</w:t>
      </w:r>
      <w:commentRangeEnd w:id="5"/>
      <w:r w:rsidR="00565802">
        <w:rPr>
          <w:rStyle w:val="Kommentarhenvisning"/>
          <w:rFonts w:asciiTheme="minorHAnsi" w:eastAsiaTheme="minorHAnsi" w:hAnsiTheme="minorHAnsi" w:cstheme="minorBidi"/>
          <w:color w:val="auto"/>
        </w:rPr>
        <w:commentReference w:id="5"/>
      </w:r>
      <w:commentRangeEnd w:id="6"/>
      <w:r w:rsidR="00917541">
        <w:rPr>
          <w:rStyle w:val="Kommentarhenvisning"/>
          <w:rFonts w:asciiTheme="minorHAnsi" w:eastAsiaTheme="minorHAnsi" w:hAnsiTheme="minorHAnsi" w:cstheme="minorBidi"/>
          <w:color w:val="auto"/>
        </w:rPr>
        <w:commentReference w:id="6"/>
      </w:r>
      <w:commentRangeEnd w:id="7"/>
      <w:r w:rsidR="00AB1C9F">
        <w:rPr>
          <w:rStyle w:val="Kommentarhenvisning"/>
          <w:rFonts w:asciiTheme="minorHAnsi" w:eastAsiaTheme="minorHAnsi" w:hAnsiTheme="minorHAnsi" w:cstheme="minorBidi"/>
          <w:color w:val="auto"/>
        </w:rPr>
        <w:commentReference w:id="7"/>
      </w:r>
    </w:p>
    <w:p w14:paraId="3D6E0714" w14:textId="41125D49" w:rsidR="00C30065" w:rsidRDefault="00C30065" w:rsidP="00C30065"/>
    <w:p w14:paraId="78919D3F" w14:textId="3B1FC4CE"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 xml:space="preserve">(Howell/Azizoglu,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553D39">
        <w:t>relationship between working and disutility</w:t>
      </w:r>
      <w:r w:rsidR="00B60855" w:rsidRPr="009157C3">
        <w:t xml:space="preserve">. </w:t>
      </w:r>
    </w:p>
    <w:p w14:paraId="36E25689" w14:textId="0F54516F" w:rsidR="00623D36" w:rsidRPr="009157C3" w:rsidRDefault="00623D36" w:rsidP="003D1361">
      <w:pPr>
        <w:spacing w:line="360" w:lineRule="auto"/>
      </w:pPr>
      <w:r w:rsidRPr="009157C3">
        <w:t xml:space="preserve">(Andersen 2015) </w:t>
      </w:r>
      <w:r w:rsidR="009C1D5A">
        <w:t xml:space="preserve">also </w:t>
      </w:r>
      <w:r w:rsidRPr="009157C3">
        <w:t>addres</w:t>
      </w:r>
      <w:r w:rsidR="009C1D5A">
        <w:t>s the approach effect</w:t>
      </w:r>
      <w:r w:rsidRPr="009157C3">
        <w:t xml:space="preserve"> </w:t>
      </w:r>
      <w:r w:rsidR="009C1D5A">
        <w:t xml:space="preserve">again building on a </w:t>
      </w:r>
      <w:r w:rsidRPr="009157C3">
        <w:t>micro found</w:t>
      </w:r>
      <w:r w:rsidR="009C1D5A">
        <w:t>ation it</w:t>
      </w:r>
      <w:r w:rsidRPr="009157C3">
        <w:t xml:space="preserve"> </w:t>
      </w:r>
      <w:r w:rsidR="0006552D" w:rsidRPr="009157C3">
        <w:t>shows</w:t>
      </w:r>
      <w:r w:rsidR="009C1D5A">
        <w:t xml:space="preserve"> that</w:t>
      </w:r>
      <w:r w:rsidR="0006552D" w:rsidRPr="009157C3">
        <w:t xml:space="preserve"> a</w:t>
      </w:r>
      <w:r w:rsidRPr="009157C3">
        <w:t xml:space="preserve"> </w:t>
      </w:r>
      <w:r w:rsidR="009C1D5A">
        <w:t xml:space="preserve">relationship should exist between the </w:t>
      </w:r>
      <w:r w:rsidRPr="009157C3">
        <w:t xml:space="preserve">movement from employment to unemployment </w:t>
      </w:r>
      <w:r w:rsidR="00567F47">
        <w:t>and</w:t>
      </w:r>
      <w:r w:rsidRPr="009157C3">
        <w:t xml:space="preserve"> the level of income insurance, </w:t>
      </w:r>
      <w:r w:rsidR="00567F47">
        <w:t>they add</w:t>
      </w:r>
      <w:r w:rsidRPr="009157C3">
        <w:t xml:space="preserve"> that at the </w:t>
      </w:r>
      <w:r w:rsidR="00567F47">
        <w:t>given time the</w:t>
      </w:r>
      <w:r w:rsidRPr="009157C3">
        <w:t xml:space="preserve"> literature </w:t>
      </w:r>
      <w:r w:rsidR="00567F47">
        <w:t xml:space="preserve">towards the approach rate is still sparse, not showing any significant </w:t>
      </w:r>
      <w:r w:rsidRPr="009157C3">
        <w:t xml:space="preserve">movement when changing the level of income insurance or the period of the program. </w:t>
      </w:r>
      <w:commentRangeStart w:id="8"/>
      <w:r w:rsidRPr="009157C3">
        <w:t xml:space="preserve">Newer literature presented in (Dørs 2022) </w:t>
      </w:r>
      <w:r w:rsidRPr="003D13F0">
        <w:t xml:space="preserve">shows that </w:t>
      </w:r>
      <w:r w:rsidRPr="009157C3">
        <w:t xml:space="preserve">when looking at changes in the level of unemployment benefits there has only been one new study </w:t>
      </w:r>
      <w:r w:rsidR="00553D39">
        <w:t>showing that</w:t>
      </w:r>
      <w:r w:rsidRPr="009157C3">
        <w:t xml:space="preserve"> </w:t>
      </w:r>
      <w:r w:rsidR="00553D39">
        <w:t>increasing the</w:t>
      </w:r>
      <w:r w:rsidRPr="009157C3">
        <w:t xml:space="preserve"> level of income insurance </w:t>
      </w:r>
      <w:r w:rsidR="00553D39">
        <w:t>by</w:t>
      </w:r>
      <w:r w:rsidRPr="009157C3">
        <w:t xml:space="preserve"> 10% increases the approach rate by 1.7-1.8 %. (Falch,2015)</w:t>
      </w:r>
      <w:commentRangeEnd w:id="8"/>
      <w:r w:rsidR="0006552D" w:rsidRPr="009157C3">
        <w:rPr>
          <w:rStyle w:val="Kommentarhenvisning"/>
        </w:rPr>
        <w:commentReference w:id="8"/>
      </w:r>
      <w:r w:rsidR="00917541" w:rsidRPr="009157C3">
        <w:t xml:space="preserve">. </w:t>
      </w:r>
    </w:p>
    <w:p w14:paraId="5DD5CD4D" w14:textId="57A4A911"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 xml:space="preserve">(Dørs 2022) </w:t>
      </w:r>
      <w:r>
        <w:t xml:space="preserve">who </w:t>
      </w:r>
      <w:r w:rsidR="00C9325D" w:rsidRPr="009157C3">
        <w:t>points out the newer literature is moving away from the narrow point of</w:t>
      </w:r>
      <w:r w:rsidR="0006552D" w:rsidRPr="009157C3">
        <w:t xml:space="preserve"> 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xml:space="preserve">, and thereby including the </w:t>
      </w:r>
      <w:r w:rsidR="00DA7D8B" w:rsidRPr="009157C3">
        <w:lastRenderedPageBreak/>
        <w:t>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commentRangeStart w:id="9"/>
      <w:r w:rsidR="003D1361" w:rsidRPr="009157C3">
        <w:t xml:space="preserve">compensation rate by 1%. </w:t>
      </w:r>
      <w:commentRangeEnd w:id="9"/>
      <w:r>
        <w:rPr>
          <w:rStyle w:val="Kommentarhenvisning"/>
        </w:rPr>
        <w:commentReference w:id="9"/>
      </w:r>
      <w:r w:rsidR="003D1361" w:rsidRPr="009157C3">
        <w:t xml:space="preserve">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mfl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038B8210" w:rsidR="004F0914" w:rsidRPr="009157C3" w:rsidRDefault="00F649F4" w:rsidP="0006552D">
      <w:pPr>
        <w:spacing w:line="360" w:lineRule="auto"/>
      </w:pPr>
      <w:r w:rsidRPr="009157C3">
        <w:t>In contrast to mainstream theory</w:t>
      </w:r>
      <w:r w:rsidR="00553D39">
        <w:t xml:space="preserve"> who builds there models looking mostly at the supply site using the presented micro founded effects</w:t>
      </w:r>
      <w:r w:rsidR="009462C2" w:rsidRPr="009157C3">
        <w:t>,</w:t>
      </w:r>
      <w:r w:rsidRPr="009157C3">
        <w:t xml:space="preserve"> post</w:t>
      </w:r>
      <w:r w:rsidR="009462C2" w:rsidRPr="009157C3">
        <w:t>-Keynesian</w:t>
      </w:r>
      <w:r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7DF3FA07" w14:textId="66A22D52" w:rsidR="00C34CD1" w:rsidRPr="009157C3" w:rsidRDefault="00CA2502" w:rsidP="0006552D">
      <w:pPr>
        <w:spacing w:line="360" w:lineRule="auto"/>
      </w:pPr>
      <w:commentRangeStart w:id="10"/>
      <w:commentRangeStart w:id="11"/>
      <w:r w:rsidRPr="009157C3">
        <w:t>In general, post-Keynesians have proposed redistributive policies, favoring an increase in social expenditures – including unemployment benefits – which are important for income distribution. In particular, two main distributive policies – namely pro-labour and pro-capital – are described by Lavoie/Stockhammer (2013)</w:t>
      </w:r>
      <w:r w:rsidR="00637774" w:rsidRPr="009157C3">
        <w:t xml:space="preserve"> </w:t>
      </w:r>
      <w:commentRangeEnd w:id="10"/>
      <w:r w:rsidR="00251120" w:rsidRPr="009157C3">
        <w:rPr>
          <w:rStyle w:val="Kommentarhenvisning"/>
        </w:rPr>
        <w:commentReference w:id="10"/>
      </w:r>
      <w:commentRangeEnd w:id="11"/>
      <w:r w:rsidR="00AB1C9F" w:rsidRPr="009157C3">
        <w:rPr>
          <w:rStyle w:val="Kommentarhenvisning"/>
        </w:rPr>
        <w:commentReference w:id="11"/>
      </w:r>
      <w:r w:rsidR="00637774" w:rsidRPr="009157C3">
        <w:t>pro-labor distributional policies are those increasing the wage-share. Pro-capital distributional policies usually claim to promote ‘labour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2E2F5D66" w14:textId="77777777" w:rsidR="009462C2" w:rsidRPr="009157C3" w:rsidRDefault="009462C2" w:rsidP="00DB5A7D"/>
    <w:p w14:paraId="0FC138B6" w14:textId="77777777" w:rsidR="001A0611" w:rsidRDefault="001A0611" w:rsidP="00884655">
      <w:pPr>
        <w:spacing w:line="360" w:lineRule="auto"/>
      </w:pPr>
    </w:p>
    <w:p w14:paraId="6BE08291" w14:textId="2216BAC0" w:rsidR="00232AB4" w:rsidRPr="00E73119" w:rsidRDefault="001A0611" w:rsidP="00884655">
      <w:pPr>
        <w:spacing w:line="360" w:lineRule="auto"/>
      </w:pPr>
      <w:r w:rsidRPr="00E73119">
        <w:rPr>
          <w:highlight w:val="yellow"/>
        </w:rPr>
        <w:lastRenderedPageBreak/>
        <w:t>The focus on income insurance in Denmark was very high leading to</w:t>
      </w:r>
      <w:r w:rsidR="00CC1AB0" w:rsidRPr="00E73119">
        <w:rPr>
          <w:highlight w:val="yellow"/>
        </w:rPr>
        <w:t xml:space="preserve"> the Danish election</w:t>
      </w:r>
      <w:r w:rsidR="00887198" w:rsidRPr="00E73119">
        <w:rPr>
          <w:highlight w:val="yellow"/>
        </w:rPr>
        <w:t xml:space="preserve"> in 2015</w:t>
      </w:r>
      <w:r w:rsidRPr="00E73119">
        <w:rPr>
          <w:highlight w:val="yellow"/>
        </w:rPr>
        <w:t>.</w:t>
      </w:r>
      <w:r w:rsidR="00CC1AB0" w:rsidRPr="00E73119">
        <w:rPr>
          <w:highlight w:val="yellow"/>
        </w:rPr>
        <w:t xml:space="preserve"> On the one hand </w:t>
      </w:r>
      <w:r w:rsidR="00E73119">
        <w:rPr>
          <w:highlight w:val="yellow"/>
        </w:rPr>
        <w:t>a</w:t>
      </w:r>
      <w:r w:rsidR="008B316D" w:rsidRPr="00E73119">
        <w:rPr>
          <w:highlight w:val="yellow"/>
        </w:rPr>
        <w:t xml:space="preserve"> commission</w:t>
      </w:r>
      <w:r w:rsidR="00E73119">
        <w:rPr>
          <w:highlight w:val="yellow"/>
        </w:rPr>
        <w:t xml:space="preserve"> set down</w:t>
      </w:r>
      <w:r w:rsidR="00232AB4">
        <w:rPr>
          <w:highlight w:val="yellow"/>
        </w:rPr>
        <w:t xml:space="preserve"> by </w:t>
      </w:r>
      <w:r w:rsidR="00232AB4" w:rsidRPr="00E73119">
        <w:rPr>
          <w:highlight w:val="yellow"/>
        </w:rPr>
        <w:t>the Danish Ministry of employment</w:t>
      </w:r>
      <w:r w:rsidR="00232AB4">
        <w:rPr>
          <w:highlight w:val="yellow"/>
        </w:rPr>
        <w:t xml:space="preserve"> (IS-commission)</w:t>
      </w:r>
      <w:r w:rsidR="00E73119">
        <w:rPr>
          <w:highlight w:val="yellow"/>
        </w:rPr>
        <w:t xml:space="preserve"> to analyze the effects</w:t>
      </w:r>
      <w:r w:rsidR="008B316D" w:rsidRPr="00E73119">
        <w:rPr>
          <w:highlight w:val="yellow"/>
        </w:rPr>
        <w:t xml:space="preserve"> of income insurance</w:t>
      </w:r>
      <w:r w:rsidR="00232AB4">
        <w:rPr>
          <w:highlight w:val="yellow"/>
        </w:rPr>
        <w:t xml:space="preserve"> in Denmark in 2015</w:t>
      </w:r>
      <w:r w:rsidR="008B316D" w:rsidRPr="00E73119">
        <w:rPr>
          <w:highlight w:val="yellow"/>
        </w:rPr>
        <w:t xml:space="preserve"> </w:t>
      </w:r>
      <w:r w:rsidR="00E73119" w:rsidRPr="00E73119">
        <w:rPr>
          <w:highlight w:val="yellow"/>
        </w:rPr>
        <w:t>present</w:t>
      </w:r>
      <w:r w:rsidR="00232AB4">
        <w:rPr>
          <w:highlight w:val="yellow"/>
        </w:rPr>
        <w:t>ed</w:t>
      </w:r>
      <w:r w:rsidR="00E73119" w:rsidRPr="00E73119">
        <w:rPr>
          <w:highlight w:val="yellow"/>
        </w:rPr>
        <w:t xml:space="preserve"> a model </w:t>
      </w:r>
      <w:r w:rsidR="00232AB4">
        <w:rPr>
          <w:highlight w:val="yellow"/>
        </w:rPr>
        <w:t>build on the micro effects presented above</w:t>
      </w:r>
      <w:r w:rsidR="00E73119" w:rsidRPr="00E73119">
        <w:rPr>
          <w:highlight w:val="yellow"/>
        </w:rPr>
        <w:t xml:space="preserve"> estimating the change on the exit-rate and approach rate as a result of changes in the level of income insurance. On the other </w:t>
      </w:r>
      <w:r w:rsidR="00232AB4" w:rsidRPr="00E73119">
        <w:rPr>
          <w:highlight w:val="yellow"/>
        </w:rPr>
        <w:t>hand,</w:t>
      </w:r>
      <w:r w:rsidR="00E73119" w:rsidRPr="00E73119">
        <w:rPr>
          <w:highlight w:val="yellow"/>
        </w:rPr>
        <w:t xml:space="preserve"> worker unions and unemployment insurance companies in Denmark claims that this model are first of all not estimating the micro effects </w:t>
      </w:r>
      <w:r w:rsidR="009E0A71" w:rsidRPr="00E73119">
        <w:rPr>
          <w:highlight w:val="yellow"/>
        </w:rPr>
        <w:t>correctly but</w:t>
      </w:r>
      <w:r w:rsidR="00E73119" w:rsidRPr="00E73119">
        <w:rPr>
          <w:highlight w:val="yellow"/>
        </w:rPr>
        <w:t xml:space="preserve"> are </w:t>
      </w:r>
      <w:r w:rsidR="00232AB4">
        <w:rPr>
          <w:highlight w:val="yellow"/>
        </w:rPr>
        <w:t>most importantly</w:t>
      </w:r>
      <w:r w:rsidR="00E73119" w:rsidRPr="00E73119">
        <w:rPr>
          <w:highlight w:val="yellow"/>
        </w:rPr>
        <w:t xml:space="preserve"> missing the macro effects.</w:t>
      </w:r>
      <w:r w:rsidR="00E73119">
        <w:t xml:space="preserve"> </w:t>
      </w:r>
    </w:p>
    <w:p w14:paraId="78585586" w14:textId="1B186A44"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DB3517">
        <w:rPr>
          <w:lang w:val="da-DK"/>
        </w:rPr>
        <w:t>(xyz) also themselves states that there is very low empirical evidence for this effect even existing</w:t>
      </w:r>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12"/>
      <w:commentRangeStart w:id="13"/>
      <w:r w:rsidR="007C3869">
        <w:t>xyz</w:t>
      </w:r>
      <w:commentRangeEnd w:id="12"/>
      <w:r w:rsidR="007C3869">
        <w:rPr>
          <w:rStyle w:val="Kommentarhenvisning"/>
        </w:rPr>
        <w:commentReference w:id="12"/>
      </w:r>
      <w:commentRangeEnd w:id="13"/>
      <w:r w:rsidR="007426B3">
        <w:rPr>
          <w:rStyle w:val="Kommentarhenvisning"/>
        </w:rPr>
        <w:commentReference w:id="1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52E18FD" w:rsidR="00A42D17" w:rsidRDefault="00A42D17" w:rsidP="002E234F">
      <w:pPr>
        <w:spacing w:line="360" w:lineRule="auto"/>
      </w:pPr>
      <w:commentRangeStart w:id="14"/>
      <w:r>
        <w:t xml:space="preserve">First, </w:t>
      </w:r>
      <w:r w:rsidR="00C21C3D">
        <w:t>(Dør 2022)</w:t>
      </w:r>
      <w:r>
        <w:t xml:space="preserve"> claim that the </w:t>
      </w:r>
      <w:r w:rsidR="00C21C3D">
        <w:t>commission</w:t>
      </w:r>
      <w:r>
        <w:t xml:space="preserve"> is neglecting the possible effect of changes in the level of income insurance on job separation meaning a change in the number of “opsigelser”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w:t>
      </w:r>
      <w:r w:rsidR="004F609D">
        <w:lastRenderedPageBreak/>
        <w:t xml:space="preserve">increasing the rate in which people go into the income insurance program. </w:t>
      </w:r>
      <w:r w:rsidR="002E234F">
        <w:t>(</w:t>
      </w:r>
      <w:r w:rsidR="00AC4737">
        <w:t xml:space="preserve">Wang og Williamson, 1996) (Hopenhayn og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7E70A45D" w14:textId="22006113" w:rsidR="005449E6" w:rsidRDefault="00A42D17" w:rsidP="000F1AED">
      <w:pPr>
        <w:spacing w:line="360" w:lineRule="auto"/>
      </w:pPr>
      <w:r>
        <w:t xml:space="preserve">Third, </w:t>
      </w:r>
      <w:r w:rsidR="00551654">
        <w:t>they argue that the</w:t>
      </w:r>
      <w:r w:rsidR="005449E6">
        <w:t xml:space="preserve"> income insurance model doesn’t allow the change in behavior of the employed and unemployed can affect other people’s situation. The model is only looking at </w:t>
      </w:r>
      <w:r w:rsidR="00030420">
        <w:t xml:space="preserve">the individuals expected reaction to change in the income insurance program. As will be seen in section three, newer literature is having a larger focus of the aggregate effects of changes in the income insurance program. </w:t>
      </w:r>
      <w:commentRangeEnd w:id="14"/>
      <w:r w:rsidR="009E0A71">
        <w:rPr>
          <w:rStyle w:val="Kommentarhenvisning"/>
        </w:rPr>
        <w:commentReference w:id="14"/>
      </w:r>
    </w:p>
    <w:p w14:paraId="6801EF71" w14:textId="0398DF09" w:rsidR="00445BFF" w:rsidRDefault="001D0A2F" w:rsidP="00766B70">
      <w:pPr>
        <w:spacing w:line="360" w:lineRule="auto"/>
      </w:pPr>
      <w:r>
        <w:t xml:space="preserve">One </w:t>
      </w:r>
      <w:r w:rsidR="00E118A7">
        <w:t>option to</w:t>
      </w:r>
      <w:r>
        <w:t xml:space="preserve"> quantify the effects of changes in the compensation rate is by looking at the effect on the </w:t>
      </w:r>
      <w:commentRangeStart w:id="15"/>
      <w:r>
        <w:t>government finances</w:t>
      </w:r>
      <w:commentRangeEnd w:id="15"/>
      <w:r w:rsidR="0009470F">
        <w:rPr>
          <w:rStyle w:val="Kommentarhenvisning"/>
        </w:rPr>
        <w:commentReference w:id="15"/>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 xml:space="preserve">(xyz) splits up the costs for three </w:t>
      </w:r>
      <w:r w:rsidR="00766B70">
        <w:t>possible</w:t>
      </w:r>
      <w:r w:rsidR="00617AB9">
        <w:t xml:space="preserve"> changes to the income insurance program, one of them being a cancelation of the suppressing of the rate regulation percentage for 2021, 2022 and 2023. </w:t>
      </w:r>
      <w:r w:rsidR="00F90BD8">
        <w:t xml:space="preserve">The estimation of the expenses using the income insurance model created by the income insurance commission suggests 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 xml:space="preserve">(xyz) criticizes the fact that 45% of the increase in expenses are coming from an effect that as mentioned above has no empirical evidence for existing. </w:t>
      </w:r>
      <w:r w:rsidR="004B7170">
        <w:t xml:space="preserve"> </w:t>
      </w:r>
    </w:p>
    <w:p w14:paraId="4EF28455" w14:textId="77777777" w:rsidR="00FA6590" w:rsidRDefault="00FA6590" w:rsidP="00730FE1">
      <w:pPr>
        <w:spacing w:line="360" w:lineRule="auto"/>
      </w:pPr>
    </w:p>
    <w:p w14:paraId="5FD78AAA" w14:textId="0F47C237" w:rsidR="006D4472" w:rsidRDefault="00730FE1" w:rsidP="00730FE1">
      <w:pPr>
        <w:spacing w:line="360" w:lineRule="auto"/>
      </w:pPr>
      <w:r w:rsidRPr="00730FE1">
        <w:rPr>
          <w:highlight w:val="yellow"/>
        </w:rPr>
        <w:t>In the next section we will present a more detailed description of the income insurance model build by the IS-commission, giving an idea of the micro elasticity of income insurance on unemployment for Denmark. As the model does not include aggregated effects, possible aggregated effects will then be presented.</w:t>
      </w:r>
      <w:r>
        <w:t xml:space="preserve"> </w:t>
      </w:r>
    </w:p>
    <w:p w14:paraId="0759F200" w14:textId="37DC9E13" w:rsidR="00262F3F" w:rsidRDefault="00CF51F3" w:rsidP="00CF51F3">
      <w:pPr>
        <w:pStyle w:val="Overskrift1"/>
      </w:pPr>
      <w:r>
        <w:lastRenderedPageBreak/>
        <w:t>Section 3</w:t>
      </w:r>
    </w:p>
    <w:p w14:paraId="25A917D8" w14:textId="6304843F" w:rsidR="00CF51F3" w:rsidRDefault="00CF51F3" w:rsidP="00CF51F3"/>
    <w:p w14:paraId="1753D170" w14:textId="7A9BDBA3" w:rsidR="003B61CA" w:rsidRDefault="009D28BD" w:rsidP="00DF5EAD">
      <w:pPr>
        <w:spacing w:line="360" w:lineRule="auto"/>
      </w:pPr>
      <w:r w:rsidRPr="00DF5EAD">
        <w:rPr>
          <w:highlight w:val="yellow"/>
        </w:rPr>
        <w:t xml:space="preserve">The section above gives an </w:t>
      </w:r>
      <w:r w:rsidR="00DF5EAD" w:rsidRPr="00DF5EAD">
        <w:rPr>
          <w:highlight w:val="yellow"/>
        </w:rPr>
        <w:t xml:space="preserve">introduction of literature towards changes of income insurance showing and that over time the focus has gone more towards estimating the full macroeconomic effect instead of only the mainstream economic view on the micro effects. This discussion has also played out in Denmark, where the income insurance model build by the IS- commission was med by a large amount of critics for neglecting macroeconomic effects of income insurance. In this section we will take a deeper look at the income insurance model, </w:t>
      </w:r>
      <w:commentRangeStart w:id="16"/>
      <w:r w:rsidR="00DF5EAD" w:rsidRPr="00DF5EAD">
        <w:rPr>
          <w:highlight w:val="yellow"/>
        </w:rPr>
        <w:t xml:space="preserve">as well as the neglected macro effects. </w:t>
      </w:r>
      <w:commentRangeEnd w:id="16"/>
      <w:r w:rsidR="00DF5EAD" w:rsidRPr="00DF5EAD">
        <w:rPr>
          <w:rStyle w:val="Kommentarhenvisning"/>
          <w:highlight w:val="yellow"/>
        </w:rPr>
        <w:commentReference w:id="16"/>
      </w:r>
    </w:p>
    <w:p w14:paraId="7949DF87" w14:textId="77777777" w:rsidR="003B61CA" w:rsidRDefault="003B61CA" w:rsidP="00CF51F3"/>
    <w:p w14:paraId="55EA6174" w14:textId="02228608" w:rsidR="00EB7CB3" w:rsidRDefault="00EB7CB3" w:rsidP="00EB7CB3">
      <w:pPr>
        <w:pStyle w:val="Overskrift2"/>
      </w:pPr>
      <w:commentRangeStart w:id="17"/>
      <w:r>
        <w:t xml:space="preserve">Dagpengemodellen </w:t>
      </w:r>
      <w:commentRangeEnd w:id="17"/>
      <w:r w:rsidR="00AB1C9F">
        <w:rPr>
          <w:rStyle w:val="Kommentarhenvisning"/>
          <w:rFonts w:asciiTheme="minorHAnsi" w:eastAsiaTheme="minorHAnsi" w:hAnsiTheme="minorHAnsi" w:cstheme="minorBidi"/>
          <w:color w:val="auto"/>
        </w:rPr>
        <w:commentReference w:id="17"/>
      </w:r>
    </w:p>
    <w:p w14:paraId="017C8A92" w14:textId="21DCB638" w:rsidR="00EB7CB3" w:rsidRDefault="00EB7CB3" w:rsidP="00EB7CB3"/>
    <w:p w14:paraId="534336EC" w14:textId="3CB791A8"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consisting</w:t>
      </w:r>
      <w:r>
        <w:t xml:space="preserve"> of four different parts: A static model for income insurance, a static model for “kontanthjælp”, a Markovmodel</w:t>
      </w:r>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4301E73D"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kontanthjælp is calculated using the static model for “</w:t>
      </w:r>
      <w:commentRangeStart w:id="18"/>
      <w:r w:rsidR="005F09CB">
        <w:t>kontanthjælp”.</w:t>
      </w:r>
      <w:commentRangeEnd w:id="18"/>
      <w:r w:rsidR="009820B4">
        <w:rPr>
          <w:rStyle w:val="Kommentarhenvisning"/>
        </w:rPr>
        <w:commentReference w:id="18"/>
      </w:r>
    </w:p>
    <w:p w14:paraId="68CCE818" w14:textId="6B9E31E4" w:rsidR="00557A09" w:rsidRDefault="00CF26A9" w:rsidP="004D12B6">
      <w:pPr>
        <w:spacing w:line="360" w:lineRule="auto"/>
      </w:pPr>
      <w:r>
        <w:t>The</w:t>
      </w:r>
      <w:r w:rsidR="007969EC">
        <w:t xml:space="preserve"> more interesting part is the</w:t>
      </w:r>
      <w:r>
        <w:t xml:space="preserve"> Markovmodel </w:t>
      </w:r>
      <w:r w:rsidR="007969EC">
        <w:t>which is</w:t>
      </w:r>
      <w:r>
        <w:t xml:space="preserve"> built to calculate the equilibrium levels of employment and unemployment, to do this the population is divided into three groups: Receivers of income insurance, employed</w:t>
      </w:r>
      <w:r w:rsidR="00CE51A5">
        <w:t>,</w:t>
      </w:r>
      <w:r>
        <w:t xml:space="preserve"> </w:t>
      </w:r>
      <w:r w:rsidR="00D80B60">
        <w:t>and receivers of other social benefits. Within each group people are further divided into groups based on their “dagpengeanciennitet” (1-208 weeks) and “beskæftigelsesanciennitet” (0-3 quarters)</w:t>
      </w:r>
      <w:r w:rsidR="001B630A">
        <w:t xml:space="preserve">. </w:t>
      </w:r>
      <w:r w:rsidR="007969EC">
        <w:br/>
        <w:t>T</w:t>
      </w:r>
      <w:r w:rsidR="001B630A">
        <w:t>he Markovmodel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commentRangeStart w:id="19"/>
      <w:commentRangeStart w:id="20"/>
      <w:r w:rsidR="00881864">
        <w:t xml:space="preserve"> 2010 reform mentioned in the introduction </w:t>
      </w:r>
      <w:commentRangeEnd w:id="19"/>
      <w:r w:rsidR="008B486B">
        <w:rPr>
          <w:rStyle w:val="Kommentarhenvisning"/>
        </w:rPr>
        <w:commentReference w:id="19"/>
      </w:r>
      <w:commentRangeEnd w:id="20"/>
      <w:r w:rsidR="0032745A">
        <w:rPr>
          <w:rStyle w:val="Kommentarhenvisning"/>
        </w:rPr>
        <w:commentReference w:id="20"/>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w:t>
      </w:r>
      <w:commentRangeStart w:id="21"/>
      <w:commentRangeStart w:id="22"/>
      <w:r w:rsidR="005607CC">
        <w:t xml:space="preserve">compensation rate of 30 and 10% </w:t>
      </w:r>
      <w:commentRangeEnd w:id="21"/>
      <w:r w:rsidR="00AB1C9F">
        <w:rPr>
          <w:rStyle w:val="Kommentarhenvisning"/>
        </w:rPr>
        <w:commentReference w:id="21"/>
      </w:r>
      <w:commentRangeEnd w:id="22"/>
      <w:r w:rsidR="009820B4">
        <w:rPr>
          <w:rStyle w:val="Kommentarhenvisning"/>
        </w:rPr>
        <w:commentReference w:id="22"/>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23"/>
      <w:commentRangeStart w:id="24"/>
      <w:r>
        <w:t xml:space="preserve">Therefor the commission must assume that the behavioral effects for people being close to going into the insurance program (fx from terminated positions) are comparable to the behavioral effects of people already being in the income insurance program and thereby have been in unemployment in up till 2 years.  </w:t>
      </w:r>
      <w:commentRangeEnd w:id="23"/>
      <w:r w:rsidR="004260CF">
        <w:rPr>
          <w:rStyle w:val="Kommentarhenvisning"/>
        </w:rPr>
        <w:commentReference w:id="23"/>
      </w:r>
      <w:commentRangeEnd w:id="24"/>
      <w:r w:rsidR="00AB1C9F">
        <w:rPr>
          <w:rStyle w:val="Kommentarhenvisning"/>
        </w:rPr>
        <w:commentReference w:id="24"/>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lastRenderedPageBreak/>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6C7058E9" w:rsidR="004D12B6" w:rsidRDefault="004D12B6" w:rsidP="004D12B6">
      <w:pPr>
        <w:spacing w:line="360" w:lineRule="auto"/>
      </w:pPr>
    </w:p>
    <w:p w14:paraId="2D0FC76D" w14:textId="51625FE9" w:rsidR="00C92956" w:rsidRDefault="00C92956" w:rsidP="004D12B6">
      <w:pPr>
        <w:spacing w:line="360" w:lineRule="auto"/>
      </w:pPr>
    </w:p>
    <w:p w14:paraId="46065A24" w14:textId="77777777" w:rsidR="00C92956" w:rsidRDefault="00C92956" w:rsidP="004D12B6">
      <w:pPr>
        <w:spacing w:line="360" w:lineRule="auto"/>
      </w:pPr>
    </w:p>
    <w:p w14:paraId="6B0ECDA4" w14:textId="4E455310" w:rsidR="004D12B6" w:rsidRDefault="004D12B6" w:rsidP="004D12B6">
      <w:pPr>
        <w:pStyle w:val="Overskrift2"/>
      </w:pPr>
      <w:commentRangeStart w:id="25"/>
      <w:r>
        <w:t>Empirical evidence</w:t>
      </w:r>
      <w:r w:rsidR="00FC29A1">
        <w:t xml:space="preserve"> of the income insurance model</w:t>
      </w:r>
      <w:commentRangeEnd w:id="25"/>
      <w:r w:rsidR="003B0D43">
        <w:rPr>
          <w:rStyle w:val="Kommentarhenvisning"/>
          <w:rFonts w:asciiTheme="minorHAnsi" w:eastAsiaTheme="minorHAnsi" w:hAnsiTheme="minorHAnsi" w:cstheme="minorBidi"/>
          <w:color w:val="auto"/>
        </w:rPr>
        <w:commentReference w:id="25"/>
      </w:r>
    </w:p>
    <w:p w14:paraId="11CA49B5" w14:textId="77777777" w:rsidR="004D12B6" w:rsidRPr="004D12B6" w:rsidRDefault="004D12B6" w:rsidP="004D12B6"/>
    <w:p w14:paraId="0FA4F5D2" w14:textId="0378AC3A" w:rsidR="003013AA" w:rsidRDefault="003013AA" w:rsidP="004D12B6">
      <w:pPr>
        <w:spacing w:line="360" w:lineRule="auto"/>
      </w:pPr>
      <w:r>
        <w:t xml:space="preserve">Most of the empirical evidence used for the </w:t>
      </w:r>
      <w:r w:rsidR="00CE51A5">
        <w:t>income insurance model</w:t>
      </w:r>
      <w:r>
        <w:t xml:space="preserve"> comes from the literature review made by </w:t>
      </w:r>
      <w:commentRangeStart w:id="26"/>
      <w:r>
        <w:t>(Andersen</w:t>
      </w:r>
      <w:r w:rsidR="009820B4">
        <w:t>. 2015</w:t>
      </w:r>
      <w:r>
        <w:t xml:space="preserve">) </w:t>
      </w:r>
      <w:commentRangeEnd w:id="26"/>
      <w:r w:rsidR="00AB1C9F">
        <w:rPr>
          <w:rStyle w:val="Kommentarhenvisning"/>
        </w:rPr>
        <w:commentReference w:id="26"/>
      </w:r>
      <w:r>
        <w:t xml:space="preserve">This review was made specifically for the income insurance commission, </w:t>
      </w:r>
      <w:r w:rsidR="00CD3A03">
        <w:t xml:space="preserve">and therefore </w:t>
      </w:r>
      <w:r>
        <w:t>influence</w:t>
      </w:r>
      <w:r w:rsidR="00CD3A03">
        <w:t>d</w:t>
      </w:r>
      <w:r>
        <w:t xml:space="preserve"> the effects used in the </w:t>
      </w:r>
      <w:r w:rsidR="00CE51A5">
        <w:t>income insurance model</w:t>
      </w:r>
      <w:r>
        <w:t xml:space="preserve">. </w:t>
      </w:r>
    </w:p>
    <w:p w14:paraId="3CCF0ADB" w14:textId="52345967" w:rsidR="003013AA" w:rsidRDefault="003013AA" w:rsidP="004D12B6">
      <w:pPr>
        <w:spacing w:line="360" w:lineRule="auto"/>
      </w:pPr>
      <w:r>
        <w:t>In one of the sections of (Andersen</w:t>
      </w:r>
      <w:r w:rsidR="009820B4">
        <w:t>, 2015</w:t>
      </w:r>
      <w:r>
        <w:t xml:space="preserve">) They look specifically at the literature concerning a rise in the level of income insurance. They present 28 </w:t>
      </w:r>
      <w:commentRangeStart w:id="27"/>
      <w:commentRangeStart w:id="28"/>
      <w:r>
        <w:t>different</w:t>
      </w:r>
      <w:r w:rsidR="009820B4">
        <w:t xml:space="preserve"> older and newer</w:t>
      </w:r>
      <w:r>
        <w:t xml:space="preserve"> studies</w:t>
      </w:r>
      <w:r w:rsidR="009820B4">
        <w:t xml:space="preserve"> </w:t>
      </w:r>
      <w:r>
        <w:t xml:space="preserve"> </w:t>
      </w:r>
      <w:commentRangeEnd w:id="27"/>
      <w:r w:rsidR="00AB1C9F">
        <w:rPr>
          <w:rStyle w:val="Kommentarhenvisning"/>
        </w:rPr>
        <w:commentReference w:id="27"/>
      </w:r>
      <w:commentRangeEnd w:id="28"/>
      <w:r w:rsidR="009820B4">
        <w:rPr>
          <w:rStyle w:val="Kommentarhenvisning"/>
        </w:rPr>
        <w:commentReference w:id="28"/>
      </w:r>
      <w:r>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60005525" w:rsidR="002B4A4C" w:rsidRDefault="003013AA" w:rsidP="004D12B6">
      <w:pPr>
        <w:spacing w:line="360" w:lineRule="auto"/>
      </w:pPr>
      <w:r>
        <w:t xml:space="preserve">The </w:t>
      </w:r>
      <w:r w:rsidR="00CE51A5">
        <w:t xml:space="preserve">two </w:t>
      </w:r>
      <w:r>
        <w:t xml:space="preserve">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40C1688C" w:rsidR="002B4A4C" w:rsidRDefault="002B4A4C" w:rsidP="004D12B6">
      <w:pPr>
        <w:spacing w:line="360" w:lineRule="auto"/>
      </w:pPr>
      <w:r>
        <w:t xml:space="preserve">(Chetty) presents </w:t>
      </w:r>
      <w:r w:rsidR="00593F91">
        <w:t>the other alternative</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505052B6" w:rsidR="00107F45" w:rsidRDefault="00667CCA" w:rsidP="004D12B6">
      <w:pPr>
        <w:spacing w:line="360" w:lineRule="auto"/>
      </w:pPr>
      <w:r>
        <w:t>In another section (Andersen</w:t>
      </w:r>
      <w:r w:rsidR="00C84591">
        <w:t>, 2015</w:t>
      </w:r>
      <w:r>
        <w:t xml:space="preserve">) looks at </w:t>
      </w:r>
      <w:r w:rsidR="00C84591">
        <w:t>the</w:t>
      </w:r>
      <w:r>
        <w:t xml:space="preserve"> empirical evidence</w:t>
      </w:r>
      <w:r w:rsidR="00C84591">
        <w:t xml:space="preserve"> found</w:t>
      </w:r>
      <w:r>
        <w:t xml:space="preserv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63CC7B6B" w:rsidR="005E1037" w:rsidRDefault="00A32407" w:rsidP="004D12B6">
      <w:pPr>
        <w:spacing w:line="360" w:lineRule="auto"/>
      </w:pPr>
      <w:r>
        <w:lastRenderedPageBreak/>
        <w:t>Therefor when increasing the level of income insurance</w:t>
      </w:r>
      <w:r w:rsidR="00906730">
        <w:t xml:space="preserve">, there will be a decrease in job search lowering the employment quantitively, but the quality might increase duo to the above-mentioned effect. (Andersen) presents two measures for the quality of the working force, the </w:t>
      </w:r>
      <w:r w:rsidR="00DE77BD">
        <w:t>wage</w:t>
      </w:r>
      <w:r w:rsidR="00906730">
        <w:t xml:space="preserve"> and hiring </w:t>
      </w:r>
      <w:commentRangeStart w:id="29"/>
      <w:r w:rsidR="00906730">
        <w:t>period</w:t>
      </w:r>
      <w:r w:rsidR="005E1037">
        <w:t xml:space="preserve">. </w:t>
      </w:r>
      <w:commentRangeEnd w:id="29"/>
      <w:r w:rsidR="009820B4">
        <w:rPr>
          <w:rStyle w:val="Kommentarhenvisning"/>
        </w:rPr>
        <w:commentReference w:id="29"/>
      </w:r>
      <w:r w:rsidR="00DE77BD">
        <w:t xml:space="preserve">The challenging part being to control for other effects, affecting the wage and hiring period. </w:t>
      </w:r>
    </w:p>
    <w:p w14:paraId="38AB2E46" w14:textId="286D4FBF"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6E90B91C" w14:textId="316E51D9" w:rsidR="00CB24AF" w:rsidRDefault="003A012E" w:rsidP="004D12B6">
      <w:pPr>
        <w:spacing w:line="360" w:lineRule="auto"/>
      </w:pPr>
      <w:r>
        <w:t>(Andersen</w:t>
      </w:r>
      <w:r w:rsidR="00C84591">
        <w:t>, 2015</w:t>
      </w:r>
      <w:r>
        <w:t xml:space="preserve">) points out that the </w:t>
      </w:r>
      <w:r w:rsidR="00C84591">
        <w:t>majority of the literature</w:t>
      </w:r>
      <w:r>
        <w:t xml:space="preserve"> </w:t>
      </w:r>
      <w:r w:rsidR="00C84591">
        <w:t>has</w:t>
      </w:r>
      <w:r>
        <w:t xml:space="preserve"> been based on change in the behavior of unemployed thereby not taking into account that the change in behavior could</w:t>
      </w:r>
      <w:r w:rsidR="00C84591">
        <w:t xml:space="preserve"> also</w:t>
      </w:r>
      <w:r>
        <w:t xml:space="preserve">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w:t>
      </w:r>
      <w:r w:rsidR="008F74FD">
        <w:t>effects</w:t>
      </w:r>
      <w:r w:rsidR="00C84591">
        <w:t xml:space="preserve"> for changes in income insurance. But one effect starting to get more attention is t</w:t>
      </w:r>
      <w:r w:rsidR="00593F91">
        <w:t>he wage-effect</w:t>
      </w:r>
      <w:r w:rsidR="00C84591">
        <w:t xml:space="preserve"> which</w:t>
      </w:r>
      <w:r w:rsidR="00593F91">
        <w:t xml:space="preserve"> explains how a</w:t>
      </w:r>
      <w:r w:rsidR="0089435C">
        <w:t xml:space="preserve"> change in</w:t>
      </w:r>
      <w:r w:rsidR="00593F91">
        <w:t xml:space="preserve"> the</w:t>
      </w:r>
      <w:r w:rsidR="0089435C">
        <w:t xml:space="preserve"> level of income insurance will affect the wage negotiations, where you would expect that a higher level of income insurance would increase the</w:t>
      </w:r>
      <w:r w:rsidR="00593F91">
        <w:t xml:space="preserve"> targeted</w:t>
      </w:r>
      <w:r w:rsidR="0089435C">
        <w:t xml:space="preserve"> wages demanded</w:t>
      </w:r>
      <w:r w:rsidR="00593F91">
        <w:t xml:space="preserve"> of the worker unions, to keep a high incentive to work</w:t>
      </w:r>
      <w:r w:rsidR="0089435C">
        <w:t xml:space="preserve">. </w:t>
      </w:r>
      <w:r w:rsidR="00CB24AF">
        <w:t>As t</w:t>
      </w:r>
      <w:r w:rsidR="00593F91">
        <w:t>he literature presented by</w:t>
      </w:r>
      <w:r w:rsidR="0089435C">
        <w:t xml:space="preserve"> (Andersen</w:t>
      </w:r>
      <w:r w:rsidR="00CB24AF">
        <w:t>, 2015</w:t>
      </w:r>
      <w:r w:rsidR="0089435C">
        <w:t>) looks at a micro level</w:t>
      </w:r>
      <w:r w:rsidR="007868D7">
        <w:t>,</w:t>
      </w:r>
      <w:r w:rsidR="00593F91">
        <w:t xml:space="preserve"> where the wage </w:t>
      </w:r>
      <w:r w:rsidR="0089435C">
        <w:t xml:space="preserve">will have a negative </w:t>
      </w:r>
      <w:r w:rsidR="00593F91">
        <w:t>effect</w:t>
      </w:r>
      <w:r w:rsidR="0089435C">
        <w:t xml:space="preserve"> </w:t>
      </w:r>
      <w:r w:rsidR="00CB24AF">
        <w:t>in the form of</w:t>
      </w:r>
      <w:r w:rsidR="0089435C">
        <w:t xml:space="preserve"> lower</w:t>
      </w:r>
      <w:r w:rsidR="00CB24AF">
        <w:t>ing</w:t>
      </w:r>
      <w:r w:rsidR="0089435C">
        <w:t xml:space="preserve"> the demand for labor </w:t>
      </w:r>
      <w:r w:rsidR="00CB24AF">
        <w:t>reducing the</w:t>
      </w:r>
      <w:r w:rsidR="0089435C">
        <w:t xml:space="preserve"> number of unemployed.</w:t>
      </w:r>
      <w:r w:rsidR="00CB24AF">
        <w:t xml:space="preserve"> The rational is different in</w:t>
      </w:r>
      <w:r w:rsidR="003B1255">
        <w:t xml:space="preserve"> </w:t>
      </w:r>
      <w:r w:rsidR="00CB24AF">
        <w:t>another study by (Mikael, Hamid) who uses the framework of a theoretical stock-flow consistent model, also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an important role in the determination of the targeted wage (</w:t>
      </w:r>
      <w:commentRangeStart w:id="30"/>
      <w:r w:rsidR="00CB24AF">
        <w:t>xyz</w:t>
      </w:r>
      <w:commentRangeEnd w:id="30"/>
      <w:r w:rsidR="00CB24AF">
        <w:rPr>
          <w:rStyle w:val="Kommentarhenvisning"/>
        </w:rPr>
        <w:commentReference w:id="30"/>
      </w:r>
      <w:r w:rsidR="00CB24AF">
        <w:t xml:space="preserve">). The change in wages will then affect the wage-share of the economy and depending on if the country is wage-led or profit-led as discussed in (stockhammer) the unemployment will be positively or negatively affected. </w:t>
      </w:r>
    </w:p>
    <w:p w14:paraId="131B5BE7" w14:textId="10502B10" w:rsidR="0089435C" w:rsidRDefault="003B1255" w:rsidP="004D12B6">
      <w:pPr>
        <w:spacing w:line="360" w:lineRule="auto"/>
      </w:pPr>
      <w: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531FD1D7" w14:textId="06C1FA87" w:rsidR="00BC1E01" w:rsidRDefault="00BC1E01" w:rsidP="004D12B6">
      <w:pPr>
        <w:spacing w:line="360" w:lineRule="auto"/>
      </w:pPr>
    </w:p>
    <w:p w14:paraId="5AB4C337" w14:textId="6C6DC1B6" w:rsidR="00BC1E01" w:rsidRDefault="00BC1E01" w:rsidP="004D12B6">
      <w:pPr>
        <w:spacing w:line="360" w:lineRule="auto"/>
      </w:pPr>
      <w:r w:rsidRPr="00BC1E01">
        <w:rPr>
          <w:highlight w:val="yellow"/>
        </w:rPr>
        <w:lastRenderedPageBreak/>
        <w:t>Maybe shortly mention the insurance rate again, and that many are saying this should be included in the estimates. As ill use it in the next section</w:t>
      </w:r>
      <w:r>
        <w:rPr>
          <w:highlight w:val="yellow"/>
        </w:rPr>
        <w:t xml:space="preserve"> as one of the effects included</w:t>
      </w:r>
      <w:r w:rsidRPr="00BC1E01">
        <w:rPr>
          <w:highlight w:val="yellow"/>
        </w:rPr>
        <w:t>. It has already been presented in the previous section though…</w:t>
      </w:r>
    </w:p>
    <w:p w14:paraId="3E03CA5D" w14:textId="77777777" w:rsidR="00BC1E01" w:rsidRDefault="00BC1E01" w:rsidP="004D12B6">
      <w:pPr>
        <w:spacing w:line="360" w:lineRule="auto"/>
      </w:pPr>
    </w:p>
    <w:p w14:paraId="5D7D26C9" w14:textId="7449AEC7" w:rsidR="00305E92" w:rsidRDefault="00CE439A" w:rsidP="004D12B6">
      <w:pPr>
        <w:spacing w:line="360" w:lineRule="auto"/>
      </w:pPr>
      <w:commentRangeStart w:id="31"/>
      <w:r>
        <w:t xml:space="preserve">In the next section, </w:t>
      </w:r>
      <w:r w:rsidR="00E54160">
        <w:t xml:space="preserve">we </w:t>
      </w:r>
      <w:r w:rsidR="00631720">
        <w:t xml:space="preserve">will analyze some of the most important effects (argued by the literature) not included in the income insurance model. We want to include the </w:t>
      </w:r>
      <w:r>
        <w:t>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w:t>
      </w:r>
      <w:r w:rsidR="003B0D43">
        <w:t>. Lastly, we will look at the match-effect as a result of the liquidity effect, by endogenizing the productivity of workers</w:t>
      </w:r>
      <w:r>
        <w:t xml:space="preserve">. </w:t>
      </w:r>
      <w:r w:rsidR="00631720">
        <w:t>These</w:t>
      </w:r>
      <w:r>
        <w:t xml:space="preserve"> </w:t>
      </w:r>
      <w:r w:rsidR="003B0D43">
        <w:t>different channels</w:t>
      </w:r>
      <w:r>
        <w:t xml:space="preserve"> will be included to get an idea of how the suppressing of the rate regulation has affected the Danish economy</w:t>
      </w:r>
      <w:r w:rsidR="003B0D43">
        <w:t>, to later be able to discuss if these aggregated effects changes together with the results of the income insurance model validates the suppressing of the rate regulation percentage</w:t>
      </w:r>
      <w:r>
        <w:t xml:space="preserve">. </w:t>
      </w:r>
      <w:commentRangeEnd w:id="31"/>
      <w:r w:rsidR="009C5A76">
        <w:rPr>
          <w:rStyle w:val="Kommentarhenvisning"/>
        </w:rPr>
        <w:commentReference w:id="31"/>
      </w:r>
    </w:p>
    <w:p w14:paraId="05688205" w14:textId="0BA6157D"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17B6DA9A" w14:textId="697FD5A3" w:rsidR="005B6B82" w:rsidRDefault="009E610D" w:rsidP="008F74FD">
      <w:pPr>
        <w:spacing w:line="360" w:lineRule="auto"/>
      </w:pPr>
      <w:r w:rsidRPr="00E01B59">
        <w:t>The focus of th</w:t>
      </w:r>
      <w:r w:rsidR="00B40B23">
        <w:t>is</w:t>
      </w:r>
      <w:r w:rsidRPr="00E01B59">
        <w:t xml:space="preserve"> model</w:t>
      </w:r>
      <w:r w:rsidR="00BC1E01">
        <w:t xml:space="preserve"> will be to 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BC1E01">
        <w:t>in the income insurance model created by the (commission 2015)</w:t>
      </w:r>
      <w:r w:rsidR="00117995">
        <w:t>. We use these new</w:t>
      </w:r>
      <w:r w:rsidR="00C074C2">
        <w:t xml:space="preserve"> to assess</w:t>
      </w:r>
      <w:r w:rsidR="008F74FD">
        <w:t xml:space="preserve"> the political incentive to</w:t>
      </w:r>
      <w:r w:rsidR="00205146">
        <w:t xml:space="preserve"> suppress the rate regulation percentage starting</w:t>
      </w:r>
      <w:r w:rsidR="00357815">
        <w:t xml:space="preserve"> from 2016</w:t>
      </w:r>
      <w:r w:rsidRPr="00E01B59">
        <w: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677830">
        <w:t xml:space="preserve">The dynamics of the model </w:t>
      </w:r>
      <w:r w:rsidRPr="00E01B59">
        <w:t>should be able to explain</w:t>
      </w:r>
      <w:r w:rsidR="00677830">
        <w:t xml:space="preserve"> the macroeconomic effects</w:t>
      </w:r>
      <w:r w:rsidR="00357815">
        <w:t xml:space="preserve"> </w:t>
      </w:r>
      <w:r w:rsidR="009157C3">
        <w:t>from the channels not</w:t>
      </w:r>
      <w:r w:rsidR="00357815">
        <w:t xml:space="preserve"> included in the income insurance model</w:t>
      </w:r>
      <w:r w:rsidR="00677830">
        <w:t xml:space="preserve"> </w:t>
      </w:r>
      <w:r w:rsidR="00357815">
        <w:t>when analyzing</w:t>
      </w:r>
      <w:r w:rsidR="00332521" w:rsidRPr="00E01B59">
        <w:t xml:space="preserve"> political</w:t>
      </w:r>
      <w:r w:rsidRPr="00E01B59">
        <w:t xml:space="preserve"> regulation</w:t>
      </w:r>
      <w:r w:rsidR="00332521" w:rsidRPr="00E01B59">
        <w:t>s of the maximum income insurance</w:t>
      </w:r>
      <w:r w:rsidR="00677830">
        <w:t>.</w:t>
      </w:r>
      <w:r w:rsidRPr="00E01B59">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w:t>
      </w:r>
      <w:commentRangeStart w:id="32"/>
      <w:r w:rsidR="00174C5E">
        <w:t xml:space="preserve">the wage, </w:t>
      </w:r>
      <w:r w:rsidR="00117995">
        <w:t>labor force</w:t>
      </w:r>
      <w:r w:rsidR="00174C5E">
        <w:t>,</w:t>
      </w:r>
      <w:r w:rsidR="00117995">
        <w:t xml:space="preserve"> productivity </w:t>
      </w:r>
      <w:r w:rsidR="00174C5E">
        <w:t xml:space="preserve"> and insurance rate channels are added to the model to analyze the economic effects of each shock</w:t>
      </w:r>
      <w:commentRangeEnd w:id="32"/>
      <w:r w:rsidR="00C074C2">
        <w:rPr>
          <w:rStyle w:val="Kommentarhenvisning"/>
        </w:rPr>
        <w:commentReference w:id="32"/>
      </w:r>
      <w:commentRangeStart w:id="33"/>
      <w:r w:rsidR="00174C5E">
        <w:t xml:space="preserve">. Lastly, we look at a scenario where all the </w:t>
      </w:r>
      <w:r w:rsidR="00117995">
        <w:t>four</w:t>
      </w:r>
      <w:r w:rsidR="00174C5E">
        <w:t xml:space="preserve"> channels.</w:t>
      </w:r>
      <w:commentRangeEnd w:id="33"/>
      <w:r w:rsidR="00C074C2">
        <w:rPr>
          <w:rStyle w:val="Kommentarhenvisning"/>
        </w:rPr>
        <w:commentReference w:id="33"/>
      </w:r>
      <w:r w:rsidR="00174C5E">
        <w:t xml:space="preserve"> In all the scenarios we look at the effect of removing the suppressing of the </w:t>
      </w:r>
      <w:r w:rsidR="004E4CC5">
        <w:t>rate regulation percent</w:t>
      </w:r>
      <w:r w:rsidR="00C074C2">
        <w:t xml:space="preserve">. </w:t>
      </w:r>
      <w:r w:rsidR="004E4CC5">
        <w:t xml:space="preserve"> </w:t>
      </w:r>
    </w:p>
    <w:p w14:paraId="0D4891F5" w14:textId="63CE69D7" w:rsidR="005B6B82" w:rsidRDefault="005B6B82" w:rsidP="004A796F"/>
    <w:p w14:paraId="00BF5059" w14:textId="77777777" w:rsidR="00C074C2" w:rsidRDefault="00C074C2" w:rsidP="004A796F"/>
    <w:p w14:paraId="3CE9717B" w14:textId="028D9315" w:rsidR="00174C5E" w:rsidRDefault="00174C5E" w:rsidP="005B6B82">
      <w:pPr>
        <w:pStyle w:val="Overskrift2"/>
      </w:pPr>
      <w:r>
        <w:lastRenderedPageBreak/>
        <w:t>Baseline model labor equations</w:t>
      </w:r>
    </w:p>
    <w:p w14:paraId="0C504474" w14:textId="7E5ED5FA" w:rsidR="005B6B82" w:rsidRDefault="005B6B82" w:rsidP="005B6B82"/>
    <w:p w14:paraId="22E09C9C" w14:textId="5E9B0A2D"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in the model</w:t>
      </w:r>
      <w:r>
        <w:t xml:space="preserve"> 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3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ECA6895"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 xml:space="preserve">model </w:t>
      </w:r>
      <w:r w:rsidR="00F93E42">
        <w:t>this now</w:t>
      </w:r>
      <w:r>
        <w:t xml:space="preserve"> allows us to calculate the compensation rate within the model</w:t>
      </w:r>
      <w:r w:rsidR="00F93E42">
        <w:t>. The compensation rate is</w:t>
      </w:r>
      <w:r>
        <w:t xml:space="preserve"> </w:t>
      </w:r>
      <w:r w:rsidRPr="008406D1">
        <w:t xml:space="preserve">estimated as the fraction of the average amount an unemployed on income insurance would receive (dp_person), to the average wage received </w:t>
      </w:r>
      <w:r w:rsidR="00F93E42">
        <w:t>by workers</w:t>
      </w:r>
      <w:r w:rsidRPr="008406D1">
        <w:t xml:space="preserve"> (wage_</w:t>
      </w:r>
      <w:r>
        <w:t>ds</w:t>
      </w:r>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21C1AC4F" w:rsidR="002B7C95" w:rsidRDefault="00763BD8" w:rsidP="00763BD8">
      <w:pPr>
        <w:spacing w:line="360" w:lineRule="auto"/>
      </w:pPr>
      <w:r w:rsidRPr="008406D1">
        <w:t xml:space="preserve">To calculate dp_person we use a simple </w:t>
      </w:r>
      <w:r w:rsidR="00F93E42">
        <w:t>OLS</w:t>
      </w:r>
      <w:r w:rsidRPr="008406D1">
        <w:t xml:space="preserve"> regression linking the maximum level of income insurance to the average benefits received by unemployed eligible for income insurance. This is done as an alternative of </w:t>
      </w:r>
      <w:r w:rsidRPr="008406D1">
        <w:lastRenderedPageBreak/>
        <w:t>using aggregated data of benefits received by households, as the gap between observed unemployment and estimated unemployment in the model is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35"/>
      <w:r w:rsidRPr="008406D1">
        <w:t>less</w:t>
      </w:r>
      <w:commentRangeEnd w:id="35"/>
      <w:r w:rsidRPr="008406D1">
        <w:rPr>
          <w:rStyle w:val="Kommentarhenvisning"/>
        </w:rPr>
        <w:commentReference w:id="3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6"/>
      <w:r>
        <w:t xml:space="preserve">government net lending. </w:t>
      </w:r>
      <w:commentRangeEnd w:id="36"/>
      <w:r w:rsidR="00C57F78">
        <w:rPr>
          <w:rStyle w:val="Kommentarhenvisning"/>
        </w:rPr>
        <w:commentReference w:id="36"/>
      </w:r>
    </w:p>
    <w:p w14:paraId="344B9C4C" w14:textId="27C0C164"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and as literature points out in section 2 where participation in the labor market can be argued to follow </w:t>
      </w:r>
      <w:r w:rsidR="008F72FE" w:rsidRPr="008F72FE">
        <w:t>several factors, including norms, wages relative to other workers, consumption levels, and the standard of living</w:t>
      </w:r>
      <w:r w:rsidR="00174C5E" w:rsidRPr="008F72FE">
        <w:t>.</w:t>
      </w:r>
      <w:r w:rsidR="00174C5E">
        <w:t xml:space="preserve"> </w:t>
      </w:r>
      <w:r w:rsidR="00712B3E">
        <w:t xml:space="preserve">In Scenario 4 we use the method used in (Fazzari) where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31967C27"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with a specific focus on the variables in the labor market.</w:t>
      </w:r>
    </w:p>
    <w:p w14:paraId="687F049D" w14:textId="75240E4E" w:rsidR="00E55BA0" w:rsidRDefault="002535ED" w:rsidP="00E55BA0">
      <w:pPr>
        <w:spacing w:line="360" w:lineRule="auto"/>
      </w:pPr>
      <w:r>
        <w:lastRenderedPageBreak/>
        <w:t xml:space="preserve">In the </w:t>
      </w:r>
      <w:r w:rsidR="00CE448D">
        <w:t xml:space="preserve">figure below </w:t>
      </w:r>
      <w:r>
        <w:t xml:space="preserve">we compare the simulated </w:t>
      </w:r>
      <w:r w:rsidR="0025132E">
        <w:t>and actual data for GDP, Employment, maximum level of income insurance</w:t>
      </w:r>
      <w:r w:rsidR="00CE448D">
        <w:t>,</w:t>
      </w:r>
      <w:r w:rsidR="0025132E">
        <w:t xml:space="preserve"> compensation rate</w:t>
      </w:r>
      <w:r w:rsidR="00CE448D">
        <w:t xml:space="preserve">, disposable </w:t>
      </w:r>
      <w:r w:rsidR="00863342">
        <w:t>income,</w:t>
      </w:r>
      <w:r w:rsidR="00CE448D">
        <w:t xml:space="preserve"> and government expenditures</w:t>
      </w:r>
      <w:r w:rsidR="0025132E">
        <w:t xml:space="preserv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52FC2100">
            <wp:extent cx="5876925" cy="3428105"/>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5117" cy="3432884"/>
                    </a:xfrm>
                    <a:prstGeom prst="rect">
                      <a:avLst/>
                    </a:prstGeom>
                  </pic:spPr>
                </pic:pic>
              </a:graphicData>
            </a:graphic>
          </wp:inline>
        </w:drawing>
      </w:r>
    </w:p>
    <w:p w14:paraId="13D487CA" w14:textId="72D76598" w:rsidR="00C12A03" w:rsidRDefault="00C12A03" w:rsidP="00C12A03"/>
    <w:p w14:paraId="5C77B017" w14:textId="11ACFF4F"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539DF69"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looking at the aggregate </w:t>
      </w:r>
      <w:r>
        <w:t>level results</w:t>
      </w:r>
      <w:r w:rsidR="0049139C">
        <w:t xml:space="preserve"> of changes in the level of income insurance specifically looking at the suppressing at the rate regulation rate</w:t>
      </w:r>
      <w:r w:rsidR="00DE26DA">
        <w:t xml:space="preserve">. </w:t>
      </w:r>
    </w:p>
    <w:p w14:paraId="778C8E5A" w14:textId="4ABA5F93" w:rsidR="00C74F09" w:rsidRDefault="009C5A76" w:rsidP="0078484D">
      <w:pPr>
        <w:spacing w:line="360" w:lineRule="auto"/>
      </w:pPr>
      <w:r>
        <w:t>We already introduced a demand channel for the I</w:t>
      </w:r>
      <w:r w:rsidR="003D40B6">
        <w:t>I</w:t>
      </w:r>
      <w:r>
        <w:t xml:space="preserve">S-program in the baseline model, therefor in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of income insurance, when endogenizing the labor force using the unemployment rate as a regressor.  </w:t>
      </w:r>
      <w:commentRangeStart w:id="37"/>
      <w:r w:rsidR="00F0515C">
        <w:t>Fourth</w:t>
      </w:r>
      <w:r>
        <w:t>, we will look at the match-effect as a result of the liquidity effect, by endogenizing the productivity of workers</w:t>
      </w:r>
      <w:commentRangeEnd w:id="37"/>
      <w:r w:rsidR="00F0515C">
        <w:rPr>
          <w:rStyle w:val="Kommentarhenvisning"/>
        </w:rPr>
        <w:commentReference w:id="37"/>
      </w:r>
      <w:r>
        <w:t xml:space="preserve">. </w:t>
      </w:r>
      <w:r w:rsidR="003D40B6">
        <w:t xml:space="preserve">Lastly, we </w:t>
      </w:r>
      <w:r w:rsidR="003D40B6">
        <w:lastRenderedPageBreak/>
        <w:t xml:space="preserve">introduce all the channels in one scenario, so that the effects of one channel can feed into another. </w:t>
      </w:r>
      <w:r w:rsidR="003D40B6">
        <w:br/>
        <w:t xml:space="preserve">As in scenario 1, we will obtain 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83CA678" w:rsidR="006C462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w:t>
      </w:r>
      <w:commentRangeStart w:id="38"/>
      <w:r w:rsidR="007D0CB8">
        <w:t xml:space="preserve">increase in their income insurance.  </w:t>
      </w:r>
      <w:commentRangeEnd w:id="38"/>
      <w:r w:rsidR="0027521C">
        <w:rPr>
          <w:rStyle w:val="Kommentarhenvisning"/>
        </w:rPr>
        <w:commentReference w:id="38"/>
      </w:r>
      <w:r w:rsidR="007D0CB8">
        <w:t xml:space="preserve">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76980"/>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5076" cy="3347124"/>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4414E83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w:t>
      </w:r>
      <w:r w:rsidR="00E57C40">
        <w:lastRenderedPageBreak/>
        <w:t xml:space="preserve">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w:t>
      </w:r>
      <w:commentRangeStart w:id="39"/>
      <w:r w:rsidR="0006174A">
        <w:t xml:space="preserve">The shock used in this scenario does not change the wage, which means it is only the people receiving the maximum level of income insurance experiencing an increase. If the change </w:t>
      </w:r>
      <w:r w:rsidR="00313A09">
        <w:t>to the maximum level of income insurance goes through the wage instead, the estimate should be closer to 1, as people not hitting the maximum level will increase their level by 90% of the increase in wages</w:t>
      </w:r>
      <w:commentRangeEnd w:id="39"/>
      <w:r w:rsidR="00313A09">
        <w:rPr>
          <w:rStyle w:val="Kommentarhenvisning"/>
        </w:rPr>
        <w:commentReference w:id="39"/>
      </w:r>
      <w:r w:rsidR="00313A09">
        <w:t xml:space="preserve">.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i</w:t>
      </w:r>
      <w:r w:rsidR="00410595">
        <w:t xml:space="preserve">t seems like changes to the estimate doesn’t affect the final results much, </w:t>
      </w:r>
      <w:r w:rsidR="00410595">
        <w:t xml:space="preserve">running the sensitivity analysis shown in </w:t>
      </w:r>
      <w:commentRangeStart w:id="40"/>
      <w:r w:rsidR="00410595">
        <w:t>appendix</w:t>
      </w:r>
      <w:r w:rsidR="00410595">
        <w:t xml:space="preserve"> </w:t>
      </w:r>
      <w:commentRangeEnd w:id="40"/>
      <w:r w:rsidR="00410595">
        <w:rPr>
          <w:rStyle w:val="Kommentarhenvisning"/>
        </w:rPr>
        <w:commentReference w:id="40"/>
      </w:r>
      <w:r w:rsidR="00410595">
        <w:t>we see a de</w:t>
      </w:r>
      <w:r w:rsidR="00410595">
        <w:t xml:space="preserve">crease </w:t>
      </w:r>
      <w:r w:rsidR="00410595">
        <w:t>of</w:t>
      </w:r>
      <w:r w:rsidR="00410595">
        <w:t xml:space="preserve"> </w:t>
      </w:r>
      <w:r w:rsidR="00410595">
        <w:t>un</w:t>
      </w:r>
      <w:r w:rsidR="00410595">
        <w:t xml:space="preserve">employment </w:t>
      </w:r>
      <w:r w:rsidR="00410595">
        <w:t>on</w:t>
      </w:r>
      <w:r w:rsidR="00410595">
        <w:t xml:space="preserve"> 223 (estimate of 0.85) to 254 (Estimate of 0.99)</w:t>
      </w:r>
    </w:p>
    <w:p w14:paraId="2F1F2A2C" w14:textId="1492CC34" w:rsidR="0006174A"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29CD4ABA" w14:textId="77777777" w:rsidR="0006174A" w:rsidRDefault="0006174A" w:rsidP="0078484D">
      <w:pPr>
        <w:spacing w:line="360" w:lineRule="auto"/>
      </w:pPr>
    </w:p>
    <w:p w14:paraId="6C8D12CA" w14:textId="4C4097A2" w:rsidR="006078BF" w:rsidRDefault="00DC2929" w:rsidP="00C74F09">
      <w:pPr>
        <w:pStyle w:val="Overskrift2"/>
      </w:pPr>
      <w:r>
        <w:t>Scenario 2 Including income insurance in the wage negotiations</w:t>
      </w:r>
    </w:p>
    <w:p w14:paraId="330CF759" w14:textId="77777777" w:rsidR="006078BF" w:rsidRPr="00267CBC" w:rsidRDefault="006078BF" w:rsidP="00DC2929"/>
    <w:p w14:paraId="19D83222" w14:textId="54ACE9F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(wage_ds_t) which is set by the labor unions going into the wage negotiations. The labor unions got two agendas when determining the target wages. First, they want the wage to follow inflation so that workers keep their purchasing power over time. Second, they set a threshold for the </w:t>
      </w:r>
      <w:commentRangeStart w:id="41"/>
      <w:r w:rsidR="00DC2929">
        <w:t xml:space="preserve">minimum </w:t>
      </w:r>
      <w:commentRangeEnd w:id="41"/>
      <w:r w:rsidR="00D21107">
        <w:rPr>
          <w:rStyle w:val="Kommentarhenvisning"/>
        </w:rPr>
        <w:commentReference w:id="41"/>
      </w:r>
      <w:r w:rsidR="00DC2929">
        <w:t xml:space="preserve">wage gap, in the model this is </w:t>
      </w:r>
      <w:commentRangeStart w:id="42"/>
      <w:r w:rsidR="00DC2929">
        <w:t>4</w:t>
      </w:r>
      <w:r>
        <w:t>2</w:t>
      </w:r>
      <w:r w:rsidR="00DC2929">
        <w:t xml:space="preserve">% </w:t>
      </w:r>
      <w:commentRangeEnd w:id="42"/>
      <w:r>
        <w:rPr>
          <w:rStyle w:val="Kommentarhenvisning"/>
        </w:rPr>
        <w:commentReference w:id="42"/>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6AEF9C8C" w14:textId="7EB14E04" w:rsidR="00770935" w:rsidRPr="00A76722"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50E65C20" w14:textId="77777777" w:rsidR="00A76722" w:rsidRPr="00A76722" w:rsidRDefault="00A76722" w:rsidP="00DC2929">
      <w:pPr>
        <w:spacing w:line="360" w:lineRule="auto"/>
        <w:rPr>
          <w:rFonts w:eastAsiaTheme="minorEastAsia"/>
        </w:rPr>
      </w:pPr>
    </w:p>
    <w:p w14:paraId="7040D3F4" w14:textId="2CF6C50E" w:rsidR="00A76722" w:rsidRDefault="00A76722"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2D96FDA7"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 xml:space="preserve">As the wages increase, so does the wage-share in the model. (Onaran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p>
    <w:p w14:paraId="3EAC5DCF" w14:textId="3D7F9156" w:rsidR="00521ACE" w:rsidRDefault="00B866C3" w:rsidP="0078484D">
      <w:pPr>
        <w:spacing w:line="360" w:lineRule="auto"/>
      </w:pPr>
      <w:r>
        <w:t xml:space="preserve">To analyze why we see a fall in the economic activity we start </w:t>
      </w:r>
      <w:r w:rsidR="00521ACE">
        <w:t xml:space="preserve">by looking at the consumption and investment. </w:t>
      </w:r>
      <w:commentRangeStart w:id="43"/>
      <w:r w:rsidR="00521ACE">
        <w:t xml:space="preserve">We observe a fall in the investments, as the wages increase, this creates an increase in the wage share and thereby lowering the profit share. As the profit share goes directly into the investments of the </w:t>
      </w:r>
      <w:r w:rsidR="005A17E0">
        <w:t>firms this decreases the future investments</w:t>
      </w:r>
      <w:r w:rsidR="00DE460E">
        <w:t xml:space="preserve">. </w:t>
      </w:r>
      <w:r w:rsidR="00902943">
        <w:t xml:space="preserve">As the investments starts falling the utility capacitation rate starts increasing, but as the overall effect on GDP also is negative this effect is almost 0.  </w:t>
      </w:r>
      <w:commentRangeEnd w:id="43"/>
      <w:r w:rsidR="00902943">
        <w:rPr>
          <w:rStyle w:val="Kommentarhenvisning"/>
        </w:rPr>
        <w:commentReference w:id="43"/>
      </w:r>
    </w:p>
    <w:p w14:paraId="61F7656F" w14:textId="1D4E776E" w:rsidR="00D15118"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142D6122" w14:textId="019AE2F1" w:rsidR="00425D00" w:rsidRDefault="00425D00" w:rsidP="0078484D">
      <w:pPr>
        <w:spacing w:line="360" w:lineRule="auto"/>
      </w:pP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44"/>
      <w:r w:rsidR="00D15118">
        <w:t>larger</w:t>
      </w:r>
      <w:r w:rsidR="005A17E0">
        <w:t xml:space="preserve"> than the increase in consumption</w:t>
      </w:r>
      <w:commentRangeEnd w:id="44"/>
      <w:r w:rsidR="00D15118">
        <w:rPr>
          <w:rStyle w:val="Kommentarhenvisning"/>
        </w:rPr>
        <w:commentReference w:id="44"/>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01C8FC71"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sensitivity analysis </w:t>
      </w:r>
      <w:commentRangeStart w:id="45"/>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commentRangeEnd w:id="45"/>
      <w:r w:rsidR="00F97FF9">
        <w:rPr>
          <w:rStyle w:val="Kommentarhenvisning"/>
        </w:rPr>
        <w:commentReference w:id="45"/>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0513A">
        <w:t xml:space="preserve">, resulting in the increase of 1500 people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517EF28B" w:rsidR="00CD2B12" w:rsidRDefault="00BD7A2E" w:rsidP="0078484D">
      <w:pPr>
        <w:spacing w:line="360" w:lineRule="auto"/>
      </w:pPr>
      <w:r>
        <w:t xml:space="preserve">In the baseline model the insurance rate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46"/>
      <w:r>
        <w:t>program</w:t>
      </w:r>
      <w:commentRangeEnd w:id="46"/>
      <w:r w:rsidR="00A63068">
        <w:rPr>
          <w:rStyle w:val="Kommentarhenvisning"/>
        </w:rPr>
        <w:commentReference w:id="46"/>
      </w:r>
      <w:r w:rsidR="00A63068">
        <w:t xml:space="preserve">. </w:t>
      </w:r>
      <w:r w:rsidR="00A63068" w:rsidRPr="00A63068">
        <w:rPr>
          <w:highlight w:val="yellow"/>
        </w:rPr>
        <w:t>The reason is that the membership costs compared to the generosity of the program will make the member</w:t>
      </w:r>
      <w:r w:rsidR="00927CE6">
        <w:rPr>
          <w:highlight w:val="yellow"/>
        </w:rPr>
        <w:t>s</w:t>
      </w:r>
      <w:r w:rsidR="00A63068" w:rsidRPr="00A63068">
        <w:rPr>
          <w:highlight w:val="yellow"/>
        </w:rPr>
        <w:t xml:space="preserve"> worse of when the compensation rate is lower</w:t>
      </w:r>
      <w:r>
        <w:t>. The</w:t>
      </w:r>
      <w:r w:rsidR="00DC2C78">
        <w:t xml:space="preserve"> literature mentions that we should expect the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47"/>
      <w:r w:rsidR="00DC2C78">
        <w:t>rate</w:t>
      </w:r>
      <w:commentRangeEnd w:id="47"/>
      <w:r w:rsidR="00A63068">
        <w:rPr>
          <w:rStyle w:val="Kommentarhenvisning"/>
        </w:rPr>
        <w:commentReference w:id="47"/>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w:lastRenderedPageBreak/>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172B54CF"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duo to availability</w:t>
      </w:r>
      <w:r>
        <w:t xml:space="preserve">. </w:t>
      </w:r>
      <w:commentRangeStart w:id="48"/>
      <w:r w:rsidR="003856B0">
        <w:t xml:space="preserve">We find a positive long-run relationship between the compensation rate and the insurance </w:t>
      </w:r>
      <w:r w:rsidR="00FC3AF2">
        <w:t>rate;</w:t>
      </w:r>
      <w:r w:rsidR="003856B0">
        <w:t xml:space="preserve"> the results are significant at a 10% significant-level. </w:t>
      </w:r>
      <w:commentRangeEnd w:id="48"/>
      <w:r w:rsidR="00EB209C">
        <w:rPr>
          <w:rStyle w:val="Kommentarhenvisning"/>
        </w:rPr>
        <w:commentReference w:id="48"/>
      </w:r>
    </w:p>
    <w:p w14:paraId="6BE0A7BC" w14:textId="698A1BF0"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0A3027">
        <w:t>When the net benefits of the households increase the net lending of the government will decrease, as it is assumed that the government is financing the increase in income insurance paid to the households.</w:t>
      </w:r>
    </w:p>
    <w:p w14:paraId="626DFCD4" w14:textId="4BDC6807" w:rsidR="00ED0C06" w:rsidRDefault="00F6501F" w:rsidP="0078484D">
      <w:pPr>
        <w:spacing w:line="360" w:lineRule="auto"/>
      </w:pPr>
      <w:r w:rsidRPr="00F6501F">
        <w:rPr>
          <w:noProof/>
        </w:rPr>
        <w:drawing>
          <wp:inline distT="0" distB="0" distL="0" distR="0" wp14:anchorId="0F7D7535" wp14:editId="37B74555">
            <wp:extent cx="6120130" cy="3776980"/>
            <wp:effectExtent l="0" t="0" r="0" b="0"/>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2DB8D49E" w:rsidR="008C02FE" w:rsidRDefault="00A107A7" w:rsidP="008C02FE">
      <w:pPr>
        <w:spacing w:line="360" w:lineRule="auto"/>
      </w:pPr>
      <w:r>
        <w:t>As mentioned, the participation rate in the baseline model Is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63BD15FD"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“konanthjælp”. As this effect is already accounted for in the micro elasticity in the income insurance model, we will not include this </w:t>
      </w:r>
      <w:commentRangeStart w:id="49"/>
      <w:r>
        <w:t>link</w:t>
      </w:r>
      <w:r w:rsidR="00A36179">
        <w:t xml:space="preserve"> but only the effect argued by (Fazzari)</w:t>
      </w:r>
      <w:r>
        <w:t>.</w:t>
      </w:r>
      <w:r w:rsidR="00A36179">
        <w:t xml:space="preserve"> </w:t>
      </w:r>
      <w:r>
        <w:t xml:space="preserve"> </w:t>
      </w:r>
      <w:commentRangeEnd w:id="49"/>
      <w:r w:rsidR="00A107A7">
        <w:rPr>
          <w:rStyle w:val="Kommentarhenvisning"/>
        </w:rPr>
        <w:commentReference w:id="49"/>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26F626B4" w:rsidR="00E21539" w:rsidRDefault="00E21539" w:rsidP="0078484D">
      <w:pPr>
        <w:spacing w:line="360" w:lineRule="auto"/>
      </w:pPr>
      <w:r>
        <w:t xml:space="preserve">We can see we are able to estimate the overall trend of the data in the new baseline: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258E7BCB" w14:textId="72E2F1A7" w:rsidR="009D7F01"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t xml:space="preserve"> </w:t>
      </w:r>
      <w:r w:rsidR="00BA31C3">
        <w:t>When estimating</w:t>
      </w:r>
      <w:r>
        <w:t xml:space="preserve"> the</w:t>
      </w:r>
      <w:r w:rsidR="00BA31C3">
        <w:t xml:space="preserve"> unemployment,</w:t>
      </w:r>
      <w:r>
        <w:t xml:space="preserve"> </w:t>
      </w:r>
      <w:r w:rsidR="00BA31C3">
        <w:t xml:space="preserve">we see a fall of </w:t>
      </w:r>
      <w:commentRangeStart w:id="50"/>
      <w:r>
        <w:t xml:space="preserve">approximately 150 </w:t>
      </w:r>
      <w:commentRangeEnd w:id="50"/>
      <w:r w:rsidR="00A36179">
        <w:rPr>
          <w:rStyle w:val="Kommentarhenvisning"/>
        </w:rPr>
        <w:commentReference w:id="50"/>
      </w:r>
      <w:r>
        <w:t xml:space="preserve">people in this scenario. In scenario 5 when introducing all effects together, this channel will play a larger role. </w:t>
      </w:r>
    </w:p>
    <w:p w14:paraId="075D7CCC" w14:textId="77777777" w:rsidR="00BA31C3" w:rsidRDefault="00BA31C3" w:rsidP="009D7F01">
      <w:pPr>
        <w:spacing w:line="360" w:lineRule="auto"/>
      </w:pPr>
    </w:p>
    <w:p w14:paraId="371E6762" w14:textId="3584483B" w:rsidR="00D0261D" w:rsidRDefault="009D7887" w:rsidP="00A36179">
      <w:pPr>
        <w:pStyle w:val="Overskrift2"/>
      </w:pPr>
      <w:r>
        <w:t xml:space="preserve">Scenario 5 </w:t>
      </w:r>
      <w:commentRangeStart w:id="51"/>
      <w:commentRangeStart w:id="52"/>
      <w:commentRangeStart w:id="53"/>
      <w:r w:rsidR="00D0261D">
        <w:t>New productivity effect</w:t>
      </w:r>
      <w:commentRangeEnd w:id="51"/>
      <w:r w:rsidR="00D0261D">
        <w:rPr>
          <w:rStyle w:val="Kommentarhenvisning"/>
          <w:rFonts w:asciiTheme="minorHAnsi" w:eastAsiaTheme="minorHAnsi" w:hAnsiTheme="minorHAnsi" w:cstheme="minorBidi"/>
          <w:color w:val="auto"/>
        </w:rPr>
        <w:commentReference w:id="51"/>
      </w:r>
      <w:commentRangeEnd w:id="52"/>
      <w:r w:rsidR="00A36179">
        <w:rPr>
          <w:rStyle w:val="Kommentarhenvisning"/>
          <w:rFonts w:asciiTheme="minorHAnsi" w:eastAsiaTheme="minorHAnsi" w:hAnsiTheme="minorHAnsi" w:cstheme="minorBidi"/>
          <w:color w:val="auto"/>
        </w:rPr>
        <w:commentReference w:id="52"/>
      </w:r>
      <w:commentRangeEnd w:id="53"/>
      <w:r w:rsidR="00A36179">
        <w:rPr>
          <w:rStyle w:val="Kommentarhenvisning"/>
          <w:rFonts w:asciiTheme="minorHAnsi" w:eastAsiaTheme="minorHAnsi" w:hAnsiTheme="minorHAnsi" w:cstheme="minorBidi"/>
          <w:color w:val="auto"/>
        </w:rPr>
        <w:commentReference w:id="53"/>
      </w:r>
    </w:p>
    <w:p w14:paraId="2470DE0A" w14:textId="77777777" w:rsidR="00D0261D" w:rsidRDefault="00D0261D" w:rsidP="00D0261D"/>
    <w:p w14:paraId="1902EB65" w14:textId="247BCA79" w:rsidR="00D0261D" w:rsidRDefault="00D0261D" w:rsidP="00D0261D">
      <w:pPr>
        <w:spacing w:line="360" w:lineRule="auto"/>
      </w:pPr>
      <w:r>
        <w:t xml:space="preserve">As argued by (Chetty, 2008) 60% of the change in the unemployment period due to changes in the level of income insurance is caused by the liquidity effect. This creates a possible additional channel in the form of </w:t>
      </w:r>
      <w:r>
        <w:lastRenderedPageBreak/>
        <w:t xml:space="preserve">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54"/>
      <w:r>
        <w:t>insurance per person</w:t>
      </w:r>
      <w:commentRangeEnd w:id="54"/>
      <w:r>
        <w:rPr>
          <w:rStyle w:val="Kommentarhenvisning"/>
        </w:rPr>
        <w:commentReference w:id="54"/>
      </w:r>
      <w:r>
        <w:t xml:space="preserve"> as a regressor, as can be observed below. Also, the effect described by (Verdonn) will be included. We find significant results for both effects, </w:t>
      </w:r>
      <w:commentRangeStart w:id="55"/>
      <w:r>
        <w:t xml:space="preserve">like (Verdonn) We also control for wages as an explanation for a supply site factor explaining productivity, also here we find significant results.  </w:t>
      </w:r>
      <w:commentRangeEnd w:id="55"/>
      <w:r>
        <w:rPr>
          <w:rStyle w:val="Kommentarhenvisning"/>
        </w:rPr>
        <w:commentReference w:id="55"/>
      </w:r>
    </w:p>
    <w:p w14:paraId="200D394A" w14:textId="77777777" w:rsidR="00D0261D" w:rsidRDefault="00D0261D" w:rsidP="00D0261D"/>
    <w:p w14:paraId="365B9D2E" w14:textId="77777777" w:rsidR="00D0261D" w:rsidRDefault="00D0261D" w:rsidP="00D0261D">
      <w:r>
        <w:rPr>
          <w:noProof/>
        </w:rPr>
        <w:drawing>
          <wp:inline distT="0" distB="0" distL="0" distR="0" wp14:anchorId="1BFF21B9" wp14:editId="25BD6437">
            <wp:extent cx="4895850" cy="1933575"/>
            <wp:effectExtent l="0" t="0" r="0"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28"/>
                    <a:stretch>
                      <a:fillRect/>
                    </a:stretch>
                  </pic:blipFill>
                  <pic:spPr>
                    <a:xfrm>
                      <a:off x="0" y="0"/>
                      <a:ext cx="4895850" cy="1933575"/>
                    </a:xfrm>
                    <a:prstGeom prst="rect">
                      <a:avLst/>
                    </a:prstGeom>
                  </pic:spPr>
                </pic:pic>
              </a:graphicData>
            </a:graphic>
          </wp:inline>
        </w:drawing>
      </w:r>
    </w:p>
    <w:p w14:paraId="73A9CA9F" w14:textId="77777777" w:rsidR="00D0261D" w:rsidRDefault="00D0261D" w:rsidP="00D0261D"/>
    <w:p w14:paraId="53CF1897" w14:textId="77777777" w:rsidR="00D0261D" w:rsidRDefault="00D0261D" w:rsidP="00D0261D"/>
    <w:p w14:paraId="4AEF492C" w14:textId="77777777" w:rsidR="00D0261D" w:rsidRDefault="00D0261D" w:rsidP="00D0261D">
      <w:r>
        <w:rPr>
          <w:noProof/>
        </w:rPr>
        <w:lastRenderedPageBreak/>
        <w:drawing>
          <wp:inline distT="0" distB="0" distL="0" distR="0" wp14:anchorId="6DBA59AF" wp14:editId="210F8843">
            <wp:extent cx="5705475" cy="3514725"/>
            <wp:effectExtent l="0" t="0" r="9525"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3514725"/>
                    </a:xfrm>
                    <a:prstGeom prst="rect">
                      <a:avLst/>
                    </a:prstGeom>
                  </pic:spPr>
                </pic:pic>
              </a:graphicData>
            </a:graphic>
          </wp:inline>
        </w:drawing>
      </w:r>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77777777" w:rsidR="00D0261D" w:rsidRDefault="00D0261D" w:rsidP="00D0261D">
      <w:r w:rsidRPr="00372B57">
        <w:rPr>
          <w:noProof/>
        </w:rPr>
        <w:drawing>
          <wp:inline distT="0" distB="0" distL="0" distR="0" wp14:anchorId="6BEB2537" wp14:editId="36FF95A2">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2EBEB2B8" w14:textId="77777777" w:rsidR="00D0261D" w:rsidRDefault="00D0261D" w:rsidP="00D0261D"/>
    <w:p w14:paraId="64DB03B9" w14:textId="77777777" w:rsidR="00D0261D" w:rsidRDefault="00D0261D" w:rsidP="00D0261D">
      <w:pPr>
        <w:spacing w:line="360" w:lineRule="auto"/>
      </w:pPr>
      <w:r>
        <w:t>As the economy in a post-Keynesian SFC model is demand driven this goes for the labor market as well, therefor when increasing the productivity while having the same demand, firms will lower the number of workers to meet the same level of demand, therefor decreasing the number of employed in the economy by around 25.000 which is a 15 percent increase in the number of unemployed, at the same time we see an increase in the economic activity both observed in the plot below.</w:t>
      </w:r>
    </w:p>
    <w:p w14:paraId="412AC9F7" w14:textId="77777777" w:rsidR="00D0261D" w:rsidRDefault="00D0261D" w:rsidP="00D0261D">
      <w:r w:rsidRPr="00793A88">
        <w:rPr>
          <w:noProof/>
        </w:rPr>
        <w:drawing>
          <wp:inline distT="0" distB="0" distL="0" distR="0" wp14:anchorId="061C3C00" wp14:editId="04367ECE">
            <wp:extent cx="5953125" cy="2228734"/>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9238" cy="2238510"/>
                    </a:xfrm>
                    <a:prstGeom prst="rect">
                      <a:avLst/>
                    </a:prstGeom>
                  </pic:spPr>
                </pic:pic>
              </a:graphicData>
            </a:graphic>
          </wp:inline>
        </w:drawing>
      </w:r>
    </w:p>
    <w:p w14:paraId="2192E8F1" w14:textId="77777777" w:rsidR="00D0261D" w:rsidRDefault="00D0261D" w:rsidP="00D0261D">
      <w:r>
        <w:t xml:space="preserve">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77777777" w:rsidR="00874529" w:rsidRPr="00874529" w:rsidRDefault="00874529" w:rsidP="00874529"/>
    <w:p w14:paraId="5694FD13" w14:textId="18E878F5" w:rsidR="00874529" w:rsidRDefault="00874529" w:rsidP="00007D2E">
      <w:pPr>
        <w:spacing w:line="360" w:lineRule="auto"/>
      </w:pPr>
      <w:r>
        <w:t xml:space="preserve">Using the results from the previous shocks we get a good indication of the independent results of each channel by including channels one by one to analyze how they affected the economy. Now, we will introduce a scenario including all the channels in the economy at once, doing this we allow the effects of channels to feed into other channels, thereby not making them independent of each other. We will focus on the effects on unemployment, Government net-lending and GDP and compare the results with the other scenarios. </w:t>
      </w:r>
      <w:commentRangeStart w:id="56"/>
      <w:r>
        <w:t xml:space="preserve">As the productivity channel is the one least empirically justified, we also look at a case where this is excluded. </w:t>
      </w:r>
      <w:commentRangeEnd w:id="56"/>
      <w:r>
        <w:rPr>
          <w:rStyle w:val="Kommentarhenvisning"/>
        </w:rPr>
        <w:commentReference w:id="56"/>
      </w:r>
    </w:p>
    <w:p w14:paraId="297518E3" w14:textId="6D0B31DC" w:rsidR="00874529" w:rsidRDefault="00874529" w:rsidP="00007D2E">
      <w:pPr>
        <w:pStyle w:val="Overskrift3"/>
        <w:spacing w:line="360" w:lineRule="auto"/>
      </w:pPr>
      <w:r>
        <w:t>Without productivity</w:t>
      </w:r>
    </w:p>
    <w:p w14:paraId="6184ABA6" w14:textId="39B9DA58" w:rsidR="00874529" w:rsidRDefault="00874529" w:rsidP="00007D2E">
      <w:pPr>
        <w:spacing w:line="360" w:lineRule="auto"/>
      </w:pPr>
    </w:p>
    <w:p w14:paraId="29FA300C" w14:textId="5ED3E924" w:rsidR="00874529" w:rsidRDefault="00874529" w:rsidP="00007D2E">
      <w:pPr>
        <w:spacing w:line="360" w:lineRule="auto"/>
      </w:pPr>
      <w:r>
        <w:t xml:space="preserve">We know from the independent effects that the wage channel seems to be the most dominant, as also indicated below. </w:t>
      </w:r>
      <w:r w:rsidR="00007D2E">
        <w:t>When including the effects together w</w:t>
      </w:r>
      <w:r>
        <w:t>e see an increase by almost 1000 people</w:t>
      </w:r>
      <w:r w:rsidR="00007D2E">
        <w:t xml:space="preserve"> in unemployment</w:t>
      </w:r>
      <w:r w:rsidR="00720B17">
        <w:t xml:space="preserve"> compared to </w:t>
      </w:r>
      <w:r w:rsidR="00007D2E">
        <w:t>when only using the wage channel</w:t>
      </w:r>
      <w:r w:rsidR="00720B17">
        <w:t xml:space="preserve">. We attribute this increase of 1000 people to the LF-channel, as the wage channel increase unemployment, the increase in unemployment decreases </w:t>
      </w:r>
      <w:r w:rsidR="00720B17">
        <w:lastRenderedPageBreak/>
        <w:t xml:space="preserve">the labor force, which results in a lower </w:t>
      </w:r>
      <w:r w:rsidR="006B378A">
        <w:t xml:space="preserve">economic activity thereby lowering the </w:t>
      </w:r>
      <w:commentRangeStart w:id="57"/>
      <w:r w:rsidR="006B378A">
        <w:t>employment</w:t>
      </w:r>
      <w:commentRangeEnd w:id="57"/>
      <w:r w:rsidR="00B9751B">
        <w:rPr>
          <w:rStyle w:val="Kommentarhenvisning"/>
        </w:rPr>
        <w:commentReference w:id="57"/>
      </w:r>
      <w:r w:rsidR="006B378A">
        <w:t xml:space="preserve">. </w:t>
      </w:r>
      <w:commentRangeStart w:id="58"/>
      <w:commentRangeStart w:id="59"/>
      <w:r w:rsidR="006B378A">
        <w:t xml:space="preserve">We see that the fall in the employment is larger than the fall in the labor force, therefor increasing unemployment </w:t>
      </w:r>
      <w:commentRangeEnd w:id="58"/>
      <w:r w:rsidR="006B378A">
        <w:rPr>
          <w:rStyle w:val="Kommentarhenvisning"/>
        </w:rPr>
        <w:commentReference w:id="58"/>
      </w:r>
      <w:commentRangeEnd w:id="59"/>
      <w:r w:rsidR="006B378A">
        <w:rPr>
          <w:rStyle w:val="Kommentarhenvisning"/>
        </w:rPr>
        <w:commentReference w:id="59"/>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16440DCF">
            <wp:extent cx="6120130" cy="3776980"/>
            <wp:effectExtent l="0" t="0" r="0"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028528C2" w14:textId="77777777" w:rsidR="00874529" w:rsidRDefault="00874529" w:rsidP="00874529"/>
    <w:p w14:paraId="49794ABB" w14:textId="799A3CC8" w:rsidR="00874529" w:rsidRDefault="00874529" w:rsidP="00874529">
      <w:r>
        <w:t xml:space="preserve">We can also look at the change in Government spendings here we see a large increase after 2018. </w:t>
      </w:r>
      <w:r w:rsidR="006B378A">
        <w:t xml:space="preserve">This is duo to the overall lower economic activity in the economy lowering the tax payments towards the government, as well as increasing the income insurance payments to the unemployed.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302F60F2" w14:textId="479FDB69" w:rsidR="00874529" w:rsidRDefault="00874529" w:rsidP="00874529">
      <w:r>
        <w:t xml:space="preserve">We can also compare the effects on GDP, also now including the case where productivity is included with all the other effects. </w:t>
      </w:r>
      <w:r w:rsidR="00007D2E">
        <w:t xml:space="preserve">As mentioned, we observe the largest negative effect when people start leaving the labor force duo to the higher unemployment. </w:t>
      </w:r>
    </w:p>
    <w:p w14:paraId="6975A71A" w14:textId="5262D99B" w:rsidR="00007D2E" w:rsidRPr="00D0261D" w:rsidRDefault="00874529" w:rsidP="00D0261D">
      <w:r w:rsidRPr="008E3336">
        <w:rPr>
          <w:noProof/>
        </w:rPr>
        <w:drawing>
          <wp:inline distT="0" distB="0" distL="0" distR="0" wp14:anchorId="5836E2EE" wp14:editId="4CACA4BE">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3317412B" w14:textId="599FFB39" w:rsidR="00874529" w:rsidRDefault="00007D2E" w:rsidP="00007D2E">
      <w:pPr>
        <w:pStyle w:val="Overskrift3"/>
      </w:pPr>
      <w:r>
        <w:lastRenderedPageBreak/>
        <w:t xml:space="preserve">With productivity </w:t>
      </w:r>
    </w:p>
    <w:p w14:paraId="5D36D4EC" w14:textId="77777777" w:rsidR="00007D2E" w:rsidRPr="00007D2E" w:rsidRDefault="00007D2E" w:rsidP="00007D2E"/>
    <w:p w14:paraId="1E2BE4B7" w14:textId="77777777" w:rsidR="00874529" w:rsidRDefault="00874529" w:rsidP="00874529">
      <w:commentRangeStart w:id="60"/>
      <w:commentRangeStart w:id="61"/>
      <w:r>
        <w:t xml:space="preserve">Isolating the case in which productivity is included we can also look at the effect on employment and net lending. Here we especially see how the productivity has a much larger effect on employment.  </w:t>
      </w:r>
      <w:commentRangeEnd w:id="60"/>
      <w:r w:rsidR="00D0261D">
        <w:rPr>
          <w:rStyle w:val="Kommentarhenvisning"/>
        </w:rPr>
        <w:commentReference w:id="60"/>
      </w:r>
      <w:commentRangeEnd w:id="61"/>
      <w:r w:rsidR="00B9751B">
        <w:rPr>
          <w:rStyle w:val="Kommentarhenvisning"/>
        </w:rPr>
        <w:commentReference w:id="61"/>
      </w:r>
    </w:p>
    <w:p w14:paraId="2EB72F87" w14:textId="235E6ADE" w:rsidR="000D74F8" w:rsidRDefault="00874529" w:rsidP="00175E58">
      <w:r w:rsidRPr="008E3336">
        <w:rPr>
          <w:noProof/>
        </w:rPr>
        <w:drawing>
          <wp:inline distT="0" distB="0" distL="0" distR="0" wp14:anchorId="1638F686" wp14:editId="225642EE">
            <wp:extent cx="6120130" cy="3776980"/>
            <wp:effectExtent l="0" t="0" r="0" b="0"/>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70FD7486" w14:textId="5D61DB6C" w:rsidR="00BE5F4C" w:rsidRPr="00D77EFC" w:rsidRDefault="00BF3FA4" w:rsidP="00BE5F4C">
      <w:pPr>
        <w:pStyle w:val="Overskrift1"/>
      </w:pPr>
      <w:r>
        <w:t>Discussion</w:t>
      </w:r>
    </w:p>
    <w:p w14:paraId="5363FB9A" w14:textId="77777777" w:rsidR="00BE5F4C" w:rsidRPr="00D77EFC" w:rsidRDefault="00BE5F4C" w:rsidP="00BE5F4C"/>
    <w:p w14:paraId="56376C9D" w14:textId="1DDA87DE" w:rsidR="000C36D7" w:rsidRPr="00847BCD" w:rsidRDefault="00BE5F4C" w:rsidP="00847BCD">
      <w:pPr>
        <w:spacing w:line="360" w:lineRule="auto"/>
        <w:rPr>
          <w:sz w:val="24"/>
          <w:szCs w:val="24"/>
        </w:rPr>
      </w:pPr>
      <w:r w:rsidRPr="00847BCD">
        <w:rPr>
          <w:sz w:val="24"/>
          <w:szCs w:val="24"/>
        </w:rPr>
        <w:t xml:space="preserve">In the previous section we analyzed the effect of including macro founded effects of the suppressing of the rate regulation percent. In total we analyzed 4 effects neglected in the income insurance model. First the demand channel resulted in adding 222 - 254 more employed, the wage channel removed </w:t>
      </w:r>
      <w:commentRangeStart w:id="62"/>
      <w:r w:rsidR="00E861C4" w:rsidRPr="00847BCD">
        <w:rPr>
          <w:sz w:val="24"/>
          <w:szCs w:val="24"/>
        </w:rPr>
        <w:t xml:space="preserve">0-3500 </w:t>
      </w:r>
      <w:commentRangeEnd w:id="62"/>
      <w:r w:rsidR="00E861C4" w:rsidRPr="00847BCD">
        <w:rPr>
          <w:rStyle w:val="Kommentarhenvisning"/>
          <w:sz w:val="24"/>
          <w:szCs w:val="24"/>
        </w:rPr>
        <w:commentReference w:id="62"/>
      </w:r>
      <w:r w:rsidR="00E861C4" w:rsidRPr="00847BCD">
        <w:rPr>
          <w:sz w:val="24"/>
          <w:szCs w:val="24"/>
        </w:rPr>
        <w:t xml:space="preserve">employed, the insurance rate channel added 300 employed. Lastly, the productivity channel removed 3108-55086 employed. As mentioned, there are lack of empirical evidence for the productivity channel, and the results of this should not be fully trusted. </w:t>
      </w:r>
    </w:p>
    <w:p w14:paraId="2DF39DA3" w14:textId="0B2B5969"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in the Danish economy. As of this point no one have compared these for the Danish economy, making the income insurance models results “useless”. </w:t>
      </w:r>
      <w:r w:rsidR="00847BCD">
        <w:rPr>
          <w:sz w:val="24"/>
          <w:szCs w:val="24"/>
        </w:rPr>
        <w:t>When not knowing</w:t>
      </w:r>
      <w:commentRangeStart w:id="63"/>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w:t>
      </w:r>
      <w:r w:rsidR="008C3542" w:rsidRPr="00847BCD">
        <w:rPr>
          <w:sz w:val="24"/>
          <w:szCs w:val="24"/>
        </w:rPr>
        <w:lastRenderedPageBreak/>
        <w:t xml:space="preserve">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(Svenskerne)</w:t>
      </w:r>
      <w:commentRangeEnd w:id="63"/>
      <w:r w:rsidR="008C3542" w:rsidRPr="00847BCD">
        <w:rPr>
          <w:rStyle w:val="Kommentarhenvisning"/>
          <w:sz w:val="24"/>
          <w:szCs w:val="24"/>
        </w:rPr>
        <w:commentReference w:id="63"/>
      </w:r>
    </w:p>
    <w:p w14:paraId="2BCA061B" w14:textId="44E748D6"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 ) </w:t>
      </w:r>
      <w:commentRangeStart w:id="64"/>
      <w:r w:rsidRPr="00847BCD">
        <w:rPr>
          <w:sz w:val="24"/>
          <w:szCs w:val="24"/>
        </w:rPr>
        <w:t xml:space="preserve">most of </w:t>
      </w:r>
      <w:commentRangeEnd w:id="64"/>
      <w:r w:rsidRPr="00847BCD">
        <w:rPr>
          <w:rStyle w:val="Kommentarhenvisning"/>
          <w:sz w:val="24"/>
          <w:szCs w:val="24"/>
        </w:rPr>
        <w:commentReference w:id="64"/>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 for the mixed results could be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 that the areas being compared on either side of the border would experience similar labor market conditions in the absence of a difference in UI duration. Second, it also requires that the effect of the policy is concentrated on one side of 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36720630"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(Svenskerne) uses </w:t>
      </w:r>
      <w:r w:rsidR="001B6085" w:rsidRPr="00847BCD">
        <w:rPr>
          <w:sz w:val="24"/>
          <w:szCs w:val="24"/>
        </w:rPr>
        <w:t>changes in the replacement rate of the wage when going to unemployment using the heterogeneity in high-wage and low-wage</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(Svenskerne)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0E2226ED" w:rsidR="002A1699" w:rsidRPr="00847BCD" w:rsidRDefault="00971A89" w:rsidP="00847BCD">
      <w:pPr>
        <w:spacing w:line="360" w:lineRule="auto"/>
        <w:rPr>
          <w:sz w:val="24"/>
          <w:szCs w:val="24"/>
        </w:rPr>
      </w:pPr>
      <w:r w:rsidRPr="00847BCD">
        <w:rPr>
          <w:sz w:val="24"/>
          <w:szCs w:val="24"/>
        </w:rPr>
        <w:t xml:space="preserve">They argue that the main effect is </w:t>
      </w:r>
      <w:r w:rsidR="00847BCD" w:rsidRPr="00847BCD">
        <w:rPr>
          <w:sz w:val="24"/>
          <w:szCs w:val="24"/>
        </w:rPr>
        <w:t>that</w:t>
      </w:r>
      <w:r w:rsidRPr="00847BCD">
        <w:rPr>
          <w:sz w:val="24"/>
          <w:szCs w:val="24"/>
        </w:rPr>
        <w:t xml:space="preserve"> wage pressure rises</w:t>
      </w:r>
      <w:r w:rsidR="00847BCD">
        <w:rPr>
          <w:sz w:val="24"/>
          <w:szCs w:val="24"/>
        </w:rPr>
        <w:t>,</w:t>
      </w:r>
      <w:r w:rsidRPr="00847BCD">
        <w:rPr>
          <w:sz w:val="24"/>
          <w:szCs w:val="24"/>
        </w:rPr>
        <w:t xml:space="preserve"> following an increase in UI generosity. (Svenskerne)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 xml:space="preserve">we also conclude that it is the wage-channel leading the </w:t>
      </w:r>
      <w:r w:rsidR="00FF21EA">
        <w:rPr>
          <w:sz w:val="24"/>
          <w:szCs w:val="24"/>
        </w:rPr>
        <w:t>increase</w:t>
      </w:r>
      <w:r w:rsidRPr="00847BCD">
        <w:rPr>
          <w:sz w:val="24"/>
          <w:szCs w:val="24"/>
        </w:rPr>
        <w:t xml:space="preserve"> in </w:t>
      </w:r>
      <w:r w:rsidR="00FF21EA">
        <w:rPr>
          <w:sz w:val="24"/>
          <w:szCs w:val="24"/>
        </w:rPr>
        <w:t>un</w:t>
      </w:r>
      <w:commentRangeStart w:id="65"/>
      <w:r w:rsidRPr="00847BCD">
        <w:rPr>
          <w:sz w:val="24"/>
          <w:szCs w:val="24"/>
        </w:rPr>
        <w:t xml:space="preserve">employment. </w:t>
      </w:r>
      <w:commentRangeEnd w:id="65"/>
      <w:r w:rsidR="00847BCD">
        <w:rPr>
          <w:rStyle w:val="Kommentarhenvisning"/>
        </w:rPr>
        <w:commentReference w:id="65"/>
      </w:r>
    </w:p>
    <w:p w14:paraId="3BA3C98F" w14:textId="1DB850B2" w:rsidR="003E1DD6" w:rsidRPr="00847BCD" w:rsidRDefault="003E1DD6" w:rsidP="00847BCD">
      <w:pPr>
        <w:spacing w:line="360" w:lineRule="auto"/>
        <w:rPr>
          <w:sz w:val="24"/>
          <w:szCs w:val="24"/>
        </w:rPr>
      </w:pPr>
      <w:r w:rsidRPr="00847BCD">
        <w:rPr>
          <w:sz w:val="24"/>
          <w:szCs w:val="24"/>
        </w:rPr>
        <w:t xml:space="preserve">The results of a wage increase presented by (Svenskerne) is that </w:t>
      </w:r>
      <w:r w:rsidR="00FF21EA">
        <w:rPr>
          <w:sz w:val="24"/>
          <w:szCs w:val="24"/>
        </w:rPr>
        <w:t>f</w:t>
      </w:r>
      <w:r w:rsidR="00971A89" w:rsidRPr="00847BCD">
        <w:rPr>
          <w:sz w:val="24"/>
          <w:szCs w:val="24"/>
        </w:rPr>
        <w:t xml:space="preserve">irms respond by creating fewer jobs and, so, market tightness is reduced and unemployment increases – over and above the </w:t>
      </w:r>
      <w:r w:rsidR="00971A89" w:rsidRPr="00847BCD">
        <w:rPr>
          <w:sz w:val="24"/>
          <w:szCs w:val="24"/>
        </w:rPr>
        <w:lastRenderedPageBreak/>
        <w:t>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the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xml:space="preserve">. We use the post-Keynesian explanation of wages affecting the investments, consumption, and net trade </w:t>
      </w:r>
      <w:commentRangeStart w:id="66"/>
      <w:r w:rsidRPr="00847BCD">
        <w:rPr>
          <w:sz w:val="24"/>
          <w:szCs w:val="24"/>
        </w:rPr>
        <w:t>balance</w:t>
      </w:r>
      <w:r w:rsidR="00A73C06">
        <w:rPr>
          <w:sz w:val="24"/>
          <w:szCs w:val="24"/>
        </w:rPr>
        <w:t xml:space="preserve"> explained in scenario 3</w:t>
      </w:r>
      <w:r w:rsidRPr="00847BCD">
        <w:rPr>
          <w:sz w:val="24"/>
          <w:szCs w:val="24"/>
        </w:rPr>
        <w:t xml:space="preserve">. </w:t>
      </w:r>
      <w:commentRangeEnd w:id="66"/>
      <w:r w:rsidR="00A73C06">
        <w:rPr>
          <w:rStyle w:val="Kommentarhenvisning"/>
        </w:rPr>
        <w:commentReference w:id="66"/>
      </w:r>
    </w:p>
    <w:p w14:paraId="771C16CC" w14:textId="77E5CD12"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(Lalive) where </w:t>
      </w:r>
      <w:r w:rsidR="00BB0FA4" w:rsidRPr="00847BCD">
        <w:rPr>
          <w:sz w:val="24"/>
          <w:szCs w:val="24"/>
        </w:rPr>
        <w:t>calculating the</w:t>
      </w:r>
      <w:r w:rsidRPr="00847BCD">
        <w:rPr>
          <w:sz w:val="24"/>
          <w:szCs w:val="24"/>
        </w:rPr>
        <w:t xml:space="preserve"> overall effect (the macro effect), is the sum of the mic</w:t>
      </w:r>
      <w:r w:rsidR="00BB0FA4" w:rsidRPr="00847BCD">
        <w:rPr>
          <w:sz w:val="24"/>
          <w:szCs w:val="24"/>
        </w:rPr>
        <w:t xml:space="preserve">ro effect plus market externalities. So, if finding significant market externalities as we do in our study, we can use those together with the micro effects of the income insurance model to get an idea of the relationship between then macro and micro elasticity. </w:t>
      </w:r>
    </w:p>
    <w:p w14:paraId="122AAF47" w14:textId="186EEB95" w:rsidR="002A3975" w:rsidRPr="00C44380" w:rsidRDefault="002A3975" w:rsidP="00847BCD">
      <w:pPr>
        <w:spacing w:line="360" w:lineRule="auto"/>
        <w:rPr>
          <w:sz w:val="24"/>
          <w:szCs w:val="24"/>
        </w:rPr>
      </w:pPr>
      <w:r w:rsidRPr="00C44380">
        <w:rPr>
          <w:sz w:val="24"/>
          <w:szCs w:val="24"/>
        </w:rPr>
        <w:t>The micro elasticity for Denmark is estimated using the model of the IS- commission, the ministry of employment in 2020 received a question for calculating the effects of removing the suppressing of the rate regulation rate in the period of 2021-2023. In the response it is estimated that the removing of the suppressing will result in an increase of 2.25% in the level of income insurance. In total this increase will lower employment by 2900 people,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(spg 127)</w:t>
      </w:r>
    </w:p>
    <w:p w14:paraId="7E414AB1" w14:textId="77777777"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IS- model is twice as large as what newer literature suggests. We will also look towards the case in which this effect is totally neglected as argued by (LO, CEVEA, FH) and as the literature is still very sparse regarding this effect.</w:t>
      </w:r>
    </w:p>
    <w:p w14:paraId="6952A779" w14:textId="77777777" w:rsidR="00AE78D2" w:rsidRPr="00C44380" w:rsidRDefault="00AE78D2" w:rsidP="00847BCD">
      <w:pPr>
        <w:spacing w:line="360" w:lineRule="auto"/>
        <w:rPr>
          <w:sz w:val="24"/>
          <w:szCs w:val="24"/>
        </w:rPr>
      </w:pPr>
      <w:r w:rsidRPr="00C44380">
        <w:rPr>
          <w:sz w:val="24"/>
          <w:szCs w:val="24"/>
        </w:rPr>
        <w:t xml:space="preserve">Using the results from the above estimations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64872A66" w14:textId="45399F3D" w:rsidR="00F93B35" w:rsidRPr="00C44380"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w:t>
      </w:r>
      <w:r w:rsidRPr="00C44380">
        <w:rPr>
          <w:sz w:val="24"/>
          <w:szCs w:val="24"/>
        </w:rPr>
        <w:lastRenderedPageBreak/>
        <w:t>much, this method will though remove the interaction between the different channels</w:t>
      </w:r>
      <w:r w:rsidR="00305EB0" w:rsidRPr="00C44380">
        <w:rPr>
          <w:sz w:val="24"/>
          <w:szCs w:val="24"/>
        </w:rPr>
        <w:t xml:space="preserve"> therefor all channels will be included as in scenario 5 for calculating the macro elasticity</w:t>
      </w:r>
      <w:r w:rsidR="00BF3FA4" w:rsidRPr="00C44380">
        <w:rPr>
          <w:sz w:val="24"/>
          <w:szCs w:val="24"/>
        </w:rPr>
        <w:t>, and we will use the channels independently to get an idea of how much each channel contributes to the total effect</w:t>
      </w:r>
      <w:r w:rsidRPr="00C44380">
        <w:rPr>
          <w:sz w:val="24"/>
          <w:szCs w:val="24"/>
        </w:rPr>
        <w:t>.</w:t>
      </w:r>
      <w:r w:rsidR="00305EB0" w:rsidRPr="00C44380">
        <w:rPr>
          <w:sz w:val="24"/>
          <w:szCs w:val="24"/>
        </w:rPr>
        <w:t xml:space="preserve"> </w:t>
      </w:r>
      <w:commentRangeStart w:id="67"/>
      <w:r w:rsidR="00305EB0" w:rsidRPr="00C44380">
        <w:rPr>
          <w:sz w:val="24"/>
          <w:szCs w:val="24"/>
        </w:rPr>
        <w:t xml:space="preserve">We have decided to exclude the productivity channel </w:t>
      </w:r>
      <w:commentRangeEnd w:id="67"/>
      <w:r w:rsidR="00305EB0" w:rsidRPr="00C44380">
        <w:rPr>
          <w:rStyle w:val="Kommentarhenvisning"/>
        </w:rPr>
        <w:commentReference w:id="67"/>
      </w:r>
      <w:r w:rsidR="00305EB0" w:rsidRPr="00C44380">
        <w:rPr>
          <w:sz w:val="24"/>
          <w:szCs w:val="24"/>
        </w:rPr>
        <w:t xml:space="preserve">because of the lack of empirical evidence for this channel. We estimate the macro elasticity to be approximately </w:t>
      </w:r>
      <w:commentRangeStart w:id="68"/>
      <w:commentRangeStart w:id="69"/>
      <w:r w:rsidR="00305EB0" w:rsidRPr="00C44380">
        <w:rPr>
          <w:sz w:val="24"/>
          <w:szCs w:val="24"/>
        </w:rPr>
        <w:t>0.25-0.3</w:t>
      </w:r>
      <w:commentRangeEnd w:id="68"/>
      <w:r w:rsidR="00BF3FA4" w:rsidRPr="00C44380">
        <w:rPr>
          <w:rStyle w:val="Kommentarhenvisning"/>
        </w:rPr>
        <w:commentReference w:id="68"/>
      </w:r>
      <w:commentRangeEnd w:id="69"/>
      <w:r w:rsidR="00BF3FA4" w:rsidRPr="00C44380">
        <w:rPr>
          <w:rStyle w:val="Kommentarhenvisning"/>
        </w:rPr>
        <w:commentReference w:id="69"/>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4E9ED11C" w14:textId="31D66D93" w:rsidR="00BF3FA4" w:rsidRDefault="00BF3FA4" w:rsidP="00BF3FA4">
      <w:pPr>
        <w:spacing w:line="360" w:lineRule="auto"/>
        <w:rPr>
          <w:sz w:val="24"/>
          <w:szCs w:val="24"/>
        </w:rPr>
      </w:pPr>
      <w:r w:rsidRPr="00C44380">
        <w:rPr>
          <w:sz w:val="24"/>
          <w:szCs w:val="24"/>
        </w:rPr>
        <w:t xml:space="preserve">Looking at the channels independently, we clearly see that the leading effect is going through the wage-channel as also noted by (Svenskerne). As mentioned before (Svenskerne) argues that the increase in unemployment coming from </w:t>
      </w:r>
      <w:r w:rsidR="003A4B85" w:rsidRPr="00C44380">
        <w:rPr>
          <w:sz w:val="24"/>
          <w:szCs w:val="24"/>
        </w:rPr>
        <w:t xml:space="preserve">the increase in wage is duo to lower incentives for companies to hire workers, as mentioned above they show no evidence for this effect, and other empirical findings suggest that this effect does not exist. In scenario </w:t>
      </w:r>
      <w:r w:rsidR="00994766">
        <w:rPr>
          <w:sz w:val="24"/>
          <w:szCs w:val="24"/>
        </w:rPr>
        <w:t>2</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(Onaran, Galanis) looking at the effect of multiple developing and developed countries finds that the effect of an increase in the wage-share for all countries results in an increase in consumption duo to the higher propensity to consume of wages relative to profits.  In all cases (Onaran, Galanis) also finds that the positive effect on consumption is larger than the negative effect on investments</w:t>
      </w:r>
      <w:r w:rsidR="00DB3517">
        <w:rPr>
          <w:sz w:val="24"/>
          <w:szCs w:val="24"/>
        </w:rPr>
        <w:t xml:space="preserve"> as We also show is the case for Denmark in scenario 2</w:t>
      </w:r>
      <w:r w:rsidR="00010219">
        <w:rPr>
          <w:sz w:val="24"/>
          <w:szCs w:val="24"/>
        </w:rPr>
        <w:t xml:space="preserve">. </w:t>
      </w:r>
      <w:r w:rsidR="00B329CB">
        <w:rPr>
          <w:sz w:val="24"/>
          <w:szCs w:val="24"/>
        </w:rPr>
        <w:t>The reason</w:t>
      </w:r>
      <w:r w:rsidR="003A4B85" w:rsidRPr="00C44380">
        <w:rPr>
          <w:sz w:val="24"/>
          <w:szCs w:val="24"/>
        </w:rPr>
        <w:t xml:space="preserve"> (Stockhammer)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p>
    <w:p w14:paraId="5DEE7772" w14:textId="4DB731AE" w:rsidR="00010219" w:rsidRDefault="00010219" w:rsidP="00BF3FA4">
      <w:pPr>
        <w:spacing w:line="360" w:lineRule="auto"/>
        <w:rPr>
          <w:sz w:val="24"/>
          <w:szCs w:val="24"/>
        </w:rPr>
      </w:pPr>
    </w:p>
    <w:p w14:paraId="07F9BFD3" w14:textId="2991AE4A" w:rsidR="0007004A" w:rsidRPr="00DB3517" w:rsidRDefault="0007004A" w:rsidP="00BF3FA4">
      <w:pPr>
        <w:spacing w:line="360" w:lineRule="auto"/>
        <w:rPr>
          <w:sz w:val="24"/>
          <w:szCs w:val="24"/>
          <w:lang w:val="da-DK"/>
        </w:rPr>
      </w:pPr>
      <w:r w:rsidRPr="00DB3517">
        <w:rPr>
          <w:sz w:val="24"/>
          <w:szCs w:val="24"/>
          <w:lang w:val="da-DK"/>
        </w:rPr>
        <w:t>(Blecker papers: Siger at det kan ændrer sig over tid om en økonomi er profit eller wage-led, og vi kan også se I den første periode stiger investeringer faktisk samtidig med consumption, så den første effekt tyder vel på wage-led)</w:t>
      </w:r>
    </w:p>
    <w:p w14:paraId="684A78FD" w14:textId="57A3C2BB" w:rsidR="007A3DA7" w:rsidRPr="00DB3517" w:rsidRDefault="0006174A" w:rsidP="00E734B2">
      <w:pPr>
        <w:pStyle w:val="Overskrift1"/>
        <w:rPr>
          <w:lang w:val="da-DK"/>
        </w:rPr>
      </w:pPr>
      <w:r w:rsidRPr="0006174A">
        <w:lastRenderedPageBreak/>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2"/>
      <w:headerReference w:type="default" r:id="rId43"/>
      <w:footerReference w:type="even" r:id="rId44"/>
      <w:footerReference w:type="default" r:id="rId45"/>
      <w:headerReference w:type="first" r:id="rId46"/>
      <w:footerReference w:type="first" r:id="rI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Simon Fløj Thomsen" w:date="2022-10-13T19:48:00Z" w:initials="SFT">
    <w:p w14:paraId="7CEC5E8B" w14:textId="77777777" w:rsidR="00917541" w:rsidRDefault="00917541" w:rsidP="00675D47">
      <w:pPr>
        <w:pStyle w:val="Kommentartekst"/>
      </w:pPr>
      <w:r>
        <w:rPr>
          <w:rStyle w:val="Kommentarhenvisning"/>
        </w:rPr>
        <w:annotationRef/>
      </w:r>
      <w:r>
        <w:t>Hvis sletter ovenover indsæt kort hvad compensation rate er her</w:t>
      </w:r>
    </w:p>
  </w:comment>
  <w:comment w:id="2"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3"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4"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5" w:author="Mikael Randrup Byrialsen" w:date="2022-09-23T14:39:00Z" w:initials="MRB">
    <w:p w14:paraId="0B01ECF2" w14:textId="20E85475"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6" w:author="Simon Fløj Thomsen" w:date="2022-10-13T19:52:00Z" w:initials="SFT">
    <w:p w14:paraId="7518BAA2" w14:textId="77777777" w:rsidR="00917541" w:rsidRDefault="00917541" w:rsidP="00D87AE3">
      <w:pPr>
        <w:pStyle w:val="Kommentartekst"/>
      </w:pPr>
      <w:r>
        <w:rPr>
          <w:rStyle w:val="Kommentarhenvisning"/>
        </w:rPr>
        <w:annotationRef/>
      </w:r>
      <w:r>
        <w:t>Har forsøgt at inkludere økonomisk teori i starten nu og derefter fokusere på DK, er dette okay?</w:t>
      </w:r>
    </w:p>
  </w:comment>
  <w:comment w:id="7" w:author="Mikael Randrup Byrialsen" w:date="2022-10-14T08:41:00Z" w:initials="MRB">
    <w:p w14:paraId="08E82D49" w14:textId="77777777" w:rsidR="00AB1C9F" w:rsidRDefault="00AB1C9F" w:rsidP="00CD5239">
      <w:r>
        <w:rPr>
          <w:rStyle w:val="Kommentarhenvisning"/>
        </w:rPr>
        <w:annotationRef/>
      </w:r>
      <w:r>
        <w:rPr>
          <w:sz w:val="20"/>
          <w:szCs w:val="20"/>
        </w:rPr>
        <w:t>Jeg synes du bør forsøge at være endnu mere skarp ift. hvornår er der tale om mikroniveau og makroniveau, siden du udelukkende vil undersøge sidstnævnte…</w:t>
      </w:r>
    </w:p>
    <w:p w14:paraId="5356D39D" w14:textId="77777777" w:rsidR="00AB1C9F" w:rsidRDefault="00AB1C9F" w:rsidP="00CD5239"/>
  </w:comment>
  <w:comment w:id="8" w:author="Simon Fløj Thomsen" w:date="2022-10-13T19:32:00Z" w:initials="SFT">
    <w:p w14:paraId="1AE2B44A" w14:textId="6EDE9B8C" w:rsidR="00917541" w:rsidRDefault="0006552D" w:rsidP="00A57533">
      <w:pPr>
        <w:pStyle w:val="Kommentartekst"/>
      </w:pPr>
      <w:r>
        <w:rPr>
          <w:rStyle w:val="Kommentarhenvisning"/>
        </w:rPr>
        <w:annotationRef/>
      </w:r>
      <w:r w:rsidR="00917541">
        <w:t>Her kunne jeg tilføje de fagforeninger der siger den ingen effekt har men kommer også længere nede med fokus på DK?</w:t>
      </w:r>
    </w:p>
  </w:comment>
  <w:comment w:id="9" w:author="Simon Thomsen" w:date="2022-10-25T09:37:00Z" w:initials="ST">
    <w:p w14:paraId="39F0DC63" w14:textId="77777777" w:rsidR="003D13F0" w:rsidRDefault="003D13F0" w:rsidP="00374AD9">
      <w:pPr>
        <w:pStyle w:val="Kommentartekst"/>
      </w:pPr>
      <w:r>
        <w:rPr>
          <w:rStyle w:val="Kommentarhenvisning"/>
        </w:rPr>
        <w:annotationRef/>
      </w:r>
      <w:r>
        <w:t>Vist ik compensation rate men celing</w:t>
      </w:r>
    </w:p>
  </w:comment>
  <w:comment w:id="10" w:author="Simon Fløj Thomsen" w:date="2022-10-13T19:38:00Z" w:initials="SFT">
    <w:p w14:paraId="339A6410" w14:textId="0F32ED1E" w:rsidR="00251120" w:rsidRDefault="00251120" w:rsidP="00D40702">
      <w:pPr>
        <w:pStyle w:val="Kommentartekst"/>
      </w:pPr>
      <w:r>
        <w:rPr>
          <w:rStyle w:val="Kommentarhenvisning"/>
        </w:rPr>
        <w:annotationRef/>
      </w:r>
      <w:r>
        <w:t>Også stjålet</w:t>
      </w:r>
    </w:p>
  </w:comment>
  <w:comment w:id="11"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2"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13"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14" w:author="Simon Thomsen" w:date="2022-10-25T16:10:00Z" w:initials="ST">
    <w:p w14:paraId="05ABEEED" w14:textId="77777777" w:rsidR="009E0A71" w:rsidRDefault="009E0A71" w:rsidP="00A75E9C">
      <w:pPr>
        <w:pStyle w:val="Kommentartekst"/>
      </w:pPr>
      <w:r>
        <w:rPr>
          <w:rStyle w:val="Kommentarhenvisning"/>
        </w:rPr>
        <w:annotationRef/>
      </w:r>
      <w:r>
        <w:t>Kan måske kortes ned?</w:t>
      </w:r>
    </w:p>
  </w:comment>
  <w:comment w:id="15" w:author="Simon Thomsen" w:date="2022-10-25T16:22:00Z" w:initials="ST">
    <w:p w14:paraId="45A2A83C" w14:textId="77777777" w:rsidR="0009470F" w:rsidRDefault="0009470F" w:rsidP="00601C9C">
      <w:pPr>
        <w:pStyle w:val="Kommentartekst"/>
      </w:pPr>
      <w:r>
        <w:rPr>
          <w:rStyle w:val="Kommentarhenvisning"/>
        </w:rPr>
        <w:annotationRef/>
      </w:r>
      <w:r>
        <w:t>Se om jeg kan gøre det for unemployment istedet</w:t>
      </w:r>
    </w:p>
  </w:comment>
  <w:comment w:id="16" w:author="Simon Thomsen" w:date="2022-10-25T20:06:00Z" w:initials="ST">
    <w:p w14:paraId="3E77E3BC" w14:textId="77777777" w:rsidR="00DF5EAD" w:rsidRDefault="00DF5EAD" w:rsidP="0057260E">
      <w:pPr>
        <w:pStyle w:val="Kommentartekst"/>
      </w:pPr>
      <w:r>
        <w:rPr>
          <w:rStyle w:val="Kommentarhenvisning"/>
        </w:rPr>
        <w:annotationRef/>
      </w:r>
      <w:r>
        <w:t xml:space="preserve">Måske denne del skal op i lit review. </w:t>
      </w:r>
    </w:p>
  </w:comment>
  <w:comment w:id="17" w:author="Mikael Randrup Byrialsen" w:date="2022-10-14T08:58:00Z" w:initials="MRB">
    <w:p w14:paraId="517ABAA4" w14:textId="503E4881" w:rsidR="00AB1C9F" w:rsidRDefault="00AB1C9F" w:rsidP="007A2DCE">
      <w:r>
        <w:rPr>
          <w:rStyle w:val="Kommentarhenvisning"/>
        </w:rPr>
        <w:annotationRef/>
      </w:r>
      <w:r>
        <w:rPr>
          <w:sz w:val="20"/>
          <w:szCs w:val="20"/>
        </w:rPr>
        <w:t>Overvej om du ikke bør nøjes med at fremhæve de dele, som du kommer til at diskutere senere. Resten kan du evt. forkorte og sætte i fodnoter</w:t>
      </w:r>
    </w:p>
  </w:comment>
  <w:comment w:id="18" w:author="Simon Thomsen" w:date="2022-10-14T11:23:00Z" w:initials="ST">
    <w:p w14:paraId="50B6E2B5" w14:textId="77777777" w:rsidR="009820B4" w:rsidRDefault="009820B4" w:rsidP="00E96331">
      <w:pPr>
        <w:pStyle w:val="Kommentartekst"/>
      </w:pPr>
      <w:r>
        <w:rPr>
          <w:rStyle w:val="Kommentarhenvisning"/>
        </w:rPr>
        <w:annotationRef/>
      </w:r>
      <w:r>
        <w:t xml:space="preserve">Fodnote: Thereby the model can estimate the additionally amount of “kontanthjælp” a person will receive if the level of income insurance is lower than the level of “kontanthjælp”. </w:t>
      </w:r>
    </w:p>
  </w:comment>
  <w:comment w:id="19" w:author="Simon Thomsen" w:date="2022-10-01T15:09:00Z" w:initials="ST">
    <w:p w14:paraId="576089F9" w14:textId="4B626508" w:rsidR="008B486B" w:rsidRDefault="008B486B">
      <w:pPr>
        <w:pStyle w:val="Kommentartekst"/>
      </w:pPr>
      <w:r>
        <w:rPr>
          <w:rStyle w:val="Kommentarhenvisning"/>
        </w:rPr>
        <w:annotationRef/>
      </w:r>
      <w:r>
        <w:t>Så de bruger forkortning af perioden? Derfor de måske får for stort estimat for tilgangseffekten?</w:t>
      </w:r>
    </w:p>
  </w:comment>
  <w:comment w:id="20"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21" w:author="Mikael Randrup Byrialsen" w:date="2022-10-14T08:55:00Z" w:initials="MRB">
    <w:p w14:paraId="3B8DC208" w14:textId="77777777" w:rsidR="00AB1C9F" w:rsidRDefault="00AB1C9F" w:rsidP="00463FEB">
      <w:r>
        <w:rPr>
          <w:rStyle w:val="Kommentarhenvisning"/>
        </w:rPr>
        <w:annotationRef/>
      </w:r>
      <w:r>
        <w:rPr>
          <w:sz w:val="20"/>
          <w:szCs w:val="20"/>
        </w:rPr>
        <w:t>Er det faktisk dette de undersøger?</w:t>
      </w:r>
    </w:p>
  </w:comment>
  <w:comment w:id="22"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23" w:author="Simon Thomsen" w:date="2022-10-05T08:31:00Z" w:initials="ST">
    <w:p w14:paraId="17C18E86" w14:textId="601C2108" w:rsidR="004E640C" w:rsidRDefault="004260CF" w:rsidP="004B75C9">
      <w:pPr>
        <w:pStyle w:val="Kommentartekst"/>
      </w:pPr>
      <w:r>
        <w:rPr>
          <w:rStyle w:val="Kommentarhenvisning"/>
        </w:rPr>
        <w:annotationRef/>
      </w:r>
      <w:r w:rsidR="004E640C">
        <w:t>Isnt this a large assumption?</w:t>
      </w:r>
    </w:p>
  </w:comment>
  <w:comment w:id="24" w:author="Mikael Randrup Byrialsen" w:date="2022-10-14T08:56:00Z" w:initials="MRB">
    <w:p w14:paraId="0CFC2F62" w14:textId="77777777" w:rsidR="00AB1C9F" w:rsidRDefault="00AB1C9F" w:rsidP="008F44FB">
      <w:r>
        <w:rPr>
          <w:rStyle w:val="Kommentarhenvisning"/>
        </w:rPr>
        <w:annotationRef/>
      </w:r>
      <w:r>
        <w:rPr>
          <w:sz w:val="20"/>
          <w:szCs w:val="20"/>
        </w:rPr>
        <w:t>Enig</w:t>
      </w:r>
    </w:p>
  </w:comment>
  <w:comment w:id="25" w:author="Simon Fløj Thomsen" w:date="2022-10-13T20:17:00Z" w:initials="SFT">
    <w:p w14:paraId="67CD6D5A" w14:textId="735CFD9F" w:rsidR="003B0D43" w:rsidRDefault="003B0D43" w:rsidP="00A767D8">
      <w:pPr>
        <w:pStyle w:val="Kommentartekst"/>
      </w:pPr>
      <w:r>
        <w:rPr>
          <w:rStyle w:val="Kommentarhenvisning"/>
        </w:rPr>
        <w:annotationRef/>
      </w:r>
      <w:r>
        <w:t xml:space="preserve">Jeg kunne flytte alt kritikken fra lit review herned eller måske bare det med forsikrings graden så den er samlet med de 2 andre aggregerede effekter. </w:t>
      </w:r>
    </w:p>
  </w:comment>
  <w:comment w:id="26" w:author="Mikael Randrup Byrialsen" w:date="2022-10-14T08:58:00Z" w:initials="MRB">
    <w:p w14:paraId="6A89AB2B" w14:textId="77777777" w:rsidR="00AB1C9F" w:rsidRDefault="00AB1C9F" w:rsidP="009154B0">
      <w:r>
        <w:rPr>
          <w:rStyle w:val="Kommentarhenvisning"/>
        </w:rPr>
        <w:annotationRef/>
      </w:r>
      <w:r>
        <w:rPr>
          <w:sz w:val="20"/>
          <w:szCs w:val="20"/>
        </w:rPr>
        <w:t>År?</w:t>
      </w:r>
    </w:p>
  </w:comment>
  <w:comment w:id="27" w:author="Mikael Randrup Byrialsen" w:date="2022-10-14T08:59:00Z" w:initials="MRB">
    <w:p w14:paraId="5F5ABD7A" w14:textId="77777777" w:rsidR="00AB1C9F" w:rsidRDefault="00AB1C9F" w:rsidP="00360021">
      <w:r>
        <w:rPr>
          <w:rStyle w:val="Kommentarhenvisning"/>
        </w:rPr>
        <w:annotationRef/>
      </w:r>
      <w:r>
        <w:rPr>
          <w:sz w:val="20"/>
          <w:szCs w:val="20"/>
        </w:rPr>
        <w:t>Nye studier eller gamle?</w:t>
      </w:r>
    </w:p>
  </w:comment>
  <w:comment w:id="28" w:author="Simon Thomsen" w:date="2022-10-14T11:31:00Z" w:initials="ST">
    <w:p w14:paraId="3D569411" w14:textId="77777777" w:rsidR="009820B4" w:rsidRDefault="009820B4" w:rsidP="00851F4D">
      <w:pPr>
        <w:pStyle w:val="Kommentartekst"/>
      </w:pPr>
      <w:r>
        <w:rPr>
          <w:rStyle w:val="Kommentarhenvisning"/>
        </w:rPr>
        <w:annotationRef/>
      </w:r>
      <w:r>
        <w:t xml:space="preserve">Inkluder fodnote?: The oldest looking at data from 1966-1971. </w:t>
      </w:r>
    </w:p>
  </w:comment>
  <w:comment w:id="29" w:author="Simon Thomsen" w:date="2022-10-14T11:31:00Z" w:initials="ST">
    <w:p w14:paraId="0582B055" w14:textId="77777777"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0" w:author="Simon Thomsen" w:date="2022-10-10T10:11:00Z" w:initials="ST">
    <w:p w14:paraId="7DE68EAC" w14:textId="77777777" w:rsidR="00CB24AF" w:rsidRDefault="00CB24AF" w:rsidP="00CB24AF">
      <w:pPr>
        <w:pStyle w:val="Kommentartekst"/>
      </w:pPr>
      <w:r>
        <w:rPr>
          <w:rStyle w:val="Kommentarhenvisning"/>
        </w:rPr>
        <w:annotationRef/>
      </w:r>
      <w:r>
        <w:t>Wage negotiation kilder side 344</w:t>
      </w:r>
    </w:p>
  </w:comment>
  <w:comment w:id="31" w:author="Simon Fløj Thomsen" w:date="2022-10-29T18:57:00Z" w:initials="SFT">
    <w:p w14:paraId="6715406A" w14:textId="77777777" w:rsidR="009C5A76" w:rsidRDefault="009C5A76" w:rsidP="00F4682E">
      <w:pPr>
        <w:pStyle w:val="Kommentartekst"/>
      </w:pPr>
      <w:r>
        <w:rPr>
          <w:rStyle w:val="Kommentarhenvisning"/>
        </w:rPr>
        <w:annotationRef/>
      </w:r>
      <w:r>
        <w:t>Flyttet længere ned</w:t>
      </w:r>
    </w:p>
  </w:comment>
  <w:comment w:id="32" w:author="Simon Fløj Thomsen" w:date="2022-10-29T18:26:00Z" w:initials="SFT">
    <w:p w14:paraId="01987A37" w14:textId="522FBCFD" w:rsidR="00C074C2" w:rsidRDefault="00C074C2" w:rsidP="0074063E">
      <w:pPr>
        <w:pStyle w:val="Kommentartekst"/>
      </w:pPr>
      <w:r>
        <w:rPr>
          <w:rStyle w:val="Kommentarhenvisning"/>
        </w:rPr>
        <w:annotationRef/>
      </w:r>
      <w:r>
        <w:t>Opdater når jeg ved vilke kanaler</w:t>
      </w:r>
    </w:p>
  </w:comment>
  <w:comment w:id="33" w:author="Simon Fløj Thomsen" w:date="2022-10-29T18:27:00Z" w:initials="SFT">
    <w:p w14:paraId="064E6352" w14:textId="77777777" w:rsidR="00C074C2" w:rsidRDefault="00C074C2" w:rsidP="002B44CB">
      <w:pPr>
        <w:pStyle w:val="Kommentartekst"/>
      </w:pPr>
      <w:r>
        <w:rPr>
          <w:rStyle w:val="Kommentarhenvisning"/>
        </w:rPr>
        <w:annotationRef/>
      </w:r>
      <w:r>
        <w:t>Opdater nåår jeg ved mere</w:t>
      </w:r>
    </w:p>
  </w:comment>
  <w:comment w:id="35"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6"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7" w:author="Simon Thomsen" w:date="2022-11-02T10:02:00Z" w:initials="ST">
    <w:p w14:paraId="67F18AA4" w14:textId="77777777" w:rsidR="00F0515C" w:rsidRDefault="00F0515C" w:rsidP="001123A6">
      <w:pPr>
        <w:pStyle w:val="Kommentartekst"/>
      </w:pPr>
      <w:r>
        <w:rPr>
          <w:rStyle w:val="Kommentarhenvisning"/>
        </w:rPr>
        <w:annotationRef/>
      </w:r>
      <w:r>
        <w:t>Og måske Verdoon</w:t>
      </w:r>
    </w:p>
  </w:comment>
  <w:comment w:id="38" w:author="Simon Thomsen" w:date="2022-10-07T10:47:00Z" w:initials="ST">
    <w:p w14:paraId="3EBBBFB2" w14:textId="617C5CB1" w:rsidR="0027521C" w:rsidRDefault="0027521C" w:rsidP="008A60C0">
      <w:pPr>
        <w:pStyle w:val="Kommentartekst"/>
      </w:pPr>
      <w:r>
        <w:rPr>
          <w:rStyle w:val="Kommentarhenvisning"/>
        </w:rPr>
        <w:annotationRef/>
      </w:r>
      <w:r>
        <w:t xml:space="preserve">Biased as there are no changes in wage affecting the ones not recieving maximum level of income insurance. As the estimate captures. </w:t>
      </w:r>
    </w:p>
  </w:comment>
  <w:comment w:id="39" w:author="Simon Thomsen" w:date="2022-11-03T10:20:00Z" w:initials="ST">
    <w:p w14:paraId="34A2EE20" w14:textId="77777777" w:rsidR="00313A09" w:rsidRDefault="00313A09" w:rsidP="000D7034">
      <w:pPr>
        <w:pStyle w:val="Kommentartekst"/>
      </w:pPr>
      <w:r>
        <w:rPr>
          <w:rStyle w:val="Kommentarhenvisning"/>
        </w:rPr>
        <w:annotationRef/>
      </w:r>
      <w:r>
        <w:t>Fodnote måske</w:t>
      </w:r>
    </w:p>
  </w:comment>
  <w:comment w:id="4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1"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42"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43"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4"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45" w:author="Simon Fløj Thomsen" w:date="2022-10-15T12:58:00Z" w:initials="SFT">
    <w:p w14:paraId="78ABE25B" w14:textId="166AFCCD" w:rsidR="00F97FF9" w:rsidRDefault="00F97FF9" w:rsidP="002F1D0E">
      <w:pPr>
        <w:pStyle w:val="Kommentartekst"/>
      </w:pPr>
      <w:r>
        <w:rPr>
          <w:rStyle w:val="Kommentarhenvisning"/>
        </w:rPr>
        <w:annotationRef/>
      </w:r>
      <w:r>
        <w:t>Tilføjet</w:t>
      </w:r>
    </w:p>
  </w:comment>
  <w:comment w:id="46" w:author="Simon Fløj Thomsen" w:date="2022-10-30T08:15:00Z" w:initials="SFT">
    <w:p w14:paraId="4435FAC8" w14:textId="77777777"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47"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48" w:author="Simon Fløj Thomsen" w:date="2022-10-15T13:16:00Z" w:initials="SFT">
    <w:p w14:paraId="4BC537DB" w14:textId="20E438F0" w:rsidR="00EB209C" w:rsidRDefault="00EB209C" w:rsidP="00947DB1">
      <w:pPr>
        <w:pStyle w:val="Kommentartekst"/>
      </w:pPr>
      <w:r>
        <w:rPr>
          <w:rStyle w:val="Kommentarhenvisning"/>
        </w:rPr>
        <w:annotationRef/>
      </w:r>
      <w:r>
        <w:t xml:space="preserve">Der er dog lidt problemer med diagnostics </w:t>
      </w:r>
    </w:p>
  </w:comment>
  <w:comment w:id="49" w:author="Simon Thomsen" w:date="2022-11-02T10:50:00Z" w:initials="ST">
    <w:p w14:paraId="26C17B0E" w14:textId="77777777" w:rsidR="00A107A7" w:rsidRDefault="00A107A7" w:rsidP="00C66AF7">
      <w:pPr>
        <w:pStyle w:val="Kommentartekst"/>
      </w:pPr>
      <w:r>
        <w:rPr>
          <w:rStyle w:val="Kommentarhenvisning"/>
        </w:rPr>
        <w:annotationRef/>
      </w:r>
      <w:r>
        <w:t>Teori der siger hvorfor ur_ds skal påvirke LF skal komme i sektion 3</w:t>
      </w:r>
    </w:p>
  </w:comment>
  <w:comment w:id="50"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51"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52"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53"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54"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55"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56" w:author="Simon Thomsen" w:date="2022-11-02T11:43:00Z" w:initials="ST">
    <w:p w14:paraId="7A213110" w14:textId="77777777" w:rsidR="00874529" w:rsidRDefault="00874529" w:rsidP="00633745">
      <w:pPr>
        <w:pStyle w:val="Kommentartekst"/>
      </w:pPr>
      <w:r>
        <w:rPr>
          <w:rStyle w:val="Kommentarhenvisning"/>
        </w:rPr>
        <w:annotationRef/>
      </w:r>
      <w:r>
        <w:t>Måske slet hvis ik produktivitet</w:t>
      </w:r>
    </w:p>
  </w:comment>
  <w:comment w:id="57"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58"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59"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60" w:author="Simon Fløj Thomsen" w:date="2022-11-02T20:56:00Z" w:initials="SFT">
    <w:p w14:paraId="660AC50A" w14:textId="77777777" w:rsidR="00F673EB" w:rsidRDefault="00D0261D" w:rsidP="00351E5E">
      <w:pPr>
        <w:pStyle w:val="Kommentartekst"/>
      </w:pPr>
      <w:r>
        <w:rPr>
          <w:rStyle w:val="Kommentarhenvisning"/>
        </w:rPr>
        <w:annotationRef/>
      </w:r>
      <w:r w:rsidR="00F673EB">
        <w:t>(Til Mikael)Urealistisk stor effekt på unemployment, så måske bare droppe?</w:t>
      </w:r>
    </w:p>
  </w:comment>
  <w:comment w:id="61" w:author="Simon Fløj Thomsen" w:date="2022-11-02T21:31:00Z" w:initials="SFT">
    <w:p w14:paraId="32B6CE62" w14:textId="073FC277" w:rsidR="00B9751B" w:rsidRDefault="00B9751B" w:rsidP="001D129F">
      <w:pPr>
        <w:pStyle w:val="Kommentartekst"/>
      </w:pPr>
      <w:r>
        <w:rPr>
          <w:rStyle w:val="Kommentarhenvisning"/>
        </w:rPr>
        <w:annotationRef/>
      </w:r>
      <w:r>
        <w:t xml:space="preserve">Eller begynd at ændre i emp funktionen </w:t>
      </w:r>
    </w:p>
  </w:comment>
  <w:comment w:id="62" w:author="Simon Thomsen" w:date="2022-10-20T09:33:00Z" w:initials="ST">
    <w:p w14:paraId="3203C1BC" w14:textId="77777777" w:rsidR="00E861C4" w:rsidRDefault="00E861C4" w:rsidP="00FA3840">
      <w:pPr>
        <w:pStyle w:val="Kommentartekst"/>
      </w:pPr>
      <w:r>
        <w:rPr>
          <w:rStyle w:val="Kommentarhenvisning"/>
        </w:rPr>
        <w:annotationRef/>
      </w:r>
      <w:r>
        <w:t xml:space="preserve">Brug sensitivitets analyse </w:t>
      </w:r>
    </w:p>
  </w:comment>
  <w:comment w:id="63" w:author="Simon Thomsen" w:date="2022-10-20T09:48:00Z" w:initials="ST">
    <w:p w14:paraId="0862942B" w14:textId="77777777" w:rsidR="008C3542" w:rsidRDefault="008C3542" w:rsidP="00E64894">
      <w:pPr>
        <w:pStyle w:val="Kommentartekst"/>
      </w:pPr>
      <w:r>
        <w:rPr>
          <w:rStyle w:val="Kommentarhenvisning"/>
        </w:rPr>
        <w:annotationRef/>
      </w:r>
      <w:r>
        <w:t>omskriv</w:t>
      </w:r>
    </w:p>
  </w:comment>
  <w:comment w:id="64" w:author="Simon Thomsen" w:date="2022-10-20T09:52:00Z" w:initials="ST">
    <w:p w14:paraId="22FDD505" w14:textId="77777777" w:rsidR="008C3542" w:rsidRDefault="008C3542" w:rsidP="00055A85">
      <w:pPr>
        <w:pStyle w:val="Kommentartekst"/>
      </w:pPr>
      <w:r>
        <w:rPr>
          <w:rStyle w:val="Kommentarhenvisning"/>
        </w:rPr>
        <w:annotationRef/>
      </w:r>
      <w:r>
        <w:t>All tror jeg faktisk</w:t>
      </w:r>
    </w:p>
  </w:comment>
  <w:comment w:id="65" w:author="Simon Thomsen" w:date="2022-10-21T18:37:00Z" w:initials="ST">
    <w:p w14:paraId="3A2DDFAD" w14:textId="77777777" w:rsidR="00847BCD" w:rsidRDefault="00847BCD" w:rsidP="00D0619D">
      <w:pPr>
        <w:pStyle w:val="Kommentartekst"/>
      </w:pPr>
      <w:r>
        <w:rPr>
          <w:rStyle w:val="Kommentarhenvisning"/>
        </w:rPr>
        <w:annotationRef/>
      </w:r>
      <w:r>
        <w:t xml:space="preserve">Vil gerne sammenligne med min løn elasticitet på komp_r men tror ik det giver det samme da det er deres celling de løfter. </w:t>
      </w:r>
    </w:p>
  </w:comment>
  <w:comment w:id="66" w:author="Simon Thomsen" w:date="2022-10-21T18:42:00Z" w:initials="ST">
    <w:p w14:paraId="2B921897" w14:textId="77777777" w:rsidR="00A73C06" w:rsidRDefault="00A73C06" w:rsidP="004752E3">
      <w:pPr>
        <w:pStyle w:val="Kommentartekst"/>
      </w:pPr>
      <w:r>
        <w:rPr>
          <w:rStyle w:val="Kommentarhenvisning"/>
        </w:rPr>
        <w:annotationRef/>
      </w:r>
      <w:r>
        <w:t>Uddyb?</w:t>
      </w:r>
    </w:p>
  </w:comment>
  <w:comment w:id="67" w:author="Simon Thomsen" w:date="2022-10-26T12:39:00Z" w:initials="ST">
    <w:p w14:paraId="0578DD75" w14:textId="77777777" w:rsidR="00305EB0" w:rsidRDefault="00305EB0" w:rsidP="004F05C8">
      <w:pPr>
        <w:pStyle w:val="Kommentartekst"/>
      </w:pPr>
      <w:r>
        <w:rPr>
          <w:rStyle w:val="Kommentarhenvisning"/>
        </w:rPr>
        <w:annotationRef/>
      </w:r>
      <w:r>
        <w:t>For now</w:t>
      </w:r>
    </w:p>
  </w:comment>
  <w:comment w:id="68"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69"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7CEC5E8B" w15:done="0"/>
  <w15:commentEx w15:paraId="052EE7C9" w15:done="1"/>
  <w15:commentEx w15:paraId="15B554BF" w15:done="1"/>
  <w15:commentEx w15:paraId="6D116417" w15:paraIdParent="15B554BF" w15:done="1"/>
  <w15:commentEx w15:paraId="0B01ECF2" w15:done="0"/>
  <w15:commentEx w15:paraId="7518BAA2" w15:paraIdParent="0B01ECF2" w15:done="0"/>
  <w15:commentEx w15:paraId="5356D39D" w15:paraIdParent="0B01ECF2" w15:done="0"/>
  <w15:commentEx w15:paraId="1AE2B44A" w15:done="0"/>
  <w15:commentEx w15:paraId="39F0DC63" w15:done="0"/>
  <w15:commentEx w15:paraId="339A6410" w15:done="0"/>
  <w15:commentEx w15:paraId="2FBF575D" w15:paraIdParent="339A6410" w15:done="0"/>
  <w15:commentEx w15:paraId="4F291109" w15:done="0"/>
  <w15:commentEx w15:paraId="674ECEE0" w15:paraIdParent="4F291109" w15:done="0"/>
  <w15:commentEx w15:paraId="05ABEEED" w15:done="0"/>
  <w15:commentEx w15:paraId="45A2A83C" w15:done="0"/>
  <w15:commentEx w15:paraId="3E77E3BC" w15:done="0"/>
  <w15:commentEx w15:paraId="517ABAA4" w15:done="0"/>
  <w15:commentEx w15:paraId="50B6E2B5" w15:done="0"/>
  <w15:commentEx w15:paraId="576089F9" w15:done="0"/>
  <w15:commentEx w15:paraId="02CF9514" w15:paraIdParent="576089F9" w15:done="0"/>
  <w15:commentEx w15:paraId="3B8DC208" w15:done="0"/>
  <w15:commentEx w15:paraId="18CACB9C" w15:paraIdParent="3B8DC208" w15:done="0"/>
  <w15:commentEx w15:paraId="17C18E86" w15:done="0"/>
  <w15:commentEx w15:paraId="0CFC2F62" w15:paraIdParent="17C18E86" w15:done="0"/>
  <w15:commentEx w15:paraId="67CD6D5A" w15:done="0"/>
  <w15:commentEx w15:paraId="6A89AB2B" w15:done="1"/>
  <w15:commentEx w15:paraId="5F5ABD7A" w15:done="0"/>
  <w15:commentEx w15:paraId="3D569411" w15:paraIdParent="5F5ABD7A" w15:done="0"/>
  <w15:commentEx w15:paraId="0582B055" w15:done="0"/>
  <w15:commentEx w15:paraId="7DE68EAC" w15:done="0"/>
  <w15:commentEx w15:paraId="6715406A" w15:done="0"/>
  <w15:commentEx w15:paraId="01987A37" w15:done="0"/>
  <w15:commentEx w15:paraId="064E6352" w15:done="0"/>
  <w15:commentEx w15:paraId="27535667" w15:done="0"/>
  <w15:commentEx w15:paraId="7EBC9DE7" w15:done="0"/>
  <w15:commentEx w15:paraId="67F18AA4" w15:done="0"/>
  <w15:commentEx w15:paraId="3EBBBFB2" w15:done="0"/>
  <w15:commentEx w15:paraId="34A2EE20" w15:done="0"/>
  <w15:commentEx w15:paraId="6B25B09D" w15:done="0"/>
  <w15:commentEx w15:paraId="4E7D167B" w15:done="0"/>
  <w15:commentEx w15:paraId="59485C74" w15:done="0"/>
  <w15:commentEx w15:paraId="3C4EE3B6" w15:done="0"/>
  <w15:commentEx w15:paraId="4614B09A" w15:done="0"/>
  <w15:commentEx w15:paraId="78ABE25B" w15:done="0"/>
  <w15:commentEx w15:paraId="4435FAC8" w15:done="0"/>
  <w15:commentEx w15:paraId="5548D4C6" w15:done="0"/>
  <w15:commentEx w15:paraId="4BC537DB" w15:done="0"/>
  <w15:commentEx w15:paraId="26C17B0E"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7A213110" w15:done="0"/>
  <w15:commentEx w15:paraId="63EF22FD" w15:done="0"/>
  <w15:commentEx w15:paraId="63665D6D" w15:done="0"/>
  <w15:commentEx w15:paraId="46B457B9" w15:paraIdParent="63665D6D" w15:done="0"/>
  <w15:commentEx w15:paraId="660AC50A" w15:done="0"/>
  <w15:commentEx w15:paraId="32B6CE62" w15:paraIdParent="660AC50A" w15:done="0"/>
  <w15:commentEx w15:paraId="3203C1BC" w15:done="0"/>
  <w15:commentEx w15:paraId="0862942B" w15:done="1"/>
  <w15:commentEx w15:paraId="22FDD505" w15:done="0"/>
  <w15:commentEx w15:paraId="3A2DDFAD" w15:done="0"/>
  <w15:commentEx w15:paraId="2B921897" w15:done="0"/>
  <w15:commentEx w15:paraId="0578DD75" w15:done="0"/>
  <w15:commentEx w15:paraId="20D5A1AE" w15:done="0"/>
  <w15:commentEx w15:paraId="4C022DBE" w15:paraIdParent="20D5A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F2EA18" w16cex:dateUtc="2022-10-13T17:48:00Z"/>
  <w16cex:commentExtensible w16cex:durableId="26DBFECD" w16cex:dateUtc="2022-09-26T08:34:00Z"/>
  <w16cex:commentExtensible w16cex:durableId="26D83EF4" w16cex:dateUtc="2022-09-23T12:19:00Z"/>
  <w16cex:commentExtensible w16cex:durableId="26DAD9D1" w16cex:dateUtc="2022-09-25T11:44:00Z"/>
  <w16cex:commentExtensible w16cex:durableId="26D843A1" w16cex:dateUtc="2022-09-23T12:39:00Z"/>
  <w16cex:commentExtensible w16cex:durableId="26F2EAF3" w16cex:dateUtc="2022-10-13T17:52:00Z"/>
  <w16cex:commentExtensible w16cex:durableId="26F39F3B" w16cex:dateUtc="2022-10-14T06:41:00Z"/>
  <w16cex:commentExtensible w16cex:durableId="26F2E667" w16cex:dateUtc="2022-10-13T17:32:00Z"/>
  <w16cex:commentExtensible w16cex:durableId="27022CED" w16cex:dateUtc="2022-10-25T07:37:00Z"/>
  <w16cex:commentExtensible w16cex:durableId="26F2E7C9" w16cex:dateUtc="2022-10-13T17:38:00Z"/>
  <w16cex:commentExtensible w16cex:durableId="26F39FEF" w16cex:dateUtc="2022-10-14T06:44:00Z"/>
  <w16cex:commentExtensible w16cex:durableId="26D6C93A" w16cex:dateUtc="2022-09-22T09:44:00Z"/>
  <w16cex:commentExtensible w16cex:durableId="26DC0043" w16cex:dateUtc="2022-09-26T08:41:00Z"/>
  <w16cex:commentExtensible w16cex:durableId="270288DF" w16cex:dateUtc="2022-10-25T14:10:00Z"/>
  <w16cex:commentExtensible w16cex:durableId="27028BC1" w16cex:dateUtc="2022-10-25T14:22:00Z"/>
  <w16cex:commentExtensible w16cex:durableId="2702C03C" w16cex:dateUtc="2022-10-25T18:06:00Z"/>
  <w16cex:commentExtensible w16cex:durableId="26F3A32C" w16cex:dateUtc="2022-10-14T06:58:00Z"/>
  <w16cex:commentExtensible w16cex:durableId="26F3C51E" w16cex:dateUtc="2022-10-14T09:23:00Z"/>
  <w16cex:commentExtensible w16cex:durableId="26E2D699" w16cex:dateUtc="2022-10-01T13:09:00Z"/>
  <w16cex:commentExtensible w16cex:durableId="26E2E755" w16cex:dateUtc="2022-10-01T14:20:00Z"/>
  <w16cex:commentExtensible w16cex:durableId="26F3A28D" w16cex:dateUtc="2022-10-14T06:55:00Z"/>
  <w16cex:commentExtensible w16cex:durableId="26F3C5DF" w16cex:dateUtc="2022-10-14T09:26:00Z"/>
  <w16cex:commentExtensible w16cex:durableId="26E7BF57" w16cex:dateUtc="2022-10-05T06:31:00Z"/>
  <w16cex:commentExtensible w16cex:durableId="26F3A2B3" w16cex:dateUtc="2022-10-14T06:56:00Z"/>
  <w16cex:commentExtensible w16cex:durableId="26F2F0E9" w16cex:dateUtc="2022-10-13T18:17:00Z"/>
  <w16cex:commentExtensible w16cex:durableId="26F3A351" w16cex:dateUtc="2022-10-14T06:58:00Z"/>
  <w16cex:commentExtensible w16cex:durableId="26F3A362" w16cex:dateUtc="2022-10-14T06:59:00Z"/>
  <w16cex:commentExtensible w16cex:durableId="26F3C709" w16cex:dateUtc="2022-10-14T09:31:00Z"/>
  <w16cex:commentExtensible w16cex:durableId="26F3C728" w16cex:dateUtc="2022-10-14T09:31:00Z"/>
  <w16cex:commentExtensible w16cex:durableId="26EE6E58" w16cex:dateUtc="2022-10-10T08:11:00Z"/>
  <w16cex:commentExtensible w16cex:durableId="2707F610" w16cex:dateUtc="2022-10-29T16:57:00Z"/>
  <w16cex:commentExtensible w16cex:durableId="2707EEF1" w16cex:dateUtc="2022-10-29T16:26:00Z"/>
  <w16cex:commentExtensible w16cex:durableId="2707EF01" w16cex:dateUtc="2022-10-29T16:27:00Z"/>
  <w16cex:commentExtensible w16cex:durableId="26CDFB55" w16cex:dateUtc="2022-09-15T17:28:00Z"/>
  <w16cex:commentExtensible w16cex:durableId="2707F404" w16cex:dateUtc="2022-10-29T16:48:00Z"/>
  <w16cex:commentExtensible w16cex:durableId="270CBEC7" w16cex:dateUtc="2022-11-02T09:02:00Z"/>
  <w16cex:commentExtensible w16cex:durableId="26EA823E" w16cex:dateUtc="2022-10-07T08:47:00Z"/>
  <w16cex:commentExtensible w16cex:durableId="270E1469" w16cex:dateUtc="2022-11-03T09:20: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6F52CDD" w16cex:dateUtc="2022-10-15T10:58:00Z"/>
  <w16cex:commentExtensible w16cex:durableId="2708B139" w16cex:dateUtc="2022-10-30T07:15:00Z"/>
  <w16cex:commentExtensible w16cex:durableId="2708B2D1" w16cex:dateUtc="2022-10-30T07:22:00Z"/>
  <w16cex:commentExtensible w16cex:durableId="26F5311A" w16cex:dateUtc="2022-10-15T11:16:00Z"/>
  <w16cex:commentExtensible w16cex:durableId="270CC9EA" w16cex:dateUtc="2022-11-02T09:50: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0CD66C" w16cex:dateUtc="2022-11-02T10:43:00Z"/>
  <w16cex:commentExtensible w16cex:durableId="270D5FF7" w16cex:dateUtc="2022-11-02T20:30:00Z"/>
  <w16cex:commentExtensible w16cex:durableId="270D075C" w16cex:dateUtc="2022-11-02T14:12:00Z"/>
  <w16cex:commentExtensible w16cex:durableId="270D079E" w16cex:dateUtc="2022-11-02T14:13:00Z"/>
  <w16cex:commentExtensible w16cex:durableId="270D5819" w16cex:dateUtc="2022-11-02T19:56:00Z"/>
  <w16cex:commentExtensible w16cex:durableId="270D6016" w16cex:dateUtc="2022-11-02T20:31:00Z"/>
  <w16cex:commentExtensible w16cex:durableId="26FB946B" w16cex:dateUtc="2022-10-20T07:33:00Z"/>
  <w16cex:commentExtensible w16cex:durableId="26FB97F2" w16cex:dateUtc="2022-10-20T07:48:00Z"/>
  <w16cex:commentExtensible w16cex:durableId="26FB98F6" w16cex:dateUtc="2022-10-20T07:52:00Z"/>
  <w16cex:commentExtensible w16cex:durableId="26FD6583" w16cex:dateUtc="2022-10-21T16:37:00Z"/>
  <w16cex:commentExtensible w16cex:durableId="26FD667B" w16cex:dateUtc="2022-10-21T16:42:00Z"/>
  <w16cex:commentExtensible w16cex:durableId="2703A8F7" w16cex:dateUtc="2022-10-26T10:39:00Z"/>
  <w16cex:commentExtensible w16cex:durableId="2703ABC6" w16cex:dateUtc="2022-10-26T10:51:00Z"/>
  <w16cex:commentExtensible w16cex:durableId="2703ABD5" w16cex:dateUtc="2022-10-2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7CEC5E8B" w16cid:durableId="26F2EA18"/>
  <w16cid:commentId w16cid:paraId="052EE7C9" w16cid:durableId="26DBFECD"/>
  <w16cid:commentId w16cid:paraId="15B554BF" w16cid:durableId="26D83EF4"/>
  <w16cid:commentId w16cid:paraId="6D116417" w16cid:durableId="26DAD9D1"/>
  <w16cid:commentId w16cid:paraId="0B01ECF2" w16cid:durableId="26D843A1"/>
  <w16cid:commentId w16cid:paraId="7518BAA2" w16cid:durableId="26F2EAF3"/>
  <w16cid:commentId w16cid:paraId="5356D39D" w16cid:durableId="26F39F3B"/>
  <w16cid:commentId w16cid:paraId="1AE2B44A" w16cid:durableId="26F2E667"/>
  <w16cid:commentId w16cid:paraId="39F0DC63" w16cid:durableId="27022CED"/>
  <w16cid:commentId w16cid:paraId="339A6410" w16cid:durableId="26F2E7C9"/>
  <w16cid:commentId w16cid:paraId="2FBF575D" w16cid:durableId="26F39FEF"/>
  <w16cid:commentId w16cid:paraId="4F291109" w16cid:durableId="26D6C93A"/>
  <w16cid:commentId w16cid:paraId="674ECEE0" w16cid:durableId="26DC0043"/>
  <w16cid:commentId w16cid:paraId="05ABEEED" w16cid:durableId="270288DF"/>
  <w16cid:commentId w16cid:paraId="45A2A83C" w16cid:durableId="27028BC1"/>
  <w16cid:commentId w16cid:paraId="3E77E3BC" w16cid:durableId="2702C03C"/>
  <w16cid:commentId w16cid:paraId="517ABAA4" w16cid:durableId="26F3A32C"/>
  <w16cid:commentId w16cid:paraId="50B6E2B5" w16cid:durableId="26F3C51E"/>
  <w16cid:commentId w16cid:paraId="576089F9" w16cid:durableId="26E2D699"/>
  <w16cid:commentId w16cid:paraId="02CF9514" w16cid:durableId="26E2E755"/>
  <w16cid:commentId w16cid:paraId="3B8DC208" w16cid:durableId="26F3A28D"/>
  <w16cid:commentId w16cid:paraId="18CACB9C" w16cid:durableId="26F3C5DF"/>
  <w16cid:commentId w16cid:paraId="17C18E86" w16cid:durableId="26E7BF57"/>
  <w16cid:commentId w16cid:paraId="0CFC2F62" w16cid:durableId="26F3A2B3"/>
  <w16cid:commentId w16cid:paraId="67CD6D5A" w16cid:durableId="26F2F0E9"/>
  <w16cid:commentId w16cid:paraId="6A89AB2B" w16cid:durableId="26F3A351"/>
  <w16cid:commentId w16cid:paraId="5F5ABD7A" w16cid:durableId="26F3A362"/>
  <w16cid:commentId w16cid:paraId="3D569411" w16cid:durableId="26F3C709"/>
  <w16cid:commentId w16cid:paraId="0582B055" w16cid:durableId="26F3C728"/>
  <w16cid:commentId w16cid:paraId="7DE68EAC" w16cid:durableId="26EE6E58"/>
  <w16cid:commentId w16cid:paraId="6715406A" w16cid:durableId="2707F610"/>
  <w16cid:commentId w16cid:paraId="01987A37" w16cid:durableId="2707EEF1"/>
  <w16cid:commentId w16cid:paraId="064E6352" w16cid:durableId="2707EF01"/>
  <w16cid:commentId w16cid:paraId="27535667" w16cid:durableId="26CDFB55"/>
  <w16cid:commentId w16cid:paraId="7EBC9DE7" w16cid:durableId="2707F404"/>
  <w16cid:commentId w16cid:paraId="67F18AA4" w16cid:durableId="270CBEC7"/>
  <w16cid:commentId w16cid:paraId="3EBBBFB2" w16cid:durableId="26EA823E"/>
  <w16cid:commentId w16cid:paraId="34A2EE20" w16cid:durableId="270E146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78ABE25B" w16cid:durableId="26F52CDD"/>
  <w16cid:commentId w16cid:paraId="4435FAC8" w16cid:durableId="2708B139"/>
  <w16cid:commentId w16cid:paraId="5548D4C6" w16cid:durableId="2708B2D1"/>
  <w16cid:commentId w16cid:paraId="4BC537DB" w16cid:durableId="26F5311A"/>
  <w16cid:commentId w16cid:paraId="26C17B0E" w16cid:durableId="270CC9E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7A213110" w16cid:durableId="270CD66C"/>
  <w16cid:commentId w16cid:paraId="63EF22FD" w16cid:durableId="270D5FF7"/>
  <w16cid:commentId w16cid:paraId="63665D6D" w16cid:durableId="270D075C"/>
  <w16cid:commentId w16cid:paraId="46B457B9" w16cid:durableId="270D079E"/>
  <w16cid:commentId w16cid:paraId="660AC50A" w16cid:durableId="270D5819"/>
  <w16cid:commentId w16cid:paraId="32B6CE62" w16cid:durableId="270D6016"/>
  <w16cid:commentId w16cid:paraId="3203C1BC" w16cid:durableId="26FB946B"/>
  <w16cid:commentId w16cid:paraId="0862942B" w16cid:durableId="26FB97F2"/>
  <w16cid:commentId w16cid:paraId="22FDD505" w16cid:durableId="26FB98F6"/>
  <w16cid:commentId w16cid:paraId="3A2DDFAD" w16cid:durableId="26FD6583"/>
  <w16cid:commentId w16cid:paraId="2B921897" w16cid:durableId="26FD667B"/>
  <w16cid:commentId w16cid:paraId="0578DD75" w16cid:durableId="2703A8F7"/>
  <w16cid:commentId w16cid:paraId="20D5A1AE" w16cid:durableId="2703ABC6"/>
  <w16cid:commentId w16cid:paraId="4C022DBE" w16cid:durableId="2703A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12A9" w14:textId="77777777" w:rsidR="00FC081A" w:rsidRDefault="00FC081A" w:rsidP="005F6ED0">
      <w:pPr>
        <w:spacing w:after="0" w:line="240" w:lineRule="auto"/>
      </w:pPr>
      <w:r>
        <w:separator/>
      </w:r>
    </w:p>
  </w:endnote>
  <w:endnote w:type="continuationSeparator" w:id="0">
    <w:p w14:paraId="1232050A" w14:textId="77777777" w:rsidR="00FC081A" w:rsidRDefault="00FC081A"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C320" w14:textId="77777777" w:rsidR="00FC081A" w:rsidRDefault="00FC081A" w:rsidP="005F6ED0">
      <w:pPr>
        <w:spacing w:after="0" w:line="240" w:lineRule="auto"/>
      </w:pPr>
      <w:r>
        <w:separator/>
      </w:r>
    </w:p>
  </w:footnote>
  <w:footnote w:type="continuationSeparator" w:id="0">
    <w:p w14:paraId="3E7C63FD" w14:textId="77777777" w:rsidR="00FC081A" w:rsidRDefault="00FC081A"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23B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7A49"/>
    <w:rsid w:val="000804A7"/>
    <w:rsid w:val="000804DD"/>
    <w:rsid w:val="00082E46"/>
    <w:rsid w:val="000914E4"/>
    <w:rsid w:val="000924AE"/>
    <w:rsid w:val="000930C2"/>
    <w:rsid w:val="00093676"/>
    <w:rsid w:val="0009470F"/>
    <w:rsid w:val="00096242"/>
    <w:rsid w:val="000A3027"/>
    <w:rsid w:val="000A6093"/>
    <w:rsid w:val="000B3321"/>
    <w:rsid w:val="000B6CD9"/>
    <w:rsid w:val="000C24CF"/>
    <w:rsid w:val="000C36D7"/>
    <w:rsid w:val="000C3E5C"/>
    <w:rsid w:val="000C6735"/>
    <w:rsid w:val="000D5AB6"/>
    <w:rsid w:val="000D5EFB"/>
    <w:rsid w:val="000D74F8"/>
    <w:rsid w:val="000E35EA"/>
    <w:rsid w:val="000F052E"/>
    <w:rsid w:val="000F0B47"/>
    <w:rsid w:val="000F1AED"/>
    <w:rsid w:val="000F317D"/>
    <w:rsid w:val="000F680F"/>
    <w:rsid w:val="00100B51"/>
    <w:rsid w:val="00103347"/>
    <w:rsid w:val="001047AB"/>
    <w:rsid w:val="0010513A"/>
    <w:rsid w:val="00105580"/>
    <w:rsid w:val="001061B2"/>
    <w:rsid w:val="0010741B"/>
    <w:rsid w:val="001074B3"/>
    <w:rsid w:val="00107F45"/>
    <w:rsid w:val="00114EED"/>
    <w:rsid w:val="00117995"/>
    <w:rsid w:val="00120836"/>
    <w:rsid w:val="001271AB"/>
    <w:rsid w:val="00133187"/>
    <w:rsid w:val="001417FD"/>
    <w:rsid w:val="00142E91"/>
    <w:rsid w:val="00144F71"/>
    <w:rsid w:val="00145BA3"/>
    <w:rsid w:val="00150DB5"/>
    <w:rsid w:val="00160AA0"/>
    <w:rsid w:val="00162CBB"/>
    <w:rsid w:val="00162CD9"/>
    <w:rsid w:val="00167FDE"/>
    <w:rsid w:val="00174C5E"/>
    <w:rsid w:val="00175E58"/>
    <w:rsid w:val="00182984"/>
    <w:rsid w:val="00184D12"/>
    <w:rsid w:val="001929B5"/>
    <w:rsid w:val="001A0611"/>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6CAA"/>
    <w:rsid w:val="00205146"/>
    <w:rsid w:val="00207C01"/>
    <w:rsid w:val="002103A8"/>
    <w:rsid w:val="00215694"/>
    <w:rsid w:val="002248A4"/>
    <w:rsid w:val="00232AB4"/>
    <w:rsid w:val="00235B07"/>
    <w:rsid w:val="002449A4"/>
    <w:rsid w:val="002473E6"/>
    <w:rsid w:val="00247E37"/>
    <w:rsid w:val="00251120"/>
    <w:rsid w:val="0025132E"/>
    <w:rsid w:val="00253117"/>
    <w:rsid w:val="002535ED"/>
    <w:rsid w:val="00262F3F"/>
    <w:rsid w:val="00267CBC"/>
    <w:rsid w:val="0027521C"/>
    <w:rsid w:val="00281F51"/>
    <w:rsid w:val="00286BB8"/>
    <w:rsid w:val="00287E19"/>
    <w:rsid w:val="00292F95"/>
    <w:rsid w:val="00297E5E"/>
    <w:rsid w:val="002A139F"/>
    <w:rsid w:val="002A1699"/>
    <w:rsid w:val="002A21C9"/>
    <w:rsid w:val="002A3975"/>
    <w:rsid w:val="002A41BF"/>
    <w:rsid w:val="002B4A4C"/>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690F"/>
    <w:rsid w:val="00352E9F"/>
    <w:rsid w:val="00357815"/>
    <w:rsid w:val="003622FD"/>
    <w:rsid w:val="0036240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C00EF"/>
    <w:rsid w:val="003C249F"/>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78EE"/>
    <w:rsid w:val="00421DBA"/>
    <w:rsid w:val="00425D00"/>
    <w:rsid w:val="004260CF"/>
    <w:rsid w:val="004341BF"/>
    <w:rsid w:val="00434265"/>
    <w:rsid w:val="004355A7"/>
    <w:rsid w:val="00440727"/>
    <w:rsid w:val="00445043"/>
    <w:rsid w:val="00445BFF"/>
    <w:rsid w:val="00447F28"/>
    <w:rsid w:val="0045136C"/>
    <w:rsid w:val="00457851"/>
    <w:rsid w:val="00464265"/>
    <w:rsid w:val="00464811"/>
    <w:rsid w:val="00464870"/>
    <w:rsid w:val="00464ACD"/>
    <w:rsid w:val="0046692F"/>
    <w:rsid w:val="00467047"/>
    <w:rsid w:val="00470F0B"/>
    <w:rsid w:val="00471CBD"/>
    <w:rsid w:val="0047394C"/>
    <w:rsid w:val="004829BD"/>
    <w:rsid w:val="00482E29"/>
    <w:rsid w:val="004878A3"/>
    <w:rsid w:val="00487A7C"/>
    <w:rsid w:val="0049139C"/>
    <w:rsid w:val="004A796F"/>
    <w:rsid w:val="004B7170"/>
    <w:rsid w:val="004C0FB6"/>
    <w:rsid w:val="004C2583"/>
    <w:rsid w:val="004C59CA"/>
    <w:rsid w:val="004D12B6"/>
    <w:rsid w:val="004D585C"/>
    <w:rsid w:val="004D59A0"/>
    <w:rsid w:val="004D7CEF"/>
    <w:rsid w:val="004E4362"/>
    <w:rsid w:val="004E4CC5"/>
    <w:rsid w:val="004E640C"/>
    <w:rsid w:val="004F0914"/>
    <w:rsid w:val="004F609D"/>
    <w:rsid w:val="004F76B5"/>
    <w:rsid w:val="00502AC7"/>
    <w:rsid w:val="00503D9C"/>
    <w:rsid w:val="00504BF2"/>
    <w:rsid w:val="00513D05"/>
    <w:rsid w:val="00517164"/>
    <w:rsid w:val="00521ACE"/>
    <w:rsid w:val="00534BD7"/>
    <w:rsid w:val="005420C4"/>
    <w:rsid w:val="00544105"/>
    <w:rsid w:val="00544881"/>
    <w:rsid w:val="005449E6"/>
    <w:rsid w:val="0055114E"/>
    <w:rsid w:val="00551654"/>
    <w:rsid w:val="00553833"/>
    <w:rsid w:val="00553D39"/>
    <w:rsid w:val="005575E8"/>
    <w:rsid w:val="00557A09"/>
    <w:rsid w:val="005607C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C1FA5"/>
    <w:rsid w:val="005C2A72"/>
    <w:rsid w:val="005C7B22"/>
    <w:rsid w:val="005D394C"/>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39AC"/>
    <w:rsid w:val="006D4472"/>
    <w:rsid w:val="006D53C0"/>
    <w:rsid w:val="006E4491"/>
    <w:rsid w:val="00710D24"/>
    <w:rsid w:val="00711A72"/>
    <w:rsid w:val="00711C0B"/>
    <w:rsid w:val="00712B3E"/>
    <w:rsid w:val="0071348A"/>
    <w:rsid w:val="007173E7"/>
    <w:rsid w:val="00720B17"/>
    <w:rsid w:val="00721922"/>
    <w:rsid w:val="007250D8"/>
    <w:rsid w:val="00730FE1"/>
    <w:rsid w:val="00731F27"/>
    <w:rsid w:val="00733BD5"/>
    <w:rsid w:val="00737B4B"/>
    <w:rsid w:val="007426B3"/>
    <w:rsid w:val="00745270"/>
    <w:rsid w:val="00745A47"/>
    <w:rsid w:val="00750710"/>
    <w:rsid w:val="007539B0"/>
    <w:rsid w:val="0075427B"/>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368B"/>
    <w:rsid w:val="007A3DA7"/>
    <w:rsid w:val="007B2804"/>
    <w:rsid w:val="007B3DB0"/>
    <w:rsid w:val="007B62CC"/>
    <w:rsid w:val="007C3869"/>
    <w:rsid w:val="007C4CF5"/>
    <w:rsid w:val="007C7EE5"/>
    <w:rsid w:val="007D0CB8"/>
    <w:rsid w:val="007D3C27"/>
    <w:rsid w:val="007E5408"/>
    <w:rsid w:val="007F31FE"/>
    <w:rsid w:val="008054B1"/>
    <w:rsid w:val="00810B0B"/>
    <w:rsid w:val="00816EA0"/>
    <w:rsid w:val="008202D6"/>
    <w:rsid w:val="00823A0C"/>
    <w:rsid w:val="00834D3C"/>
    <w:rsid w:val="008401CE"/>
    <w:rsid w:val="008406D1"/>
    <w:rsid w:val="00843391"/>
    <w:rsid w:val="00847BCD"/>
    <w:rsid w:val="00854445"/>
    <w:rsid w:val="00856060"/>
    <w:rsid w:val="00862CC3"/>
    <w:rsid w:val="00863342"/>
    <w:rsid w:val="008639FA"/>
    <w:rsid w:val="00863BC8"/>
    <w:rsid w:val="00874529"/>
    <w:rsid w:val="008757A6"/>
    <w:rsid w:val="00877DE3"/>
    <w:rsid w:val="00881864"/>
    <w:rsid w:val="0088294C"/>
    <w:rsid w:val="00884655"/>
    <w:rsid w:val="00885CF7"/>
    <w:rsid w:val="00887198"/>
    <w:rsid w:val="00892444"/>
    <w:rsid w:val="008942B0"/>
    <w:rsid w:val="0089435C"/>
    <w:rsid w:val="008A0CA9"/>
    <w:rsid w:val="008A0E83"/>
    <w:rsid w:val="008A2BE4"/>
    <w:rsid w:val="008A606E"/>
    <w:rsid w:val="008A7460"/>
    <w:rsid w:val="008B316D"/>
    <w:rsid w:val="008B486B"/>
    <w:rsid w:val="008B6507"/>
    <w:rsid w:val="008B6674"/>
    <w:rsid w:val="008C02FE"/>
    <w:rsid w:val="008C04DB"/>
    <w:rsid w:val="008C3542"/>
    <w:rsid w:val="008C621B"/>
    <w:rsid w:val="008C679E"/>
    <w:rsid w:val="008C7AAF"/>
    <w:rsid w:val="008D5FA7"/>
    <w:rsid w:val="008D64C5"/>
    <w:rsid w:val="008E1102"/>
    <w:rsid w:val="008E6A67"/>
    <w:rsid w:val="008F0D92"/>
    <w:rsid w:val="008F35A9"/>
    <w:rsid w:val="008F54CE"/>
    <w:rsid w:val="008F5ACF"/>
    <w:rsid w:val="008F6D03"/>
    <w:rsid w:val="008F72FE"/>
    <w:rsid w:val="008F74FD"/>
    <w:rsid w:val="00900F21"/>
    <w:rsid w:val="00902943"/>
    <w:rsid w:val="009029C0"/>
    <w:rsid w:val="00904464"/>
    <w:rsid w:val="00906730"/>
    <w:rsid w:val="009068FC"/>
    <w:rsid w:val="009157C3"/>
    <w:rsid w:val="00917541"/>
    <w:rsid w:val="0091768F"/>
    <w:rsid w:val="00921C32"/>
    <w:rsid w:val="00922D7E"/>
    <w:rsid w:val="00927CE6"/>
    <w:rsid w:val="00933239"/>
    <w:rsid w:val="009457AA"/>
    <w:rsid w:val="00945EB8"/>
    <w:rsid w:val="00945EEF"/>
    <w:rsid w:val="009462C2"/>
    <w:rsid w:val="00947449"/>
    <w:rsid w:val="00947FDD"/>
    <w:rsid w:val="0095038F"/>
    <w:rsid w:val="0095297C"/>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61E6"/>
    <w:rsid w:val="009C1D5A"/>
    <w:rsid w:val="009C5A76"/>
    <w:rsid w:val="009C72AF"/>
    <w:rsid w:val="009C7D76"/>
    <w:rsid w:val="009D1295"/>
    <w:rsid w:val="009D28BD"/>
    <w:rsid w:val="009D470F"/>
    <w:rsid w:val="009D7887"/>
    <w:rsid w:val="009D7F01"/>
    <w:rsid w:val="009E0A71"/>
    <w:rsid w:val="009E4971"/>
    <w:rsid w:val="009E610D"/>
    <w:rsid w:val="00A0271D"/>
    <w:rsid w:val="00A107A7"/>
    <w:rsid w:val="00A1110D"/>
    <w:rsid w:val="00A12CDC"/>
    <w:rsid w:val="00A1417C"/>
    <w:rsid w:val="00A21C17"/>
    <w:rsid w:val="00A2572B"/>
    <w:rsid w:val="00A25DAD"/>
    <w:rsid w:val="00A31433"/>
    <w:rsid w:val="00A31D25"/>
    <w:rsid w:val="00A32407"/>
    <w:rsid w:val="00A33F6E"/>
    <w:rsid w:val="00A347C6"/>
    <w:rsid w:val="00A36179"/>
    <w:rsid w:val="00A426F5"/>
    <w:rsid w:val="00A42D17"/>
    <w:rsid w:val="00A517BE"/>
    <w:rsid w:val="00A54398"/>
    <w:rsid w:val="00A56D55"/>
    <w:rsid w:val="00A61B04"/>
    <w:rsid w:val="00A62685"/>
    <w:rsid w:val="00A63068"/>
    <w:rsid w:val="00A65072"/>
    <w:rsid w:val="00A73C06"/>
    <w:rsid w:val="00A7403F"/>
    <w:rsid w:val="00A75B84"/>
    <w:rsid w:val="00A76722"/>
    <w:rsid w:val="00A76DD3"/>
    <w:rsid w:val="00A85823"/>
    <w:rsid w:val="00A8732E"/>
    <w:rsid w:val="00A87C53"/>
    <w:rsid w:val="00AA2F82"/>
    <w:rsid w:val="00AA5429"/>
    <w:rsid w:val="00AA7102"/>
    <w:rsid w:val="00AB1C9F"/>
    <w:rsid w:val="00AB36A2"/>
    <w:rsid w:val="00AB46CB"/>
    <w:rsid w:val="00AC3265"/>
    <w:rsid w:val="00AC33B8"/>
    <w:rsid w:val="00AC4737"/>
    <w:rsid w:val="00AD031C"/>
    <w:rsid w:val="00AD273E"/>
    <w:rsid w:val="00AE0EB7"/>
    <w:rsid w:val="00AE2326"/>
    <w:rsid w:val="00AE5E58"/>
    <w:rsid w:val="00AE78D2"/>
    <w:rsid w:val="00AF5632"/>
    <w:rsid w:val="00B00D2F"/>
    <w:rsid w:val="00B041EF"/>
    <w:rsid w:val="00B06091"/>
    <w:rsid w:val="00B0768F"/>
    <w:rsid w:val="00B07814"/>
    <w:rsid w:val="00B24C1D"/>
    <w:rsid w:val="00B31350"/>
    <w:rsid w:val="00B329CB"/>
    <w:rsid w:val="00B373E3"/>
    <w:rsid w:val="00B40B23"/>
    <w:rsid w:val="00B4576D"/>
    <w:rsid w:val="00B51E9A"/>
    <w:rsid w:val="00B60855"/>
    <w:rsid w:val="00B64ACD"/>
    <w:rsid w:val="00B65BE8"/>
    <w:rsid w:val="00B73DDB"/>
    <w:rsid w:val="00B813C7"/>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6B8C"/>
    <w:rsid w:val="00BC1E01"/>
    <w:rsid w:val="00BC22EB"/>
    <w:rsid w:val="00BC4458"/>
    <w:rsid w:val="00BC4A00"/>
    <w:rsid w:val="00BD2562"/>
    <w:rsid w:val="00BD5669"/>
    <w:rsid w:val="00BD7A2E"/>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913D8"/>
    <w:rsid w:val="00C92956"/>
    <w:rsid w:val="00C92BC2"/>
    <w:rsid w:val="00C9325D"/>
    <w:rsid w:val="00C939CA"/>
    <w:rsid w:val="00C964B0"/>
    <w:rsid w:val="00CA076F"/>
    <w:rsid w:val="00CA09FF"/>
    <w:rsid w:val="00CA188B"/>
    <w:rsid w:val="00CA2488"/>
    <w:rsid w:val="00CA2502"/>
    <w:rsid w:val="00CA5C6A"/>
    <w:rsid w:val="00CA6774"/>
    <w:rsid w:val="00CB24AF"/>
    <w:rsid w:val="00CB7792"/>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6060"/>
    <w:rsid w:val="00D023C1"/>
    <w:rsid w:val="00D0261D"/>
    <w:rsid w:val="00D0380D"/>
    <w:rsid w:val="00D06507"/>
    <w:rsid w:val="00D15118"/>
    <w:rsid w:val="00D15FB3"/>
    <w:rsid w:val="00D1693E"/>
    <w:rsid w:val="00D21107"/>
    <w:rsid w:val="00D22845"/>
    <w:rsid w:val="00D23556"/>
    <w:rsid w:val="00D2398E"/>
    <w:rsid w:val="00D27422"/>
    <w:rsid w:val="00D35E1E"/>
    <w:rsid w:val="00D43152"/>
    <w:rsid w:val="00D468B5"/>
    <w:rsid w:val="00D539ED"/>
    <w:rsid w:val="00D543CE"/>
    <w:rsid w:val="00D572C2"/>
    <w:rsid w:val="00D61B0A"/>
    <w:rsid w:val="00D63D8B"/>
    <w:rsid w:val="00D677C5"/>
    <w:rsid w:val="00D7453A"/>
    <w:rsid w:val="00D75400"/>
    <w:rsid w:val="00D77EFC"/>
    <w:rsid w:val="00D80B60"/>
    <w:rsid w:val="00D830E9"/>
    <w:rsid w:val="00D83617"/>
    <w:rsid w:val="00D86BA3"/>
    <w:rsid w:val="00D871AF"/>
    <w:rsid w:val="00D876ED"/>
    <w:rsid w:val="00D87CB3"/>
    <w:rsid w:val="00D9046B"/>
    <w:rsid w:val="00DA7D8B"/>
    <w:rsid w:val="00DA7ED0"/>
    <w:rsid w:val="00DB01F2"/>
    <w:rsid w:val="00DB2843"/>
    <w:rsid w:val="00DB3517"/>
    <w:rsid w:val="00DB56DC"/>
    <w:rsid w:val="00DB5A7D"/>
    <w:rsid w:val="00DC02FE"/>
    <w:rsid w:val="00DC2287"/>
    <w:rsid w:val="00DC2929"/>
    <w:rsid w:val="00DC2C78"/>
    <w:rsid w:val="00DD2782"/>
    <w:rsid w:val="00DD500B"/>
    <w:rsid w:val="00DE16C7"/>
    <w:rsid w:val="00DE26DA"/>
    <w:rsid w:val="00DE460E"/>
    <w:rsid w:val="00DE62EB"/>
    <w:rsid w:val="00DE77BD"/>
    <w:rsid w:val="00DF1CFA"/>
    <w:rsid w:val="00DF3A06"/>
    <w:rsid w:val="00DF5EAD"/>
    <w:rsid w:val="00E01740"/>
    <w:rsid w:val="00E01B59"/>
    <w:rsid w:val="00E06031"/>
    <w:rsid w:val="00E118A7"/>
    <w:rsid w:val="00E133AB"/>
    <w:rsid w:val="00E14C64"/>
    <w:rsid w:val="00E21539"/>
    <w:rsid w:val="00E23ABB"/>
    <w:rsid w:val="00E30322"/>
    <w:rsid w:val="00E334EF"/>
    <w:rsid w:val="00E35333"/>
    <w:rsid w:val="00E37282"/>
    <w:rsid w:val="00E37596"/>
    <w:rsid w:val="00E427BB"/>
    <w:rsid w:val="00E43D4F"/>
    <w:rsid w:val="00E44FD3"/>
    <w:rsid w:val="00E450F0"/>
    <w:rsid w:val="00E45206"/>
    <w:rsid w:val="00E50349"/>
    <w:rsid w:val="00E54160"/>
    <w:rsid w:val="00E55BA0"/>
    <w:rsid w:val="00E57C40"/>
    <w:rsid w:val="00E7001C"/>
    <w:rsid w:val="00E73119"/>
    <w:rsid w:val="00E734B2"/>
    <w:rsid w:val="00E77B5F"/>
    <w:rsid w:val="00E861C4"/>
    <w:rsid w:val="00E87C76"/>
    <w:rsid w:val="00EA455C"/>
    <w:rsid w:val="00EB209C"/>
    <w:rsid w:val="00EB504E"/>
    <w:rsid w:val="00EB7CB3"/>
    <w:rsid w:val="00ED0C06"/>
    <w:rsid w:val="00ED3896"/>
    <w:rsid w:val="00EE180D"/>
    <w:rsid w:val="00EE7B67"/>
    <w:rsid w:val="00EF4E01"/>
    <w:rsid w:val="00F010F8"/>
    <w:rsid w:val="00F0515C"/>
    <w:rsid w:val="00F064D3"/>
    <w:rsid w:val="00F10544"/>
    <w:rsid w:val="00F1731B"/>
    <w:rsid w:val="00F228AF"/>
    <w:rsid w:val="00F23405"/>
    <w:rsid w:val="00F25149"/>
    <w:rsid w:val="00F266DA"/>
    <w:rsid w:val="00F2697F"/>
    <w:rsid w:val="00F26C7A"/>
    <w:rsid w:val="00F279C2"/>
    <w:rsid w:val="00F41B3F"/>
    <w:rsid w:val="00F471E4"/>
    <w:rsid w:val="00F47727"/>
    <w:rsid w:val="00F53F1C"/>
    <w:rsid w:val="00F548BE"/>
    <w:rsid w:val="00F649A0"/>
    <w:rsid w:val="00F649F4"/>
    <w:rsid w:val="00F64BBC"/>
    <w:rsid w:val="00F6501F"/>
    <w:rsid w:val="00F66C11"/>
    <w:rsid w:val="00F673EB"/>
    <w:rsid w:val="00F72A2D"/>
    <w:rsid w:val="00F81D83"/>
    <w:rsid w:val="00F90BD8"/>
    <w:rsid w:val="00F92F65"/>
    <w:rsid w:val="00F93B35"/>
    <w:rsid w:val="00F93E42"/>
    <w:rsid w:val="00F97FF9"/>
    <w:rsid w:val="00FA1197"/>
    <w:rsid w:val="00FA2E34"/>
    <w:rsid w:val="00FA3318"/>
    <w:rsid w:val="00FA3406"/>
    <w:rsid w:val="00FA4868"/>
    <w:rsid w:val="00FA6590"/>
    <w:rsid w:val="00FA7F17"/>
    <w:rsid w:val="00FC081A"/>
    <w:rsid w:val="00FC29A1"/>
    <w:rsid w:val="00FC2EF0"/>
    <w:rsid w:val="00FC3AF2"/>
    <w:rsid w:val="00FD0A2B"/>
    <w:rsid w:val="00FD3071"/>
    <w:rsid w:val="00FD31E1"/>
    <w:rsid w:val="00FD3ACC"/>
    <w:rsid w:val="00FE7531"/>
    <w:rsid w:val="00FF0793"/>
    <w:rsid w:val="00FF17E1"/>
    <w:rsid w:val="00FF194E"/>
    <w:rsid w:val="00FF21EA"/>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39</Pages>
  <Words>9665</Words>
  <Characters>55096</Characters>
  <Application>Microsoft Office Word</Application>
  <DocSecurity>0</DocSecurity>
  <Lines>459</Lines>
  <Paragraphs>129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53</cp:revision>
  <dcterms:created xsi:type="dcterms:W3CDTF">2022-10-23T17:08:00Z</dcterms:created>
  <dcterms:modified xsi:type="dcterms:W3CDTF">2022-11-03T12:15:00Z</dcterms:modified>
</cp:coreProperties>
</file>