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4EA74E98" w14:textId="6454AFC0"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3B512FAC" w14:textId="77777777" w:rsidR="00A61B04" w:rsidRDefault="00A61B04" w:rsidP="00843391">
      <w:pPr>
        <w:spacing w:line="360" w:lineRule="auto"/>
      </w:pP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980"/>
                    </a:xfrm>
                    <a:prstGeom prst="rect">
                      <a:avLst/>
                    </a:prstGeom>
                  </pic:spPr>
                </pic:pic>
              </a:graphicData>
            </a:graphic>
          </wp:inline>
        </w:drawing>
      </w: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lastRenderedPageBreak/>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lastRenderedPageBreak/>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55F6E906"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estimates in the government expenses if increasing the level of income insurance</w:t>
      </w:r>
      <w:r w:rsidR="00FE7531">
        <w:t xml:space="preserve">.  </w:t>
      </w:r>
    </w:p>
    <w:p w14:paraId="1B3D9F6E" w14:textId="4EB416F2" w:rsidR="00C16738" w:rsidRDefault="00311316" w:rsidP="00993688">
      <w:pPr>
        <w:spacing w:line="360" w:lineRule="auto"/>
      </w:pPr>
      <w:r>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1994-2013, but </w:t>
      </w:r>
      <w:r w:rsidR="00993688">
        <w:lastRenderedPageBreak/>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4B7DDB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674D5C">
        <w:t>Furthermore, there seems to be a</w:t>
      </w:r>
      <w:r w:rsidR="004D59A0">
        <w:t xml:space="preserve"> different</w:t>
      </w:r>
      <w:r w:rsidR="00674D5C">
        <w:t xml:space="preserve"> view of which</w:t>
      </w:r>
      <w:r w:rsidR="004D59A0">
        <w:t xml:space="preserve"> macroeconomic effects</w:t>
      </w:r>
      <w:r w:rsidR="00674D5C">
        <w:t xml:space="preserve"> are playing in</w:t>
      </w:r>
      <w:r w:rsidR="004D59A0">
        <w:t xml:space="preserve"> as a result of increasing the compensation rate</w:t>
      </w:r>
      <w:r w:rsidR="00674D5C">
        <w:t xml:space="preserve">. </w:t>
      </w:r>
      <w:r w:rsidR="00FD3ACC">
        <w:t>(</w:t>
      </w:r>
      <w:proofErr w:type="spellStart"/>
      <w:r w:rsidR="00FD3ACC">
        <w:t>xyz</w:t>
      </w:r>
      <w:proofErr w:type="spellEnd"/>
      <w:r w:rsidR="00FD3ACC">
        <w:t xml:space="preserve">) </w:t>
      </w:r>
      <w:r w:rsidR="008F0D92">
        <w:t>use mainly</w:t>
      </w:r>
      <w:commentRangeStart w:id="24"/>
      <w:commentRangeStart w:id="25"/>
      <w:r w:rsidR="00FD3ACC">
        <w:t xml:space="preserve"> mainstream theory </w:t>
      </w:r>
      <w:commentRangeEnd w:id="24"/>
      <w:r w:rsidR="00B06091">
        <w:rPr>
          <w:rStyle w:val="Kommentarhenvisning"/>
        </w:rPr>
        <w:commentReference w:id="24"/>
      </w:r>
      <w:commentRangeEnd w:id="25"/>
      <w:r w:rsidR="00A76DD3">
        <w:rPr>
          <w:rStyle w:val="Kommentarhenvisning"/>
        </w:rPr>
        <w:commentReference w:id="25"/>
      </w:r>
      <w:r w:rsidR="00FD3ACC">
        <w:t>to explain the effects of changes in the level of income insurance. They explain most of the effects using behavioral changes</w:t>
      </w:r>
      <w:r w:rsidR="008F0D92">
        <w:t xml:space="preserve"> looking at the incentive to work</w:t>
      </w:r>
      <w:r w:rsidR="00FD3ACC">
        <w:t xml:space="preserve">. One of the effects is the exit rate, showing how many goes from being unemployed and on income insurance, to </w:t>
      </w:r>
      <w:r w:rsidR="00B06091">
        <w:t xml:space="preserve">being </w:t>
      </w:r>
      <w:r w:rsidR="00B06091">
        <w:lastRenderedPageBreak/>
        <w:t>employed</w:t>
      </w:r>
      <w:r w:rsidR="009959D9">
        <w:t xml:space="preserve">. 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w:t>
      </w:r>
      <w:r w:rsidR="008F0D92">
        <w:t>thereby receiving</w:t>
      </w:r>
      <w:r w:rsidR="009959D9">
        <w:t xml:space="preserve"> income insurance. Therefor the main effects from changes in the income insurance level comes from behavioral changes from workers and unemployed. These are then estimated using </w:t>
      </w:r>
      <w:r w:rsidR="008F0D92">
        <w:t>two</w:t>
      </w:r>
      <w:r w:rsidR="009959D9">
        <w:t xml:space="preserve">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26"/>
      <w:commentRangeStart w:id="27"/>
      <w:r w:rsidR="008B6507">
        <w:t xml:space="preserve">. (Show results from a change in </w:t>
      </w:r>
      <w:proofErr w:type="spellStart"/>
      <w:r w:rsidR="008B6507">
        <w:t>dagpenge</w:t>
      </w:r>
      <w:proofErr w:type="spellEnd"/>
      <w:r w:rsidR="008B6507">
        <w:t xml:space="preserve"> for both?)</w:t>
      </w:r>
      <w:commentRangeEnd w:id="26"/>
      <w:r w:rsidR="008B6507">
        <w:rPr>
          <w:rStyle w:val="Kommentarhenvisning"/>
        </w:rPr>
        <w:commentReference w:id="26"/>
      </w:r>
      <w:commentRangeEnd w:id="27"/>
      <w:r w:rsidR="00C83D12">
        <w:rPr>
          <w:rStyle w:val="Kommentarhenvisning"/>
        </w:rPr>
        <w:commentReference w:id="27"/>
      </w:r>
    </w:p>
    <w:p w14:paraId="78585586" w14:textId="631CEA21" w:rsidR="007C3869" w:rsidRDefault="008B6507" w:rsidP="00362CB0">
      <w:pPr>
        <w:spacing w:line="360" w:lineRule="auto"/>
      </w:pPr>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(En af effekterne brugt er tilgangseffekten, kan tænkes som en lavere tilgang til ledighed som følge af en generelt øget arbejdsindsats blandt de beskæftigede, som reducerer sandsynligheden for at blive afskediget og dermed få brug for dagpengesystemet. (</w:t>
      </w:r>
      <w:proofErr w:type="spellStart"/>
      <w:r w:rsidR="00120836" w:rsidRPr="00073F08">
        <w:rPr>
          <w:lang w:val="da-DK"/>
        </w:rPr>
        <w:t>xyz</w:t>
      </w:r>
      <w:proofErr w:type="spellEnd"/>
      <w:r w:rsidR="00120836" w:rsidRPr="00073F08">
        <w:rPr>
          <w:lang w:val="da-DK"/>
        </w:rPr>
        <w:t>) nævner selv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28"/>
      <w:commentRangeStart w:id="29"/>
      <w:proofErr w:type="spellStart"/>
      <w:r w:rsidR="007C3869">
        <w:t>xyz</w:t>
      </w:r>
      <w:commentRangeEnd w:id="28"/>
      <w:proofErr w:type="spellEnd"/>
      <w:r w:rsidR="007C3869">
        <w:rPr>
          <w:rStyle w:val="Kommentarhenvisning"/>
        </w:rPr>
        <w:commentReference w:id="28"/>
      </w:r>
      <w:commentRangeEnd w:id="29"/>
      <w:r w:rsidR="007426B3">
        <w:rPr>
          <w:rStyle w:val="Kommentarhenvisning"/>
        </w:rPr>
        <w:commentReference w:id="29"/>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p>
    <w:p w14:paraId="09CC84D3" w14:textId="06105292" w:rsidR="001D0A2F" w:rsidRDefault="001D0A2F" w:rsidP="00BA35A4"/>
    <w:p w14:paraId="6801EF71" w14:textId="6BF9EBB7" w:rsidR="00445BFF" w:rsidRDefault="001D0A2F" w:rsidP="00766B70">
      <w:pPr>
        <w:spacing w:line="360" w:lineRule="auto"/>
      </w:pPr>
      <w:r>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0"/>
      <w:r w:rsidR="00617AB9">
        <w:t xml:space="preserve">regulation percentage for 2021, 2022 and 2023. </w:t>
      </w:r>
      <w:commentRangeEnd w:id="30"/>
      <w:r w:rsidR="00617AB9">
        <w:rPr>
          <w:rStyle w:val="Kommentarhenvisning"/>
        </w:rPr>
        <w:commentReference w:id="30"/>
      </w:r>
      <w:r w:rsidR="00F90BD8">
        <w:t xml:space="preserve">The estimation of the expenses using the income insurance model created by the income insurance commission suggests that the expenses will be increased by </w:t>
      </w:r>
      <w:commentRangeStart w:id="31"/>
      <w:commentRangeStart w:id="32"/>
      <w:r w:rsidR="00F90BD8">
        <w:t>560% i</w:t>
      </w:r>
      <w:commentRangeEnd w:id="31"/>
      <w:r w:rsidR="00A76DD3">
        <w:rPr>
          <w:rStyle w:val="Kommentarhenvisning"/>
        </w:rPr>
        <w:commentReference w:id="31"/>
      </w:r>
      <w:commentRangeEnd w:id="32"/>
      <w:r w:rsidR="00AF5632">
        <w:rPr>
          <w:rStyle w:val="Kommentarhenvisning"/>
        </w:rPr>
        <w:commentReference w:id="32"/>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3"/>
      <w:r w:rsidR="005C2A72">
        <w:t xml:space="preserve">criticizes the fact that 45% of the </w:t>
      </w:r>
      <w:r w:rsidR="005C2A72">
        <w:lastRenderedPageBreak/>
        <w:t xml:space="preserve">increase in expenses are coming from an effect that as mentioned above has no empirical evidence for existing. </w:t>
      </w:r>
      <w:commentRangeEnd w:id="33"/>
      <w:r w:rsidR="005C2A72">
        <w:rPr>
          <w:rStyle w:val="Kommentarhenvisning"/>
        </w:rPr>
        <w:commentReference w:id="33"/>
      </w:r>
      <w:r w:rsidR="004B7170">
        <w:t xml:space="preserve"> </w:t>
      </w:r>
      <w:commentRangeStart w:id="34"/>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4"/>
      <w:r w:rsidR="002C04F2">
        <w:rPr>
          <w:rStyle w:val="Kommentarhenvisning"/>
        </w:rPr>
        <w:commentReference w:id="34"/>
      </w:r>
    </w:p>
    <w:p w14:paraId="4087B9B4" w14:textId="6CC082D3" w:rsidR="00E01740" w:rsidRDefault="002C04F2" w:rsidP="003645DC">
      <w:pPr>
        <w:spacing w:line="360" w:lineRule="auto"/>
      </w:pPr>
      <w:commentRangeStart w:id="35"/>
      <w:r>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36"/>
      <w:r w:rsidR="00CF6060">
        <w:t>member</w:t>
      </w:r>
      <w:commentRangeEnd w:id="36"/>
      <w:r w:rsidR="00DD500B">
        <w:rPr>
          <w:rStyle w:val="Kommentarhenvisning"/>
        </w:rPr>
        <w:commentReference w:id="36"/>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commentRangeEnd w:id="35"/>
      <w:r w:rsidR="00F2697F">
        <w:rPr>
          <w:rStyle w:val="Kommentarhenvisning"/>
        </w:rPr>
        <w:commentReference w:id="35"/>
      </w:r>
    </w:p>
    <w:p w14:paraId="676F496B" w14:textId="1FBAE242" w:rsidR="007853D4" w:rsidRDefault="007853D4" w:rsidP="003645DC">
      <w:pPr>
        <w:spacing w:line="360" w:lineRule="auto"/>
      </w:pPr>
      <w:r>
        <w:t>(</w:t>
      </w:r>
      <w:commentRangeStart w:id="37"/>
      <w:commentRangeStart w:id="38"/>
      <w:commentRangeStart w:id="39"/>
      <w:proofErr w:type="spellStart"/>
      <w:r>
        <w:t>xyz</w:t>
      </w:r>
      <w:commentRangeEnd w:id="37"/>
      <w:proofErr w:type="spellEnd"/>
      <w:r>
        <w:rPr>
          <w:rStyle w:val="Kommentarhenvisning"/>
        </w:rPr>
        <w:commentReference w:id="37"/>
      </w:r>
      <w:commentRangeEnd w:id="38"/>
      <w:r w:rsidR="00DD500B">
        <w:rPr>
          <w:rStyle w:val="Kommentarhenvisning"/>
        </w:rPr>
        <w:commentReference w:id="38"/>
      </w:r>
      <w:commentRangeEnd w:id="39"/>
      <w:r w:rsidR="00AF5632">
        <w:rPr>
          <w:rStyle w:val="Kommentarhenvisning"/>
        </w:rPr>
        <w:commentReference w:id="39"/>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40"/>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40"/>
      <w:r w:rsidR="00A33F6E">
        <w:rPr>
          <w:rStyle w:val="Kommentarhenvisning"/>
        </w:rPr>
        <w:commentReference w:id="40"/>
      </w:r>
    </w:p>
    <w:p w14:paraId="3004B379" w14:textId="14789411" w:rsidR="002B7326" w:rsidRDefault="00BE6053" w:rsidP="00CA5C6A">
      <w:pPr>
        <w:spacing w:line="360" w:lineRule="auto"/>
      </w:pPr>
      <w:commentRangeStart w:id="41"/>
      <w:commentRangeStart w:id="42"/>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41"/>
      <w:r w:rsidR="00BF5C5C">
        <w:rPr>
          <w:rStyle w:val="Kommentarhenvisning"/>
        </w:rPr>
        <w:commentReference w:id="41"/>
      </w:r>
      <w:commentRangeEnd w:id="42"/>
      <w:r w:rsidR="00CA5C6A">
        <w:rPr>
          <w:rStyle w:val="Kommentarhenvisning"/>
        </w:rPr>
        <w:commentReference w:id="42"/>
      </w:r>
    </w:p>
    <w:p w14:paraId="7A412B51" w14:textId="18C640D2" w:rsidR="008406D1" w:rsidRDefault="008406D1" w:rsidP="003C249F"/>
    <w:p w14:paraId="08B18339" w14:textId="1B1DF962" w:rsidR="00BF5C5C" w:rsidRPr="00073F08" w:rsidRDefault="00BF5C5C" w:rsidP="003C249F">
      <w:pPr>
        <w:rPr>
          <w:lang w:val="da-DK"/>
        </w:rPr>
      </w:pPr>
    </w:p>
    <w:p w14:paraId="05688205" w14:textId="6D9F4655" w:rsidR="003674B6" w:rsidRPr="0075752D" w:rsidRDefault="004A796F" w:rsidP="004A796F">
      <w:pPr>
        <w:pStyle w:val="Overskrift1"/>
      </w:pPr>
      <w:r w:rsidRPr="0075752D">
        <w:lastRenderedPageBreak/>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 xml:space="preserve">We also </w:t>
      </w:r>
      <w:r w:rsidR="00945EB8" w:rsidRPr="008406D1">
        <w:lastRenderedPageBreak/>
        <w:t>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43"/>
      <w:r w:rsidR="00620D69" w:rsidRPr="008406D1">
        <w:t>less</w:t>
      </w:r>
      <w:commentRangeEnd w:id="43"/>
      <w:r w:rsidR="00620D69" w:rsidRPr="008406D1">
        <w:rPr>
          <w:rStyle w:val="Kommentarhenvisning"/>
        </w:rPr>
        <w:commentReference w:id="43"/>
      </w:r>
      <w:r w:rsidR="00620D69" w:rsidRPr="008406D1">
        <w:t xml:space="preserve">. For this reason, we know that the coefficient should be between 0.85 and 1, and most </w:t>
      </w:r>
      <w:commentRangeStart w:id="44"/>
      <w:r w:rsidR="00620D69" w:rsidRPr="008406D1">
        <w:t xml:space="preserve">likely closest to 1. </w:t>
      </w:r>
      <w:commentRangeEnd w:id="44"/>
      <w:r w:rsidR="00620D69" w:rsidRPr="008406D1">
        <w:rPr>
          <w:rStyle w:val="Kommentarhenvisning"/>
        </w:rPr>
        <w:commentReference w:id="44"/>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3"/>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45"/>
      <w:r>
        <w:t>person</w:t>
      </w:r>
      <w:commentRangeEnd w:id="45"/>
      <w:proofErr w:type="spellEnd"/>
      <w:r w:rsidR="00C56F57">
        <w:rPr>
          <w:rStyle w:val="Kommentarhenvisning"/>
        </w:rPr>
        <w:commentReference w:id="45"/>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4"/>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5"/>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6"/>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6A73E17F" w:rsidR="0000420E" w:rsidRDefault="00CB7792" w:rsidP="00362402">
      <w:pPr>
        <w:spacing w:line="360" w:lineRule="auto"/>
      </w:pPr>
      <w:r>
        <w:t xml:space="preserve">Besides of the channel in which a higher level of maximum income insurance stimulates the economy through a higher demand, it also plays into the wage bargaining </w:t>
      </w:r>
      <w:r w:rsidR="006D39AC">
        <w:t>dynamics</w:t>
      </w:r>
      <w:r>
        <w:t>. The wage bargaining in the model is created through a targeted wage (</w:t>
      </w:r>
      <w:proofErr w:type="spellStart"/>
      <w:r>
        <w:t>wage_ds_t</w:t>
      </w:r>
      <w:proofErr w:type="spellEnd"/>
      <w:r>
        <w:t xml:space="preserve">) </w:t>
      </w:r>
      <w:r w:rsidR="009754C1">
        <w:t xml:space="preserve">which is set by the labor unions going into the </w:t>
      </w:r>
      <w:r w:rsidR="0000420E">
        <w:t>w</w:t>
      </w:r>
      <w:r w:rsidR="009754C1">
        <w:t xml:space="preserve">age </w:t>
      </w:r>
      <w:r w:rsidR="009754C1">
        <w:lastRenderedPageBreak/>
        <w:t>negotiations. The labor unions got two agendas when determining the target wages. First, they want the 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50% of the wage</w:t>
      </w:r>
      <w:r w:rsidR="0000420E">
        <w:t>. The equation for the target wage</w:t>
      </w:r>
      <w:r w:rsidR="00D86BA3">
        <w:t xml:space="preserve"> and the wage gap</w:t>
      </w:r>
      <w:r w:rsidR="0000420E">
        <w:t xml:space="preserve"> can be seen below: </w:t>
      </w:r>
    </w:p>
    <w:p w14:paraId="7AC085C9" w14:textId="4EA8CCC9" w:rsidR="00D86BA3" w:rsidRDefault="00D86BA3" w:rsidP="00362402">
      <w:pPr>
        <w:spacing w:line="360" w:lineRule="auto"/>
      </w:pPr>
      <w:r>
        <w:rPr>
          <w:noProof/>
        </w:rPr>
        <w:drawing>
          <wp:inline distT="0" distB="0" distL="0" distR="0" wp14:anchorId="77A1DFF5" wp14:editId="1819BD6E">
            <wp:extent cx="3981450" cy="260032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7"/>
                    <a:stretch>
                      <a:fillRect/>
                    </a:stretch>
                  </pic:blipFill>
                  <pic:spPr>
                    <a:xfrm>
                      <a:off x="0" y="0"/>
                      <a:ext cx="3981450" cy="2600325"/>
                    </a:xfrm>
                    <a:prstGeom prst="rect">
                      <a:avLst/>
                    </a:prstGeom>
                  </pic:spPr>
                </pic:pic>
              </a:graphicData>
            </a:graphic>
          </wp:inline>
        </w:drawing>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7008CA3B" w14:textId="5BA3AB59" w:rsidR="00D86BA3" w:rsidRDefault="00D86BA3" w:rsidP="00362402">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lastRenderedPageBreak/>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2562225"/>
                    </a:xfrm>
                    <a:prstGeom prst="rect">
                      <a:avLst/>
                    </a:prstGeom>
                  </pic:spPr>
                </pic:pic>
              </a:graphicData>
            </a:graphic>
          </wp:inline>
        </w:drawing>
      </w:r>
    </w:p>
    <w:p w14:paraId="3629C47B" w14:textId="7B6369F0" w:rsidR="00267CBC" w:rsidRDefault="00267CBC" w:rsidP="00362402">
      <w:pPr>
        <w:spacing w:line="360" w:lineRule="auto"/>
      </w:pP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lastRenderedPageBreak/>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(quit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46"/>
      <w:proofErr w:type="spellStart"/>
      <w:r w:rsidR="005F6ED0">
        <w:t>wage</w:t>
      </w:r>
      <w:commentRangeEnd w:id="46"/>
      <w:r w:rsidR="00150DB5">
        <w:rPr>
          <w:rStyle w:val="Kommentarhenvisning"/>
        </w:rPr>
        <w:commentReference w:id="46"/>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47"/>
      <w:r w:rsidR="000B6CD9">
        <w:t>figure below</w:t>
      </w:r>
      <w:commentRangeEnd w:id="47"/>
      <w:r w:rsidR="00823A0C">
        <w:rPr>
          <w:rStyle w:val="Kommentarhenvisning"/>
        </w:rPr>
        <w:commentReference w:id="47"/>
      </w:r>
      <w:r w:rsidR="001C4C18">
        <w:t xml:space="preserve">. </w:t>
      </w:r>
    </w:p>
    <w:p w14:paraId="2B922DD6" w14:textId="043496BB" w:rsidR="000B6CD9" w:rsidRDefault="001C4C18" w:rsidP="000B6CD9">
      <w:pPr>
        <w:spacing w:line="360" w:lineRule="auto"/>
      </w:pPr>
      <w:commentRangeStart w:id="48"/>
      <w:commentRangeStart w:id="49"/>
      <w:r>
        <w:t xml:space="preserve">We can see a difference in the trend of the two variables, where the participation rate of the population being younger than 65 years slopes upwards. </w:t>
      </w:r>
      <w:commentRangeEnd w:id="48"/>
      <w:r>
        <w:rPr>
          <w:rStyle w:val="Kommentarhenvisning"/>
        </w:rPr>
        <w:commentReference w:id="48"/>
      </w:r>
      <w:commentRangeEnd w:id="49"/>
      <w:r w:rsidR="006909D0">
        <w:rPr>
          <w:rStyle w:val="Kommentarhenvisning"/>
        </w:rPr>
        <w:commentReference w:id="49"/>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50"/>
      <w:r w:rsidR="00956BF1">
        <w:t xml:space="preserve">The intuition is that people would rather stay in the labor force the higher the income insurance is compared to benefits when not searching for a job  </w:t>
      </w:r>
      <w:r w:rsidR="00662F9B">
        <w:t xml:space="preserve">  </w:t>
      </w:r>
      <w:commentRangeEnd w:id="50"/>
      <w:r w:rsidR="008C621B">
        <w:rPr>
          <w:rStyle w:val="Kommentarhenvisning"/>
        </w:rPr>
        <w:commentReference w:id="50"/>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51"/>
      <w:r w:rsidR="00B73DDB">
        <w:t xml:space="preserve">We observe that the </w:t>
      </w:r>
      <w:r w:rsidR="005A3748">
        <w:t xml:space="preserve">participation rate increases, as more people are actively searching for jobs when the level of income insurance is larger. </w:t>
      </w:r>
      <w:commentRangeEnd w:id="51"/>
      <w:r w:rsidR="005A3748">
        <w:rPr>
          <w:rStyle w:val="Kommentarhenvisning"/>
        </w:rPr>
        <w:commentReference w:id="51"/>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lastRenderedPageBreak/>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8"/>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9"/>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0"/>
      <w:headerReference w:type="default" r:id="rId31"/>
      <w:footerReference w:type="even" r:id="rId32"/>
      <w:footerReference w:type="default" r:id="rId33"/>
      <w:headerReference w:type="first" r:id="rId34"/>
      <w:footerReference w:type="first" r:id="rId3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rsidP="00606D40">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rsidP="008C191C">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rsidP="00B241B1">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Simon Thomsen" w:date="2022-09-25T13:43:00Z" w:initials="ST">
    <w:p w14:paraId="57E4F9EB" w14:textId="77777777" w:rsidR="00F548BE" w:rsidRDefault="00F548BE" w:rsidP="00064B2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rsidP="009E1225">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rsidP="00710C64">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rsidP="005E0423">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rsidP="004B4238">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sidP="00B161ED">
      <w:r>
        <w:rPr>
          <w:rStyle w:val="Kommentarhenvisning"/>
        </w:rPr>
        <w:annotationRef/>
      </w:r>
      <w:r>
        <w:rPr>
          <w:sz w:val="20"/>
          <w:szCs w:val="20"/>
        </w:rPr>
        <w:t>Hvilket år?</w:t>
      </w:r>
    </w:p>
  </w:comment>
  <w:comment w:id="18" w:author="Simon Thomsen" w:date="2022-09-25T13:46:00Z" w:initials="ST">
    <w:p w14:paraId="40FD6CD1" w14:textId="77777777" w:rsidR="00887198" w:rsidRDefault="00887198" w:rsidP="00C743D4">
      <w:pPr>
        <w:pStyle w:val="Kommentartekst"/>
      </w:pPr>
      <w:r>
        <w:rPr>
          <w:rStyle w:val="Kommentarhenvisning"/>
        </w:rPr>
        <w:annotationRef/>
      </w:r>
      <w:r>
        <w:t>rettet</w:t>
      </w:r>
    </w:p>
  </w:comment>
  <w:comment w:id="19" w:author="Simon Thomsen" w:date="2022-09-22T08:44:00Z" w:initials="ST">
    <w:p w14:paraId="55791592" w14:textId="6A984459" w:rsidR="006A0343" w:rsidRDefault="006A0343" w:rsidP="009746D2">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21"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22"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4" w:author="Simon Thomsen" w:date="2022-09-22T08:52:00Z" w:initials="ST">
    <w:p w14:paraId="5A9AC0F9" w14:textId="77777777" w:rsidR="00B06091" w:rsidRDefault="00B06091" w:rsidP="00551B39">
      <w:pPr>
        <w:pStyle w:val="Kommentartekst"/>
      </w:pPr>
      <w:r>
        <w:rPr>
          <w:rStyle w:val="Kommentarhenvisning"/>
        </w:rPr>
        <w:annotationRef/>
      </w:r>
      <w:r>
        <w:t>Uddybes eller kan jeg bare nævne det som her?</w:t>
      </w:r>
    </w:p>
  </w:comment>
  <w:comment w:id="25" w:author="Mikael Randrup Byrialsen" w:date="2022-09-23T14:28:00Z" w:initials="MRB">
    <w:p w14:paraId="142214C0" w14:textId="77777777" w:rsidR="00A76DD3" w:rsidRDefault="00A76DD3" w:rsidP="00287DE6">
      <w:r>
        <w:rPr>
          <w:rStyle w:val="Kommentarhenvisning"/>
        </w:rPr>
        <w:annotationRef/>
      </w:r>
      <w:r>
        <w:rPr>
          <w:sz w:val="20"/>
          <w:szCs w:val="20"/>
        </w:rPr>
        <w:t>Det kommer lidt an på modtageren - er det et PK- publikum er det fint. Mainstream-publikum, så skal det uddybes gennem specifikke forfattere.</w:t>
      </w:r>
    </w:p>
  </w:comment>
  <w:comment w:id="26" w:author="Simon Thomsen" w:date="2022-09-21T20:27:00Z" w:initials="ST">
    <w:p w14:paraId="3BD3CD68" w14:textId="76BECEA2" w:rsidR="008B6507" w:rsidRDefault="008B6507" w:rsidP="009E3E97">
      <w:pPr>
        <w:pStyle w:val="Kommentartekst"/>
      </w:pPr>
      <w:r>
        <w:rPr>
          <w:rStyle w:val="Kommentarhenvisning"/>
        </w:rPr>
        <w:annotationRef/>
      </w:r>
      <w:r>
        <w:t>Yes?/no?</w:t>
      </w:r>
    </w:p>
  </w:comment>
  <w:comment w:id="27" w:author="Simon Thomsen" w:date="2022-09-26T10:31:00Z" w:initials="ST">
    <w:p w14:paraId="1B0101F9" w14:textId="77777777" w:rsidR="00C83D12" w:rsidRDefault="00C83D12" w:rsidP="00FB1613">
      <w:pPr>
        <w:pStyle w:val="Kommentartekst"/>
      </w:pPr>
      <w:r>
        <w:rPr>
          <w:rStyle w:val="Kommentarhenvisning"/>
        </w:rPr>
        <w:annotationRef/>
      </w:r>
      <w:r>
        <w:t>Måske i en sektion 3?</w:t>
      </w:r>
    </w:p>
  </w:comment>
  <w:comment w:id="28" w:author="Simon Thomsen" w:date="2022-09-22T11:44:00Z" w:initials="ST">
    <w:p w14:paraId="4F291109" w14:textId="77777777" w:rsidR="00993F84" w:rsidRDefault="007C3869" w:rsidP="00945871">
      <w:pPr>
        <w:pStyle w:val="Kommentartekst"/>
      </w:pPr>
      <w:r>
        <w:rPr>
          <w:rStyle w:val="Kommentarhenvisning"/>
        </w:rPr>
        <w:annotationRef/>
      </w:r>
      <w:r w:rsidR="00993F84">
        <w:t>LO</w:t>
      </w:r>
    </w:p>
  </w:comment>
  <w:comment w:id="29" w:author="Simon Thomsen" w:date="2022-09-26T10:41:00Z" w:initials="ST">
    <w:p w14:paraId="674ECEE0" w14:textId="77777777" w:rsidR="007426B3" w:rsidRDefault="007426B3" w:rsidP="00C61027">
      <w:pPr>
        <w:pStyle w:val="Kommentartekst"/>
      </w:pPr>
      <w:r>
        <w:rPr>
          <w:rStyle w:val="Kommentarhenvisning"/>
        </w:rPr>
        <w:annotationRef/>
      </w:r>
      <w:r>
        <w:t xml:space="preserve">Tror FH </w:t>
      </w:r>
    </w:p>
  </w:comment>
  <w:comment w:id="30" w:author="Simon Thomsen" w:date="2022-09-22T10:09:00Z" w:initials="ST">
    <w:p w14:paraId="57F27F33" w14:textId="77777777" w:rsidR="00617AB9" w:rsidRDefault="00617AB9" w:rsidP="004B6946">
      <w:pPr>
        <w:pStyle w:val="Kommentartekst"/>
      </w:pPr>
      <w:r>
        <w:rPr>
          <w:rStyle w:val="Kommentarhenvisning"/>
        </w:rPr>
        <w:annotationRef/>
      </w:r>
      <w:r>
        <w:t xml:space="preserve">Hvilket stemmer lidt overens med stød jeg laver. </w:t>
      </w:r>
    </w:p>
  </w:comment>
  <w:comment w:id="31"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2" w:author="Simon Thomsen" w:date="2022-09-25T14:02:00Z" w:initials="ST">
    <w:p w14:paraId="778B97AB" w14:textId="77777777" w:rsidR="00AF5632" w:rsidRDefault="00AF5632" w:rsidP="0012063A">
      <w:pPr>
        <w:pStyle w:val="Kommentartekst"/>
      </w:pPr>
      <w:r>
        <w:rPr>
          <w:rStyle w:val="Kommentarhenvisning"/>
        </w:rPr>
        <w:annotationRef/>
      </w:r>
      <w:r>
        <w:t xml:space="preserve">Ser ud til at være korrekt </w:t>
      </w:r>
    </w:p>
  </w:comment>
  <w:comment w:id="33" w:author="Simon Thomsen" w:date="2022-09-22T10:27:00Z" w:initials="ST">
    <w:p w14:paraId="62D683BC" w14:textId="52C4E2DD"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4"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36"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35"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37"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38" w:author="Mikael Randrup Byrialsen" w:date="2022-09-23T14:36:00Z" w:initials="MRB">
    <w:p w14:paraId="11C15C3B" w14:textId="77777777" w:rsidR="00DD500B" w:rsidRDefault="00DD500B" w:rsidP="0073334B">
      <w:r>
        <w:rPr>
          <w:rStyle w:val="Kommentarhenvisning"/>
        </w:rPr>
        <w:annotationRef/>
      </w:r>
      <w:r>
        <w:rPr>
          <w:sz w:val="20"/>
          <w:szCs w:val="20"/>
        </w:rPr>
        <w:t>FH?</w:t>
      </w:r>
    </w:p>
  </w:comment>
  <w:comment w:id="39" w:author="Simon Thomsen" w:date="2022-09-25T14:02:00Z" w:initials="ST">
    <w:p w14:paraId="7671B599" w14:textId="77777777" w:rsidR="00AF5632" w:rsidRDefault="00AF5632" w:rsidP="0013020D">
      <w:pPr>
        <w:pStyle w:val="Kommentartekst"/>
      </w:pPr>
      <w:r>
        <w:rPr>
          <w:rStyle w:val="Kommentarhenvisning"/>
        </w:rPr>
        <w:annotationRef/>
      </w:r>
      <w:r>
        <w:t xml:space="preserve">Fagbevægelsernes hovedorganisation </w:t>
      </w:r>
    </w:p>
  </w:comment>
  <w:comment w:id="40"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41"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42"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43" w:author="Simon Thomsen" w:date="2022-09-15T19:28:00Z" w:initials="ST">
    <w:p w14:paraId="619FF186" w14:textId="2840FBF0" w:rsidR="00620D69" w:rsidRDefault="00620D69" w:rsidP="00A27384">
      <w:pPr>
        <w:pStyle w:val="Kommentartekst"/>
      </w:pPr>
      <w:r>
        <w:rPr>
          <w:rStyle w:val="Kommentarhenvisning"/>
        </w:rPr>
        <w:annotationRef/>
      </w:r>
      <w:r>
        <w:t>Måske fodnote og skrive fordi det er 90% af lønnen</w:t>
      </w:r>
    </w:p>
  </w:comment>
  <w:comment w:id="44"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45"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46" w:author="Simon Fløj Thomsen" w:date="2022-09-14T19:22:00Z" w:initials="SFT">
    <w:p w14:paraId="79B7AD7C" w14:textId="417463E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47"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48"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49"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50"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51"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1"/>
  <w15:commentEx w15:paraId="25D1BB8B" w15:paraIdParent="1B6FFDD1" w15:done="1"/>
  <w15:commentEx w15:paraId="052EE7C9" w15:done="0"/>
  <w15:commentEx w15:paraId="65CFCFB2" w15:done="0"/>
  <w15:commentEx w15:paraId="29CFD2A9" w15:paraIdParent="65CFCFB2" w15:done="0"/>
  <w15:commentEx w15:paraId="57E4F9EB" w15:paraIdParent="65CFCFB2" w15:done="0"/>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1"/>
  <w15:commentEx w15:paraId="40FD6CD1" w15:paraIdParent="162CF5B7" w15:done="1"/>
  <w15:commentEx w15:paraId="55791592" w15:done="0"/>
  <w15:commentEx w15:paraId="0807F23F" w15:done="0"/>
  <w15:commentEx w15:paraId="3A169F58" w15:paraIdParent="0807F23F" w15:done="0"/>
  <w15:commentEx w15:paraId="33C73E67" w15:paraIdParent="0807F23F" w15:done="0"/>
  <w15:commentEx w15:paraId="65175DCE" w15:done="0"/>
  <w15:commentEx w15:paraId="5A9AC0F9" w15:done="0"/>
  <w15:commentEx w15:paraId="142214C0" w15:paraIdParent="5A9AC0F9" w15:done="0"/>
  <w15:commentEx w15:paraId="3BD3CD68" w15:done="0"/>
  <w15:commentEx w15:paraId="1B0101F9" w15:paraIdParent="3BD3CD68" w15:done="0"/>
  <w15:commentEx w15:paraId="4F291109" w15:done="0"/>
  <w15:commentEx w15:paraId="674ECEE0" w15:paraIdParent="4F291109" w15:done="0"/>
  <w15:commentEx w15:paraId="57F27F33" w15:done="0"/>
  <w15:commentEx w15:paraId="110A17BD" w15:done="0"/>
  <w15:commentEx w15:paraId="778B97AB" w15:paraIdParent="110A17BD" w15:done="0"/>
  <w15:commentEx w15:paraId="62D683BC" w15:done="0"/>
  <w15:commentEx w15:paraId="30C22F6C" w15:done="0"/>
  <w15:commentEx w15:paraId="7D2F1D53" w15:done="0"/>
  <w15:commentEx w15:paraId="68BE6B40" w15:done="0"/>
  <w15:commentEx w15:paraId="6401F868" w15:done="0"/>
  <w15:commentEx w15:paraId="11C15C3B" w15:paraIdParent="6401F868" w15:done="0"/>
  <w15:commentEx w15:paraId="7671B599" w15:paraIdParent="6401F868" w15:done="0"/>
  <w15:commentEx w15:paraId="129E0E8C" w15:done="0"/>
  <w15:commentEx w15:paraId="74B0EDF4" w15:done="0"/>
  <w15:commentEx w15:paraId="3CECFFD6" w15:paraIdParent="74B0EDF4" w15:done="0"/>
  <w15:commentEx w15:paraId="619FF186" w15:done="0"/>
  <w15:commentEx w15:paraId="78E60BED" w15:done="0"/>
  <w15:commentEx w15:paraId="2932E631"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D6A0C9" w16cex:dateUtc="2022-09-22T06:52:00Z"/>
  <w16cex:commentExtensible w16cex:durableId="26D84118" w16cex:dateUtc="2022-09-23T12:28:00Z"/>
  <w16cex:commentExtensible w16cex:durableId="26D5F247" w16cex:dateUtc="2022-09-21T18:27:00Z"/>
  <w16cex:commentExtensible w16cex:durableId="26DBFE0E" w16cex:dateUtc="2022-09-26T08:31:00Z"/>
  <w16cex:commentExtensible w16cex:durableId="26D6C93A" w16cex:dateUtc="2022-09-22T09:44:00Z"/>
  <w16cex:commentExtensible w16cex:durableId="26DC0043" w16cex:dateUtc="2022-09-26T08:41: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BCCF" w16cex:dateUtc="2022-09-22T08:51:00Z"/>
  <w16cex:commentExtensible w16cex:durableId="26D6C767" w16cex:dateUtc="2022-09-22T09:37:00Z"/>
  <w16cex:commentExtensible w16cex:durableId="26D842FB" w16cex:dateUtc="2022-09-23T12:36:00Z"/>
  <w16cex:commentExtensible w16cex:durableId="26DADE0E" w16cex:dateUtc="2022-09-25T12:02:00Z"/>
  <w16cex:commentExtensible w16cex:durableId="26D6CBA9" w16cex:dateUtc="2022-09-22T09:55:00Z"/>
  <w16cex:commentExtensible w16cex:durableId="26D6CF0A" w16cex:dateUtc="2022-09-22T10:09:00Z"/>
  <w16cex:commentExtensible w16cex:durableId="26D74E3A" w16cex:dateUtc="2022-09-22T19:12: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5A9AC0F9" w16cid:durableId="26D6A0C9"/>
  <w16cid:commentId w16cid:paraId="142214C0" w16cid:durableId="26D84118"/>
  <w16cid:commentId w16cid:paraId="3BD3CD68" w16cid:durableId="26D5F247"/>
  <w16cid:commentId w16cid:paraId="1B0101F9" w16cid:durableId="26DBFE0E"/>
  <w16cid:commentId w16cid:paraId="4F291109" w16cid:durableId="26D6C93A"/>
  <w16cid:commentId w16cid:paraId="674ECEE0" w16cid:durableId="26DC004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68BE6B40" w16cid:durableId="26D6BCCF"/>
  <w16cid:commentId w16cid:paraId="6401F868" w16cid:durableId="26D6C767"/>
  <w16cid:commentId w16cid:paraId="11C15C3B" w16cid:durableId="26D842FB"/>
  <w16cid:commentId w16cid:paraId="7671B599" w16cid:durableId="26DADE0E"/>
  <w16cid:commentId w16cid:paraId="129E0E8C" w16cid:durableId="26D6CBA9"/>
  <w16cid:commentId w16cid:paraId="74B0EDF4" w16cid:durableId="26D6CF0A"/>
  <w16cid:commentId w16cid:paraId="3CECFFD6" w16cid:durableId="26D74E3A"/>
  <w16cid:commentId w16cid:paraId="619FF186" w16cid:durableId="26CDFB55"/>
  <w16cid:commentId w16cid:paraId="78E60BED" w16cid:durableId="26CDFBC3"/>
  <w16cid:commentId w16cid:paraId="2932E631" w16cid:durableId="26D08762"/>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36688" w14:textId="77777777" w:rsidR="00992A73" w:rsidRDefault="00992A73" w:rsidP="005F6ED0">
      <w:pPr>
        <w:spacing w:after="0" w:line="240" w:lineRule="auto"/>
      </w:pPr>
      <w:r>
        <w:separator/>
      </w:r>
    </w:p>
  </w:endnote>
  <w:endnote w:type="continuationSeparator" w:id="0">
    <w:p w14:paraId="34513EB5" w14:textId="77777777" w:rsidR="00992A73" w:rsidRDefault="00992A73"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1DDD6" w14:textId="77777777" w:rsidR="00992A73" w:rsidRDefault="00992A73" w:rsidP="005F6ED0">
      <w:pPr>
        <w:spacing w:after="0" w:line="240" w:lineRule="auto"/>
      </w:pPr>
      <w:r>
        <w:separator/>
      </w:r>
    </w:p>
  </w:footnote>
  <w:footnote w:type="continuationSeparator" w:id="0">
    <w:p w14:paraId="7ECC8C62" w14:textId="77777777" w:rsidR="00992A73" w:rsidRDefault="00992A73"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5620B"/>
    <w:rsid w:val="00056B79"/>
    <w:rsid w:val="000627D0"/>
    <w:rsid w:val="0006288F"/>
    <w:rsid w:val="00073F08"/>
    <w:rsid w:val="00077A49"/>
    <w:rsid w:val="000804A7"/>
    <w:rsid w:val="00082E46"/>
    <w:rsid w:val="00093676"/>
    <w:rsid w:val="000B3321"/>
    <w:rsid w:val="000B6CD9"/>
    <w:rsid w:val="000C6735"/>
    <w:rsid w:val="000F0B47"/>
    <w:rsid w:val="000F317D"/>
    <w:rsid w:val="00100B51"/>
    <w:rsid w:val="00103347"/>
    <w:rsid w:val="00105580"/>
    <w:rsid w:val="00120836"/>
    <w:rsid w:val="001271AB"/>
    <w:rsid w:val="00133187"/>
    <w:rsid w:val="001417FD"/>
    <w:rsid w:val="00150DB5"/>
    <w:rsid w:val="00160AA0"/>
    <w:rsid w:val="00162CBB"/>
    <w:rsid w:val="00162CD9"/>
    <w:rsid w:val="00175E58"/>
    <w:rsid w:val="00184D12"/>
    <w:rsid w:val="001A7CBA"/>
    <w:rsid w:val="001B3107"/>
    <w:rsid w:val="001C1D6F"/>
    <w:rsid w:val="001C4C18"/>
    <w:rsid w:val="001D0A2F"/>
    <w:rsid w:val="001E3AAB"/>
    <w:rsid w:val="001E5F77"/>
    <w:rsid w:val="001F087E"/>
    <w:rsid w:val="001F2583"/>
    <w:rsid w:val="002103A8"/>
    <w:rsid w:val="00215694"/>
    <w:rsid w:val="002248A4"/>
    <w:rsid w:val="00235B07"/>
    <w:rsid w:val="002473E6"/>
    <w:rsid w:val="00247E37"/>
    <w:rsid w:val="0025132E"/>
    <w:rsid w:val="002535ED"/>
    <w:rsid w:val="00267CBC"/>
    <w:rsid w:val="00281F51"/>
    <w:rsid w:val="002B7326"/>
    <w:rsid w:val="002B7C95"/>
    <w:rsid w:val="002C04F2"/>
    <w:rsid w:val="002D2C25"/>
    <w:rsid w:val="002D77BE"/>
    <w:rsid w:val="002E04A2"/>
    <w:rsid w:val="002E48B7"/>
    <w:rsid w:val="002E50BE"/>
    <w:rsid w:val="002E7386"/>
    <w:rsid w:val="002F6E84"/>
    <w:rsid w:val="00310534"/>
    <w:rsid w:val="00311316"/>
    <w:rsid w:val="003204AC"/>
    <w:rsid w:val="00332521"/>
    <w:rsid w:val="00333AEC"/>
    <w:rsid w:val="0034690F"/>
    <w:rsid w:val="003622FD"/>
    <w:rsid w:val="00362402"/>
    <w:rsid w:val="00362CB0"/>
    <w:rsid w:val="00362D03"/>
    <w:rsid w:val="00363BDD"/>
    <w:rsid w:val="003645DC"/>
    <w:rsid w:val="003674B6"/>
    <w:rsid w:val="00367558"/>
    <w:rsid w:val="00372F29"/>
    <w:rsid w:val="003A113B"/>
    <w:rsid w:val="003B5240"/>
    <w:rsid w:val="003C249F"/>
    <w:rsid w:val="003D314F"/>
    <w:rsid w:val="003D574E"/>
    <w:rsid w:val="003E28E7"/>
    <w:rsid w:val="003F066C"/>
    <w:rsid w:val="00421DBA"/>
    <w:rsid w:val="00434265"/>
    <w:rsid w:val="004355A7"/>
    <w:rsid w:val="00440727"/>
    <w:rsid w:val="00445BFF"/>
    <w:rsid w:val="00457851"/>
    <w:rsid w:val="0046692F"/>
    <w:rsid w:val="0047394C"/>
    <w:rsid w:val="00482E29"/>
    <w:rsid w:val="004A796F"/>
    <w:rsid w:val="004B7170"/>
    <w:rsid w:val="004C0FB6"/>
    <w:rsid w:val="004C2583"/>
    <w:rsid w:val="004D59A0"/>
    <w:rsid w:val="004F76B5"/>
    <w:rsid w:val="00502AC7"/>
    <w:rsid w:val="00503D9C"/>
    <w:rsid w:val="00504BF2"/>
    <w:rsid w:val="005420C4"/>
    <w:rsid w:val="0055114E"/>
    <w:rsid w:val="00564CAE"/>
    <w:rsid w:val="00565802"/>
    <w:rsid w:val="00570056"/>
    <w:rsid w:val="00573D4F"/>
    <w:rsid w:val="0058613A"/>
    <w:rsid w:val="00592070"/>
    <w:rsid w:val="005A3748"/>
    <w:rsid w:val="005A6282"/>
    <w:rsid w:val="005C2A72"/>
    <w:rsid w:val="005C7B22"/>
    <w:rsid w:val="005E2F00"/>
    <w:rsid w:val="005E538A"/>
    <w:rsid w:val="005F034B"/>
    <w:rsid w:val="005F5CFA"/>
    <w:rsid w:val="005F6ED0"/>
    <w:rsid w:val="005F74C9"/>
    <w:rsid w:val="00604AA6"/>
    <w:rsid w:val="00616FAC"/>
    <w:rsid w:val="00617AB9"/>
    <w:rsid w:val="00620D69"/>
    <w:rsid w:val="006220BD"/>
    <w:rsid w:val="00636A70"/>
    <w:rsid w:val="00637370"/>
    <w:rsid w:val="00662F9B"/>
    <w:rsid w:val="00670703"/>
    <w:rsid w:val="0067474C"/>
    <w:rsid w:val="00674D5C"/>
    <w:rsid w:val="00677830"/>
    <w:rsid w:val="006909D0"/>
    <w:rsid w:val="006949E2"/>
    <w:rsid w:val="00697B08"/>
    <w:rsid w:val="006A0343"/>
    <w:rsid w:val="006A228A"/>
    <w:rsid w:val="006B0059"/>
    <w:rsid w:val="006B71D2"/>
    <w:rsid w:val="006C68C1"/>
    <w:rsid w:val="006D39AC"/>
    <w:rsid w:val="006E4491"/>
    <w:rsid w:val="00710D24"/>
    <w:rsid w:val="00711A72"/>
    <w:rsid w:val="00711C0B"/>
    <w:rsid w:val="007173E7"/>
    <w:rsid w:val="00721922"/>
    <w:rsid w:val="00731F27"/>
    <w:rsid w:val="00737B4B"/>
    <w:rsid w:val="007426B3"/>
    <w:rsid w:val="00745A47"/>
    <w:rsid w:val="00750710"/>
    <w:rsid w:val="007539B0"/>
    <w:rsid w:val="0075752D"/>
    <w:rsid w:val="00762FD9"/>
    <w:rsid w:val="00766B70"/>
    <w:rsid w:val="00776DA3"/>
    <w:rsid w:val="007853D4"/>
    <w:rsid w:val="007932B5"/>
    <w:rsid w:val="00794ED8"/>
    <w:rsid w:val="007A368B"/>
    <w:rsid w:val="007A3DA7"/>
    <w:rsid w:val="007B3DB0"/>
    <w:rsid w:val="007C3869"/>
    <w:rsid w:val="007C7EE5"/>
    <w:rsid w:val="007F31FE"/>
    <w:rsid w:val="008054B1"/>
    <w:rsid w:val="00816EA0"/>
    <w:rsid w:val="008202D6"/>
    <w:rsid w:val="00823A0C"/>
    <w:rsid w:val="008401CE"/>
    <w:rsid w:val="008406D1"/>
    <w:rsid w:val="00843391"/>
    <w:rsid w:val="00856060"/>
    <w:rsid w:val="008639FA"/>
    <w:rsid w:val="00863BC8"/>
    <w:rsid w:val="00877DE3"/>
    <w:rsid w:val="00884655"/>
    <w:rsid w:val="00887198"/>
    <w:rsid w:val="008942B0"/>
    <w:rsid w:val="008A0CA9"/>
    <w:rsid w:val="008A606E"/>
    <w:rsid w:val="008B6507"/>
    <w:rsid w:val="008C621B"/>
    <w:rsid w:val="008F0D92"/>
    <w:rsid w:val="009029C0"/>
    <w:rsid w:val="00904464"/>
    <w:rsid w:val="0091768F"/>
    <w:rsid w:val="00922D7E"/>
    <w:rsid w:val="00933239"/>
    <w:rsid w:val="009457AA"/>
    <w:rsid w:val="00945EB8"/>
    <w:rsid w:val="0095297C"/>
    <w:rsid w:val="00956BF1"/>
    <w:rsid w:val="009652E4"/>
    <w:rsid w:val="009754C1"/>
    <w:rsid w:val="00981213"/>
    <w:rsid w:val="00992A73"/>
    <w:rsid w:val="00993688"/>
    <w:rsid w:val="00993F84"/>
    <w:rsid w:val="009954FC"/>
    <w:rsid w:val="009959D9"/>
    <w:rsid w:val="00996B47"/>
    <w:rsid w:val="009B0C4F"/>
    <w:rsid w:val="009B386C"/>
    <w:rsid w:val="009C7D76"/>
    <w:rsid w:val="009E610D"/>
    <w:rsid w:val="00A12CDC"/>
    <w:rsid w:val="00A25DAD"/>
    <w:rsid w:val="00A31D25"/>
    <w:rsid w:val="00A33F6E"/>
    <w:rsid w:val="00A426F5"/>
    <w:rsid w:val="00A517BE"/>
    <w:rsid w:val="00A54398"/>
    <w:rsid w:val="00A56D55"/>
    <w:rsid w:val="00A61B04"/>
    <w:rsid w:val="00A62685"/>
    <w:rsid w:val="00A76DD3"/>
    <w:rsid w:val="00A85823"/>
    <w:rsid w:val="00A87C53"/>
    <w:rsid w:val="00AA2F82"/>
    <w:rsid w:val="00AA5429"/>
    <w:rsid w:val="00AB36A2"/>
    <w:rsid w:val="00AC33B8"/>
    <w:rsid w:val="00AF5632"/>
    <w:rsid w:val="00B06091"/>
    <w:rsid w:val="00B0768F"/>
    <w:rsid w:val="00B24C1D"/>
    <w:rsid w:val="00B31350"/>
    <w:rsid w:val="00B40B23"/>
    <w:rsid w:val="00B4576D"/>
    <w:rsid w:val="00B51E9A"/>
    <w:rsid w:val="00B65BE8"/>
    <w:rsid w:val="00B73DDB"/>
    <w:rsid w:val="00B87BBA"/>
    <w:rsid w:val="00B91BC5"/>
    <w:rsid w:val="00BA35A4"/>
    <w:rsid w:val="00BA61A0"/>
    <w:rsid w:val="00BC22EB"/>
    <w:rsid w:val="00BC4A00"/>
    <w:rsid w:val="00BE6053"/>
    <w:rsid w:val="00BE6902"/>
    <w:rsid w:val="00BF5C5C"/>
    <w:rsid w:val="00BF5E9C"/>
    <w:rsid w:val="00C04215"/>
    <w:rsid w:val="00C11286"/>
    <w:rsid w:val="00C12A03"/>
    <w:rsid w:val="00C13BE7"/>
    <w:rsid w:val="00C16738"/>
    <w:rsid w:val="00C21116"/>
    <w:rsid w:val="00C24122"/>
    <w:rsid w:val="00C376AB"/>
    <w:rsid w:val="00C5121C"/>
    <w:rsid w:val="00C56F57"/>
    <w:rsid w:val="00C63E25"/>
    <w:rsid w:val="00C6598F"/>
    <w:rsid w:val="00C6733C"/>
    <w:rsid w:val="00C83D12"/>
    <w:rsid w:val="00C913D8"/>
    <w:rsid w:val="00C939CA"/>
    <w:rsid w:val="00C964B0"/>
    <w:rsid w:val="00CA076F"/>
    <w:rsid w:val="00CA09FF"/>
    <w:rsid w:val="00CA188B"/>
    <w:rsid w:val="00CA5C6A"/>
    <w:rsid w:val="00CA6774"/>
    <w:rsid w:val="00CB7792"/>
    <w:rsid w:val="00CC1AB0"/>
    <w:rsid w:val="00CC6F6A"/>
    <w:rsid w:val="00CD06AB"/>
    <w:rsid w:val="00CF0A6A"/>
    <w:rsid w:val="00CF6060"/>
    <w:rsid w:val="00D06507"/>
    <w:rsid w:val="00D15FB3"/>
    <w:rsid w:val="00D22845"/>
    <w:rsid w:val="00D539ED"/>
    <w:rsid w:val="00D543CE"/>
    <w:rsid w:val="00D677C5"/>
    <w:rsid w:val="00D7453A"/>
    <w:rsid w:val="00D75400"/>
    <w:rsid w:val="00D830E9"/>
    <w:rsid w:val="00D83617"/>
    <w:rsid w:val="00D86BA3"/>
    <w:rsid w:val="00D871AF"/>
    <w:rsid w:val="00D87CB3"/>
    <w:rsid w:val="00D9046B"/>
    <w:rsid w:val="00DA7ED0"/>
    <w:rsid w:val="00DB01F2"/>
    <w:rsid w:val="00DB56DC"/>
    <w:rsid w:val="00DB5A7D"/>
    <w:rsid w:val="00DC02FE"/>
    <w:rsid w:val="00DC2287"/>
    <w:rsid w:val="00DD2782"/>
    <w:rsid w:val="00DD500B"/>
    <w:rsid w:val="00DE16C7"/>
    <w:rsid w:val="00E01740"/>
    <w:rsid w:val="00E01B59"/>
    <w:rsid w:val="00E118A7"/>
    <w:rsid w:val="00E14C64"/>
    <w:rsid w:val="00E30322"/>
    <w:rsid w:val="00E35333"/>
    <w:rsid w:val="00E37282"/>
    <w:rsid w:val="00E37596"/>
    <w:rsid w:val="00E44FD3"/>
    <w:rsid w:val="00E45206"/>
    <w:rsid w:val="00E50349"/>
    <w:rsid w:val="00EA455C"/>
    <w:rsid w:val="00ED3896"/>
    <w:rsid w:val="00EE180D"/>
    <w:rsid w:val="00EE7B67"/>
    <w:rsid w:val="00F010F8"/>
    <w:rsid w:val="00F064D3"/>
    <w:rsid w:val="00F10544"/>
    <w:rsid w:val="00F228AF"/>
    <w:rsid w:val="00F266DA"/>
    <w:rsid w:val="00F2697F"/>
    <w:rsid w:val="00F47727"/>
    <w:rsid w:val="00F548BE"/>
    <w:rsid w:val="00F64BBC"/>
    <w:rsid w:val="00F90BD8"/>
    <w:rsid w:val="00F92F65"/>
    <w:rsid w:val="00F93B35"/>
    <w:rsid w:val="00FA2E34"/>
    <w:rsid w:val="00FC2EF0"/>
    <w:rsid w:val="00FD3ACC"/>
    <w:rsid w:val="00FE7531"/>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20</Pages>
  <Words>4452</Words>
  <Characters>25383</Characters>
  <Application>Microsoft Office Word</Application>
  <DocSecurity>0</DocSecurity>
  <Lines>211</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6</cp:revision>
  <dcterms:created xsi:type="dcterms:W3CDTF">2022-09-24T11:26:00Z</dcterms:created>
  <dcterms:modified xsi:type="dcterms:W3CDTF">2022-09-26T09:50:00Z</dcterms:modified>
</cp:coreProperties>
</file>