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commentRangeStart w:id="26"/>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7"/>
      <w:commentRangeStart w:id="28"/>
      <w:proofErr w:type="spellStart"/>
      <w:r w:rsidR="007C3869">
        <w:t>xyz</w:t>
      </w:r>
      <w:commentRangeEnd w:id="27"/>
      <w:proofErr w:type="spellEnd"/>
      <w:r w:rsidR="007C3869">
        <w:rPr>
          <w:rStyle w:val="Kommentarhenvisning"/>
        </w:rPr>
        <w:commentReference w:id="27"/>
      </w:r>
      <w:commentRangeEnd w:id="28"/>
      <w:r w:rsidR="007426B3">
        <w:rPr>
          <w:rStyle w:val="Kommentarhenvisning"/>
        </w:rPr>
        <w:commentReference w:id="28"/>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26"/>
      <w:r w:rsidR="00623E6C">
        <w:rPr>
          <w:rStyle w:val="Kommentarhenvisning"/>
        </w:rPr>
        <w:commentReference w:id="26"/>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xml:space="preserve">, this effect can be caused by higher costs for the firms </w:t>
      </w:r>
      <w:r w:rsidR="004F609D">
        <w:t xml:space="preserve">both </w:t>
      </w:r>
      <w:r w:rsidR="004F609D">
        <w:t>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9"/>
      <w:r>
        <w:t>Third,</w:t>
      </w:r>
      <w:commentRangeEnd w:id="29"/>
      <w:r w:rsidR="0068423F">
        <w:rPr>
          <w:rStyle w:val="Kommentarhenvisning"/>
        </w:rPr>
        <w:commentReference w:id="29"/>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30"/>
      <w:r w:rsidR="00551654">
        <w:t xml:space="preserve">insurance companies  </w:t>
      </w:r>
      <w:commentRangeEnd w:id="30"/>
      <w:r w:rsidR="00551654">
        <w:rPr>
          <w:rStyle w:val="Kommentarhenvisning"/>
        </w:rPr>
        <w:commentReference w:id="30"/>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1"/>
      <w:r w:rsidR="00617AB9">
        <w:t xml:space="preserve">regulation percentage for 2021, 2022 and 2023. </w:t>
      </w:r>
      <w:commentRangeEnd w:id="31"/>
      <w:r w:rsidR="00617AB9">
        <w:rPr>
          <w:rStyle w:val="Kommentarhenvisning"/>
        </w:rPr>
        <w:commentReference w:id="31"/>
      </w:r>
      <w:r w:rsidR="00F90BD8">
        <w:t xml:space="preserve">The estimation of the expenses using the income insurance model created by the income insurance commission suggests that the expenses will be increased by </w:t>
      </w:r>
      <w:commentRangeStart w:id="32"/>
      <w:commentRangeStart w:id="33"/>
      <w:r w:rsidR="00F90BD8">
        <w:t>560% i</w:t>
      </w:r>
      <w:commentRangeEnd w:id="32"/>
      <w:r w:rsidR="00A76DD3">
        <w:rPr>
          <w:rStyle w:val="Kommentarhenvisning"/>
        </w:rPr>
        <w:commentReference w:id="32"/>
      </w:r>
      <w:commentRangeEnd w:id="33"/>
      <w:r w:rsidR="00AF5632">
        <w:rPr>
          <w:rStyle w:val="Kommentarhenvisning"/>
        </w:rPr>
        <w:commentReference w:id="33"/>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4"/>
      <w:r w:rsidR="005C2A72">
        <w:t xml:space="preserve">criticizes the fact that 45% of the increase in expenses are coming from an effect that as mentioned above has no empirical evidence for existing. </w:t>
      </w:r>
      <w:commentRangeEnd w:id="34"/>
      <w:r w:rsidR="005C2A72">
        <w:rPr>
          <w:rStyle w:val="Kommentarhenvisning"/>
        </w:rPr>
        <w:commentReference w:id="34"/>
      </w:r>
      <w:r w:rsidR="004B7170">
        <w:t xml:space="preserve"> </w:t>
      </w:r>
      <w:commentRangeStart w:id="35"/>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5"/>
      <w:r w:rsidR="002C04F2">
        <w:rPr>
          <w:rStyle w:val="Kommentarhenvisning"/>
        </w:rPr>
        <w:commentReference w:id="35"/>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7"/>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7"/>
      <w:r w:rsidR="00A33F6E">
        <w:rPr>
          <w:rStyle w:val="Kommentarhenvisning"/>
        </w:rPr>
        <w:commentReference w:id="37"/>
      </w:r>
    </w:p>
    <w:p w14:paraId="3004B379" w14:textId="14789411" w:rsidR="002B7326" w:rsidRDefault="00BE6053" w:rsidP="00CA5C6A">
      <w:pPr>
        <w:spacing w:line="360" w:lineRule="auto"/>
      </w:pPr>
      <w:commentRangeStart w:id="38"/>
      <w:commentRangeStart w:id="39"/>
      <w:commentRangeStart w:id="40"/>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8"/>
      <w:r w:rsidR="00BF5C5C">
        <w:rPr>
          <w:rStyle w:val="Kommentarhenvisning"/>
        </w:rPr>
        <w:commentReference w:id="38"/>
      </w:r>
      <w:commentRangeEnd w:id="39"/>
      <w:r w:rsidR="00CA5C6A">
        <w:rPr>
          <w:rStyle w:val="Kommentarhenvisning"/>
        </w:rPr>
        <w:commentReference w:id="39"/>
      </w:r>
      <w:commentRangeEnd w:id="40"/>
      <w:r w:rsidR="004D12B6">
        <w:rPr>
          <w:rStyle w:val="Kommentarhenvisning"/>
        </w:rPr>
        <w:commentReference w:id="40"/>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1"/>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1"/>
      <w:r w:rsidR="00CC532F">
        <w:rPr>
          <w:rStyle w:val="Kommentarhenvisning"/>
        </w:rPr>
        <w:commentReference w:id="41"/>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248E6FF0"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w:t>
      </w:r>
      <w:proofErr w:type="gramStart"/>
      <w:r w:rsidR="004260CF">
        <w:t xml:space="preserve">in </w:t>
      </w:r>
      <w:r w:rsidR="009968BA">
        <w:t xml:space="preserve"> the</w:t>
      </w:r>
      <w:proofErr w:type="gramEnd"/>
      <w:r w:rsidR="009968BA">
        <w:t xml:space="preserve"> exit rate</w:t>
      </w:r>
      <w:r w:rsidR="00FF775E">
        <w:t xml:space="preserve"> and approach rate</w:t>
      </w:r>
      <w:r w:rsidR="009968BA">
        <w:t xml:space="preserve">, </w:t>
      </w:r>
      <w:r w:rsidR="001E73A2">
        <w:t xml:space="preserve">the </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2"/>
      <w:commentRangeStart w:id="43"/>
      <w:r w:rsidR="00881864">
        <w:t xml:space="preserve">Estimations from the 2010 reform mentioned in the introduction </w:t>
      </w:r>
      <w:commentRangeEnd w:id="42"/>
      <w:r w:rsidR="008B486B">
        <w:rPr>
          <w:rStyle w:val="Kommentarhenvisning"/>
        </w:rPr>
        <w:commentReference w:id="42"/>
      </w:r>
      <w:commentRangeEnd w:id="43"/>
      <w:r w:rsidR="0032745A">
        <w:rPr>
          <w:rStyle w:val="Kommentarhenvisning"/>
        </w:rPr>
        <w:commentReference w:id="43"/>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4"/>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4"/>
      <w:r w:rsidR="004260CF">
        <w:rPr>
          <w:rStyle w:val="Kommentarhenvisning"/>
        </w:rPr>
        <w:commentReference w:id="44"/>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5"/>
      <w:r>
        <w:lastRenderedPageBreak/>
        <w:t>Empirical evidence</w:t>
      </w:r>
      <w:commentRangeEnd w:id="45"/>
      <w:r>
        <w:rPr>
          <w:rStyle w:val="Kommentarhenvisning"/>
          <w:rFonts w:asciiTheme="minorHAnsi" w:eastAsiaTheme="minorHAnsi" w:hAnsiTheme="minorHAnsi" w:cstheme="minorBidi"/>
          <w:color w:val="auto"/>
        </w:rPr>
        <w:commentReference w:id="45"/>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6"/>
      <w:r w:rsidR="005E1037">
        <w:t>Theoretically we should look at the reservation salary but as this is not observable</w:t>
      </w:r>
      <w:r w:rsidR="00CD3A03">
        <w:t xml:space="preserve"> studies usually uses different measures of the wage</w:t>
      </w:r>
      <w:r w:rsidR="005E1037">
        <w:t xml:space="preserve">.  </w:t>
      </w:r>
      <w:commentRangeEnd w:id="46"/>
      <w:r w:rsidR="005E1037">
        <w:rPr>
          <w:rStyle w:val="Kommentarhenvisning"/>
        </w:rPr>
        <w:commentReference w:id="46"/>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7"/>
      <w:commentRangeStart w:id="48"/>
      <w:r>
        <w:t>Andersen) looks at a micro level</w:t>
      </w:r>
      <w:r w:rsidR="007868D7">
        <w:t>,</w:t>
      </w:r>
      <w:r>
        <w:t xml:space="preserve"> this will have a negative affect as this will lower the demand for labor and thereby reduce the number of unemployed. </w:t>
      </w:r>
      <w:commentRangeEnd w:id="47"/>
      <w:r w:rsidR="007868D7">
        <w:rPr>
          <w:rStyle w:val="Kommentarhenvisning"/>
        </w:rPr>
        <w:commentReference w:id="47"/>
      </w:r>
      <w:commentRangeEnd w:id="48"/>
      <w:r w:rsidR="003D0CEF">
        <w:rPr>
          <w:rStyle w:val="Kommentarhenvisning"/>
        </w:rPr>
        <w:commentReference w:id="48"/>
      </w:r>
      <w:r w:rsidR="003B1255">
        <w:t xml:space="preserve"> (ADAM) also includes a link between the compensation rate and the wages, the link goes through the structural unemployment, which is positively affected by the compensation rate, </w:t>
      </w:r>
      <w:commentRangeStart w:id="49"/>
      <w:r w:rsidR="003B1255">
        <w:t>meaning an increase in the compensation rate increases the structural unemployment</w:t>
      </w:r>
      <w:commentRangeEnd w:id="49"/>
      <w:r w:rsidR="003B1255">
        <w:rPr>
          <w:rStyle w:val="Kommentarhenvisning"/>
        </w:rPr>
        <w:commentReference w:id="49"/>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50"/>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50"/>
      <w:r>
        <w:rPr>
          <w:rStyle w:val="Kommentarhenvisning"/>
        </w:rPr>
        <w:commentReference w:id="50"/>
      </w:r>
      <w:r>
        <w:t xml:space="preserve">) </w:t>
      </w:r>
    </w:p>
    <w:p w14:paraId="5D7D26C9" w14:textId="5F900E63" w:rsidR="00305E92" w:rsidRDefault="00CE439A" w:rsidP="004D12B6">
      <w:pPr>
        <w:spacing w:line="360" w:lineRule="auto"/>
      </w:pPr>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1"/>
      <w:commentRangeStart w:id="52"/>
      <w:r>
        <w:t xml:space="preserve">As (Andersen) mentions, (DØRS 2015) also claims that besides the effects of incentives, we should also look at the externalities associated with job search </w:t>
      </w:r>
      <w:commentRangeEnd w:id="51"/>
      <w:r>
        <w:rPr>
          <w:rStyle w:val="Kommentarhenvisning"/>
        </w:rPr>
        <w:commentReference w:id="51"/>
      </w:r>
      <w:commentRangeEnd w:id="52"/>
      <w:r>
        <w:rPr>
          <w:rStyle w:val="Kommentarhenvisning"/>
        </w:rPr>
        <w:commentReference w:id="52"/>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03E3DE8A" w14:textId="7E17AB8C"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582B9E4E" w14:textId="77777777" w:rsidR="00CC304A" w:rsidRDefault="00CC304A" w:rsidP="008A606E">
      <w:pPr>
        <w:spacing w:line="360" w:lineRule="auto"/>
      </w:pPr>
    </w:p>
    <w:p w14:paraId="688F724F" w14:textId="77777777" w:rsidR="00CC304A" w:rsidRDefault="00CC304A" w:rsidP="008A606E">
      <w:pPr>
        <w:spacing w:line="360" w:lineRule="auto"/>
      </w:pPr>
    </w:p>
    <w:p w14:paraId="2E7949F9" w14:textId="77777777" w:rsidR="00CC304A" w:rsidRDefault="00CC304A" w:rsidP="008A606E">
      <w:pPr>
        <w:spacing w:line="360" w:lineRule="auto"/>
      </w:pPr>
    </w:p>
    <w:p w14:paraId="477B5D2E" w14:textId="6221319D" w:rsidR="000F0B47" w:rsidRPr="008406D1" w:rsidRDefault="00E14C64" w:rsidP="008A606E">
      <w:pPr>
        <w:spacing w:line="360" w:lineRule="auto"/>
      </w:pPr>
      <w:r w:rsidRPr="008406D1">
        <w:t xml:space="preserve"> </w:t>
      </w:r>
      <w:commentRangeStart w:id="53"/>
      <w:r w:rsidRPr="008406D1">
        <w:t xml:space="preserve">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these explainers are used to endogenizing the participation rate and thereby creating a new channel for changes in the maximum level of income insurance through a compensation rate.</w:t>
      </w:r>
      <w:commentRangeEnd w:id="53"/>
      <w:r w:rsidR="00E23ABB">
        <w:rPr>
          <w:rStyle w:val="Kommentarhenvisning"/>
        </w:rPr>
        <w:commentReference w:id="53"/>
      </w:r>
      <w:r w:rsidR="008A606E" w:rsidRPr="008406D1">
        <w:t xml:space="preserve">  </w:t>
      </w:r>
    </w:p>
    <w:p w14:paraId="5E6FB62B" w14:textId="6769E675"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4"/>
      <w:r w:rsidR="00620D69" w:rsidRPr="008406D1">
        <w:t>less</w:t>
      </w:r>
      <w:commentRangeEnd w:id="54"/>
      <w:r w:rsidR="00620D69" w:rsidRPr="008406D1">
        <w:rPr>
          <w:rStyle w:val="Kommentarhenvisning"/>
        </w:rPr>
        <w:commentReference w:id="54"/>
      </w:r>
      <w:r w:rsidR="00620D69" w:rsidRPr="008406D1">
        <w:t xml:space="preserve">. For this reason, we know that the coefficient should be between 0.85 and 1, and most </w:t>
      </w:r>
      <w:commentRangeStart w:id="55"/>
      <w:r w:rsidR="00620D69" w:rsidRPr="008406D1">
        <w:t xml:space="preserve">likely closest to 1. </w:t>
      </w:r>
      <w:commentRangeEnd w:id="55"/>
      <w:r w:rsidR="00620D69" w:rsidRPr="008406D1">
        <w:rPr>
          <w:rStyle w:val="Kommentarhenvisning"/>
        </w:rPr>
        <w:commentReference w:id="55"/>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6"/>
      <w:r>
        <w:t>person</w:t>
      </w:r>
      <w:commentRangeEnd w:id="56"/>
      <w:proofErr w:type="spellEnd"/>
      <w:r w:rsidR="00C56F57">
        <w:rPr>
          <w:rStyle w:val="Kommentarhenvisning"/>
        </w:rPr>
        <w:commentReference w:id="56"/>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lastRenderedPageBreak/>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lastRenderedPageBreak/>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4F6DADB0" w14:textId="31D343B1"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lastRenderedPageBreak/>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7"/>
      <w:proofErr w:type="spellStart"/>
      <w:r w:rsidR="005F6ED0">
        <w:t>wage</w:t>
      </w:r>
      <w:commentRangeEnd w:id="57"/>
      <w:r w:rsidR="00150DB5">
        <w:rPr>
          <w:rStyle w:val="Kommentarhenvisning"/>
        </w:rPr>
        <w:commentReference w:id="57"/>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8"/>
      <w:r w:rsidR="000B6CD9">
        <w:t>figure below</w:t>
      </w:r>
      <w:commentRangeEnd w:id="58"/>
      <w:r w:rsidR="00823A0C">
        <w:rPr>
          <w:rStyle w:val="Kommentarhenvisning"/>
        </w:rPr>
        <w:commentReference w:id="58"/>
      </w:r>
      <w:r w:rsidR="001C4C18">
        <w:t xml:space="preserve">. </w:t>
      </w:r>
    </w:p>
    <w:p w14:paraId="2B922DD6" w14:textId="043496BB" w:rsidR="000B6CD9" w:rsidRDefault="001C4C18" w:rsidP="000B6CD9">
      <w:pPr>
        <w:spacing w:line="360" w:lineRule="auto"/>
      </w:pPr>
      <w:commentRangeStart w:id="59"/>
      <w:commentRangeStart w:id="60"/>
      <w:r>
        <w:t xml:space="preserve">We can see a difference in the trend of the two variables, where the participation rate of the population being younger than 65 years slopes upwards. </w:t>
      </w:r>
      <w:commentRangeEnd w:id="59"/>
      <w:r>
        <w:rPr>
          <w:rStyle w:val="Kommentarhenvisning"/>
        </w:rPr>
        <w:commentReference w:id="59"/>
      </w:r>
      <w:commentRangeEnd w:id="60"/>
      <w:r w:rsidR="006909D0">
        <w:rPr>
          <w:rStyle w:val="Kommentarhenvisning"/>
        </w:rPr>
        <w:commentReference w:id="60"/>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61"/>
      <w:r w:rsidR="00956BF1">
        <w:t xml:space="preserve">The intuition is that people would rather stay in the labor force the higher the income insurance is compared to benefits when not searching for a job  </w:t>
      </w:r>
      <w:r w:rsidR="00662F9B">
        <w:t xml:space="preserve">  </w:t>
      </w:r>
      <w:commentRangeEnd w:id="61"/>
      <w:r w:rsidR="008C621B">
        <w:rPr>
          <w:rStyle w:val="Kommentarhenvisning"/>
        </w:rPr>
        <w:commentReference w:id="61"/>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2"/>
      <w:r w:rsidR="00B73DDB">
        <w:t xml:space="preserve">We observe that the </w:t>
      </w:r>
      <w:r w:rsidR="005A3748">
        <w:t xml:space="preserve">participation rate increases, as more people are actively searching for jobs when the level of income insurance is larger. </w:t>
      </w:r>
      <w:commentRangeEnd w:id="62"/>
      <w:r w:rsidR="005A3748">
        <w:rPr>
          <w:rStyle w:val="Kommentarhenvisning"/>
        </w:rPr>
        <w:commentReference w:id="62"/>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rsidP="007A1B40">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rsidP="00424088">
      <w:pPr>
        <w:pStyle w:val="Kommentartekst"/>
      </w:pPr>
      <w:r>
        <w:rPr>
          <w:rStyle w:val="Kommentarhenvisning"/>
        </w:rPr>
        <w:annotationRef/>
      </w:r>
      <w:r>
        <w:t>Selv om de nævner denne effekt i dagpenge modellen bruger de den vel ikke</w:t>
      </w:r>
    </w:p>
  </w:comment>
  <w:comment w:id="27"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28"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26"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29" w:author="Simon Thomsen" w:date="2022-10-05T10:41:00Z" w:initials="ST">
    <w:p w14:paraId="6FD2A097" w14:textId="77777777" w:rsidR="0068423F" w:rsidRDefault="0068423F" w:rsidP="00D72C16">
      <w:pPr>
        <w:pStyle w:val="Kommentartekst"/>
      </w:pPr>
      <w:r>
        <w:rPr>
          <w:rStyle w:val="Kommentarhenvisning"/>
        </w:rPr>
        <w:annotationRef/>
      </w:r>
      <w:r>
        <w:t>Skal lige tjekke om denne effekt er den korrekte, for ændre denne på tilgangsraten?</w:t>
      </w:r>
    </w:p>
  </w:comment>
  <w:comment w:id="30" w:author="Simon Thomsen" w:date="2022-10-05T10:36:00Z" w:initials="ST">
    <w:p w14:paraId="67E82559" w14:textId="6EFC7926" w:rsidR="00551654" w:rsidRDefault="00551654" w:rsidP="00A01A5E">
      <w:pPr>
        <w:pStyle w:val="Kommentartekst"/>
      </w:pPr>
      <w:r>
        <w:rPr>
          <w:rStyle w:val="Kommentarhenvisning"/>
        </w:rPr>
        <w:annotationRef/>
      </w:r>
      <w:r>
        <w:t>LO, FH, CEVA, Dørs</w:t>
      </w:r>
    </w:p>
  </w:comment>
  <w:comment w:id="31" w:author="Simon Thomsen" w:date="2022-09-22T10:09:00Z" w:initials="ST">
    <w:p w14:paraId="57F27F33" w14:textId="10F81C7E" w:rsidR="00617AB9" w:rsidRDefault="00617AB9" w:rsidP="004B6946">
      <w:pPr>
        <w:pStyle w:val="Kommentartekst"/>
      </w:pPr>
      <w:r>
        <w:rPr>
          <w:rStyle w:val="Kommentarhenvisning"/>
        </w:rPr>
        <w:annotationRef/>
      </w:r>
      <w:r>
        <w:t xml:space="preserve">Hvilket stemmer lidt overens med stød jeg laver. </w:t>
      </w:r>
    </w:p>
  </w:comment>
  <w:comment w:id="32"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3"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4"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5"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7"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8"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39"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0" w:author="Simon Thomsen" w:date="2022-10-05T10:51:00Z" w:initials="ST">
    <w:p w14:paraId="19FAE187" w14:textId="77777777" w:rsidR="004D12B6" w:rsidRDefault="004D12B6" w:rsidP="007E411B">
      <w:pPr>
        <w:pStyle w:val="Kommentartekst"/>
      </w:pPr>
      <w:r>
        <w:rPr>
          <w:rStyle w:val="Kommentarhenvisning"/>
        </w:rPr>
        <w:annotationRef/>
      </w:r>
      <w:r>
        <w:t>Tror slet...</w:t>
      </w:r>
    </w:p>
  </w:comment>
  <w:comment w:id="41" w:author="Simon Thomsen" w:date="2022-10-04T15:19:00Z" w:initials="ST">
    <w:p w14:paraId="2E1EC95E" w14:textId="182A53A3" w:rsidR="00CC532F" w:rsidRDefault="00CC532F" w:rsidP="00AA6E73">
      <w:pPr>
        <w:pStyle w:val="Kommentartekst"/>
      </w:pPr>
      <w:r>
        <w:rPr>
          <w:rStyle w:val="Kommentarhenvisning"/>
        </w:rPr>
        <w:annotationRef/>
      </w:r>
      <w:r>
        <w:t xml:space="preserve">Brug som argumentation for at bruge kompensations raten i participation </w:t>
      </w:r>
    </w:p>
  </w:comment>
  <w:comment w:id="42" w:author="Simon Thomsen" w:date="2022-10-01T15:09:00Z" w:initials="ST">
    <w:p w14:paraId="576089F9" w14:textId="54C13CA8"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3"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44" w:author="Simon Thomsen" w:date="2022-10-05T08:31:00Z" w:initials="ST">
    <w:p w14:paraId="17C18E86" w14:textId="77777777" w:rsidR="004260CF" w:rsidRDefault="004260CF" w:rsidP="00785FF1">
      <w:pPr>
        <w:pStyle w:val="Kommentartekst"/>
      </w:pPr>
      <w:r>
        <w:rPr>
          <w:rStyle w:val="Kommentarhenvisning"/>
        </w:rPr>
        <w:annotationRef/>
      </w:r>
      <w:r>
        <w:t>Stor antagelse</w:t>
      </w:r>
    </w:p>
  </w:comment>
  <w:comment w:id="45" w:author="Simon Thomsen" w:date="2022-10-05T10:55:00Z" w:initials="ST">
    <w:p w14:paraId="187A6D83" w14:textId="77777777" w:rsidR="004D12B6" w:rsidRDefault="004D12B6" w:rsidP="000423F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6" w:author="Simon Thomsen" w:date="2022-10-03T13:43:00Z" w:initials="ST">
    <w:p w14:paraId="11129E39" w14:textId="27DE4894" w:rsidR="005E1037" w:rsidRDefault="005E1037" w:rsidP="00F028DE">
      <w:pPr>
        <w:pStyle w:val="Kommentartekst"/>
      </w:pPr>
      <w:r>
        <w:rPr>
          <w:rStyle w:val="Kommentarhenvisning"/>
        </w:rPr>
        <w:annotationRef/>
      </w:r>
      <w:r>
        <w:t>Slet måske?</w:t>
      </w:r>
    </w:p>
  </w:comment>
  <w:comment w:id="47" w:author="Simon Thomsen" w:date="2022-10-03T14:52:00Z" w:initials="ST">
    <w:p w14:paraId="0188FE77" w14:textId="77777777" w:rsidR="007868D7" w:rsidRDefault="007868D7" w:rsidP="000B0D7C">
      <w:pPr>
        <w:pStyle w:val="Kommentartekst"/>
      </w:pPr>
      <w:r>
        <w:rPr>
          <w:rStyle w:val="Kommentarhenvisning"/>
        </w:rPr>
        <w:annotationRef/>
      </w:r>
      <w:r>
        <w:t>Først skrive jeg bruger en anden vej til negativt resultat i stødet?</w:t>
      </w:r>
    </w:p>
  </w:comment>
  <w:comment w:id="48" w:author="Simon Thomsen" w:date="2022-10-03T15:07:00Z" w:initials="ST">
    <w:p w14:paraId="6988F3C0" w14:textId="77777777" w:rsidR="003D0CEF" w:rsidRDefault="003D0CEF" w:rsidP="002E7E18">
      <w:pPr>
        <w:pStyle w:val="Kommentartekst"/>
      </w:pPr>
      <w:r>
        <w:rPr>
          <w:rStyle w:val="Kommentarhenvisning"/>
        </w:rPr>
        <w:annotationRef/>
      </w:r>
      <w:r>
        <w:t xml:space="preserve">Måske mere fokus på denne her eftersom den kommer som stød, og derfor også skrive Dørs på som kilde., </w:t>
      </w:r>
    </w:p>
  </w:comment>
  <w:comment w:id="49" w:author="Simon Thomsen" w:date="2022-10-04T09:03:00Z" w:initials="ST">
    <w:p w14:paraId="5312EC88" w14:textId="77777777" w:rsidR="003B1255" w:rsidRDefault="003B1255" w:rsidP="00014531">
      <w:pPr>
        <w:pStyle w:val="Kommentartekst"/>
      </w:pPr>
      <w:r>
        <w:rPr>
          <w:rStyle w:val="Kommentarhenvisning"/>
        </w:rPr>
        <w:annotationRef/>
      </w:r>
      <w:r>
        <w:t>Jeg bruger modsatte effect</w:t>
      </w:r>
    </w:p>
  </w:comment>
  <w:comment w:id="50" w:author="Simon Thomsen" w:date="2022-10-04T09:23:00Z" w:initials="ST">
    <w:p w14:paraId="58B57D19" w14:textId="77777777" w:rsidR="00D2398E" w:rsidRDefault="00D2398E" w:rsidP="00BC50D4">
      <w:pPr>
        <w:pStyle w:val="Kommentartekst"/>
      </w:pPr>
      <w:r>
        <w:rPr>
          <w:rStyle w:val="Kommentarhenvisning"/>
        </w:rPr>
        <w:annotationRef/>
      </w:r>
      <w:r>
        <w:t>Yes?</w:t>
      </w:r>
    </w:p>
  </w:comment>
  <w:comment w:id="51" w:author="Simon Thomsen" w:date="2022-10-03T15:06:00Z" w:initials="ST">
    <w:p w14:paraId="56CCFD2D" w14:textId="77777777" w:rsidR="00305E92" w:rsidRDefault="00305E92" w:rsidP="00305E92">
      <w:pPr>
        <w:pStyle w:val="Kommentartekst"/>
      </w:pPr>
      <w:r>
        <w:rPr>
          <w:rStyle w:val="Kommentarhenvisning"/>
        </w:rPr>
        <w:annotationRef/>
      </w:r>
      <w:r>
        <w:t xml:space="preserve">De giver faktisk nogenlunde de samme aragumenter </w:t>
      </w:r>
    </w:p>
  </w:comment>
  <w:comment w:id="52"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3" w:author="Simon Thomsen" w:date="2022-10-05T11:50:00Z" w:initials="ST">
    <w:p w14:paraId="4629772E" w14:textId="77777777" w:rsidR="00E23ABB" w:rsidRDefault="00E23ABB" w:rsidP="00DB1350">
      <w:pPr>
        <w:pStyle w:val="Kommentartekst"/>
      </w:pPr>
      <w:r>
        <w:rPr>
          <w:rStyle w:val="Kommentarhenvisning"/>
        </w:rPr>
        <w:annotationRef/>
      </w:r>
      <w:r>
        <w:t>Skal det være forholdet mellem kontant hjælp og max dp der skal spille ind måske? Så er det lidt ligsom i dagpengemodellen?</w:t>
      </w:r>
    </w:p>
  </w:comment>
  <w:comment w:id="54" w:author="Simon Thomsen" w:date="2022-09-15T19:28:00Z" w:initials="ST">
    <w:p w14:paraId="619FF186" w14:textId="0AF3AF8F" w:rsidR="00620D69" w:rsidRDefault="00620D69" w:rsidP="00A27384">
      <w:pPr>
        <w:pStyle w:val="Kommentartekst"/>
      </w:pPr>
      <w:r>
        <w:rPr>
          <w:rStyle w:val="Kommentarhenvisning"/>
        </w:rPr>
        <w:annotationRef/>
      </w:r>
      <w:r>
        <w:t>Måske fodnote og skrive fordi det er 90% af lønnen</w:t>
      </w:r>
    </w:p>
  </w:comment>
  <w:comment w:id="55"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6"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7"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8"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9"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60"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1"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2"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1"/>
  <w15:commentEx w15:paraId="2957F190" w15:done="1"/>
  <w15:commentEx w15:paraId="5CDB685C" w15:done="1"/>
  <w15:commentEx w15:paraId="0B01ECF2" w15:done="0"/>
  <w15:commentEx w15:paraId="118BEABC" w15:paraIdParent="0B01ECF2" w15:done="0"/>
  <w15:commentEx w15:paraId="162CF5B7" w15:done="1"/>
  <w15:commentEx w15:paraId="40FD6CD1" w15:paraIdParent="162CF5B7" w15:done="1"/>
  <w15:commentEx w15:paraId="55791592" w15:done="1"/>
  <w15:commentEx w15:paraId="0807F23F" w15:done="0"/>
  <w15:commentEx w15:paraId="3A169F58" w15:paraIdParent="0807F23F" w15:done="0"/>
  <w15:commentEx w15:paraId="33C73E67" w15:paraIdParent="0807F23F" w15:done="0"/>
  <w15:commentEx w15:paraId="65175DCE" w15:done="0"/>
  <w15:commentEx w15:paraId="558F2A33" w15:done="1"/>
  <w15:commentEx w15:paraId="7DDA342D" w15:paraIdParent="558F2A33" w15:done="1"/>
  <w15:commentEx w15:paraId="4F291109" w15:done="0"/>
  <w15:commentEx w15:paraId="674ECEE0" w15:paraIdParent="4F291109" w15:done="0"/>
  <w15:commentEx w15:paraId="299A4484" w15:done="0"/>
  <w15:commentEx w15:paraId="6FD2A097" w15:done="0"/>
  <w15:commentEx w15:paraId="67E82559" w15:done="0"/>
  <w15:commentEx w15:paraId="57F27F33" w15:done="1"/>
  <w15:commentEx w15:paraId="110A17BD" w15:done="1"/>
  <w15:commentEx w15:paraId="778B97AB" w15:paraIdParent="110A17BD" w15:done="1"/>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6CCFD2D" w15:done="0"/>
  <w15:commentEx w15:paraId="11199AAA" w15:paraIdParent="56CCFD2D" w15:done="0"/>
  <w15:commentEx w15:paraId="4629772E"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E7EE06" w16cex:dateUtc="2022-10-05T09:50: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299A4484" w16cid:durableId="26E04D08"/>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6CCFD2D" w16cid:durableId="26E578E8"/>
  <w16cid:commentId w16cid:paraId="11199AAA" w16cid:durableId="26E67408"/>
  <w16cid:commentId w16cid:paraId="4629772E" w16cid:durableId="26E7EE06"/>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74EA" w14:textId="77777777" w:rsidR="00C807E2" w:rsidRDefault="00C807E2" w:rsidP="005F6ED0">
      <w:pPr>
        <w:spacing w:after="0" w:line="240" w:lineRule="auto"/>
      </w:pPr>
      <w:r>
        <w:separator/>
      </w:r>
    </w:p>
  </w:endnote>
  <w:endnote w:type="continuationSeparator" w:id="0">
    <w:p w14:paraId="3E1DADB0" w14:textId="77777777" w:rsidR="00C807E2" w:rsidRDefault="00C807E2"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42672" w14:textId="77777777" w:rsidR="00C807E2" w:rsidRDefault="00C807E2" w:rsidP="005F6ED0">
      <w:pPr>
        <w:spacing w:after="0" w:line="240" w:lineRule="auto"/>
      </w:pPr>
      <w:r>
        <w:separator/>
      </w:r>
    </w:p>
  </w:footnote>
  <w:footnote w:type="continuationSeparator" w:id="0">
    <w:p w14:paraId="658C0A89" w14:textId="77777777" w:rsidR="00C807E2" w:rsidRDefault="00C807E2"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1255"/>
    <w:rsid w:val="003B5240"/>
    <w:rsid w:val="003C249F"/>
    <w:rsid w:val="003D0CEF"/>
    <w:rsid w:val="003D314F"/>
    <w:rsid w:val="003D4B98"/>
    <w:rsid w:val="003D574E"/>
    <w:rsid w:val="003E28E7"/>
    <w:rsid w:val="003F066C"/>
    <w:rsid w:val="00421DBA"/>
    <w:rsid w:val="004260CF"/>
    <w:rsid w:val="00434265"/>
    <w:rsid w:val="004355A7"/>
    <w:rsid w:val="00440727"/>
    <w:rsid w:val="00445BFF"/>
    <w:rsid w:val="00457851"/>
    <w:rsid w:val="00464870"/>
    <w:rsid w:val="0046692F"/>
    <w:rsid w:val="00470F0B"/>
    <w:rsid w:val="0047394C"/>
    <w:rsid w:val="00482E29"/>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420C4"/>
    <w:rsid w:val="00544881"/>
    <w:rsid w:val="0055114E"/>
    <w:rsid w:val="00551654"/>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6A70"/>
    <w:rsid w:val="00637370"/>
    <w:rsid w:val="00661FFD"/>
    <w:rsid w:val="00662F9B"/>
    <w:rsid w:val="00667CCA"/>
    <w:rsid w:val="00670703"/>
    <w:rsid w:val="0067474C"/>
    <w:rsid w:val="00674D5C"/>
    <w:rsid w:val="00677830"/>
    <w:rsid w:val="0068423F"/>
    <w:rsid w:val="006909D0"/>
    <w:rsid w:val="006949E2"/>
    <w:rsid w:val="00697B08"/>
    <w:rsid w:val="006A0343"/>
    <w:rsid w:val="006A228A"/>
    <w:rsid w:val="006B0059"/>
    <w:rsid w:val="006B6212"/>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C7D76"/>
    <w:rsid w:val="009D28BD"/>
    <w:rsid w:val="009E6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F5632"/>
    <w:rsid w:val="00B06091"/>
    <w:rsid w:val="00B0768F"/>
    <w:rsid w:val="00B07814"/>
    <w:rsid w:val="00B24C1D"/>
    <w:rsid w:val="00B31350"/>
    <w:rsid w:val="00B40B23"/>
    <w:rsid w:val="00B4576D"/>
    <w:rsid w:val="00B51E9A"/>
    <w:rsid w:val="00B65BE8"/>
    <w:rsid w:val="00B73DDB"/>
    <w:rsid w:val="00B813C7"/>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07E2"/>
    <w:rsid w:val="00C83D12"/>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9413</TotalTime>
  <Pages>28</Pages>
  <Words>6895</Words>
  <Characters>39303</Characters>
  <Application>Microsoft Office Word</Application>
  <DocSecurity>0</DocSecurity>
  <Lines>327</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29</cp:revision>
  <dcterms:created xsi:type="dcterms:W3CDTF">2022-09-24T11:26:00Z</dcterms:created>
  <dcterms:modified xsi:type="dcterms:W3CDTF">2022-10-05T11:38:00Z</dcterms:modified>
</cp:coreProperties>
</file>