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260F933A" w:rsidR="00D830E9" w:rsidRPr="0075752D" w:rsidRDefault="003C249F" w:rsidP="004A796F">
      <w:pPr>
        <w:pStyle w:val="Overskrift1"/>
      </w:pPr>
      <w:proofErr w:type="spellStart"/>
      <w:r w:rsidRPr="0075752D">
        <w:t>Introduktion</w:t>
      </w:r>
      <w:proofErr w:type="spellEnd"/>
    </w:p>
    <w:p w14:paraId="3E8FEA58" w14:textId="6F08ED5F" w:rsidR="003C249F" w:rsidRPr="0075752D" w:rsidRDefault="003C249F" w:rsidP="003C249F"/>
    <w:p w14:paraId="60B9F10A" w14:textId="51211CEC" w:rsidR="00FC2EF0"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r w:rsidR="00B91BC5">
        <w:t xml:space="preserve">The calculations of the compensation rate usually </w:t>
      </w:r>
      <w:r w:rsidR="005F74C9">
        <w:t>consist of</w:t>
      </w:r>
      <w:r w:rsidR="00FC2EF0">
        <w:t xml:space="preserve"> the ratio </w:t>
      </w:r>
      <w:r w:rsidR="005F74C9">
        <w:t>between</w:t>
      </w:r>
      <w:r w:rsidR="00FC2EF0">
        <w:t xml:space="preserve"> the average level of income insurance for those eligible to the average wage for employed. As can be seen </w:t>
      </w:r>
      <w:r w:rsidR="005F74C9">
        <w:t>in</w:t>
      </w:r>
      <w:r w:rsidR="00FC2EF0">
        <w:t xml:space="preserve"> the figure bellow the compensation rate</w:t>
      </w:r>
      <w:r w:rsidR="005F74C9">
        <w:t xml:space="preserve"> in Denmark</w:t>
      </w:r>
      <w:r w:rsidR="00FC2EF0">
        <w:t xml:space="preserve"> has been falling since </w:t>
      </w:r>
      <w:commentRangeStart w:id="0"/>
      <w:r w:rsidR="00FC2EF0">
        <w:t>1990-2020:</w:t>
      </w:r>
      <w:commentRangeEnd w:id="0"/>
      <w:r w:rsidR="00843391">
        <w:rPr>
          <w:rStyle w:val="Kommentarhenvisning"/>
        </w:rPr>
        <w:commentReference w:id="0"/>
      </w:r>
    </w:p>
    <w:p w14:paraId="44873BC0" w14:textId="4AB0C082" w:rsidR="004C0FB6" w:rsidRPr="00904464" w:rsidRDefault="00FC2EF0" w:rsidP="003C249F">
      <w:r>
        <w:t xml:space="preserve"> </w:t>
      </w:r>
      <w:r w:rsidR="00843391"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6980"/>
                    </a:xfrm>
                    <a:prstGeom prst="rect">
                      <a:avLst/>
                    </a:prstGeom>
                  </pic:spPr>
                </pic:pic>
              </a:graphicData>
            </a:graphic>
          </wp:inline>
        </w:drawing>
      </w:r>
    </w:p>
    <w:p w14:paraId="4281BADC" w14:textId="38156B77" w:rsidR="003C249F" w:rsidRDefault="003C249F" w:rsidP="003C249F">
      <w:pPr>
        <w:rPr>
          <w:lang w:val="da-DK"/>
        </w:rPr>
      </w:pPr>
    </w:p>
    <w:p w14:paraId="48C58140" w14:textId="69FE3918"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xml:space="preserve">. If the adjustment percent is lower </w:t>
      </w:r>
      <w:r w:rsidR="002D2C25">
        <w:lastRenderedPageBreak/>
        <w:t>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1"/>
      <w:r w:rsidR="00A85823">
        <w:t xml:space="preserve">over time. </w:t>
      </w:r>
      <w:commentRangeEnd w:id="1"/>
      <w:r w:rsidR="00BF5E9C">
        <w:rPr>
          <w:rStyle w:val="Kommentarhenvisning"/>
        </w:rPr>
        <w:commentReference w:id="1"/>
      </w:r>
    </w:p>
    <w:p w14:paraId="28E2EAD9" w14:textId="6039E32D"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 xml:space="preserve">of 2014.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5A796D90" w14:textId="57B6640A" w:rsidR="00BF5E9C" w:rsidRDefault="00856060" w:rsidP="00BF5E9C">
      <w:pPr>
        <w:spacing w:line="360" w:lineRule="auto"/>
      </w:pPr>
      <w:r>
        <w:t>Other studies as (</w:t>
      </w:r>
      <w:proofErr w:type="spellStart"/>
      <w:r>
        <w:t>xyz</w:t>
      </w:r>
      <w:proofErr w:type="spellEnd"/>
      <w:r>
        <w:t xml:space="preserve">) also suggests a third reason for </w:t>
      </w:r>
      <w:r w:rsidR="00564CAE">
        <w:t>a</w:t>
      </w:r>
      <w:r>
        <w:t xml:space="preserve"> falling compensation rate</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Therefor a larger share of the wage paid to labor market pensions will result in a lower rate of increase in the compensation rate. The argumentation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p>
    <w:p w14:paraId="0B28B292" w14:textId="335743D6" w:rsidR="00564CAE" w:rsidRDefault="00564CAE" w:rsidP="00BF5E9C">
      <w:pPr>
        <w:spacing w:line="360" w:lineRule="auto"/>
      </w:pPr>
    </w:p>
    <w:p w14:paraId="35D23672" w14:textId="77777777" w:rsidR="00564CAE" w:rsidRPr="001C1D6F" w:rsidRDefault="00564CAE" w:rsidP="00BF5E9C">
      <w:pPr>
        <w:spacing w:line="360" w:lineRule="auto"/>
      </w:pPr>
    </w:p>
    <w:p w14:paraId="075D15D0" w14:textId="77777777" w:rsidR="009029C0" w:rsidRDefault="009029C0" w:rsidP="000360BB">
      <w:pPr>
        <w:spacing w:line="360" w:lineRule="auto"/>
      </w:pPr>
      <w:commentRangeStart w:id="2"/>
      <w:r w:rsidRPr="009029C0">
        <w:t xml:space="preserve">This paper attempts to analyze the macroeconomic effects </w:t>
      </w:r>
      <w:r>
        <w:t>of unemployment benefits in a small open economy like Denmark. W</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commentRangeEnd w:id="2"/>
      <w:r w:rsidR="00457851">
        <w:rPr>
          <w:rStyle w:val="Kommentarhenvisning"/>
        </w:rPr>
        <w:commentReference w:id="2"/>
      </w:r>
    </w:p>
    <w:p w14:paraId="0E0CC862" w14:textId="4CC4458F" w:rsidR="00843391" w:rsidRDefault="00BC22EB" w:rsidP="003C249F">
      <w:r>
        <w:t xml:space="preserve"> </w:t>
      </w:r>
    </w:p>
    <w:p w14:paraId="20AD50C6" w14:textId="34007CE5" w:rsidR="00FF0793" w:rsidRDefault="00FF0793" w:rsidP="003C249F"/>
    <w:p w14:paraId="11C4232D" w14:textId="2C8641DA" w:rsidR="00FF0793" w:rsidRDefault="00FF0793" w:rsidP="003C249F"/>
    <w:p w14:paraId="35990D21" w14:textId="77777777" w:rsidR="00FF0793" w:rsidRPr="009029C0" w:rsidRDefault="00FF0793"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Default="00DE16C7" w:rsidP="008A606E">
      <w:pPr>
        <w:spacing w:line="360" w:lineRule="auto"/>
      </w:pPr>
      <w:r w:rsidRPr="00502AC7">
        <w:rPr>
          <w:highlight w:val="yellow"/>
        </w:rPr>
        <w:t>One of the key variables in the labor market is the participation rate, showing the ratio of the population being in the labor force</w:t>
      </w:r>
      <w:r w:rsidR="00E14C64" w:rsidRPr="00502AC7">
        <w:rPr>
          <w:highlight w:val="yellow"/>
        </w:rPr>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502AC7">
        <w:rPr>
          <w:highlight w:val="yellow"/>
        </w:rPr>
        <w:t>used explainers is the generosity of benefits for being outside the labor force compared with the wage (</w:t>
      </w:r>
      <w:proofErr w:type="spellStart"/>
      <w:r w:rsidR="00504BF2" w:rsidRPr="00502AC7">
        <w:rPr>
          <w:highlight w:val="yellow"/>
        </w:rPr>
        <w:t>xyz</w:t>
      </w:r>
      <w:proofErr w:type="spellEnd"/>
      <w:r w:rsidR="00504BF2" w:rsidRPr="00502AC7">
        <w:rPr>
          <w:highlight w:val="yellow"/>
        </w:rPr>
        <w:t>). (</w:t>
      </w:r>
      <w:proofErr w:type="spellStart"/>
      <w:r w:rsidR="00504BF2" w:rsidRPr="00502AC7">
        <w:rPr>
          <w:highlight w:val="yellow"/>
        </w:rPr>
        <w:t>xyz</w:t>
      </w:r>
      <w:proofErr w:type="spellEnd"/>
      <w:r w:rsidR="00504BF2" w:rsidRPr="00502AC7">
        <w:rPr>
          <w:highlight w:val="yellow"/>
        </w:rPr>
        <w:t xml:space="preserve">) also use the employment rate and argues that a raise in the employment rate would have brought some from standing outside the labor force to join it. As will be seen in the 2. Scenario </w:t>
      </w:r>
      <w:r w:rsidR="008A606E" w:rsidRPr="00502AC7">
        <w:rPr>
          <w:highlight w:val="yellow"/>
        </w:rPr>
        <w:t>these explainers are used to endogenizing the participation rate and thereby creating a new channel for changes in the maximum level of income insurance through a compensation rate.</w:t>
      </w:r>
      <w:r w:rsidR="008A606E">
        <w:t xml:space="preserve">  </w:t>
      </w:r>
    </w:p>
    <w:p w14:paraId="5E6FB62B" w14:textId="24EBCED0" w:rsidR="002B7C95" w:rsidRDefault="00E37596" w:rsidP="00362402">
      <w:pPr>
        <w:spacing w:line="360" w:lineRule="auto"/>
      </w:pPr>
      <w:r w:rsidRPr="00502AC7">
        <w:rPr>
          <w:highlight w:val="yellow"/>
        </w:rPr>
        <w:t xml:space="preserve">The compensation rate </w:t>
      </w:r>
      <w:r w:rsidR="008A606E" w:rsidRPr="00502AC7">
        <w:rPr>
          <w:highlight w:val="yellow"/>
        </w:rPr>
        <w:t xml:space="preserve">later </w:t>
      </w:r>
      <w:r w:rsidRPr="00502AC7">
        <w:rPr>
          <w:highlight w:val="yellow"/>
        </w:rPr>
        <w:t xml:space="preserve">included in the equation for participation </w:t>
      </w:r>
      <w:r w:rsidR="000F0B47" w:rsidRPr="00502AC7">
        <w:rPr>
          <w:highlight w:val="yellow"/>
        </w:rPr>
        <w:t>appear</w:t>
      </w:r>
      <w:r w:rsidR="00C24122" w:rsidRPr="00502AC7">
        <w:rPr>
          <w:highlight w:val="yellow"/>
        </w:rPr>
        <w:t>s</w:t>
      </w:r>
      <w:r w:rsidR="000F0B47" w:rsidRPr="00502AC7">
        <w:rPr>
          <w:highlight w:val="yellow"/>
        </w:rPr>
        <w:t xml:space="preserve"> as an</w:t>
      </w:r>
      <w:r w:rsidRPr="00502AC7">
        <w:rPr>
          <w:highlight w:val="yellow"/>
        </w:rPr>
        <w:t xml:space="preserve"> endogenous</w:t>
      </w:r>
      <w:r w:rsidR="000F0B47" w:rsidRPr="00502AC7">
        <w:rPr>
          <w:highlight w:val="yellow"/>
        </w:rPr>
        <w:t xml:space="preserve"> </w:t>
      </w:r>
      <w:r w:rsidR="002B7C95" w:rsidRPr="00502AC7">
        <w:rPr>
          <w:highlight w:val="yellow"/>
        </w:rPr>
        <w:t>variable in</w:t>
      </w:r>
      <w:r w:rsidRPr="00502AC7">
        <w:rPr>
          <w:highlight w:val="yellow"/>
        </w:rPr>
        <w:t xml:space="preserve"> the model</w:t>
      </w:r>
      <w:r w:rsidR="000F0B47" w:rsidRPr="00502AC7">
        <w:rPr>
          <w:highlight w:val="yellow"/>
        </w:rPr>
        <w:t xml:space="preserve"> </w:t>
      </w:r>
      <w:r w:rsidR="00C24122" w:rsidRPr="00502AC7">
        <w:rPr>
          <w:highlight w:val="yellow"/>
        </w:rPr>
        <w:t>e</w:t>
      </w:r>
      <w:r w:rsidR="000F0B47" w:rsidRPr="00502AC7">
        <w:rPr>
          <w:highlight w:val="yellow"/>
        </w:rPr>
        <w:t xml:space="preserve">stimated as the fraction of the </w:t>
      </w:r>
      <w:r w:rsidR="007A3DA7" w:rsidRPr="00502AC7">
        <w:rPr>
          <w:highlight w:val="yellow"/>
        </w:rPr>
        <w:t>average amount a</w:t>
      </w:r>
      <w:r w:rsidR="002B7C95" w:rsidRPr="00502AC7">
        <w:rPr>
          <w:highlight w:val="yellow"/>
        </w:rPr>
        <w:t>n unemployed on income insurance would receive (</w:t>
      </w:r>
      <w:proofErr w:type="spellStart"/>
      <w:r w:rsidR="002B7C95" w:rsidRPr="00502AC7">
        <w:rPr>
          <w:highlight w:val="yellow"/>
        </w:rPr>
        <w:t>dp_person</w:t>
      </w:r>
      <w:proofErr w:type="spellEnd"/>
      <w:r w:rsidR="002B7C95" w:rsidRPr="00502AC7">
        <w:rPr>
          <w:highlight w:val="yellow"/>
        </w:rPr>
        <w:t xml:space="preserve">), </w:t>
      </w:r>
      <w:r w:rsidR="007A3DA7" w:rsidRPr="00502AC7">
        <w:rPr>
          <w:highlight w:val="yellow"/>
        </w:rPr>
        <w:t>to the average wage</w:t>
      </w:r>
      <w:r w:rsidR="002B7C95" w:rsidRPr="00502AC7">
        <w:rPr>
          <w:highlight w:val="yellow"/>
        </w:rPr>
        <w:t xml:space="preserve"> received</w:t>
      </w:r>
      <w:r w:rsidR="007A3DA7" w:rsidRPr="00502AC7">
        <w:rPr>
          <w:highlight w:val="yellow"/>
        </w:rPr>
        <w:t xml:space="preserve"> </w:t>
      </w:r>
      <w:r w:rsidR="002B7C95" w:rsidRPr="00502AC7">
        <w:rPr>
          <w:highlight w:val="yellow"/>
        </w:rPr>
        <w:t>given employment</w:t>
      </w:r>
      <w:r w:rsidR="00C24122" w:rsidRPr="00502AC7">
        <w:rPr>
          <w:highlight w:val="yellow"/>
        </w:rPr>
        <w:t xml:space="preserve"> (</w:t>
      </w:r>
      <w:proofErr w:type="spellStart"/>
      <w:r w:rsidR="00C24122" w:rsidRPr="00502AC7">
        <w:rPr>
          <w:highlight w:val="yellow"/>
        </w:rPr>
        <w:t>wage_trim</w:t>
      </w:r>
      <w:proofErr w:type="spellEnd"/>
      <w:r w:rsidR="00C24122" w:rsidRPr="00502AC7">
        <w:rPr>
          <w:highlight w:val="yellow"/>
        </w:rPr>
        <w:t>)</w:t>
      </w:r>
      <w:r w:rsidR="007A3DA7" w:rsidRPr="00502AC7">
        <w:rPr>
          <w:highlight w:val="yellow"/>
        </w:rPr>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81025"/>
                    </a:xfrm>
                    <a:prstGeom prst="rect">
                      <a:avLst/>
                    </a:prstGeom>
                  </pic:spPr>
                </pic:pic>
              </a:graphicData>
            </a:graphic>
          </wp:inline>
        </w:drawing>
      </w:r>
    </w:p>
    <w:p w14:paraId="236CC6C5" w14:textId="43789152" w:rsidR="00C5121C" w:rsidRPr="00620D69" w:rsidRDefault="002B7C95" w:rsidP="00620D69">
      <w:pPr>
        <w:spacing w:line="360" w:lineRule="auto"/>
        <w:rPr>
          <w:lang w:val="da-DK"/>
        </w:rPr>
      </w:pPr>
      <w:r w:rsidRPr="00502AC7">
        <w:rPr>
          <w:highlight w:val="yellow"/>
        </w:rPr>
        <w:t>T</w:t>
      </w:r>
      <w:r w:rsidR="003204AC" w:rsidRPr="00502AC7">
        <w:rPr>
          <w:highlight w:val="yellow"/>
        </w:rPr>
        <w:t xml:space="preserve">o calculate </w:t>
      </w:r>
      <w:proofErr w:type="spellStart"/>
      <w:r w:rsidR="003204AC" w:rsidRPr="00502AC7">
        <w:rPr>
          <w:highlight w:val="yellow"/>
        </w:rPr>
        <w:t>dp_person</w:t>
      </w:r>
      <w:proofErr w:type="spellEnd"/>
      <w:r w:rsidR="003204AC" w:rsidRPr="00502AC7">
        <w:rPr>
          <w:highlight w:val="yellow"/>
        </w:rPr>
        <w:t xml:space="preserve"> we use a </w:t>
      </w:r>
      <w:r w:rsidR="00175E58" w:rsidRPr="00502AC7">
        <w:rPr>
          <w:highlight w:val="yellow"/>
        </w:rPr>
        <w:t xml:space="preserve">simple </w:t>
      </w:r>
      <w:proofErr w:type="spellStart"/>
      <w:r w:rsidR="00175E58" w:rsidRPr="00502AC7">
        <w:rPr>
          <w:highlight w:val="yellow"/>
        </w:rPr>
        <w:t>ols</w:t>
      </w:r>
      <w:proofErr w:type="spellEnd"/>
      <w:r w:rsidR="00175E58" w:rsidRPr="00502AC7">
        <w:rPr>
          <w:highlight w:val="yellow"/>
        </w:rPr>
        <w:t xml:space="preserve"> </w:t>
      </w:r>
      <w:r w:rsidR="003204AC" w:rsidRPr="00502AC7">
        <w:rPr>
          <w:highlight w:val="yellow"/>
        </w:rPr>
        <w:t xml:space="preserve">regression linking the maximum level of income insurance to the average benefits received by unemployed eligible for income insurance. This is done as an alternative </w:t>
      </w:r>
      <w:r w:rsidR="00C24122" w:rsidRPr="00502AC7">
        <w:rPr>
          <w:highlight w:val="yellow"/>
        </w:rPr>
        <w:t>of</w:t>
      </w:r>
      <w:r w:rsidR="003204AC" w:rsidRPr="00502AC7">
        <w:rPr>
          <w:highlight w:val="yellow"/>
        </w:rPr>
        <w:t xml:space="preserve"> </w:t>
      </w:r>
      <w:r w:rsidR="009457AA" w:rsidRPr="00502AC7">
        <w:rPr>
          <w:highlight w:val="yellow"/>
        </w:rPr>
        <w:lastRenderedPageBreak/>
        <w:t xml:space="preserve">using aggregated data of benefits received by households, as the </w:t>
      </w:r>
      <w:r w:rsidR="00C5121C" w:rsidRPr="00502AC7">
        <w:rPr>
          <w:highlight w:val="yellow"/>
        </w:rPr>
        <w:t>gap</w:t>
      </w:r>
      <w:r w:rsidR="009457AA" w:rsidRPr="00502AC7">
        <w:rPr>
          <w:highlight w:val="yellow"/>
        </w:rPr>
        <w:t xml:space="preserve"> between observed unemployment and estimated unemployment in the model is large</w:t>
      </w:r>
      <w:r w:rsidR="00945EB8" w:rsidRPr="00502AC7">
        <w:rPr>
          <w:highlight w:val="yellow"/>
        </w:rPr>
        <w:t>,</w:t>
      </w:r>
      <w:r w:rsidR="009457AA" w:rsidRPr="00502AC7">
        <w:rPr>
          <w:highlight w:val="yellow"/>
        </w:rPr>
        <w:t xml:space="preserve"> </w:t>
      </w:r>
      <w:r w:rsidR="00C24122" w:rsidRPr="00502AC7">
        <w:rPr>
          <w:highlight w:val="yellow"/>
        </w:rPr>
        <w:t>c</w:t>
      </w:r>
      <w:r w:rsidR="009457AA" w:rsidRPr="00502AC7">
        <w:rPr>
          <w:highlight w:val="yellow"/>
        </w:rPr>
        <w:t xml:space="preserve">reating a lower average of benefits received. </w:t>
      </w:r>
      <w:r w:rsidR="00945EB8" w:rsidRPr="00502AC7">
        <w:rPr>
          <w:highlight w:val="yellow"/>
        </w:rPr>
        <w:t>We also prefer t</w:t>
      </w:r>
      <w:r w:rsidR="000B3321" w:rsidRPr="00502AC7">
        <w:rPr>
          <w:highlight w:val="yellow"/>
        </w:rPr>
        <w:t>he regression as we</w:t>
      </w:r>
      <w:r w:rsidR="009457AA" w:rsidRPr="00502AC7">
        <w:rPr>
          <w:highlight w:val="yellow"/>
        </w:rPr>
        <w:t xml:space="preserve"> </w:t>
      </w:r>
      <w:r w:rsidR="00E45206" w:rsidRPr="00502AC7">
        <w:rPr>
          <w:highlight w:val="yellow"/>
        </w:rPr>
        <w:t>can</w:t>
      </w:r>
      <w:r w:rsidR="00945EB8" w:rsidRPr="00502AC7">
        <w:rPr>
          <w:highlight w:val="yellow"/>
        </w:rPr>
        <w:t xml:space="preserve"> </w:t>
      </w:r>
      <w:r w:rsidR="009457AA" w:rsidRPr="00502AC7">
        <w:rPr>
          <w:highlight w:val="yellow"/>
        </w:rPr>
        <w:t xml:space="preserve">capture the direct effect of an increased </w:t>
      </w:r>
      <w:r w:rsidR="002E7386" w:rsidRPr="00502AC7">
        <w:rPr>
          <w:highlight w:val="yellow"/>
        </w:rPr>
        <w:t>level of maximum income insurance</w:t>
      </w:r>
      <w:r w:rsidR="00945EB8" w:rsidRPr="00502AC7">
        <w:rPr>
          <w:highlight w:val="yellow"/>
        </w:rPr>
        <w:t xml:space="preserve"> but at the same </w:t>
      </w:r>
      <w:r w:rsidR="00620D69" w:rsidRPr="00502AC7">
        <w:rPr>
          <w:highlight w:val="yellow"/>
        </w:rPr>
        <w:t>time,</w:t>
      </w:r>
      <w:r w:rsidR="00945EB8" w:rsidRPr="00502AC7">
        <w:rPr>
          <w:highlight w:val="yellow"/>
        </w:rPr>
        <w:t xml:space="preserve"> we know that only around 85% eligible for income insurance receive the maximum level meaning that the increase for the </w:t>
      </w:r>
      <w:r w:rsidR="00620D69" w:rsidRPr="00502AC7">
        <w:rPr>
          <w:highlight w:val="yellow"/>
        </w:rPr>
        <w:t xml:space="preserve">people not getting the maximum level would be </w:t>
      </w:r>
      <w:commentRangeStart w:id="3"/>
      <w:r w:rsidR="00620D69" w:rsidRPr="00502AC7">
        <w:rPr>
          <w:highlight w:val="yellow"/>
        </w:rPr>
        <w:t>less</w:t>
      </w:r>
      <w:commentRangeEnd w:id="3"/>
      <w:r w:rsidR="00620D69" w:rsidRPr="00502AC7">
        <w:rPr>
          <w:rStyle w:val="Kommentarhenvisning"/>
          <w:highlight w:val="yellow"/>
        </w:rPr>
        <w:commentReference w:id="3"/>
      </w:r>
      <w:r w:rsidR="00620D69" w:rsidRPr="00502AC7">
        <w:rPr>
          <w:highlight w:val="yellow"/>
        </w:rPr>
        <w:t xml:space="preserve">. For this reason, we know that the coefficient should be between 0.85 and 1, and most </w:t>
      </w:r>
      <w:commentRangeStart w:id="4"/>
      <w:r w:rsidR="00620D69" w:rsidRPr="00502AC7">
        <w:rPr>
          <w:highlight w:val="yellow"/>
        </w:rPr>
        <w:t xml:space="preserve">likely closest to 1. </w:t>
      </w:r>
      <w:commentRangeEnd w:id="4"/>
      <w:r w:rsidR="00620D69" w:rsidRPr="00502AC7">
        <w:rPr>
          <w:rStyle w:val="Kommentarhenvisning"/>
          <w:highlight w:val="yellow"/>
        </w:rPr>
        <w:commentReference w:id="4"/>
      </w:r>
      <w:r w:rsidR="00620D69" w:rsidRPr="00502AC7">
        <w:rPr>
          <w:highlight w:val="yellow"/>
        </w:rPr>
        <w:t>This is also observed as the coefficient estimated is 0.9507</w:t>
      </w:r>
      <w:r w:rsidR="00620D69" w:rsidRPr="00502AC7">
        <w:rPr>
          <w:highlight w:val="yellow"/>
          <w:lang w:val="da-DK"/>
        </w:rPr>
        <w:t xml:space="preserve"> </w:t>
      </w:r>
      <w:proofErr w:type="spellStart"/>
      <w:r w:rsidR="00620D69" w:rsidRPr="00502AC7">
        <w:rPr>
          <w:highlight w:val="yellow"/>
          <w:lang w:val="da-DK"/>
        </w:rPr>
        <w:t>observed</w:t>
      </w:r>
      <w:proofErr w:type="spellEnd"/>
      <w:r w:rsidR="00620D69" w:rsidRPr="00502AC7">
        <w:rPr>
          <w:highlight w:val="yellow"/>
          <w:lang w:val="da-DK"/>
        </w:rPr>
        <w:t xml:space="preserve"> </w:t>
      </w:r>
      <w:proofErr w:type="spellStart"/>
      <w:r w:rsidR="00620D69" w:rsidRPr="00502AC7">
        <w:rPr>
          <w:highlight w:val="yellow"/>
          <w:lang w:val="da-DK"/>
        </w:rPr>
        <w:t>below</w:t>
      </w:r>
      <w:proofErr w:type="spellEnd"/>
      <w:r w:rsidR="00620D69" w:rsidRPr="00502AC7">
        <w:rPr>
          <w:highlight w:val="yellow"/>
          <w:lang w:val="da-DK"/>
        </w:rPr>
        <w:t>.</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2"/>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dp_person</w:t>
      </w:r>
      <w:proofErr w:type="spellEnd"/>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3"/>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r>
      <w:r w:rsidR="003622FD">
        <w:lastRenderedPageBreak/>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4"/>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5"/>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5"/>
      <w:r>
        <w:t xml:space="preserve"> </w:t>
      </w:r>
      <w:r w:rsidR="00C12A03">
        <w:t>short run</w:t>
      </w:r>
      <w:r>
        <w:t xml:space="preserve">. </w:t>
      </w:r>
      <w:commentRangeEnd w:id="5"/>
      <w:r w:rsidR="00C12A03">
        <w:rPr>
          <w:rStyle w:val="Kommentarhenvisning"/>
        </w:rPr>
        <w:commentReference w:id="5"/>
      </w:r>
    </w:p>
    <w:p w14:paraId="274DADAE" w14:textId="005A9DA6" w:rsidR="00362402" w:rsidRDefault="00AC33B8" w:rsidP="00E01B59">
      <w:r>
        <w:rPr>
          <w:noProof/>
        </w:rPr>
        <w:lastRenderedPageBreak/>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lastRenderedPageBreak/>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w:t>
      </w:r>
      <w:r w:rsidR="0005620B">
        <w:lastRenderedPageBreak/>
        <w:t>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lastRenderedPageBreak/>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6"/>
      <w:proofErr w:type="spellStart"/>
      <w:r w:rsidR="005F6ED0">
        <w:t>wage</w:t>
      </w:r>
      <w:commentRangeEnd w:id="6"/>
      <w:r w:rsidR="00150DB5">
        <w:rPr>
          <w:rStyle w:val="Kommentarhenvisning"/>
        </w:rPr>
        <w:commentReference w:id="6"/>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lastRenderedPageBreak/>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7"/>
      <w:r w:rsidR="000B6CD9">
        <w:t>figure below</w:t>
      </w:r>
      <w:commentRangeEnd w:id="7"/>
      <w:r w:rsidR="00823A0C">
        <w:rPr>
          <w:rStyle w:val="Kommentarhenvisning"/>
        </w:rPr>
        <w:commentReference w:id="7"/>
      </w:r>
      <w:r w:rsidR="001C4C18">
        <w:t xml:space="preserve">. </w:t>
      </w:r>
    </w:p>
    <w:p w14:paraId="2B922DD6" w14:textId="043496BB" w:rsidR="000B6CD9" w:rsidRDefault="001C4C18" w:rsidP="000B6CD9">
      <w:pPr>
        <w:spacing w:line="360" w:lineRule="auto"/>
      </w:pPr>
      <w:commentRangeStart w:id="8"/>
      <w:commentRangeStart w:id="9"/>
      <w:r>
        <w:t xml:space="preserve">We can see a difference in the trend of the two variables, where the participation rate of the population being younger than 65 years slopes upwards. </w:t>
      </w:r>
      <w:commentRangeEnd w:id="8"/>
      <w:r>
        <w:rPr>
          <w:rStyle w:val="Kommentarhenvisning"/>
        </w:rPr>
        <w:commentReference w:id="8"/>
      </w:r>
      <w:commentRangeEnd w:id="9"/>
      <w:r w:rsidR="006909D0">
        <w:rPr>
          <w:rStyle w:val="Kommentarhenvisning"/>
        </w:rPr>
        <w:commentReference w:id="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positive relationship between the compensation-rate and participation-rate in both the long run and short run. </w:t>
      </w:r>
      <w:commentRangeStart w:id="10"/>
      <w:r w:rsidR="00956BF1">
        <w:t xml:space="preserve">The intuition is that people would rather stay in the labor force the higher the income insurance is compared to benefits when not searching for a job  </w:t>
      </w:r>
      <w:r w:rsidR="00662F9B">
        <w:t xml:space="preserve">  </w:t>
      </w:r>
      <w:commentRangeEnd w:id="10"/>
      <w:r w:rsidR="008C621B">
        <w:rPr>
          <w:rStyle w:val="Kommentarhenvisning"/>
        </w:rPr>
        <w:commentReference w:id="1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11"/>
      <w:r w:rsidR="00B73DDB">
        <w:t xml:space="preserve">We observe that the </w:t>
      </w:r>
      <w:r w:rsidR="005A3748">
        <w:t xml:space="preserve">participation rate increases, as more people are actively searching for jobs when the level of income insurance is larger. </w:t>
      </w:r>
      <w:commentRangeEnd w:id="11"/>
      <w:r w:rsidR="005A3748">
        <w:rPr>
          <w:rStyle w:val="Kommentarhenvisning"/>
        </w:rPr>
        <w:commentReference w:id="11"/>
      </w:r>
    </w:p>
    <w:p w14:paraId="4B7A2BAF" w14:textId="28EAB929" w:rsidR="00A62685" w:rsidRDefault="00A62685" w:rsidP="00A426F5"/>
    <w:p w14:paraId="4FCE128A" w14:textId="67FFCD88" w:rsidR="00A62685" w:rsidRPr="00823A0C" w:rsidRDefault="00CA076F" w:rsidP="00A426F5">
      <w:r w:rsidRPr="00CA076F">
        <w:rPr>
          <w:noProof/>
        </w:rPr>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lastRenderedPageBreak/>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5"/>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6"/>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11T11:09:00Z" w:initials="ST">
    <w:p w14:paraId="1B6FFDD1" w14:textId="77777777" w:rsidR="00843391" w:rsidRDefault="00843391" w:rsidP="008C191C">
      <w:pPr>
        <w:pStyle w:val="Kommentartekst"/>
      </w:pPr>
      <w:r>
        <w:rPr>
          <w:rStyle w:val="Kommentarhenvisning"/>
        </w:rPr>
        <w:annotationRef/>
      </w:r>
      <w:r>
        <w:t>Måske bare tage til 2018, da de vist bare tager den værdi for 19 og 20</w:t>
      </w:r>
    </w:p>
  </w:comment>
  <w:comment w:id="1"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2" w:author="Simon Fløj Thomsen" w:date="2022-09-13T14:53:00Z" w:initials="SFT">
    <w:p w14:paraId="0567F0CD" w14:textId="77777777" w:rsidR="00457851" w:rsidRDefault="00457851" w:rsidP="00276D4D">
      <w:pPr>
        <w:pStyle w:val="Kommentartekst"/>
      </w:pPr>
      <w:r>
        <w:rPr>
          <w:rStyle w:val="Kommentarhenvisning"/>
        </w:rPr>
        <w:annotationRef/>
      </w:r>
      <w:r>
        <w:t>Skal opdateres</w:t>
      </w:r>
    </w:p>
  </w:comment>
  <w:comment w:id="3" w:author="Simon Thomsen" w:date="2022-09-15T19:28:00Z" w:initials="ST">
    <w:p w14:paraId="619FF186" w14:textId="77777777" w:rsidR="00620D69" w:rsidRDefault="00620D69" w:rsidP="00A27384">
      <w:pPr>
        <w:pStyle w:val="Kommentartekst"/>
      </w:pPr>
      <w:r>
        <w:rPr>
          <w:rStyle w:val="Kommentarhenvisning"/>
        </w:rPr>
        <w:annotationRef/>
      </w:r>
      <w:r>
        <w:t>Måske fodnote og skrive fordi det er 90% af lønnen</w:t>
      </w:r>
    </w:p>
  </w:comment>
  <w:comment w:id="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 w:author="Simon Thomsen" w:date="2022-09-08T10:43:00Z" w:initials="ST">
    <w:p w14:paraId="66A88505" w14:textId="713F4252" w:rsidR="00C12A03" w:rsidRDefault="00C12A03" w:rsidP="00337A5B">
      <w:pPr>
        <w:pStyle w:val="Kommentartekst"/>
      </w:pPr>
      <w:r>
        <w:rPr>
          <w:rStyle w:val="Kommentarhenvisning"/>
        </w:rPr>
        <w:annotationRef/>
      </w:r>
      <w:r>
        <w:t>Igen skrive værdier på estimater ind?</w:t>
      </w:r>
    </w:p>
  </w:comment>
  <w:comment w:id="6"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1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1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FFDD1" w15:done="0"/>
  <w15:commentEx w15:paraId="65CFCFB2" w15:done="0"/>
  <w15:commentEx w15:paraId="0567F0CD" w15:done="0"/>
  <w15:commentEx w15:paraId="619FF186" w15:done="0"/>
  <w15:commentEx w15:paraId="78E60BED"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407F" w16cex:dateUtc="2022-09-11T09:09:00Z"/>
  <w16cex:commentExtensible w16cex:durableId="26C84C72" w16cex:dateUtc="2022-09-11T10:00:00Z"/>
  <w16cex:commentExtensible w16cex:durableId="26CB17D5" w16cex:dateUtc="2022-09-13T12:53:00Z"/>
  <w16cex:commentExtensible w16cex:durableId="26CDFB55" w16cex:dateUtc="2022-09-15T17:28:00Z"/>
  <w16cex:commentExtensible w16cex:durableId="26CDFBC3" w16cex:dateUtc="2022-09-15T17:3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FFDD1" w16cid:durableId="26C8407F"/>
  <w16cid:commentId w16cid:paraId="65CFCFB2" w16cid:durableId="26C84C72"/>
  <w16cid:commentId w16cid:paraId="0567F0CD" w16cid:durableId="26CB17D5"/>
  <w16cid:commentId w16cid:paraId="619FF186" w16cid:durableId="26CDFB55"/>
  <w16cid:commentId w16cid:paraId="78E60BED" w16cid:durableId="26CDFBC3"/>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A8161" w14:textId="77777777" w:rsidR="00363BDD" w:rsidRDefault="00363BDD" w:rsidP="005F6ED0">
      <w:pPr>
        <w:spacing w:after="0" w:line="240" w:lineRule="auto"/>
      </w:pPr>
      <w:r>
        <w:separator/>
      </w:r>
    </w:p>
  </w:endnote>
  <w:endnote w:type="continuationSeparator" w:id="0">
    <w:p w14:paraId="198B302B" w14:textId="77777777" w:rsidR="00363BDD" w:rsidRDefault="00363BDD"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1196B" w14:textId="77777777" w:rsidR="00363BDD" w:rsidRDefault="00363BDD" w:rsidP="005F6ED0">
      <w:pPr>
        <w:spacing w:after="0" w:line="240" w:lineRule="auto"/>
      </w:pPr>
      <w:r>
        <w:separator/>
      </w:r>
    </w:p>
  </w:footnote>
  <w:footnote w:type="continuationSeparator" w:id="0">
    <w:p w14:paraId="158E7EE0" w14:textId="77777777" w:rsidR="00363BDD" w:rsidRDefault="00363BDD" w:rsidP="005F6ED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360BB"/>
    <w:rsid w:val="0005620B"/>
    <w:rsid w:val="0006288F"/>
    <w:rsid w:val="00077A49"/>
    <w:rsid w:val="000804A7"/>
    <w:rsid w:val="00093676"/>
    <w:rsid w:val="000B3321"/>
    <w:rsid w:val="000B6CD9"/>
    <w:rsid w:val="000F0B47"/>
    <w:rsid w:val="000F317D"/>
    <w:rsid w:val="00103347"/>
    <w:rsid w:val="00105580"/>
    <w:rsid w:val="001271AB"/>
    <w:rsid w:val="00150DB5"/>
    <w:rsid w:val="00162CBB"/>
    <w:rsid w:val="00175E58"/>
    <w:rsid w:val="001C1D6F"/>
    <w:rsid w:val="001C4C18"/>
    <w:rsid w:val="001E3AAB"/>
    <w:rsid w:val="001E5F77"/>
    <w:rsid w:val="001F087E"/>
    <w:rsid w:val="00215694"/>
    <w:rsid w:val="00247E37"/>
    <w:rsid w:val="0025132E"/>
    <w:rsid w:val="002535ED"/>
    <w:rsid w:val="002B7C95"/>
    <w:rsid w:val="002D2C25"/>
    <w:rsid w:val="002D77BE"/>
    <w:rsid w:val="002E04A2"/>
    <w:rsid w:val="002E7386"/>
    <w:rsid w:val="002F6E84"/>
    <w:rsid w:val="00310534"/>
    <w:rsid w:val="003204AC"/>
    <w:rsid w:val="00332521"/>
    <w:rsid w:val="00333AEC"/>
    <w:rsid w:val="0034690F"/>
    <w:rsid w:val="003622FD"/>
    <w:rsid w:val="00362402"/>
    <w:rsid w:val="00362D03"/>
    <w:rsid w:val="00363BDD"/>
    <w:rsid w:val="003674B6"/>
    <w:rsid w:val="003A113B"/>
    <w:rsid w:val="003B5240"/>
    <w:rsid w:val="003C249F"/>
    <w:rsid w:val="00434265"/>
    <w:rsid w:val="00457851"/>
    <w:rsid w:val="004A796F"/>
    <w:rsid w:val="004C0FB6"/>
    <w:rsid w:val="004F76B5"/>
    <w:rsid w:val="00502AC7"/>
    <w:rsid w:val="00503D9C"/>
    <w:rsid w:val="00504BF2"/>
    <w:rsid w:val="005420C4"/>
    <w:rsid w:val="00564CAE"/>
    <w:rsid w:val="005A3748"/>
    <w:rsid w:val="005A6282"/>
    <w:rsid w:val="005C7B22"/>
    <w:rsid w:val="005E2F00"/>
    <w:rsid w:val="005E538A"/>
    <w:rsid w:val="005F034B"/>
    <w:rsid w:val="005F6ED0"/>
    <w:rsid w:val="005F74C9"/>
    <w:rsid w:val="00620D69"/>
    <w:rsid w:val="00636A70"/>
    <w:rsid w:val="00637370"/>
    <w:rsid w:val="00662F9B"/>
    <w:rsid w:val="00677830"/>
    <w:rsid w:val="006909D0"/>
    <w:rsid w:val="006B0059"/>
    <w:rsid w:val="006C68C1"/>
    <w:rsid w:val="006E4491"/>
    <w:rsid w:val="00710D24"/>
    <w:rsid w:val="00711A72"/>
    <w:rsid w:val="00711C0B"/>
    <w:rsid w:val="00721922"/>
    <w:rsid w:val="00745A47"/>
    <w:rsid w:val="007539B0"/>
    <w:rsid w:val="0075752D"/>
    <w:rsid w:val="007A3DA7"/>
    <w:rsid w:val="00823A0C"/>
    <w:rsid w:val="00843391"/>
    <w:rsid w:val="00856060"/>
    <w:rsid w:val="008639FA"/>
    <w:rsid w:val="00863BC8"/>
    <w:rsid w:val="00877DE3"/>
    <w:rsid w:val="008A0CA9"/>
    <w:rsid w:val="008A606E"/>
    <w:rsid w:val="008C621B"/>
    <w:rsid w:val="009029C0"/>
    <w:rsid w:val="00904464"/>
    <w:rsid w:val="00922D7E"/>
    <w:rsid w:val="00933239"/>
    <w:rsid w:val="009457AA"/>
    <w:rsid w:val="00945EB8"/>
    <w:rsid w:val="0095297C"/>
    <w:rsid w:val="00956BF1"/>
    <w:rsid w:val="009954FC"/>
    <w:rsid w:val="009B0C4F"/>
    <w:rsid w:val="009E610D"/>
    <w:rsid w:val="00A25DAD"/>
    <w:rsid w:val="00A426F5"/>
    <w:rsid w:val="00A54398"/>
    <w:rsid w:val="00A56D55"/>
    <w:rsid w:val="00A62685"/>
    <w:rsid w:val="00A85823"/>
    <w:rsid w:val="00A87C53"/>
    <w:rsid w:val="00AA2F82"/>
    <w:rsid w:val="00AA5429"/>
    <w:rsid w:val="00AB36A2"/>
    <w:rsid w:val="00AC33B8"/>
    <w:rsid w:val="00B40B23"/>
    <w:rsid w:val="00B73DDB"/>
    <w:rsid w:val="00B91BC5"/>
    <w:rsid w:val="00BC22EB"/>
    <w:rsid w:val="00BF5E9C"/>
    <w:rsid w:val="00C04215"/>
    <w:rsid w:val="00C12A03"/>
    <w:rsid w:val="00C13BE7"/>
    <w:rsid w:val="00C24122"/>
    <w:rsid w:val="00C5121C"/>
    <w:rsid w:val="00C6598F"/>
    <w:rsid w:val="00C6733C"/>
    <w:rsid w:val="00CA076F"/>
    <w:rsid w:val="00CA09FF"/>
    <w:rsid w:val="00CA6774"/>
    <w:rsid w:val="00D06507"/>
    <w:rsid w:val="00D22845"/>
    <w:rsid w:val="00D539ED"/>
    <w:rsid w:val="00D677C5"/>
    <w:rsid w:val="00D75400"/>
    <w:rsid w:val="00D830E9"/>
    <w:rsid w:val="00D83617"/>
    <w:rsid w:val="00D87CB3"/>
    <w:rsid w:val="00DB56DC"/>
    <w:rsid w:val="00DE16C7"/>
    <w:rsid w:val="00E01B59"/>
    <w:rsid w:val="00E14C64"/>
    <w:rsid w:val="00E35333"/>
    <w:rsid w:val="00E37596"/>
    <w:rsid w:val="00E44FD3"/>
    <w:rsid w:val="00E45206"/>
    <w:rsid w:val="00EE7B67"/>
    <w:rsid w:val="00F010F8"/>
    <w:rsid w:val="00F064D3"/>
    <w:rsid w:val="00F10544"/>
    <w:rsid w:val="00F266DA"/>
    <w:rsid w:val="00F92F65"/>
    <w:rsid w:val="00F93B35"/>
    <w:rsid w:val="00FA2E34"/>
    <w:rsid w:val="00FC2EF0"/>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2102</Words>
  <Characters>11982</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4</cp:revision>
  <dcterms:created xsi:type="dcterms:W3CDTF">2022-09-15T17:49:00Z</dcterms:created>
  <dcterms:modified xsi:type="dcterms:W3CDTF">2022-09-15T18:14:00Z</dcterms:modified>
</cp:coreProperties>
</file>