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9E27FA">
      <w:pPr>
        <w:pStyle w:val="Titel"/>
        <w:jc w:val="both"/>
        <w:rPr>
          <w:sz w:val="40"/>
          <w:szCs w:val="40"/>
          <w:lang w:val="da-DK"/>
        </w:rPr>
      </w:pPr>
      <w:r w:rsidRPr="00113D52">
        <w:rPr>
          <w:sz w:val="40"/>
          <w:szCs w:val="40"/>
          <w:lang w:val="da-DK"/>
        </w:rPr>
        <w:t xml:space="preserve">Projektbeskrivelse </w:t>
      </w:r>
    </w:p>
    <w:p w14:paraId="612C2F34" w14:textId="771BBB2C" w:rsidR="00513FD7" w:rsidRDefault="00513FD7" w:rsidP="009E27FA">
      <w:pPr>
        <w:jc w:val="both"/>
        <w:rPr>
          <w:lang w:val="da-DK"/>
        </w:rPr>
      </w:pPr>
    </w:p>
    <w:p w14:paraId="79007709" w14:textId="5D8E89BD" w:rsidR="0040569F" w:rsidRPr="003C33FF" w:rsidRDefault="00CB7252" w:rsidP="009E27FA">
      <w:pPr>
        <w:pStyle w:val="Overskrift1"/>
        <w:jc w:val="both"/>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9E27FA">
      <w:pPr>
        <w:spacing w:line="360" w:lineRule="auto"/>
        <w:jc w:val="both"/>
        <w:rPr>
          <w:rFonts w:ascii="TimesNewRomanPSMT" w:hAnsi="TimesNewRomanPSMT" w:cs="TimesNewRomanPSMT"/>
          <w:sz w:val="24"/>
          <w:szCs w:val="24"/>
          <w:lang w:val="da-DK"/>
        </w:rPr>
      </w:pPr>
    </w:p>
    <w:p w14:paraId="61966FD4" w14:textId="0E2D93F4" w:rsidR="00E3078C" w:rsidRDefault="0038354E" w:rsidP="009E27FA">
      <w:pPr>
        <w:spacing w:line="360" w:lineRule="auto"/>
        <w:jc w:val="both"/>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 xml:space="preserve">interesse for </w:t>
      </w:r>
      <w:r w:rsidR="002369CC">
        <w:rPr>
          <w:rFonts w:cstheme="minorHAnsi"/>
          <w:sz w:val="24"/>
          <w:szCs w:val="24"/>
          <w:lang w:val="da-DK"/>
        </w:rPr>
        <w:t>disse temaer</w:t>
      </w:r>
      <w:r w:rsidR="002369CC" w:rsidRPr="004666CF">
        <w:rPr>
          <w:rFonts w:cstheme="minorHAnsi"/>
          <w:sz w:val="24"/>
          <w:szCs w:val="24"/>
          <w:lang w:val="da-DK"/>
        </w:rPr>
        <w:t xml:space="preserve"> </w:t>
      </w:r>
      <w:r w:rsidR="000430C2" w:rsidRPr="004666CF">
        <w:rPr>
          <w:rFonts w:cstheme="minorHAnsi"/>
          <w:sz w:val="24"/>
          <w:szCs w:val="24"/>
          <w:lang w:val="da-DK"/>
        </w:rPr>
        <w:t xml:space="preserve">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w:t>
      </w:r>
      <w:proofErr w:type="spellStart"/>
      <w:r w:rsidR="000430C2" w:rsidRPr="004666CF">
        <w:rPr>
          <w:rFonts w:cstheme="minorHAnsi"/>
          <w:sz w:val="24"/>
          <w:szCs w:val="24"/>
          <w:lang w:val="da-DK"/>
        </w:rPr>
        <w:t>Parisaftalen</w:t>
      </w:r>
      <w:proofErr w:type="spellEnd"/>
      <w:r w:rsidR="000430C2" w:rsidRPr="004666CF">
        <w:rPr>
          <w:rFonts w:cstheme="minorHAnsi"/>
          <w:sz w:val="24"/>
          <w:szCs w:val="24"/>
          <w:lang w:val="da-DK"/>
        </w:rPr>
        <w:t xml:space="preserve"> i år 2015</w:t>
      </w:r>
      <w:r w:rsidR="000B03B5">
        <w:rPr>
          <w:rFonts w:cstheme="minorHAnsi"/>
          <w:sz w:val="24"/>
          <w:szCs w:val="24"/>
          <w:lang w:val="da-DK"/>
        </w:rPr>
        <w:t xml:space="preserve">, markerede et klart ønske </w:t>
      </w:r>
      <w:r w:rsidR="002369CC">
        <w:rPr>
          <w:rFonts w:cstheme="minorHAnsi"/>
          <w:sz w:val="24"/>
          <w:szCs w:val="24"/>
          <w:lang w:val="da-DK"/>
        </w:rPr>
        <w:t xml:space="preserve">fra politikernes side </w:t>
      </w:r>
      <w:r w:rsidR="000B03B5">
        <w:rPr>
          <w:rFonts w:cstheme="minorHAnsi"/>
          <w:sz w:val="24"/>
          <w:szCs w:val="24"/>
          <w:lang w:val="da-DK"/>
        </w:rPr>
        <w:t>om 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2369CC">
        <w:rPr>
          <w:rFonts w:cstheme="minorHAnsi"/>
          <w:sz w:val="24"/>
          <w:szCs w:val="24"/>
          <w:lang w:val="da-DK"/>
        </w:rPr>
        <w:t xml:space="preserve"> I forlængelse af aftalen fremlagde næsten alle landene</w:t>
      </w:r>
      <w:r w:rsidR="00485A04">
        <w:rPr>
          <w:rFonts w:cstheme="minorHAnsi"/>
          <w:sz w:val="24"/>
          <w:szCs w:val="24"/>
          <w:lang w:val="da-DK"/>
        </w:rPr>
        <w:t xml:space="preserve"> </w:t>
      </w:r>
      <w:r w:rsidR="002369CC">
        <w:rPr>
          <w:rFonts w:cstheme="minorHAnsi"/>
          <w:sz w:val="24"/>
          <w:szCs w:val="24"/>
          <w:lang w:val="da-DK"/>
        </w:rPr>
        <w:t>allerede i</w:t>
      </w:r>
      <w:r w:rsidR="00485A04">
        <w:rPr>
          <w:rFonts w:cstheme="minorHAnsi"/>
          <w:sz w:val="24"/>
          <w:szCs w:val="24"/>
          <w:lang w:val="da-DK"/>
        </w:rPr>
        <w:t xml:space="preserve"> løbet af foråret 2016 deres egne nationale klimaplaner. Som et yderligere tiltag</w:t>
      </w:r>
      <w:r w:rsidR="002369CC">
        <w:rPr>
          <w:rFonts w:cstheme="minorHAnsi"/>
          <w:sz w:val="24"/>
          <w:szCs w:val="24"/>
          <w:lang w:val="da-DK"/>
        </w:rPr>
        <w:t xml:space="preserve"> i Danmark</w:t>
      </w:r>
      <w:r w:rsidR="00485A04">
        <w:rPr>
          <w:rFonts w:cstheme="minorHAnsi"/>
          <w:sz w:val="24"/>
          <w:szCs w:val="24"/>
          <w:lang w:val="da-DK"/>
        </w:rPr>
        <w:t xml:space="preserve">, </w:t>
      </w:r>
      <w:r w:rsidR="002369CC">
        <w:rPr>
          <w:rFonts w:cstheme="minorHAnsi"/>
          <w:sz w:val="24"/>
          <w:szCs w:val="24"/>
          <w:lang w:val="da-DK"/>
        </w:rPr>
        <w:t xml:space="preserve">vedtog </w:t>
      </w:r>
      <w:r w:rsidR="000430C2" w:rsidRPr="004666CF">
        <w:rPr>
          <w:rFonts w:cstheme="minorHAnsi"/>
          <w:sz w:val="24"/>
          <w:szCs w:val="24"/>
          <w:lang w:val="da-DK"/>
        </w:rPr>
        <w:t>regering</w:t>
      </w:r>
      <w:r w:rsidR="002369CC">
        <w:rPr>
          <w:rFonts w:cstheme="minorHAnsi"/>
          <w:sz w:val="24"/>
          <w:szCs w:val="24"/>
          <w:lang w:val="da-DK"/>
        </w:rPr>
        <w:t>en</w:t>
      </w:r>
      <w:r w:rsidR="00485A04">
        <w:rPr>
          <w:rFonts w:cstheme="minorHAnsi"/>
          <w:sz w:val="24"/>
          <w:szCs w:val="24"/>
          <w:lang w:val="da-DK"/>
        </w:rPr>
        <w:t xml:space="preserve"> </w:t>
      </w:r>
      <w:r w:rsidR="000430C2" w:rsidRPr="004666CF">
        <w:rPr>
          <w:rFonts w:cstheme="minorHAnsi"/>
          <w:sz w:val="24"/>
          <w:szCs w:val="24"/>
          <w:lang w:val="da-DK"/>
        </w:rPr>
        <w:t xml:space="preserve">i 2020 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 1990.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30C592B9" w:rsidR="007C0A70" w:rsidRPr="0040569F" w:rsidRDefault="00EA16EF" w:rsidP="009E27FA">
      <w:pPr>
        <w:spacing w:line="360" w:lineRule="auto"/>
        <w:jc w:val="both"/>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 xml:space="preserve">der på forskellig vis forsøger at integrere miljø og klimahensyn i </w:t>
      </w:r>
      <w:r w:rsidR="002369CC">
        <w:rPr>
          <w:rFonts w:cstheme="minorHAnsi"/>
          <w:sz w:val="24"/>
          <w:szCs w:val="24"/>
          <w:lang w:val="da-DK"/>
        </w:rPr>
        <w:t xml:space="preserve">den økonomiske </w:t>
      </w:r>
      <w:r w:rsidR="00B9601F">
        <w:rPr>
          <w:rFonts w:cstheme="minorHAnsi"/>
          <w:sz w:val="24"/>
          <w:szCs w:val="24"/>
          <w:lang w:val="da-DK"/>
        </w:rPr>
        <w:t>modelramm</w:t>
      </w:r>
      <w:r w:rsidR="002369CC">
        <w:rPr>
          <w:rFonts w:cstheme="minorHAnsi"/>
          <w:sz w:val="24"/>
          <w:szCs w:val="24"/>
          <w:lang w:val="da-DK"/>
        </w:rPr>
        <w:t>e</w:t>
      </w:r>
      <w:r w:rsidR="00B9601F">
        <w:rPr>
          <w:rFonts w:cstheme="minorHAnsi"/>
          <w:sz w:val="24"/>
          <w:szCs w:val="24"/>
          <w:lang w:val="da-DK"/>
        </w:rPr>
        <w:t xml:space="preserve">. </w:t>
      </w:r>
      <w:r w:rsidR="00345F06">
        <w:rPr>
          <w:rFonts w:cstheme="minorHAnsi"/>
          <w:sz w:val="24"/>
          <w:szCs w:val="24"/>
          <w:lang w:val="da-DK"/>
        </w:rPr>
        <w:t xml:space="preserve">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2369CC">
        <w:rPr>
          <w:rFonts w:cstheme="minorHAnsi"/>
          <w:sz w:val="24"/>
          <w:szCs w:val="24"/>
          <w:lang w:val="da-DK"/>
        </w:rPr>
        <w:t xml:space="preserve"> Modellerne er derfor oftest blevet anvendt</w:t>
      </w:r>
      <w:r w:rsidR="002369CC" w:rsidRPr="0040569F">
        <w:rPr>
          <w:rFonts w:cstheme="minorHAnsi"/>
          <w:sz w:val="24"/>
          <w:szCs w:val="24"/>
          <w:lang w:val="da-DK"/>
        </w:rPr>
        <w:t xml:space="preserve"> </w:t>
      </w:r>
      <w:r w:rsidR="002369CC">
        <w:rPr>
          <w:rFonts w:cstheme="minorHAnsi"/>
          <w:sz w:val="24"/>
          <w:szCs w:val="24"/>
          <w:lang w:val="da-DK"/>
        </w:rPr>
        <w:t>med henblik på</w:t>
      </w:r>
      <w:r w:rsidR="002369CC" w:rsidRPr="0040569F">
        <w:rPr>
          <w:rFonts w:cstheme="minorHAnsi"/>
          <w:sz w:val="24"/>
          <w:szCs w:val="24"/>
          <w:lang w:val="da-DK"/>
        </w:rPr>
        <w:t xml:space="preserve"> at evaluere </w:t>
      </w:r>
      <w:r w:rsidR="002369CC">
        <w:rPr>
          <w:rFonts w:cstheme="minorHAnsi"/>
          <w:sz w:val="24"/>
          <w:szCs w:val="24"/>
          <w:lang w:val="da-DK"/>
        </w:rPr>
        <w:t xml:space="preserve">forskellige </w:t>
      </w:r>
      <w:r w:rsidR="002369CC" w:rsidRPr="0040569F">
        <w:rPr>
          <w:rFonts w:cstheme="minorHAnsi"/>
          <w:sz w:val="24"/>
          <w:szCs w:val="24"/>
          <w:lang w:val="da-DK"/>
        </w:rPr>
        <w:t>politiske forslag</w:t>
      </w:r>
      <w:r w:rsidR="002369CC">
        <w:rPr>
          <w:rFonts w:cstheme="minorHAnsi"/>
          <w:sz w:val="24"/>
          <w:szCs w:val="24"/>
          <w:lang w:val="da-DK"/>
        </w:rPr>
        <w:t>.</w:t>
      </w:r>
      <w:r w:rsidR="00345F06">
        <w:rPr>
          <w:rFonts w:cstheme="minorHAnsi"/>
          <w:sz w:val="24"/>
          <w:szCs w:val="24"/>
          <w:lang w:val="da-DK"/>
        </w:rPr>
        <w:t xml:space="preserve"> De mest hyppige forslag fremlagt </w:t>
      </w:r>
      <w:r w:rsidR="002369CC">
        <w:rPr>
          <w:rFonts w:cstheme="minorHAnsi"/>
          <w:sz w:val="24"/>
          <w:szCs w:val="24"/>
          <w:lang w:val="da-DK"/>
        </w:rPr>
        <w:t>gennem</w:t>
      </w:r>
      <w:r w:rsidR="002369CC"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indføre</w:t>
      </w:r>
      <w:r w:rsidR="002369CC">
        <w:rPr>
          <w:rFonts w:cstheme="minorHAnsi"/>
          <w:sz w:val="24"/>
          <w:szCs w:val="24"/>
          <w:lang w:val="da-DK"/>
        </w:rPr>
        <w:t>lsen af</w:t>
      </w:r>
      <w:r w:rsidR="00847DE4">
        <w:rPr>
          <w:rFonts w:cstheme="minorHAnsi"/>
          <w:sz w:val="24"/>
          <w:szCs w:val="24"/>
          <w:lang w:val="da-DK"/>
        </w:rPr>
        <w:t xml:space="preserve"> såkaldte</w:t>
      </w:r>
      <w:r w:rsidR="007C0A70" w:rsidRPr="0040569F">
        <w:rPr>
          <w:rFonts w:cstheme="minorHAnsi"/>
          <w:sz w:val="24"/>
          <w:szCs w:val="24"/>
          <w:lang w:val="da-DK"/>
        </w:rPr>
        <w:t xml:space="preserve"> </w:t>
      </w:r>
      <w:r w:rsidR="00847DE4">
        <w:rPr>
          <w:rFonts w:cstheme="minorHAnsi"/>
          <w:sz w:val="24"/>
          <w:szCs w:val="24"/>
          <w:lang w:val="da-DK"/>
        </w:rPr>
        <w:t>C</w:t>
      </w:r>
      <w:r w:rsidR="002369CC">
        <w:rPr>
          <w:rFonts w:cstheme="minorHAnsi"/>
          <w:sz w:val="24"/>
          <w:szCs w:val="24"/>
          <w:lang w:val="da-DK"/>
        </w:rPr>
        <w:t>O</w:t>
      </w:r>
      <w:r w:rsidR="00847DE4">
        <w:rPr>
          <w:rFonts w:cstheme="minorHAnsi"/>
          <w:sz w:val="24"/>
          <w:szCs w:val="24"/>
          <w:lang w:val="da-DK"/>
        </w:rPr>
        <w:t xml:space="preserve">2 </w:t>
      </w:r>
      <w:r w:rsidR="007C0A70" w:rsidRPr="0040569F">
        <w:rPr>
          <w:rFonts w:cstheme="minorHAnsi"/>
          <w:sz w:val="24"/>
          <w:szCs w:val="24"/>
          <w:lang w:val="da-DK"/>
        </w:rPr>
        <w:t xml:space="preserve">afgifter.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2369CC">
        <w:rPr>
          <w:rFonts w:cstheme="minorHAnsi"/>
          <w:sz w:val="24"/>
          <w:szCs w:val="24"/>
          <w:lang w:val="da-DK"/>
        </w:rPr>
        <w:t>,</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w:t>
      </w:r>
      <w:r w:rsidR="00040FE7">
        <w:rPr>
          <w:rFonts w:cstheme="minorHAnsi"/>
          <w:sz w:val="24"/>
          <w:szCs w:val="24"/>
          <w:lang w:val="da-DK"/>
        </w:rPr>
        <w:fldChar w:fldCharType="begin" w:fldLock="1"/>
      </w:r>
      <w:r w:rsidR="00FA585B">
        <w:rPr>
          <w:rFonts w:cstheme="minorHAnsi"/>
          <w:sz w:val="24"/>
          <w:szCs w:val="24"/>
          <w:lang w:val="da-DK"/>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040FE7">
        <w:rPr>
          <w:rFonts w:cstheme="minorHAnsi"/>
          <w:noProof/>
          <w:sz w:val="24"/>
          <w:szCs w:val="24"/>
          <w:lang w:val="da-DK"/>
        </w:rPr>
        <w:t>(2019)</w:t>
      </w:r>
      <w:r w:rsidR="00040FE7">
        <w:rPr>
          <w:rFonts w:cstheme="minorHAnsi"/>
          <w:sz w:val="24"/>
          <w:szCs w:val="24"/>
          <w:lang w:val="da-DK"/>
        </w:rPr>
        <w:fldChar w:fldCharType="end"/>
      </w:r>
      <w:r w:rsidR="00040FE7">
        <w:rPr>
          <w:rFonts w:cstheme="minorHAnsi"/>
          <w:sz w:val="24"/>
          <w:szCs w:val="24"/>
          <w:lang w:val="da-DK"/>
        </w:rPr>
        <w:t xml:space="preserve">, </w:t>
      </w:r>
      <w:r w:rsidR="008E41BC" w:rsidRPr="0040569F">
        <w:rPr>
          <w:rFonts w:cstheme="minorHAnsi"/>
          <w:sz w:val="24"/>
          <w:szCs w:val="24"/>
          <w:lang w:val="da-DK"/>
        </w:rPr>
        <w:t xml:space="preserve">der </w:t>
      </w:r>
      <w:r w:rsidR="00847DE4">
        <w:rPr>
          <w:rFonts w:cstheme="minorHAnsi"/>
          <w:sz w:val="24"/>
          <w:szCs w:val="24"/>
          <w:lang w:val="da-DK"/>
        </w:rPr>
        <w:t>foreslår</w:t>
      </w:r>
      <w:r w:rsidR="008E41BC" w:rsidRPr="0040569F">
        <w:rPr>
          <w:rFonts w:cstheme="minorHAnsi"/>
          <w:sz w:val="24"/>
          <w:szCs w:val="24"/>
          <w:lang w:val="da-DK"/>
        </w:rPr>
        <w:t xml:space="preserve"> 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25E40F90" w:rsidR="00343996" w:rsidRPr="003C33FF" w:rsidRDefault="002369CC" w:rsidP="009E27FA">
      <w:pPr>
        <w:autoSpaceDE w:val="0"/>
        <w:autoSpaceDN w:val="0"/>
        <w:adjustRightInd w:val="0"/>
        <w:spacing w:after="0" w:line="360" w:lineRule="auto"/>
        <w:jc w:val="both"/>
        <w:rPr>
          <w:rFonts w:cstheme="minorHAnsi"/>
          <w:sz w:val="24"/>
          <w:szCs w:val="24"/>
          <w:lang w:val="da-DK"/>
        </w:rPr>
      </w:pPr>
      <w:r>
        <w:rPr>
          <w:rFonts w:cstheme="minorHAnsi"/>
          <w:sz w:val="24"/>
          <w:szCs w:val="24"/>
          <w:lang w:val="da-DK"/>
        </w:rPr>
        <w:t>Fokuseres</w:t>
      </w:r>
      <w:r w:rsidR="00844B05">
        <w:rPr>
          <w:rFonts w:cstheme="minorHAnsi"/>
          <w:sz w:val="24"/>
          <w:szCs w:val="24"/>
          <w:lang w:val="da-DK"/>
        </w:rPr>
        <w:t xml:space="preserve"> på </w:t>
      </w:r>
      <w:r w:rsidR="0083350E">
        <w:rPr>
          <w:rFonts w:cstheme="minorHAnsi"/>
          <w:sz w:val="24"/>
          <w:szCs w:val="24"/>
          <w:lang w:val="da-DK"/>
        </w:rPr>
        <w:t>de anvendte modeller</w:t>
      </w:r>
      <w:r w:rsidR="00844B05">
        <w:rPr>
          <w:rFonts w:cstheme="minorHAnsi"/>
          <w:sz w:val="24"/>
          <w:szCs w:val="24"/>
          <w:lang w:val="da-DK"/>
        </w:rPr>
        <w:t>,</w:t>
      </w:r>
      <w:r w:rsidR="004666CF" w:rsidRPr="0040569F">
        <w:rPr>
          <w:rFonts w:cstheme="minorHAnsi"/>
          <w:sz w:val="24"/>
          <w:szCs w:val="24"/>
          <w:lang w:val="da-DK"/>
        </w:rPr>
        <w:t xml:space="preserve"> har </w:t>
      </w:r>
      <w:r w:rsidR="00B179C9" w:rsidRPr="0040569F">
        <w:rPr>
          <w:rFonts w:cstheme="minorHAnsi"/>
          <w:sz w:val="24"/>
          <w:szCs w:val="24"/>
          <w:lang w:val="da-DK"/>
        </w:rPr>
        <w:t xml:space="preserve">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udg</w:t>
      </w:r>
      <w:r>
        <w:rPr>
          <w:rFonts w:cstheme="minorHAnsi"/>
          <w:sz w:val="24"/>
          <w:szCs w:val="24"/>
          <w:lang w:val="da-DK"/>
        </w:rPr>
        <w:t>jort</w:t>
      </w:r>
      <w:r w:rsidR="00B179C9" w:rsidRPr="0040569F">
        <w:rPr>
          <w:rFonts w:cstheme="minorHAnsi"/>
          <w:sz w:val="24"/>
          <w:szCs w:val="24"/>
          <w:lang w:val="da-DK"/>
        </w:rPr>
        <w:t xml:space="preserve"> en stor del </w:t>
      </w:r>
      <w:r w:rsidR="00844B05">
        <w:rPr>
          <w:rFonts w:cstheme="minorHAnsi"/>
          <w:sz w:val="24"/>
          <w:szCs w:val="24"/>
          <w:lang w:val="da-DK"/>
        </w:rPr>
        <w:t>af det fremlagte arbejde</w:t>
      </w:r>
      <w:r>
        <w:rPr>
          <w:rFonts w:cstheme="minorHAnsi"/>
          <w:sz w:val="24"/>
          <w:szCs w:val="24"/>
          <w:lang w:val="da-DK"/>
        </w:rPr>
        <w:t xml:space="preserve"> med at analysere</w:t>
      </w:r>
      <w:r w:rsidRPr="0040569F">
        <w:rPr>
          <w:rFonts w:cstheme="minorHAnsi"/>
          <w:sz w:val="24"/>
          <w:szCs w:val="24"/>
          <w:lang w:val="da-DK"/>
        </w:rPr>
        <w:t xml:space="preserve"> interaktioner mellem klimaændringer og økonomien</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w:t>
      </w:r>
      <w:r w:rsidR="00FA585B">
        <w:rPr>
          <w:rFonts w:cstheme="minorHAnsi"/>
          <w:sz w:val="24"/>
          <w:szCs w:val="24"/>
          <w:lang w:val="da-DK"/>
        </w:rPr>
        <w:fldChar w:fldCharType="begin" w:fldLock="1"/>
      </w:r>
      <w:r w:rsidR="00A20E89">
        <w:rPr>
          <w:rFonts w:cstheme="minorHAnsi"/>
          <w:sz w:val="24"/>
          <w:szCs w:val="24"/>
          <w:lang w:val="da-DK"/>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FA585B">
        <w:rPr>
          <w:rFonts w:cstheme="minorHAnsi"/>
          <w:noProof/>
          <w:sz w:val="24"/>
          <w:szCs w:val="24"/>
          <w:lang w:val="da-DK"/>
        </w:rPr>
        <w:t>(1992)</w:t>
      </w:r>
      <w:r w:rsidR="00FA585B">
        <w:rPr>
          <w:rFonts w:cstheme="minorHAnsi"/>
          <w:sz w:val="24"/>
          <w:szCs w:val="24"/>
          <w:lang w:val="da-DK"/>
        </w:rPr>
        <w:fldChar w:fldCharType="end"/>
      </w:r>
      <w:r w:rsidR="00B179C9" w:rsidRPr="0040569F">
        <w:rPr>
          <w:rFonts w:cstheme="minorHAnsi"/>
          <w:sz w:val="24"/>
          <w:szCs w:val="24"/>
          <w:lang w:val="da-DK"/>
        </w:rPr>
        <w:t xml:space="preserve">, blev hurtigt taget i brug af regeringer og internationale organisationer. Indenfor de sidste få år har der dog været en stigende </w:t>
      </w:r>
      <w:r w:rsidR="00B179C9" w:rsidRPr="0040569F">
        <w:rPr>
          <w:rFonts w:cstheme="minorHAnsi"/>
          <w:sz w:val="24"/>
          <w:szCs w:val="24"/>
          <w:lang w:val="da-DK"/>
        </w:rPr>
        <w:lastRenderedPageBreak/>
        <w:t>kritik af anvendelsen af disse modeller</w:t>
      </w:r>
      <w:r w:rsidR="00343996">
        <w:rPr>
          <w:rFonts w:cstheme="minorHAnsi"/>
          <w:sz w:val="24"/>
          <w:szCs w:val="24"/>
          <w:lang w:val="da-DK"/>
        </w:rPr>
        <w:t xml:space="preserve">, både set fra et akademisk synspunkt </w:t>
      </w:r>
      <w:r w:rsidR="00A20E89">
        <w:rPr>
          <w:rFonts w:cstheme="minorHAnsi"/>
          <w:sz w:val="24"/>
          <w:szCs w:val="24"/>
          <w:lang w:val="da-DK"/>
        </w:rPr>
        <w:fldChar w:fldCharType="begin" w:fldLock="1"/>
      </w:r>
      <w:r w:rsidR="00A20E89">
        <w:rPr>
          <w:rFonts w:cstheme="minorHAnsi"/>
          <w:sz w:val="24"/>
          <w:szCs w:val="24"/>
          <w:lang w:val="da-DK"/>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(Keen, 2021; Pindyck, 2013, 2015; Pollitt, 2019)</w:t>
      </w:r>
      <w:r w:rsidR="00A20E89">
        <w:rPr>
          <w:rFonts w:cstheme="minorHAnsi"/>
          <w:sz w:val="24"/>
          <w:szCs w:val="24"/>
          <w:lang w:val="da-DK"/>
        </w:rPr>
        <w:fldChar w:fldCharType="end"/>
      </w:r>
      <w:r w:rsidR="00A20E89">
        <w:rPr>
          <w:rFonts w:cstheme="minorHAnsi"/>
          <w:sz w:val="24"/>
          <w:szCs w:val="24"/>
          <w:lang w:val="da-DK"/>
        </w:rPr>
        <w:t xml:space="preserve">,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sidR="00844B05">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A20E89">
        <w:rPr>
          <w:rFonts w:cstheme="minorHAnsi"/>
          <w:sz w:val="24"/>
          <w:szCs w:val="24"/>
          <w:lang w:val="da-DK"/>
        </w:rPr>
        <w:t xml:space="preserve"> </w:t>
      </w:r>
      <w:r w:rsidR="00A20E89">
        <w:rPr>
          <w:rFonts w:cstheme="minorHAnsi"/>
          <w:sz w:val="24"/>
          <w:szCs w:val="24"/>
          <w:lang w:val="da-DK"/>
        </w:rPr>
        <w:fldChar w:fldCharType="begin" w:fldLock="1"/>
      </w:r>
      <w:r w:rsidR="00A15C15">
        <w:rPr>
          <w:rFonts w:cstheme="minorHAnsi"/>
          <w:sz w:val="24"/>
          <w:szCs w:val="24"/>
          <w:lang w:val="da-DK"/>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2020)","previouslyFormattedCitation":"(Feyen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(Feyen et al., 2020)</w:t>
      </w:r>
      <w:r w:rsidR="00A20E89">
        <w:rPr>
          <w:rFonts w:cstheme="minorHAnsi"/>
          <w:sz w:val="24"/>
          <w:szCs w:val="24"/>
          <w:lang w:val="da-DK"/>
        </w:rPr>
        <w:fldChar w:fldCharType="end"/>
      </w:r>
      <w:r w:rsidR="00A20E89">
        <w:rPr>
          <w:rFonts w:cstheme="minorHAnsi"/>
          <w:sz w:val="24"/>
          <w:szCs w:val="24"/>
          <w:lang w:val="da-DK"/>
        </w:rPr>
        <w:t>.</w:t>
      </w:r>
      <w:r w:rsidR="00B179C9" w:rsidRPr="0040569F">
        <w:rPr>
          <w:rFonts w:cstheme="minorHAnsi"/>
          <w:sz w:val="24"/>
          <w:szCs w:val="24"/>
          <w:lang w:val="da-DK"/>
        </w:rPr>
        <w:t xml:space="preserve"> </w:t>
      </w:r>
    </w:p>
    <w:p w14:paraId="205A709D" w14:textId="45C29511" w:rsidR="004666CF" w:rsidRPr="003F2A63" w:rsidRDefault="0040569F" w:rsidP="009E27FA">
      <w:pPr>
        <w:spacing w:line="360" w:lineRule="auto"/>
        <w:jc w:val="both"/>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vigtige aspekter</w:t>
      </w:r>
      <w:r w:rsidR="00844B05">
        <w:rPr>
          <w:rFonts w:cstheme="minorHAnsi"/>
          <w:sz w:val="24"/>
          <w:szCs w:val="24"/>
          <w:lang w:val="da-DK"/>
        </w:rPr>
        <w:t xml:space="preserve"> inden</w:t>
      </w:r>
      <w:r w:rsidRPr="0040569F">
        <w:rPr>
          <w:rFonts w:cstheme="minorHAnsi"/>
          <w:sz w:val="24"/>
          <w:szCs w:val="24"/>
          <w:lang w:val="da-DK"/>
        </w:rPr>
        <w:t>f</w:t>
      </w:r>
      <w:r w:rsidR="00844B05">
        <w:rPr>
          <w:rFonts w:cstheme="minorHAnsi"/>
          <w:sz w:val="24"/>
          <w:szCs w:val="24"/>
          <w:lang w:val="da-DK"/>
        </w:rPr>
        <w:t>or</w:t>
      </w:r>
      <w:r w:rsidRPr="0040569F">
        <w:rPr>
          <w:rFonts w:cstheme="minorHAnsi"/>
          <w:sz w:val="24"/>
          <w:szCs w:val="24"/>
          <w:lang w:val="da-DK"/>
        </w:rPr>
        <w:t xml:space="preserve"> </w:t>
      </w:r>
      <w:r w:rsidR="00343996" w:rsidRPr="0040569F">
        <w:rPr>
          <w:rFonts w:cstheme="minorHAnsi"/>
          <w:sz w:val="24"/>
          <w:szCs w:val="24"/>
          <w:lang w:val="da-DK"/>
        </w:rPr>
        <w:t>mode</w:t>
      </w:r>
      <w:r w:rsidR="00343996">
        <w:rPr>
          <w:rFonts w:cstheme="minorHAnsi"/>
          <w:sz w:val="24"/>
          <w:szCs w:val="24"/>
          <w:lang w:val="da-DK"/>
        </w:rPr>
        <w:t>ltypen</w:t>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w:t>
      </w:r>
      <w:r w:rsidR="00AF4852">
        <w:rPr>
          <w:rFonts w:cstheme="minorHAnsi"/>
          <w:sz w:val="24"/>
          <w:szCs w:val="24"/>
          <w:lang w:val="da-DK"/>
        </w:rPr>
        <w:t xml:space="preserve"> (</w:t>
      </w:r>
      <w:proofErr w:type="spellStart"/>
      <w:r w:rsidR="00AF4852" w:rsidRPr="00AF4852">
        <w:rPr>
          <w:rFonts w:cstheme="minorHAnsi"/>
          <w:noProof/>
          <w:sz w:val="24"/>
          <w:szCs w:val="24"/>
          <w:lang w:val="da-DK"/>
        </w:rPr>
        <w:t>Nordhaus</w:t>
      </w:r>
      <w:proofErr w:type="spellEnd"/>
      <w:r w:rsidR="00AF4852">
        <w:rPr>
          <w:rFonts w:cstheme="minorHAnsi"/>
          <w:noProof/>
          <w:sz w:val="24"/>
          <w:szCs w:val="24"/>
          <w:lang w:val="da-DK"/>
        </w:rPr>
        <w:t>,</w:t>
      </w:r>
      <w:r w:rsidR="00AF4852" w:rsidRPr="00AF4852">
        <w:rPr>
          <w:rFonts w:cstheme="minorHAnsi"/>
          <w:noProof/>
          <w:sz w:val="24"/>
          <w:szCs w:val="24"/>
          <w:lang w:val="da-DK"/>
        </w:rPr>
        <w:t xml:space="preserve"> </w:t>
      </w:r>
      <w:r w:rsidR="00AF4852" w:rsidRPr="00AF4852">
        <w:rPr>
          <w:rFonts w:cstheme="minorHAnsi"/>
          <w:noProof/>
          <w:sz w:val="24"/>
          <w:szCs w:val="24"/>
          <w:lang w:val="da-DK"/>
        </w:rPr>
        <w:t>2008</w:t>
      </w:r>
      <w:r w:rsidR="00AF4852">
        <w:rPr>
          <w:rFonts w:cstheme="minorHAnsi"/>
          <w:noProof/>
          <w:sz w:val="24"/>
          <w:szCs w:val="24"/>
          <w:lang w:val="da-DK"/>
        </w:rPr>
        <w:t>; Stern, 2007)</w:t>
      </w:r>
      <w:r w:rsidRPr="0040569F">
        <w:rPr>
          <w:rFonts w:cstheme="minorHAnsi"/>
          <w:sz w:val="24"/>
          <w:szCs w:val="24"/>
          <w:lang w:val="da-DK"/>
        </w:rPr>
        <w:t>.</w:t>
      </w:r>
      <w:r w:rsidR="00AF4852">
        <w:rPr>
          <w:rFonts w:cstheme="minorHAnsi"/>
          <w:sz w:val="24"/>
          <w:szCs w:val="24"/>
          <w:lang w:val="da-DK"/>
        </w:rPr>
        <w:t xml:space="preserve"> </w:t>
      </w:r>
      <w:r w:rsidRPr="0040569F">
        <w:rPr>
          <w:rFonts w:cstheme="minorHAnsi"/>
          <w:sz w:val="24"/>
          <w:szCs w:val="24"/>
          <w:lang w:val="da-DK"/>
        </w:rPr>
        <w:t xml:space="preserve">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4C86B426" w:rsidR="00E3078C" w:rsidRPr="00E34155" w:rsidRDefault="0083350E" w:rsidP="009E27FA">
      <w:pPr>
        <w:spacing w:line="360" w:lineRule="auto"/>
        <w:jc w:val="both"/>
        <w:rPr>
          <w:lang w:val="da-DK"/>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r w:rsidR="009E27FA">
        <w:rPr>
          <w:sz w:val="24"/>
          <w:szCs w:val="24"/>
          <w:lang w:val="da-DK"/>
        </w:rPr>
        <w:fldChar w:fldCharType="begin" w:fldLock="1"/>
      </w:r>
      <w:r w:rsidR="00040FE7">
        <w:rPr>
          <w:sz w:val="24"/>
          <w:szCs w:val="24"/>
          <w:lang w:val="da-DK"/>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E27FA">
        <w:rPr>
          <w:noProof/>
          <w:sz w:val="24"/>
          <w:szCs w:val="24"/>
          <w:lang w:val="da-DK"/>
        </w:rPr>
        <w:t>(Johannesen, 2021)</w:t>
      </w:r>
      <w:r w:rsidR="009E27FA">
        <w:rPr>
          <w:sz w:val="24"/>
          <w:szCs w:val="24"/>
          <w:lang w:val="da-DK"/>
        </w:rPr>
        <w:fldChar w:fldCharType="end"/>
      </w:r>
      <w:r w:rsidR="009E27FA">
        <w:rPr>
          <w:sz w:val="24"/>
          <w:szCs w:val="24"/>
          <w:lang w:val="da-DK"/>
        </w:rPr>
        <w:t xml:space="preserve">. </w:t>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røn</w:t>
      </w:r>
      <w:r w:rsidR="002369CC">
        <w:rPr>
          <w:sz w:val="24"/>
          <w:szCs w:val="24"/>
          <w:lang w:val="da-DK"/>
        </w:rPr>
        <w:t>-r</w:t>
      </w:r>
      <w:r w:rsidR="00654872" w:rsidRPr="0083350E">
        <w:rPr>
          <w:sz w:val="24"/>
          <w:szCs w:val="24"/>
          <w:lang w:val="da-DK"/>
        </w:rPr>
        <w:t>eform</w:t>
      </w:r>
      <w:r w:rsidR="002369CC">
        <w:rPr>
          <w:sz w:val="24"/>
          <w:szCs w:val="24"/>
          <w:lang w:val="da-DK"/>
        </w:rPr>
        <w:t>-m</w:t>
      </w:r>
      <w:r w:rsidR="00654872" w:rsidRPr="0083350E">
        <w:rPr>
          <w:sz w:val="24"/>
          <w:szCs w:val="24"/>
          <w:lang w:val="da-DK"/>
        </w:rPr>
        <w:t xml:space="preserve">odellen, med et fokus på interaktionen mellem miljøændringer og den </w:t>
      </w:r>
      <w:r w:rsidR="002369CC">
        <w:rPr>
          <w:sz w:val="24"/>
          <w:szCs w:val="24"/>
          <w:lang w:val="da-DK"/>
        </w:rPr>
        <w:t>d</w:t>
      </w:r>
      <w:r w:rsidR="00654872" w:rsidRPr="0083350E">
        <w:rPr>
          <w:sz w:val="24"/>
          <w:szCs w:val="24"/>
          <w:lang w:val="da-DK"/>
        </w:rPr>
        <w:t>anske økonomi</w:t>
      </w:r>
      <w:r w:rsidRPr="0083350E">
        <w:rPr>
          <w:sz w:val="24"/>
          <w:szCs w:val="24"/>
          <w:lang w:val="da-DK"/>
        </w:rPr>
        <w:t>. Formålet med model</w:t>
      </w:r>
      <w:r w:rsidR="002369CC">
        <w:rPr>
          <w:sz w:val="24"/>
          <w:szCs w:val="24"/>
          <w:lang w:val="da-DK"/>
        </w:rPr>
        <w:t>len</w:t>
      </w:r>
      <w:r w:rsidRPr="0083350E">
        <w:rPr>
          <w:sz w:val="24"/>
          <w:szCs w:val="24"/>
          <w:lang w:val="da-DK"/>
        </w:rPr>
        <w:t xml:space="preserve">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w:t>
      </w:r>
      <w:commentRangeStart w:id="0"/>
      <w:r>
        <w:rPr>
          <w:sz w:val="24"/>
          <w:szCs w:val="24"/>
          <w:lang w:val="da-DK"/>
        </w:rPr>
        <w:t xml:space="preserve">(Kirk 2022). </w:t>
      </w:r>
      <w:commentRangeEnd w:id="0"/>
      <w:r w:rsidR="00C72C73">
        <w:rPr>
          <w:rStyle w:val="Kommentarhenvisning"/>
        </w:rPr>
        <w:commentReference w:id="0"/>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2369CC">
        <w:rPr>
          <w:sz w:val="24"/>
          <w:szCs w:val="24"/>
          <w:lang w:val="da-DK"/>
        </w:rPr>
        <w:t xml:space="preserve">mens </w:t>
      </w:r>
      <w:r w:rsidR="00AE4D98">
        <w:rPr>
          <w:sz w:val="24"/>
          <w:szCs w:val="24"/>
          <w:lang w:val="da-DK"/>
        </w:rPr>
        <w:t xml:space="preserve">der er en gensidig afhængighed mellem makroøkonomien og miljøet, </w:t>
      </w:r>
      <w:r w:rsidR="002369CC">
        <w:rPr>
          <w:sz w:val="24"/>
          <w:szCs w:val="24"/>
          <w:lang w:val="da-DK"/>
        </w:rPr>
        <w:t>så ser</w:t>
      </w:r>
      <w:r w:rsidR="00AE4D98">
        <w:rPr>
          <w:sz w:val="24"/>
          <w:szCs w:val="24"/>
          <w:lang w:val="da-DK"/>
        </w:rPr>
        <w:t xml:space="preserve"> Grøn-reform-modellen udelukkende på, hvordan økonomien påvirker miljøet og klimaet, og indeholder derfor ikke feedback mekanismer mellem ændringer i klimaet/miljø og </w:t>
      </w:r>
      <w:r w:rsidR="00AE4D98" w:rsidRPr="002369CC">
        <w:rPr>
          <w:sz w:val="24"/>
          <w:szCs w:val="24"/>
          <w:lang w:val="da-DK"/>
        </w:rPr>
        <w:t xml:space="preserve">makroøkonomien. </w:t>
      </w:r>
      <w:r w:rsidR="00AE4D98" w:rsidRPr="009E27FA">
        <w:rPr>
          <w:sz w:val="24"/>
          <w:szCs w:val="24"/>
          <w:lang w:val="da-DK"/>
        </w:rPr>
        <w:t xml:space="preserve">Derudover, er </w:t>
      </w:r>
      <w:r w:rsidR="00AE4D98" w:rsidRPr="002369CC">
        <w:rPr>
          <w:sz w:val="24"/>
          <w:szCs w:val="24"/>
          <w:lang w:val="da-DK"/>
        </w:rPr>
        <w:t>e</w:t>
      </w:r>
      <w:r w:rsidR="00654872" w:rsidRPr="002369CC">
        <w:rPr>
          <w:sz w:val="24"/>
          <w:szCs w:val="24"/>
          <w:lang w:val="da-DK"/>
        </w:rPr>
        <w:t>n ulempe</w:t>
      </w:r>
      <w:r w:rsidR="00654872" w:rsidRPr="003F2A63">
        <w:rPr>
          <w:sz w:val="24"/>
          <w:szCs w:val="24"/>
          <w:lang w:val="da-DK"/>
        </w:rPr>
        <w:t xml:space="preserve"> ved </w:t>
      </w:r>
      <w:r w:rsidR="002369CC">
        <w:rPr>
          <w:sz w:val="24"/>
          <w:szCs w:val="24"/>
          <w:lang w:val="da-DK"/>
        </w:rPr>
        <w:t>m</w:t>
      </w:r>
      <w:r w:rsidR="00654872" w:rsidRPr="003F2A63">
        <w:rPr>
          <w:sz w:val="24"/>
          <w:szCs w:val="24"/>
          <w:lang w:val="da-DK"/>
        </w:rPr>
        <w:t>odellen den</w:t>
      </w:r>
      <w:r w:rsidR="00777E9D">
        <w:rPr>
          <w:sz w:val="24"/>
          <w:szCs w:val="24"/>
          <w:lang w:val="da-DK"/>
        </w:rPr>
        <w:t>s</w:t>
      </w:r>
      <w:r w:rsidR="00654872" w:rsidRPr="003F2A63">
        <w:rPr>
          <w:sz w:val="24"/>
          <w:szCs w:val="24"/>
          <w:lang w:val="da-DK"/>
        </w:rPr>
        <w:t xml:space="preserve"> manglende sammenhæng mellem den finansielle</w:t>
      </w:r>
      <w:r w:rsidR="00777E9D">
        <w:rPr>
          <w:sz w:val="24"/>
          <w:szCs w:val="24"/>
          <w:lang w:val="da-DK"/>
        </w:rPr>
        <w:t xml:space="preserve"> sektor,</w:t>
      </w:r>
      <w:r w:rsidR="00654872" w:rsidRPr="003F2A63">
        <w:rPr>
          <w:sz w:val="24"/>
          <w:szCs w:val="24"/>
          <w:lang w:val="da-DK"/>
        </w:rPr>
        <w:t xml:space="preserve"> </w:t>
      </w:r>
      <w:r w:rsidR="003F2A63" w:rsidRPr="003F2A63">
        <w:rPr>
          <w:sz w:val="24"/>
          <w:szCs w:val="24"/>
          <w:lang w:val="da-DK"/>
        </w:rPr>
        <w:t>realøkonomien</w:t>
      </w:r>
      <w:r w:rsidR="00777E9D">
        <w:rPr>
          <w:sz w:val="24"/>
          <w:szCs w:val="24"/>
          <w:lang w:val="da-DK"/>
        </w:rPr>
        <w:t>,</w:t>
      </w:r>
      <w:r w:rsidR="00654872" w:rsidRPr="003F2A63">
        <w:rPr>
          <w:sz w:val="24"/>
          <w:szCs w:val="24"/>
          <w:lang w:val="da-DK"/>
        </w:rPr>
        <w:t xml:space="preserve"> samt miljø.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w:t>
      </w:r>
      <w:r w:rsidR="00582C68">
        <w:rPr>
          <w:sz w:val="24"/>
          <w:szCs w:val="24"/>
          <w:lang w:val="da-DK"/>
        </w:rPr>
        <w:t>. Det</w:t>
      </w:r>
      <w:r w:rsidR="00654872" w:rsidRPr="003F2A63">
        <w:rPr>
          <w:sz w:val="24"/>
          <w:szCs w:val="24"/>
          <w:lang w:val="da-DK"/>
        </w:rPr>
        <w:t xml:space="preserve"> </w:t>
      </w:r>
      <w:r w:rsidR="00582C68">
        <w:rPr>
          <w:sz w:val="24"/>
          <w:szCs w:val="24"/>
          <w:lang w:val="da-DK"/>
        </w:rPr>
        <w:t xml:space="preserve">er </w:t>
      </w:r>
      <w:r w:rsidR="00777E9D">
        <w:rPr>
          <w:sz w:val="24"/>
          <w:szCs w:val="24"/>
          <w:lang w:val="da-DK"/>
        </w:rPr>
        <w:t>derfor</w:t>
      </w:r>
      <w:r w:rsidR="00582C68">
        <w:rPr>
          <w:sz w:val="24"/>
          <w:szCs w:val="24"/>
          <w:lang w:val="da-DK"/>
        </w:rPr>
        <w:t xml:space="preserve"> yderst</w:t>
      </w:r>
      <w:r w:rsidR="003F2A63" w:rsidRPr="003F2A63">
        <w:rPr>
          <w:sz w:val="24"/>
          <w:szCs w:val="24"/>
          <w:lang w:val="da-DK"/>
        </w:rPr>
        <w:t xml:space="preserve"> vigtigt at </w:t>
      </w:r>
      <w:r w:rsidR="00582C68">
        <w:rPr>
          <w:sz w:val="24"/>
          <w:szCs w:val="24"/>
          <w:lang w:val="da-DK"/>
        </w:rPr>
        <w:t>anvende</w:t>
      </w:r>
      <w:r w:rsidR="00582C68" w:rsidRPr="003F2A63">
        <w:rPr>
          <w:sz w:val="24"/>
          <w:szCs w:val="24"/>
          <w:lang w:val="da-DK"/>
        </w:rPr>
        <w:t xml:space="preserve"> </w:t>
      </w:r>
      <w:r w:rsidR="003F2A63" w:rsidRPr="003F2A63">
        <w:rPr>
          <w:sz w:val="24"/>
          <w:szCs w:val="24"/>
          <w:lang w:val="da-DK"/>
        </w:rPr>
        <w:t xml:space="preserve">en </w:t>
      </w:r>
      <w:r w:rsidR="00777E9D">
        <w:rPr>
          <w:sz w:val="24"/>
          <w:szCs w:val="24"/>
          <w:lang w:val="da-DK"/>
        </w:rPr>
        <w:t>model</w:t>
      </w:r>
      <w:r w:rsidR="00582C68">
        <w:rPr>
          <w:sz w:val="24"/>
          <w:szCs w:val="24"/>
          <w:lang w:val="da-DK"/>
        </w:rPr>
        <w:t>,</w:t>
      </w:r>
      <w:r w:rsidR="003F2A63" w:rsidRPr="003F2A63">
        <w:rPr>
          <w:sz w:val="24"/>
          <w:szCs w:val="24"/>
          <w:lang w:val="da-DK"/>
        </w:rPr>
        <w:t xml:space="preserve"> der </w:t>
      </w:r>
      <w:r w:rsidR="00582C68">
        <w:rPr>
          <w:sz w:val="24"/>
          <w:szCs w:val="24"/>
          <w:lang w:val="da-DK"/>
        </w:rPr>
        <w:t>er i stand til at</w:t>
      </w:r>
      <w:r w:rsidR="003F2A63" w:rsidRPr="003F2A63">
        <w:rPr>
          <w:sz w:val="24"/>
          <w:szCs w:val="24"/>
          <w:lang w:val="da-DK"/>
        </w:rPr>
        <w:t xml:space="preserve">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7777777" w:rsidR="00614D5C" w:rsidRPr="0038354E" w:rsidRDefault="00614D5C" w:rsidP="009E27FA">
      <w:pPr>
        <w:jc w:val="both"/>
        <w:rPr>
          <w:lang w:val="da-DK"/>
        </w:rPr>
      </w:pPr>
    </w:p>
    <w:p w14:paraId="0E082617" w14:textId="693577BB" w:rsidR="000430C2" w:rsidRDefault="00CC0961" w:rsidP="009E27FA">
      <w:pPr>
        <w:pStyle w:val="Overskrift1"/>
        <w:jc w:val="both"/>
        <w:rPr>
          <w:lang w:val="da-DK"/>
        </w:rPr>
      </w:pPr>
      <w:r>
        <w:rPr>
          <w:lang w:val="da-DK"/>
        </w:rPr>
        <w:t>Projektforslag</w:t>
      </w:r>
    </w:p>
    <w:p w14:paraId="6A46AEC2" w14:textId="34AB435C" w:rsidR="00CC0961" w:rsidRDefault="00CC0961" w:rsidP="009E27FA">
      <w:pPr>
        <w:jc w:val="both"/>
        <w:rPr>
          <w:lang w:val="da-DK"/>
        </w:rPr>
      </w:pPr>
    </w:p>
    <w:p w14:paraId="1F2AF6C2" w14:textId="26BDC591" w:rsidR="006E0FD1" w:rsidRDefault="003C33FF" w:rsidP="009E27FA">
      <w:pPr>
        <w:spacing w:line="360" w:lineRule="auto"/>
        <w:jc w:val="both"/>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w:t>
      </w:r>
      <w:r w:rsidR="00B869B8">
        <w:rPr>
          <w:sz w:val="24"/>
          <w:szCs w:val="24"/>
          <w:lang w:val="da-DK"/>
        </w:rPr>
        <w:t>-</w:t>
      </w:r>
      <w:r w:rsidR="00AE4D98">
        <w:rPr>
          <w:sz w:val="24"/>
          <w:szCs w:val="24"/>
          <w:lang w:val="da-DK"/>
        </w:rPr>
        <w:t>reform</w:t>
      </w:r>
      <w:r w:rsidR="00B869B8">
        <w:rPr>
          <w:sz w:val="24"/>
          <w:szCs w:val="24"/>
          <w:lang w:val="da-DK"/>
        </w:rPr>
        <w:t>-</w:t>
      </w:r>
      <w:r w:rsidR="00AE4D98">
        <w:rPr>
          <w:sz w:val="24"/>
          <w:szCs w:val="24"/>
          <w:lang w:val="da-DK"/>
        </w:rPr>
        <w:t>modellen om at integrere miljø og klimaelementerne i en økonomiske model. Dog vil projektet afvige</w:t>
      </w:r>
      <w:r w:rsidR="00B869B8">
        <w:rPr>
          <w:sz w:val="24"/>
          <w:szCs w:val="24"/>
          <w:lang w:val="da-DK"/>
        </w:rPr>
        <w:t xml:space="preserve"> markant</w:t>
      </w:r>
      <w:r w:rsidR="00AE4D98">
        <w:rPr>
          <w:sz w:val="24"/>
          <w:szCs w:val="24"/>
          <w:lang w:val="da-DK"/>
        </w:rPr>
        <w:t xml:space="preserve"> </w:t>
      </w:r>
      <w:r w:rsidR="00AE4D98">
        <w:rPr>
          <w:sz w:val="24"/>
          <w:szCs w:val="24"/>
          <w:lang w:val="da-DK"/>
        </w:rPr>
        <w:lastRenderedPageBreak/>
        <w:t xml:space="preserve">på to konkrete punkter: i) 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xml:space="preserve">’. </w:t>
      </w:r>
    </w:p>
    <w:p w14:paraId="73A72BAE" w14:textId="31BA3AB8" w:rsidR="00CC0961" w:rsidRDefault="006E0FD1" w:rsidP="009E27FA">
      <w:pPr>
        <w:spacing w:line="360" w:lineRule="auto"/>
        <w:jc w:val="both"/>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r w:rsidR="00B869B8">
        <w:rPr>
          <w:sz w:val="24"/>
          <w:szCs w:val="24"/>
          <w:lang w:val="da-DK"/>
        </w:rPr>
        <w:t>k</w:t>
      </w:r>
      <w:r w:rsidR="00CC0961" w:rsidRPr="00936B7D">
        <w:rPr>
          <w:sz w:val="24"/>
          <w:szCs w:val="24"/>
          <w:lang w:val="da-DK"/>
        </w:rPr>
        <w:t>onsistent</w:t>
      </w:r>
      <w:r w:rsidR="00B869B8">
        <w:rPr>
          <w:sz w:val="24"/>
          <w:szCs w:val="24"/>
          <w:lang w:val="da-DK"/>
        </w:rPr>
        <w:t>e (SFC)</w:t>
      </w:r>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w:t>
      </w:r>
      <w:r w:rsidR="00B869B8">
        <w:rPr>
          <w:sz w:val="24"/>
          <w:szCs w:val="24"/>
          <w:lang w:val="da-DK"/>
        </w:rPr>
        <w:t>-r</w:t>
      </w:r>
      <w:r w:rsidR="00CC0961" w:rsidRPr="00936B7D">
        <w:rPr>
          <w:sz w:val="24"/>
          <w:szCs w:val="24"/>
          <w:lang w:val="da-DK"/>
        </w:rPr>
        <w:t>eform</w:t>
      </w:r>
      <w:r w:rsidR="00B869B8">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w:t>
      </w:r>
      <w:r w:rsidR="00B869B8">
        <w:rPr>
          <w:sz w:val="24"/>
          <w:szCs w:val="24"/>
          <w:lang w:val="da-DK"/>
        </w:rPr>
        <w:t xml:space="preserve">veldefineret </w:t>
      </w:r>
      <w:r w:rsidR="00CC0961" w:rsidRPr="00936B7D">
        <w:rPr>
          <w:sz w:val="24"/>
          <w:szCs w:val="24"/>
          <w:lang w:val="da-DK"/>
        </w:rPr>
        <w:t xml:space="preserve">link mellem den finansielle og reale side af økonomien, </w:t>
      </w:r>
      <w:r w:rsidR="00B869B8">
        <w:rPr>
          <w:sz w:val="24"/>
          <w:szCs w:val="24"/>
          <w:lang w:val="da-DK"/>
        </w:rPr>
        <w:t>hvilket</w:t>
      </w:r>
      <w:r w:rsidR="00B869B8" w:rsidRPr="00936B7D">
        <w:rPr>
          <w:sz w:val="24"/>
          <w:szCs w:val="24"/>
          <w:lang w:val="da-DK"/>
        </w:rPr>
        <w:t xml:space="preserve"> </w:t>
      </w:r>
      <w:r w:rsidR="00B869B8">
        <w:rPr>
          <w:sz w:val="24"/>
          <w:szCs w:val="24"/>
          <w:lang w:val="da-DK"/>
        </w:rPr>
        <w:t>øger sammenhængskraften mellem de forskellige sider i økonomien.</w:t>
      </w:r>
      <w:r w:rsidR="00CC0961" w:rsidRPr="00936B7D">
        <w:rPr>
          <w:sz w:val="24"/>
          <w:szCs w:val="24"/>
          <w:lang w:val="da-DK"/>
        </w:rPr>
        <w:t xml:space="preserve"> Modeltypen tilbyder dermed e</w:t>
      </w:r>
      <w:r w:rsidR="00936B7D" w:rsidRPr="00936B7D">
        <w:rPr>
          <w:sz w:val="24"/>
          <w:szCs w:val="24"/>
          <w:lang w:val="da-DK"/>
        </w:rPr>
        <w:t>t set-up</w:t>
      </w:r>
      <w:r w:rsidR="00B869B8">
        <w:rPr>
          <w:sz w:val="24"/>
          <w:szCs w:val="24"/>
          <w:lang w:val="da-DK"/>
        </w:rPr>
        <w:t>,</w:t>
      </w:r>
      <w:r w:rsidR="00936B7D" w:rsidRPr="00936B7D">
        <w:rPr>
          <w:sz w:val="24"/>
          <w:szCs w:val="24"/>
          <w:lang w:val="da-DK"/>
        </w:rPr>
        <w:t xml:space="preserve"> der forbinder beholdninger og strømme i økonomien, igennem regnskabsidentiteter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w:t>
      </w:r>
      <w:r w:rsidR="00B869B8">
        <w:rPr>
          <w:sz w:val="24"/>
          <w:szCs w:val="24"/>
          <w:lang w:val="da-DK"/>
        </w:rPr>
        <w:t xml:space="preserve">modeltypen, </w:t>
      </w:r>
      <w:r w:rsidR="00936B7D">
        <w:rPr>
          <w:sz w:val="24"/>
          <w:szCs w:val="24"/>
          <w:lang w:val="da-DK"/>
        </w:rPr>
        <w:t>som oplagt til at integrere den grønne omstilling i et model set-up</w:t>
      </w:r>
      <w:r w:rsidR="00B869B8">
        <w:rPr>
          <w:sz w:val="24"/>
          <w:szCs w:val="24"/>
          <w:lang w:val="da-DK"/>
        </w:rPr>
        <w:t>, idet det store</w:t>
      </w:r>
      <w:r w:rsidR="00AE4D98">
        <w:rPr>
          <w:sz w:val="24"/>
          <w:szCs w:val="24"/>
          <w:lang w:val="da-DK"/>
        </w:rPr>
        <w:t xml:space="preserve"> fokus på strømme og beholdninger er særdeles relevant i forhold til hele diskussionen om udledning (strømme) og ændringer i beholdninger (temperaturændringer, mængde CO2 i atmosfæren osv.)</w:t>
      </w:r>
      <w:r w:rsidR="00B869B8">
        <w:rPr>
          <w:sz w:val="24"/>
          <w:szCs w:val="24"/>
          <w:lang w:val="da-DK"/>
        </w:rPr>
        <w:t xml:space="preserve"> og hvorledes dette skaber feedback til det økonomiske system.</w:t>
      </w:r>
    </w:p>
    <w:p w14:paraId="0BBC4F85" w14:textId="0448C7DF" w:rsidR="00040E26" w:rsidRDefault="00614D5C" w:rsidP="002369CC">
      <w:pPr>
        <w:spacing w:line="360" w:lineRule="auto"/>
        <w:jc w:val="both"/>
        <w:rPr>
          <w:i/>
          <w:iCs/>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model for den </w:t>
      </w:r>
      <w:r w:rsidR="00B869B8">
        <w:rPr>
          <w:sz w:val="24"/>
          <w:szCs w:val="24"/>
          <w:lang w:val="da-DK"/>
        </w:rPr>
        <w:t>d</w:t>
      </w:r>
      <w:r>
        <w:rPr>
          <w:sz w:val="24"/>
          <w:szCs w:val="24"/>
          <w:lang w:val="da-DK"/>
        </w:rPr>
        <w:t xml:space="preserve">anske økonomi, der er i stand til at evaluere </w:t>
      </w:r>
      <w:r w:rsidR="00B869B8">
        <w:rPr>
          <w:sz w:val="24"/>
          <w:szCs w:val="24"/>
          <w:lang w:val="da-DK"/>
        </w:rPr>
        <w:t xml:space="preserve">forskellige </w:t>
      </w:r>
      <w:r>
        <w:rPr>
          <w:sz w:val="24"/>
          <w:szCs w:val="24"/>
          <w:lang w:val="da-DK"/>
        </w:rPr>
        <w:t>politiske tiltag</w:t>
      </w:r>
      <w:r w:rsidR="00B869B8">
        <w:rPr>
          <w:sz w:val="24"/>
          <w:szCs w:val="24"/>
          <w:lang w:val="da-DK"/>
        </w:rPr>
        <w:t xml:space="preserve"> med henblik på at analysere, projekt forskningsspørgsmål om, </w:t>
      </w:r>
      <w:r w:rsidR="00B869B8" w:rsidRPr="009E27FA">
        <w:rPr>
          <w:i/>
          <w:iCs/>
          <w:sz w:val="24"/>
          <w:szCs w:val="24"/>
          <w:lang w:val="da-DK"/>
        </w:rPr>
        <w:t xml:space="preserve">hvilke politiske tiltag, der gør Danmark i stand til at komme i mål med ovenstående klimamål uden at de skader den økonomiske vækst og </w:t>
      </w:r>
      <w:r w:rsidR="00040E26" w:rsidRPr="009E27FA">
        <w:rPr>
          <w:i/>
          <w:iCs/>
          <w:sz w:val="24"/>
          <w:szCs w:val="24"/>
          <w:lang w:val="da-DK"/>
        </w:rPr>
        <w:t>danskernes levevilkår</w:t>
      </w:r>
      <w:r w:rsidR="00040E26">
        <w:rPr>
          <w:i/>
          <w:iCs/>
          <w:sz w:val="24"/>
          <w:szCs w:val="24"/>
          <w:lang w:val="da-DK"/>
        </w:rPr>
        <w:t>?</w:t>
      </w:r>
    </w:p>
    <w:p w14:paraId="493CBC41" w14:textId="420495AC" w:rsidR="00040E26" w:rsidRDefault="00614D5C" w:rsidP="00040E26">
      <w:pPr>
        <w:pStyle w:val="Listeafsnit"/>
        <w:numPr>
          <w:ilvl w:val="0"/>
          <w:numId w:val="2"/>
        </w:numPr>
        <w:spacing w:line="360" w:lineRule="auto"/>
        <w:jc w:val="both"/>
        <w:rPr>
          <w:b/>
          <w:bCs/>
          <w:sz w:val="24"/>
          <w:szCs w:val="24"/>
          <w:lang w:val="da-DK"/>
        </w:rPr>
      </w:pPr>
      <w:r w:rsidRPr="009E27FA">
        <w:rPr>
          <w:sz w:val="24"/>
          <w:szCs w:val="24"/>
          <w:lang w:val="da-DK"/>
        </w:rPr>
        <w:t xml:space="preserve"> </w:t>
      </w:r>
      <w:r w:rsidR="00040E26" w:rsidRPr="009E27FA">
        <w:rPr>
          <w:b/>
          <w:bCs/>
          <w:sz w:val="24"/>
          <w:szCs w:val="24"/>
          <w:lang w:val="da-DK"/>
        </w:rPr>
        <w:t>Opbygningen af en makroøkonomisk benchmark model, der integrerer miljøaspektet</w:t>
      </w:r>
    </w:p>
    <w:p w14:paraId="2FF97F97" w14:textId="4AF7288F"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 xml:space="preserve">Opbygning af en </w:t>
      </w:r>
      <w:r>
        <w:rPr>
          <w:b/>
          <w:bCs/>
          <w:sz w:val="24"/>
          <w:szCs w:val="24"/>
          <w:lang w:val="da-DK"/>
        </w:rPr>
        <w:t>konsistent</w:t>
      </w:r>
      <w:r w:rsidRPr="00214994">
        <w:rPr>
          <w:b/>
          <w:bCs/>
          <w:sz w:val="24"/>
          <w:szCs w:val="24"/>
          <w:lang w:val="da-DK"/>
        </w:rPr>
        <w:t xml:space="preserve"> databank for Danmark</w:t>
      </w:r>
    </w:p>
    <w:p w14:paraId="06DBCFA4" w14:textId="7B5FEE5A"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Opbygning af en Empirisk Stock-Flow-</w:t>
      </w:r>
      <w:r>
        <w:rPr>
          <w:b/>
          <w:bCs/>
          <w:sz w:val="24"/>
          <w:szCs w:val="24"/>
          <w:lang w:val="da-DK"/>
        </w:rPr>
        <w:t>k</w:t>
      </w:r>
      <w:r w:rsidRPr="008636B3">
        <w:rPr>
          <w:b/>
          <w:bCs/>
          <w:sz w:val="24"/>
          <w:szCs w:val="24"/>
          <w:lang w:val="da-DK"/>
        </w:rPr>
        <w:t>onsistent model</w:t>
      </w:r>
    </w:p>
    <w:p w14:paraId="19B884DA" w14:textId="61F9BE3C" w:rsidR="001B460E" w:rsidRDefault="00040E26" w:rsidP="009E27FA">
      <w:pPr>
        <w:pStyle w:val="Listeafsnit"/>
        <w:numPr>
          <w:ilvl w:val="0"/>
          <w:numId w:val="2"/>
        </w:numPr>
        <w:spacing w:line="360" w:lineRule="auto"/>
        <w:jc w:val="both"/>
        <w:rPr>
          <w:b/>
          <w:bCs/>
          <w:sz w:val="24"/>
          <w:szCs w:val="24"/>
          <w:lang w:val="da-DK"/>
        </w:rPr>
      </w:pPr>
      <w:r>
        <w:rPr>
          <w:b/>
          <w:bCs/>
          <w:sz w:val="24"/>
          <w:szCs w:val="24"/>
          <w:lang w:val="da-DK"/>
        </w:rPr>
        <w:t>Holdbarhedsanalyser</w:t>
      </w:r>
      <w:r w:rsidRPr="006C2B91">
        <w:rPr>
          <w:b/>
          <w:bCs/>
          <w:sz w:val="24"/>
          <w:szCs w:val="24"/>
          <w:lang w:val="da-DK"/>
        </w:rPr>
        <w:t xml:space="preserve"> </w:t>
      </w:r>
      <w:r>
        <w:rPr>
          <w:b/>
          <w:bCs/>
          <w:sz w:val="24"/>
          <w:szCs w:val="24"/>
          <w:lang w:val="da-DK"/>
        </w:rPr>
        <w:t>i</w:t>
      </w:r>
      <w:r w:rsidRPr="006C2B91">
        <w:rPr>
          <w:b/>
          <w:bCs/>
          <w:sz w:val="24"/>
          <w:szCs w:val="24"/>
          <w:lang w:val="da-DK"/>
        </w:rPr>
        <w:t xml:space="preserve"> modellen</w:t>
      </w:r>
    </w:p>
    <w:p w14:paraId="4503EE7F" w14:textId="77777777" w:rsidR="00683CBA" w:rsidRPr="00683CBA" w:rsidRDefault="00683CBA" w:rsidP="00683CBA">
      <w:pPr>
        <w:spacing w:line="360" w:lineRule="auto"/>
        <w:jc w:val="both"/>
        <w:rPr>
          <w:b/>
          <w:bCs/>
          <w:sz w:val="24"/>
          <w:szCs w:val="24"/>
          <w:lang w:val="da-DK"/>
        </w:rPr>
      </w:pPr>
    </w:p>
    <w:p w14:paraId="3ED91558" w14:textId="3E880CB4" w:rsidR="006E0FD1" w:rsidRDefault="002369CC" w:rsidP="009E27FA">
      <w:pPr>
        <w:spacing w:line="360" w:lineRule="auto"/>
        <w:jc w:val="both"/>
        <w:rPr>
          <w:b/>
          <w:bCs/>
          <w:sz w:val="24"/>
          <w:szCs w:val="24"/>
          <w:lang w:val="da-DK"/>
        </w:rPr>
      </w:pPr>
      <w:r>
        <w:rPr>
          <w:b/>
          <w:bCs/>
          <w:sz w:val="24"/>
          <w:szCs w:val="24"/>
          <w:lang w:val="da-DK"/>
        </w:rPr>
        <w:t>Del</w:t>
      </w:r>
      <w:r w:rsidR="006E0FD1">
        <w:rPr>
          <w:b/>
          <w:bCs/>
          <w:sz w:val="24"/>
          <w:szCs w:val="24"/>
          <w:lang w:val="da-DK"/>
        </w:rPr>
        <w:t xml:space="preserve"> 1 Opbygningen af en makroøkonomisk benchmark model, der integrerer miljøaspektet</w:t>
      </w:r>
    </w:p>
    <w:p w14:paraId="14C5D042" w14:textId="2368D215" w:rsidR="006E0FD1" w:rsidRPr="004E3624" w:rsidRDefault="006E0FD1" w:rsidP="009E27FA">
      <w:pPr>
        <w:spacing w:line="360" w:lineRule="auto"/>
        <w:jc w:val="both"/>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r w:rsidR="00040E26" w:rsidRPr="004E3624">
        <w:rPr>
          <w:sz w:val="24"/>
          <w:szCs w:val="24"/>
          <w:lang w:val="da-DK"/>
        </w:rPr>
        <w:t>replicere</w:t>
      </w:r>
      <w:r w:rsidR="00255617" w:rsidRPr="004E3624">
        <w:rPr>
          <w:sz w:val="24"/>
          <w:szCs w:val="24"/>
          <w:lang w:val="da-DK"/>
        </w:rPr>
        <w:t xml:space="preserve"> centrale elementer </w:t>
      </w:r>
      <w:r w:rsidR="00040E26">
        <w:rPr>
          <w:sz w:val="24"/>
          <w:szCs w:val="24"/>
          <w:lang w:val="da-DK"/>
        </w:rPr>
        <w:t>i</w:t>
      </w:r>
      <w:r w:rsidR="00040E26" w:rsidRPr="004E3624">
        <w:rPr>
          <w:sz w:val="24"/>
          <w:szCs w:val="24"/>
          <w:lang w:val="da-DK"/>
        </w:rPr>
        <w:t xml:space="preserve"> </w:t>
      </w:r>
      <w:r w:rsidRPr="004E3624">
        <w:rPr>
          <w:sz w:val="24"/>
          <w:szCs w:val="24"/>
          <w:lang w:val="da-DK"/>
        </w:rPr>
        <w:t xml:space="preserve">den danske økonomi. </w:t>
      </w:r>
      <w:r w:rsidR="00255617" w:rsidRPr="004E3624">
        <w:rPr>
          <w:sz w:val="24"/>
          <w:szCs w:val="24"/>
          <w:lang w:val="da-DK"/>
        </w:rPr>
        <w:t xml:space="preserve">Modellen tager udgangspunkt i de post-keynesianske SFC-modeller og følger traditionen hos </w:t>
      </w:r>
      <w:commentRangeStart w:id="1"/>
      <w:proofErr w:type="spellStart"/>
      <w:r w:rsidR="00255617" w:rsidRPr="004E3624">
        <w:rPr>
          <w:sz w:val="24"/>
          <w:szCs w:val="24"/>
          <w:lang w:val="da-DK"/>
        </w:rPr>
        <w:t>Espagne</w:t>
      </w:r>
      <w:proofErr w:type="spellEnd"/>
      <w:r w:rsidR="00255617" w:rsidRPr="004E3624">
        <w:rPr>
          <w:sz w:val="24"/>
          <w:szCs w:val="24"/>
          <w:lang w:val="da-DK"/>
        </w:rPr>
        <w:t xml:space="preserve"> et al. (2022), Jackson og Victor</w:t>
      </w:r>
      <w:r w:rsidR="00E34155">
        <w:rPr>
          <w:sz w:val="24"/>
          <w:szCs w:val="24"/>
          <w:lang w:val="da-DK"/>
        </w:rPr>
        <w:t xml:space="preserve"> </w:t>
      </w:r>
      <w:r w:rsidR="00A15C15">
        <w:rPr>
          <w:sz w:val="24"/>
          <w:szCs w:val="24"/>
          <w:lang w:val="da-DK"/>
        </w:rPr>
        <w:fldChar w:fldCharType="begin" w:fldLock="1"/>
      </w:r>
      <w:r w:rsidR="00237EE3">
        <w:rPr>
          <w:sz w:val="24"/>
          <w:szCs w:val="24"/>
          <w:lang w:val="da-DK"/>
        </w:rPr>
        <w:instrText>ADDIN CSL_CITATION {"citationItems":[{"id":"ITEM-1","itemData":{"DOI":"10.1126/science.aay0749","ISSN":"10959203","PMID":"31753984","author":[{"dropping-particle":"","family":"Jackson","given":"Tim","non-dropping-particle":"","parse-names":false,"suffix":""},{"dropping-particle":"","family":"Victor","given":"Peter A.","non-dropping-particle":"","parse-names":false,"suffix":""}],"container-title":"Science","id":"ITEM-1","issue":"6468","issued":{"date-parts":[["2019"]]},"page":"950-951","title":"Unraveling the claims for (and against) green growth","type":"article-journal","volume":"366"},"suppress-author":1,"uris":["http://www.mendeley.com/documents/?uuid=8aa01430-0d93-4f15-a90d-6dc043c0e625"]}],"mendeley":{"formattedCitation":"(2019)","plainTextFormattedCitation":"(2019)","previouslyFormattedCitation":"(2019)"},"properties":{"noteIndex":0},"schema":"https://github.com/citation-style-language/schema/raw/master/csl-citation.json"}</w:instrText>
      </w:r>
      <w:r w:rsidR="00A15C15">
        <w:rPr>
          <w:sz w:val="24"/>
          <w:szCs w:val="24"/>
          <w:lang w:val="da-DK"/>
        </w:rPr>
        <w:fldChar w:fldCharType="separate"/>
      </w:r>
      <w:r w:rsidR="00A15C15" w:rsidRPr="00A15C15">
        <w:rPr>
          <w:noProof/>
          <w:sz w:val="24"/>
          <w:szCs w:val="24"/>
          <w:lang w:val="da-DK"/>
        </w:rPr>
        <w:t>(2019)</w:t>
      </w:r>
      <w:r w:rsidR="00A15C15">
        <w:rPr>
          <w:sz w:val="24"/>
          <w:szCs w:val="24"/>
          <w:lang w:val="da-DK"/>
        </w:rPr>
        <w:fldChar w:fldCharType="end"/>
      </w:r>
      <w:r w:rsidR="00A15C15">
        <w:rPr>
          <w:sz w:val="24"/>
          <w:szCs w:val="24"/>
          <w:lang w:val="da-DK"/>
        </w:rPr>
        <w:t xml:space="preserve">, </w:t>
      </w:r>
      <w:r w:rsidR="00255617" w:rsidRPr="004E3624">
        <w:rPr>
          <w:sz w:val="24"/>
          <w:szCs w:val="24"/>
          <w:lang w:val="da-DK"/>
        </w:rPr>
        <w:t xml:space="preserve">og Jackson (2022). </w:t>
      </w:r>
      <w:commentRangeEnd w:id="1"/>
      <w:r w:rsidR="00A15C15">
        <w:rPr>
          <w:rStyle w:val="Kommentarhenvisning"/>
        </w:rPr>
        <w:commentReference w:id="1"/>
      </w:r>
      <w:r w:rsidRPr="004E3624">
        <w:rPr>
          <w:sz w:val="24"/>
          <w:szCs w:val="24"/>
          <w:lang w:val="da-DK"/>
        </w:rPr>
        <w:t>Formålet med model</w:t>
      </w:r>
      <w:r w:rsidR="00040E26">
        <w:rPr>
          <w:sz w:val="24"/>
          <w:szCs w:val="24"/>
          <w:lang w:val="da-DK"/>
        </w:rPr>
        <w:t>len</w:t>
      </w:r>
      <w:r w:rsidRPr="004E3624">
        <w:rPr>
          <w:sz w:val="24"/>
          <w:szCs w:val="24"/>
          <w:lang w:val="da-DK"/>
        </w:rPr>
        <w:t xml:space="preserve"> er at identificere og modellere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w:t>
      </w:r>
      <w:r w:rsidR="00255617" w:rsidRPr="004E3624">
        <w:rPr>
          <w:sz w:val="24"/>
          <w:szCs w:val="24"/>
          <w:lang w:val="da-DK"/>
        </w:rPr>
        <w:lastRenderedPageBreak/>
        <w:t xml:space="preserve">for en række centrale variable på kort, mellem og langt sigt. Dette giver muligheden for at undersøge effekten af forskellige politiske tiltag, hvor der tages højde </w:t>
      </w:r>
      <w:r w:rsidR="00040E26">
        <w:rPr>
          <w:sz w:val="24"/>
          <w:szCs w:val="24"/>
          <w:lang w:val="da-DK"/>
        </w:rPr>
        <w:t>for interdependens</w:t>
      </w:r>
      <w:r w:rsidR="00255617" w:rsidRPr="004E3624">
        <w:rPr>
          <w:sz w:val="24"/>
          <w:szCs w:val="24"/>
          <w:lang w:val="da-DK"/>
        </w:rPr>
        <w:t xml:space="preserve">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I forbindelse med selve løsningen af modellen udarbejdes digitale værktøjer, der kan såvel simulere modellen</w:t>
      </w:r>
      <w:r w:rsidR="00040E26">
        <w:rPr>
          <w:sz w:val="24"/>
          <w:szCs w:val="24"/>
          <w:lang w:val="da-DK"/>
        </w:rPr>
        <w:t>,</w:t>
      </w:r>
      <w:r w:rsidR="00255617" w:rsidRPr="004E3624">
        <w:rPr>
          <w:sz w:val="24"/>
          <w:szCs w:val="24"/>
          <w:lang w:val="da-DK"/>
        </w:rPr>
        <w:t xml:space="preserve"> som er i stand til at undersøge effekten af forskellige policy-tiltag på kort, mellem og langt sigt. </w:t>
      </w:r>
    </w:p>
    <w:p w14:paraId="7C59453A" w14:textId="32FB7B7C" w:rsidR="008636B3" w:rsidRPr="00214994" w:rsidRDefault="002369CC" w:rsidP="009E27FA">
      <w:pPr>
        <w:spacing w:line="360" w:lineRule="auto"/>
        <w:jc w:val="both"/>
        <w:rPr>
          <w:b/>
          <w:bCs/>
          <w:sz w:val="24"/>
          <w:szCs w:val="24"/>
          <w:lang w:val="da-DK"/>
        </w:rPr>
      </w:pPr>
      <w:r>
        <w:rPr>
          <w:b/>
          <w:bCs/>
          <w:sz w:val="24"/>
          <w:szCs w:val="24"/>
          <w:lang w:val="da-DK"/>
        </w:rPr>
        <w:t>Del</w:t>
      </w:r>
      <w:r w:rsidR="008636B3" w:rsidRPr="008636B3">
        <w:rPr>
          <w:b/>
          <w:bCs/>
          <w:sz w:val="24"/>
          <w:szCs w:val="24"/>
          <w:lang w:val="da-DK"/>
        </w:rPr>
        <w:t xml:space="preserve"> 2 Opbygning af en </w:t>
      </w:r>
      <w:r w:rsidR="00040E26">
        <w:rPr>
          <w:b/>
          <w:bCs/>
          <w:sz w:val="24"/>
          <w:szCs w:val="24"/>
          <w:lang w:val="da-DK"/>
        </w:rPr>
        <w:t>konsistent</w:t>
      </w:r>
      <w:r w:rsidR="008636B3" w:rsidRPr="00214994">
        <w:rPr>
          <w:b/>
          <w:bCs/>
          <w:sz w:val="24"/>
          <w:szCs w:val="24"/>
          <w:lang w:val="da-DK"/>
        </w:rPr>
        <w:t xml:space="preserve"> databank for Danmark</w:t>
      </w:r>
    </w:p>
    <w:p w14:paraId="16773812" w14:textId="5866D0D6" w:rsidR="008636B3" w:rsidRPr="004E3624" w:rsidRDefault="008636B3" w:rsidP="009E27FA">
      <w:pPr>
        <w:autoSpaceDE w:val="0"/>
        <w:autoSpaceDN w:val="0"/>
        <w:adjustRightInd w:val="0"/>
        <w:spacing w:after="0" w:line="360" w:lineRule="auto"/>
        <w:jc w:val="both"/>
        <w:rPr>
          <w:sz w:val="24"/>
          <w:szCs w:val="24"/>
          <w:lang w:val="da-DK"/>
        </w:rPr>
      </w:pPr>
      <w:r w:rsidRPr="004E3624">
        <w:rPr>
          <w:sz w:val="24"/>
          <w:szCs w:val="24"/>
          <w:lang w:val="da-DK"/>
        </w:rPr>
        <w:t xml:space="preserve">Anden del af projektet indeholder opbygningen af en databank for den danske økonomi, som kan anvendes til såvel modellen i </w:t>
      </w:r>
      <w:r w:rsidR="00040E26">
        <w:rPr>
          <w:sz w:val="24"/>
          <w:szCs w:val="24"/>
          <w:lang w:val="da-DK"/>
        </w:rPr>
        <w:t>del</w:t>
      </w:r>
      <w:r w:rsidR="00040E26" w:rsidRPr="004E3624">
        <w:rPr>
          <w:sz w:val="24"/>
          <w:szCs w:val="24"/>
          <w:lang w:val="da-DK"/>
        </w:rPr>
        <w:t xml:space="preserve"> </w:t>
      </w:r>
      <w:r w:rsidRPr="004E3624">
        <w:rPr>
          <w:sz w:val="24"/>
          <w:szCs w:val="24"/>
          <w:lang w:val="da-DK"/>
        </w:rPr>
        <w:t>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p>
    <w:p w14:paraId="5D011CF2" w14:textId="77777777" w:rsidR="008636B3" w:rsidRDefault="008636B3" w:rsidP="009E27FA">
      <w:pPr>
        <w:autoSpaceDE w:val="0"/>
        <w:autoSpaceDN w:val="0"/>
        <w:adjustRightInd w:val="0"/>
        <w:spacing w:after="0" w:line="360" w:lineRule="auto"/>
        <w:jc w:val="both"/>
        <w:rPr>
          <w:b/>
          <w:bCs/>
          <w:sz w:val="24"/>
          <w:szCs w:val="24"/>
          <w:lang w:val="da-DK"/>
        </w:rPr>
      </w:pPr>
    </w:p>
    <w:p w14:paraId="3C77CC13" w14:textId="50069FD3" w:rsidR="00614D5C" w:rsidRPr="008636B3" w:rsidRDefault="002369CC" w:rsidP="009E27FA">
      <w:pPr>
        <w:spacing w:line="360" w:lineRule="auto"/>
        <w:jc w:val="both"/>
        <w:rPr>
          <w:b/>
          <w:bCs/>
          <w:sz w:val="24"/>
          <w:szCs w:val="24"/>
          <w:lang w:val="da-DK"/>
        </w:rPr>
      </w:pPr>
      <w:r>
        <w:rPr>
          <w:b/>
          <w:bCs/>
          <w:sz w:val="24"/>
          <w:szCs w:val="24"/>
          <w:lang w:val="da-DK"/>
        </w:rPr>
        <w:t>Del</w:t>
      </w:r>
      <w:r w:rsidR="00614D5C" w:rsidRPr="008636B3">
        <w:rPr>
          <w:b/>
          <w:bCs/>
          <w:sz w:val="24"/>
          <w:szCs w:val="24"/>
          <w:lang w:val="da-DK"/>
        </w:rPr>
        <w:t xml:space="preserve"> </w:t>
      </w:r>
      <w:r w:rsidR="008636B3">
        <w:rPr>
          <w:b/>
          <w:bCs/>
          <w:sz w:val="24"/>
          <w:szCs w:val="24"/>
          <w:lang w:val="da-DK"/>
        </w:rPr>
        <w:t>3</w:t>
      </w:r>
      <w:r w:rsidR="00614D5C" w:rsidRPr="008636B3">
        <w:rPr>
          <w:b/>
          <w:bCs/>
          <w:sz w:val="24"/>
          <w:szCs w:val="24"/>
          <w:lang w:val="da-DK"/>
        </w:rPr>
        <w:t xml:space="preserve"> Opbygning af en Empirisk Stock-Flow-</w:t>
      </w:r>
      <w:r w:rsidR="00040E26">
        <w:rPr>
          <w:b/>
          <w:bCs/>
          <w:sz w:val="24"/>
          <w:szCs w:val="24"/>
          <w:lang w:val="da-DK"/>
        </w:rPr>
        <w:t>K</w:t>
      </w:r>
      <w:r w:rsidR="00614D5C" w:rsidRPr="008636B3">
        <w:rPr>
          <w:b/>
          <w:bCs/>
          <w:sz w:val="24"/>
          <w:szCs w:val="24"/>
          <w:lang w:val="da-DK"/>
        </w:rPr>
        <w:t>onsistent model</w:t>
      </w:r>
      <w:r w:rsidR="00941E04" w:rsidRPr="008636B3">
        <w:rPr>
          <w:b/>
          <w:bCs/>
          <w:sz w:val="24"/>
          <w:szCs w:val="24"/>
          <w:lang w:val="da-DK"/>
        </w:rPr>
        <w:t xml:space="preserve">: </w:t>
      </w:r>
    </w:p>
    <w:p w14:paraId="7A99BB5B" w14:textId="3AE84526" w:rsidR="006433A7" w:rsidRDefault="00941E04" w:rsidP="009E27FA">
      <w:pPr>
        <w:spacing w:line="360" w:lineRule="auto"/>
        <w:jc w:val="both"/>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indebære</w:t>
      </w:r>
      <w:r w:rsidR="00040E26">
        <w:rPr>
          <w:sz w:val="24"/>
          <w:szCs w:val="24"/>
          <w:lang w:val="da-DK"/>
        </w:rPr>
        <w:t>r</w:t>
      </w:r>
      <w:r>
        <w:rPr>
          <w:sz w:val="24"/>
          <w:szCs w:val="24"/>
          <w:lang w:val="da-DK"/>
        </w:rPr>
        <w:t xml:space="preserve"> opbygning</w:t>
      </w:r>
      <w:r w:rsidR="00040E26">
        <w:rPr>
          <w:sz w:val="24"/>
          <w:szCs w:val="24"/>
          <w:lang w:val="da-DK"/>
        </w:rPr>
        <w:t>en</w:t>
      </w:r>
      <w:r>
        <w:rPr>
          <w:sz w:val="24"/>
          <w:szCs w:val="24"/>
          <w:lang w:val="da-DK"/>
        </w:rPr>
        <w:t xml:space="preserve"> af en model for Danmark</w:t>
      </w:r>
      <w:r w:rsidR="005D5CDC">
        <w:rPr>
          <w:sz w:val="24"/>
          <w:szCs w:val="24"/>
          <w:lang w:val="da-DK"/>
        </w:rPr>
        <w:t xml:space="preserve"> baseret på årligt data fra Danmarks statistik</w:t>
      </w:r>
      <w:r w:rsidR="00040E26">
        <w:rPr>
          <w:sz w:val="24"/>
          <w:szCs w:val="24"/>
          <w:lang w:val="da-DK"/>
        </w:rPr>
        <w:t>.</w:t>
      </w:r>
      <w:r w:rsidR="005D5CDC">
        <w:rPr>
          <w:sz w:val="24"/>
          <w:szCs w:val="24"/>
          <w:lang w:val="da-DK"/>
        </w:rPr>
        <w:t xml:space="preserve"> </w:t>
      </w:r>
      <w:r w:rsidR="00040E26">
        <w:rPr>
          <w:sz w:val="24"/>
          <w:szCs w:val="24"/>
          <w:lang w:val="da-DK"/>
        </w:rPr>
        <w:t>M</w:t>
      </w:r>
      <w:r w:rsidR="005D5CDC">
        <w:rPr>
          <w:sz w:val="24"/>
          <w:szCs w:val="24"/>
          <w:lang w:val="da-DK"/>
        </w:rPr>
        <w:t>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udlandet</w:t>
      </w:r>
      <w:r w:rsidR="00E34155">
        <w:rPr>
          <w:sz w:val="24"/>
          <w:szCs w:val="24"/>
          <w:lang w:val="da-DK"/>
        </w:rPr>
        <w:t>,</w:t>
      </w:r>
      <w:r w:rsidR="006E0FD1">
        <w:rPr>
          <w:sz w:val="24"/>
          <w:szCs w:val="24"/>
          <w:lang w:val="da-DK"/>
        </w:rPr>
        <w:t xml:space="preserve"> </w:t>
      </w:r>
      <w:r>
        <w:rPr>
          <w:sz w:val="24"/>
          <w:szCs w:val="24"/>
          <w:lang w:val="da-DK"/>
        </w:rPr>
        <w:t xml:space="preserve">og en </w:t>
      </w:r>
      <w:r w:rsidR="00A77910">
        <w:rPr>
          <w:sz w:val="24"/>
          <w:szCs w:val="24"/>
          <w:lang w:val="da-DK"/>
        </w:rPr>
        <w:t>miljøsektor</w:t>
      </w:r>
      <w:r>
        <w:rPr>
          <w:sz w:val="24"/>
          <w:szCs w:val="24"/>
          <w:lang w:val="da-DK"/>
        </w:rPr>
        <w:t>. Dette simple set-up vil udgøre en benchmark model</w:t>
      </w:r>
      <w:r w:rsidR="00040E26">
        <w:rPr>
          <w:sz w:val="24"/>
          <w:szCs w:val="24"/>
          <w:lang w:val="da-DK"/>
        </w:rPr>
        <w:t>,</w:t>
      </w:r>
      <w:r>
        <w:rPr>
          <w:sz w:val="24"/>
          <w:szCs w:val="24"/>
          <w:lang w:val="da-DK"/>
        </w:rPr>
        <w:t xml:space="preserve"> der i modsætning til de før omtalte </w:t>
      </w:r>
      <w:r w:rsidR="006433A7">
        <w:rPr>
          <w:sz w:val="24"/>
          <w:szCs w:val="24"/>
          <w:lang w:val="da-DK"/>
        </w:rPr>
        <w:t>IAM-modeller</w:t>
      </w:r>
      <w:r w:rsidR="00040E26">
        <w:rPr>
          <w:sz w:val="24"/>
          <w:szCs w:val="24"/>
          <w:lang w:val="da-DK"/>
        </w:rPr>
        <w:t>,</w:t>
      </w:r>
      <w:r>
        <w:rPr>
          <w:sz w:val="24"/>
          <w:szCs w:val="24"/>
          <w:lang w:val="da-DK"/>
        </w:rPr>
        <w:t xml:space="preserve"> tillader os at analysere</w:t>
      </w:r>
      <w:r w:rsidR="00040E26">
        <w:rPr>
          <w:sz w:val="24"/>
          <w:szCs w:val="24"/>
          <w:lang w:val="da-DK"/>
        </w:rPr>
        <w:t>,</w:t>
      </w:r>
      <w:r>
        <w:rPr>
          <w:sz w:val="24"/>
          <w:szCs w:val="24"/>
          <w:lang w:val="da-DK"/>
        </w:rPr>
        <w:t xml:space="preserve"> hvordan klimapolitik påvirker </w:t>
      </w:r>
      <w:r w:rsidR="00040E26">
        <w:rPr>
          <w:sz w:val="24"/>
          <w:szCs w:val="24"/>
          <w:lang w:val="da-DK"/>
        </w:rPr>
        <w:t xml:space="preserve">fx </w:t>
      </w:r>
      <w:r w:rsidR="006433A7">
        <w:rPr>
          <w:sz w:val="24"/>
          <w:szCs w:val="24"/>
          <w:lang w:val="da-DK"/>
        </w:rPr>
        <w:t xml:space="preserve">indkomstfordelingen i </w:t>
      </w:r>
      <w:r w:rsidR="001B460E">
        <w:rPr>
          <w:sz w:val="24"/>
          <w:szCs w:val="24"/>
          <w:lang w:val="da-DK"/>
        </w:rPr>
        <w:t>Danmark</w:t>
      </w:r>
      <w:r w:rsidR="00040E26">
        <w:rPr>
          <w:sz w:val="24"/>
          <w:szCs w:val="24"/>
          <w:lang w:val="da-DK"/>
        </w:rPr>
        <w:t xml:space="preserve"> og andre relevante faktorer, der udelades i de nuværende modeller</w:t>
      </w:r>
      <w:r w:rsidR="001B460E">
        <w:rPr>
          <w:sz w:val="24"/>
          <w:szCs w:val="24"/>
          <w:lang w:val="da-DK"/>
        </w:rPr>
        <w:t xml:space="preserve">. </w:t>
      </w:r>
      <w:r w:rsidR="00040E26">
        <w:rPr>
          <w:sz w:val="24"/>
          <w:szCs w:val="24"/>
          <w:lang w:val="da-DK"/>
        </w:rPr>
        <w:t xml:space="preserve">Den </w:t>
      </w:r>
      <w:proofErr w:type="spellStart"/>
      <w:r w:rsidR="00040E26">
        <w:rPr>
          <w:sz w:val="24"/>
          <w:szCs w:val="24"/>
          <w:lang w:val="da-DK"/>
        </w:rPr>
        <w:t>disaggregerede</w:t>
      </w:r>
      <w:proofErr w:type="spellEnd"/>
      <w:r w:rsidR="00040E26">
        <w:rPr>
          <w:sz w:val="24"/>
          <w:szCs w:val="24"/>
          <w:lang w:val="da-DK"/>
        </w:rPr>
        <w:t xml:space="preserve"> produktionssektor </w:t>
      </w:r>
      <w:r w:rsidR="006433A7">
        <w:rPr>
          <w:sz w:val="24"/>
          <w:szCs w:val="24"/>
          <w:lang w:val="da-DK"/>
        </w:rPr>
        <w:t>tillade</w:t>
      </w:r>
      <w:r w:rsidR="00040E26">
        <w:rPr>
          <w:sz w:val="24"/>
          <w:szCs w:val="24"/>
          <w:lang w:val="da-DK"/>
        </w:rPr>
        <w:t>r</w:t>
      </w:r>
      <w:r w:rsidR="006433A7">
        <w:rPr>
          <w:sz w:val="24"/>
          <w:szCs w:val="24"/>
          <w:lang w:val="da-DK"/>
        </w:rPr>
        <w:t xml:space="preserve"> </w:t>
      </w:r>
      <w:r w:rsidR="00040E26">
        <w:rPr>
          <w:sz w:val="24"/>
          <w:szCs w:val="24"/>
          <w:lang w:val="da-DK"/>
        </w:rPr>
        <w:t xml:space="preserve">analysen af </w:t>
      </w:r>
      <w:r w:rsidR="006433A7">
        <w:rPr>
          <w:sz w:val="24"/>
          <w:szCs w:val="24"/>
          <w:lang w:val="da-DK"/>
        </w:rPr>
        <w:t>sektorspecifikke politiske tiltag. Finansieringen af de klima politiske tiltag</w:t>
      </w:r>
      <w:r w:rsidR="00040E26">
        <w:rPr>
          <w:sz w:val="24"/>
          <w:szCs w:val="24"/>
          <w:lang w:val="da-DK"/>
        </w:rPr>
        <w:t>,</w:t>
      </w:r>
      <w:r w:rsidR="006433A7">
        <w:rPr>
          <w:sz w:val="24"/>
          <w:szCs w:val="24"/>
          <w:lang w:val="da-DK"/>
        </w:rPr>
        <w:t xml:space="preserve">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47A16A56" w:rsidR="008636B3" w:rsidRPr="006C2B91" w:rsidRDefault="006433A7" w:rsidP="009E27FA">
      <w:pPr>
        <w:spacing w:line="360" w:lineRule="auto"/>
        <w:jc w:val="both"/>
        <w:rPr>
          <w:sz w:val="24"/>
          <w:szCs w:val="24"/>
          <w:lang w:val="da-DK"/>
        </w:rPr>
      </w:pPr>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sidR="00040E26">
        <w:rPr>
          <w:sz w:val="24"/>
          <w:szCs w:val="24"/>
          <w:lang w:val="da-DK"/>
        </w:rPr>
        <w:t>,</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temperatur, stigende vandstand, samt stigende chance for naturkatastrofer. </w:t>
      </w:r>
      <w:r>
        <w:rPr>
          <w:sz w:val="24"/>
          <w:szCs w:val="24"/>
          <w:lang w:val="da-DK"/>
        </w:rPr>
        <w:br/>
        <w:t xml:space="preserve">Modellens egenskaber vil </w:t>
      </w:r>
      <w:r w:rsidR="00A77910">
        <w:rPr>
          <w:sz w:val="24"/>
          <w:szCs w:val="24"/>
          <w:lang w:val="da-DK"/>
        </w:rPr>
        <w:t>muliggøre</w:t>
      </w:r>
      <w:r>
        <w:rPr>
          <w:sz w:val="24"/>
          <w:szCs w:val="24"/>
          <w:lang w:val="da-DK"/>
        </w:rPr>
        <w:t xml:space="preserve"> udførelsen af flere scenarier</w:t>
      </w:r>
      <w:r w:rsidR="00040E26">
        <w:rPr>
          <w:sz w:val="24"/>
          <w:szCs w:val="24"/>
          <w:lang w:val="da-DK"/>
        </w:rPr>
        <w:t>,</w:t>
      </w:r>
      <w:r>
        <w:rPr>
          <w:sz w:val="24"/>
          <w:szCs w:val="24"/>
          <w:lang w:val="da-DK"/>
        </w:rPr>
        <w:t xml:space="preserve"> der hver inkludere</w:t>
      </w:r>
      <w:r w:rsidR="00040E26">
        <w:rPr>
          <w:sz w:val="24"/>
          <w:szCs w:val="24"/>
          <w:lang w:val="da-DK"/>
        </w:rPr>
        <w:t>r</w:t>
      </w:r>
      <w:r>
        <w:rPr>
          <w:sz w:val="24"/>
          <w:szCs w:val="24"/>
          <w:lang w:val="da-DK"/>
        </w:rPr>
        <w:t xml:space="preserve"> forskellige </w:t>
      </w:r>
      <w:r>
        <w:rPr>
          <w:sz w:val="24"/>
          <w:szCs w:val="24"/>
          <w:lang w:val="da-DK"/>
        </w:rPr>
        <w:lastRenderedPageBreak/>
        <w:t>klimapolitiske tiltag</w:t>
      </w:r>
      <w:r w:rsidR="00A77910">
        <w:rPr>
          <w:sz w:val="24"/>
          <w:szCs w:val="24"/>
          <w:lang w:val="da-DK"/>
        </w:rPr>
        <w:t>, med målet om at finde de mest optimale politiske tiltag</w:t>
      </w:r>
      <w:r w:rsidR="00040E26">
        <w:rPr>
          <w:sz w:val="24"/>
          <w:szCs w:val="24"/>
          <w:lang w:val="da-DK"/>
        </w:rPr>
        <w:t>,</w:t>
      </w:r>
      <w:r w:rsidR="00A77910">
        <w:rPr>
          <w:sz w:val="24"/>
          <w:szCs w:val="24"/>
          <w:lang w:val="da-DK"/>
        </w:rPr>
        <w:t xml:space="preserve"> der indfrier målene for en grøn omstilling, uden at være på bekostning af økonomiske eller menneskelige konsekvenser</w:t>
      </w:r>
      <w:r>
        <w:rPr>
          <w:sz w:val="24"/>
          <w:szCs w:val="24"/>
          <w:lang w:val="da-DK"/>
        </w:rPr>
        <w:t xml:space="preserve">. </w:t>
      </w:r>
    </w:p>
    <w:p w14:paraId="0FCD404C" w14:textId="6D5225F8" w:rsidR="006C2B91" w:rsidRDefault="002369CC" w:rsidP="009E27FA">
      <w:pPr>
        <w:spacing w:line="360" w:lineRule="auto"/>
        <w:jc w:val="both"/>
        <w:rPr>
          <w:b/>
          <w:bCs/>
          <w:sz w:val="24"/>
          <w:szCs w:val="24"/>
          <w:lang w:val="da-DK"/>
        </w:rPr>
      </w:pPr>
      <w:r>
        <w:rPr>
          <w:b/>
          <w:bCs/>
          <w:sz w:val="24"/>
          <w:szCs w:val="24"/>
          <w:lang w:val="da-DK"/>
        </w:rPr>
        <w:t>Del</w:t>
      </w:r>
      <w:r w:rsidR="006C2B91" w:rsidRPr="006C2B91">
        <w:rPr>
          <w:b/>
          <w:bCs/>
          <w:sz w:val="24"/>
          <w:szCs w:val="24"/>
          <w:lang w:val="da-DK"/>
        </w:rPr>
        <w:t xml:space="preserve"> 4: </w:t>
      </w:r>
      <w:r w:rsidR="00040E26">
        <w:rPr>
          <w:b/>
          <w:bCs/>
          <w:sz w:val="24"/>
          <w:szCs w:val="24"/>
          <w:lang w:val="da-DK"/>
        </w:rPr>
        <w:t>Holdbarhedsanalyser</w:t>
      </w:r>
      <w:r w:rsidR="00040E26" w:rsidRPr="006C2B91">
        <w:rPr>
          <w:b/>
          <w:bCs/>
          <w:sz w:val="24"/>
          <w:szCs w:val="24"/>
          <w:lang w:val="da-DK"/>
        </w:rPr>
        <w:t xml:space="preserve"> </w:t>
      </w:r>
      <w:r w:rsidR="00040E26">
        <w:rPr>
          <w:b/>
          <w:bCs/>
          <w:sz w:val="24"/>
          <w:szCs w:val="24"/>
          <w:lang w:val="da-DK"/>
        </w:rPr>
        <w:t>i</w:t>
      </w:r>
      <w:r w:rsidR="006C2B91" w:rsidRPr="006C2B91">
        <w:rPr>
          <w:b/>
          <w:bCs/>
          <w:sz w:val="24"/>
          <w:szCs w:val="24"/>
          <w:lang w:val="da-DK"/>
        </w:rPr>
        <w:t xml:space="preserve"> modellen</w:t>
      </w:r>
      <w:r w:rsidR="006C2B91">
        <w:rPr>
          <w:b/>
          <w:bCs/>
          <w:sz w:val="24"/>
          <w:szCs w:val="24"/>
          <w:lang w:val="da-DK"/>
        </w:rPr>
        <w:t>:</w:t>
      </w:r>
    </w:p>
    <w:p w14:paraId="128D94B2" w14:textId="1447A841" w:rsidR="00B869B8" w:rsidRPr="00CB6726" w:rsidRDefault="00B867DC" w:rsidP="00544A4B">
      <w:pPr>
        <w:spacing w:line="360" w:lineRule="auto"/>
        <w:jc w:val="both"/>
        <w:rPr>
          <w:b/>
          <w:bCs/>
          <w:sz w:val="24"/>
          <w:szCs w:val="24"/>
          <w:lang w:val="da-DK"/>
        </w:rPr>
      </w:pPr>
      <w:r>
        <w:rPr>
          <w:sz w:val="24"/>
          <w:szCs w:val="24"/>
          <w:lang w:val="da-DK"/>
        </w:rPr>
        <w:br/>
        <w:t xml:space="preserve">Trods </w:t>
      </w:r>
      <w:r w:rsidR="000B1F4F">
        <w:rPr>
          <w:sz w:val="24"/>
          <w:szCs w:val="24"/>
          <w:lang w:val="da-DK"/>
        </w:rPr>
        <w:t xml:space="preserve">flere </w:t>
      </w:r>
      <w:r w:rsidR="00542FF0">
        <w:rPr>
          <w:sz w:val="24"/>
          <w:szCs w:val="24"/>
          <w:lang w:val="da-DK"/>
        </w:rPr>
        <w:t>k</w:t>
      </w:r>
      <w:r w:rsidR="009B43A6">
        <w:rPr>
          <w:sz w:val="24"/>
          <w:szCs w:val="24"/>
          <w:lang w:val="da-DK"/>
        </w:rPr>
        <w:t xml:space="preserve">limaudfordringer </w:t>
      </w:r>
      <w:r w:rsidR="000B1F4F">
        <w:rPr>
          <w:sz w:val="24"/>
          <w:szCs w:val="24"/>
          <w:lang w:val="da-DK"/>
        </w:rPr>
        <w:t xml:space="preserve">allerede </w:t>
      </w:r>
      <w:r w:rsidR="009B43A6">
        <w:rPr>
          <w:sz w:val="24"/>
          <w:szCs w:val="24"/>
          <w:lang w:val="da-DK"/>
        </w:rPr>
        <w:t>er aktuelle nu,</w:t>
      </w:r>
      <w:r w:rsidR="00E34155">
        <w:rPr>
          <w:sz w:val="24"/>
          <w:szCs w:val="24"/>
          <w:lang w:val="da-DK"/>
        </w:rPr>
        <w:t xml:space="preserve"> </w:t>
      </w:r>
      <w:r w:rsidR="00542FF0">
        <w:rPr>
          <w:sz w:val="24"/>
          <w:szCs w:val="24"/>
          <w:lang w:val="da-DK"/>
        </w:rPr>
        <w:t>så</w:t>
      </w:r>
      <w:r w:rsidR="000B1F4F">
        <w:rPr>
          <w:sz w:val="24"/>
          <w:szCs w:val="24"/>
          <w:lang w:val="da-DK"/>
        </w:rPr>
        <w:t xml:space="preserve"> anses</w:t>
      </w:r>
      <w:r w:rsidR="00E34155">
        <w:rPr>
          <w:sz w:val="24"/>
          <w:szCs w:val="24"/>
          <w:lang w:val="da-DK"/>
        </w:rPr>
        <w:t xml:space="preserve"> </w:t>
      </w:r>
      <w:r w:rsidR="00855D66">
        <w:rPr>
          <w:sz w:val="24"/>
          <w:szCs w:val="24"/>
          <w:lang w:val="da-DK"/>
        </w:rPr>
        <w:t>de større klima</w:t>
      </w:r>
      <w:r w:rsidR="009B43A6">
        <w:rPr>
          <w:sz w:val="24"/>
          <w:szCs w:val="24"/>
          <w:lang w:val="da-DK"/>
        </w:rPr>
        <w:t>udfordringer</w:t>
      </w:r>
      <w:r w:rsidR="00855D66">
        <w:rPr>
          <w:sz w:val="24"/>
          <w:szCs w:val="24"/>
          <w:lang w:val="da-DK"/>
        </w:rPr>
        <w:t xml:space="preserve"> </w:t>
      </w:r>
      <w:r w:rsidR="000B1F4F">
        <w:rPr>
          <w:sz w:val="24"/>
          <w:szCs w:val="24"/>
          <w:lang w:val="da-DK"/>
        </w:rPr>
        <w:t>fortsat at ramme på længere sigt.</w:t>
      </w:r>
      <w:r w:rsidR="009B43A6">
        <w:rPr>
          <w:sz w:val="24"/>
          <w:szCs w:val="24"/>
          <w:lang w:val="da-DK"/>
        </w:rPr>
        <w:t xml:space="preserve"> </w:t>
      </w:r>
      <w:r w:rsidR="000B1F4F">
        <w:rPr>
          <w:sz w:val="24"/>
          <w:szCs w:val="24"/>
          <w:lang w:val="da-DK"/>
        </w:rPr>
        <w:t>S</w:t>
      </w:r>
      <w:r w:rsidR="009B43A6">
        <w:rPr>
          <w:sz w:val="24"/>
          <w:szCs w:val="24"/>
          <w:lang w:val="da-DK"/>
        </w:rPr>
        <w:t xml:space="preserve">elvom </w:t>
      </w:r>
      <w:r w:rsidR="000B1F4F">
        <w:rPr>
          <w:sz w:val="24"/>
          <w:szCs w:val="24"/>
          <w:lang w:val="da-DK"/>
        </w:rPr>
        <w:t xml:space="preserve">mange lande, herunder </w:t>
      </w:r>
      <w:r w:rsidR="009B43A6">
        <w:rPr>
          <w:sz w:val="24"/>
          <w:szCs w:val="24"/>
          <w:lang w:val="da-DK"/>
        </w:rPr>
        <w:t>Danmark</w:t>
      </w:r>
      <w:r w:rsidR="000B1F4F">
        <w:rPr>
          <w:sz w:val="24"/>
          <w:szCs w:val="24"/>
          <w:lang w:val="da-DK"/>
        </w:rPr>
        <w:t>,</w:t>
      </w:r>
      <w:r w:rsidR="009B43A6">
        <w:rPr>
          <w:sz w:val="24"/>
          <w:szCs w:val="24"/>
          <w:lang w:val="da-DK"/>
        </w:rPr>
        <w:t xml:space="preserve"> fremsætter målsætninger om at nedsætte udledningen af kvælstof (for at undgå en optrapning af effekten på klimaet), er den </w:t>
      </w:r>
      <w:r w:rsidR="000B1F4F">
        <w:rPr>
          <w:sz w:val="24"/>
          <w:szCs w:val="24"/>
          <w:lang w:val="da-DK"/>
        </w:rPr>
        <w:t>globale</w:t>
      </w:r>
      <w:r w:rsidR="009B43A6">
        <w:rPr>
          <w:sz w:val="24"/>
          <w:szCs w:val="24"/>
          <w:lang w:val="da-DK"/>
        </w:rPr>
        <w:t xml:space="preserve"> udledning</w:t>
      </w:r>
      <w:r w:rsidR="000B1F4F">
        <w:rPr>
          <w:sz w:val="24"/>
          <w:szCs w:val="24"/>
          <w:lang w:val="da-DK"/>
        </w:rPr>
        <w:t xml:space="preserve"> fortsat</w:t>
      </w:r>
      <w:r w:rsidR="009B43A6">
        <w:rPr>
          <w:sz w:val="24"/>
          <w:szCs w:val="24"/>
          <w:lang w:val="da-DK"/>
        </w:rPr>
        <w:t xml:space="preserve"> stødt stigende, specielt med henblik på udviklingen i </w:t>
      </w:r>
      <w:r w:rsidR="000B1F4F">
        <w:rPr>
          <w:sz w:val="24"/>
          <w:szCs w:val="24"/>
          <w:lang w:val="da-DK"/>
        </w:rPr>
        <w:t>lande som</w:t>
      </w:r>
      <w:r w:rsidR="009B43A6">
        <w:rPr>
          <w:sz w:val="24"/>
          <w:szCs w:val="24"/>
          <w:lang w:val="da-DK"/>
        </w:rPr>
        <w:t xml:space="preserve"> Kina og Indien.  Baseret </w:t>
      </w:r>
      <w:r w:rsidR="00544A4B">
        <w:rPr>
          <w:sz w:val="24"/>
          <w:szCs w:val="24"/>
          <w:lang w:val="da-DK"/>
        </w:rPr>
        <w:t xml:space="preserve">på </w:t>
      </w:r>
      <w:r w:rsidR="000B1F4F">
        <w:rPr>
          <w:sz w:val="24"/>
          <w:szCs w:val="24"/>
          <w:lang w:val="da-DK"/>
        </w:rPr>
        <w:t>tidshorisonten kræves det, at såvel modellen</w:t>
      </w:r>
      <w:r>
        <w:rPr>
          <w:sz w:val="24"/>
          <w:szCs w:val="24"/>
          <w:lang w:val="da-DK"/>
        </w:rPr>
        <w:t>s</w:t>
      </w:r>
      <w:r w:rsidR="000B1F4F">
        <w:rPr>
          <w:sz w:val="24"/>
          <w:szCs w:val="24"/>
          <w:lang w:val="da-DK"/>
        </w:rPr>
        <w:t xml:space="preserve"> baselineudviklingen, som effekten af forskellige tiltag, kan </w:t>
      </w:r>
      <w:r w:rsidR="009B43A6">
        <w:rPr>
          <w:sz w:val="24"/>
          <w:szCs w:val="24"/>
          <w:lang w:val="da-DK"/>
        </w:rPr>
        <w:t>fremskrive</w:t>
      </w:r>
      <w:r w:rsidR="000B1F4F">
        <w:rPr>
          <w:sz w:val="24"/>
          <w:szCs w:val="24"/>
          <w:lang w:val="da-DK"/>
        </w:rPr>
        <w:t>s mange år frem i tiden</w:t>
      </w:r>
      <w:r w:rsidR="009B43A6">
        <w:rPr>
          <w:sz w:val="24"/>
          <w:szCs w:val="24"/>
          <w:lang w:val="da-DK"/>
        </w:rPr>
        <w:t xml:space="preserve">. </w:t>
      </w:r>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w:t>
      </w:r>
      <w:r w:rsidR="000B1F4F">
        <w:rPr>
          <w:sz w:val="24"/>
          <w:szCs w:val="24"/>
          <w:lang w:val="da-DK"/>
        </w:rPr>
        <w:t xml:space="preserve">Del </w:t>
      </w:r>
      <w:r w:rsidR="008636B3">
        <w:rPr>
          <w:sz w:val="24"/>
          <w:szCs w:val="24"/>
          <w:lang w:val="da-DK"/>
        </w:rPr>
        <w:t>3</w:t>
      </w:r>
      <w:r w:rsidR="002768BE">
        <w:rPr>
          <w:sz w:val="24"/>
          <w:szCs w:val="24"/>
          <w:lang w:val="da-DK"/>
        </w:rPr>
        <w:t xml:space="preserve"> </w:t>
      </w:r>
      <w:r w:rsidR="000B1F4F">
        <w:rPr>
          <w:sz w:val="24"/>
          <w:szCs w:val="24"/>
          <w:lang w:val="da-DK"/>
        </w:rPr>
        <w:t xml:space="preserve">muliggøre </w:t>
      </w:r>
      <w:r w:rsidR="002768BE">
        <w:rPr>
          <w:sz w:val="24"/>
          <w:szCs w:val="24"/>
          <w:lang w:val="da-DK"/>
        </w:rPr>
        <w:t xml:space="preserve">fremskrivningen af de eksogene variable. </w:t>
      </w:r>
      <w:r w:rsidR="00544A4B">
        <w:rPr>
          <w:sz w:val="24"/>
          <w:szCs w:val="24"/>
          <w:lang w:val="da-DK"/>
        </w:rPr>
        <w:t>F</w:t>
      </w:r>
      <w:r w:rsidR="002768BE">
        <w:rPr>
          <w:sz w:val="24"/>
          <w:szCs w:val="24"/>
          <w:lang w:val="da-DK"/>
        </w:rPr>
        <w:t xml:space="preserve">remskrivningen </w:t>
      </w:r>
      <w:r w:rsidR="00B869B8">
        <w:rPr>
          <w:sz w:val="24"/>
          <w:szCs w:val="24"/>
          <w:lang w:val="da-DK"/>
        </w:rPr>
        <w:t xml:space="preserve">vil tage udgangspunkt i økonometriske metoder såvel som machine-learning samt </w:t>
      </w:r>
      <w:proofErr w:type="spellStart"/>
      <w:r w:rsidR="00B869B8">
        <w:rPr>
          <w:sz w:val="24"/>
          <w:szCs w:val="24"/>
          <w:lang w:val="da-DK"/>
        </w:rPr>
        <w:t>deep</w:t>
      </w:r>
      <w:proofErr w:type="spellEnd"/>
      <w:r w:rsidR="00B869B8">
        <w:rPr>
          <w:sz w:val="24"/>
          <w:szCs w:val="24"/>
          <w:lang w:val="da-DK"/>
        </w:rPr>
        <w:t xml:space="preserve">-learning metoder. De økonometriske metoder indebærer både </w:t>
      </w:r>
      <w:proofErr w:type="spellStart"/>
      <w:r w:rsidR="00B869B8">
        <w:rPr>
          <w:sz w:val="24"/>
          <w:szCs w:val="24"/>
          <w:lang w:val="da-DK"/>
        </w:rPr>
        <w:t>forecasting</w:t>
      </w:r>
      <w:proofErr w:type="spellEnd"/>
      <w:r w:rsidR="00B869B8">
        <w:rPr>
          <w:sz w:val="24"/>
          <w:szCs w:val="24"/>
          <w:lang w:val="da-DK"/>
        </w:rPr>
        <w:t xml:space="preserve"> ved brug af </w:t>
      </w:r>
      <w:proofErr w:type="spellStart"/>
      <w:r w:rsidR="00B869B8">
        <w:rPr>
          <w:sz w:val="24"/>
          <w:szCs w:val="24"/>
          <w:lang w:val="da-DK"/>
        </w:rPr>
        <w:t>univariate</w:t>
      </w:r>
      <w:proofErr w:type="spellEnd"/>
      <w:r w:rsidR="00B869B8">
        <w:rPr>
          <w:sz w:val="24"/>
          <w:szCs w:val="24"/>
          <w:lang w:val="da-DK"/>
        </w:rPr>
        <w:t xml:space="preserve"> samt </w:t>
      </w:r>
      <w:proofErr w:type="spellStart"/>
      <w:r w:rsidR="00B869B8">
        <w:rPr>
          <w:sz w:val="24"/>
          <w:szCs w:val="24"/>
          <w:lang w:val="da-DK"/>
        </w:rPr>
        <w:t>multivariate</w:t>
      </w:r>
      <w:proofErr w:type="spellEnd"/>
      <w:r w:rsidR="00B869B8">
        <w:rPr>
          <w:sz w:val="24"/>
          <w:szCs w:val="24"/>
          <w:lang w:val="da-DK"/>
        </w:rPr>
        <w:t xml:space="preserve"> modeller. Nyere metoder inden for machine-learning samt </w:t>
      </w:r>
      <w:proofErr w:type="spellStart"/>
      <w:r w:rsidR="00B869B8">
        <w:rPr>
          <w:sz w:val="24"/>
          <w:szCs w:val="24"/>
          <w:lang w:val="da-DK"/>
        </w:rPr>
        <w:t>deep</w:t>
      </w:r>
      <w:proofErr w:type="spellEnd"/>
      <w:r w:rsidR="00B869B8">
        <w:rPr>
          <w:sz w:val="24"/>
          <w:szCs w:val="24"/>
          <w:lang w:val="da-DK"/>
        </w:rPr>
        <w:t xml:space="preserve">-learning vil også blive anvendt, hvis relevant. </w:t>
      </w:r>
    </w:p>
    <w:p w14:paraId="58BC6B59" w14:textId="16BDCA57" w:rsidR="002768BE" w:rsidRDefault="008636B3" w:rsidP="00544A4B">
      <w:pPr>
        <w:pStyle w:val="Overskrift1"/>
        <w:jc w:val="both"/>
        <w:rPr>
          <w:lang w:val="da-DK"/>
        </w:rPr>
      </w:pPr>
      <w:r>
        <w:rPr>
          <w:lang w:val="da-DK"/>
        </w:rPr>
        <w:t>Output</w:t>
      </w:r>
    </w:p>
    <w:p w14:paraId="5D552043" w14:textId="25C39B8F" w:rsidR="00CB6726" w:rsidRPr="000B1F4F" w:rsidRDefault="00CB6726" w:rsidP="00544A4B">
      <w:pPr>
        <w:spacing w:line="360" w:lineRule="auto"/>
        <w:jc w:val="both"/>
        <w:rPr>
          <w:rFonts w:cstheme="minorHAnsi"/>
          <w:lang w:val="da-DK"/>
        </w:rPr>
      </w:pPr>
    </w:p>
    <w:p w14:paraId="3BD074DA" w14:textId="0B0DD261" w:rsidR="00E946E1" w:rsidRPr="000B1F4F" w:rsidRDefault="008636B3" w:rsidP="00544A4B">
      <w:pPr>
        <w:autoSpaceDE w:val="0"/>
        <w:autoSpaceDN w:val="0"/>
        <w:adjustRightInd w:val="0"/>
        <w:spacing w:after="0" w:line="360" w:lineRule="auto"/>
        <w:jc w:val="both"/>
        <w:rPr>
          <w:rFonts w:cstheme="minorHAnsi"/>
          <w:sz w:val="24"/>
          <w:szCs w:val="24"/>
          <w:lang w:val="da-DK"/>
        </w:rPr>
      </w:pPr>
      <w:r w:rsidRPr="000B1F4F">
        <w:rPr>
          <w:rFonts w:cstheme="minorHAnsi"/>
          <w:sz w:val="24"/>
          <w:szCs w:val="24"/>
          <w:lang w:val="da-DK"/>
        </w:rPr>
        <w:t xml:space="preserve">Det endelige output af projektet er en </w:t>
      </w:r>
      <w:proofErr w:type="spellStart"/>
      <w:r w:rsidRPr="000B1F4F">
        <w:rPr>
          <w:rFonts w:cstheme="minorHAnsi"/>
          <w:sz w:val="24"/>
          <w:szCs w:val="24"/>
          <w:lang w:val="da-DK"/>
        </w:rPr>
        <w:t>PhD-afhandling</w:t>
      </w:r>
      <w:proofErr w:type="spellEnd"/>
      <w:r w:rsidRPr="000B1F4F">
        <w:rPr>
          <w:rFonts w:cstheme="minorHAnsi"/>
          <w:sz w:val="24"/>
          <w:szCs w:val="24"/>
          <w:lang w:val="da-DK"/>
        </w:rPr>
        <w:t>, der forventes indleveret på AAU i 2026. Udover selve afhandlingen</w:t>
      </w:r>
      <w:r w:rsidR="000B1F4F" w:rsidRPr="000B1F4F">
        <w:rPr>
          <w:rFonts w:cstheme="minorHAnsi"/>
          <w:sz w:val="24"/>
          <w:szCs w:val="24"/>
          <w:lang w:val="da-DK"/>
        </w:rPr>
        <w:t>,</w:t>
      </w:r>
      <w:r w:rsidRPr="000B1F4F">
        <w:rPr>
          <w:rFonts w:cstheme="minorHAnsi"/>
          <w:sz w:val="24"/>
          <w:szCs w:val="24"/>
          <w:lang w:val="da-DK"/>
        </w:rPr>
        <w:t xml:space="preserve"> vil såvel den teoretiske model (</w:t>
      </w:r>
      <w:r w:rsidR="000B1F4F" w:rsidRPr="000B1F4F">
        <w:rPr>
          <w:rFonts w:cstheme="minorHAnsi"/>
          <w:sz w:val="24"/>
          <w:szCs w:val="24"/>
          <w:lang w:val="da-DK"/>
        </w:rPr>
        <w:t>del</w:t>
      </w:r>
      <w:r w:rsidRPr="000B1F4F">
        <w:rPr>
          <w:rFonts w:cstheme="minorHAnsi"/>
          <w:sz w:val="24"/>
          <w:szCs w:val="24"/>
          <w:lang w:val="da-DK"/>
        </w:rPr>
        <w:t xml:space="preserve"> 1) som den empiriske model (</w:t>
      </w:r>
      <w:r w:rsidR="000B1F4F" w:rsidRPr="000B1F4F">
        <w:rPr>
          <w:rFonts w:cstheme="minorHAnsi"/>
          <w:sz w:val="24"/>
          <w:szCs w:val="24"/>
          <w:lang w:val="da-DK"/>
        </w:rPr>
        <w:t xml:space="preserve">del </w:t>
      </w:r>
      <w:r w:rsidRPr="000B1F4F">
        <w:rPr>
          <w:rFonts w:cstheme="minorHAnsi"/>
          <w:sz w:val="24"/>
          <w:szCs w:val="24"/>
          <w:lang w:val="da-DK"/>
        </w:rPr>
        <w:t xml:space="preserve">3) </w:t>
      </w:r>
      <w:r w:rsidR="00E946E1" w:rsidRPr="000B1F4F">
        <w:rPr>
          <w:rFonts w:cstheme="minorHAnsi"/>
          <w:sz w:val="24"/>
          <w:szCs w:val="24"/>
          <w:lang w:val="da-DK"/>
        </w:rPr>
        <w:t>blive forsøgt indleveret til relevante tidsskrifter</w:t>
      </w:r>
      <w:r w:rsidR="000B1F4F" w:rsidRPr="000B1F4F">
        <w:rPr>
          <w:rFonts w:cstheme="minorHAnsi"/>
          <w:sz w:val="24"/>
          <w:szCs w:val="24"/>
          <w:lang w:val="da-DK"/>
        </w:rPr>
        <w:t xml:space="preserve">, ligesom forskellige resultater vil blive formidlet </w:t>
      </w:r>
      <w:r w:rsidR="000B1F4F" w:rsidRPr="00544A4B">
        <w:rPr>
          <w:rFonts w:cstheme="minorHAnsi"/>
          <w:sz w:val="24"/>
          <w:szCs w:val="24"/>
          <w:lang w:val="da-DK"/>
        </w:rPr>
        <w:t xml:space="preserve">gennem blogs, </w:t>
      </w:r>
      <w:proofErr w:type="spellStart"/>
      <w:r w:rsidR="000B1F4F" w:rsidRPr="00544A4B">
        <w:rPr>
          <w:rFonts w:cstheme="minorHAnsi"/>
          <w:sz w:val="24"/>
          <w:szCs w:val="24"/>
          <w:lang w:val="da-DK"/>
        </w:rPr>
        <w:t>policynotes</w:t>
      </w:r>
      <w:proofErr w:type="spellEnd"/>
      <w:r w:rsidR="000B1F4F" w:rsidRPr="00544A4B">
        <w:rPr>
          <w:rFonts w:cstheme="minorHAnsi"/>
          <w:sz w:val="24"/>
          <w:szCs w:val="24"/>
          <w:lang w:val="da-DK"/>
        </w:rPr>
        <w:t xml:space="preserve"> og forskellige </w:t>
      </w:r>
      <w:proofErr w:type="spellStart"/>
      <w:r w:rsidR="000B1F4F" w:rsidRPr="00544A4B">
        <w:rPr>
          <w:rFonts w:cstheme="minorHAnsi"/>
          <w:sz w:val="24"/>
          <w:szCs w:val="24"/>
          <w:lang w:val="da-DK"/>
        </w:rPr>
        <w:t>working</w:t>
      </w:r>
      <w:proofErr w:type="spellEnd"/>
      <w:r w:rsidR="000B1F4F" w:rsidRPr="00544A4B">
        <w:rPr>
          <w:rFonts w:cstheme="minorHAnsi"/>
          <w:sz w:val="24"/>
          <w:szCs w:val="24"/>
          <w:lang w:val="da-DK"/>
        </w:rPr>
        <w:t xml:space="preserve"> </w:t>
      </w:r>
      <w:proofErr w:type="spellStart"/>
      <w:r w:rsidR="000B1F4F" w:rsidRPr="00544A4B">
        <w:rPr>
          <w:rFonts w:cstheme="minorHAnsi"/>
          <w:sz w:val="24"/>
          <w:szCs w:val="24"/>
          <w:lang w:val="da-DK"/>
        </w:rPr>
        <w:t>paper</w:t>
      </w:r>
      <w:proofErr w:type="spellEnd"/>
      <w:r w:rsidR="000B1F4F" w:rsidRPr="00544A4B">
        <w:rPr>
          <w:rFonts w:cstheme="minorHAnsi"/>
          <w:sz w:val="24"/>
          <w:szCs w:val="24"/>
          <w:lang w:val="da-DK"/>
        </w:rPr>
        <w:t xml:space="preserve"> series, da dette giver en hurtigere formidling af resultaterne</w:t>
      </w:r>
      <w:r w:rsidR="000B1F4F">
        <w:rPr>
          <w:rFonts w:cstheme="minorHAnsi"/>
          <w:sz w:val="24"/>
          <w:szCs w:val="24"/>
          <w:lang w:val="da-DK"/>
        </w:rPr>
        <w:t xml:space="preserve"> </w:t>
      </w:r>
      <w:r w:rsidR="000B1F4F" w:rsidRPr="00544A4B">
        <w:rPr>
          <w:rFonts w:cstheme="minorHAnsi"/>
          <w:sz w:val="24"/>
          <w:szCs w:val="24"/>
          <w:lang w:val="da-DK"/>
        </w:rPr>
        <w:t>sammenlignet med forskningsartikler.</w:t>
      </w:r>
      <w:r w:rsidR="00E946E1" w:rsidRPr="000B1F4F">
        <w:rPr>
          <w:rFonts w:cstheme="minorHAnsi"/>
          <w:sz w:val="24"/>
          <w:szCs w:val="24"/>
          <w:lang w:val="da-DK"/>
        </w:rPr>
        <w:t xml:space="preserve"> Databasen udviklet i </w:t>
      </w:r>
      <w:r w:rsidR="000B1F4F" w:rsidRPr="000B1F4F">
        <w:rPr>
          <w:rFonts w:cstheme="minorHAnsi"/>
          <w:sz w:val="24"/>
          <w:szCs w:val="24"/>
          <w:lang w:val="da-DK"/>
        </w:rPr>
        <w:t xml:space="preserve">del </w:t>
      </w:r>
      <w:r w:rsidR="00E946E1" w:rsidRPr="000B1F4F">
        <w:rPr>
          <w:rFonts w:cstheme="minorHAnsi"/>
          <w:sz w:val="24"/>
          <w:szCs w:val="24"/>
          <w:lang w:val="da-DK"/>
        </w:rPr>
        <w:t xml:space="preserve">2 vil udgøre databanken bag modellen i </w:t>
      </w:r>
      <w:r w:rsidR="000B1F4F">
        <w:rPr>
          <w:rFonts w:cstheme="minorHAnsi"/>
          <w:sz w:val="24"/>
          <w:szCs w:val="24"/>
          <w:lang w:val="da-DK"/>
        </w:rPr>
        <w:t>del</w:t>
      </w:r>
      <w:r w:rsidR="000B1F4F" w:rsidRPr="000B1F4F">
        <w:rPr>
          <w:rFonts w:cstheme="minorHAnsi"/>
          <w:sz w:val="24"/>
          <w:szCs w:val="24"/>
          <w:lang w:val="da-DK"/>
        </w:rPr>
        <w:t xml:space="preserve"> </w:t>
      </w:r>
      <w:r w:rsidR="00E946E1" w:rsidRPr="000B1F4F">
        <w:rPr>
          <w:rFonts w:cstheme="minorHAnsi"/>
          <w:sz w:val="24"/>
          <w:szCs w:val="24"/>
          <w:lang w:val="da-DK"/>
        </w:rPr>
        <w:t>3, men vil ligeledes blive gjort tilgængelig,</w:t>
      </w:r>
      <w:r w:rsidR="00E946E1">
        <w:rPr>
          <w:sz w:val="24"/>
          <w:szCs w:val="24"/>
          <w:lang w:val="da-DK"/>
        </w:rPr>
        <w:t xml:space="preserve">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0B27521A" w:rsidR="00E51FDF" w:rsidRDefault="00E946E1" w:rsidP="00544A4B">
      <w:pPr>
        <w:spacing w:line="360" w:lineRule="auto"/>
        <w:jc w:val="both"/>
        <w:rPr>
          <w:sz w:val="24"/>
          <w:szCs w:val="24"/>
          <w:lang w:val="da-DK"/>
        </w:rPr>
      </w:pPr>
      <w:r>
        <w:rPr>
          <w:sz w:val="24"/>
          <w:szCs w:val="24"/>
          <w:lang w:val="da-DK"/>
        </w:rPr>
        <w:t xml:space="preserve">Resultaterne fra de enkelte </w:t>
      </w:r>
      <w:r w:rsidR="000B1F4F">
        <w:rPr>
          <w:sz w:val="24"/>
          <w:szCs w:val="24"/>
          <w:lang w:val="da-DK"/>
        </w:rPr>
        <w:t xml:space="preserve">dele </w:t>
      </w:r>
      <w:r>
        <w:rPr>
          <w:sz w:val="24"/>
          <w:szCs w:val="24"/>
          <w:lang w:val="da-DK"/>
        </w:rPr>
        <w:t xml:space="preserve">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544A4B">
      <w:pPr>
        <w:pStyle w:val="Overskrift1"/>
        <w:jc w:val="both"/>
        <w:rPr>
          <w:lang w:val="da-DK"/>
        </w:rPr>
      </w:pPr>
      <w:r>
        <w:rPr>
          <w:lang w:val="da-DK"/>
        </w:rPr>
        <w:lastRenderedPageBreak/>
        <w:t>Baggrund</w:t>
      </w:r>
    </w:p>
    <w:p w14:paraId="104346A1" w14:textId="77777777" w:rsidR="000F6CFC" w:rsidRPr="000F6CFC" w:rsidRDefault="000F6CFC" w:rsidP="00544A4B">
      <w:pPr>
        <w:jc w:val="both"/>
        <w:rPr>
          <w:lang w:val="da-DK"/>
        </w:rPr>
      </w:pPr>
    </w:p>
    <w:p w14:paraId="29563627" w14:textId="26FA1211" w:rsidR="00304345" w:rsidRDefault="00D216E3" w:rsidP="00544A4B">
      <w:pPr>
        <w:spacing w:line="360" w:lineRule="auto"/>
        <w:jc w:val="both"/>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p>
    <w:p w14:paraId="18F24F82" w14:textId="216D4504" w:rsidR="00304345" w:rsidRDefault="00304345" w:rsidP="00544A4B">
      <w:pPr>
        <w:spacing w:line="360" w:lineRule="auto"/>
        <w:jc w:val="both"/>
        <w:rPr>
          <w:sz w:val="24"/>
          <w:szCs w:val="24"/>
          <w:lang w:val="da-DK"/>
        </w:rPr>
      </w:pPr>
      <w:r>
        <w:rPr>
          <w:sz w:val="24"/>
          <w:szCs w:val="24"/>
          <w:lang w:val="da-DK"/>
        </w:rPr>
        <w:t>I løbet af min studietid</w:t>
      </w:r>
      <w:r w:rsidR="005B7B14">
        <w:rPr>
          <w:sz w:val="24"/>
          <w:szCs w:val="24"/>
          <w:lang w:val="da-DK"/>
        </w:rPr>
        <w:t xml:space="preserve"> ved Aalborg universitet</w:t>
      </w:r>
      <w:r>
        <w:rPr>
          <w:sz w:val="24"/>
          <w:szCs w:val="24"/>
          <w:lang w:val="da-DK"/>
        </w:rPr>
        <w:t xml:space="preserve">, har </w:t>
      </w:r>
      <w:r w:rsidR="005B7B14">
        <w:rPr>
          <w:sz w:val="24"/>
          <w:szCs w:val="24"/>
          <w:lang w:val="da-DK"/>
        </w:rPr>
        <w:t>jeg følt en stigende</w:t>
      </w:r>
      <w:r>
        <w:rPr>
          <w:sz w:val="24"/>
          <w:szCs w:val="24"/>
          <w:lang w:val="da-DK"/>
        </w:rPr>
        <w:t xml:space="preserve"> interesse indenfor modellering samt empirisk </w:t>
      </w:r>
      <w:proofErr w:type="spellStart"/>
      <w:r>
        <w:rPr>
          <w:sz w:val="24"/>
          <w:szCs w:val="24"/>
          <w:lang w:val="da-DK"/>
        </w:rPr>
        <w:t>estima</w:t>
      </w:r>
      <w:r w:rsidR="00933861">
        <w:rPr>
          <w:sz w:val="24"/>
          <w:szCs w:val="24"/>
          <w:lang w:val="da-DK"/>
        </w:rPr>
        <w:t>t</w:t>
      </w:r>
      <w:r>
        <w:rPr>
          <w:sz w:val="24"/>
          <w:szCs w:val="24"/>
          <w:lang w:val="da-DK"/>
        </w:rPr>
        <w:t>ion</w:t>
      </w:r>
      <w:proofErr w:type="spellEnd"/>
      <w:r>
        <w:rPr>
          <w:sz w:val="24"/>
          <w:szCs w:val="24"/>
          <w:lang w:val="da-DK"/>
        </w:rPr>
        <w:t xml:space="preserve">. Interessen for empiriske analyser </w:t>
      </w:r>
      <w:r w:rsidR="002412B7">
        <w:rPr>
          <w:sz w:val="24"/>
          <w:szCs w:val="24"/>
          <w:lang w:val="da-DK"/>
        </w:rPr>
        <w:t>følger af økonometrikurser taget ved Aalborg universitet</w:t>
      </w:r>
      <w:r w:rsidR="00933861">
        <w:rPr>
          <w:sz w:val="24"/>
          <w:szCs w:val="24"/>
          <w:lang w:val="da-DK"/>
        </w:rPr>
        <w:t>, samt data</w:t>
      </w:r>
      <w:r w:rsidR="000B1F4F">
        <w:rPr>
          <w:sz w:val="24"/>
          <w:szCs w:val="24"/>
          <w:lang w:val="da-DK"/>
        </w:rPr>
        <w:t>-</w:t>
      </w:r>
      <w:r w:rsidR="00933861">
        <w:rPr>
          <w:sz w:val="24"/>
          <w:szCs w:val="24"/>
          <w:lang w:val="da-DK"/>
        </w:rPr>
        <w:t xml:space="preserve">science kurser under programmet </w:t>
      </w:r>
      <w:r w:rsidR="00933861" w:rsidRPr="00544A4B">
        <w:rPr>
          <w:i/>
          <w:iCs/>
          <w:sz w:val="24"/>
          <w:szCs w:val="24"/>
          <w:lang w:val="da-DK"/>
        </w:rPr>
        <w:t>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 xml:space="preserve">alternativ til </w:t>
      </w:r>
      <w:r w:rsidR="005B7B14">
        <w:rPr>
          <w:sz w:val="24"/>
          <w:szCs w:val="24"/>
          <w:lang w:val="da-DK"/>
        </w:rPr>
        <w:t xml:space="preserve">de </w:t>
      </w:r>
      <w:r w:rsidR="002412B7">
        <w:rPr>
          <w:sz w:val="24"/>
          <w:szCs w:val="24"/>
          <w:lang w:val="da-DK"/>
        </w:rPr>
        <w:t>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Senere i mit 9. Semester projekt har det også ført til arbejde med empiriske SFC-modeller, brugt til at evaluere makroøkonomiske effekter af ændringer i dagpenge programmet.</w:t>
      </w:r>
      <w:r w:rsidR="0035717F">
        <w:rPr>
          <w:sz w:val="24"/>
          <w:szCs w:val="24"/>
          <w:lang w:val="da-DK"/>
        </w:rPr>
        <w:t xml:space="preserve"> </w:t>
      </w:r>
      <w:commentRangeStart w:id="2"/>
      <w:r w:rsidR="0035717F">
        <w:rPr>
          <w:sz w:val="24"/>
          <w:szCs w:val="24"/>
          <w:lang w:val="da-DK"/>
        </w:rPr>
        <w:t xml:space="preserve">En kort udgave af dette projekt forventes udgivet i …… Samt selve projektet forventes udgivet som </w:t>
      </w:r>
      <w:proofErr w:type="spellStart"/>
      <w:r w:rsidR="0035717F">
        <w:rPr>
          <w:sz w:val="24"/>
          <w:szCs w:val="24"/>
          <w:lang w:val="da-DK"/>
        </w:rPr>
        <w:t>working</w:t>
      </w:r>
      <w:proofErr w:type="spellEnd"/>
      <w:r w:rsidR="0035717F">
        <w:rPr>
          <w:sz w:val="24"/>
          <w:szCs w:val="24"/>
          <w:lang w:val="da-DK"/>
        </w:rPr>
        <w:t xml:space="preserve"> </w:t>
      </w:r>
      <w:proofErr w:type="spellStart"/>
      <w:r w:rsidR="0035717F">
        <w:rPr>
          <w:sz w:val="24"/>
          <w:szCs w:val="24"/>
          <w:lang w:val="da-DK"/>
        </w:rPr>
        <w:t>paper</w:t>
      </w:r>
      <w:proofErr w:type="spellEnd"/>
      <w:r w:rsidR="0035717F">
        <w:rPr>
          <w:sz w:val="24"/>
          <w:szCs w:val="24"/>
          <w:lang w:val="da-DK"/>
        </w:rPr>
        <w:t xml:space="preserve"> i ……</w:t>
      </w:r>
      <w:r w:rsidR="00320D17">
        <w:rPr>
          <w:sz w:val="24"/>
          <w:szCs w:val="24"/>
          <w:lang w:val="da-DK"/>
        </w:rPr>
        <w:t xml:space="preserve">  </w:t>
      </w:r>
      <w:commentRangeEnd w:id="2"/>
      <w:r w:rsidR="0035717F">
        <w:rPr>
          <w:rStyle w:val="Kommentarhenvisning"/>
        </w:rPr>
        <w:commentReference w:id="2"/>
      </w:r>
    </w:p>
    <w:p w14:paraId="49F7B926" w14:textId="32EE967D" w:rsidR="00320D17" w:rsidRDefault="00320D17" w:rsidP="00544A4B">
      <w:pPr>
        <w:spacing w:line="360" w:lineRule="auto"/>
        <w:jc w:val="both"/>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60FA4FD7" w14:textId="5DEFB597" w:rsidR="004339C6" w:rsidRDefault="004339C6" w:rsidP="00544A4B">
      <w:pPr>
        <w:spacing w:line="360" w:lineRule="auto"/>
        <w:jc w:val="both"/>
        <w:rPr>
          <w:sz w:val="24"/>
          <w:szCs w:val="24"/>
          <w:lang w:val="da-DK"/>
        </w:rPr>
      </w:pPr>
    </w:p>
    <w:p w14:paraId="50164822" w14:textId="01DA17DF" w:rsidR="00237EE3" w:rsidRDefault="00237EE3" w:rsidP="00544A4B">
      <w:pPr>
        <w:spacing w:line="360" w:lineRule="auto"/>
        <w:jc w:val="both"/>
        <w:rPr>
          <w:sz w:val="24"/>
          <w:szCs w:val="24"/>
          <w:lang w:val="da-DK"/>
        </w:rPr>
      </w:pPr>
    </w:p>
    <w:p w14:paraId="26D27F7C" w14:textId="747177BC" w:rsidR="00237EE3" w:rsidRDefault="00237EE3" w:rsidP="00544A4B">
      <w:pPr>
        <w:spacing w:line="360" w:lineRule="auto"/>
        <w:jc w:val="both"/>
        <w:rPr>
          <w:sz w:val="24"/>
          <w:szCs w:val="24"/>
          <w:lang w:val="da-DK"/>
        </w:rPr>
      </w:pPr>
    </w:p>
    <w:p w14:paraId="400B6746" w14:textId="1085CB90" w:rsidR="00237EE3" w:rsidRDefault="00237EE3" w:rsidP="00544A4B">
      <w:pPr>
        <w:spacing w:line="360" w:lineRule="auto"/>
        <w:jc w:val="both"/>
        <w:rPr>
          <w:sz w:val="24"/>
          <w:szCs w:val="24"/>
          <w:lang w:val="da-DK"/>
        </w:rPr>
      </w:pPr>
    </w:p>
    <w:p w14:paraId="77DF12B3" w14:textId="43DD507E" w:rsidR="00237EE3" w:rsidRDefault="00237EE3" w:rsidP="00544A4B">
      <w:pPr>
        <w:spacing w:line="360" w:lineRule="auto"/>
        <w:jc w:val="both"/>
        <w:rPr>
          <w:sz w:val="24"/>
          <w:szCs w:val="24"/>
          <w:lang w:val="da-DK"/>
        </w:rPr>
      </w:pPr>
    </w:p>
    <w:p w14:paraId="1C65C82B" w14:textId="07BCDDA9" w:rsidR="00237EE3" w:rsidRDefault="00237EE3" w:rsidP="00544A4B">
      <w:pPr>
        <w:spacing w:line="360" w:lineRule="auto"/>
        <w:jc w:val="both"/>
        <w:rPr>
          <w:sz w:val="24"/>
          <w:szCs w:val="24"/>
          <w:lang w:val="da-DK"/>
        </w:rPr>
      </w:pPr>
    </w:p>
    <w:p w14:paraId="73904D2C" w14:textId="08093066" w:rsidR="00237EE3" w:rsidRDefault="00237EE3" w:rsidP="00237EE3">
      <w:pPr>
        <w:pStyle w:val="Overskrift1"/>
        <w:rPr>
          <w:lang w:val="da-DK"/>
        </w:rPr>
      </w:pPr>
      <w:r>
        <w:rPr>
          <w:lang w:val="da-DK"/>
        </w:rPr>
        <w:lastRenderedPageBreak/>
        <w:t>Reference list</w:t>
      </w:r>
    </w:p>
    <w:p w14:paraId="2AF22C32" w14:textId="2C4AB450" w:rsidR="00AF4852" w:rsidRPr="00AF4852" w:rsidRDefault="00237EE3" w:rsidP="00AF4852">
      <w:pPr>
        <w:widowControl w:val="0"/>
        <w:autoSpaceDE w:val="0"/>
        <w:autoSpaceDN w:val="0"/>
        <w:adjustRightInd w:val="0"/>
        <w:spacing w:line="360" w:lineRule="auto"/>
        <w:ind w:left="480" w:hanging="480"/>
        <w:rPr>
          <w:rFonts w:ascii="Calibri" w:hAnsi="Calibri" w:cs="Calibri"/>
          <w:noProof/>
          <w:sz w:val="24"/>
          <w:szCs w:val="24"/>
        </w:rPr>
      </w:pPr>
      <w:r>
        <w:rPr>
          <w:sz w:val="24"/>
          <w:szCs w:val="24"/>
          <w:lang w:val="da-DK"/>
        </w:rPr>
        <w:fldChar w:fldCharType="begin" w:fldLock="1"/>
      </w:r>
      <w:r>
        <w:rPr>
          <w:sz w:val="24"/>
          <w:szCs w:val="24"/>
          <w:lang w:val="da-DK"/>
        </w:rPr>
        <w:instrText xml:space="preserve">ADDIN Mendeley Bibliography CSL_BIBLIOGRAPHY </w:instrText>
      </w:r>
      <w:r>
        <w:rPr>
          <w:sz w:val="24"/>
          <w:szCs w:val="24"/>
          <w:lang w:val="da-DK"/>
        </w:rPr>
        <w:fldChar w:fldCharType="separate"/>
      </w:r>
      <w:r w:rsidR="00AF4852" w:rsidRPr="00AF4852">
        <w:rPr>
          <w:rFonts w:ascii="Calibri" w:hAnsi="Calibri" w:cs="Calibri"/>
          <w:noProof/>
          <w:sz w:val="24"/>
          <w:szCs w:val="24"/>
        </w:rPr>
        <w:t xml:space="preserve">Feyen, E., Utz, R., Zuccardi Huertas, I., Bogdan, O., &amp; Moon, J. (2020). Macro-Financial Aspects of Climate Change. </w:t>
      </w:r>
      <w:r w:rsidR="00AF4852" w:rsidRPr="00AF4852">
        <w:rPr>
          <w:rFonts w:ascii="Calibri" w:hAnsi="Calibri" w:cs="Calibri"/>
          <w:i/>
          <w:iCs/>
          <w:noProof/>
          <w:sz w:val="24"/>
          <w:szCs w:val="24"/>
        </w:rPr>
        <w:t>Macro-Financial Aspects of Climate Change</w:t>
      </w:r>
      <w:r w:rsidR="00AF4852" w:rsidRPr="00AF4852">
        <w:rPr>
          <w:rFonts w:ascii="Calibri" w:hAnsi="Calibri" w:cs="Calibri"/>
          <w:noProof/>
          <w:sz w:val="24"/>
          <w:szCs w:val="24"/>
        </w:rPr>
        <w:t xml:space="preserve">, </w:t>
      </w:r>
      <w:r w:rsidR="00AF4852" w:rsidRPr="00AF4852">
        <w:rPr>
          <w:rFonts w:ascii="Calibri" w:hAnsi="Calibri" w:cs="Calibri"/>
          <w:i/>
          <w:iCs/>
          <w:noProof/>
          <w:sz w:val="24"/>
          <w:szCs w:val="24"/>
        </w:rPr>
        <w:t>January</w:t>
      </w:r>
      <w:r w:rsidR="00AF4852" w:rsidRPr="00AF4852">
        <w:rPr>
          <w:rFonts w:ascii="Calibri" w:hAnsi="Calibri" w:cs="Calibri"/>
          <w:noProof/>
          <w:sz w:val="24"/>
          <w:szCs w:val="24"/>
        </w:rPr>
        <w:t>. https://doi.org/10.1596/1813-9450-9109</w:t>
      </w:r>
    </w:p>
    <w:p w14:paraId="27964A6A"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Jackson, T., &amp; Victor, P. A. (2019). Unraveling the claims for (and against) green growth. </w:t>
      </w:r>
      <w:r w:rsidRPr="00AF4852">
        <w:rPr>
          <w:rFonts w:ascii="Calibri" w:hAnsi="Calibri" w:cs="Calibri"/>
          <w:i/>
          <w:iCs/>
          <w:noProof/>
          <w:sz w:val="24"/>
          <w:szCs w:val="24"/>
        </w:rPr>
        <w:t>Science</w:t>
      </w:r>
      <w:r w:rsidRPr="00AF4852">
        <w:rPr>
          <w:rFonts w:ascii="Calibri" w:hAnsi="Calibri" w:cs="Calibri"/>
          <w:noProof/>
          <w:sz w:val="24"/>
          <w:szCs w:val="24"/>
        </w:rPr>
        <w:t xml:space="preserve">, </w:t>
      </w:r>
      <w:r w:rsidRPr="00AF4852">
        <w:rPr>
          <w:rFonts w:ascii="Calibri" w:hAnsi="Calibri" w:cs="Calibri"/>
          <w:i/>
          <w:iCs/>
          <w:noProof/>
          <w:sz w:val="24"/>
          <w:szCs w:val="24"/>
        </w:rPr>
        <w:t>366</w:t>
      </w:r>
      <w:r w:rsidRPr="00AF4852">
        <w:rPr>
          <w:rFonts w:ascii="Calibri" w:hAnsi="Calibri" w:cs="Calibri"/>
          <w:noProof/>
          <w:sz w:val="24"/>
          <w:szCs w:val="24"/>
        </w:rPr>
        <w:t>(6468), 950–951. https://doi.org/10.1126/science.aay0749</w:t>
      </w:r>
    </w:p>
    <w:p w14:paraId="4BB18C97"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Johannesen,  sven. (2021). </w:t>
      </w:r>
      <w:r w:rsidRPr="00AF4852">
        <w:rPr>
          <w:rFonts w:ascii="Calibri" w:hAnsi="Calibri" w:cs="Calibri"/>
          <w:i/>
          <w:iCs/>
          <w:noProof/>
          <w:sz w:val="24"/>
          <w:szCs w:val="24"/>
        </w:rPr>
        <w:t>Staten skal have en grøn lommeregner</w:t>
      </w:r>
      <w:r w:rsidRPr="00AF4852">
        <w:rPr>
          <w:rFonts w:ascii="Calibri" w:hAnsi="Calibri" w:cs="Calibri"/>
          <w:noProof/>
          <w:sz w:val="24"/>
          <w:szCs w:val="24"/>
        </w:rPr>
        <w:t>. https://www.djoefbladet.dk/Artikler/2021/6/Staten-skal-have-en-gr-oe-n-lommeregner.aspx/</w:t>
      </w:r>
    </w:p>
    <w:p w14:paraId="756B4CA7"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Keen, S. (2021). The appallingly bad neoclassical economics of climate change. </w:t>
      </w:r>
      <w:r w:rsidRPr="00AF4852">
        <w:rPr>
          <w:rFonts w:ascii="Calibri" w:hAnsi="Calibri" w:cs="Calibri"/>
          <w:i/>
          <w:iCs/>
          <w:noProof/>
          <w:sz w:val="24"/>
          <w:szCs w:val="24"/>
        </w:rPr>
        <w:t>Globalizations</w:t>
      </w:r>
      <w:r w:rsidRPr="00AF4852">
        <w:rPr>
          <w:rFonts w:ascii="Calibri" w:hAnsi="Calibri" w:cs="Calibri"/>
          <w:noProof/>
          <w:sz w:val="24"/>
          <w:szCs w:val="24"/>
        </w:rPr>
        <w:t xml:space="preserve">, </w:t>
      </w:r>
      <w:r w:rsidRPr="00AF4852">
        <w:rPr>
          <w:rFonts w:ascii="Calibri" w:hAnsi="Calibri" w:cs="Calibri"/>
          <w:i/>
          <w:iCs/>
          <w:noProof/>
          <w:sz w:val="24"/>
          <w:szCs w:val="24"/>
        </w:rPr>
        <w:t>18</w:t>
      </w:r>
      <w:r w:rsidRPr="00AF4852">
        <w:rPr>
          <w:rFonts w:ascii="Calibri" w:hAnsi="Calibri" w:cs="Calibri"/>
          <w:noProof/>
          <w:sz w:val="24"/>
          <w:szCs w:val="24"/>
        </w:rPr>
        <w:t>(7), 1149–1177. https://doi.org/10.1080/14747731.2020.1807856</w:t>
      </w:r>
    </w:p>
    <w:p w14:paraId="30688DAB"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Krogstrup, S., &amp; Oman, W. (2019). Macroeconomic and Financial Policies for Climate Change Mitigation: A Review of the Literature. </w:t>
      </w:r>
      <w:r w:rsidRPr="00AF4852">
        <w:rPr>
          <w:rFonts w:ascii="Calibri" w:hAnsi="Calibri" w:cs="Calibri"/>
          <w:i/>
          <w:iCs/>
          <w:noProof/>
          <w:sz w:val="24"/>
          <w:szCs w:val="24"/>
        </w:rPr>
        <w:t>SSRN Electronic Journal</w:t>
      </w:r>
      <w:r w:rsidRPr="00AF4852">
        <w:rPr>
          <w:rFonts w:ascii="Calibri" w:hAnsi="Calibri" w:cs="Calibri"/>
          <w:noProof/>
          <w:sz w:val="24"/>
          <w:szCs w:val="24"/>
        </w:rPr>
        <w:t>. https://doi.org/10.2139/ssrn.3463780</w:t>
      </w:r>
    </w:p>
    <w:p w14:paraId="360F9B4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Nordhaus, W. D. (1992). Rolling the “DICE”: An optimal transition path for controlling greenhouse gases. </w:t>
      </w:r>
      <w:r w:rsidRPr="00AF4852">
        <w:rPr>
          <w:rFonts w:ascii="Calibri" w:hAnsi="Calibri" w:cs="Calibri"/>
          <w:i/>
          <w:iCs/>
          <w:noProof/>
          <w:sz w:val="24"/>
          <w:szCs w:val="24"/>
        </w:rPr>
        <w:t>Climate Change</w:t>
      </w:r>
      <w:r w:rsidRPr="00AF4852">
        <w:rPr>
          <w:rFonts w:ascii="Calibri" w:hAnsi="Calibri" w:cs="Calibri"/>
          <w:noProof/>
          <w:sz w:val="24"/>
          <w:szCs w:val="24"/>
        </w:rPr>
        <w:t xml:space="preserve">, </w:t>
      </w:r>
      <w:r w:rsidRPr="00AF4852">
        <w:rPr>
          <w:rFonts w:ascii="Calibri" w:hAnsi="Calibri" w:cs="Calibri"/>
          <w:i/>
          <w:iCs/>
          <w:noProof/>
          <w:sz w:val="24"/>
          <w:szCs w:val="24"/>
        </w:rPr>
        <w:t>258</w:t>
      </w:r>
      <w:r w:rsidRPr="00AF4852">
        <w:rPr>
          <w:rFonts w:ascii="Calibri" w:hAnsi="Calibri" w:cs="Calibri"/>
          <w:noProof/>
          <w:sz w:val="24"/>
          <w:szCs w:val="24"/>
        </w:rPr>
        <w:t>(5086), 1315–1319.</w:t>
      </w:r>
    </w:p>
    <w:p w14:paraId="0FC501E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(2013). Climate change policy: What do the models tell us? </w:t>
      </w:r>
      <w:r w:rsidRPr="00AF4852">
        <w:rPr>
          <w:rFonts w:ascii="Calibri" w:hAnsi="Calibri" w:cs="Calibri"/>
          <w:i/>
          <w:iCs/>
          <w:noProof/>
          <w:sz w:val="24"/>
          <w:szCs w:val="24"/>
        </w:rPr>
        <w:t>Journal of Economic Literature</w:t>
      </w:r>
      <w:r w:rsidRPr="00AF4852">
        <w:rPr>
          <w:rFonts w:ascii="Calibri" w:hAnsi="Calibri" w:cs="Calibri"/>
          <w:noProof/>
          <w:sz w:val="24"/>
          <w:szCs w:val="24"/>
        </w:rPr>
        <w:t xml:space="preserve">, </w:t>
      </w:r>
      <w:r w:rsidRPr="00AF4852">
        <w:rPr>
          <w:rFonts w:ascii="Calibri" w:hAnsi="Calibri" w:cs="Calibri"/>
          <w:i/>
          <w:iCs/>
          <w:noProof/>
          <w:sz w:val="24"/>
          <w:szCs w:val="24"/>
        </w:rPr>
        <w:t>51</w:t>
      </w:r>
      <w:r w:rsidRPr="00AF4852">
        <w:rPr>
          <w:rFonts w:ascii="Calibri" w:hAnsi="Calibri" w:cs="Calibri"/>
          <w:noProof/>
          <w:sz w:val="24"/>
          <w:szCs w:val="24"/>
        </w:rPr>
        <w:t>(3), 860–872. https://doi.org/10.1257/jel.51.3.860</w:t>
      </w:r>
    </w:p>
    <w:p w14:paraId="13E6F893"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(2015). The use and misuse of models for climate policy. In </w:t>
      </w:r>
      <w:r w:rsidRPr="00AF4852">
        <w:rPr>
          <w:rFonts w:ascii="Calibri" w:hAnsi="Calibri" w:cs="Calibri"/>
          <w:i/>
          <w:iCs/>
          <w:noProof/>
          <w:sz w:val="24"/>
          <w:szCs w:val="24"/>
        </w:rPr>
        <w:t>Review of Environmental Economics and Policy</w:t>
      </w:r>
      <w:r w:rsidRPr="00AF4852">
        <w:rPr>
          <w:rFonts w:ascii="Calibri" w:hAnsi="Calibri" w:cs="Calibri"/>
          <w:noProof/>
          <w:sz w:val="24"/>
          <w:szCs w:val="24"/>
        </w:rPr>
        <w:t>. https://doi.org/10.1093/reep/rew012</w:t>
      </w:r>
    </w:p>
    <w:p w14:paraId="1EDAEA55"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rPr>
      </w:pPr>
      <w:r w:rsidRPr="00AF4852">
        <w:rPr>
          <w:rFonts w:ascii="Calibri" w:hAnsi="Calibri" w:cs="Calibri"/>
          <w:noProof/>
          <w:sz w:val="24"/>
          <w:szCs w:val="24"/>
        </w:rPr>
        <w:t xml:space="preserve">Pollitt, M. G. (2019). The European Single Market in Electricity: An Economic Assessment. </w:t>
      </w:r>
      <w:r w:rsidRPr="00AF4852">
        <w:rPr>
          <w:rFonts w:ascii="Calibri" w:hAnsi="Calibri" w:cs="Calibri"/>
          <w:i/>
          <w:iCs/>
          <w:noProof/>
          <w:sz w:val="24"/>
          <w:szCs w:val="24"/>
        </w:rPr>
        <w:t>Review of Industrial Organization</w:t>
      </w:r>
      <w:r w:rsidRPr="00AF4852">
        <w:rPr>
          <w:rFonts w:ascii="Calibri" w:hAnsi="Calibri" w:cs="Calibri"/>
          <w:noProof/>
          <w:sz w:val="24"/>
          <w:szCs w:val="24"/>
        </w:rPr>
        <w:t xml:space="preserve">, </w:t>
      </w:r>
      <w:r w:rsidRPr="00AF4852">
        <w:rPr>
          <w:rFonts w:ascii="Calibri" w:hAnsi="Calibri" w:cs="Calibri"/>
          <w:i/>
          <w:iCs/>
          <w:noProof/>
          <w:sz w:val="24"/>
          <w:szCs w:val="24"/>
        </w:rPr>
        <w:t>55</w:t>
      </w:r>
      <w:r w:rsidRPr="00AF4852">
        <w:rPr>
          <w:rFonts w:ascii="Calibri" w:hAnsi="Calibri" w:cs="Calibri"/>
          <w:noProof/>
          <w:sz w:val="24"/>
          <w:szCs w:val="24"/>
        </w:rPr>
        <w:t>(1), 63–87. https://doi.org/10.1007/s11151-019-09682-w</w:t>
      </w:r>
    </w:p>
    <w:p w14:paraId="0DB7A0AA" w14:textId="374ABF01" w:rsidR="004339C6" w:rsidRPr="00683CBA" w:rsidRDefault="00237EE3" w:rsidP="00544A4B">
      <w:pPr>
        <w:spacing w:line="360" w:lineRule="auto"/>
        <w:jc w:val="both"/>
        <w:rPr>
          <w:rFonts w:cstheme="minorHAnsi"/>
          <w:sz w:val="24"/>
          <w:szCs w:val="24"/>
          <w:lang w:val="da-DK"/>
        </w:rPr>
      </w:pPr>
      <w:r>
        <w:rPr>
          <w:sz w:val="24"/>
          <w:szCs w:val="24"/>
          <w:lang w:val="da-DK"/>
        </w:rPr>
        <w:fldChar w:fldCharType="end"/>
      </w:r>
      <w:r w:rsidR="00AF4852" w:rsidRPr="00683CBA">
        <w:rPr>
          <w:rFonts w:cstheme="minorHAnsi"/>
          <w:sz w:val="24"/>
          <w:szCs w:val="24"/>
          <w:shd w:val="clear" w:color="auto" w:fill="FFFFFF"/>
        </w:rPr>
        <w:t>Stern, N., &amp; Stern, N. H. (2007). </w:t>
      </w:r>
      <w:r w:rsidR="00AF4852" w:rsidRPr="00683CBA">
        <w:rPr>
          <w:rFonts w:cstheme="minorHAnsi"/>
          <w:i/>
          <w:iCs/>
          <w:sz w:val="24"/>
          <w:szCs w:val="24"/>
          <w:shd w:val="clear" w:color="auto" w:fill="FFFFFF"/>
        </w:rPr>
        <w:t>The economics of climate change: the Stern review</w:t>
      </w:r>
      <w:r w:rsidR="00AF4852" w:rsidRPr="00683CBA">
        <w:rPr>
          <w:rFonts w:cstheme="minorHAnsi"/>
          <w:sz w:val="24"/>
          <w:szCs w:val="24"/>
          <w:shd w:val="clear" w:color="auto" w:fill="FFFFFF"/>
        </w:rPr>
        <w:t xml:space="preserve">. </w:t>
      </w:r>
      <w:proofErr w:type="spellStart"/>
      <w:r w:rsidR="00AF4852" w:rsidRPr="00683CBA">
        <w:rPr>
          <w:rFonts w:cstheme="minorHAnsi"/>
          <w:sz w:val="24"/>
          <w:szCs w:val="24"/>
          <w:shd w:val="clear" w:color="auto" w:fill="FFFFFF"/>
        </w:rPr>
        <w:t>cambridge</w:t>
      </w:r>
      <w:proofErr w:type="spellEnd"/>
      <w:r w:rsidR="00AF4852" w:rsidRPr="00683CBA">
        <w:rPr>
          <w:rFonts w:cstheme="minorHAnsi"/>
          <w:sz w:val="24"/>
          <w:szCs w:val="24"/>
          <w:shd w:val="clear" w:color="auto" w:fill="FFFFFF"/>
        </w:rPr>
        <w:t xml:space="preserve"> University press.</w:t>
      </w:r>
    </w:p>
    <w:p w14:paraId="5C41A230" w14:textId="6F4FEE62" w:rsidR="004339C6" w:rsidRPr="00683CBA" w:rsidRDefault="00683CBA" w:rsidP="00544A4B">
      <w:pPr>
        <w:spacing w:line="360" w:lineRule="auto"/>
        <w:jc w:val="both"/>
        <w:rPr>
          <w:rFonts w:cstheme="minorHAnsi"/>
          <w:sz w:val="24"/>
          <w:szCs w:val="24"/>
          <w:lang w:val="da-DK"/>
        </w:rPr>
      </w:pPr>
      <w:r w:rsidRPr="00683CBA">
        <w:rPr>
          <w:rFonts w:cstheme="minorHAnsi"/>
          <w:sz w:val="24"/>
          <w:szCs w:val="24"/>
          <w:shd w:val="clear" w:color="auto" w:fill="FFFFFF"/>
        </w:rPr>
        <w:t>Nordhaus, W. D. (2008). Baumol's diseases: a macroeconomic perspective. </w:t>
      </w:r>
      <w:r w:rsidRPr="00683CBA">
        <w:rPr>
          <w:rFonts w:cstheme="minorHAnsi"/>
          <w:i/>
          <w:iCs/>
          <w:sz w:val="24"/>
          <w:szCs w:val="24"/>
          <w:shd w:val="clear" w:color="auto" w:fill="FFFFFF"/>
        </w:rPr>
        <w:t>The BE Journal of Macroeconomics</w:t>
      </w:r>
      <w:r w:rsidRPr="00683CBA">
        <w:rPr>
          <w:rFonts w:cstheme="minorHAnsi"/>
          <w:sz w:val="24"/>
          <w:szCs w:val="24"/>
          <w:shd w:val="clear" w:color="auto" w:fill="FFFFFF"/>
        </w:rPr>
        <w:t>, </w:t>
      </w:r>
      <w:r w:rsidRPr="00683CBA">
        <w:rPr>
          <w:rFonts w:cstheme="minorHAnsi"/>
          <w:i/>
          <w:iCs/>
          <w:sz w:val="24"/>
          <w:szCs w:val="24"/>
          <w:shd w:val="clear" w:color="auto" w:fill="FFFFFF"/>
        </w:rPr>
        <w:t>8</w:t>
      </w:r>
      <w:r w:rsidRPr="00683CBA">
        <w:rPr>
          <w:rFonts w:cstheme="minorHAnsi"/>
          <w:sz w:val="24"/>
          <w:szCs w:val="24"/>
          <w:shd w:val="clear" w:color="auto" w:fill="FFFFFF"/>
        </w:rPr>
        <w:t>(1).</w:t>
      </w:r>
    </w:p>
    <w:p w14:paraId="2E3D59CB" w14:textId="77777777" w:rsidR="004339C6" w:rsidRDefault="004339C6" w:rsidP="00544A4B">
      <w:pPr>
        <w:spacing w:line="360" w:lineRule="auto"/>
        <w:jc w:val="both"/>
        <w:rPr>
          <w:sz w:val="24"/>
          <w:szCs w:val="24"/>
          <w:lang w:val="da-DK"/>
        </w:rPr>
      </w:pPr>
    </w:p>
    <w:p w14:paraId="2920B6EB" w14:textId="39ADE152" w:rsidR="00214994" w:rsidRPr="006E0FD1" w:rsidRDefault="00D216E3" w:rsidP="00544A4B">
      <w:pPr>
        <w:spacing w:line="360" w:lineRule="auto"/>
        <w:jc w:val="both"/>
        <w:rPr>
          <w:sz w:val="24"/>
          <w:szCs w:val="24"/>
          <w:lang w:val="da-DK"/>
        </w:rPr>
      </w:pPr>
      <w:r>
        <w:rPr>
          <w:sz w:val="24"/>
          <w:szCs w:val="24"/>
          <w:lang w:val="da-DK"/>
        </w:rPr>
        <w:t xml:space="preserve"> </w:t>
      </w:r>
    </w:p>
    <w:sectPr w:rsidR="00214994" w:rsidRPr="006E0FD1"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5T11:49:00Z" w:initials="ST">
    <w:p w14:paraId="47432771" w14:textId="77777777" w:rsidR="00C72C73" w:rsidRDefault="00C72C73" w:rsidP="00824143">
      <w:pPr>
        <w:pStyle w:val="Kommentartekst"/>
      </w:pPr>
      <w:r>
        <w:rPr>
          <w:rStyle w:val="Kommentarhenvisning"/>
        </w:rPr>
        <w:annotationRef/>
      </w:r>
      <w:r>
        <w:t>indsæt</w:t>
      </w:r>
    </w:p>
  </w:comment>
  <w:comment w:id="1" w:author="Simon Thomsen" w:date="2022-12-05T11:56:00Z" w:initials="ST">
    <w:p w14:paraId="1EFC7A44" w14:textId="77777777" w:rsidR="00A15C15" w:rsidRDefault="00A15C15" w:rsidP="00C57B1B">
      <w:pPr>
        <w:pStyle w:val="Kommentartekst"/>
      </w:pPr>
      <w:r>
        <w:rPr>
          <w:rStyle w:val="Kommentarhenvisning"/>
        </w:rPr>
        <w:annotationRef/>
      </w:r>
      <w:r>
        <w:t>indsæt</w:t>
      </w:r>
    </w:p>
  </w:comment>
  <w:comment w:id="2" w:author="Simon Thomsen" w:date="2022-12-05T11:16:00Z" w:initials="ST">
    <w:p w14:paraId="6EF650F6" w14:textId="3C2DF376" w:rsidR="0035717F" w:rsidRDefault="0035717F" w:rsidP="00AD59CA">
      <w:pPr>
        <w:pStyle w:val="Kommentartekst"/>
      </w:pPr>
      <w:r>
        <w:rPr>
          <w:rStyle w:val="Kommentarhenvisning"/>
        </w:rPr>
        <w:annotationRef/>
      </w:r>
      <w:r>
        <w:t>Fint?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432771" w15:done="0"/>
  <w15:commentEx w15:paraId="1EFC7A44" w15:done="0"/>
  <w15:commentEx w15:paraId="6EF65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594C" w16cex:dateUtc="2022-12-05T10:49:00Z"/>
  <w16cex:commentExtensible w16cex:durableId="27385AF4" w16cex:dateUtc="2022-12-05T10:56:00Z"/>
  <w16cex:commentExtensible w16cex:durableId="27385177" w16cex:dateUtc="2022-12-05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432771" w16cid:durableId="2738594C"/>
  <w16cid:commentId w16cid:paraId="1EFC7A44" w16cid:durableId="27385AF4"/>
  <w16cid:commentId w16cid:paraId="6EF650F6" w16cid:durableId="27385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9995" w14:textId="77777777" w:rsidR="00300128" w:rsidRDefault="00300128" w:rsidP="00AF4852">
      <w:pPr>
        <w:spacing w:after="0" w:line="240" w:lineRule="auto"/>
      </w:pPr>
      <w:r>
        <w:separator/>
      </w:r>
    </w:p>
  </w:endnote>
  <w:endnote w:type="continuationSeparator" w:id="0">
    <w:p w14:paraId="2FE25BD8" w14:textId="77777777" w:rsidR="00300128" w:rsidRDefault="00300128" w:rsidP="00AF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A735" w14:textId="77777777" w:rsidR="00300128" w:rsidRDefault="00300128" w:rsidP="00AF4852">
      <w:pPr>
        <w:spacing w:after="0" w:line="240" w:lineRule="auto"/>
      </w:pPr>
      <w:r>
        <w:separator/>
      </w:r>
    </w:p>
  </w:footnote>
  <w:footnote w:type="continuationSeparator" w:id="0">
    <w:p w14:paraId="2F2F8B6F" w14:textId="77777777" w:rsidR="00300128" w:rsidRDefault="00300128" w:rsidP="00AF4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0E26"/>
    <w:rsid w:val="00040FE7"/>
    <w:rsid w:val="000430C2"/>
    <w:rsid w:val="000B03B5"/>
    <w:rsid w:val="000B1F4F"/>
    <w:rsid w:val="000F6CFC"/>
    <w:rsid w:val="00113D52"/>
    <w:rsid w:val="00142C10"/>
    <w:rsid w:val="001B460E"/>
    <w:rsid w:val="00200459"/>
    <w:rsid w:val="00214994"/>
    <w:rsid w:val="002369CC"/>
    <w:rsid w:val="00237EE3"/>
    <w:rsid w:val="002412B7"/>
    <w:rsid w:val="00255617"/>
    <w:rsid w:val="002768BE"/>
    <w:rsid w:val="002D5D0A"/>
    <w:rsid w:val="00300128"/>
    <w:rsid w:val="00304345"/>
    <w:rsid w:val="00320D17"/>
    <w:rsid w:val="00343996"/>
    <w:rsid w:val="00345F06"/>
    <w:rsid w:val="0035717F"/>
    <w:rsid w:val="003674B6"/>
    <w:rsid w:val="0038354E"/>
    <w:rsid w:val="003B5240"/>
    <w:rsid w:val="003C0610"/>
    <w:rsid w:val="003C33FF"/>
    <w:rsid w:val="003D4AD5"/>
    <w:rsid w:val="003F2A63"/>
    <w:rsid w:val="0040569F"/>
    <w:rsid w:val="004138A0"/>
    <w:rsid w:val="004339C6"/>
    <w:rsid w:val="004666CF"/>
    <w:rsid w:val="00485A04"/>
    <w:rsid w:val="004E3624"/>
    <w:rsid w:val="00513FD7"/>
    <w:rsid w:val="00542FF0"/>
    <w:rsid w:val="00544A4B"/>
    <w:rsid w:val="00582C68"/>
    <w:rsid w:val="005B7B14"/>
    <w:rsid w:val="005D5CDC"/>
    <w:rsid w:val="00611117"/>
    <w:rsid w:val="00614D5C"/>
    <w:rsid w:val="006433A7"/>
    <w:rsid w:val="00654872"/>
    <w:rsid w:val="00683CBA"/>
    <w:rsid w:val="006C2B91"/>
    <w:rsid w:val="006E0FD1"/>
    <w:rsid w:val="00777E9D"/>
    <w:rsid w:val="00787FFD"/>
    <w:rsid w:val="007B045A"/>
    <w:rsid w:val="007C0A70"/>
    <w:rsid w:val="007E2AB9"/>
    <w:rsid w:val="0083350E"/>
    <w:rsid w:val="00844B05"/>
    <w:rsid w:val="00847DE4"/>
    <w:rsid w:val="00855D66"/>
    <w:rsid w:val="008636B3"/>
    <w:rsid w:val="008A0022"/>
    <w:rsid w:val="008E41BC"/>
    <w:rsid w:val="009074F5"/>
    <w:rsid w:val="00933861"/>
    <w:rsid w:val="00936B7D"/>
    <w:rsid w:val="00941E04"/>
    <w:rsid w:val="009B43A6"/>
    <w:rsid w:val="009D3688"/>
    <w:rsid w:val="009E11BE"/>
    <w:rsid w:val="009E27FA"/>
    <w:rsid w:val="00A15C15"/>
    <w:rsid w:val="00A20CB5"/>
    <w:rsid w:val="00A20E89"/>
    <w:rsid w:val="00A77910"/>
    <w:rsid w:val="00AE4D98"/>
    <w:rsid w:val="00AF4852"/>
    <w:rsid w:val="00B179C9"/>
    <w:rsid w:val="00B867DC"/>
    <w:rsid w:val="00B869B8"/>
    <w:rsid w:val="00B9601F"/>
    <w:rsid w:val="00BA4493"/>
    <w:rsid w:val="00C46A87"/>
    <w:rsid w:val="00C503DD"/>
    <w:rsid w:val="00C72C73"/>
    <w:rsid w:val="00CB6726"/>
    <w:rsid w:val="00CB7252"/>
    <w:rsid w:val="00CC0961"/>
    <w:rsid w:val="00D1226B"/>
    <w:rsid w:val="00D216E3"/>
    <w:rsid w:val="00DC3160"/>
    <w:rsid w:val="00E3078C"/>
    <w:rsid w:val="00E34155"/>
    <w:rsid w:val="00E51FDF"/>
    <w:rsid w:val="00E946E1"/>
    <w:rsid w:val="00EA16EF"/>
    <w:rsid w:val="00EB64EF"/>
    <w:rsid w:val="00EE0B78"/>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 w:type="paragraph" w:styleId="Sidehoved">
    <w:name w:val="header"/>
    <w:basedOn w:val="Normal"/>
    <w:link w:val="SidehovedTegn"/>
    <w:uiPriority w:val="99"/>
    <w:unhideWhenUsed/>
    <w:rsid w:val="00AF485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AF4852"/>
  </w:style>
  <w:style w:type="paragraph" w:styleId="Sidefod">
    <w:name w:val="footer"/>
    <w:basedOn w:val="Normal"/>
    <w:link w:val="SidefodTegn"/>
    <w:uiPriority w:val="99"/>
    <w:unhideWhenUsed/>
    <w:rsid w:val="00AF485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AF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4002</Words>
  <Characters>22812</Characters>
  <Application>Microsoft Office Word</Application>
  <DocSecurity>0</DocSecurity>
  <Lines>190</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6</cp:revision>
  <dcterms:created xsi:type="dcterms:W3CDTF">2022-12-05T09:14:00Z</dcterms:created>
  <dcterms:modified xsi:type="dcterms:W3CDTF">2022-12-05T12:38:00Z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