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F9D0166" w14:textId="4909551E" w:rsidR="00577455" w:rsidRPr="0084081B" w:rsidRDefault="00DA6CD1" w:rsidP="003E1997">
      <w:pPr>
        <w:pStyle w:val="Titel"/>
        <w:rPr>
          <w:rFonts w:ascii="Calibri" w:eastAsiaTheme="minorEastAsia" w:hAnsi="Calibri" w:cs="Calibri"/>
          <w:b/>
          <w:bCs/>
          <w:sz w:val="28"/>
          <w:szCs w:val="28"/>
        </w:rPr>
      </w:pPr>
      <w:r w:rsidRPr="0084081B">
        <w:rPr>
          <w:rFonts w:ascii="Calibri" w:hAnsi="Calibri" w:cs="Calibri"/>
          <w:b/>
          <w:bCs/>
          <w:sz w:val="28"/>
          <w:szCs w:val="28"/>
        </w:rPr>
        <w:t xml:space="preserve">Macroeconomic </w:t>
      </w:r>
      <w:r w:rsidR="00E41407" w:rsidRPr="0084081B">
        <w:rPr>
          <w:rFonts w:ascii="Calibri" w:hAnsi="Calibri" w:cs="Calibri"/>
          <w:b/>
          <w:bCs/>
          <w:sz w:val="28"/>
          <w:szCs w:val="28"/>
        </w:rPr>
        <w:t>aspects</w:t>
      </w:r>
      <w:r w:rsidRPr="0084081B">
        <w:rPr>
          <w:rFonts w:ascii="Calibri" w:hAnsi="Calibri" w:cs="Calibri"/>
          <w:b/>
          <w:bCs/>
          <w:sz w:val="28"/>
          <w:szCs w:val="28"/>
        </w:rPr>
        <w:t xml:space="preserve"> </w:t>
      </w:r>
      <w:r w:rsidR="00326974" w:rsidRPr="0084081B">
        <w:rPr>
          <w:rFonts w:ascii="Calibri" w:hAnsi="Calibri" w:cs="Calibri"/>
          <w:b/>
          <w:bCs/>
          <w:sz w:val="28"/>
          <w:szCs w:val="28"/>
        </w:rPr>
        <w:t xml:space="preserve">of </w:t>
      </w:r>
      <w:r w:rsidR="00BC12CE" w:rsidRPr="0084081B">
        <w:rPr>
          <w:rFonts w:ascii="Calibri" w:hAnsi="Calibri" w:cs="Calibri"/>
          <w:b/>
          <w:bCs/>
          <w:sz w:val="28"/>
          <w:szCs w:val="28"/>
        </w:rPr>
        <w:t>unemployment</w:t>
      </w:r>
      <w:r w:rsidR="007551C6" w:rsidRPr="0084081B">
        <w:rPr>
          <w:rFonts w:ascii="Calibri" w:hAnsi="Calibri" w:cs="Calibri"/>
          <w:b/>
          <w:bCs/>
          <w:sz w:val="28"/>
          <w:szCs w:val="28"/>
        </w:rPr>
        <w:t xml:space="preserve"> insuranc</w:t>
      </w:r>
      <w:r w:rsidR="00027700" w:rsidRPr="0084081B">
        <w:rPr>
          <w:rFonts w:ascii="Calibri" w:hAnsi="Calibri" w:cs="Calibri"/>
          <w:b/>
          <w:bCs/>
          <w:sz w:val="28"/>
          <w:szCs w:val="28"/>
        </w:rPr>
        <w:t>e</w:t>
      </w:r>
      <w:r w:rsidR="00326974" w:rsidRPr="0084081B">
        <w:rPr>
          <w:rFonts w:ascii="Calibri" w:hAnsi="Calibri" w:cs="Calibri"/>
          <w:b/>
          <w:bCs/>
          <w:sz w:val="28"/>
          <w:szCs w:val="28"/>
        </w:rPr>
        <w:t xml:space="preserve">: </w:t>
      </w:r>
      <w:r w:rsidR="00CB2B3F" w:rsidRPr="0084081B">
        <w:rPr>
          <w:rFonts w:ascii="Calibri" w:hAnsi="Calibri" w:cs="Calibri"/>
          <w:b/>
          <w:bCs/>
          <w:sz w:val="28"/>
          <w:szCs w:val="28"/>
        </w:rPr>
        <w:t xml:space="preserve">evaluating the Danish </w:t>
      </w:r>
      <w:r w:rsidR="00F6389D" w:rsidRPr="0084081B">
        <w:rPr>
          <w:rFonts w:ascii="Calibri" w:hAnsi="Calibri" w:cs="Calibri"/>
          <w:b/>
          <w:bCs/>
          <w:sz w:val="28"/>
          <w:szCs w:val="28"/>
        </w:rPr>
        <w:t>policy</w:t>
      </w:r>
    </w:p>
    <w:p w14:paraId="4B8A30B5" w14:textId="77777777" w:rsidR="00577455" w:rsidRPr="003E1997" w:rsidRDefault="00577455" w:rsidP="003E1997">
      <w:pPr>
        <w:spacing w:line="240" w:lineRule="auto"/>
        <w:rPr>
          <w:rFonts w:ascii="Calibri" w:hAnsi="Calibri" w:cs="Calibri"/>
          <w:sz w:val="24"/>
          <w:szCs w:val="24"/>
        </w:rPr>
      </w:pPr>
    </w:p>
    <w:p w14:paraId="0C88FE27" w14:textId="66934647" w:rsidR="00577455" w:rsidRPr="00736308" w:rsidRDefault="00577455" w:rsidP="003E1997">
      <w:pPr>
        <w:spacing w:line="240" w:lineRule="auto"/>
        <w:rPr>
          <w:rFonts w:ascii="Calibri" w:hAnsi="Calibri" w:cs="Calibri"/>
          <w:b/>
          <w:bCs/>
          <w:sz w:val="24"/>
          <w:szCs w:val="24"/>
        </w:rPr>
      </w:pPr>
      <w:r w:rsidRPr="00736308">
        <w:rPr>
          <w:rFonts w:ascii="Calibri" w:hAnsi="Calibri" w:cs="Calibri"/>
          <w:b/>
          <w:bCs/>
          <w:sz w:val="24"/>
          <w:szCs w:val="24"/>
        </w:rPr>
        <w:t>Abstract</w:t>
      </w:r>
    </w:p>
    <w:p w14:paraId="633C98EF" w14:textId="11E68F6F" w:rsidR="00E55C92" w:rsidRPr="003E1997" w:rsidRDefault="00577455" w:rsidP="003E1997">
      <w:pPr>
        <w:spacing w:line="240" w:lineRule="auto"/>
        <w:rPr>
          <w:rFonts w:ascii="Calibri" w:hAnsi="Calibri" w:cs="Calibri"/>
          <w:sz w:val="24"/>
          <w:szCs w:val="24"/>
        </w:rPr>
      </w:pPr>
      <w:r w:rsidRPr="003E1997">
        <w:rPr>
          <w:rFonts w:ascii="Calibri" w:hAnsi="Calibri" w:cs="Calibri"/>
          <w:sz w:val="24"/>
          <w:szCs w:val="24"/>
        </w:rPr>
        <w:t xml:space="preserve">This paper </w:t>
      </w:r>
      <w:r w:rsidR="00294E44" w:rsidRPr="003E1997">
        <w:rPr>
          <w:rFonts w:ascii="Calibri" w:hAnsi="Calibri" w:cs="Calibri"/>
          <w:sz w:val="24"/>
          <w:szCs w:val="24"/>
        </w:rPr>
        <w:t xml:space="preserve">provides a macroeconomic </w:t>
      </w:r>
      <w:r w:rsidR="00CB2B3F" w:rsidRPr="003E1997">
        <w:rPr>
          <w:rFonts w:ascii="Calibri" w:hAnsi="Calibri" w:cs="Calibri"/>
          <w:sz w:val="24"/>
          <w:szCs w:val="24"/>
        </w:rPr>
        <w:t xml:space="preserve">assessment </w:t>
      </w:r>
      <w:r w:rsidR="00294E44" w:rsidRPr="003E1997">
        <w:rPr>
          <w:rFonts w:ascii="Calibri" w:hAnsi="Calibri" w:cs="Calibri"/>
          <w:sz w:val="24"/>
          <w:szCs w:val="24"/>
        </w:rPr>
        <w:t>of</w:t>
      </w:r>
      <w:r w:rsidR="00554015" w:rsidRPr="003E1997">
        <w:rPr>
          <w:rFonts w:ascii="Calibri" w:hAnsi="Calibri" w:cs="Calibri"/>
          <w:sz w:val="24"/>
          <w:szCs w:val="24"/>
        </w:rPr>
        <w:t xml:space="preserve"> the</w:t>
      </w:r>
      <w:r w:rsidRPr="003E1997">
        <w:rPr>
          <w:rFonts w:ascii="Calibri" w:hAnsi="Calibri" w:cs="Calibri"/>
          <w:sz w:val="24"/>
          <w:szCs w:val="24"/>
        </w:rPr>
        <w:t xml:space="preserve"> </w:t>
      </w:r>
      <w:r w:rsidR="00553D5E" w:rsidRPr="003E1997">
        <w:rPr>
          <w:rFonts w:ascii="Calibri" w:hAnsi="Calibri" w:cs="Calibri"/>
          <w:sz w:val="24"/>
          <w:szCs w:val="24"/>
        </w:rPr>
        <w:t xml:space="preserve">Danish public </w:t>
      </w:r>
      <w:r w:rsidR="004B1727" w:rsidRPr="003E1997">
        <w:rPr>
          <w:rFonts w:ascii="Calibri" w:hAnsi="Calibri" w:cs="Calibri"/>
          <w:sz w:val="24"/>
          <w:szCs w:val="24"/>
        </w:rPr>
        <w:t>policy</w:t>
      </w:r>
      <w:r w:rsidRPr="003E1997">
        <w:rPr>
          <w:rFonts w:ascii="Calibri" w:hAnsi="Calibri" w:cs="Calibri"/>
          <w:sz w:val="24"/>
          <w:szCs w:val="24"/>
        </w:rPr>
        <w:t xml:space="preserve"> of </w:t>
      </w:r>
      <w:r w:rsidR="004B1727" w:rsidRPr="003E1997">
        <w:rPr>
          <w:rFonts w:ascii="Calibri" w:hAnsi="Calibri" w:cs="Calibri"/>
          <w:sz w:val="24"/>
          <w:szCs w:val="24"/>
        </w:rPr>
        <w:t>reducing unemployment benefits</w:t>
      </w:r>
      <w:r w:rsidRPr="003E1997">
        <w:rPr>
          <w:rFonts w:ascii="Calibri" w:hAnsi="Calibri" w:cs="Calibri"/>
          <w:sz w:val="24"/>
          <w:szCs w:val="24"/>
        </w:rPr>
        <w:t xml:space="preserve">, voted by the Danish government in the tax reform of 2012. We do so by estimating the macro elasticity of income insurance on unemployment. We find it important to </w:t>
      </w:r>
      <w:proofErr w:type="spellStart"/>
      <w:r w:rsidRPr="003E1997">
        <w:rPr>
          <w:rFonts w:ascii="Calibri" w:hAnsi="Calibri" w:cs="Calibri"/>
          <w:sz w:val="24"/>
          <w:szCs w:val="24"/>
        </w:rPr>
        <w:t>analyze</w:t>
      </w:r>
      <w:proofErr w:type="spellEnd"/>
      <w:r w:rsidRPr="003E1997">
        <w:rPr>
          <w:rFonts w:ascii="Calibri" w:hAnsi="Calibri" w:cs="Calibri"/>
          <w:sz w:val="24"/>
          <w:szCs w:val="24"/>
        </w:rPr>
        <w:t xml:space="preserve"> the full macroeconomic effects as the Danish income insurance model, used by the Danish government to </w:t>
      </w:r>
      <w:proofErr w:type="spellStart"/>
      <w:r w:rsidRPr="003E1997">
        <w:rPr>
          <w:rFonts w:ascii="Calibri" w:hAnsi="Calibri" w:cs="Calibri"/>
          <w:sz w:val="24"/>
          <w:szCs w:val="24"/>
        </w:rPr>
        <w:t>analyze</w:t>
      </w:r>
      <w:proofErr w:type="spellEnd"/>
      <w:r w:rsidRPr="003E1997">
        <w:rPr>
          <w:rFonts w:ascii="Calibri" w:hAnsi="Calibri" w:cs="Calibri"/>
          <w:sz w:val="24"/>
          <w:szCs w:val="24"/>
        </w:rPr>
        <w:t xml:space="preserve"> changes to the Danish income insurance program today, do not include any macroeconomic effects. To obtain these macro effects we utilize the quarterly Stock-Flow-Consistent model for the Danish economy</w:t>
      </w:r>
      <w:r w:rsidR="00617B5F" w:rsidRPr="003E1997">
        <w:rPr>
          <w:rFonts w:ascii="Calibri" w:hAnsi="Calibri" w:cs="Calibri"/>
          <w:sz w:val="24"/>
          <w:szCs w:val="24"/>
        </w:rPr>
        <w:t xml:space="preserve">. </w:t>
      </w:r>
      <w:r w:rsidRPr="003E1997">
        <w:rPr>
          <w:rFonts w:ascii="Calibri" w:hAnsi="Calibri" w:cs="Calibri"/>
          <w:sz w:val="24"/>
          <w:szCs w:val="24"/>
        </w:rPr>
        <w:t xml:space="preserve">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w:t>
      </w:r>
    </w:p>
    <w:p w14:paraId="55195A08" w14:textId="77777777" w:rsidR="00DA3513" w:rsidRPr="003E1997" w:rsidRDefault="00DA3513" w:rsidP="003E1997">
      <w:pPr>
        <w:spacing w:line="240" w:lineRule="auto"/>
        <w:rPr>
          <w:rFonts w:ascii="Calibri" w:hAnsi="Calibri" w:cs="Calibri"/>
          <w:sz w:val="24"/>
          <w:szCs w:val="24"/>
        </w:rPr>
      </w:pPr>
    </w:p>
    <w:p w14:paraId="57072B90" w14:textId="4ACCB0B1" w:rsidR="00577455" w:rsidRPr="003E1997" w:rsidRDefault="00577455" w:rsidP="003E1997">
      <w:pPr>
        <w:spacing w:line="240" w:lineRule="auto"/>
        <w:rPr>
          <w:rFonts w:ascii="Calibri" w:hAnsi="Calibri" w:cs="Calibri"/>
          <w:sz w:val="24"/>
          <w:szCs w:val="24"/>
        </w:rPr>
      </w:pPr>
      <w:r w:rsidRPr="003E1997">
        <w:rPr>
          <w:rFonts w:ascii="Calibri" w:hAnsi="Calibri" w:cs="Calibri"/>
          <w:b/>
          <w:bCs/>
          <w:sz w:val="24"/>
          <w:szCs w:val="24"/>
        </w:rPr>
        <w:t xml:space="preserve">Keywords: </w:t>
      </w:r>
      <w:r w:rsidRPr="003E1997">
        <w:rPr>
          <w:rFonts w:ascii="Calibri" w:hAnsi="Calibri" w:cs="Calibri"/>
          <w:sz w:val="24"/>
          <w:szCs w:val="24"/>
        </w:rPr>
        <w:t>Unemployment Benefits, Stock-Flow Consistent Models, Denmark</w:t>
      </w:r>
    </w:p>
    <w:p w14:paraId="4581F26B" w14:textId="489FD466" w:rsidR="00E55C92" w:rsidRPr="003E1997" w:rsidRDefault="00577455" w:rsidP="003E1997">
      <w:pPr>
        <w:pStyle w:val="Brdtekst"/>
        <w:spacing w:line="240" w:lineRule="auto"/>
        <w:rPr>
          <w:rFonts w:ascii="Calibri" w:hAnsi="Calibri" w:cs="Calibri"/>
          <w:sz w:val="24"/>
          <w:szCs w:val="24"/>
        </w:rPr>
      </w:pPr>
      <w:r w:rsidRPr="003E1997">
        <w:rPr>
          <w:rFonts w:ascii="Calibri" w:hAnsi="Calibri" w:cs="Calibri"/>
          <w:b/>
          <w:bCs/>
          <w:sz w:val="24"/>
          <w:szCs w:val="24"/>
        </w:rPr>
        <w:t>JEL-codes:</w:t>
      </w:r>
      <w:r w:rsidRPr="003E1997">
        <w:rPr>
          <w:rFonts w:ascii="Calibri" w:hAnsi="Calibri" w:cs="Calibri"/>
          <w:sz w:val="24"/>
          <w:szCs w:val="24"/>
        </w:rPr>
        <w:t xml:space="preserve"> E12, E25, E57, E01</w:t>
      </w:r>
    </w:p>
    <w:p w14:paraId="36A431AF" w14:textId="77777777" w:rsidR="00DA3513" w:rsidRPr="003E1997" w:rsidRDefault="00DA3513" w:rsidP="003E1997">
      <w:pPr>
        <w:pStyle w:val="Brdtekst"/>
        <w:spacing w:line="240" w:lineRule="auto"/>
        <w:rPr>
          <w:rFonts w:ascii="Calibri" w:hAnsi="Calibri" w:cs="Calibri"/>
          <w:sz w:val="24"/>
          <w:szCs w:val="24"/>
        </w:rPr>
      </w:pPr>
    </w:p>
    <w:p w14:paraId="73D66D6B" w14:textId="157AC463" w:rsidR="00BF51C8" w:rsidRPr="00D9286C" w:rsidRDefault="003C249F" w:rsidP="003E1997">
      <w:pPr>
        <w:pStyle w:val="Overskrift1"/>
        <w:numPr>
          <w:ilvl w:val="0"/>
          <w:numId w:val="11"/>
        </w:numPr>
        <w:spacing w:line="240" w:lineRule="auto"/>
        <w:ind w:left="426" w:hanging="426"/>
        <w:rPr>
          <w:rFonts w:ascii="Calibri" w:hAnsi="Calibri" w:cs="Calibri"/>
          <w:b/>
          <w:bCs/>
          <w:sz w:val="24"/>
          <w:szCs w:val="24"/>
        </w:rPr>
      </w:pPr>
      <w:r w:rsidRPr="00D9286C">
        <w:rPr>
          <w:rFonts w:ascii="Calibri" w:hAnsi="Calibri" w:cs="Calibri"/>
          <w:b/>
          <w:bCs/>
          <w:sz w:val="24"/>
          <w:szCs w:val="24"/>
        </w:rPr>
        <w:t>Introdu</w:t>
      </w:r>
      <w:r w:rsidR="007C7EE5" w:rsidRPr="00D9286C">
        <w:rPr>
          <w:rFonts w:ascii="Calibri" w:hAnsi="Calibri" w:cs="Calibri"/>
          <w:b/>
          <w:bCs/>
          <w:sz w:val="24"/>
          <w:szCs w:val="24"/>
        </w:rPr>
        <w:t>c</w:t>
      </w:r>
      <w:r w:rsidRPr="00D9286C">
        <w:rPr>
          <w:rFonts w:ascii="Calibri" w:hAnsi="Calibri" w:cs="Calibri"/>
          <w:b/>
          <w:bCs/>
          <w:sz w:val="24"/>
          <w:szCs w:val="24"/>
        </w:rPr>
        <w:t>tion</w:t>
      </w:r>
    </w:p>
    <w:p w14:paraId="21CCD9FE" w14:textId="77777777" w:rsidR="005D2734" w:rsidRPr="003E1997" w:rsidRDefault="005D2734" w:rsidP="003E1997">
      <w:pPr>
        <w:rPr>
          <w:sz w:val="24"/>
          <w:szCs w:val="24"/>
        </w:rPr>
      </w:pPr>
    </w:p>
    <w:p w14:paraId="4EE491C0" w14:textId="7BA96677" w:rsidR="001840C5" w:rsidRPr="003E1997" w:rsidRDefault="00BF51C8" w:rsidP="003E1997">
      <w:pPr>
        <w:spacing w:line="240" w:lineRule="auto"/>
        <w:rPr>
          <w:rFonts w:ascii="Calibri" w:hAnsi="Calibri" w:cs="Calibri"/>
          <w:sz w:val="24"/>
          <w:szCs w:val="24"/>
        </w:rPr>
      </w:pPr>
      <w:r w:rsidRPr="003E1997">
        <w:rPr>
          <w:rFonts w:ascii="Calibri" w:hAnsi="Calibri" w:cs="Calibri"/>
          <w:sz w:val="24"/>
          <w:szCs w:val="24"/>
        </w:rPr>
        <w:t xml:space="preserve">The Danish </w:t>
      </w:r>
      <w:r w:rsidR="00F6131F" w:rsidRPr="003E1997">
        <w:rPr>
          <w:rFonts w:ascii="Calibri" w:hAnsi="Calibri" w:cs="Calibri"/>
          <w:sz w:val="24"/>
          <w:szCs w:val="24"/>
        </w:rPr>
        <w:t>labour market</w:t>
      </w:r>
      <w:r w:rsidR="00D54FB9" w:rsidRPr="003E1997">
        <w:rPr>
          <w:rFonts w:ascii="Calibri" w:hAnsi="Calibri" w:cs="Calibri"/>
          <w:sz w:val="24"/>
          <w:szCs w:val="24"/>
        </w:rPr>
        <w:t>, also known as the flexicurity model,</w:t>
      </w:r>
      <w:r w:rsidRPr="003E1997">
        <w:rPr>
          <w:rFonts w:ascii="Calibri" w:hAnsi="Calibri" w:cs="Calibri"/>
          <w:sz w:val="24"/>
          <w:szCs w:val="24"/>
        </w:rPr>
        <w:t xml:space="preserve"> is </w:t>
      </w:r>
      <w:r w:rsidR="00D54FB9" w:rsidRPr="003E1997">
        <w:rPr>
          <w:rFonts w:ascii="Calibri" w:hAnsi="Calibri" w:cs="Calibri"/>
          <w:sz w:val="24"/>
          <w:szCs w:val="24"/>
        </w:rPr>
        <w:t xml:space="preserve">widely </w:t>
      </w:r>
      <w:r w:rsidR="00337429" w:rsidRPr="003E1997">
        <w:rPr>
          <w:rFonts w:ascii="Calibri" w:hAnsi="Calibri" w:cs="Calibri"/>
          <w:sz w:val="24"/>
          <w:szCs w:val="24"/>
        </w:rPr>
        <w:t xml:space="preserve">recognised </w:t>
      </w:r>
      <w:r w:rsidRPr="003E1997">
        <w:rPr>
          <w:rFonts w:ascii="Calibri" w:hAnsi="Calibri" w:cs="Calibri"/>
          <w:sz w:val="24"/>
          <w:szCs w:val="24"/>
        </w:rPr>
        <w:t>for keeping a low and stable unemployment rate</w:t>
      </w:r>
      <w:r w:rsidR="009A065B" w:rsidRPr="003E1997">
        <w:rPr>
          <w:rFonts w:ascii="Calibri" w:hAnsi="Calibri" w:cs="Calibri"/>
          <w:sz w:val="24"/>
          <w:szCs w:val="24"/>
        </w:rPr>
        <w:t>,</w:t>
      </w:r>
      <w:r w:rsidRPr="003E1997">
        <w:rPr>
          <w:rFonts w:ascii="Calibri" w:hAnsi="Calibri" w:cs="Calibri"/>
          <w:sz w:val="24"/>
          <w:szCs w:val="24"/>
        </w:rPr>
        <w:t xml:space="preserve"> compared to </w:t>
      </w:r>
      <w:r w:rsidR="00A56928" w:rsidRPr="003E1997">
        <w:rPr>
          <w:rFonts w:ascii="Calibri" w:hAnsi="Calibri" w:cs="Calibri"/>
          <w:sz w:val="24"/>
          <w:szCs w:val="24"/>
        </w:rPr>
        <w:t>other</w:t>
      </w:r>
      <w:r w:rsidRPr="003E1997">
        <w:rPr>
          <w:rFonts w:ascii="Calibri" w:hAnsi="Calibri" w:cs="Calibri"/>
          <w:sz w:val="24"/>
          <w:szCs w:val="24"/>
        </w:rPr>
        <w:t xml:space="preserve"> countries. </w:t>
      </w:r>
      <w:r w:rsidR="00390401" w:rsidRPr="003E1997">
        <w:rPr>
          <w:rFonts w:ascii="Calibri" w:hAnsi="Calibri" w:cs="Calibri"/>
          <w:sz w:val="24"/>
          <w:szCs w:val="24"/>
        </w:rPr>
        <w:t xml:space="preserve">Three core features </w:t>
      </w:r>
      <w:r w:rsidR="002D5FDD" w:rsidRPr="003E1997">
        <w:rPr>
          <w:rFonts w:ascii="Calibri" w:hAnsi="Calibri" w:cs="Calibri"/>
          <w:sz w:val="24"/>
          <w:szCs w:val="24"/>
        </w:rPr>
        <w:t xml:space="preserve">characterise </w:t>
      </w:r>
      <w:r w:rsidR="005155F2" w:rsidRPr="003E1997">
        <w:rPr>
          <w:rFonts w:ascii="Calibri" w:hAnsi="Calibri" w:cs="Calibri"/>
          <w:sz w:val="24"/>
          <w:szCs w:val="24"/>
        </w:rPr>
        <w:t xml:space="preserve">the </w:t>
      </w:r>
      <w:r w:rsidR="00D54FB9" w:rsidRPr="003E1997">
        <w:rPr>
          <w:rFonts w:ascii="Calibri" w:hAnsi="Calibri" w:cs="Calibri"/>
          <w:sz w:val="24"/>
          <w:szCs w:val="24"/>
        </w:rPr>
        <w:t>f</w:t>
      </w:r>
      <w:r w:rsidR="004F0B32" w:rsidRPr="003E1997">
        <w:rPr>
          <w:rFonts w:ascii="Calibri" w:hAnsi="Calibri" w:cs="Calibri"/>
          <w:sz w:val="24"/>
          <w:szCs w:val="24"/>
        </w:rPr>
        <w:t>lexicurity model</w:t>
      </w:r>
      <w:r w:rsidR="008A24D2" w:rsidRPr="003E1997">
        <w:rPr>
          <w:rFonts w:ascii="Calibri" w:hAnsi="Calibri" w:cs="Calibri"/>
          <w:sz w:val="24"/>
          <w:szCs w:val="24"/>
        </w:rPr>
        <w:t>,</w:t>
      </w:r>
      <w:r w:rsidR="00C56947" w:rsidRPr="003E1997">
        <w:rPr>
          <w:rFonts w:ascii="Calibri" w:hAnsi="Calibri" w:cs="Calibri"/>
          <w:sz w:val="24"/>
          <w:szCs w:val="24"/>
        </w:rPr>
        <w:t xml:space="preserve"> as highlighted by</w:t>
      </w:r>
      <w:r w:rsidR="005155F2" w:rsidRPr="003E1997">
        <w:rPr>
          <w:rFonts w:ascii="Calibri" w:hAnsi="Calibri" w:cs="Calibri"/>
          <w:sz w:val="24"/>
          <w:szCs w:val="24"/>
        </w:rPr>
        <w:t xml:space="preserve"> </w:t>
      </w:r>
      <w:r w:rsidRPr="003E1997">
        <w:rPr>
          <w:rFonts w:ascii="Calibri" w:hAnsi="Calibri" w:cs="Calibri"/>
          <w:color w:val="4472C4" w:themeColor="accent1"/>
          <w:sz w:val="24"/>
          <w:szCs w:val="24"/>
        </w:rPr>
        <w:t xml:space="preserve">Andersen and Svarer </w:t>
      </w:r>
      <w:r w:rsidR="00C56947" w:rsidRPr="003E1997">
        <w:rPr>
          <w:rFonts w:ascii="Calibri" w:hAnsi="Calibri" w:cs="Calibri"/>
          <w:color w:val="4472C4" w:themeColor="accent1"/>
          <w:sz w:val="24"/>
          <w:szCs w:val="24"/>
        </w:rPr>
        <w:t>(</w:t>
      </w:r>
      <w:r w:rsidRPr="003E1997">
        <w:rPr>
          <w:rFonts w:ascii="Calibri" w:hAnsi="Calibri" w:cs="Calibri"/>
          <w:color w:val="4472C4" w:themeColor="accent1"/>
          <w:sz w:val="24"/>
          <w:szCs w:val="24"/>
        </w:rPr>
        <w:fldChar w:fldCharType="begin" w:fldLock="1"/>
      </w:r>
      <w:r w:rsidR="00B05A26">
        <w:rPr>
          <w:rFonts w:ascii="Calibri" w:hAnsi="Calibri" w:cs="Calibri"/>
          <w:color w:val="4472C4" w:themeColor="accent1"/>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manualFormatting":"2006)","plainTextFormattedCitation":"(2006)","previouslyFormattedCitation":"(2006)"},"properties":{"noteIndex":0},"schema":"https://github.com/citation-style-language/schema/raw/master/csl-citation.json"}</w:instrText>
      </w:r>
      <w:r w:rsidRPr="003E1997">
        <w:rPr>
          <w:rFonts w:ascii="Calibri" w:hAnsi="Calibri" w:cs="Calibri"/>
          <w:color w:val="4472C4" w:themeColor="accent1"/>
          <w:sz w:val="24"/>
          <w:szCs w:val="24"/>
        </w:rPr>
        <w:fldChar w:fldCharType="separate"/>
      </w:r>
      <w:r w:rsidRPr="003E1997">
        <w:rPr>
          <w:rFonts w:ascii="Calibri" w:hAnsi="Calibri" w:cs="Calibri"/>
          <w:noProof/>
          <w:color w:val="4472C4" w:themeColor="accent1"/>
          <w:sz w:val="24"/>
          <w:szCs w:val="24"/>
        </w:rPr>
        <w:t>2006)</w:t>
      </w:r>
      <w:r w:rsidRPr="003E1997">
        <w:rPr>
          <w:rFonts w:ascii="Calibri" w:hAnsi="Calibri" w:cs="Calibri"/>
          <w:color w:val="4472C4" w:themeColor="accent1"/>
          <w:sz w:val="24"/>
          <w:szCs w:val="24"/>
        </w:rPr>
        <w:fldChar w:fldCharType="end"/>
      </w:r>
      <w:r w:rsidRPr="003E1997">
        <w:rPr>
          <w:rFonts w:ascii="Calibri" w:hAnsi="Calibri" w:cs="Calibri"/>
          <w:color w:val="000000" w:themeColor="text1"/>
          <w:sz w:val="24"/>
          <w:szCs w:val="24"/>
        </w:rPr>
        <w:t xml:space="preserve">: </w:t>
      </w:r>
      <w:proofErr w:type="spellStart"/>
      <w:r w:rsidRPr="003E1997">
        <w:rPr>
          <w:rFonts w:ascii="Calibri" w:hAnsi="Calibri" w:cs="Calibri"/>
          <w:color w:val="000000" w:themeColor="text1"/>
          <w:sz w:val="24"/>
          <w:szCs w:val="24"/>
        </w:rPr>
        <w:t>i</w:t>
      </w:r>
      <w:proofErr w:type="spellEnd"/>
      <w:r w:rsidRPr="003E1997">
        <w:rPr>
          <w:rFonts w:ascii="Calibri" w:hAnsi="Calibri" w:cs="Calibri"/>
          <w:color w:val="000000" w:themeColor="text1"/>
          <w:sz w:val="24"/>
          <w:szCs w:val="24"/>
        </w:rPr>
        <w:t xml:space="preserve">) flexibility in </w:t>
      </w:r>
      <w:r w:rsidR="0024036B" w:rsidRPr="003E1997">
        <w:rPr>
          <w:rFonts w:ascii="Calibri" w:hAnsi="Calibri" w:cs="Calibri"/>
          <w:color w:val="000000" w:themeColor="text1"/>
          <w:sz w:val="24"/>
          <w:szCs w:val="24"/>
        </w:rPr>
        <w:t>hiring and laying off workers</w:t>
      </w:r>
      <w:r w:rsidRPr="003E1997">
        <w:rPr>
          <w:rFonts w:ascii="Calibri" w:hAnsi="Calibri" w:cs="Calibri"/>
          <w:color w:val="000000" w:themeColor="text1"/>
          <w:sz w:val="24"/>
          <w:szCs w:val="24"/>
        </w:rPr>
        <w:t xml:space="preserve">, ii) </w:t>
      </w:r>
      <w:r w:rsidR="00AD3972" w:rsidRPr="003E1997">
        <w:rPr>
          <w:rFonts w:ascii="Calibri" w:hAnsi="Calibri" w:cs="Calibri"/>
          <w:color w:val="000000" w:themeColor="text1"/>
          <w:sz w:val="24"/>
          <w:szCs w:val="24"/>
        </w:rPr>
        <w:t xml:space="preserve">income </w:t>
      </w:r>
      <w:r w:rsidRPr="003E1997">
        <w:rPr>
          <w:rFonts w:ascii="Calibri" w:hAnsi="Calibri" w:cs="Calibri"/>
          <w:color w:val="000000" w:themeColor="text1"/>
          <w:sz w:val="24"/>
          <w:szCs w:val="24"/>
        </w:rPr>
        <w:t xml:space="preserve">security in the form of generous unemployment benefits, and iii) an active </w:t>
      </w:r>
      <w:r w:rsidR="00D460FE" w:rsidRPr="003E1997">
        <w:rPr>
          <w:rFonts w:ascii="Calibri" w:hAnsi="Calibri" w:cs="Calibri"/>
          <w:color w:val="000000" w:themeColor="text1"/>
          <w:sz w:val="24"/>
          <w:szCs w:val="24"/>
        </w:rPr>
        <w:t>labour</w:t>
      </w:r>
      <w:r w:rsidRPr="003E1997">
        <w:rPr>
          <w:rFonts w:ascii="Calibri" w:hAnsi="Calibri" w:cs="Calibri"/>
          <w:color w:val="000000" w:themeColor="text1"/>
          <w:sz w:val="24"/>
          <w:szCs w:val="24"/>
        </w:rPr>
        <w:t xml:space="preserve"> market policy. </w:t>
      </w:r>
      <w:r w:rsidR="00863602" w:rsidRPr="003E1997">
        <w:rPr>
          <w:rFonts w:ascii="Calibri" w:hAnsi="Calibri" w:cs="Calibri"/>
          <w:color w:val="000000" w:themeColor="text1"/>
          <w:sz w:val="24"/>
          <w:szCs w:val="24"/>
        </w:rPr>
        <w:t xml:space="preserve">These three features </w:t>
      </w:r>
      <w:r w:rsidR="000B0FAE" w:rsidRPr="003E1997">
        <w:rPr>
          <w:rFonts w:ascii="Calibri" w:hAnsi="Calibri" w:cs="Calibri"/>
          <w:color w:val="000000" w:themeColor="text1"/>
          <w:sz w:val="24"/>
          <w:szCs w:val="24"/>
        </w:rPr>
        <w:t>combined</w:t>
      </w:r>
      <w:r w:rsidR="00C00723" w:rsidRPr="003E1997">
        <w:rPr>
          <w:rFonts w:ascii="Calibri" w:hAnsi="Calibri" w:cs="Calibri"/>
          <w:color w:val="000000" w:themeColor="text1"/>
          <w:sz w:val="24"/>
          <w:szCs w:val="24"/>
        </w:rPr>
        <w:t>,</w:t>
      </w:r>
      <w:r w:rsidR="00863602" w:rsidRPr="003E1997">
        <w:rPr>
          <w:rFonts w:ascii="Calibri" w:hAnsi="Calibri" w:cs="Calibri"/>
          <w:color w:val="000000" w:themeColor="text1"/>
          <w:sz w:val="24"/>
          <w:szCs w:val="24"/>
        </w:rPr>
        <w:t xml:space="preserve"> makes the labour market </w:t>
      </w:r>
      <w:r w:rsidR="00A67330" w:rsidRPr="003E1997">
        <w:rPr>
          <w:rFonts w:ascii="Calibri" w:hAnsi="Calibri" w:cs="Calibri"/>
          <w:color w:val="000000" w:themeColor="text1"/>
          <w:sz w:val="24"/>
          <w:szCs w:val="24"/>
        </w:rPr>
        <w:t>well-functioning</w:t>
      </w:r>
      <w:r w:rsidR="00C11097" w:rsidRPr="003E1997">
        <w:rPr>
          <w:rFonts w:ascii="Calibri" w:hAnsi="Calibri" w:cs="Calibri"/>
          <w:color w:val="000000" w:themeColor="text1"/>
          <w:sz w:val="24"/>
          <w:szCs w:val="24"/>
        </w:rPr>
        <w:t>:</w:t>
      </w:r>
      <w:r w:rsidR="000B0FAE" w:rsidRPr="003E1997">
        <w:rPr>
          <w:rFonts w:ascii="Calibri" w:hAnsi="Calibri" w:cs="Calibri"/>
          <w:color w:val="000000" w:themeColor="text1"/>
          <w:sz w:val="24"/>
          <w:szCs w:val="24"/>
        </w:rPr>
        <w:t xml:space="preserve"> </w:t>
      </w:r>
      <w:r w:rsidR="0084797F" w:rsidRPr="003E1997">
        <w:rPr>
          <w:rFonts w:ascii="Calibri" w:hAnsi="Calibri" w:cs="Calibri"/>
          <w:sz w:val="24"/>
          <w:szCs w:val="24"/>
        </w:rPr>
        <w:t>t</w:t>
      </w:r>
      <w:r w:rsidRPr="003E1997">
        <w:rPr>
          <w:rFonts w:ascii="Calibri" w:hAnsi="Calibri" w:cs="Calibri"/>
          <w:sz w:val="24"/>
          <w:szCs w:val="24"/>
        </w:rPr>
        <w:t>he flexib</w:t>
      </w:r>
      <w:r w:rsidR="0084797F" w:rsidRPr="003E1997">
        <w:rPr>
          <w:rFonts w:ascii="Calibri" w:hAnsi="Calibri" w:cs="Calibri"/>
          <w:sz w:val="24"/>
          <w:szCs w:val="24"/>
        </w:rPr>
        <w:t>ility in hiring and laying-off</w:t>
      </w:r>
      <w:r w:rsidR="0022341B" w:rsidRPr="003E1997">
        <w:rPr>
          <w:rFonts w:ascii="Calibri" w:hAnsi="Calibri" w:cs="Calibri"/>
          <w:sz w:val="24"/>
          <w:szCs w:val="24"/>
        </w:rPr>
        <w:t xml:space="preserve"> </w:t>
      </w:r>
      <w:r w:rsidR="00745D05" w:rsidRPr="003E1997">
        <w:rPr>
          <w:rFonts w:ascii="Calibri" w:hAnsi="Calibri" w:cs="Calibri"/>
          <w:sz w:val="24"/>
          <w:szCs w:val="24"/>
        </w:rPr>
        <w:t xml:space="preserve">workers </w:t>
      </w:r>
      <w:r w:rsidRPr="003E1997">
        <w:rPr>
          <w:rFonts w:ascii="Calibri" w:hAnsi="Calibri" w:cs="Calibri"/>
          <w:sz w:val="24"/>
          <w:szCs w:val="24"/>
        </w:rPr>
        <w:t>ensure</w:t>
      </w:r>
      <w:r w:rsidR="00C00723" w:rsidRPr="003E1997">
        <w:rPr>
          <w:rFonts w:ascii="Calibri" w:hAnsi="Calibri" w:cs="Calibri"/>
          <w:sz w:val="24"/>
          <w:szCs w:val="24"/>
        </w:rPr>
        <w:t>s</w:t>
      </w:r>
      <w:r w:rsidRPr="003E1997">
        <w:rPr>
          <w:rFonts w:ascii="Calibri" w:hAnsi="Calibri" w:cs="Calibri"/>
          <w:sz w:val="24"/>
          <w:szCs w:val="24"/>
        </w:rPr>
        <w:t xml:space="preserve"> that Danish </w:t>
      </w:r>
      <w:r w:rsidR="00040BB7" w:rsidRPr="003E1997">
        <w:rPr>
          <w:rFonts w:ascii="Calibri" w:hAnsi="Calibri" w:cs="Calibri"/>
          <w:sz w:val="24"/>
          <w:szCs w:val="24"/>
        </w:rPr>
        <w:t>employers</w:t>
      </w:r>
      <w:r w:rsidR="00096F80" w:rsidRPr="003E1997">
        <w:rPr>
          <w:rFonts w:ascii="Calibri" w:hAnsi="Calibri" w:cs="Calibri"/>
          <w:sz w:val="24"/>
          <w:szCs w:val="24"/>
        </w:rPr>
        <w:t xml:space="preserve"> can</w:t>
      </w:r>
      <w:r w:rsidRPr="003E1997">
        <w:rPr>
          <w:rFonts w:ascii="Calibri" w:hAnsi="Calibri" w:cs="Calibri"/>
          <w:sz w:val="24"/>
          <w:szCs w:val="24"/>
        </w:rPr>
        <w:t xml:space="preserve"> </w:t>
      </w:r>
      <w:r w:rsidR="00BC08A0" w:rsidRPr="003E1997">
        <w:rPr>
          <w:rFonts w:ascii="Calibri" w:hAnsi="Calibri" w:cs="Calibri"/>
          <w:sz w:val="24"/>
          <w:szCs w:val="24"/>
        </w:rPr>
        <w:t xml:space="preserve">quickly </w:t>
      </w:r>
      <w:r w:rsidRPr="003E1997">
        <w:rPr>
          <w:rFonts w:ascii="Calibri" w:hAnsi="Calibri" w:cs="Calibri"/>
          <w:sz w:val="24"/>
          <w:szCs w:val="24"/>
        </w:rPr>
        <w:t xml:space="preserve">adjust their workforce according to </w:t>
      </w:r>
      <w:r w:rsidR="00096F80" w:rsidRPr="003E1997">
        <w:rPr>
          <w:rFonts w:ascii="Calibri" w:hAnsi="Calibri" w:cs="Calibri"/>
          <w:sz w:val="24"/>
          <w:szCs w:val="24"/>
        </w:rPr>
        <w:t>their needs</w:t>
      </w:r>
      <w:r w:rsidR="00E37EF4" w:rsidRPr="003E1997">
        <w:rPr>
          <w:rFonts w:ascii="Calibri" w:hAnsi="Calibri" w:cs="Calibri"/>
          <w:sz w:val="24"/>
          <w:szCs w:val="24"/>
        </w:rPr>
        <w:t>;</w:t>
      </w:r>
      <w:r w:rsidRPr="003E1997">
        <w:rPr>
          <w:rFonts w:ascii="Calibri" w:hAnsi="Calibri" w:cs="Calibri"/>
          <w:sz w:val="24"/>
          <w:szCs w:val="24"/>
        </w:rPr>
        <w:t xml:space="preserve"> </w:t>
      </w:r>
      <w:r w:rsidR="00E37EF4" w:rsidRPr="003E1997">
        <w:rPr>
          <w:rFonts w:ascii="Calibri" w:hAnsi="Calibri" w:cs="Calibri"/>
          <w:sz w:val="24"/>
          <w:szCs w:val="24"/>
        </w:rPr>
        <w:t>t</w:t>
      </w:r>
      <w:r w:rsidRPr="003E1997">
        <w:rPr>
          <w:rFonts w:ascii="Calibri" w:hAnsi="Calibri" w:cs="Calibri"/>
          <w:sz w:val="24"/>
          <w:szCs w:val="24"/>
        </w:rPr>
        <w:t xml:space="preserve">he </w:t>
      </w:r>
      <w:r w:rsidR="0084797F" w:rsidRPr="003E1997">
        <w:rPr>
          <w:rFonts w:ascii="Calibri" w:hAnsi="Calibri" w:cs="Calibri"/>
          <w:sz w:val="24"/>
          <w:szCs w:val="24"/>
        </w:rPr>
        <w:t>labour</w:t>
      </w:r>
      <w:r w:rsidRPr="003E1997">
        <w:rPr>
          <w:rFonts w:ascii="Calibri" w:hAnsi="Calibri" w:cs="Calibri"/>
          <w:sz w:val="24"/>
          <w:szCs w:val="24"/>
        </w:rPr>
        <w:t xml:space="preserve"> unions</w:t>
      </w:r>
      <w:r w:rsidR="001E4E15" w:rsidRPr="003E1997">
        <w:rPr>
          <w:rFonts w:ascii="Calibri" w:hAnsi="Calibri" w:cs="Calibri"/>
          <w:sz w:val="24"/>
          <w:szCs w:val="24"/>
        </w:rPr>
        <w:t xml:space="preserve"> </w:t>
      </w:r>
      <w:r w:rsidRPr="003E1997">
        <w:rPr>
          <w:rFonts w:ascii="Calibri" w:hAnsi="Calibri" w:cs="Calibri"/>
          <w:sz w:val="24"/>
          <w:szCs w:val="24"/>
        </w:rPr>
        <w:t xml:space="preserve">allow </w:t>
      </w:r>
      <w:r w:rsidR="009A249B" w:rsidRPr="003E1997">
        <w:rPr>
          <w:rFonts w:ascii="Calibri" w:hAnsi="Calibri" w:cs="Calibri"/>
          <w:sz w:val="24"/>
          <w:szCs w:val="24"/>
        </w:rPr>
        <w:t xml:space="preserve">lax hiring and </w:t>
      </w:r>
      <w:r w:rsidR="00714089" w:rsidRPr="003E1997">
        <w:rPr>
          <w:rFonts w:ascii="Calibri" w:hAnsi="Calibri" w:cs="Calibri"/>
          <w:sz w:val="24"/>
          <w:szCs w:val="24"/>
        </w:rPr>
        <w:t xml:space="preserve">laying-off </w:t>
      </w:r>
      <w:r w:rsidR="005A5805" w:rsidRPr="003E1997">
        <w:rPr>
          <w:rFonts w:ascii="Calibri" w:hAnsi="Calibri" w:cs="Calibri"/>
          <w:sz w:val="24"/>
          <w:szCs w:val="24"/>
        </w:rPr>
        <w:t>conditions</w:t>
      </w:r>
      <w:r w:rsidRPr="003E1997">
        <w:rPr>
          <w:rFonts w:ascii="Calibri" w:hAnsi="Calibri" w:cs="Calibri"/>
          <w:sz w:val="24"/>
          <w:szCs w:val="24"/>
        </w:rPr>
        <w:t xml:space="preserve"> </w:t>
      </w:r>
      <w:r w:rsidR="004114A5" w:rsidRPr="003E1997">
        <w:rPr>
          <w:rFonts w:ascii="Calibri" w:hAnsi="Calibri" w:cs="Calibri"/>
          <w:sz w:val="24"/>
          <w:szCs w:val="24"/>
        </w:rPr>
        <w:t>due to</w:t>
      </w:r>
      <w:r w:rsidRPr="003E1997">
        <w:rPr>
          <w:rFonts w:ascii="Calibri" w:hAnsi="Calibri" w:cs="Calibri"/>
          <w:sz w:val="24"/>
          <w:szCs w:val="24"/>
        </w:rPr>
        <w:t xml:space="preserve"> </w:t>
      </w:r>
      <w:r w:rsidR="00BE1635" w:rsidRPr="003E1997">
        <w:rPr>
          <w:rFonts w:ascii="Calibri" w:hAnsi="Calibri" w:cs="Calibri"/>
          <w:sz w:val="24"/>
          <w:szCs w:val="24"/>
        </w:rPr>
        <w:t xml:space="preserve">high income security for </w:t>
      </w:r>
      <w:r w:rsidR="00714089" w:rsidRPr="003E1997">
        <w:rPr>
          <w:rFonts w:ascii="Calibri" w:hAnsi="Calibri" w:cs="Calibri"/>
          <w:sz w:val="24"/>
          <w:szCs w:val="24"/>
        </w:rPr>
        <w:t xml:space="preserve">unemployed </w:t>
      </w:r>
      <w:r w:rsidR="00437A55" w:rsidRPr="003E1997">
        <w:rPr>
          <w:rFonts w:ascii="Calibri" w:hAnsi="Calibri" w:cs="Calibri"/>
          <w:sz w:val="24"/>
          <w:szCs w:val="24"/>
        </w:rPr>
        <w:t>workers</w:t>
      </w:r>
      <w:r w:rsidR="00C55CD5" w:rsidRPr="003E1997">
        <w:rPr>
          <w:rFonts w:ascii="Calibri" w:hAnsi="Calibri" w:cs="Calibri"/>
          <w:sz w:val="24"/>
          <w:szCs w:val="24"/>
        </w:rPr>
        <w:t>;</w:t>
      </w:r>
      <w:r w:rsidRPr="003E1997">
        <w:rPr>
          <w:rFonts w:ascii="Calibri" w:hAnsi="Calibri" w:cs="Calibri"/>
          <w:sz w:val="24"/>
          <w:szCs w:val="24"/>
        </w:rPr>
        <w:t xml:space="preserve"> </w:t>
      </w:r>
      <w:r w:rsidR="00475A81" w:rsidRPr="003E1997">
        <w:rPr>
          <w:rFonts w:ascii="Calibri" w:hAnsi="Calibri" w:cs="Calibri"/>
          <w:sz w:val="24"/>
          <w:szCs w:val="24"/>
        </w:rPr>
        <w:t>t</w:t>
      </w:r>
      <w:r w:rsidR="0084797F" w:rsidRPr="003E1997">
        <w:rPr>
          <w:rFonts w:ascii="Calibri" w:hAnsi="Calibri" w:cs="Calibri"/>
          <w:sz w:val="24"/>
          <w:szCs w:val="24"/>
        </w:rPr>
        <w:t xml:space="preserve">he active labour market policy </w:t>
      </w:r>
      <w:r w:rsidR="008442D6" w:rsidRPr="003E1997">
        <w:rPr>
          <w:rFonts w:ascii="Calibri" w:hAnsi="Calibri" w:cs="Calibri"/>
          <w:sz w:val="24"/>
          <w:szCs w:val="24"/>
        </w:rPr>
        <w:t>en</w:t>
      </w:r>
      <w:r w:rsidR="00F90993" w:rsidRPr="003E1997">
        <w:rPr>
          <w:rFonts w:ascii="Calibri" w:hAnsi="Calibri" w:cs="Calibri"/>
          <w:sz w:val="24"/>
          <w:szCs w:val="24"/>
        </w:rPr>
        <w:t>sures</w:t>
      </w:r>
      <w:r w:rsidR="008442D6" w:rsidRPr="003E1997">
        <w:rPr>
          <w:rFonts w:ascii="Calibri" w:hAnsi="Calibri" w:cs="Calibri"/>
          <w:sz w:val="24"/>
          <w:szCs w:val="24"/>
        </w:rPr>
        <w:t xml:space="preserve"> that</w:t>
      </w:r>
      <w:r w:rsidR="0084797F" w:rsidRPr="003E1997">
        <w:rPr>
          <w:rFonts w:ascii="Calibri" w:hAnsi="Calibri" w:cs="Calibri"/>
          <w:sz w:val="24"/>
          <w:szCs w:val="24"/>
        </w:rPr>
        <w:t xml:space="preserve"> </w:t>
      </w:r>
      <w:r w:rsidR="00C55CD5" w:rsidRPr="003E1997">
        <w:rPr>
          <w:rStyle w:val="cf01"/>
          <w:rFonts w:ascii="Calibri" w:hAnsi="Calibri" w:cs="Calibri"/>
          <w:sz w:val="24"/>
          <w:szCs w:val="24"/>
        </w:rPr>
        <w:t>laid-off workers</w:t>
      </w:r>
      <w:r w:rsidR="00714211" w:rsidRPr="003E1997">
        <w:rPr>
          <w:rStyle w:val="cf01"/>
          <w:rFonts w:ascii="Calibri" w:hAnsi="Calibri" w:cs="Calibri"/>
          <w:sz w:val="24"/>
          <w:szCs w:val="24"/>
        </w:rPr>
        <w:t xml:space="preserve">, </w:t>
      </w:r>
      <w:r w:rsidR="00822900" w:rsidRPr="003E1997">
        <w:rPr>
          <w:rStyle w:val="cf01"/>
          <w:rFonts w:ascii="Calibri" w:hAnsi="Calibri" w:cs="Calibri"/>
          <w:sz w:val="24"/>
          <w:szCs w:val="24"/>
        </w:rPr>
        <w:t>while searching for a job,</w:t>
      </w:r>
      <w:r w:rsidRPr="003E1997">
        <w:rPr>
          <w:rStyle w:val="cf01"/>
          <w:rFonts w:ascii="Calibri" w:hAnsi="Calibri" w:cs="Calibri"/>
          <w:sz w:val="24"/>
          <w:szCs w:val="24"/>
        </w:rPr>
        <w:t xml:space="preserve"> take</w:t>
      </w:r>
      <w:r w:rsidR="00822900" w:rsidRPr="003E1997">
        <w:rPr>
          <w:rStyle w:val="cf01"/>
          <w:rFonts w:ascii="Calibri" w:hAnsi="Calibri" w:cs="Calibri"/>
          <w:sz w:val="24"/>
          <w:szCs w:val="24"/>
        </w:rPr>
        <w:t xml:space="preserve"> active</w:t>
      </w:r>
      <w:r w:rsidRPr="003E1997">
        <w:rPr>
          <w:rStyle w:val="cf01"/>
          <w:rFonts w:ascii="Calibri" w:hAnsi="Calibri" w:cs="Calibri"/>
          <w:sz w:val="24"/>
          <w:szCs w:val="24"/>
        </w:rPr>
        <w:t xml:space="preserve"> part in activities </w:t>
      </w:r>
      <w:r w:rsidR="00C83205" w:rsidRPr="003E1997">
        <w:rPr>
          <w:rStyle w:val="cf01"/>
          <w:rFonts w:ascii="Calibri" w:hAnsi="Calibri" w:cs="Calibri"/>
          <w:sz w:val="24"/>
          <w:szCs w:val="24"/>
        </w:rPr>
        <w:t xml:space="preserve">that can </w:t>
      </w:r>
      <w:r w:rsidRPr="003E1997">
        <w:rPr>
          <w:rStyle w:val="cf01"/>
          <w:rFonts w:ascii="Calibri" w:hAnsi="Calibri" w:cs="Calibri"/>
          <w:sz w:val="24"/>
          <w:szCs w:val="24"/>
        </w:rPr>
        <w:t>improv</w:t>
      </w:r>
      <w:r w:rsidR="00C83205" w:rsidRPr="003E1997">
        <w:rPr>
          <w:rStyle w:val="cf01"/>
          <w:rFonts w:ascii="Calibri" w:hAnsi="Calibri" w:cs="Calibri"/>
          <w:sz w:val="24"/>
          <w:szCs w:val="24"/>
        </w:rPr>
        <w:t>e</w:t>
      </w:r>
      <w:r w:rsidRPr="003E1997">
        <w:rPr>
          <w:rStyle w:val="cf01"/>
          <w:rFonts w:ascii="Calibri" w:hAnsi="Calibri" w:cs="Calibri"/>
          <w:sz w:val="24"/>
          <w:szCs w:val="24"/>
        </w:rPr>
        <w:t xml:space="preserve"> their skills and knowledge</w:t>
      </w:r>
      <w:r w:rsidR="0063644C" w:rsidRPr="003E1997">
        <w:rPr>
          <w:rStyle w:val="cf01"/>
          <w:rFonts w:ascii="Calibri" w:hAnsi="Calibri" w:cs="Calibri"/>
          <w:sz w:val="24"/>
          <w:szCs w:val="24"/>
        </w:rPr>
        <w:t>.</w:t>
      </w:r>
      <w:r w:rsidR="00C83205" w:rsidRPr="003E1997">
        <w:rPr>
          <w:rStyle w:val="cf01"/>
          <w:rFonts w:ascii="Calibri" w:hAnsi="Calibri" w:cs="Calibri"/>
          <w:sz w:val="24"/>
          <w:szCs w:val="24"/>
        </w:rPr>
        <w:t xml:space="preserve"> </w:t>
      </w:r>
    </w:p>
    <w:p w14:paraId="5B560C1D" w14:textId="4C9FAB73" w:rsidR="00D81BE6" w:rsidRPr="003E1997" w:rsidRDefault="000E5498" w:rsidP="003E1997">
      <w:pPr>
        <w:spacing w:line="240" w:lineRule="auto"/>
        <w:rPr>
          <w:rFonts w:ascii="Calibri" w:hAnsi="Calibri" w:cs="Calibri"/>
          <w:sz w:val="24"/>
          <w:szCs w:val="24"/>
        </w:rPr>
      </w:pPr>
      <w:r w:rsidRPr="003E1997">
        <w:rPr>
          <w:rFonts w:ascii="Calibri" w:hAnsi="Calibri" w:cs="Calibri"/>
          <w:sz w:val="24"/>
          <w:szCs w:val="24"/>
        </w:rPr>
        <w:lastRenderedPageBreak/>
        <w:t xml:space="preserve">Despite the success of </w:t>
      </w:r>
      <w:r w:rsidR="001B22FF" w:rsidRPr="003E1997">
        <w:rPr>
          <w:rFonts w:ascii="Calibri" w:hAnsi="Calibri" w:cs="Calibri"/>
          <w:sz w:val="24"/>
          <w:szCs w:val="24"/>
        </w:rPr>
        <w:t>flexicurity model, t</w:t>
      </w:r>
      <w:r w:rsidR="00ED5F9E" w:rsidRPr="003E1997">
        <w:rPr>
          <w:rFonts w:ascii="Calibri" w:hAnsi="Calibri" w:cs="Calibri"/>
          <w:sz w:val="24"/>
          <w:szCs w:val="24"/>
        </w:rPr>
        <w:t xml:space="preserve">he public policy </w:t>
      </w:r>
      <w:r w:rsidR="001E0AA5" w:rsidRPr="003E1997">
        <w:rPr>
          <w:rFonts w:ascii="Calibri" w:hAnsi="Calibri" w:cs="Calibri"/>
          <w:sz w:val="24"/>
          <w:szCs w:val="24"/>
        </w:rPr>
        <w:t>in relation to</w:t>
      </w:r>
      <w:r w:rsidR="00ED5F9E" w:rsidRPr="003E1997">
        <w:rPr>
          <w:rFonts w:ascii="Calibri" w:hAnsi="Calibri" w:cs="Calibri"/>
          <w:sz w:val="24"/>
          <w:szCs w:val="24"/>
        </w:rPr>
        <w:t xml:space="preserve"> unemployment insurance</w:t>
      </w:r>
      <w:r w:rsidR="008F5FCC" w:rsidRPr="003E1997">
        <w:rPr>
          <w:rFonts w:ascii="Calibri" w:hAnsi="Calibri" w:cs="Calibri"/>
          <w:sz w:val="24"/>
          <w:szCs w:val="24"/>
        </w:rPr>
        <w:t xml:space="preserve"> </w:t>
      </w:r>
      <w:r w:rsidR="00677688" w:rsidRPr="003E1997">
        <w:rPr>
          <w:rFonts w:ascii="Calibri" w:hAnsi="Calibri" w:cs="Calibri"/>
          <w:sz w:val="24"/>
          <w:szCs w:val="24"/>
        </w:rPr>
        <w:t xml:space="preserve">has </w:t>
      </w:r>
      <w:r w:rsidR="000637B5" w:rsidRPr="003E1997">
        <w:rPr>
          <w:rFonts w:ascii="Calibri" w:hAnsi="Calibri" w:cs="Calibri"/>
          <w:sz w:val="24"/>
          <w:szCs w:val="24"/>
        </w:rPr>
        <w:t>shifted</w:t>
      </w:r>
      <w:r w:rsidR="00677688" w:rsidRPr="003E1997">
        <w:rPr>
          <w:rFonts w:ascii="Calibri" w:hAnsi="Calibri" w:cs="Calibri"/>
          <w:sz w:val="24"/>
          <w:szCs w:val="24"/>
        </w:rPr>
        <w:t xml:space="preserve"> </w:t>
      </w:r>
      <w:r w:rsidR="00ED5F9E" w:rsidRPr="003E1997">
        <w:rPr>
          <w:rFonts w:ascii="Calibri" w:hAnsi="Calibri" w:cs="Calibri"/>
          <w:sz w:val="24"/>
          <w:szCs w:val="24"/>
        </w:rPr>
        <w:t>over</w:t>
      </w:r>
      <w:r w:rsidR="006E6F4A" w:rsidRPr="003E1997">
        <w:rPr>
          <w:rFonts w:ascii="Calibri" w:hAnsi="Calibri" w:cs="Calibri"/>
          <w:sz w:val="24"/>
          <w:szCs w:val="24"/>
        </w:rPr>
        <w:t xml:space="preserve"> the last decade</w:t>
      </w:r>
      <w:r w:rsidR="005F19B0" w:rsidRPr="003E1997">
        <w:rPr>
          <w:rFonts w:ascii="Calibri" w:hAnsi="Calibri" w:cs="Calibri"/>
          <w:sz w:val="24"/>
          <w:szCs w:val="24"/>
        </w:rPr>
        <w:t xml:space="preserve"> or so</w:t>
      </w:r>
      <w:r w:rsidR="00333540" w:rsidRPr="003E1997">
        <w:rPr>
          <w:rFonts w:ascii="Calibri" w:hAnsi="Calibri" w:cs="Calibri"/>
          <w:color w:val="000000" w:themeColor="text1"/>
          <w:sz w:val="24"/>
          <w:szCs w:val="24"/>
        </w:rPr>
        <w:t xml:space="preserve">. </w:t>
      </w:r>
      <w:r w:rsidR="00202B53" w:rsidRPr="003E1997">
        <w:rPr>
          <w:rFonts w:ascii="Calibri" w:hAnsi="Calibri" w:cs="Calibri"/>
          <w:color w:val="000000" w:themeColor="text1"/>
          <w:sz w:val="24"/>
          <w:szCs w:val="24"/>
        </w:rPr>
        <w:t>The Danish government, a</w:t>
      </w:r>
      <w:r w:rsidR="00AF1FEC" w:rsidRPr="003E1997">
        <w:rPr>
          <w:rFonts w:ascii="Calibri" w:hAnsi="Calibri" w:cs="Calibri"/>
          <w:color w:val="000000" w:themeColor="text1"/>
          <w:sz w:val="24"/>
          <w:szCs w:val="24"/>
        </w:rPr>
        <w:t>s part of the</w:t>
      </w:r>
      <w:r w:rsidR="00164F43" w:rsidRPr="003E1997">
        <w:rPr>
          <w:rFonts w:ascii="Calibri" w:hAnsi="Calibri" w:cs="Calibri"/>
          <w:color w:val="000000" w:themeColor="text1"/>
          <w:sz w:val="24"/>
          <w:szCs w:val="24"/>
        </w:rPr>
        <w:t xml:space="preserve"> 2012 tax reform</w:t>
      </w:r>
      <w:r w:rsidR="007823DF" w:rsidRPr="003E1997">
        <w:rPr>
          <w:rFonts w:ascii="Calibri" w:hAnsi="Calibri" w:cs="Calibri"/>
          <w:color w:val="000000" w:themeColor="text1"/>
          <w:sz w:val="24"/>
          <w:szCs w:val="24"/>
        </w:rPr>
        <w:t>,</w:t>
      </w:r>
      <w:r w:rsidR="00164F43" w:rsidRPr="003E1997">
        <w:rPr>
          <w:rFonts w:ascii="Calibri" w:hAnsi="Calibri" w:cs="Calibri"/>
          <w:color w:val="000000" w:themeColor="text1"/>
          <w:sz w:val="24"/>
          <w:szCs w:val="24"/>
        </w:rPr>
        <w:t xml:space="preserve"> </w:t>
      </w:r>
      <w:r w:rsidR="003700C7" w:rsidRPr="003E1997">
        <w:rPr>
          <w:rFonts w:ascii="Calibri" w:hAnsi="Calibri" w:cs="Calibri"/>
          <w:color w:val="000000" w:themeColor="text1"/>
          <w:sz w:val="24"/>
          <w:szCs w:val="24"/>
        </w:rPr>
        <w:t xml:space="preserve">decided </w:t>
      </w:r>
      <w:r w:rsidR="00930CE2" w:rsidRPr="003E1997">
        <w:rPr>
          <w:rFonts w:ascii="Calibri" w:hAnsi="Calibri" w:cs="Calibri"/>
          <w:color w:val="000000" w:themeColor="text1"/>
          <w:sz w:val="24"/>
          <w:szCs w:val="24"/>
        </w:rPr>
        <w:t>to lower</w:t>
      </w:r>
      <w:r w:rsidR="00DD4279" w:rsidRPr="003E1997">
        <w:rPr>
          <w:rFonts w:ascii="Calibri" w:hAnsi="Calibri" w:cs="Calibri"/>
          <w:color w:val="000000" w:themeColor="text1"/>
          <w:sz w:val="24"/>
          <w:szCs w:val="24"/>
        </w:rPr>
        <w:t xml:space="preserve"> </w:t>
      </w:r>
      <w:r w:rsidR="00CA6CCB" w:rsidRPr="003E1997">
        <w:rPr>
          <w:rFonts w:ascii="Calibri" w:hAnsi="Calibri" w:cs="Calibri"/>
          <w:color w:val="000000" w:themeColor="text1"/>
          <w:sz w:val="24"/>
          <w:szCs w:val="24"/>
        </w:rPr>
        <w:t>un</w:t>
      </w:r>
      <w:r w:rsidR="00A56D55" w:rsidRPr="003E1997">
        <w:rPr>
          <w:rFonts w:ascii="Calibri" w:hAnsi="Calibri" w:cs="Calibri"/>
          <w:color w:val="000000" w:themeColor="text1"/>
          <w:sz w:val="24"/>
          <w:szCs w:val="24"/>
        </w:rPr>
        <w:t>employment benefits</w:t>
      </w:r>
      <w:r w:rsidR="00DD4279" w:rsidRPr="003E1997">
        <w:rPr>
          <w:rFonts w:ascii="Calibri" w:hAnsi="Calibri" w:cs="Calibri"/>
          <w:color w:val="000000" w:themeColor="text1"/>
          <w:sz w:val="24"/>
          <w:szCs w:val="24"/>
        </w:rPr>
        <w:t xml:space="preserve"> for </w:t>
      </w:r>
      <w:r w:rsidR="00A56D55" w:rsidRPr="003E1997">
        <w:rPr>
          <w:rFonts w:ascii="Calibri" w:hAnsi="Calibri" w:cs="Calibri"/>
          <w:color w:val="000000" w:themeColor="text1"/>
          <w:sz w:val="24"/>
          <w:szCs w:val="24"/>
        </w:rPr>
        <w:t xml:space="preserve">the period </w:t>
      </w:r>
      <w:r w:rsidR="005F74C9" w:rsidRPr="003E1997">
        <w:rPr>
          <w:rFonts w:ascii="Calibri" w:hAnsi="Calibri" w:cs="Calibri"/>
          <w:color w:val="000000" w:themeColor="text1"/>
          <w:sz w:val="24"/>
          <w:szCs w:val="24"/>
        </w:rPr>
        <w:t>of</w:t>
      </w:r>
      <w:r w:rsidR="00A56D55" w:rsidRPr="003E1997">
        <w:rPr>
          <w:rFonts w:ascii="Calibri" w:hAnsi="Calibri" w:cs="Calibri"/>
          <w:color w:val="000000" w:themeColor="text1"/>
          <w:sz w:val="24"/>
          <w:szCs w:val="24"/>
        </w:rPr>
        <w:t xml:space="preserve"> 2016-2023</w:t>
      </w:r>
      <w:r w:rsidR="001F2016" w:rsidRPr="003E1997">
        <w:rPr>
          <w:rFonts w:ascii="Calibri" w:hAnsi="Calibri" w:cs="Calibri"/>
          <w:color w:val="000000" w:themeColor="text1"/>
          <w:sz w:val="24"/>
          <w:szCs w:val="24"/>
        </w:rPr>
        <w:t>,</w:t>
      </w:r>
      <w:r w:rsidR="0031594C" w:rsidRPr="003E1997">
        <w:rPr>
          <w:rFonts w:ascii="Calibri" w:hAnsi="Calibri" w:cs="Calibri"/>
          <w:color w:val="000000" w:themeColor="text1"/>
          <w:sz w:val="24"/>
          <w:szCs w:val="24"/>
        </w:rPr>
        <w:t xml:space="preserve"> with the aim of </w:t>
      </w:r>
      <w:r w:rsidR="007E6CD2" w:rsidRPr="003E1997">
        <w:rPr>
          <w:rFonts w:ascii="Calibri" w:hAnsi="Calibri" w:cs="Calibri"/>
          <w:color w:val="000000" w:themeColor="text1"/>
          <w:sz w:val="24"/>
          <w:szCs w:val="24"/>
        </w:rPr>
        <w:t>increas</w:t>
      </w:r>
      <w:r w:rsidR="0031594C" w:rsidRPr="003E1997">
        <w:rPr>
          <w:rFonts w:ascii="Calibri" w:hAnsi="Calibri" w:cs="Calibri"/>
          <w:color w:val="000000" w:themeColor="text1"/>
          <w:sz w:val="24"/>
          <w:szCs w:val="24"/>
        </w:rPr>
        <w:t>ing</w:t>
      </w:r>
      <w:r w:rsidR="00BC51A5" w:rsidRPr="003E1997">
        <w:rPr>
          <w:rFonts w:ascii="Calibri" w:hAnsi="Calibri" w:cs="Calibri"/>
          <w:color w:val="000000" w:themeColor="text1"/>
          <w:sz w:val="24"/>
          <w:szCs w:val="24"/>
        </w:rPr>
        <w:t xml:space="preserve"> </w:t>
      </w:r>
      <w:r w:rsidR="007E6CD2" w:rsidRPr="003E1997">
        <w:rPr>
          <w:rFonts w:ascii="Calibri" w:hAnsi="Calibri" w:cs="Calibri"/>
          <w:color w:val="000000" w:themeColor="text1"/>
          <w:sz w:val="24"/>
          <w:szCs w:val="24"/>
        </w:rPr>
        <w:t>economic growth</w:t>
      </w:r>
      <w:r w:rsidR="00BC51A5" w:rsidRPr="003E1997">
        <w:rPr>
          <w:rFonts w:ascii="Calibri" w:hAnsi="Calibri" w:cs="Calibri"/>
          <w:color w:val="000000" w:themeColor="text1"/>
          <w:sz w:val="24"/>
          <w:szCs w:val="24"/>
        </w:rPr>
        <w:t xml:space="preserve"> </w:t>
      </w:r>
      <w:r w:rsidR="005168D5" w:rsidRPr="003E1997">
        <w:rPr>
          <w:rFonts w:ascii="Calibri" w:hAnsi="Calibri" w:cs="Calibri"/>
          <w:color w:val="000000" w:themeColor="text1"/>
          <w:sz w:val="24"/>
          <w:szCs w:val="24"/>
        </w:rPr>
        <w:t>and</w:t>
      </w:r>
      <w:r w:rsidR="007E6CD2" w:rsidRPr="003E1997">
        <w:rPr>
          <w:rFonts w:ascii="Calibri" w:hAnsi="Calibri" w:cs="Calibri"/>
          <w:color w:val="000000" w:themeColor="text1"/>
          <w:sz w:val="24"/>
          <w:szCs w:val="24"/>
        </w:rPr>
        <w:t xml:space="preserve"> employment</w:t>
      </w:r>
      <w:r w:rsidR="00BC51A5" w:rsidRPr="003E1997">
        <w:rPr>
          <w:rFonts w:ascii="Calibri" w:hAnsi="Calibri" w:cs="Calibri"/>
          <w:color w:val="000000" w:themeColor="text1"/>
          <w:sz w:val="24"/>
          <w:szCs w:val="24"/>
        </w:rPr>
        <w:t>,</w:t>
      </w:r>
      <w:r w:rsidR="007E6CD2" w:rsidRPr="003E1997">
        <w:rPr>
          <w:rFonts w:ascii="Calibri" w:hAnsi="Calibri" w:cs="Calibri"/>
          <w:color w:val="000000" w:themeColor="text1"/>
          <w:sz w:val="24"/>
          <w:szCs w:val="24"/>
        </w:rPr>
        <w:t xml:space="preserve"> </w:t>
      </w:r>
      <w:r w:rsidR="005168D5" w:rsidRPr="003E1997">
        <w:rPr>
          <w:rFonts w:ascii="Calibri" w:hAnsi="Calibri" w:cs="Calibri"/>
          <w:color w:val="000000" w:themeColor="text1"/>
          <w:sz w:val="24"/>
          <w:szCs w:val="24"/>
        </w:rPr>
        <w:t xml:space="preserve">while reducing pressure </w:t>
      </w:r>
      <w:r w:rsidR="009108A7" w:rsidRPr="003E1997">
        <w:rPr>
          <w:rFonts w:ascii="Calibri" w:hAnsi="Calibri" w:cs="Calibri"/>
          <w:color w:val="000000" w:themeColor="text1"/>
          <w:sz w:val="24"/>
          <w:szCs w:val="24"/>
        </w:rPr>
        <w:t xml:space="preserve">on </w:t>
      </w:r>
      <w:r w:rsidR="007E6CD2" w:rsidRPr="003E1997">
        <w:rPr>
          <w:rFonts w:ascii="Calibri" w:hAnsi="Calibri" w:cs="Calibri"/>
          <w:color w:val="000000" w:themeColor="text1"/>
          <w:sz w:val="24"/>
          <w:szCs w:val="24"/>
        </w:rPr>
        <w:t xml:space="preserve">the public </w:t>
      </w:r>
      <w:r w:rsidR="00AC3C17" w:rsidRPr="003E1997">
        <w:rPr>
          <w:rFonts w:ascii="Calibri" w:hAnsi="Calibri" w:cs="Calibri"/>
          <w:color w:val="000000" w:themeColor="text1"/>
          <w:sz w:val="24"/>
          <w:szCs w:val="24"/>
        </w:rPr>
        <w:t>expenditures</w:t>
      </w:r>
      <w:r w:rsidR="008C3E64" w:rsidRPr="003E1997">
        <w:rPr>
          <w:rFonts w:ascii="Calibri" w:hAnsi="Calibri" w:cs="Calibri"/>
          <w:color w:val="000000" w:themeColor="text1"/>
          <w:sz w:val="24"/>
          <w:szCs w:val="24"/>
        </w:rPr>
        <w:t>.</w:t>
      </w:r>
      <w:r w:rsidR="00D22628" w:rsidRPr="003E1997">
        <w:rPr>
          <w:rFonts w:ascii="Calibri" w:hAnsi="Calibri" w:cs="Calibri"/>
          <w:color w:val="000000" w:themeColor="text1"/>
          <w:sz w:val="24"/>
          <w:szCs w:val="24"/>
        </w:rPr>
        <w:t xml:space="preserve"> </w:t>
      </w:r>
      <w:r w:rsidR="0088093F" w:rsidRPr="003E1997">
        <w:rPr>
          <w:rFonts w:ascii="Calibri" w:hAnsi="Calibri" w:cs="Calibri"/>
          <w:color w:val="000000" w:themeColor="text1"/>
          <w:sz w:val="24"/>
          <w:szCs w:val="24"/>
        </w:rPr>
        <w:t xml:space="preserve">To </w:t>
      </w:r>
      <w:r w:rsidR="00BA3A4A" w:rsidRPr="003E1997">
        <w:rPr>
          <w:rFonts w:ascii="Calibri" w:hAnsi="Calibri" w:cs="Calibri"/>
          <w:sz w:val="24"/>
          <w:szCs w:val="24"/>
        </w:rPr>
        <w:t xml:space="preserve">formally </w:t>
      </w:r>
      <w:r w:rsidR="00057552" w:rsidRPr="003E1997">
        <w:rPr>
          <w:rFonts w:ascii="Calibri" w:hAnsi="Calibri" w:cs="Calibri"/>
          <w:sz w:val="24"/>
          <w:szCs w:val="24"/>
        </w:rPr>
        <w:t>evaluate the policy</w:t>
      </w:r>
      <w:r w:rsidR="00CA31C2" w:rsidRPr="003E1997">
        <w:rPr>
          <w:rFonts w:ascii="Calibri" w:hAnsi="Calibri" w:cs="Calibri"/>
          <w:sz w:val="24"/>
          <w:szCs w:val="24"/>
        </w:rPr>
        <w:t xml:space="preserve"> prior to its implementation,</w:t>
      </w:r>
      <w:r w:rsidR="0088093F" w:rsidRPr="003E1997">
        <w:rPr>
          <w:rFonts w:ascii="Calibri" w:hAnsi="Calibri" w:cs="Calibri"/>
          <w:sz w:val="24"/>
          <w:szCs w:val="24"/>
        </w:rPr>
        <w:t xml:space="preserve"> </w:t>
      </w:r>
      <w:r w:rsidR="0057506C" w:rsidRPr="003E1997">
        <w:rPr>
          <w:rFonts w:ascii="Calibri" w:hAnsi="Calibri" w:cs="Calibri"/>
          <w:sz w:val="24"/>
          <w:szCs w:val="24"/>
        </w:rPr>
        <w:t>the</w:t>
      </w:r>
      <w:r w:rsidR="008F749F" w:rsidRPr="003E1997">
        <w:rPr>
          <w:rFonts w:ascii="Calibri" w:hAnsi="Calibri" w:cs="Calibri"/>
          <w:sz w:val="24"/>
          <w:szCs w:val="24"/>
        </w:rPr>
        <w:t xml:space="preserve"> Danish income insurance model (IS-model)</w:t>
      </w:r>
      <w:r w:rsidR="0088093F" w:rsidRPr="003E1997">
        <w:rPr>
          <w:rFonts w:ascii="Calibri" w:hAnsi="Calibri" w:cs="Calibri"/>
          <w:sz w:val="24"/>
          <w:szCs w:val="24"/>
        </w:rPr>
        <w:t xml:space="preserve"> was developed</w:t>
      </w:r>
      <w:r w:rsidR="00A44308" w:rsidRPr="003E1997">
        <w:rPr>
          <w:rFonts w:ascii="Calibri" w:hAnsi="Calibri" w:cs="Calibri"/>
          <w:sz w:val="24"/>
          <w:szCs w:val="24"/>
        </w:rPr>
        <w:t xml:space="preserve"> in 2015</w:t>
      </w:r>
      <w:r w:rsidR="002A09ED" w:rsidRPr="003E1997">
        <w:rPr>
          <w:rFonts w:ascii="Calibri" w:hAnsi="Calibri" w:cs="Calibri"/>
          <w:sz w:val="24"/>
          <w:szCs w:val="24"/>
        </w:rPr>
        <w:t>:</w:t>
      </w:r>
      <w:r w:rsidR="008F749F" w:rsidRPr="003E1997">
        <w:rPr>
          <w:rFonts w:ascii="Calibri" w:hAnsi="Calibri" w:cs="Calibri"/>
          <w:sz w:val="24"/>
          <w:szCs w:val="24"/>
        </w:rPr>
        <w:t xml:space="preserve"> </w:t>
      </w:r>
      <w:r w:rsidR="00452F3E" w:rsidRPr="003E1997">
        <w:rPr>
          <w:rFonts w:ascii="Calibri" w:hAnsi="Calibri" w:cs="Calibri"/>
          <w:sz w:val="24"/>
          <w:szCs w:val="24"/>
        </w:rPr>
        <w:t>t</w:t>
      </w:r>
      <w:r w:rsidR="008F749F" w:rsidRPr="003E1997">
        <w:rPr>
          <w:rFonts w:ascii="Calibri" w:hAnsi="Calibri" w:cs="Calibri"/>
          <w:sz w:val="24"/>
          <w:szCs w:val="24"/>
        </w:rPr>
        <w:t xml:space="preserve">he </w:t>
      </w:r>
      <w:r w:rsidR="00826CE3" w:rsidRPr="003E1997">
        <w:rPr>
          <w:rFonts w:ascii="Calibri" w:hAnsi="Calibri" w:cs="Calibri"/>
          <w:sz w:val="24"/>
          <w:szCs w:val="24"/>
        </w:rPr>
        <w:t>results</w:t>
      </w:r>
      <w:r w:rsidR="008F749F" w:rsidRPr="003E1997">
        <w:rPr>
          <w:rFonts w:ascii="Calibri" w:hAnsi="Calibri" w:cs="Calibri"/>
          <w:sz w:val="24"/>
          <w:szCs w:val="24"/>
        </w:rPr>
        <w:t xml:space="preserve"> of</w:t>
      </w:r>
      <w:r w:rsidR="00EC0451" w:rsidRPr="003E1997">
        <w:rPr>
          <w:rFonts w:ascii="Calibri" w:hAnsi="Calibri" w:cs="Calibri"/>
          <w:sz w:val="24"/>
          <w:szCs w:val="24"/>
        </w:rPr>
        <w:t xml:space="preserve"> the model</w:t>
      </w:r>
      <w:r w:rsidR="004759DF" w:rsidRPr="003E1997">
        <w:rPr>
          <w:rFonts w:ascii="Calibri" w:hAnsi="Calibri" w:cs="Calibri"/>
          <w:sz w:val="24"/>
          <w:szCs w:val="24"/>
        </w:rPr>
        <w:t xml:space="preserve"> -</w:t>
      </w:r>
      <w:r w:rsidR="00EC0451" w:rsidRPr="003E1997">
        <w:rPr>
          <w:rFonts w:ascii="Calibri" w:hAnsi="Calibri" w:cs="Calibri"/>
          <w:sz w:val="24"/>
          <w:szCs w:val="24"/>
        </w:rPr>
        <w:t xml:space="preserve"> broadly in line with the existing literature </w:t>
      </w:r>
      <w:r w:rsidR="00EC0451" w:rsidRPr="003E1997">
        <w:rPr>
          <w:rFonts w:ascii="Calibri" w:hAnsi="Calibri" w:cs="Calibri"/>
          <w:color w:val="4472C4" w:themeColor="accent1"/>
          <w:sz w:val="24"/>
          <w:szCs w:val="24"/>
        </w:rPr>
        <w:t>(</w:t>
      </w:r>
      <w:r w:rsidR="00017EF8" w:rsidRPr="003E1997">
        <w:rPr>
          <w:rFonts w:ascii="Calibri" w:hAnsi="Calibri" w:cs="Calibri"/>
          <w:noProof/>
          <w:color w:val="4472C4" w:themeColor="accent1"/>
          <w:sz w:val="24"/>
          <w:szCs w:val="24"/>
        </w:rPr>
        <w:t xml:space="preserve">Andersen et al. </w:t>
      </w:r>
      <w:r w:rsidR="00017EF8" w:rsidRPr="003E1997">
        <w:rPr>
          <w:rFonts w:ascii="Calibri" w:hAnsi="Calibri" w:cs="Calibri"/>
          <w:color w:val="4472C4" w:themeColor="accent1"/>
          <w:sz w:val="24"/>
          <w:szCs w:val="24"/>
        </w:rPr>
        <w:fldChar w:fldCharType="begin" w:fldLock="1"/>
      </w:r>
      <w:r w:rsidR="00B05A26">
        <w:rPr>
          <w:rFonts w:ascii="Calibri" w:hAnsi="Calibri" w:cs="Calibri"/>
          <w:color w:val="4472C4" w:themeColor="accent1"/>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manualFormatting":"2015)","plainTextFormattedCitation":"(2015)","previouslyFormattedCitation":"(2015)"},"properties":{"noteIndex":0},"schema":"https://github.com/citation-style-language/schema/raw/master/csl-citation.json"}</w:instrText>
      </w:r>
      <w:r w:rsidR="00017EF8" w:rsidRPr="003E1997">
        <w:rPr>
          <w:rFonts w:ascii="Calibri" w:hAnsi="Calibri" w:cs="Calibri"/>
          <w:color w:val="4472C4" w:themeColor="accent1"/>
          <w:sz w:val="24"/>
          <w:szCs w:val="24"/>
        </w:rPr>
        <w:fldChar w:fldCharType="separate"/>
      </w:r>
      <w:r w:rsidR="00017EF8" w:rsidRPr="003E1997">
        <w:rPr>
          <w:rFonts w:ascii="Calibri" w:hAnsi="Calibri" w:cs="Calibri"/>
          <w:noProof/>
          <w:color w:val="4472C4" w:themeColor="accent1"/>
          <w:sz w:val="24"/>
          <w:szCs w:val="24"/>
        </w:rPr>
        <w:t>2015)</w:t>
      </w:r>
      <w:r w:rsidR="00017EF8" w:rsidRPr="003E1997">
        <w:rPr>
          <w:rFonts w:ascii="Calibri" w:hAnsi="Calibri" w:cs="Calibri"/>
          <w:color w:val="4472C4" w:themeColor="accent1"/>
          <w:sz w:val="24"/>
          <w:szCs w:val="24"/>
        </w:rPr>
        <w:fldChar w:fldCharType="end"/>
      </w:r>
      <w:r w:rsidR="004759DF" w:rsidRPr="003E1997">
        <w:rPr>
          <w:rFonts w:ascii="Calibri" w:hAnsi="Calibri" w:cs="Calibri"/>
          <w:color w:val="4472C4" w:themeColor="accent1"/>
          <w:sz w:val="24"/>
          <w:szCs w:val="24"/>
        </w:rPr>
        <w:t xml:space="preserve"> </w:t>
      </w:r>
      <w:r w:rsidR="004759DF" w:rsidRPr="003E1997">
        <w:rPr>
          <w:rFonts w:ascii="Calibri" w:hAnsi="Calibri" w:cs="Calibri"/>
          <w:sz w:val="24"/>
          <w:szCs w:val="24"/>
        </w:rPr>
        <w:t>-</w:t>
      </w:r>
      <w:r w:rsidR="00EC0451" w:rsidRPr="003E1997">
        <w:rPr>
          <w:rFonts w:ascii="Calibri" w:hAnsi="Calibri" w:cs="Calibri"/>
          <w:sz w:val="24"/>
          <w:szCs w:val="24"/>
        </w:rPr>
        <w:t xml:space="preserve"> </w:t>
      </w:r>
      <w:r w:rsidR="008F749F" w:rsidRPr="003E1997">
        <w:rPr>
          <w:rFonts w:ascii="Calibri" w:hAnsi="Calibri" w:cs="Calibri"/>
          <w:sz w:val="24"/>
          <w:szCs w:val="24"/>
        </w:rPr>
        <w:t>favoured the</w:t>
      </w:r>
      <w:r w:rsidR="00375EE5" w:rsidRPr="003E1997">
        <w:rPr>
          <w:rFonts w:ascii="Calibri" w:hAnsi="Calibri" w:cs="Calibri"/>
          <w:sz w:val="24"/>
          <w:szCs w:val="24"/>
        </w:rPr>
        <w:t xml:space="preserve"> policy of</w:t>
      </w:r>
      <w:r w:rsidR="008F749F" w:rsidRPr="003E1997">
        <w:rPr>
          <w:rFonts w:ascii="Calibri" w:hAnsi="Calibri" w:cs="Calibri"/>
          <w:sz w:val="24"/>
          <w:szCs w:val="24"/>
        </w:rPr>
        <w:t xml:space="preserve"> lower</w:t>
      </w:r>
      <w:r w:rsidR="00375EE5" w:rsidRPr="003E1997">
        <w:rPr>
          <w:rFonts w:ascii="Calibri" w:hAnsi="Calibri" w:cs="Calibri"/>
          <w:sz w:val="24"/>
          <w:szCs w:val="24"/>
        </w:rPr>
        <w:t>ing</w:t>
      </w:r>
      <w:r w:rsidR="001057C8" w:rsidRPr="003E1997">
        <w:rPr>
          <w:rFonts w:ascii="Calibri" w:hAnsi="Calibri" w:cs="Calibri"/>
          <w:sz w:val="24"/>
          <w:szCs w:val="24"/>
        </w:rPr>
        <w:t xml:space="preserve"> the</w:t>
      </w:r>
      <w:r w:rsidR="008F749F" w:rsidRPr="003E1997">
        <w:rPr>
          <w:rFonts w:ascii="Calibri" w:hAnsi="Calibri" w:cs="Calibri"/>
          <w:sz w:val="24"/>
          <w:szCs w:val="24"/>
        </w:rPr>
        <w:t xml:space="preserve"> level of income insurance</w:t>
      </w:r>
      <w:r w:rsidR="00250B44" w:rsidRPr="003E1997">
        <w:rPr>
          <w:rFonts w:ascii="Calibri" w:hAnsi="Calibri" w:cs="Calibri"/>
          <w:sz w:val="24"/>
          <w:szCs w:val="24"/>
        </w:rPr>
        <w:t xml:space="preserve">, specifically, </w:t>
      </w:r>
      <w:r w:rsidR="00826CE3" w:rsidRPr="003E1997">
        <w:rPr>
          <w:rFonts w:ascii="Calibri" w:hAnsi="Calibri" w:cs="Calibri"/>
          <w:sz w:val="24"/>
          <w:szCs w:val="24"/>
        </w:rPr>
        <w:t xml:space="preserve">finding that lowering unemployment insurance can considerably </w:t>
      </w:r>
      <w:r w:rsidR="007742FC" w:rsidRPr="003E1997">
        <w:rPr>
          <w:rFonts w:ascii="Calibri" w:hAnsi="Calibri" w:cs="Calibri"/>
          <w:sz w:val="24"/>
          <w:szCs w:val="24"/>
        </w:rPr>
        <w:t xml:space="preserve">increase </w:t>
      </w:r>
      <w:r w:rsidR="007742FC" w:rsidRPr="003E1997">
        <w:rPr>
          <w:rFonts w:ascii="Calibri" w:hAnsi="Calibri" w:cs="Calibri"/>
          <w:color w:val="000000" w:themeColor="text1"/>
          <w:sz w:val="24"/>
          <w:szCs w:val="24"/>
        </w:rPr>
        <w:t>the exit-rate from unemployment</w:t>
      </w:r>
      <w:r w:rsidR="008F749F" w:rsidRPr="003E1997">
        <w:rPr>
          <w:rFonts w:ascii="Calibri" w:hAnsi="Calibri" w:cs="Calibri"/>
          <w:sz w:val="24"/>
          <w:szCs w:val="24"/>
        </w:rPr>
        <w:t>. Th</w:t>
      </w:r>
      <w:r w:rsidR="00B05FFD" w:rsidRPr="003E1997">
        <w:rPr>
          <w:rFonts w:ascii="Calibri" w:hAnsi="Calibri" w:cs="Calibri"/>
          <w:sz w:val="24"/>
          <w:szCs w:val="24"/>
        </w:rPr>
        <w:t>e</w:t>
      </w:r>
      <w:r w:rsidR="00FE24EB" w:rsidRPr="003E1997">
        <w:rPr>
          <w:rFonts w:ascii="Calibri" w:hAnsi="Calibri" w:cs="Calibri"/>
          <w:sz w:val="24"/>
          <w:szCs w:val="24"/>
        </w:rPr>
        <w:t xml:space="preserve"> </w:t>
      </w:r>
      <w:r w:rsidR="002F4960" w:rsidRPr="003E1997">
        <w:rPr>
          <w:rFonts w:ascii="Calibri" w:hAnsi="Calibri" w:cs="Calibri"/>
          <w:sz w:val="24"/>
          <w:szCs w:val="24"/>
        </w:rPr>
        <w:t>model findings</w:t>
      </w:r>
      <w:r w:rsidR="00061241" w:rsidRPr="003E1997">
        <w:rPr>
          <w:rFonts w:ascii="Calibri" w:hAnsi="Calibri" w:cs="Calibri"/>
          <w:sz w:val="24"/>
          <w:szCs w:val="24"/>
        </w:rPr>
        <w:t xml:space="preserve"> </w:t>
      </w:r>
      <w:r w:rsidR="007E02A9" w:rsidRPr="003E1997">
        <w:rPr>
          <w:rFonts w:ascii="Calibri" w:hAnsi="Calibri" w:cs="Calibri"/>
          <w:sz w:val="24"/>
          <w:szCs w:val="24"/>
        </w:rPr>
        <w:t>were subject to criticism</w:t>
      </w:r>
      <w:r w:rsidR="008F749F" w:rsidRPr="003E1997">
        <w:rPr>
          <w:rFonts w:ascii="Calibri" w:hAnsi="Calibri" w:cs="Calibri"/>
          <w:sz w:val="24"/>
          <w:szCs w:val="24"/>
        </w:rPr>
        <w:t xml:space="preserve"> from worker unions and unemployment insurance companies</w:t>
      </w:r>
      <w:r w:rsidR="005E6F81" w:rsidRPr="003E1997">
        <w:rPr>
          <w:rFonts w:ascii="Calibri" w:hAnsi="Calibri" w:cs="Calibri"/>
          <w:sz w:val="24"/>
          <w:szCs w:val="24"/>
        </w:rPr>
        <w:t>,</w:t>
      </w:r>
      <w:r w:rsidR="008F749F" w:rsidRPr="003E1997">
        <w:rPr>
          <w:rFonts w:ascii="Calibri" w:hAnsi="Calibri" w:cs="Calibri"/>
          <w:sz w:val="24"/>
          <w:szCs w:val="24"/>
        </w:rPr>
        <w:t xml:space="preserve"> arguing that the estimates </w:t>
      </w:r>
      <w:r w:rsidR="001D585B" w:rsidRPr="003E1997">
        <w:rPr>
          <w:rFonts w:ascii="Calibri" w:hAnsi="Calibri" w:cs="Calibri"/>
          <w:sz w:val="24"/>
          <w:szCs w:val="24"/>
        </w:rPr>
        <w:t>(based on</w:t>
      </w:r>
      <w:r w:rsidR="008F749F" w:rsidRPr="003E1997">
        <w:rPr>
          <w:rFonts w:ascii="Calibri" w:hAnsi="Calibri" w:cs="Calibri"/>
          <w:sz w:val="24"/>
          <w:szCs w:val="24"/>
        </w:rPr>
        <w:t xml:space="preserve"> </w:t>
      </w:r>
      <w:r w:rsidR="002E3F8E" w:rsidRPr="003E1997">
        <w:rPr>
          <w:rFonts w:ascii="Calibri" w:hAnsi="Calibri" w:cs="Calibri"/>
          <w:sz w:val="24"/>
          <w:szCs w:val="24"/>
        </w:rPr>
        <w:t xml:space="preserve">purely </w:t>
      </w:r>
      <w:r w:rsidR="008F749F" w:rsidRPr="003E1997">
        <w:rPr>
          <w:rFonts w:ascii="Calibri" w:hAnsi="Calibri" w:cs="Calibri"/>
          <w:sz w:val="24"/>
          <w:szCs w:val="24"/>
        </w:rPr>
        <w:t xml:space="preserve">micro </w:t>
      </w:r>
      <w:r w:rsidR="00013172" w:rsidRPr="003E1997">
        <w:rPr>
          <w:rFonts w:ascii="Calibri" w:hAnsi="Calibri" w:cs="Calibri"/>
          <w:sz w:val="24"/>
          <w:szCs w:val="24"/>
        </w:rPr>
        <w:t>aspects</w:t>
      </w:r>
      <w:r w:rsidR="001D585B" w:rsidRPr="003E1997">
        <w:rPr>
          <w:rFonts w:ascii="Calibri" w:hAnsi="Calibri" w:cs="Calibri"/>
          <w:sz w:val="24"/>
          <w:szCs w:val="24"/>
        </w:rPr>
        <w:t>)</w:t>
      </w:r>
      <w:r w:rsidR="00E96B6D" w:rsidRPr="003E1997">
        <w:rPr>
          <w:rFonts w:ascii="Calibri" w:hAnsi="Calibri" w:cs="Calibri"/>
          <w:sz w:val="24"/>
          <w:szCs w:val="24"/>
        </w:rPr>
        <w:t xml:space="preserve"> were unreliable</w:t>
      </w:r>
      <w:r w:rsidR="00BD2A08" w:rsidRPr="003E1997">
        <w:rPr>
          <w:rFonts w:ascii="Calibri" w:hAnsi="Calibri" w:cs="Calibri"/>
          <w:sz w:val="24"/>
          <w:szCs w:val="24"/>
        </w:rPr>
        <w:t xml:space="preserve"> </w:t>
      </w:r>
      <w:r w:rsidR="007B6A58" w:rsidRPr="003E1997">
        <w:rPr>
          <w:rFonts w:ascii="Calibri" w:hAnsi="Calibri" w:cs="Calibri"/>
          <w:sz w:val="24"/>
          <w:szCs w:val="24"/>
        </w:rPr>
        <w:t>and that</w:t>
      </w:r>
      <w:r w:rsidR="00BD2A08" w:rsidRPr="003E1997">
        <w:rPr>
          <w:rFonts w:ascii="Calibri" w:hAnsi="Calibri" w:cs="Calibri"/>
          <w:sz w:val="24"/>
          <w:szCs w:val="24"/>
        </w:rPr>
        <w:t xml:space="preserve"> </w:t>
      </w:r>
      <w:r w:rsidR="008F749F" w:rsidRPr="003E1997">
        <w:rPr>
          <w:rFonts w:ascii="Calibri" w:hAnsi="Calibri" w:cs="Calibri"/>
          <w:sz w:val="24"/>
          <w:szCs w:val="24"/>
        </w:rPr>
        <w:t xml:space="preserve">important macroeconomic </w:t>
      </w:r>
      <w:r w:rsidR="00BD2A08" w:rsidRPr="003E1997">
        <w:rPr>
          <w:rFonts w:ascii="Calibri" w:hAnsi="Calibri" w:cs="Calibri"/>
          <w:sz w:val="24"/>
          <w:szCs w:val="24"/>
        </w:rPr>
        <w:t>channels</w:t>
      </w:r>
      <w:r w:rsidR="00A87C9D" w:rsidRPr="003E1997">
        <w:rPr>
          <w:rFonts w:ascii="Calibri" w:hAnsi="Calibri" w:cs="Calibri"/>
          <w:sz w:val="24"/>
          <w:szCs w:val="24"/>
        </w:rPr>
        <w:t xml:space="preserve">, amongst </w:t>
      </w:r>
      <w:r w:rsidR="007752B8" w:rsidRPr="003E1997">
        <w:rPr>
          <w:rFonts w:ascii="Calibri" w:hAnsi="Calibri" w:cs="Calibri"/>
          <w:sz w:val="24"/>
          <w:szCs w:val="24"/>
        </w:rPr>
        <w:t>several other aspects</w:t>
      </w:r>
      <w:r w:rsidR="00A87C9D" w:rsidRPr="003E1997">
        <w:rPr>
          <w:rFonts w:ascii="Calibri" w:hAnsi="Calibri" w:cs="Calibri"/>
          <w:sz w:val="24"/>
          <w:szCs w:val="24"/>
        </w:rPr>
        <w:t>,</w:t>
      </w:r>
      <w:r w:rsidR="008F749F" w:rsidRPr="003E1997">
        <w:rPr>
          <w:rFonts w:ascii="Calibri" w:hAnsi="Calibri" w:cs="Calibri"/>
          <w:sz w:val="24"/>
          <w:szCs w:val="24"/>
        </w:rPr>
        <w:t xml:space="preserve"> were </w:t>
      </w:r>
      <w:r w:rsidR="00BD2A08" w:rsidRPr="003E1997">
        <w:rPr>
          <w:rFonts w:ascii="Calibri" w:hAnsi="Calibri" w:cs="Calibri"/>
          <w:sz w:val="24"/>
          <w:szCs w:val="24"/>
        </w:rPr>
        <w:t>absent in</w:t>
      </w:r>
      <w:r w:rsidR="008F749F" w:rsidRPr="003E1997">
        <w:rPr>
          <w:rFonts w:ascii="Calibri" w:hAnsi="Calibri" w:cs="Calibri"/>
          <w:sz w:val="24"/>
          <w:szCs w:val="24"/>
        </w:rPr>
        <w:t xml:space="preserve"> the </w:t>
      </w:r>
      <w:r w:rsidR="00BC5C83" w:rsidRPr="003E1997">
        <w:rPr>
          <w:rFonts w:ascii="Calibri" w:hAnsi="Calibri" w:cs="Calibri"/>
          <w:sz w:val="24"/>
          <w:szCs w:val="24"/>
        </w:rPr>
        <w:t>evaluation</w:t>
      </w:r>
      <w:r w:rsidR="00B05A26">
        <w:rPr>
          <w:rFonts w:ascii="Calibri" w:hAnsi="Calibri" w:cs="Calibri"/>
          <w:color w:val="4472C4" w:themeColor="accent1"/>
          <w:sz w:val="24"/>
          <w:szCs w:val="24"/>
        </w:rPr>
        <w:t xml:space="preserve"> </w:t>
      </w:r>
      <w:commentRangeStart w:id="0"/>
      <w:commentRangeStart w:id="1"/>
      <w:commentRangeStart w:id="2"/>
      <w:commentRangeStart w:id="3"/>
      <w:r w:rsidR="00B05A26">
        <w:rPr>
          <w:rFonts w:ascii="Calibri" w:hAnsi="Calibri" w:cs="Calibri"/>
          <w:color w:val="4472C4" w:themeColor="accent1"/>
          <w:sz w:val="24"/>
          <w:szCs w:val="24"/>
        </w:rPr>
        <w:fldChar w:fldCharType="begin" w:fldLock="1"/>
      </w:r>
      <w:r w:rsidR="00A93A27">
        <w:rPr>
          <w:rFonts w:ascii="Calibri" w:hAnsi="Calibri" w:cs="Calibri"/>
          <w:color w:val="4472C4" w:themeColor="accent1"/>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dropping-particle":"","family":"Nørgaard","given":"Asbjørn","non-dropping-particle":"","parse-names":false,"suffix":""}],"container-title":"Cevea","id":"ITEM-3","issued":{"date-parts":[["2021"]]},"page":"1-10","title":"Prisen for at løfte dagpengene overdrives","type":"article-journal"},"uris":["http://www.mendeley.com/documents/?uuid=83d149f1-bd4c-4cf1-b3eb-17c3b8880bb2"]},{"id":"ITEM-4","itemData":{"author":[{"dropping-particle":"","family":"DØRS","given":"","non-dropping-particle":"","parse-names":false,"suffix":""}],"id":"ITEM-4","issued":{"date-parts":[["2022"]]},"title":"RAPPORT FRA FORMANDSKABET DANSK ØKONOMI FORÅR 2022","type":"report"},"uris":["http://www.mendeley.com/documents/?uuid=ba41821c-8687-3dd4-967a-44acd8f66336"]}],"mendeley":{"formattedCitation":"(Aastrup, 2018; DØRS, 2022; Jensen &amp; Nørgaard, 2021; Risgaard, 2021)","plainTextFormattedCitation":"(Aastrup, 2018; DØRS, 2022; Jensen &amp; Nørgaard, 2021; Risgaard, 2021)","previouslyFormattedCitation":"(Aastrup, 2018; DØRS, 2022; Jensen &amp; Nørgaard, 2021; Risgaard, 2021)"},"properties":{"noteIndex":0},"schema":"https://github.com/citation-style-language/schema/raw/master/csl-citation.json"}</w:instrText>
      </w:r>
      <w:r w:rsidR="00B05A26">
        <w:rPr>
          <w:rFonts w:ascii="Calibri" w:hAnsi="Calibri" w:cs="Calibri"/>
          <w:color w:val="4472C4" w:themeColor="accent1"/>
          <w:sz w:val="24"/>
          <w:szCs w:val="24"/>
        </w:rPr>
        <w:fldChar w:fldCharType="separate"/>
      </w:r>
      <w:r w:rsidR="00A93A27" w:rsidRPr="00A93A27">
        <w:rPr>
          <w:rFonts w:ascii="Calibri" w:hAnsi="Calibri" w:cs="Calibri"/>
          <w:noProof/>
          <w:color w:val="4472C4" w:themeColor="accent1"/>
          <w:sz w:val="24"/>
          <w:szCs w:val="24"/>
        </w:rPr>
        <w:t>(Aastrup, 2018; DØRS, 2022; Jensen &amp; Nørgaard, 2021; Risgaard, 2021)</w:t>
      </w:r>
      <w:r w:rsidR="00B05A26">
        <w:rPr>
          <w:rFonts w:ascii="Calibri" w:hAnsi="Calibri" w:cs="Calibri"/>
          <w:color w:val="4472C4" w:themeColor="accent1"/>
          <w:sz w:val="24"/>
          <w:szCs w:val="24"/>
        </w:rPr>
        <w:fldChar w:fldCharType="end"/>
      </w:r>
      <w:commentRangeEnd w:id="0"/>
      <w:r w:rsidR="00CD6AA8">
        <w:rPr>
          <w:rStyle w:val="Kommentarhenvisning"/>
        </w:rPr>
        <w:commentReference w:id="0"/>
      </w:r>
      <w:commentRangeEnd w:id="1"/>
      <w:r w:rsidR="00CD6AA8">
        <w:rPr>
          <w:rStyle w:val="Kommentarhenvisning"/>
        </w:rPr>
        <w:commentReference w:id="1"/>
      </w:r>
      <w:commentRangeEnd w:id="2"/>
      <w:r w:rsidR="00CD6AA8">
        <w:rPr>
          <w:rStyle w:val="Kommentarhenvisning"/>
        </w:rPr>
        <w:commentReference w:id="2"/>
      </w:r>
      <w:commentRangeEnd w:id="3"/>
      <w:r w:rsidR="00A93A27">
        <w:rPr>
          <w:rStyle w:val="Kommentarhenvisning"/>
        </w:rPr>
        <w:commentReference w:id="3"/>
      </w:r>
      <w:r w:rsidR="00614316" w:rsidRPr="003E1997">
        <w:rPr>
          <w:rFonts w:ascii="Calibri" w:hAnsi="Calibri" w:cs="Calibri"/>
          <w:color w:val="4472C4" w:themeColor="accent1"/>
          <w:sz w:val="24"/>
          <w:szCs w:val="24"/>
        </w:rPr>
        <w:t>.</w:t>
      </w:r>
      <w:r w:rsidR="002A555C" w:rsidRPr="003E1997">
        <w:rPr>
          <w:rFonts w:ascii="Calibri" w:hAnsi="Calibri" w:cs="Calibri"/>
          <w:color w:val="4472C4" w:themeColor="accent1"/>
          <w:sz w:val="24"/>
          <w:szCs w:val="24"/>
        </w:rPr>
        <w:t xml:space="preserve"> </w:t>
      </w:r>
    </w:p>
    <w:p w14:paraId="7C7BAF45" w14:textId="4C6BA73A" w:rsidR="00557218" w:rsidRPr="008249A6" w:rsidRDefault="00E83AB6" w:rsidP="003E1997">
      <w:pPr>
        <w:spacing w:line="240" w:lineRule="auto"/>
        <w:rPr>
          <w:rFonts w:ascii="Calibri" w:hAnsi="Calibri" w:cs="Calibri"/>
          <w:color w:val="000000" w:themeColor="text1"/>
          <w:sz w:val="24"/>
          <w:szCs w:val="24"/>
          <w:lang w:val="en-US"/>
        </w:rPr>
      </w:pPr>
      <w:r w:rsidRPr="003E1997">
        <w:rPr>
          <w:rFonts w:ascii="Calibri" w:hAnsi="Calibri" w:cs="Calibri"/>
          <w:color w:val="000000" w:themeColor="text1"/>
          <w:sz w:val="24"/>
          <w:szCs w:val="24"/>
        </w:rPr>
        <w:t>The aim of this paper is to</w:t>
      </w:r>
      <w:r w:rsidR="0098459A" w:rsidRPr="003E1997">
        <w:rPr>
          <w:rFonts w:ascii="Calibri" w:hAnsi="Calibri" w:cs="Calibri"/>
          <w:color w:val="000000" w:themeColor="text1"/>
          <w:sz w:val="24"/>
          <w:szCs w:val="24"/>
        </w:rPr>
        <w:t xml:space="preserve"> introduce</w:t>
      </w:r>
      <w:r w:rsidR="007E6CD2" w:rsidRPr="003E1997">
        <w:rPr>
          <w:rFonts w:ascii="Calibri" w:hAnsi="Calibri" w:cs="Calibri"/>
          <w:color w:val="000000" w:themeColor="text1"/>
          <w:sz w:val="24"/>
          <w:szCs w:val="24"/>
        </w:rPr>
        <w:t xml:space="preserve"> </w:t>
      </w:r>
      <w:r w:rsidR="00020E13" w:rsidRPr="003E1997">
        <w:rPr>
          <w:rFonts w:ascii="Calibri" w:hAnsi="Calibri" w:cs="Calibri"/>
          <w:color w:val="000000" w:themeColor="text1"/>
          <w:sz w:val="24"/>
          <w:szCs w:val="24"/>
        </w:rPr>
        <w:t>relevant macroeconomic channels</w:t>
      </w:r>
      <w:r w:rsidR="007E6CD2" w:rsidRPr="003E1997">
        <w:rPr>
          <w:rFonts w:ascii="Calibri" w:hAnsi="Calibri" w:cs="Calibri"/>
          <w:color w:val="000000" w:themeColor="text1"/>
          <w:sz w:val="24"/>
          <w:szCs w:val="24"/>
        </w:rPr>
        <w:t xml:space="preserve"> </w:t>
      </w:r>
      <w:r w:rsidR="00AA4C96" w:rsidRPr="003E1997">
        <w:rPr>
          <w:rFonts w:ascii="Calibri" w:hAnsi="Calibri" w:cs="Calibri"/>
          <w:color w:val="000000" w:themeColor="text1"/>
          <w:sz w:val="24"/>
          <w:szCs w:val="24"/>
        </w:rPr>
        <w:t>in the a</w:t>
      </w:r>
      <w:r w:rsidR="001C176B" w:rsidRPr="003E1997">
        <w:rPr>
          <w:rFonts w:ascii="Calibri" w:hAnsi="Calibri" w:cs="Calibri"/>
          <w:color w:val="000000" w:themeColor="text1"/>
          <w:sz w:val="24"/>
          <w:szCs w:val="24"/>
        </w:rPr>
        <w:t xml:space="preserve">ssessment </w:t>
      </w:r>
      <w:r w:rsidR="00AA4C96" w:rsidRPr="003E1997">
        <w:rPr>
          <w:rFonts w:ascii="Calibri" w:hAnsi="Calibri" w:cs="Calibri"/>
          <w:color w:val="000000" w:themeColor="text1"/>
          <w:sz w:val="24"/>
          <w:szCs w:val="24"/>
        </w:rPr>
        <w:t>of unemployment insurance</w:t>
      </w:r>
      <w:r w:rsidR="0002072D" w:rsidRPr="003E1997">
        <w:rPr>
          <w:rFonts w:ascii="Calibri" w:hAnsi="Calibri" w:cs="Calibri"/>
          <w:color w:val="000000" w:themeColor="text1"/>
          <w:sz w:val="24"/>
          <w:szCs w:val="24"/>
        </w:rPr>
        <w:t xml:space="preserve"> policy</w:t>
      </w:r>
      <w:r w:rsidR="00A75542" w:rsidRPr="003E1997">
        <w:rPr>
          <w:rFonts w:ascii="Calibri" w:hAnsi="Calibri" w:cs="Calibri"/>
          <w:color w:val="000000" w:themeColor="text1"/>
          <w:sz w:val="24"/>
          <w:szCs w:val="24"/>
        </w:rPr>
        <w:t xml:space="preserve"> while</w:t>
      </w:r>
      <w:r w:rsidR="00700519" w:rsidRPr="003E1997">
        <w:rPr>
          <w:rFonts w:ascii="Calibri" w:hAnsi="Calibri" w:cs="Calibri"/>
          <w:color w:val="000000" w:themeColor="text1"/>
          <w:sz w:val="24"/>
          <w:szCs w:val="24"/>
        </w:rPr>
        <w:t xml:space="preserve"> </w:t>
      </w:r>
      <w:r w:rsidR="00A6240B" w:rsidRPr="003E1997">
        <w:rPr>
          <w:rFonts w:ascii="Calibri" w:hAnsi="Calibri" w:cs="Calibri"/>
          <w:color w:val="000000" w:themeColor="text1"/>
          <w:sz w:val="24"/>
          <w:szCs w:val="24"/>
        </w:rPr>
        <w:t xml:space="preserve">evaluating </w:t>
      </w:r>
      <w:r w:rsidR="007E6CD2" w:rsidRPr="003E1997">
        <w:rPr>
          <w:rFonts w:ascii="Calibri" w:hAnsi="Calibri" w:cs="Calibri"/>
          <w:color w:val="000000" w:themeColor="text1"/>
          <w:sz w:val="24"/>
          <w:szCs w:val="24"/>
        </w:rPr>
        <w:t>the</w:t>
      </w:r>
      <w:r w:rsidR="008C3E64" w:rsidRPr="003E1997">
        <w:rPr>
          <w:rFonts w:ascii="Calibri" w:hAnsi="Calibri" w:cs="Calibri"/>
          <w:color w:val="000000" w:themeColor="text1"/>
          <w:sz w:val="24"/>
          <w:szCs w:val="24"/>
        </w:rPr>
        <w:t xml:space="preserve"> </w:t>
      </w:r>
      <w:r w:rsidR="00A75542" w:rsidRPr="003E1997">
        <w:rPr>
          <w:rFonts w:ascii="Calibri" w:hAnsi="Calibri" w:cs="Calibri"/>
          <w:color w:val="000000" w:themeColor="text1"/>
          <w:sz w:val="24"/>
          <w:szCs w:val="24"/>
        </w:rPr>
        <w:t>Danish tax reform of 2012</w:t>
      </w:r>
      <w:r w:rsidR="00A6240B" w:rsidRPr="003E1997">
        <w:rPr>
          <w:rFonts w:ascii="Calibri" w:hAnsi="Calibri" w:cs="Calibri"/>
          <w:color w:val="000000" w:themeColor="text1"/>
          <w:sz w:val="24"/>
          <w:szCs w:val="24"/>
        </w:rPr>
        <w:t xml:space="preserve"> as a case study</w:t>
      </w:r>
      <w:r w:rsidR="00163367" w:rsidRPr="003E1997">
        <w:rPr>
          <w:rFonts w:ascii="Calibri" w:hAnsi="Calibri" w:cs="Calibri"/>
          <w:color w:val="000000" w:themeColor="text1"/>
          <w:sz w:val="24"/>
          <w:szCs w:val="24"/>
        </w:rPr>
        <w:t>.</w:t>
      </w:r>
      <w:r w:rsidR="00492F7F" w:rsidRPr="003E1997">
        <w:rPr>
          <w:rFonts w:ascii="Calibri" w:hAnsi="Calibri" w:cs="Calibri"/>
          <w:color w:val="000000" w:themeColor="text1"/>
          <w:sz w:val="24"/>
          <w:szCs w:val="24"/>
        </w:rPr>
        <w:t xml:space="preserve"> </w:t>
      </w:r>
      <w:r w:rsidR="00311532" w:rsidRPr="003E1997">
        <w:rPr>
          <w:rFonts w:ascii="Calibri" w:hAnsi="Calibri" w:cs="Calibri"/>
          <w:color w:val="000000" w:themeColor="text1"/>
          <w:sz w:val="24"/>
          <w:szCs w:val="24"/>
        </w:rPr>
        <w:t>In particular, t</w:t>
      </w:r>
      <w:r w:rsidR="00E77A39" w:rsidRPr="003E1997">
        <w:rPr>
          <w:rFonts w:ascii="Calibri" w:hAnsi="Calibri" w:cs="Calibri"/>
          <w:color w:val="000000" w:themeColor="text1"/>
          <w:sz w:val="24"/>
          <w:szCs w:val="24"/>
        </w:rPr>
        <w:t>he paper explores</w:t>
      </w:r>
      <w:r w:rsidR="00492F7F" w:rsidRPr="003E1997">
        <w:rPr>
          <w:rFonts w:ascii="Calibri" w:hAnsi="Calibri" w:cs="Calibri"/>
          <w:color w:val="000000" w:themeColor="text1"/>
          <w:sz w:val="24"/>
          <w:szCs w:val="24"/>
        </w:rPr>
        <w:t xml:space="preserve"> </w:t>
      </w:r>
      <w:r w:rsidR="00E77A39" w:rsidRPr="003E1997">
        <w:rPr>
          <w:rFonts w:ascii="Calibri" w:hAnsi="Calibri" w:cs="Calibri"/>
          <w:color w:val="000000" w:themeColor="text1"/>
          <w:sz w:val="24"/>
          <w:szCs w:val="24"/>
        </w:rPr>
        <w:t xml:space="preserve">how, if at all, macroeconomic channels </w:t>
      </w:r>
      <w:r w:rsidR="00BF2D06" w:rsidRPr="003E1997">
        <w:rPr>
          <w:rFonts w:ascii="Calibri" w:hAnsi="Calibri" w:cs="Calibri"/>
          <w:color w:val="000000" w:themeColor="text1"/>
          <w:sz w:val="24"/>
          <w:szCs w:val="24"/>
        </w:rPr>
        <w:t xml:space="preserve">can </w:t>
      </w:r>
      <w:r w:rsidR="004D131F" w:rsidRPr="003E1997">
        <w:rPr>
          <w:rFonts w:ascii="Calibri" w:hAnsi="Calibri" w:cs="Calibri"/>
          <w:color w:val="000000" w:themeColor="text1"/>
          <w:sz w:val="24"/>
          <w:szCs w:val="24"/>
        </w:rPr>
        <w:t xml:space="preserve">influence </w:t>
      </w:r>
      <w:r w:rsidR="00BF2D06" w:rsidRPr="003E1997">
        <w:rPr>
          <w:rFonts w:ascii="Calibri" w:hAnsi="Calibri" w:cs="Calibri"/>
          <w:color w:val="000000" w:themeColor="text1"/>
          <w:sz w:val="24"/>
          <w:szCs w:val="24"/>
        </w:rPr>
        <w:t xml:space="preserve">the </w:t>
      </w:r>
      <w:r w:rsidR="00BC2297" w:rsidRPr="003E1997">
        <w:rPr>
          <w:rFonts w:ascii="Calibri" w:hAnsi="Calibri" w:cs="Calibri"/>
          <w:color w:val="000000" w:themeColor="text1"/>
          <w:sz w:val="24"/>
          <w:szCs w:val="24"/>
        </w:rPr>
        <w:t xml:space="preserve">potential </w:t>
      </w:r>
      <w:r w:rsidR="007B0EDD" w:rsidRPr="003E1997">
        <w:rPr>
          <w:rFonts w:ascii="Calibri" w:hAnsi="Calibri" w:cs="Calibri"/>
          <w:color w:val="000000" w:themeColor="text1"/>
          <w:sz w:val="24"/>
          <w:szCs w:val="24"/>
        </w:rPr>
        <w:t>effects</w:t>
      </w:r>
      <w:r w:rsidR="00B91A6E" w:rsidRPr="003E1997">
        <w:rPr>
          <w:rFonts w:ascii="Calibri" w:hAnsi="Calibri" w:cs="Calibri"/>
          <w:color w:val="000000" w:themeColor="text1"/>
          <w:sz w:val="24"/>
          <w:szCs w:val="24"/>
        </w:rPr>
        <w:t xml:space="preserve"> </w:t>
      </w:r>
      <w:r w:rsidR="004D131F" w:rsidRPr="003E1997">
        <w:rPr>
          <w:rFonts w:ascii="Calibri" w:hAnsi="Calibri" w:cs="Calibri"/>
          <w:color w:val="000000" w:themeColor="text1"/>
          <w:sz w:val="24"/>
          <w:szCs w:val="24"/>
        </w:rPr>
        <w:t xml:space="preserve">of unemployment insurance </w:t>
      </w:r>
      <w:r w:rsidR="00BC2297" w:rsidRPr="003E1997">
        <w:rPr>
          <w:rFonts w:ascii="Calibri" w:hAnsi="Calibri" w:cs="Calibri"/>
          <w:color w:val="000000" w:themeColor="text1"/>
          <w:sz w:val="24"/>
          <w:szCs w:val="24"/>
        </w:rPr>
        <w:t>policy</w:t>
      </w:r>
      <w:r w:rsidR="00492F7F" w:rsidRPr="003E1997">
        <w:rPr>
          <w:rFonts w:ascii="Calibri" w:hAnsi="Calibri" w:cs="Calibri"/>
          <w:color w:val="000000" w:themeColor="text1"/>
          <w:sz w:val="24"/>
          <w:szCs w:val="24"/>
        </w:rPr>
        <w:t>?</w:t>
      </w:r>
      <w:r w:rsidR="007A37A2" w:rsidRPr="003E1997">
        <w:rPr>
          <w:rFonts w:ascii="Calibri" w:hAnsi="Calibri" w:cs="Calibri"/>
          <w:color w:val="000000" w:themeColor="text1"/>
          <w:sz w:val="24"/>
          <w:szCs w:val="24"/>
        </w:rPr>
        <w:t xml:space="preserve"> </w:t>
      </w:r>
      <w:r w:rsidR="00557218" w:rsidRPr="003E1997">
        <w:rPr>
          <w:rFonts w:ascii="Calibri" w:hAnsi="Calibri" w:cs="Calibri"/>
          <w:color w:val="000000" w:themeColor="text1"/>
          <w:sz w:val="24"/>
          <w:szCs w:val="24"/>
        </w:rPr>
        <w:t xml:space="preserve">Earlier literature on unemployment insurance policy heavily draws on microeconomic aspects, finding that lowering unemployment insurance in most cases can increase the exit-rate from unemployment </w:t>
      </w:r>
      <w:commentRangeStart w:id="4"/>
      <w:r w:rsidR="00557218" w:rsidRPr="003E1997">
        <w:rPr>
          <w:rFonts w:ascii="Calibri" w:hAnsi="Calibri" w:cs="Calibri"/>
          <w:color w:val="000000" w:themeColor="text1"/>
          <w:sz w:val="24"/>
          <w:szCs w:val="24"/>
        </w:rPr>
        <w:t>(</w:t>
      </w:r>
      <w:r w:rsidR="002F42B8" w:rsidRPr="003E1997">
        <w:rPr>
          <w:rFonts w:cstheme="minorHAnsi"/>
          <w:color w:val="000000" w:themeColor="text1"/>
          <w:sz w:val="24"/>
          <w:szCs w:val="24"/>
          <w:shd w:val="clear" w:color="auto" w:fill="FFFFFF"/>
        </w:rPr>
        <w:t>Holmlund (</w:t>
      </w:r>
      <w:hyperlink r:id="rId13" w:history="1">
        <w:r w:rsidR="002F42B8" w:rsidRPr="003E1997">
          <w:rPr>
            <w:rFonts w:cstheme="minorHAnsi"/>
            <w:color w:val="000000" w:themeColor="text1"/>
            <w:sz w:val="24"/>
            <w:szCs w:val="24"/>
            <w:bdr w:val="none" w:sz="0" w:space="0" w:color="auto" w:frame="1"/>
            <w:shd w:val="clear" w:color="auto" w:fill="FFFFFF"/>
          </w:rPr>
          <w:t>1998</w:t>
        </w:r>
      </w:hyperlink>
      <w:r w:rsidR="002F42B8" w:rsidRPr="003E1997">
        <w:rPr>
          <w:rFonts w:cstheme="minorHAnsi"/>
          <w:color w:val="000000" w:themeColor="text1"/>
          <w:sz w:val="24"/>
          <w:szCs w:val="24"/>
          <w:shd w:val="clear" w:color="auto" w:fill="FFFFFF"/>
        </w:rPr>
        <w:t>)</w:t>
      </w:r>
      <w:r w:rsidR="00234DB4">
        <w:rPr>
          <w:rFonts w:cstheme="minorHAnsi"/>
          <w:color w:val="000000" w:themeColor="text1"/>
          <w:sz w:val="24"/>
          <w:szCs w:val="24"/>
          <w:shd w:val="clear" w:color="auto" w:fill="FFFFFF"/>
        </w:rPr>
        <w:t>;</w:t>
      </w:r>
      <w:r w:rsidR="00BF2693" w:rsidRPr="00BF2693">
        <w:rPr>
          <w:rFonts w:cstheme="minorHAnsi"/>
          <w:noProof/>
          <w:color w:val="000000" w:themeColor="text1"/>
          <w:sz w:val="24"/>
          <w:szCs w:val="24"/>
          <w:shd w:val="clear" w:color="auto" w:fill="FFFFFF"/>
        </w:rPr>
        <w:t xml:space="preserve"> </w:t>
      </w:r>
      <w:r w:rsidR="00BF2693" w:rsidRPr="00234DB4">
        <w:rPr>
          <w:rFonts w:cstheme="minorHAnsi"/>
          <w:noProof/>
          <w:color w:val="000000" w:themeColor="text1"/>
          <w:sz w:val="24"/>
          <w:szCs w:val="24"/>
          <w:shd w:val="clear" w:color="auto" w:fill="FFFFFF"/>
        </w:rPr>
        <w:t>Carling et al.</w:t>
      </w:r>
      <w:r w:rsidR="00234DB4">
        <w:rPr>
          <w:rFonts w:cstheme="minorHAnsi"/>
          <w:color w:val="000000" w:themeColor="text1"/>
          <w:sz w:val="24"/>
          <w:szCs w:val="24"/>
          <w:shd w:val="clear" w:color="auto" w:fill="FFFFFF"/>
        </w:rPr>
        <w:fldChar w:fldCharType="begin" w:fldLock="1"/>
      </w:r>
      <w:r w:rsidR="00BF2693">
        <w:rPr>
          <w:rFonts w:cstheme="minorHAnsi"/>
          <w:color w:val="000000" w:themeColor="text1"/>
          <w:sz w:val="24"/>
          <w:szCs w:val="24"/>
          <w:shd w:val="clear" w:color="auto" w:fill="FFFFFF"/>
        </w:rPr>
        <w:instrText>ADDIN CSL_CITATION {"citationItems":[{"id":"ITEM-1","itemData":{"author":[{"dropping-particle":"","family":"Carling","given":"Kenneth","non-dropping-particle":"","parse-names":false,"suffix":""},{"dropping-particle":"","family":"Holmlund","given":"Bertil","non-dropping-particle":"","parse-names":false,"suffix":""},{"dropping-particle":"","family":"Vejsiu","given":"Altin","non-dropping-particle":"","parse-names":false,"suffix":""}],"id":"ITEM-1","issue":"474","issued":{"date-parts":[["2001"]]},"page":"766-790","title":"Do Benefit Cuts Boost Job Finding ? Swedish Evidence from the 1990s","type":"article-journal","volume":"111"},"suppress-author":1,"uris":["http://www.mendeley.com/documents/?uuid=f1297ccd-d50f-4c85-9ce4-fe97a04650cf"]}],"mendeley":{"formattedCitation":"(2001)","manualFormatting":" (2001)","plainTextFormattedCitation":"(2001)","previouslyFormattedCitation":"(2001)"},"properties":{"noteIndex":0},"schema":"https://github.com/citation-style-language/schema/raw/master/csl-citation.json"}</w:instrText>
      </w:r>
      <w:r w:rsidR="00234DB4">
        <w:rPr>
          <w:rFonts w:cstheme="minorHAnsi"/>
          <w:color w:val="000000" w:themeColor="text1"/>
          <w:sz w:val="24"/>
          <w:szCs w:val="24"/>
          <w:shd w:val="clear" w:color="auto" w:fill="FFFFFF"/>
        </w:rPr>
        <w:fldChar w:fldCharType="separate"/>
      </w:r>
      <w:r w:rsidR="00BF2693">
        <w:rPr>
          <w:rFonts w:cstheme="minorHAnsi"/>
          <w:noProof/>
          <w:color w:val="000000" w:themeColor="text1"/>
          <w:sz w:val="24"/>
          <w:szCs w:val="24"/>
          <w:shd w:val="clear" w:color="auto" w:fill="FFFFFF"/>
        </w:rPr>
        <w:t xml:space="preserve"> </w:t>
      </w:r>
      <w:r w:rsidR="00BF2693" w:rsidRPr="00BF2693">
        <w:rPr>
          <w:rFonts w:cstheme="minorHAnsi"/>
          <w:noProof/>
          <w:color w:val="000000" w:themeColor="text1"/>
          <w:sz w:val="24"/>
          <w:szCs w:val="24"/>
          <w:shd w:val="clear" w:color="auto" w:fill="FFFFFF"/>
        </w:rPr>
        <w:t>(2001)</w:t>
      </w:r>
      <w:r w:rsidR="00234DB4">
        <w:rPr>
          <w:rFonts w:cstheme="minorHAnsi"/>
          <w:color w:val="000000" w:themeColor="text1"/>
          <w:sz w:val="24"/>
          <w:szCs w:val="24"/>
          <w:shd w:val="clear" w:color="auto" w:fill="FFFFFF"/>
        </w:rPr>
        <w:fldChar w:fldCharType="end"/>
      </w:r>
      <w:r w:rsidR="00234DB4">
        <w:rPr>
          <w:rFonts w:cstheme="minorHAnsi"/>
          <w:color w:val="000000" w:themeColor="text1"/>
          <w:sz w:val="24"/>
          <w:szCs w:val="24"/>
          <w:shd w:val="clear" w:color="auto" w:fill="FFFFFF"/>
        </w:rPr>
        <w:t>;</w:t>
      </w:r>
      <w:r w:rsidR="00BF2693">
        <w:rPr>
          <w:rFonts w:cstheme="minorHAnsi"/>
          <w:color w:val="000000" w:themeColor="text1"/>
          <w:sz w:val="24"/>
          <w:szCs w:val="24"/>
          <w:shd w:val="clear" w:color="auto" w:fill="FFFFFF"/>
        </w:rPr>
        <w:t xml:space="preserve"> </w:t>
      </w:r>
      <w:r w:rsidR="00BF2693" w:rsidRPr="00234DB4">
        <w:rPr>
          <w:rFonts w:cstheme="minorHAnsi"/>
          <w:noProof/>
          <w:color w:val="000000" w:themeColor="text1"/>
          <w:sz w:val="24"/>
          <w:szCs w:val="24"/>
          <w:shd w:val="clear" w:color="auto" w:fill="FFFFFF"/>
        </w:rPr>
        <w:t>Røed &amp; Zhang</w:t>
      </w:r>
      <w:r w:rsidR="00BF2693">
        <w:rPr>
          <w:rFonts w:cstheme="minorHAnsi"/>
          <w:noProof/>
          <w:color w:val="000000" w:themeColor="text1"/>
          <w:sz w:val="24"/>
          <w:szCs w:val="24"/>
          <w:shd w:val="clear" w:color="auto" w:fill="FFFFFF"/>
        </w:rPr>
        <w:t xml:space="preserve"> </w:t>
      </w:r>
      <w:r w:rsidR="00234DB4">
        <w:rPr>
          <w:rFonts w:cstheme="minorHAnsi"/>
          <w:color w:val="000000" w:themeColor="text1"/>
          <w:sz w:val="24"/>
          <w:szCs w:val="24"/>
          <w:shd w:val="clear" w:color="auto" w:fill="FFFFFF"/>
        </w:rPr>
        <w:fldChar w:fldCharType="begin" w:fldLock="1"/>
      </w:r>
      <w:r w:rsidR="00BF2693">
        <w:rPr>
          <w:rFonts w:cstheme="minorHAnsi"/>
          <w:color w:val="000000" w:themeColor="text1"/>
          <w:sz w:val="24"/>
          <w:szCs w:val="24"/>
          <w:shd w:val="clear" w:color="auto" w:fill="FFFFFF"/>
        </w:rPr>
        <w:instrText>ADDIN CSL_CITATION {"citationItems":[{"id":"ITEM-1","itemData":{"DOI":"10.1016/j.euroecorev.2004.04.001","ISSN":"00142921","abstract":"We investigate how economic incentives and spell duration affect hazard rates out of insured unemployment. We take into account that insured unemployment not always ends in employment, but also in disability, training programs, or benefit sanctions. Our empirical basis is Norwegian register data containing variation in economic incentives and spell duration similar to that of random-assignment experiments. We find that the employment and benefit-sanction hazards are negatively affected by the unemployment insurance replacement ratio, but that the effects vary considerably among individuals. There is negative duration dependence in the employment hazard and positive duration dependence in the disability hazard. © 2004 Elsevier B.V. All rights reserved.","author":[{"dropping-particle":"","family":"Røed","given":"Knut","non-dropping-particle":"","parse-names":false,"suffix":""},{"dropping-particle":"","family":"Zhang","given":"Tao","non-dropping-particle":"","parse-names":false,"suffix":""}],"container-title":"European Economic Review","id":"ITEM-1","issue":"7","issued":{"date-parts":[["2005"]]},"page":"1799-1825","title":"Unemployment duration and economic incentives - A quasi random-assignment approach","type":"article-journal","volume":"49"},"suppress-author":1,"uris":["http://www.mendeley.com/documents/?uuid=a96865d1-9443-4f65-b5e6-1b271f71790a"]}],"mendeley":{"formattedCitation":"(2005)","plainTextFormattedCitation":"(2005)","previouslyFormattedCitation":"(2005)"},"properties":{"noteIndex":0},"schema":"https://github.com/citation-style-language/schema/raw/master/csl-citation.json"}</w:instrText>
      </w:r>
      <w:r w:rsidR="00234DB4">
        <w:rPr>
          <w:rFonts w:cstheme="minorHAnsi"/>
          <w:color w:val="000000" w:themeColor="text1"/>
          <w:sz w:val="24"/>
          <w:szCs w:val="24"/>
          <w:shd w:val="clear" w:color="auto" w:fill="FFFFFF"/>
        </w:rPr>
        <w:fldChar w:fldCharType="separate"/>
      </w:r>
      <w:r w:rsidR="00BF2693" w:rsidRPr="00BF2693">
        <w:rPr>
          <w:rFonts w:cstheme="minorHAnsi"/>
          <w:noProof/>
          <w:color w:val="000000" w:themeColor="text1"/>
          <w:sz w:val="24"/>
          <w:szCs w:val="24"/>
          <w:shd w:val="clear" w:color="auto" w:fill="FFFFFF"/>
        </w:rPr>
        <w:t>(2005)</w:t>
      </w:r>
      <w:r w:rsidR="00234DB4">
        <w:rPr>
          <w:rFonts w:cstheme="minorHAnsi"/>
          <w:color w:val="000000" w:themeColor="text1"/>
          <w:sz w:val="24"/>
          <w:szCs w:val="24"/>
          <w:shd w:val="clear" w:color="auto" w:fill="FFFFFF"/>
        </w:rPr>
        <w:fldChar w:fldCharType="end"/>
      </w:r>
      <w:r w:rsidR="009635C4">
        <w:rPr>
          <w:rFonts w:cstheme="minorHAnsi"/>
          <w:color w:val="000000" w:themeColor="text1"/>
          <w:sz w:val="24"/>
          <w:szCs w:val="24"/>
          <w:shd w:val="clear" w:color="auto" w:fill="FFFFFF"/>
        </w:rPr>
        <w:t>;</w:t>
      </w:r>
      <w:r w:rsidR="00BF2693">
        <w:rPr>
          <w:rFonts w:cstheme="minorHAnsi"/>
          <w:color w:val="000000" w:themeColor="text1"/>
          <w:sz w:val="24"/>
          <w:szCs w:val="24"/>
          <w:shd w:val="clear" w:color="auto" w:fill="FFFFFF"/>
        </w:rPr>
        <w:t xml:space="preserve"> </w:t>
      </w:r>
      <w:r w:rsidR="00BF2693" w:rsidRPr="009635C4">
        <w:rPr>
          <w:rFonts w:cstheme="minorHAnsi"/>
          <w:noProof/>
          <w:color w:val="000000" w:themeColor="text1"/>
          <w:sz w:val="24"/>
          <w:szCs w:val="24"/>
          <w:shd w:val="clear" w:color="auto" w:fill="FFFFFF"/>
        </w:rPr>
        <w:t>Card et al.</w:t>
      </w:r>
      <w:r w:rsidR="00BF2693">
        <w:rPr>
          <w:rFonts w:cstheme="minorHAnsi"/>
          <w:color w:val="000000" w:themeColor="text1"/>
          <w:sz w:val="24"/>
          <w:szCs w:val="24"/>
          <w:shd w:val="clear" w:color="auto" w:fill="FFFFFF"/>
        </w:rPr>
        <w:t xml:space="preserve"> </w:t>
      </w:r>
      <w:r w:rsidR="009635C4">
        <w:rPr>
          <w:rFonts w:cstheme="minorHAnsi"/>
          <w:color w:val="000000" w:themeColor="text1"/>
          <w:sz w:val="24"/>
          <w:szCs w:val="24"/>
          <w:shd w:val="clear" w:color="auto" w:fill="FFFFFF"/>
        </w:rPr>
        <w:fldChar w:fldCharType="begin" w:fldLock="1"/>
      </w:r>
      <w:r w:rsidR="00BF2693">
        <w:rPr>
          <w:rFonts w:cstheme="minorHAnsi"/>
          <w:color w:val="000000" w:themeColor="text1"/>
          <w:sz w:val="24"/>
          <w:szCs w:val="24"/>
          <w:shd w:val="clear" w:color="auto" w:fill="FFFFFF"/>
        </w:rPr>
        <w:instrText>ADDIN CSL_CITATION {"citationItems":[{"id":"ITEM-1","itemData":{"DOI":"10.1257/aer.p20151061","ISSN":"19447981","author":[{"dropping-particle":"","family":"Card","given":"David","non-dropping-particle":"","parse-names":false,"suffix":""},{"dropping-particle":"","family":"Johnston","given":"Andrew","non-dropping-particle":"","parse-names":false,"suffix":""},{"dropping-particle":"","family":"Leung","given":"Pauline","non-dropping-particle":"","parse-names":false,"suffix":""},{"dropping-particle":"","family":"Mas","given":"Alexandre","non-dropping-particle":"","parse-names":false,"suffix":""},{"dropping-particle":"","family":"Pei","given":"Zhuan","non-dropping-particle":"","parse-names":false,"suffix":""}],"container-title":"American Economic Review","id":"ITEM-1","issue":"5","issued":{"date-parts":[["2015"]]},"page":"126-130","title":"The effect of unemployment benefits on the duration of unemployment insurance receipt: New evidence from a regression kink design in Missouri, 2003-2013","type":"article-journal","volume":"105"},"suppress-author":1,"uris":["http://www.mendeley.com/documents/?uuid=115bf599-d0e7-43fd-9291-278b4dc5b6c1"]}],"mendeley":{"formattedCitation":"(2015)","plainTextFormattedCitation":"(2015)","previouslyFormattedCitation":"(2015)"},"properties":{"noteIndex":0},"schema":"https://github.com/citation-style-language/schema/raw/master/csl-citation.json"}</w:instrText>
      </w:r>
      <w:r w:rsidR="009635C4">
        <w:rPr>
          <w:rFonts w:cstheme="minorHAnsi"/>
          <w:color w:val="000000" w:themeColor="text1"/>
          <w:sz w:val="24"/>
          <w:szCs w:val="24"/>
          <w:shd w:val="clear" w:color="auto" w:fill="FFFFFF"/>
        </w:rPr>
        <w:fldChar w:fldCharType="separate"/>
      </w:r>
      <w:r w:rsidR="00BF2693" w:rsidRPr="00BF2693">
        <w:rPr>
          <w:rFonts w:cstheme="minorHAnsi"/>
          <w:noProof/>
          <w:color w:val="000000" w:themeColor="text1"/>
          <w:sz w:val="24"/>
          <w:szCs w:val="24"/>
          <w:shd w:val="clear" w:color="auto" w:fill="FFFFFF"/>
        </w:rPr>
        <w:t>(2015)</w:t>
      </w:r>
      <w:r w:rsidR="009635C4">
        <w:rPr>
          <w:rFonts w:cstheme="minorHAnsi"/>
          <w:color w:val="000000" w:themeColor="text1"/>
          <w:sz w:val="24"/>
          <w:szCs w:val="24"/>
          <w:shd w:val="clear" w:color="auto" w:fill="FFFFFF"/>
        </w:rPr>
        <w:fldChar w:fldCharType="end"/>
      </w:r>
      <w:r w:rsidR="002F42B8" w:rsidRPr="003E1997">
        <w:rPr>
          <w:rFonts w:cstheme="minorHAnsi"/>
          <w:color w:val="000000" w:themeColor="text1"/>
          <w:sz w:val="24"/>
          <w:szCs w:val="24"/>
          <w:shd w:val="clear" w:color="auto" w:fill="FFFFFF"/>
        </w:rPr>
        <w:t xml:space="preserve">; </w:t>
      </w:r>
      <w:r w:rsidR="00557218" w:rsidRPr="003E1997">
        <w:rPr>
          <w:rFonts w:ascii="Calibri" w:hAnsi="Calibri" w:cs="Calibri"/>
          <w:noProof/>
          <w:color w:val="000000" w:themeColor="text1"/>
          <w:sz w:val="24"/>
          <w:szCs w:val="24"/>
        </w:rPr>
        <w:t>Andersen et al.</w:t>
      </w:r>
      <w:r w:rsidR="00BF2693">
        <w:rPr>
          <w:rFonts w:ascii="Calibri" w:hAnsi="Calibri" w:cs="Calibri"/>
          <w:color w:val="000000" w:themeColor="text1"/>
          <w:sz w:val="24"/>
          <w:szCs w:val="24"/>
        </w:rPr>
        <w:t xml:space="preserve"> 2015; </w:t>
      </w:r>
      <w:r w:rsidR="00BF2693" w:rsidRPr="00BF2693">
        <w:rPr>
          <w:rFonts w:ascii="Calibri" w:hAnsi="Calibri" w:cs="Calibri"/>
          <w:noProof/>
          <w:color w:val="000000" w:themeColor="text1"/>
          <w:sz w:val="24"/>
          <w:szCs w:val="24"/>
        </w:rPr>
        <w:t>Ganong et al.</w:t>
      </w:r>
      <w:r w:rsidR="00BF2693">
        <w:rPr>
          <w:rFonts w:ascii="Calibri" w:hAnsi="Calibri" w:cs="Calibri"/>
          <w:color w:val="000000" w:themeColor="text1"/>
          <w:sz w:val="24"/>
          <w:szCs w:val="24"/>
        </w:rPr>
        <w:t xml:space="preserve"> </w:t>
      </w:r>
      <w:r w:rsidR="00BF2693">
        <w:rPr>
          <w:rFonts w:ascii="Calibri" w:hAnsi="Calibri" w:cs="Calibri"/>
          <w:color w:val="000000" w:themeColor="text1"/>
          <w:sz w:val="24"/>
          <w:szCs w:val="24"/>
        </w:rPr>
        <w:fldChar w:fldCharType="begin" w:fldLock="1"/>
      </w:r>
      <w:r w:rsidR="00852B11">
        <w:rPr>
          <w:rFonts w:ascii="Calibri" w:hAnsi="Calibri" w:cs="Calibri"/>
          <w:color w:val="000000" w:themeColor="text1"/>
          <w:sz w:val="24"/>
          <w:szCs w:val="24"/>
        </w:rPr>
        <w:instrText>ADDIN CSL_CITATION {"citationItems":[{"id":"ITEM-1","itemData":{"author":[{"dropping-particle":"","family":"Ganong","given":"Peter","non-dropping-particle":"","parse-names":false,"suffix":""},{"dropping-particle":"","family":"Greig","given":"Fiona","non-dropping-particle":"","parse-names":false,"suffix":""},{"dropping-particle":"","family":"Noel","given":"Pascal","non-dropping-particle":"","parse-names":false,"suffix":""},{"dropping-particle":"","family":"Sullivan","given":"Daniel M.","non-dropping-particle":"","parse-names":false,"suffix":""},{"dropping-particle":"","family":"Vavra","given":"Joseph","non-dropping-particle":"","parse-names":false,"suffix":""}],"container-title":"Working Paper","id":"ITEM-1","issued":{"date-parts":[["2021"]]},"title":"Micro and Macro Disincentive Effects of Expanded Unemployment Benefits","type":"article-journal"},"suppress-author":1,"uris":["http://www.mendeley.com/documents/?uuid=57c27349-7d02-4c16-a171-71e13a9e8dc8"]}],"mendeley":{"formattedCitation":"(2021)","plainTextFormattedCitation":"(2021)","previouslyFormattedCitation":"(2021)"},"properties":{"noteIndex":0},"schema":"https://github.com/citation-style-language/schema/raw/master/csl-citation.json"}</w:instrText>
      </w:r>
      <w:r w:rsidR="00BF2693">
        <w:rPr>
          <w:rFonts w:ascii="Calibri" w:hAnsi="Calibri" w:cs="Calibri"/>
          <w:color w:val="000000" w:themeColor="text1"/>
          <w:sz w:val="24"/>
          <w:szCs w:val="24"/>
        </w:rPr>
        <w:fldChar w:fldCharType="separate"/>
      </w:r>
      <w:r w:rsidR="00BF2693" w:rsidRPr="00BF2693">
        <w:rPr>
          <w:rFonts w:ascii="Calibri" w:hAnsi="Calibri" w:cs="Calibri"/>
          <w:noProof/>
          <w:color w:val="000000" w:themeColor="text1"/>
          <w:sz w:val="24"/>
          <w:szCs w:val="24"/>
        </w:rPr>
        <w:t>(2021)</w:t>
      </w:r>
      <w:r w:rsidR="00BF2693">
        <w:rPr>
          <w:rFonts w:ascii="Calibri" w:hAnsi="Calibri" w:cs="Calibri"/>
          <w:color w:val="000000" w:themeColor="text1"/>
          <w:sz w:val="24"/>
          <w:szCs w:val="24"/>
        </w:rPr>
        <w:fldChar w:fldCharType="end"/>
      </w:r>
      <w:r w:rsidR="00BF2693">
        <w:rPr>
          <w:rFonts w:ascii="Calibri" w:hAnsi="Calibri" w:cs="Calibri"/>
          <w:color w:val="000000" w:themeColor="text1"/>
          <w:sz w:val="24"/>
          <w:szCs w:val="24"/>
        </w:rPr>
        <w:t>)</w:t>
      </w:r>
      <w:r w:rsidR="00BF2693">
        <w:rPr>
          <w:rStyle w:val="Kommentarhenvisning"/>
        </w:rPr>
        <w:t xml:space="preserve"> </w:t>
      </w:r>
      <w:commentRangeEnd w:id="4"/>
      <w:r w:rsidR="00BF2693">
        <w:rPr>
          <w:rStyle w:val="Kommentarhenvisning"/>
        </w:rPr>
        <w:commentReference w:id="4"/>
      </w:r>
      <w:r w:rsidR="00557218" w:rsidRPr="003E1997">
        <w:rPr>
          <w:rFonts w:ascii="Calibri" w:hAnsi="Calibri" w:cs="Calibri"/>
          <w:color w:val="000000" w:themeColor="text1"/>
          <w:sz w:val="24"/>
          <w:szCs w:val="24"/>
        </w:rPr>
        <w:t xml:space="preserve">. </w:t>
      </w:r>
      <w:r w:rsidR="000A0EF6" w:rsidRPr="003E1997">
        <w:rPr>
          <w:rFonts w:ascii="Calibri" w:hAnsi="Calibri" w:cs="Calibri"/>
          <w:color w:val="000000" w:themeColor="text1"/>
          <w:sz w:val="24"/>
          <w:szCs w:val="24"/>
        </w:rPr>
        <w:t>This</w:t>
      </w:r>
      <w:r w:rsidR="00A723DE">
        <w:rPr>
          <w:rFonts w:ascii="Calibri" w:hAnsi="Calibri" w:cs="Calibri"/>
          <w:color w:val="000000" w:themeColor="text1"/>
          <w:sz w:val="24"/>
          <w:szCs w:val="24"/>
        </w:rPr>
        <w:t xml:space="preserve"> strand of the</w:t>
      </w:r>
      <w:r w:rsidR="000A0EF6" w:rsidRPr="003E1997">
        <w:rPr>
          <w:rFonts w:ascii="Calibri" w:hAnsi="Calibri" w:cs="Calibri"/>
          <w:color w:val="000000" w:themeColor="text1"/>
          <w:sz w:val="24"/>
          <w:szCs w:val="24"/>
        </w:rPr>
        <w:t xml:space="preserve"> literature has greatly influenced the </w:t>
      </w:r>
      <w:r w:rsidR="009B3054" w:rsidRPr="003E1997">
        <w:rPr>
          <w:rFonts w:ascii="Calibri" w:hAnsi="Calibri" w:cs="Calibri"/>
          <w:color w:val="000000" w:themeColor="text1"/>
          <w:sz w:val="24"/>
          <w:szCs w:val="24"/>
        </w:rPr>
        <w:t xml:space="preserve">features of the Danish </w:t>
      </w:r>
      <w:r w:rsidR="00CB1342" w:rsidRPr="003E1997">
        <w:rPr>
          <w:rFonts w:ascii="Calibri" w:hAnsi="Calibri" w:cs="Calibri"/>
          <w:color w:val="000000" w:themeColor="text1"/>
          <w:sz w:val="24"/>
          <w:szCs w:val="24"/>
        </w:rPr>
        <w:t xml:space="preserve">income insurance model, </w:t>
      </w:r>
      <w:r w:rsidR="00BB64D6" w:rsidRPr="003E1997">
        <w:rPr>
          <w:rFonts w:ascii="Calibri" w:hAnsi="Calibri" w:cs="Calibri"/>
          <w:color w:val="000000" w:themeColor="text1"/>
          <w:sz w:val="24"/>
          <w:szCs w:val="24"/>
        </w:rPr>
        <w:t>the findings of which are used</w:t>
      </w:r>
      <w:r w:rsidR="00686AFE" w:rsidRPr="003E1997">
        <w:rPr>
          <w:rFonts w:ascii="Calibri" w:hAnsi="Calibri" w:cs="Calibri"/>
          <w:color w:val="000000" w:themeColor="text1"/>
          <w:sz w:val="24"/>
          <w:szCs w:val="24"/>
        </w:rPr>
        <w:t xml:space="preserve"> by </w:t>
      </w:r>
      <w:r w:rsidR="007D5C28">
        <w:rPr>
          <w:rFonts w:ascii="Calibri" w:hAnsi="Calibri" w:cs="Calibri"/>
          <w:color w:val="000000" w:themeColor="text1"/>
          <w:sz w:val="24"/>
          <w:szCs w:val="24"/>
        </w:rPr>
        <w:t xml:space="preserve">the </w:t>
      </w:r>
      <w:r w:rsidR="00686AFE" w:rsidRPr="003E1997">
        <w:rPr>
          <w:rFonts w:ascii="Calibri" w:hAnsi="Calibri" w:cs="Calibri"/>
          <w:color w:val="000000" w:themeColor="text1"/>
          <w:sz w:val="24"/>
          <w:szCs w:val="24"/>
        </w:rPr>
        <w:t>policy makers</w:t>
      </w:r>
      <w:r w:rsidR="00BB64D6" w:rsidRPr="003E1997">
        <w:rPr>
          <w:rFonts w:ascii="Calibri" w:hAnsi="Calibri" w:cs="Calibri"/>
          <w:color w:val="000000" w:themeColor="text1"/>
          <w:sz w:val="24"/>
          <w:szCs w:val="24"/>
        </w:rPr>
        <w:t xml:space="preserve"> to justify </w:t>
      </w:r>
      <w:r w:rsidR="00104AC2" w:rsidRPr="003E1997">
        <w:rPr>
          <w:rFonts w:ascii="Calibri" w:hAnsi="Calibri" w:cs="Calibri"/>
          <w:color w:val="000000" w:themeColor="text1"/>
          <w:sz w:val="24"/>
          <w:szCs w:val="24"/>
        </w:rPr>
        <w:t>the changes in</w:t>
      </w:r>
      <w:r w:rsidR="00CB1342" w:rsidRPr="003E1997">
        <w:rPr>
          <w:rFonts w:ascii="Calibri" w:hAnsi="Calibri" w:cs="Calibri"/>
          <w:color w:val="000000" w:themeColor="text1"/>
          <w:sz w:val="24"/>
          <w:szCs w:val="24"/>
        </w:rPr>
        <w:t xml:space="preserve"> unemployment insurance</w:t>
      </w:r>
      <w:r w:rsidR="005726A0" w:rsidRPr="003E1997">
        <w:rPr>
          <w:rFonts w:ascii="Calibri" w:hAnsi="Calibri" w:cs="Calibri"/>
          <w:color w:val="000000" w:themeColor="text1"/>
          <w:sz w:val="24"/>
          <w:szCs w:val="24"/>
        </w:rPr>
        <w:t xml:space="preserve"> in Denmark</w:t>
      </w:r>
      <w:r w:rsidR="00CB1342" w:rsidRPr="003E1997">
        <w:rPr>
          <w:rFonts w:ascii="Calibri" w:hAnsi="Calibri" w:cs="Calibri"/>
          <w:color w:val="000000" w:themeColor="text1"/>
          <w:sz w:val="24"/>
          <w:szCs w:val="24"/>
        </w:rPr>
        <w:t>.</w:t>
      </w:r>
      <w:r w:rsidR="000A0EF6" w:rsidRPr="003E1997">
        <w:rPr>
          <w:rFonts w:ascii="Calibri" w:hAnsi="Calibri" w:cs="Calibri"/>
          <w:color w:val="000000" w:themeColor="text1"/>
          <w:sz w:val="24"/>
          <w:szCs w:val="24"/>
        </w:rPr>
        <w:t xml:space="preserve"> </w:t>
      </w:r>
      <w:r w:rsidR="00AC7A08">
        <w:rPr>
          <w:rFonts w:ascii="Calibri" w:hAnsi="Calibri" w:cs="Calibri"/>
          <w:color w:val="000000" w:themeColor="text1"/>
          <w:sz w:val="24"/>
          <w:szCs w:val="24"/>
        </w:rPr>
        <w:t>The</w:t>
      </w:r>
      <w:r w:rsidR="0087565F">
        <w:rPr>
          <w:rFonts w:ascii="Calibri" w:hAnsi="Calibri" w:cs="Calibri"/>
          <w:color w:val="000000" w:themeColor="text1"/>
          <w:sz w:val="24"/>
          <w:szCs w:val="24"/>
        </w:rPr>
        <w:t xml:space="preserve"> literature</w:t>
      </w:r>
      <w:r w:rsidR="00AC7A08">
        <w:rPr>
          <w:rFonts w:ascii="Calibri" w:hAnsi="Calibri" w:cs="Calibri"/>
          <w:color w:val="000000" w:themeColor="text1"/>
          <w:sz w:val="24"/>
          <w:szCs w:val="24"/>
        </w:rPr>
        <w:t xml:space="preserve"> </w:t>
      </w:r>
      <w:r w:rsidR="006B36E8">
        <w:rPr>
          <w:rFonts w:ascii="Calibri" w:hAnsi="Calibri" w:cs="Calibri"/>
          <w:color w:val="000000" w:themeColor="text1"/>
          <w:sz w:val="24"/>
          <w:szCs w:val="24"/>
        </w:rPr>
        <w:t>focus</w:t>
      </w:r>
      <w:r w:rsidR="0087565F">
        <w:rPr>
          <w:rFonts w:ascii="Calibri" w:hAnsi="Calibri" w:cs="Calibri"/>
          <w:color w:val="000000" w:themeColor="text1"/>
          <w:sz w:val="24"/>
          <w:szCs w:val="24"/>
        </w:rPr>
        <w:t>ing</w:t>
      </w:r>
      <w:r w:rsidR="006B36E8">
        <w:rPr>
          <w:rFonts w:ascii="Calibri" w:hAnsi="Calibri" w:cs="Calibri"/>
          <w:color w:val="000000" w:themeColor="text1"/>
          <w:sz w:val="24"/>
          <w:szCs w:val="24"/>
        </w:rPr>
        <w:t xml:space="preserve"> on aggregate</w:t>
      </w:r>
      <w:r w:rsidR="005A1575">
        <w:rPr>
          <w:rFonts w:ascii="Calibri" w:hAnsi="Calibri" w:cs="Calibri"/>
          <w:color w:val="000000" w:themeColor="text1"/>
          <w:sz w:val="24"/>
          <w:szCs w:val="24"/>
        </w:rPr>
        <w:t xml:space="preserve"> (or macro)</w:t>
      </w:r>
      <w:r w:rsidR="006B36E8">
        <w:rPr>
          <w:rFonts w:ascii="Calibri" w:hAnsi="Calibri" w:cs="Calibri"/>
          <w:color w:val="000000" w:themeColor="text1"/>
          <w:sz w:val="24"/>
          <w:szCs w:val="24"/>
        </w:rPr>
        <w:t xml:space="preserve"> </w:t>
      </w:r>
      <w:r w:rsidR="006B36E8" w:rsidRPr="00AB6946">
        <w:rPr>
          <w:rFonts w:ascii="Calibri" w:hAnsi="Calibri" w:cs="Calibri"/>
          <w:color w:val="000000" w:themeColor="text1"/>
          <w:sz w:val="24"/>
          <w:szCs w:val="24"/>
        </w:rPr>
        <w:t xml:space="preserve">aspects </w:t>
      </w:r>
      <w:r w:rsidR="00C65567" w:rsidRPr="00AB6946">
        <w:rPr>
          <w:rFonts w:ascii="Calibri" w:hAnsi="Calibri" w:cs="Calibri"/>
          <w:color w:val="000000" w:themeColor="text1"/>
          <w:sz w:val="24"/>
          <w:szCs w:val="24"/>
        </w:rPr>
        <w:t>when analysing</w:t>
      </w:r>
      <w:r w:rsidR="00371606" w:rsidRPr="00AB6946">
        <w:rPr>
          <w:rFonts w:ascii="Calibri" w:hAnsi="Calibri" w:cs="Calibri"/>
          <w:color w:val="000000" w:themeColor="text1"/>
          <w:sz w:val="24"/>
          <w:szCs w:val="24"/>
        </w:rPr>
        <w:t xml:space="preserve"> unemployment insurance policy</w:t>
      </w:r>
      <w:r w:rsidR="006B36E8" w:rsidRPr="00AB6946">
        <w:rPr>
          <w:rFonts w:ascii="Calibri" w:hAnsi="Calibri" w:cs="Calibri"/>
          <w:color w:val="000000" w:themeColor="text1"/>
          <w:sz w:val="24"/>
          <w:szCs w:val="24"/>
        </w:rPr>
        <w:t xml:space="preserve"> </w:t>
      </w:r>
      <w:r w:rsidR="00D73D27" w:rsidRPr="00AB6946">
        <w:rPr>
          <w:rFonts w:ascii="Calibri" w:hAnsi="Calibri" w:cs="Calibri"/>
          <w:color w:val="000000" w:themeColor="text1"/>
          <w:sz w:val="24"/>
          <w:szCs w:val="24"/>
        </w:rPr>
        <w:t>is relatively recent</w:t>
      </w:r>
      <w:r w:rsidR="00D5028F" w:rsidRPr="00AB6946">
        <w:rPr>
          <w:rFonts w:ascii="Calibri" w:hAnsi="Calibri" w:cs="Calibri"/>
          <w:color w:val="000000" w:themeColor="text1"/>
          <w:sz w:val="24"/>
          <w:szCs w:val="24"/>
        </w:rPr>
        <w:t>,</w:t>
      </w:r>
      <w:r w:rsidR="00D73D27" w:rsidRPr="00AB6946">
        <w:rPr>
          <w:rFonts w:ascii="Calibri" w:hAnsi="Calibri" w:cs="Calibri"/>
          <w:color w:val="000000" w:themeColor="text1"/>
          <w:sz w:val="24"/>
          <w:szCs w:val="24"/>
        </w:rPr>
        <w:t xml:space="preserve"> </w:t>
      </w:r>
      <w:r w:rsidR="00D5028F" w:rsidRPr="00AB6946">
        <w:rPr>
          <w:rFonts w:ascii="Calibri" w:hAnsi="Calibri" w:cs="Calibri"/>
          <w:color w:val="000000" w:themeColor="text1"/>
          <w:sz w:val="24"/>
          <w:szCs w:val="24"/>
        </w:rPr>
        <w:t>and</w:t>
      </w:r>
      <w:r w:rsidR="00730F36" w:rsidRPr="00AB6946">
        <w:rPr>
          <w:rFonts w:ascii="Calibri" w:hAnsi="Calibri" w:cs="Calibri"/>
          <w:color w:val="000000" w:themeColor="text1"/>
          <w:sz w:val="24"/>
          <w:szCs w:val="24"/>
        </w:rPr>
        <w:t xml:space="preserve"> the number of studies </w:t>
      </w:r>
      <w:r w:rsidR="00764A23" w:rsidRPr="00AB6946">
        <w:rPr>
          <w:rFonts w:ascii="Calibri" w:hAnsi="Calibri" w:cs="Calibri"/>
          <w:color w:val="000000" w:themeColor="text1"/>
          <w:sz w:val="24"/>
          <w:szCs w:val="24"/>
        </w:rPr>
        <w:t>in this area are limited</w:t>
      </w:r>
      <w:r w:rsidR="00CA283E" w:rsidRPr="00AB6946">
        <w:rPr>
          <w:rFonts w:ascii="Calibri" w:hAnsi="Calibri" w:cs="Calibri"/>
          <w:color w:val="000000" w:themeColor="text1"/>
          <w:sz w:val="24"/>
          <w:szCs w:val="24"/>
        </w:rPr>
        <w:t xml:space="preserve"> without any clear conclusion</w:t>
      </w:r>
      <w:r w:rsidR="003F6FC6" w:rsidRPr="00AB6946">
        <w:rPr>
          <w:rFonts w:ascii="Calibri" w:hAnsi="Calibri" w:cs="Calibri"/>
          <w:color w:val="000000" w:themeColor="text1"/>
          <w:sz w:val="24"/>
          <w:szCs w:val="24"/>
        </w:rPr>
        <w:t xml:space="preserve"> </w:t>
      </w:r>
      <w:r w:rsidR="00557218" w:rsidRPr="00AB6946">
        <w:rPr>
          <w:rFonts w:ascii="Calibri" w:hAnsi="Calibri" w:cs="Calibri"/>
          <w:color w:val="000000" w:themeColor="text1"/>
          <w:sz w:val="24"/>
          <w:szCs w:val="24"/>
        </w:rPr>
        <w:t>(</w:t>
      </w:r>
      <w:r w:rsidR="00557218" w:rsidRPr="00AB6946">
        <w:rPr>
          <w:rFonts w:ascii="Calibri" w:hAnsi="Calibri" w:cs="Calibri"/>
          <w:color w:val="000000" w:themeColor="text1"/>
          <w:sz w:val="24"/>
          <w:szCs w:val="24"/>
          <w:shd w:val="clear" w:color="auto" w:fill="FFFFFF"/>
        </w:rPr>
        <w:t xml:space="preserve">Albertini and Poirier (2015); Zhang </w:t>
      </w:r>
      <w:r w:rsidR="00557218" w:rsidRPr="00D242AC">
        <w:rPr>
          <w:rFonts w:ascii="Calibri" w:hAnsi="Calibri" w:cs="Calibri"/>
          <w:color w:val="000000" w:themeColor="text1"/>
          <w:sz w:val="24"/>
          <w:szCs w:val="24"/>
          <w:shd w:val="clear" w:color="auto" w:fill="FFFFFF"/>
        </w:rPr>
        <w:t>(2017);</w:t>
      </w:r>
      <w:r w:rsidR="00557218" w:rsidRPr="00D242AC">
        <w:rPr>
          <w:rFonts w:ascii="Calibri" w:hAnsi="Calibri" w:cs="Calibri"/>
          <w:color w:val="000000" w:themeColor="text1"/>
          <w:sz w:val="24"/>
          <w:szCs w:val="24"/>
        </w:rPr>
        <w:t xml:space="preserve"> Chodorow-Reich, Coglianese, and </w:t>
      </w:r>
      <w:proofErr w:type="spellStart"/>
      <w:r w:rsidR="00557218" w:rsidRPr="00D242AC">
        <w:rPr>
          <w:rFonts w:ascii="Calibri" w:hAnsi="Calibri" w:cs="Calibri"/>
          <w:color w:val="000000" w:themeColor="text1"/>
          <w:sz w:val="24"/>
          <w:szCs w:val="24"/>
        </w:rPr>
        <w:t>Karabarbounis</w:t>
      </w:r>
      <w:proofErr w:type="spellEnd"/>
      <w:r w:rsidR="00557218" w:rsidRPr="00D242AC">
        <w:rPr>
          <w:rFonts w:ascii="Calibri" w:hAnsi="Calibri" w:cs="Calibri"/>
          <w:color w:val="000000" w:themeColor="text1"/>
          <w:sz w:val="24"/>
          <w:szCs w:val="24"/>
        </w:rPr>
        <w:t xml:space="preserve"> (2019); </w:t>
      </w:r>
      <w:r w:rsidR="00557218" w:rsidRPr="00D242AC">
        <w:rPr>
          <w:rFonts w:ascii="Calibri" w:hAnsi="Calibri" w:cs="Calibri"/>
          <w:noProof/>
          <w:color w:val="000000" w:themeColor="text1"/>
          <w:sz w:val="24"/>
          <w:szCs w:val="24"/>
        </w:rPr>
        <w:t>Fredriksson and Söderström</w:t>
      </w:r>
      <w:r w:rsidR="00557218" w:rsidRPr="00D242AC">
        <w:rPr>
          <w:rFonts w:ascii="Calibri" w:hAnsi="Calibri" w:cs="Calibri"/>
          <w:color w:val="000000" w:themeColor="text1"/>
          <w:sz w:val="24"/>
          <w:szCs w:val="24"/>
        </w:rPr>
        <w:t xml:space="preserve"> (</w:t>
      </w:r>
      <w:r w:rsidR="00557218" w:rsidRPr="00D242AC">
        <w:rPr>
          <w:rFonts w:ascii="Calibri" w:hAnsi="Calibri" w:cs="Calibri"/>
          <w:color w:val="000000" w:themeColor="text1"/>
          <w:sz w:val="24"/>
          <w:szCs w:val="24"/>
        </w:rPr>
        <w:fldChar w:fldCharType="begin" w:fldLock="1"/>
      </w:r>
      <w:r w:rsidR="00B05A26">
        <w:rPr>
          <w:rFonts w:ascii="Calibri" w:hAnsi="Calibri" w:cs="Calibri"/>
          <w:color w:val="000000" w:themeColor="text1"/>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manualFormatting":"2020)","plainTextFormattedCitation":"(2020)","previouslyFormattedCitation":"(2020)"},"properties":{"noteIndex":0},"schema":"https://github.com/citation-style-language/schema/raw/master/csl-citation.json"}</w:instrText>
      </w:r>
      <w:r w:rsidR="00557218" w:rsidRPr="00D242AC">
        <w:rPr>
          <w:rFonts w:ascii="Calibri" w:hAnsi="Calibri" w:cs="Calibri"/>
          <w:color w:val="000000" w:themeColor="text1"/>
          <w:sz w:val="24"/>
          <w:szCs w:val="24"/>
        </w:rPr>
        <w:fldChar w:fldCharType="separate"/>
      </w:r>
      <w:r w:rsidR="00557218" w:rsidRPr="00D242AC">
        <w:rPr>
          <w:rFonts w:ascii="Calibri" w:hAnsi="Calibri" w:cs="Calibri"/>
          <w:noProof/>
          <w:color w:val="000000" w:themeColor="text1"/>
          <w:sz w:val="24"/>
          <w:szCs w:val="24"/>
        </w:rPr>
        <w:t>2020)</w:t>
      </w:r>
      <w:r w:rsidR="00557218" w:rsidRPr="00D242AC">
        <w:rPr>
          <w:rFonts w:ascii="Calibri" w:hAnsi="Calibri" w:cs="Calibri"/>
          <w:color w:val="000000" w:themeColor="text1"/>
          <w:sz w:val="24"/>
          <w:szCs w:val="24"/>
        </w:rPr>
        <w:fldChar w:fldCharType="end"/>
      </w:r>
      <w:r w:rsidR="00557218" w:rsidRPr="00D242AC">
        <w:rPr>
          <w:rFonts w:ascii="Calibri" w:hAnsi="Calibri" w:cs="Calibri"/>
          <w:color w:val="000000" w:themeColor="text1"/>
          <w:sz w:val="24"/>
          <w:szCs w:val="24"/>
        </w:rPr>
        <w:t xml:space="preserve">; </w:t>
      </w:r>
      <w:r w:rsidR="00557218" w:rsidRPr="00D242AC">
        <w:rPr>
          <w:rFonts w:ascii="Calibri" w:hAnsi="Calibri" w:cs="Calibri"/>
          <w:noProof/>
          <w:color w:val="000000" w:themeColor="text1"/>
          <w:sz w:val="24"/>
          <w:szCs w:val="24"/>
        </w:rPr>
        <w:t>Boone et al.</w:t>
      </w:r>
      <w:r w:rsidR="00557218" w:rsidRPr="00D242AC">
        <w:rPr>
          <w:rFonts w:ascii="Calibri" w:hAnsi="Calibri" w:cs="Calibri"/>
          <w:color w:val="000000" w:themeColor="text1"/>
          <w:sz w:val="24"/>
          <w:szCs w:val="24"/>
        </w:rPr>
        <w:t xml:space="preserve"> (</w:t>
      </w:r>
      <w:r w:rsidR="00557218" w:rsidRPr="00D242AC">
        <w:rPr>
          <w:rFonts w:ascii="Calibri" w:hAnsi="Calibri" w:cs="Calibri"/>
          <w:color w:val="000000" w:themeColor="text1"/>
          <w:sz w:val="24"/>
          <w:szCs w:val="24"/>
        </w:rPr>
        <w:fldChar w:fldCharType="begin" w:fldLock="1"/>
      </w:r>
      <w:r w:rsidR="00B05A26">
        <w:rPr>
          <w:rFonts w:ascii="Calibri" w:hAnsi="Calibri" w:cs="Calibri"/>
          <w:color w:val="000000" w:themeColor="text1"/>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manualFormatting":"2021)","plainTextFormattedCitation":"(2021)","previouslyFormattedCitation":"(2021)"},"properties":{"noteIndex":0},"schema":"https://github.com/citation-style-language/schema/raw/master/csl-citation.json"}</w:instrText>
      </w:r>
      <w:r w:rsidR="00557218" w:rsidRPr="00D242AC">
        <w:rPr>
          <w:rFonts w:ascii="Calibri" w:hAnsi="Calibri" w:cs="Calibri"/>
          <w:color w:val="000000" w:themeColor="text1"/>
          <w:sz w:val="24"/>
          <w:szCs w:val="24"/>
        </w:rPr>
        <w:fldChar w:fldCharType="separate"/>
      </w:r>
      <w:r w:rsidR="00557218" w:rsidRPr="00D242AC">
        <w:rPr>
          <w:rFonts w:ascii="Calibri" w:hAnsi="Calibri" w:cs="Calibri"/>
          <w:noProof/>
          <w:color w:val="000000" w:themeColor="text1"/>
          <w:sz w:val="24"/>
          <w:szCs w:val="24"/>
        </w:rPr>
        <w:t>2021)</w:t>
      </w:r>
      <w:r w:rsidR="00557218" w:rsidRPr="00D242AC">
        <w:rPr>
          <w:rFonts w:ascii="Calibri" w:hAnsi="Calibri" w:cs="Calibri"/>
          <w:color w:val="000000" w:themeColor="text1"/>
          <w:sz w:val="24"/>
          <w:szCs w:val="24"/>
        </w:rPr>
        <w:fldChar w:fldCharType="end"/>
      </w:r>
      <w:r w:rsidR="00557218" w:rsidRPr="00D242AC">
        <w:rPr>
          <w:rFonts w:ascii="Calibri" w:hAnsi="Calibri" w:cs="Calibri"/>
          <w:color w:val="000000" w:themeColor="text1"/>
          <w:sz w:val="24"/>
          <w:szCs w:val="24"/>
        </w:rPr>
        <w:t xml:space="preserve">). Our paper contributes to the more recent literature by </w:t>
      </w:r>
      <w:proofErr w:type="gramStart"/>
      <w:r w:rsidR="00557218" w:rsidRPr="00D242AC">
        <w:rPr>
          <w:rFonts w:ascii="Calibri" w:hAnsi="Calibri" w:cs="Calibri"/>
          <w:color w:val="000000" w:themeColor="text1"/>
          <w:sz w:val="24"/>
          <w:szCs w:val="24"/>
        </w:rPr>
        <w:t>taking into account</w:t>
      </w:r>
      <w:proofErr w:type="gramEnd"/>
      <w:r w:rsidR="00557218" w:rsidRPr="00D242AC">
        <w:rPr>
          <w:rFonts w:ascii="Calibri" w:hAnsi="Calibri" w:cs="Calibri"/>
          <w:color w:val="000000" w:themeColor="text1"/>
          <w:sz w:val="24"/>
          <w:szCs w:val="24"/>
        </w:rPr>
        <w:t xml:space="preserve"> the aggregate effects of unemployment insurance while recognising the relationship between the micro and macro effects.</w:t>
      </w:r>
      <w:r w:rsidR="008249A6" w:rsidRPr="00D242AC">
        <w:rPr>
          <w:rFonts w:ascii="Calibri" w:hAnsi="Calibri" w:cs="Calibri"/>
          <w:color w:val="000000" w:themeColor="text1"/>
          <w:sz w:val="24"/>
          <w:szCs w:val="24"/>
        </w:rPr>
        <w:t xml:space="preserve"> </w:t>
      </w:r>
    </w:p>
    <w:p w14:paraId="2AD7D658" w14:textId="37B0A9E8" w:rsidR="00526425" w:rsidRPr="00FC3BEE" w:rsidRDefault="00427463" w:rsidP="003E1997">
      <w:pPr>
        <w:spacing w:line="240" w:lineRule="auto"/>
        <w:rPr>
          <w:rFonts w:cstheme="minorHAnsi"/>
          <w:color w:val="000000" w:themeColor="text1"/>
          <w:sz w:val="24"/>
          <w:szCs w:val="24"/>
        </w:rPr>
      </w:pPr>
      <w:r w:rsidRPr="003E1997">
        <w:rPr>
          <w:rFonts w:cstheme="minorHAnsi"/>
          <w:color w:val="18110A"/>
          <w:sz w:val="24"/>
          <w:szCs w:val="24"/>
          <w:shd w:val="clear" w:color="auto" w:fill="FFFFFF"/>
        </w:rPr>
        <w:t xml:space="preserve">Although there are many ways to address </w:t>
      </w:r>
      <w:r w:rsidR="00166BC4" w:rsidRPr="003E1997">
        <w:rPr>
          <w:rFonts w:cstheme="minorHAnsi"/>
          <w:color w:val="18110A"/>
          <w:sz w:val="24"/>
          <w:szCs w:val="24"/>
          <w:shd w:val="clear" w:color="auto" w:fill="FFFFFF"/>
        </w:rPr>
        <w:t>the macro aspects of unemployment insurance policy</w:t>
      </w:r>
      <w:r w:rsidR="009B0AAD" w:rsidRPr="003E1997">
        <w:rPr>
          <w:rFonts w:cstheme="minorHAnsi"/>
          <w:color w:val="000000" w:themeColor="text1"/>
          <w:sz w:val="24"/>
          <w:szCs w:val="24"/>
        </w:rPr>
        <w:t xml:space="preserve">, </w:t>
      </w:r>
      <w:r w:rsidR="001620DE" w:rsidRPr="003E1997">
        <w:rPr>
          <w:rFonts w:cstheme="minorHAnsi"/>
          <w:color w:val="000000" w:themeColor="text1"/>
          <w:sz w:val="24"/>
          <w:szCs w:val="24"/>
        </w:rPr>
        <w:t xml:space="preserve">we </w:t>
      </w:r>
      <w:r w:rsidR="00DA7341" w:rsidRPr="003E1997">
        <w:rPr>
          <w:rFonts w:cstheme="minorHAnsi"/>
          <w:color w:val="000000" w:themeColor="text1"/>
          <w:sz w:val="24"/>
          <w:szCs w:val="24"/>
        </w:rPr>
        <w:t>adopt a</w:t>
      </w:r>
      <w:r w:rsidR="00AB153D" w:rsidRPr="003E1997">
        <w:rPr>
          <w:rFonts w:cstheme="minorHAnsi"/>
          <w:color w:val="000000" w:themeColor="text1"/>
          <w:sz w:val="24"/>
          <w:szCs w:val="24"/>
        </w:rPr>
        <w:t xml:space="preserve"> comprehensive modelling strategy and build a structural econom</w:t>
      </w:r>
      <w:r w:rsidR="00367A6C" w:rsidRPr="003E1997">
        <w:rPr>
          <w:rFonts w:cstheme="minorHAnsi"/>
          <w:color w:val="000000" w:themeColor="text1"/>
          <w:sz w:val="24"/>
          <w:szCs w:val="24"/>
        </w:rPr>
        <w:t xml:space="preserve">ic </w:t>
      </w:r>
      <w:r w:rsidR="00AB153D" w:rsidRPr="003E1997">
        <w:rPr>
          <w:rFonts w:cstheme="minorHAnsi"/>
          <w:color w:val="000000" w:themeColor="text1"/>
          <w:sz w:val="24"/>
          <w:szCs w:val="24"/>
        </w:rPr>
        <w:t>model, following the stock-flow consistent</w:t>
      </w:r>
      <w:r w:rsidR="003D0D05" w:rsidRPr="003E1997">
        <w:rPr>
          <w:rFonts w:cstheme="minorHAnsi"/>
          <w:color w:val="000000" w:themeColor="text1"/>
          <w:sz w:val="24"/>
          <w:szCs w:val="24"/>
        </w:rPr>
        <w:t xml:space="preserve"> (SFC)</w:t>
      </w:r>
      <w:r w:rsidR="00AB153D" w:rsidRPr="003E1997">
        <w:rPr>
          <w:rFonts w:cstheme="minorHAnsi"/>
          <w:color w:val="000000" w:themeColor="text1"/>
          <w:sz w:val="24"/>
          <w:szCs w:val="24"/>
        </w:rPr>
        <w:t xml:space="preserve"> approach of </w:t>
      </w:r>
      <w:r w:rsidR="00AB153D" w:rsidRPr="003E1997">
        <w:rPr>
          <w:rFonts w:cstheme="minorHAnsi"/>
          <w:color w:val="4472C4" w:themeColor="accent1"/>
          <w:sz w:val="24"/>
          <w:szCs w:val="24"/>
        </w:rPr>
        <w:t xml:space="preserve">Godley and Lavoie (2006). </w:t>
      </w:r>
      <w:r w:rsidR="00976FFB" w:rsidRPr="003E1997">
        <w:rPr>
          <w:rFonts w:cstheme="minorHAnsi"/>
          <w:color w:val="18110A"/>
          <w:sz w:val="24"/>
          <w:szCs w:val="24"/>
          <w:shd w:val="clear" w:color="auto" w:fill="FFFFFF"/>
        </w:rPr>
        <w:t xml:space="preserve">Our </w:t>
      </w:r>
      <w:r w:rsidR="008422E9" w:rsidRPr="003E1997">
        <w:rPr>
          <w:rFonts w:cstheme="minorHAnsi"/>
          <w:color w:val="18110A"/>
          <w:sz w:val="24"/>
          <w:szCs w:val="24"/>
          <w:shd w:val="clear" w:color="auto" w:fill="FFFFFF"/>
        </w:rPr>
        <w:t xml:space="preserve">proposed </w:t>
      </w:r>
      <w:proofErr w:type="gramStart"/>
      <w:r w:rsidR="008422E9" w:rsidRPr="003E1997">
        <w:rPr>
          <w:rFonts w:cstheme="minorHAnsi"/>
          <w:color w:val="18110A"/>
          <w:sz w:val="24"/>
          <w:szCs w:val="24"/>
          <w:shd w:val="clear" w:color="auto" w:fill="FFFFFF"/>
        </w:rPr>
        <w:t>framework</w:t>
      </w:r>
      <w:r w:rsidR="00976FFB" w:rsidRPr="003E1997">
        <w:rPr>
          <w:rFonts w:cstheme="minorHAnsi"/>
          <w:color w:val="18110A"/>
          <w:sz w:val="24"/>
          <w:szCs w:val="24"/>
          <w:shd w:val="clear" w:color="auto" w:fill="FFFFFF"/>
        </w:rPr>
        <w:t xml:space="preserve"> </w:t>
      </w:r>
      <w:r w:rsidR="00E938B0">
        <w:rPr>
          <w:rFonts w:cstheme="minorHAnsi"/>
          <w:color w:val="18110A"/>
          <w:sz w:val="24"/>
          <w:szCs w:val="24"/>
          <w:shd w:val="clear" w:color="auto" w:fill="FFFFFF"/>
        </w:rPr>
        <w:t>,</w:t>
      </w:r>
      <w:proofErr w:type="gramEnd"/>
      <w:r w:rsidR="00E938B0">
        <w:rPr>
          <w:rFonts w:cstheme="minorHAnsi"/>
          <w:color w:val="18110A"/>
          <w:sz w:val="24"/>
          <w:szCs w:val="24"/>
          <w:shd w:val="clear" w:color="auto" w:fill="FFFFFF"/>
        </w:rPr>
        <w:t xml:space="preserve"> inspired by the </w:t>
      </w:r>
      <w:r w:rsidR="00401BD5">
        <w:rPr>
          <w:rFonts w:cstheme="minorHAnsi"/>
          <w:color w:val="18110A"/>
          <w:sz w:val="24"/>
          <w:szCs w:val="24"/>
          <w:shd w:val="clear" w:color="auto" w:fill="FFFFFF"/>
        </w:rPr>
        <w:t xml:space="preserve">Post-Keynesian theory, </w:t>
      </w:r>
      <w:r w:rsidR="00051021" w:rsidRPr="003E1997">
        <w:rPr>
          <w:rFonts w:cstheme="minorHAnsi"/>
          <w:color w:val="000000" w:themeColor="text1"/>
          <w:sz w:val="24"/>
          <w:szCs w:val="24"/>
          <w:shd w:val="clear" w:color="auto" w:fill="FFFFFF"/>
        </w:rPr>
        <w:t xml:space="preserve">incorporates many of the holistic modelling capabilities of other economic </w:t>
      </w:r>
      <w:r w:rsidR="008422E9" w:rsidRPr="003E1997">
        <w:rPr>
          <w:rFonts w:cstheme="minorHAnsi"/>
          <w:color w:val="000000" w:themeColor="text1"/>
          <w:sz w:val="24"/>
          <w:szCs w:val="24"/>
          <w:shd w:val="clear" w:color="auto" w:fill="FFFFFF"/>
        </w:rPr>
        <w:t>approaches</w:t>
      </w:r>
      <w:r w:rsidR="009428B4" w:rsidRPr="003E1997">
        <w:rPr>
          <w:rFonts w:cstheme="minorHAnsi"/>
          <w:color w:val="000000" w:themeColor="text1"/>
          <w:sz w:val="24"/>
          <w:szCs w:val="24"/>
        </w:rPr>
        <w:t>:</w:t>
      </w:r>
      <w:r w:rsidR="00AB73EF" w:rsidRPr="003E1997">
        <w:rPr>
          <w:rFonts w:cstheme="minorHAnsi"/>
          <w:color w:val="000000" w:themeColor="text1"/>
          <w:sz w:val="24"/>
          <w:szCs w:val="24"/>
        </w:rPr>
        <w:t xml:space="preserve"> </w:t>
      </w:r>
      <w:r w:rsidR="004842C8" w:rsidRPr="003E1997">
        <w:rPr>
          <w:rFonts w:ascii="Calibri" w:hAnsi="Calibri" w:cs="Calibri"/>
          <w:color w:val="000000" w:themeColor="text1"/>
          <w:sz w:val="24"/>
          <w:szCs w:val="24"/>
        </w:rPr>
        <w:t>it</w:t>
      </w:r>
      <w:r w:rsidR="00AB73EF" w:rsidRPr="003E1997">
        <w:rPr>
          <w:rFonts w:ascii="Calibri" w:hAnsi="Calibri" w:cs="Calibri"/>
          <w:color w:val="000000" w:themeColor="text1"/>
          <w:sz w:val="24"/>
          <w:szCs w:val="24"/>
        </w:rPr>
        <w:t xml:space="preserve"> enables us to analyse</w:t>
      </w:r>
      <w:r w:rsidR="00B3332E" w:rsidRPr="003E1997">
        <w:rPr>
          <w:rFonts w:ascii="Calibri" w:hAnsi="Calibri" w:cs="Calibri"/>
          <w:color w:val="000000" w:themeColor="text1"/>
          <w:sz w:val="24"/>
          <w:szCs w:val="24"/>
        </w:rPr>
        <w:t xml:space="preserve"> the interaction of different sectors and understand</w:t>
      </w:r>
      <w:r w:rsidR="004842C8" w:rsidRPr="003E1997">
        <w:rPr>
          <w:rFonts w:ascii="Calibri" w:hAnsi="Calibri" w:cs="Calibri"/>
          <w:color w:val="000000" w:themeColor="text1"/>
          <w:sz w:val="24"/>
          <w:szCs w:val="24"/>
        </w:rPr>
        <w:t xml:space="preserve"> the</w:t>
      </w:r>
      <w:r w:rsidR="00F82442" w:rsidRPr="003E1997">
        <w:rPr>
          <w:rFonts w:ascii="Calibri" w:hAnsi="Calibri" w:cs="Calibri"/>
          <w:color w:val="000000" w:themeColor="text1"/>
          <w:sz w:val="24"/>
          <w:szCs w:val="24"/>
        </w:rPr>
        <w:t xml:space="preserve"> </w:t>
      </w:r>
      <w:r w:rsidR="00EB3366" w:rsidRPr="003E1997">
        <w:rPr>
          <w:rFonts w:ascii="Calibri" w:hAnsi="Calibri" w:cs="Calibri"/>
          <w:color w:val="000000" w:themeColor="text1"/>
          <w:sz w:val="24"/>
          <w:szCs w:val="24"/>
        </w:rPr>
        <w:t>comple</w:t>
      </w:r>
      <w:r w:rsidR="009165A4" w:rsidRPr="003E1997">
        <w:rPr>
          <w:rFonts w:ascii="Calibri" w:hAnsi="Calibri" w:cs="Calibri"/>
          <w:color w:val="000000" w:themeColor="text1"/>
          <w:sz w:val="24"/>
          <w:szCs w:val="24"/>
        </w:rPr>
        <w:t>x feedback effects</w:t>
      </w:r>
      <w:r w:rsidR="00337767" w:rsidRPr="003E1997">
        <w:rPr>
          <w:rFonts w:ascii="Calibri" w:hAnsi="Calibri" w:cs="Calibri"/>
          <w:color w:val="000000" w:themeColor="text1"/>
          <w:sz w:val="24"/>
          <w:szCs w:val="24"/>
        </w:rPr>
        <w:t xml:space="preserve"> </w:t>
      </w:r>
      <w:r w:rsidR="00CB0500" w:rsidRPr="003E1997">
        <w:rPr>
          <w:rFonts w:ascii="Calibri" w:hAnsi="Calibri" w:cs="Calibri"/>
          <w:color w:val="000000" w:themeColor="text1"/>
          <w:sz w:val="24"/>
          <w:szCs w:val="24"/>
        </w:rPr>
        <w:t>while</w:t>
      </w:r>
      <w:r w:rsidR="00EB3A16" w:rsidRPr="003E1997">
        <w:rPr>
          <w:rFonts w:ascii="Calibri" w:hAnsi="Calibri" w:cs="Calibri"/>
          <w:color w:val="000000" w:themeColor="text1"/>
          <w:sz w:val="24"/>
          <w:szCs w:val="24"/>
        </w:rPr>
        <w:t xml:space="preserve"> </w:t>
      </w:r>
      <w:r w:rsidR="001F1DDF" w:rsidRPr="003E1997">
        <w:rPr>
          <w:rFonts w:ascii="Calibri" w:hAnsi="Calibri" w:cs="Calibri"/>
          <w:color w:val="000000" w:themeColor="text1"/>
          <w:sz w:val="24"/>
          <w:szCs w:val="24"/>
        </w:rPr>
        <w:t xml:space="preserve">explicitly </w:t>
      </w:r>
      <w:r w:rsidR="00845755" w:rsidRPr="003E1997">
        <w:rPr>
          <w:rFonts w:ascii="Calibri" w:hAnsi="Calibri" w:cs="Calibri"/>
          <w:color w:val="000000" w:themeColor="text1"/>
          <w:sz w:val="24"/>
          <w:szCs w:val="24"/>
        </w:rPr>
        <w:t xml:space="preserve">modelling the </w:t>
      </w:r>
      <w:r w:rsidR="007D321F" w:rsidRPr="003E1997">
        <w:rPr>
          <w:rFonts w:ascii="Calibri" w:hAnsi="Calibri" w:cs="Calibri"/>
          <w:color w:val="000000" w:themeColor="text1"/>
          <w:sz w:val="24"/>
          <w:szCs w:val="24"/>
        </w:rPr>
        <w:t>interdependencies</w:t>
      </w:r>
      <w:r w:rsidR="00845755" w:rsidRPr="003E1997">
        <w:rPr>
          <w:rFonts w:ascii="Calibri" w:hAnsi="Calibri" w:cs="Calibri"/>
          <w:color w:val="000000" w:themeColor="text1"/>
          <w:sz w:val="24"/>
          <w:szCs w:val="24"/>
        </w:rPr>
        <w:t xml:space="preserve"> between</w:t>
      </w:r>
      <w:r w:rsidR="001F1DDF" w:rsidRPr="003E1997">
        <w:rPr>
          <w:rFonts w:ascii="Calibri" w:hAnsi="Calibri" w:cs="Calibri"/>
          <w:color w:val="000000" w:themeColor="text1"/>
          <w:sz w:val="24"/>
          <w:szCs w:val="24"/>
        </w:rPr>
        <w:t xml:space="preserve"> the real and financial side of the economy</w:t>
      </w:r>
      <w:r w:rsidR="000D5D6D" w:rsidRPr="003E1997">
        <w:rPr>
          <w:rFonts w:ascii="Calibri" w:hAnsi="Calibri" w:cs="Calibri"/>
          <w:color w:val="000000" w:themeColor="text1"/>
          <w:sz w:val="24"/>
          <w:szCs w:val="24"/>
        </w:rPr>
        <w:t xml:space="preserve">, which otherwise is beyond the scope of many </w:t>
      </w:r>
      <w:r w:rsidR="0050276C" w:rsidRPr="003E1997">
        <w:rPr>
          <w:rFonts w:ascii="Calibri" w:hAnsi="Calibri" w:cs="Calibri"/>
          <w:color w:val="000000" w:themeColor="text1"/>
          <w:sz w:val="24"/>
          <w:szCs w:val="24"/>
        </w:rPr>
        <w:t>existing studies</w:t>
      </w:r>
      <w:r w:rsidR="009610AE" w:rsidRPr="003E1997">
        <w:rPr>
          <w:rFonts w:ascii="Calibri" w:hAnsi="Calibri" w:cs="Calibri"/>
          <w:color w:val="000000" w:themeColor="text1"/>
          <w:sz w:val="24"/>
          <w:szCs w:val="24"/>
        </w:rPr>
        <w:t xml:space="preserve"> on this topic</w:t>
      </w:r>
      <w:r w:rsidR="00EC53C0" w:rsidRPr="003E1997">
        <w:rPr>
          <w:rFonts w:ascii="Calibri" w:hAnsi="Calibri" w:cs="Calibri"/>
          <w:color w:val="000000" w:themeColor="text1"/>
          <w:sz w:val="24"/>
          <w:szCs w:val="24"/>
        </w:rPr>
        <w:t>.</w:t>
      </w:r>
      <w:r w:rsidR="00557218" w:rsidRPr="003E1997">
        <w:rPr>
          <w:rFonts w:ascii="Calibri" w:hAnsi="Calibri" w:cs="Calibri"/>
          <w:color w:val="000000" w:themeColor="text1"/>
          <w:sz w:val="24"/>
          <w:szCs w:val="24"/>
        </w:rPr>
        <w:t xml:space="preserve"> </w:t>
      </w:r>
      <w:r w:rsidR="00526425" w:rsidRPr="003E1997">
        <w:rPr>
          <w:rFonts w:cstheme="minorHAnsi"/>
          <w:color w:val="000000" w:themeColor="text1"/>
          <w:sz w:val="24"/>
          <w:szCs w:val="24"/>
        </w:rPr>
        <w:t xml:space="preserve">While considering various macroeconomic channels, we integrate the </w:t>
      </w:r>
      <w:r w:rsidR="008A3489" w:rsidRPr="003E1997">
        <w:rPr>
          <w:rFonts w:cstheme="minorHAnsi"/>
          <w:color w:val="000000" w:themeColor="text1"/>
          <w:sz w:val="24"/>
          <w:szCs w:val="24"/>
        </w:rPr>
        <w:t>features</w:t>
      </w:r>
      <w:r w:rsidR="00526425" w:rsidRPr="003E1997">
        <w:rPr>
          <w:rFonts w:cstheme="minorHAnsi"/>
          <w:color w:val="000000" w:themeColor="text1"/>
          <w:sz w:val="24"/>
          <w:szCs w:val="24"/>
        </w:rPr>
        <w:t xml:space="preserve"> of the Danish income insurance program in our framework, specifically, including the policy variables that are targeted by the policy makers to lower unemployment insurance.</w:t>
      </w:r>
      <w:r w:rsidR="00567198">
        <w:rPr>
          <w:rFonts w:cstheme="minorHAnsi"/>
          <w:color w:val="000000" w:themeColor="text1"/>
          <w:sz w:val="24"/>
          <w:szCs w:val="24"/>
        </w:rPr>
        <w:t xml:space="preserve"> </w:t>
      </w:r>
      <w:r w:rsidR="00846267">
        <w:rPr>
          <w:rFonts w:cstheme="minorHAnsi"/>
          <w:color w:val="000000" w:themeColor="text1"/>
          <w:sz w:val="24"/>
          <w:szCs w:val="24"/>
        </w:rPr>
        <w:t xml:space="preserve">While UI policy has been addressed in the stock-flow consistent framework by </w:t>
      </w:r>
      <w:r w:rsidR="00846267" w:rsidRPr="00FC3BEE">
        <w:rPr>
          <w:rFonts w:cstheme="minorHAnsi"/>
          <w:color w:val="4472C4" w:themeColor="accent1"/>
          <w:sz w:val="24"/>
          <w:szCs w:val="24"/>
        </w:rPr>
        <w:t>Byrialsen and Raza (</w:t>
      </w:r>
      <w:r w:rsidR="00BD45B8" w:rsidRPr="00FC3BEE">
        <w:rPr>
          <w:rFonts w:cstheme="minorHAnsi"/>
          <w:color w:val="4472C4" w:themeColor="accent1"/>
          <w:sz w:val="24"/>
          <w:szCs w:val="24"/>
        </w:rPr>
        <w:t>2018</w:t>
      </w:r>
      <w:r w:rsidR="00846267" w:rsidRPr="00FC3BEE">
        <w:rPr>
          <w:rFonts w:cstheme="minorHAnsi"/>
          <w:color w:val="4472C4" w:themeColor="accent1"/>
          <w:sz w:val="24"/>
          <w:szCs w:val="24"/>
        </w:rPr>
        <w:t>)</w:t>
      </w:r>
      <w:r w:rsidR="00846267" w:rsidRPr="00FC3BEE">
        <w:rPr>
          <w:rFonts w:ascii="Calibri" w:hAnsi="Calibri" w:cs="Calibri"/>
          <w:color w:val="4472C4" w:themeColor="accent1"/>
          <w:sz w:val="24"/>
          <w:szCs w:val="24"/>
        </w:rPr>
        <w:t xml:space="preserve">, </w:t>
      </w:r>
      <w:r w:rsidR="006A5DCD">
        <w:rPr>
          <w:rFonts w:ascii="Calibri" w:hAnsi="Calibri" w:cs="Calibri"/>
          <w:color w:val="000000" w:themeColor="text1"/>
          <w:sz w:val="24"/>
          <w:szCs w:val="24"/>
        </w:rPr>
        <w:t>our paper</w:t>
      </w:r>
      <w:r w:rsidR="00567198" w:rsidRPr="00D242AC">
        <w:rPr>
          <w:rFonts w:ascii="Calibri" w:hAnsi="Calibri" w:cs="Calibri"/>
          <w:color w:val="000000" w:themeColor="text1"/>
          <w:sz w:val="24"/>
          <w:szCs w:val="24"/>
        </w:rPr>
        <w:t xml:space="preserve"> </w:t>
      </w:r>
      <w:r w:rsidR="006A5DCD">
        <w:rPr>
          <w:rFonts w:ascii="Calibri" w:hAnsi="Calibri" w:cs="Calibri"/>
          <w:color w:val="000000" w:themeColor="text1"/>
          <w:sz w:val="24"/>
          <w:szCs w:val="24"/>
        </w:rPr>
        <w:t>is the first one to</w:t>
      </w:r>
      <w:r w:rsidR="00567198" w:rsidRPr="00D242AC">
        <w:rPr>
          <w:rFonts w:ascii="Calibri" w:hAnsi="Calibri" w:cs="Calibri"/>
          <w:color w:val="000000" w:themeColor="text1"/>
          <w:sz w:val="24"/>
          <w:szCs w:val="24"/>
        </w:rPr>
        <w:t xml:space="preserve"> </w:t>
      </w:r>
      <w:r w:rsidR="006A5DCD">
        <w:rPr>
          <w:rFonts w:ascii="Calibri" w:hAnsi="Calibri" w:cs="Calibri"/>
          <w:color w:val="000000" w:themeColor="text1"/>
          <w:sz w:val="24"/>
          <w:szCs w:val="24"/>
        </w:rPr>
        <w:t>evaluate UI policy</w:t>
      </w:r>
      <w:r w:rsidR="00567198">
        <w:rPr>
          <w:rFonts w:ascii="Calibri" w:hAnsi="Calibri" w:cs="Calibri"/>
          <w:color w:val="000000" w:themeColor="text1"/>
          <w:sz w:val="24"/>
          <w:szCs w:val="24"/>
        </w:rPr>
        <w:t xml:space="preserve"> in a</w:t>
      </w:r>
      <w:r w:rsidR="00231680">
        <w:rPr>
          <w:rFonts w:ascii="Calibri" w:hAnsi="Calibri" w:cs="Calibri"/>
          <w:color w:val="000000" w:themeColor="text1"/>
          <w:sz w:val="24"/>
          <w:szCs w:val="24"/>
        </w:rPr>
        <w:t xml:space="preserve"> full-fledged</w:t>
      </w:r>
      <w:r w:rsidR="00567198">
        <w:rPr>
          <w:rFonts w:ascii="Calibri" w:hAnsi="Calibri" w:cs="Calibri"/>
          <w:color w:val="000000" w:themeColor="text1"/>
          <w:sz w:val="24"/>
          <w:szCs w:val="24"/>
        </w:rPr>
        <w:t xml:space="preserve"> empirical stock flow consistent model</w:t>
      </w:r>
      <w:r w:rsidR="00FC3BEE">
        <w:rPr>
          <w:rFonts w:ascii="Calibri" w:hAnsi="Calibri" w:cs="Calibri"/>
          <w:color w:val="000000" w:themeColor="text1"/>
          <w:sz w:val="24"/>
          <w:szCs w:val="24"/>
        </w:rPr>
        <w:t xml:space="preserve">. </w:t>
      </w:r>
      <w:r w:rsidR="00526425" w:rsidRPr="003E1997">
        <w:rPr>
          <w:rFonts w:cstheme="minorHAnsi"/>
          <w:color w:val="000000" w:themeColor="text1"/>
          <w:sz w:val="24"/>
          <w:szCs w:val="24"/>
        </w:rPr>
        <w:t xml:space="preserve">We </w:t>
      </w:r>
      <w:r w:rsidR="000C08A3">
        <w:rPr>
          <w:rFonts w:cstheme="minorHAnsi"/>
          <w:color w:val="000000" w:themeColor="text1"/>
          <w:sz w:val="24"/>
          <w:szCs w:val="24"/>
        </w:rPr>
        <w:t xml:space="preserve">validate our model </w:t>
      </w:r>
      <w:r w:rsidR="00526425" w:rsidRPr="003E1997">
        <w:rPr>
          <w:rFonts w:cstheme="minorHAnsi"/>
          <w:color w:val="000000" w:themeColor="text1"/>
          <w:sz w:val="24"/>
          <w:szCs w:val="24"/>
        </w:rPr>
        <w:t>by performing simulations</w:t>
      </w:r>
      <w:r w:rsidR="00FC11B7">
        <w:rPr>
          <w:rFonts w:cstheme="minorHAnsi"/>
          <w:color w:val="000000" w:themeColor="text1"/>
          <w:sz w:val="24"/>
          <w:szCs w:val="24"/>
        </w:rPr>
        <w:t xml:space="preserve"> on quarterly Danish data, </w:t>
      </w:r>
      <w:r w:rsidR="00526425" w:rsidRPr="003E1997">
        <w:rPr>
          <w:rFonts w:cstheme="minorHAnsi"/>
          <w:color w:val="000000" w:themeColor="text1"/>
          <w:sz w:val="24"/>
          <w:szCs w:val="24"/>
        </w:rPr>
        <w:t xml:space="preserve">finding that our model </w:t>
      </w:r>
      <w:proofErr w:type="gramStart"/>
      <w:r w:rsidR="00526425" w:rsidRPr="003E1997">
        <w:rPr>
          <w:rFonts w:cstheme="minorHAnsi"/>
          <w:color w:val="000000" w:themeColor="text1"/>
          <w:sz w:val="24"/>
          <w:szCs w:val="24"/>
        </w:rPr>
        <w:t>is able to</w:t>
      </w:r>
      <w:proofErr w:type="gramEnd"/>
      <w:r w:rsidR="00526425" w:rsidRPr="003E1997">
        <w:rPr>
          <w:rFonts w:cstheme="minorHAnsi"/>
          <w:color w:val="000000" w:themeColor="text1"/>
          <w:sz w:val="24"/>
          <w:szCs w:val="24"/>
        </w:rPr>
        <w:t xml:space="preserve"> capture the overall dynamics of the Danish economy. To evaluate the effects of unemployment insurance policy, we perform a counterfactual analysis by reversing the public policy in relation to unemployment insurance implemented in </w:t>
      </w:r>
      <w:r w:rsidR="00893AF5" w:rsidRPr="003E1997">
        <w:rPr>
          <w:rFonts w:cstheme="minorHAnsi"/>
          <w:color w:val="000000" w:themeColor="text1"/>
          <w:sz w:val="24"/>
          <w:szCs w:val="24"/>
        </w:rPr>
        <w:t xml:space="preserve">2016 </w:t>
      </w:r>
      <w:r w:rsidR="00526425" w:rsidRPr="003E1997">
        <w:rPr>
          <w:rFonts w:cstheme="minorHAnsi"/>
          <w:color w:val="000000" w:themeColor="text1"/>
          <w:sz w:val="24"/>
          <w:szCs w:val="24"/>
        </w:rPr>
        <w:t xml:space="preserve">and compare the results with </w:t>
      </w:r>
      <w:r w:rsidR="00526425" w:rsidRPr="003E1997">
        <w:rPr>
          <w:rFonts w:cstheme="minorHAnsi"/>
          <w:color w:val="000000" w:themeColor="text1"/>
          <w:sz w:val="24"/>
          <w:szCs w:val="24"/>
        </w:rPr>
        <w:lastRenderedPageBreak/>
        <w:t>the baseline containing the policy effects.</w:t>
      </w:r>
      <w:r w:rsidR="001E0153">
        <w:rPr>
          <w:rFonts w:cstheme="minorHAnsi"/>
          <w:color w:val="000000" w:themeColor="text1"/>
          <w:sz w:val="24"/>
          <w:szCs w:val="24"/>
        </w:rPr>
        <w:t xml:space="preserve"> </w:t>
      </w:r>
      <w:commentRangeStart w:id="5"/>
      <w:r w:rsidR="008A33D8">
        <w:rPr>
          <w:rFonts w:cstheme="minorHAnsi"/>
          <w:color w:val="000000" w:themeColor="text1"/>
          <w:sz w:val="24"/>
          <w:szCs w:val="24"/>
        </w:rPr>
        <w:t>We find that reversing the public policy can both increase or decrease unemployment through macroeconomic channels, the defining elements being the strength of the workers unions and the demand regime of Denmark</w:t>
      </w:r>
      <w:r w:rsidR="001E0153">
        <w:rPr>
          <w:rFonts w:cstheme="minorHAnsi"/>
          <w:color w:val="000000" w:themeColor="text1"/>
          <w:sz w:val="24"/>
          <w:szCs w:val="24"/>
        </w:rPr>
        <w:t>.</w:t>
      </w:r>
      <w:r w:rsidR="00526425" w:rsidRPr="003E1997">
        <w:rPr>
          <w:rFonts w:cstheme="minorHAnsi"/>
          <w:color w:val="000000" w:themeColor="text1"/>
          <w:sz w:val="24"/>
          <w:szCs w:val="24"/>
        </w:rPr>
        <w:t xml:space="preserve"> </w:t>
      </w:r>
      <w:commentRangeEnd w:id="5"/>
      <w:r w:rsidR="008A33D8">
        <w:rPr>
          <w:rStyle w:val="Kommentarhenvisning"/>
        </w:rPr>
        <w:commentReference w:id="5"/>
      </w:r>
    </w:p>
    <w:p w14:paraId="408629D6" w14:textId="77777777" w:rsidR="00DF2176" w:rsidRPr="003E1997" w:rsidRDefault="00DF2176" w:rsidP="003E1997">
      <w:pPr>
        <w:spacing w:line="240" w:lineRule="auto"/>
        <w:rPr>
          <w:rFonts w:ascii="Calibri" w:hAnsi="Calibri" w:cs="Calibri"/>
          <w:color w:val="000000" w:themeColor="text1"/>
          <w:sz w:val="24"/>
          <w:szCs w:val="24"/>
        </w:rPr>
      </w:pPr>
    </w:p>
    <w:p w14:paraId="782E56B9" w14:textId="5FAD790D" w:rsidR="006E4EA2" w:rsidRDefault="000360BB" w:rsidP="003E1997">
      <w:pPr>
        <w:spacing w:line="240" w:lineRule="auto"/>
        <w:rPr>
          <w:rFonts w:ascii="Calibri" w:hAnsi="Calibri" w:cs="Calibri"/>
          <w:color w:val="000000" w:themeColor="text1"/>
          <w:sz w:val="24"/>
          <w:szCs w:val="24"/>
        </w:rPr>
      </w:pPr>
      <w:r w:rsidRPr="003E1997">
        <w:rPr>
          <w:rFonts w:ascii="Calibri" w:hAnsi="Calibri" w:cs="Calibri"/>
          <w:color w:val="000000" w:themeColor="text1"/>
          <w:sz w:val="24"/>
          <w:szCs w:val="24"/>
        </w:rPr>
        <w:t xml:space="preserve">The </w:t>
      </w:r>
      <w:r w:rsidR="00046146" w:rsidRPr="003E1997">
        <w:rPr>
          <w:rFonts w:ascii="Calibri" w:hAnsi="Calibri" w:cs="Calibri"/>
          <w:color w:val="000000" w:themeColor="text1"/>
          <w:sz w:val="24"/>
          <w:szCs w:val="24"/>
        </w:rPr>
        <w:t>remainder of the paper</w:t>
      </w:r>
      <w:r w:rsidRPr="003E1997">
        <w:rPr>
          <w:rFonts w:ascii="Calibri" w:hAnsi="Calibri" w:cs="Calibri"/>
          <w:color w:val="000000" w:themeColor="text1"/>
          <w:sz w:val="24"/>
          <w:szCs w:val="24"/>
        </w:rPr>
        <w:t xml:space="preserve"> is organized as follows: </w:t>
      </w:r>
    </w:p>
    <w:p w14:paraId="1D09D0D9" w14:textId="77777777" w:rsidR="006D45E7" w:rsidRPr="003E1997" w:rsidRDefault="006D45E7" w:rsidP="003E1997">
      <w:pPr>
        <w:spacing w:line="240" w:lineRule="auto"/>
        <w:rPr>
          <w:rFonts w:ascii="Calibri" w:hAnsi="Calibri" w:cs="Calibri"/>
          <w:color w:val="000000" w:themeColor="text1"/>
          <w:sz w:val="24"/>
          <w:szCs w:val="24"/>
        </w:rPr>
      </w:pPr>
    </w:p>
    <w:p w14:paraId="70ADEFB6" w14:textId="42E94D52" w:rsidR="006E4EA2" w:rsidRPr="003E1997" w:rsidRDefault="001B4F0C" w:rsidP="003E1997">
      <w:pPr>
        <w:pStyle w:val="Overskrift1"/>
        <w:numPr>
          <w:ilvl w:val="0"/>
          <w:numId w:val="11"/>
        </w:numPr>
        <w:spacing w:line="240" w:lineRule="auto"/>
        <w:ind w:left="284"/>
        <w:rPr>
          <w:rFonts w:ascii="Calibri" w:hAnsi="Calibri" w:cs="Calibri"/>
          <w:b/>
          <w:bCs/>
          <w:color w:val="000000" w:themeColor="text1"/>
          <w:sz w:val="24"/>
          <w:szCs w:val="24"/>
        </w:rPr>
      </w:pPr>
      <w:r w:rsidRPr="003E1997">
        <w:rPr>
          <w:rFonts w:ascii="Calibri" w:hAnsi="Calibri" w:cs="Calibri"/>
          <w:b/>
          <w:bCs/>
          <w:color w:val="000000" w:themeColor="text1"/>
          <w:sz w:val="24"/>
          <w:szCs w:val="24"/>
        </w:rPr>
        <w:t>Relevant Literature</w:t>
      </w:r>
    </w:p>
    <w:p w14:paraId="21FB5B46" w14:textId="40D17855" w:rsidR="002C0DBE" w:rsidRPr="003E1997" w:rsidRDefault="002C0DBE" w:rsidP="003E1997">
      <w:pPr>
        <w:rPr>
          <w:sz w:val="24"/>
          <w:szCs w:val="24"/>
        </w:rPr>
      </w:pPr>
    </w:p>
    <w:p w14:paraId="15DEB793" w14:textId="7E60CE98" w:rsidR="004B275E" w:rsidRPr="003E1997" w:rsidRDefault="002C0DBE" w:rsidP="003E1997">
      <w:pPr>
        <w:rPr>
          <w:sz w:val="24"/>
          <w:szCs w:val="24"/>
        </w:rPr>
      </w:pPr>
      <w:r w:rsidRPr="003E1997">
        <w:rPr>
          <w:sz w:val="24"/>
          <w:szCs w:val="24"/>
        </w:rPr>
        <w:t xml:space="preserve">One of the most recurring research questions in the economics of unemployment insurance concerns the effects of increases in the levels </w:t>
      </w:r>
      <w:r w:rsidR="00EF6943">
        <w:rPr>
          <w:sz w:val="24"/>
          <w:szCs w:val="24"/>
        </w:rPr>
        <w:t>and</w:t>
      </w:r>
      <w:r w:rsidRPr="003E1997">
        <w:rPr>
          <w:sz w:val="24"/>
          <w:szCs w:val="24"/>
        </w:rPr>
        <w:t xml:space="preserve"> durations of unemployment insurance on employment. Earlier theoretical literature based on standard search theory narrowly focused on the effects of unemployment insurance policy on an individual’s incentive to work and job-searching behaviour</w:t>
      </w:r>
      <w:r w:rsidR="006631F3" w:rsidRPr="003E1997">
        <w:rPr>
          <w:sz w:val="24"/>
          <w:szCs w:val="24"/>
        </w:rPr>
        <w:t xml:space="preserve"> (Mortensen, 1977; 1990;</w:t>
      </w:r>
      <w:r w:rsidR="0035606B">
        <w:rPr>
          <w:sz w:val="24"/>
          <w:szCs w:val="24"/>
        </w:rPr>
        <w:t xml:space="preserve"> </w:t>
      </w:r>
      <w:commentRangeStart w:id="6"/>
      <w:r w:rsidR="0035606B" w:rsidRPr="0035606B">
        <w:rPr>
          <w:color w:val="FF0000"/>
          <w:sz w:val="24"/>
          <w:szCs w:val="24"/>
        </w:rPr>
        <w:t>The economics of job-search</w:t>
      </w:r>
      <w:r w:rsidR="0035606B">
        <w:rPr>
          <w:color w:val="FF0000"/>
          <w:sz w:val="24"/>
          <w:szCs w:val="24"/>
        </w:rPr>
        <w:t>: A Survey by Steven Lippman &amp; John J. McCall</w:t>
      </w:r>
      <w:r w:rsidR="00564798">
        <w:rPr>
          <w:color w:val="FF0000"/>
          <w:sz w:val="24"/>
          <w:szCs w:val="24"/>
        </w:rPr>
        <w:t>; Job search and unemployment insurance: New evidence from time use data by *Krueger &amp; Mueller 2010</w:t>
      </w:r>
      <w:r w:rsidR="00AF1E76">
        <w:rPr>
          <w:color w:val="FF0000"/>
          <w:sz w:val="24"/>
          <w:szCs w:val="24"/>
        </w:rPr>
        <w:t xml:space="preserve">; </w:t>
      </w:r>
      <w:r w:rsidR="00AF1E76" w:rsidRPr="00AF1E76">
        <w:rPr>
          <w:color w:val="FF0000"/>
          <w:sz w:val="24"/>
          <w:szCs w:val="24"/>
        </w:rPr>
        <w:t xml:space="preserve">Search-theoretic models of the </w:t>
      </w:r>
      <w:proofErr w:type="spellStart"/>
      <w:r w:rsidR="00AF1E76" w:rsidRPr="00AF1E76">
        <w:rPr>
          <w:color w:val="FF0000"/>
          <w:sz w:val="24"/>
          <w:szCs w:val="24"/>
        </w:rPr>
        <w:t>labor</w:t>
      </w:r>
      <w:proofErr w:type="spellEnd"/>
      <w:r w:rsidR="00AF1E76" w:rsidRPr="00AF1E76">
        <w:rPr>
          <w:color w:val="FF0000"/>
          <w:sz w:val="24"/>
          <w:szCs w:val="24"/>
        </w:rPr>
        <w:t xml:space="preserve"> market: a survey</w:t>
      </w:r>
      <w:r w:rsidR="00AF1E76">
        <w:rPr>
          <w:color w:val="FF0000"/>
          <w:sz w:val="24"/>
          <w:szCs w:val="24"/>
        </w:rPr>
        <w:t xml:space="preserve"> by Rogerson et al. (2005)</w:t>
      </w:r>
      <w:r w:rsidR="006631F3" w:rsidRPr="0035606B">
        <w:rPr>
          <w:color w:val="FF0000"/>
          <w:sz w:val="24"/>
          <w:szCs w:val="24"/>
        </w:rPr>
        <w:t xml:space="preserve"> </w:t>
      </w:r>
      <w:commentRangeEnd w:id="6"/>
      <w:r w:rsidR="00564798">
        <w:rPr>
          <w:rStyle w:val="Kommentarhenvisning"/>
        </w:rPr>
        <w:commentReference w:id="6"/>
      </w:r>
      <w:r w:rsidR="006631F3" w:rsidRPr="003E1997">
        <w:rPr>
          <w:sz w:val="24"/>
          <w:szCs w:val="24"/>
        </w:rPr>
        <w:t>other recent papers?).</w:t>
      </w:r>
      <w:r w:rsidR="00C24170" w:rsidRPr="003E1997">
        <w:rPr>
          <w:sz w:val="24"/>
          <w:szCs w:val="24"/>
        </w:rPr>
        <w:t xml:space="preserve"> </w:t>
      </w:r>
      <w:r w:rsidR="006631F3" w:rsidRPr="003E1997">
        <w:rPr>
          <w:sz w:val="24"/>
          <w:szCs w:val="24"/>
        </w:rPr>
        <w:t>This theory</w:t>
      </w:r>
      <w:r w:rsidRPr="003E1997">
        <w:rPr>
          <w:sz w:val="24"/>
          <w:szCs w:val="24"/>
        </w:rPr>
        <w:t xml:space="preserve"> </w:t>
      </w:r>
      <w:r w:rsidR="004F4DCE" w:rsidRPr="003E1997">
        <w:rPr>
          <w:sz w:val="24"/>
          <w:szCs w:val="24"/>
        </w:rPr>
        <w:t>predict</w:t>
      </w:r>
      <w:r w:rsidR="006631F3" w:rsidRPr="003E1997">
        <w:rPr>
          <w:sz w:val="24"/>
          <w:szCs w:val="24"/>
        </w:rPr>
        <w:t>s</w:t>
      </w:r>
      <w:r w:rsidR="004F4DCE" w:rsidRPr="003E1997">
        <w:rPr>
          <w:sz w:val="24"/>
          <w:szCs w:val="24"/>
        </w:rPr>
        <w:t xml:space="preserve"> </w:t>
      </w:r>
      <w:r w:rsidRPr="003E1997">
        <w:rPr>
          <w:sz w:val="24"/>
          <w:szCs w:val="24"/>
        </w:rPr>
        <w:t>that reducing the level and duration of unemployment insurance will reduce unemployment spells</w:t>
      </w:r>
      <w:r w:rsidR="006631F3" w:rsidRPr="003E1997">
        <w:rPr>
          <w:sz w:val="24"/>
          <w:szCs w:val="24"/>
        </w:rPr>
        <w:t xml:space="preserve">. </w:t>
      </w:r>
      <w:r w:rsidRPr="003E1997">
        <w:rPr>
          <w:sz w:val="24"/>
          <w:szCs w:val="24"/>
        </w:rPr>
        <w:t xml:space="preserve">The empirical literature at large supports the theoretical prediction, but </w:t>
      </w:r>
      <w:r w:rsidRPr="003E1997">
        <w:rPr>
          <w:color w:val="000000" w:themeColor="text1"/>
          <w:sz w:val="24"/>
          <w:szCs w:val="24"/>
        </w:rPr>
        <w:t>controversy remains regarding the magnitude of the effect as repeatedly highlighted by studies over the years (</w:t>
      </w:r>
      <w:r w:rsidRPr="003E1997">
        <w:rPr>
          <w:color w:val="4472C4" w:themeColor="accent1"/>
          <w:sz w:val="24"/>
          <w:szCs w:val="24"/>
        </w:rPr>
        <w:t>Holmlund (1998); Krueger and Meyer (2002); cite: Unemployment duration and unemployment insurance: a comparative analysis based on Scandinavian micro data;</w:t>
      </w:r>
      <w:r w:rsidR="00AF1E76">
        <w:rPr>
          <w:color w:val="4472C4" w:themeColor="accent1"/>
          <w:sz w:val="24"/>
          <w:szCs w:val="24"/>
        </w:rPr>
        <w:t xml:space="preserve"> other recent papers</w:t>
      </w:r>
      <w:r w:rsidRPr="003E1997">
        <w:rPr>
          <w:color w:val="000000" w:themeColor="text1"/>
          <w:sz w:val="24"/>
          <w:szCs w:val="24"/>
        </w:rPr>
        <w:t>?). The</w:t>
      </w:r>
      <w:r w:rsidR="00746104" w:rsidRPr="003E1997">
        <w:rPr>
          <w:color w:val="000000" w:themeColor="text1"/>
          <w:sz w:val="24"/>
          <w:szCs w:val="24"/>
        </w:rPr>
        <w:t xml:space="preserve"> </w:t>
      </w:r>
      <w:r w:rsidR="00D54F45">
        <w:rPr>
          <w:color w:val="000000" w:themeColor="text1"/>
          <w:sz w:val="24"/>
          <w:szCs w:val="24"/>
        </w:rPr>
        <w:t xml:space="preserve">theoretical literature </w:t>
      </w:r>
      <w:r w:rsidR="006E0342">
        <w:rPr>
          <w:color w:val="000000" w:themeColor="text1"/>
          <w:sz w:val="24"/>
          <w:szCs w:val="24"/>
        </w:rPr>
        <w:t>on</w:t>
      </w:r>
      <w:r w:rsidR="0034368D">
        <w:rPr>
          <w:color w:val="000000" w:themeColor="text1"/>
          <w:sz w:val="24"/>
          <w:szCs w:val="24"/>
        </w:rPr>
        <w:t xml:space="preserve"> standard search theory</w:t>
      </w:r>
      <w:r w:rsidR="006E0342">
        <w:rPr>
          <w:color w:val="000000" w:themeColor="text1"/>
          <w:sz w:val="24"/>
          <w:szCs w:val="24"/>
        </w:rPr>
        <w:t xml:space="preserve"> </w:t>
      </w:r>
      <w:r w:rsidR="001A3214">
        <w:rPr>
          <w:color w:val="000000" w:themeColor="text1"/>
          <w:sz w:val="24"/>
          <w:szCs w:val="24"/>
        </w:rPr>
        <w:t>later</w:t>
      </w:r>
      <w:r w:rsidR="006E0342">
        <w:rPr>
          <w:color w:val="000000" w:themeColor="text1"/>
          <w:sz w:val="24"/>
          <w:szCs w:val="24"/>
        </w:rPr>
        <w:t xml:space="preserve"> </w:t>
      </w:r>
      <w:r w:rsidR="002E50DA">
        <w:rPr>
          <w:color w:val="000000" w:themeColor="text1"/>
          <w:sz w:val="24"/>
          <w:szCs w:val="24"/>
        </w:rPr>
        <w:t xml:space="preserve">advanced </w:t>
      </w:r>
      <w:r w:rsidR="00F1582E">
        <w:rPr>
          <w:color w:val="000000" w:themeColor="text1"/>
          <w:sz w:val="24"/>
          <w:szCs w:val="24"/>
        </w:rPr>
        <w:t xml:space="preserve">into </w:t>
      </w:r>
      <w:r w:rsidR="00C67A8C">
        <w:rPr>
          <w:color w:val="000000" w:themeColor="text1"/>
          <w:sz w:val="24"/>
          <w:szCs w:val="24"/>
        </w:rPr>
        <w:t xml:space="preserve">the </w:t>
      </w:r>
      <w:r w:rsidR="001D64DB">
        <w:rPr>
          <w:color w:val="000000" w:themeColor="text1"/>
          <w:sz w:val="24"/>
          <w:szCs w:val="24"/>
        </w:rPr>
        <w:t>theory</w:t>
      </w:r>
      <w:r w:rsidR="0046319B" w:rsidRPr="003E1997">
        <w:rPr>
          <w:color w:val="000000" w:themeColor="text1"/>
          <w:sz w:val="24"/>
          <w:szCs w:val="24"/>
        </w:rPr>
        <w:t xml:space="preserve"> of </w:t>
      </w:r>
      <w:r w:rsidRPr="003E1997">
        <w:rPr>
          <w:color w:val="000000" w:themeColor="text1"/>
          <w:sz w:val="24"/>
          <w:szCs w:val="24"/>
        </w:rPr>
        <w:t xml:space="preserve">search and matching </w:t>
      </w:r>
      <w:r w:rsidR="00997399" w:rsidRPr="003E1997">
        <w:rPr>
          <w:color w:val="000000" w:themeColor="text1"/>
          <w:sz w:val="24"/>
          <w:szCs w:val="24"/>
        </w:rPr>
        <w:t>frictions</w:t>
      </w:r>
      <w:r w:rsidRPr="003E1997">
        <w:rPr>
          <w:color w:val="000000" w:themeColor="text1"/>
          <w:sz w:val="24"/>
          <w:szCs w:val="24"/>
        </w:rPr>
        <w:t xml:space="preserve">, focusing </w:t>
      </w:r>
      <w:r w:rsidR="00035D61" w:rsidRPr="003E1997">
        <w:rPr>
          <w:color w:val="000000" w:themeColor="text1"/>
          <w:sz w:val="24"/>
          <w:szCs w:val="24"/>
        </w:rPr>
        <w:t xml:space="preserve">on </w:t>
      </w:r>
      <w:r w:rsidRPr="003E1997">
        <w:rPr>
          <w:color w:val="000000" w:themeColor="text1"/>
          <w:sz w:val="24"/>
          <w:szCs w:val="24"/>
        </w:rPr>
        <w:t>equilibrium unemployment</w:t>
      </w:r>
      <w:r w:rsidR="0047310E">
        <w:rPr>
          <w:color w:val="000000" w:themeColor="text1"/>
          <w:sz w:val="24"/>
          <w:szCs w:val="24"/>
        </w:rPr>
        <w:t xml:space="preserve"> </w:t>
      </w:r>
      <w:r w:rsidR="003C3EA6">
        <w:rPr>
          <w:color w:val="000000" w:themeColor="text1"/>
          <w:sz w:val="24"/>
          <w:szCs w:val="24"/>
        </w:rPr>
        <w:t>(</w:t>
      </w:r>
      <w:r w:rsidR="00D82423" w:rsidRPr="003E1997">
        <w:rPr>
          <w:sz w:val="24"/>
          <w:szCs w:val="24"/>
        </w:rPr>
        <w:t xml:space="preserve">Diamond (1981), Mortensen (1982) and </w:t>
      </w:r>
      <w:proofErr w:type="spellStart"/>
      <w:r w:rsidR="00D82423" w:rsidRPr="003E1997">
        <w:rPr>
          <w:sz w:val="24"/>
          <w:szCs w:val="24"/>
        </w:rPr>
        <w:t>Pissarides</w:t>
      </w:r>
      <w:proofErr w:type="spellEnd"/>
      <w:r w:rsidR="00D82423" w:rsidRPr="003E1997">
        <w:rPr>
          <w:sz w:val="24"/>
          <w:szCs w:val="24"/>
        </w:rPr>
        <w:t xml:space="preserve"> (1984),</w:t>
      </w:r>
      <w:r w:rsidR="000B291F" w:rsidRPr="003E1997">
        <w:rPr>
          <w:sz w:val="24"/>
          <w:szCs w:val="24"/>
        </w:rPr>
        <w:t xml:space="preserve"> </w:t>
      </w:r>
      <w:r w:rsidR="00EE2177" w:rsidRPr="003E1997">
        <w:rPr>
          <w:sz w:val="24"/>
          <w:szCs w:val="24"/>
        </w:rPr>
        <w:t>Shapiro and Stiglitz (1984)</w:t>
      </w:r>
      <w:r w:rsidR="00A83384">
        <w:rPr>
          <w:sz w:val="24"/>
          <w:szCs w:val="24"/>
        </w:rPr>
        <w:t>)</w:t>
      </w:r>
      <w:r w:rsidRPr="003E1997">
        <w:rPr>
          <w:color w:val="000000" w:themeColor="text1"/>
          <w:sz w:val="24"/>
          <w:szCs w:val="24"/>
        </w:rPr>
        <w:t>.</w:t>
      </w:r>
      <w:r w:rsidR="009D6254">
        <w:rPr>
          <w:color w:val="000000" w:themeColor="text1"/>
          <w:sz w:val="24"/>
          <w:szCs w:val="24"/>
        </w:rPr>
        <w:t xml:space="preserve"> </w:t>
      </w:r>
      <w:r w:rsidR="00E67D24">
        <w:rPr>
          <w:color w:val="000000" w:themeColor="text1"/>
          <w:sz w:val="24"/>
          <w:szCs w:val="24"/>
        </w:rPr>
        <w:t xml:space="preserve">Some of the key </w:t>
      </w:r>
      <w:r w:rsidR="003C3EA6">
        <w:rPr>
          <w:color w:val="000000" w:themeColor="text1"/>
          <w:sz w:val="24"/>
          <w:szCs w:val="24"/>
        </w:rPr>
        <w:t>features</w:t>
      </w:r>
      <w:r w:rsidR="001E5E58">
        <w:rPr>
          <w:color w:val="000000" w:themeColor="text1"/>
          <w:sz w:val="24"/>
          <w:szCs w:val="24"/>
        </w:rPr>
        <w:t xml:space="preserve"> of this </w:t>
      </w:r>
      <w:r w:rsidR="00342739">
        <w:rPr>
          <w:color w:val="000000" w:themeColor="text1"/>
          <w:sz w:val="24"/>
          <w:szCs w:val="24"/>
        </w:rPr>
        <w:t>theory</w:t>
      </w:r>
      <w:r w:rsidR="0016408F">
        <w:rPr>
          <w:color w:val="000000" w:themeColor="text1"/>
          <w:sz w:val="24"/>
          <w:szCs w:val="24"/>
        </w:rPr>
        <w:t xml:space="preserve"> </w:t>
      </w:r>
      <w:r w:rsidR="00F87F04">
        <w:rPr>
          <w:color w:val="000000" w:themeColor="text1"/>
          <w:sz w:val="24"/>
          <w:szCs w:val="24"/>
        </w:rPr>
        <w:t>are</w:t>
      </w:r>
      <w:r w:rsidR="00D724F0">
        <w:rPr>
          <w:color w:val="000000" w:themeColor="text1"/>
          <w:sz w:val="24"/>
          <w:szCs w:val="24"/>
        </w:rPr>
        <w:t xml:space="preserve"> the inclusion of</w:t>
      </w:r>
      <w:r w:rsidR="00FD721E">
        <w:rPr>
          <w:color w:val="000000" w:themeColor="text1"/>
          <w:sz w:val="24"/>
          <w:szCs w:val="24"/>
        </w:rPr>
        <w:t xml:space="preserve"> </w:t>
      </w:r>
      <w:r w:rsidR="009D1F65">
        <w:rPr>
          <w:color w:val="000000" w:themeColor="text1"/>
          <w:sz w:val="24"/>
          <w:szCs w:val="24"/>
        </w:rPr>
        <w:t xml:space="preserve">a </w:t>
      </w:r>
      <w:r w:rsidR="00FD721E">
        <w:rPr>
          <w:color w:val="000000" w:themeColor="text1"/>
          <w:sz w:val="24"/>
          <w:szCs w:val="24"/>
        </w:rPr>
        <w:t>wage bargaining process and</w:t>
      </w:r>
      <w:r w:rsidR="00D724F0">
        <w:rPr>
          <w:color w:val="000000" w:themeColor="text1"/>
          <w:sz w:val="24"/>
          <w:szCs w:val="24"/>
        </w:rPr>
        <w:t xml:space="preserve"> </w:t>
      </w:r>
      <w:r w:rsidR="0033599E">
        <w:rPr>
          <w:color w:val="000000" w:themeColor="text1"/>
          <w:sz w:val="24"/>
          <w:szCs w:val="24"/>
        </w:rPr>
        <w:t>firms’</w:t>
      </w:r>
      <w:r w:rsidR="00EF3C95">
        <w:rPr>
          <w:color w:val="000000" w:themeColor="text1"/>
          <w:sz w:val="24"/>
          <w:szCs w:val="24"/>
        </w:rPr>
        <w:t xml:space="preserve"> decision </w:t>
      </w:r>
      <w:r w:rsidR="00A718A4">
        <w:rPr>
          <w:color w:val="000000" w:themeColor="text1"/>
          <w:sz w:val="24"/>
          <w:szCs w:val="24"/>
        </w:rPr>
        <w:t>of</w:t>
      </w:r>
      <w:r w:rsidR="00EF3C95">
        <w:rPr>
          <w:color w:val="000000" w:themeColor="text1"/>
          <w:sz w:val="24"/>
          <w:szCs w:val="24"/>
        </w:rPr>
        <w:t xml:space="preserve"> hiring workers</w:t>
      </w:r>
      <w:r w:rsidR="00DC2CD0">
        <w:rPr>
          <w:color w:val="000000" w:themeColor="text1"/>
          <w:sz w:val="24"/>
          <w:szCs w:val="24"/>
        </w:rPr>
        <w:t xml:space="preserve">; </w:t>
      </w:r>
      <w:r w:rsidR="00AA05DA">
        <w:rPr>
          <w:sz w:val="24"/>
          <w:szCs w:val="24"/>
        </w:rPr>
        <w:t xml:space="preserve">it </w:t>
      </w:r>
      <w:r w:rsidRPr="003E1997">
        <w:rPr>
          <w:sz w:val="24"/>
          <w:szCs w:val="24"/>
        </w:rPr>
        <w:t>argues that increasing unemployment insurance lead</w:t>
      </w:r>
      <w:r w:rsidR="000A3F10">
        <w:rPr>
          <w:sz w:val="24"/>
          <w:szCs w:val="24"/>
        </w:rPr>
        <w:t>s</w:t>
      </w:r>
      <w:r w:rsidRPr="003E1997">
        <w:rPr>
          <w:sz w:val="24"/>
          <w:szCs w:val="24"/>
        </w:rPr>
        <w:t xml:space="preserve"> workers to demand higher wages, to which employers will respond by hiring </w:t>
      </w:r>
      <w:proofErr w:type="gramStart"/>
      <w:r w:rsidRPr="003E1997">
        <w:rPr>
          <w:sz w:val="24"/>
          <w:szCs w:val="24"/>
        </w:rPr>
        <w:t>less</w:t>
      </w:r>
      <w:proofErr w:type="gramEnd"/>
      <w:r w:rsidRPr="003E1997">
        <w:rPr>
          <w:sz w:val="24"/>
          <w:szCs w:val="24"/>
        </w:rPr>
        <w:t xml:space="preserve"> number of workers. </w:t>
      </w:r>
      <w:r w:rsidR="00D03893">
        <w:rPr>
          <w:sz w:val="24"/>
          <w:szCs w:val="24"/>
        </w:rPr>
        <w:t>Th</w:t>
      </w:r>
      <w:r w:rsidR="00881ADE">
        <w:rPr>
          <w:sz w:val="24"/>
          <w:szCs w:val="24"/>
        </w:rPr>
        <w:t xml:space="preserve">us, </w:t>
      </w:r>
      <w:r w:rsidR="00315E8E">
        <w:rPr>
          <w:sz w:val="24"/>
          <w:szCs w:val="24"/>
        </w:rPr>
        <w:t xml:space="preserve">introducing the effects of unemployment insurance </w:t>
      </w:r>
      <w:r w:rsidR="00EC6102">
        <w:rPr>
          <w:sz w:val="24"/>
          <w:szCs w:val="24"/>
        </w:rPr>
        <w:t xml:space="preserve">in a </w:t>
      </w:r>
      <w:r w:rsidR="00022988">
        <w:rPr>
          <w:sz w:val="24"/>
          <w:szCs w:val="24"/>
        </w:rPr>
        <w:t>flexible</w:t>
      </w:r>
      <w:r w:rsidR="00A0229B">
        <w:rPr>
          <w:sz w:val="24"/>
          <w:szCs w:val="24"/>
        </w:rPr>
        <w:t xml:space="preserve"> wage</w:t>
      </w:r>
      <w:r w:rsidR="00B72DBF">
        <w:rPr>
          <w:sz w:val="24"/>
          <w:szCs w:val="24"/>
        </w:rPr>
        <w:t>-setting</w:t>
      </w:r>
      <w:r w:rsidR="0075561C">
        <w:rPr>
          <w:sz w:val="24"/>
          <w:szCs w:val="24"/>
        </w:rPr>
        <w:t xml:space="preserve"> </w:t>
      </w:r>
      <w:r w:rsidR="00C8246D">
        <w:rPr>
          <w:sz w:val="24"/>
          <w:szCs w:val="24"/>
        </w:rPr>
        <w:t xml:space="preserve">can magnify the adverse </w:t>
      </w:r>
      <w:r w:rsidR="00695700">
        <w:rPr>
          <w:sz w:val="24"/>
          <w:szCs w:val="24"/>
        </w:rPr>
        <w:t xml:space="preserve">effects of </w:t>
      </w:r>
      <w:r w:rsidR="00026C10">
        <w:rPr>
          <w:sz w:val="24"/>
          <w:szCs w:val="24"/>
        </w:rPr>
        <w:t>generous</w:t>
      </w:r>
      <w:r w:rsidR="00695700">
        <w:rPr>
          <w:sz w:val="24"/>
          <w:szCs w:val="24"/>
        </w:rPr>
        <w:t xml:space="preserve"> unemployment insurance policy.</w:t>
      </w:r>
      <w:r w:rsidRPr="003E1997">
        <w:rPr>
          <w:sz w:val="24"/>
          <w:szCs w:val="24"/>
        </w:rPr>
        <w:t xml:space="preserve"> To </w:t>
      </w:r>
      <w:r w:rsidR="004A31EA">
        <w:rPr>
          <w:sz w:val="24"/>
          <w:szCs w:val="24"/>
        </w:rPr>
        <w:t>sum-up</w:t>
      </w:r>
      <w:r w:rsidRPr="003E1997">
        <w:rPr>
          <w:sz w:val="24"/>
          <w:szCs w:val="24"/>
        </w:rPr>
        <w:t>, the</w:t>
      </w:r>
      <w:r w:rsidR="008444A3">
        <w:rPr>
          <w:sz w:val="24"/>
          <w:szCs w:val="24"/>
        </w:rPr>
        <w:t xml:space="preserve"> </w:t>
      </w:r>
      <w:r w:rsidR="00F0216C">
        <w:rPr>
          <w:sz w:val="24"/>
          <w:szCs w:val="24"/>
        </w:rPr>
        <w:t xml:space="preserve">theory of </w:t>
      </w:r>
      <w:r w:rsidR="00FE5F01">
        <w:rPr>
          <w:sz w:val="24"/>
          <w:szCs w:val="24"/>
        </w:rPr>
        <w:t xml:space="preserve">search and matching friction in its most </w:t>
      </w:r>
      <w:r w:rsidR="009B7F10">
        <w:rPr>
          <w:sz w:val="24"/>
          <w:szCs w:val="24"/>
        </w:rPr>
        <w:t>typical</w:t>
      </w:r>
      <w:r w:rsidR="00FE5F01">
        <w:rPr>
          <w:sz w:val="24"/>
          <w:szCs w:val="24"/>
        </w:rPr>
        <w:t xml:space="preserve"> version</w:t>
      </w:r>
      <w:r w:rsidRPr="003E1997">
        <w:rPr>
          <w:sz w:val="24"/>
          <w:szCs w:val="24"/>
        </w:rPr>
        <w:t xml:space="preserve"> predicts that an increase in unemployment insurance </w:t>
      </w:r>
      <w:r w:rsidR="00410447">
        <w:rPr>
          <w:sz w:val="24"/>
          <w:szCs w:val="24"/>
        </w:rPr>
        <w:t xml:space="preserve">will </w:t>
      </w:r>
      <w:r w:rsidRPr="003E1997">
        <w:rPr>
          <w:sz w:val="24"/>
          <w:szCs w:val="24"/>
        </w:rPr>
        <w:t>not only increase unemployment spells</w:t>
      </w:r>
      <w:r w:rsidR="00A4234C">
        <w:rPr>
          <w:sz w:val="24"/>
          <w:szCs w:val="24"/>
        </w:rPr>
        <w:t>,</w:t>
      </w:r>
      <w:r w:rsidRPr="003E1997">
        <w:rPr>
          <w:sz w:val="24"/>
          <w:szCs w:val="24"/>
        </w:rPr>
        <w:t xml:space="preserve"> but</w:t>
      </w:r>
      <w:r w:rsidR="00410447">
        <w:rPr>
          <w:sz w:val="24"/>
          <w:szCs w:val="24"/>
        </w:rPr>
        <w:t xml:space="preserve"> will</w:t>
      </w:r>
      <w:r w:rsidRPr="003E1997">
        <w:rPr>
          <w:sz w:val="24"/>
          <w:szCs w:val="24"/>
        </w:rPr>
        <w:t xml:space="preserve"> also increase the probability of </w:t>
      </w:r>
      <w:r w:rsidR="006179D3">
        <w:rPr>
          <w:sz w:val="24"/>
          <w:szCs w:val="24"/>
        </w:rPr>
        <w:t>layoffs</w:t>
      </w:r>
      <w:r w:rsidRPr="003E1997">
        <w:rPr>
          <w:sz w:val="24"/>
          <w:szCs w:val="24"/>
        </w:rPr>
        <w:t xml:space="preserve"> (</w:t>
      </w:r>
      <w:r w:rsidRPr="003E1997">
        <w:rPr>
          <w:color w:val="4472C4" w:themeColor="accent1"/>
          <w:sz w:val="24"/>
          <w:szCs w:val="24"/>
        </w:rPr>
        <w:t>citation: Unemployment Compensation and Labour Market Transitions: A Critical Review</w:t>
      </w:r>
      <w:r w:rsidRPr="003E1997">
        <w:rPr>
          <w:sz w:val="24"/>
          <w:szCs w:val="24"/>
        </w:rPr>
        <w:t xml:space="preserve">). </w:t>
      </w:r>
    </w:p>
    <w:p w14:paraId="1F9DFCBC" w14:textId="57F12AAD" w:rsidR="00813E13" w:rsidRPr="00C71265" w:rsidRDefault="00545AA3" w:rsidP="003E1997">
      <w:pPr>
        <w:spacing w:line="240" w:lineRule="auto"/>
        <w:rPr>
          <w:rFonts w:cstheme="minorHAnsi"/>
          <w:color w:val="FF0000"/>
          <w:sz w:val="24"/>
          <w:szCs w:val="24"/>
        </w:rPr>
      </w:pPr>
      <w:r w:rsidRPr="003B4D5B">
        <w:rPr>
          <w:rFonts w:cstheme="minorHAnsi"/>
          <w:color w:val="000000" w:themeColor="text1"/>
          <w:sz w:val="24"/>
          <w:szCs w:val="24"/>
        </w:rPr>
        <w:t>The</w:t>
      </w:r>
      <w:r w:rsidR="00BC19E7" w:rsidRPr="003B4D5B">
        <w:rPr>
          <w:rFonts w:cstheme="minorHAnsi"/>
          <w:color w:val="000000" w:themeColor="text1"/>
          <w:sz w:val="24"/>
          <w:szCs w:val="24"/>
        </w:rPr>
        <w:t xml:space="preserve"> </w:t>
      </w:r>
      <w:r w:rsidR="003952BB" w:rsidRPr="003B4D5B">
        <w:rPr>
          <w:rFonts w:cstheme="minorHAnsi"/>
          <w:color w:val="000000" w:themeColor="text1"/>
          <w:sz w:val="24"/>
          <w:szCs w:val="24"/>
        </w:rPr>
        <w:t>search and matching</w:t>
      </w:r>
      <w:r w:rsidR="00644763" w:rsidRPr="003B4D5B">
        <w:rPr>
          <w:rFonts w:cstheme="minorHAnsi"/>
          <w:color w:val="000000" w:themeColor="text1"/>
          <w:sz w:val="24"/>
          <w:szCs w:val="24"/>
        </w:rPr>
        <w:t xml:space="preserve"> theory</w:t>
      </w:r>
      <w:r w:rsidR="00481CFF" w:rsidRPr="003B4D5B">
        <w:rPr>
          <w:rFonts w:cstheme="minorHAnsi"/>
          <w:color w:val="000000" w:themeColor="text1"/>
          <w:sz w:val="24"/>
          <w:szCs w:val="24"/>
        </w:rPr>
        <w:t xml:space="preserve"> associated with</w:t>
      </w:r>
      <w:r w:rsidR="00F57D0F">
        <w:rPr>
          <w:rFonts w:cstheme="minorHAnsi"/>
          <w:color w:val="000000" w:themeColor="text1"/>
          <w:sz w:val="24"/>
          <w:szCs w:val="24"/>
        </w:rPr>
        <w:t xml:space="preserve"> </w:t>
      </w:r>
      <w:r w:rsidR="00481CFF" w:rsidRPr="003B4D5B">
        <w:rPr>
          <w:rFonts w:cstheme="minorHAnsi"/>
          <w:sz w:val="24"/>
          <w:szCs w:val="24"/>
        </w:rPr>
        <w:t xml:space="preserve">Diamond, Mortensen and </w:t>
      </w:r>
      <w:proofErr w:type="spellStart"/>
      <w:r w:rsidR="00481CFF" w:rsidRPr="003B4D5B">
        <w:rPr>
          <w:rFonts w:cstheme="minorHAnsi"/>
          <w:sz w:val="24"/>
          <w:szCs w:val="24"/>
        </w:rPr>
        <w:t>Pissarides</w:t>
      </w:r>
      <w:proofErr w:type="spellEnd"/>
      <w:r w:rsidR="003B4D5B" w:rsidRPr="003B4D5B">
        <w:rPr>
          <w:rFonts w:cstheme="minorHAnsi"/>
          <w:sz w:val="24"/>
          <w:szCs w:val="24"/>
        </w:rPr>
        <w:t xml:space="preserve"> (DMP)</w:t>
      </w:r>
      <w:r w:rsidR="00481CFF" w:rsidRPr="003B4D5B">
        <w:rPr>
          <w:rFonts w:cstheme="minorHAnsi"/>
          <w:color w:val="000000" w:themeColor="text1"/>
          <w:sz w:val="24"/>
          <w:szCs w:val="24"/>
        </w:rPr>
        <w:t>,</w:t>
      </w:r>
      <w:r w:rsidR="00F224A6" w:rsidRPr="003B4D5B">
        <w:rPr>
          <w:rFonts w:cstheme="minorHAnsi"/>
          <w:color w:val="000000" w:themeColor="text1"/>
          <w:sz w:val="24"/>
          <w:szCs w:val="24"/>
        </w:rPr>
        <w:t xml:space="preserve"> </w:t>
      </w:r>
      <w:r w:rsidR="00BC19E7" w:rsidRPr="003B4D5B">
        <w:rPr>
          <w:rFonts w:cstheme="minorHAnsi"/>
          <w:color w:val="000000" w:themeColor="text1"/>
          <w:sz w:val="24"/>
          <w:szCs w:val="24"/>
        </w:rPr>
        <w:t>has</w:t>
      </w:r>
      <w:r w:rsidR="00700E75" w:rsidRPr="003B4D5B">
        <w:rPr>
          <w:rFonts w:cstheme="minorHAnsi"/>
          <w:color w:val="000000" w:themeColor="text1"/>
          <w:sz w:val="24"/>
          <w:szCs w:val="24"/>
        </w:rPr>
        <w:t xml:space="preserve"> also</w:t>
      </w:r>
      <w:r w:rsidR="00BC19E7" w:rsidRPr="003B4D5B">
        <w:rPr>
          <w:rFonts w:cstheme="minorHAnsi"/>
          <w:color w:val="000000" w:themeColor="text1"/>
          <w:sz w:val="24"/>
          <w:szCs w:val="24"/>
        </w:rPr>
        <w:t xml:space="preserve"> played a key role in </w:t>
      </w:r>
      <w:r w:rsidR="00644763" w:rsidRPr="003B4D5B">
        <w:rPr>
          <w:rFonts w:cstheme="minorHAnsi"/>
          <w:color w:val="000000" w:themeColor="text1"/>
          <w:sz w:val="24"/>
          <w:szCs w:val="24"/>
        </w:rPr>
        <w:t xml:space="preserve">the </w:t>
      </w:r>
      <w:r w:rsidR="00BC19E7" w:rsidRPr="003B4D5B">
        <w:rPr>
          <w:rFonts w:cstheme="minorHAnsi"/>
          <w:color w:val="000000" w:themeColor="text1"/>
          <w:sz w:val="24"/>
          <w:szCs w:val="24"/>
        </w:rPr>
        <w:t xml:space="preserve">macroeconomic </w:t>
      </w:r>
      <w:r w:rsidR="00232974" w:rsidRPr="003B4D5B">
        <w:rPr>
          <w:rFonts w:cstheme="minorHAnsi"/>
          <w:color w:val="000000" w:themeColor="text1"/>
          <w:sz w:val="24"/>
          <w:szCs w:val="24"/>
        </w:rPr>
        <w:t>analysis</w:t>
      </w:r>
      <w:r w:rsidR="00BC19E7" w:rsidRPr="003B4D5B">
        <w:rPr>
          <w:rFonts w:cstheme="minorHAnsi"/>
          <w:color w:val="000000" w:themeColor="text1"/>
          <w:sz w:val="24"/>
          <w:szCs w:val="24"/>
        </w:rPr>
        <w:t xml:space="preserve"> of unemployment insurance</w:t>
      </w:r>
      <w:r w:rsidR="00232974" w:rsidRPr="003B4D5B">
        <w:rPr>
          <w:rFonts w:cstheme="minorHAnsi"/>
          <w:color w:val="000000" w:themeColor="text1"/>
          <w:sz w:val="24"/>
          <w:szCs w:val="24"/>
        </w:rPr>
        <w:t xml:space="preserve"> policy</w:t>
      </w:r>
      <w:r w:rsidR="003952BB" w:rsidRPr="003B4D5B">
        <w:rPr>
          <w:rFonts w:cstheme="minorHAnsi"/>
          <w:color w:val="000000" w:themeColor="text1"/>
          <w:sz w:val="24"/>
          <w:szCs w:val="24"/>
        </w:rPr>
        <w:t xml:space="preserve"> (</w:t>
      </w:r>
      <w:commentRangeStart w:id="7"/>
      <w:commentRangeStart w:id="8"/>
      <w:r w:rsidR="003952BB" w:rsidRPr="003B4D5B">
        <w:rPr>
          <w:rFonts w:cstheme="minorHAnsi"/>
          <w:color w:val="4472C4" w:themeColor="accent1"/>
          <w:sz w:val="24"/>
          <w:szCs w:val="24"/>
        </w:rPr>
        <w:t>citations</w:t>
      </w:r>
      <w:commentRangeEnd w:id="7"/>
      <w:r w:rsidR="0058143A">
        <w:rPr>
          <w:rStyle w:val="Kommentarhenvisning"/>
        </w:rPr>
        <w:commentReference w:id="7"/>
      </w:r>
      <w:commentRangeEnd w:id="8"/>
      <w:r w:rsidR="005D7A7B">
        <w:rPr>
          <w:rStyle w:val="Kommentarhenvisning"/>
        </w:rPr>
        <w:commentReference w:id="8"/>
      </w:r>
      <w:r w:rsidR="003952BB" w:rsidRPr="003B4D5B">
        <w:rPr>
          <w:rFonts w:cstheme="minorHAnsi"/>
          <w:color w:val="000000" w:themeColor="text1"/>
          <w:sz w:val="24"/>
          <w:szCs w:val="24"/>
        </w:rPr>
        <w:t>)</w:t>
      </w:r>
      <w:r w:rsidR="00D3482C" w:rsidRPr="003B4D5B">
        <w:rPr>
          <w:rFonts w:cstheme="minorHAnsi"/>
          <w:color w:val="000000" w:themeColor="text1"/>
          <w:sz w:val="24"/>
          <w:szCs w:val="24"/>
        </w:rPr>
        <w:t>.</w:t>
      </w:r>
      <w:r w:rsidR="00B15657">
        <w:rPr>
          <w:rFonts w:cstheme="minorHAnsi"/>
          <w:color w:val="000000" w:themeColor="text1"/>
          <w:sz w:val="24"/>
          <w:szCs w:val="24"/>
        </w:rPr>
        <w:t xml:space="preserve"> </w:t>
      </w:r>
      <w:r w:rsidR="00F05231">
        <w:rPr>
          <w:rFonts w:cstheme="minorHAnsi"/>
          <w:color w:val="000000" w:themeColor="text1"/>
          <w:sz w:val="24"/>
          <w:szCs w:val="24"/>
        </w:rPr>
        <w:t xml:space="preserve">The </w:t>
      </w:r>
      <w:r w:rsidR="002D55C6">
        <w:rPr>
          <w:rFonts w:cstheme="minorHAnsi"/>
          <w:color w:val="000000" w:themeColor="text1"/>
          <w:sz w:val="24"/>
          <w:szCs w:val="24"/>
        </w:rPr>
        <w:t>results</w:t>
      </w:r>
      <w:r w:rsidR="00F05231">
        <w:rPr>
          <w:rFonts w:cstheme="minorHAnsi"/>
          <w:color w:val="000000" w:themeColor="text1"/>
          <w:sz w:val="24"/>
          <w:szCs w:val="24"/>
        </w:rPr>
        <w:t xml:space="preserve"> of </w:t>
      </w:r>
      <w:r w:rsidR="0056102F">
        <w:rPr>
          <w:rFonts w:cstheme="minorHAnsi"/>
          <w:color w:val="000000" w:themeColor="text1"/>
          <w:sz w:val="24"/>
          <w:szCs w:val="24"/>
        </w:rPr>
        <w:t xml:space="preserve">most </w:t>
      </w:r>
      <w:r w:rsidR="00F05231">
        <w:rPr>
          <w:rFonts w:cstheme="minorHAnsi"/>
          <w:color w:val="000000" w:themeColor="text1"/>
          <w:sz w:val="24"/>
          <w:szCs w:val="24"/>
        </w:rPr>
        <w:t>macroeconomic models</w:t>
      </w:r>
      <w:r w:rsidR="00C26CBB">
        <w:rPr>
          <w:rFonts w:cstheme="minorHAnsi"/>
          <w:color w:val="000000" w:themeColor="text1"/>
          <w:sz w:val="24"/>
          <w:szCs w:val="24"/>
        </w:rPr>
        <w:t xml:space="preserve"> with micro foundations</w:t>
      </w:r>
      <w:r w:rsidR="00F05231">
        <w:rPr>
          <w:rFonts w:cstheme="minorHAnsi"/>
          <w:color w:val="000000" w:themeColor="text1"/>
          <w:sz w:val="24"/>
          <w:szCs w:val="24"/>
        </w:rPr>
        <w:t xml:space="preserve"> broadly support the </w:t>
      </w:r>
      <w:r w:rsidR="003F71EE">
        <w:rPr>
          <w:rFonts w:cstheme="minorHAnsi"/>
          <w:color w:val="000000" w:themeColor="text1"/>
          <w:sz w:val="24"/>
          <w:szCs w:val="24"/>
        </w:rPr>
        <w:t>DMP prediction, however</w:t>
      </w:r>
      <w:r w:rsidR="0058629C">
        <w:rPr>
          <w:rFonts w:cstheme="minorHAnsi"/>
          <w:color w:val="000000" w:themeColor="text1"/>
          <w:sz w:val="24"/>
          <w:szCs w:val="24"/>
        </w:rPr>
        <w:t xml:space="preserve">, </w:t>
      </w:r>
      <w:r w:rsidR="000D6CFD">
        <w:rPr>
          <w:rFonts w:cstheme="minorHAnsi"/>
          <w:color w:val="000000" w:themeColor="text1"/>
          <w:sz w:val="24"/>
          <w:szCs w:val="24"/>
        </w:rPr>
        <w:t>controversy</w:t>
      </w:r>
      <w:r w:rsidR="00432E28">
        <w:rPr>
          <w:rFonts w:cstheme="minorHAnsi"/>
          <w:color w:val="000000" w:themeColor="text1"/>
          <w:sz w:val="24"/>
          <w:szCs w:val="24"/>
        </w:rPr>
        <w:t xml:space="preserve"> again</w:t>
      </w:r>
      <w:r w:rsidR="00FE1C7D">
        <w:rPr>
          <w:rFonts w:cstheme="minorHAnsi"/>
          <w:color w:val="000000" w:themeColor="text1"/>
          <w:sz w:val="24"/>
          <w:szCs w:val="24"/>
        </w:rPr>
        <w:t xml:space="preserve"> remains regarding the </w:t>
      </w:r>
      <w:r w:rsidR="00446C0D">
        <w:rPr>
          <w:rFonts w:cstheme="minorHAnsi"/>
          <w:color w:val="000000" w:themeColor="text1"/>
          <w:sz w:val="24"/>
          <w:szCs w:val="24"/>
        </w:rPr>
        <w:t>magnitude</w:t>
      </w:r>
      <w:r w:rsidR="00316D9D">
        <w:rPr>
          <w:rFonts w:cstheme="minorHAnsi"/>
          <w:color w:val="000000" w:themeColor="text1"/>
          <w:sz w:val="24"/>
          <w:szCs w:val="24"/>
        </w:rPr>
        <w:t xml:space="preserve"> of the effect, which </w:t>
      </w:r>
      <w:r w:rsidR="005A110E">
        <w:rPr>
          <w:rFonts w:cstheme="minorHAnsi"/>
          <w:color w:val="000000" w:themeColor="text1"/>
          <w:sz w:val="24"/>
          <w:szCs w:val="24"/>
        </w:rPr>
        <w:t xml:space="preserve">in </w:t>
      </w:r>
      <w:r w:rsidR="00316D9D">
        <w:rPr>
          <w:rFonts w:cstheme="minorHAnsi"/>
          <w:color w:val="000000" w:themeColor="text1"/>
          <w:sz w:val="24"/>
          <w:szCs w:val="24"/>
        </w:rPr>
        <w:t xml:space="preserve">turn depends on other </w:t>
      </w:r>
      <w:r w:rsidR="001C63E1">
        <w:rPr>
          <w:rFonts w:cstheme="minorHAnsi"/>
          <w:color w:val="000000" w:themeColor="text1"/>
          <w:sz w:val="24"/>
          <w:szCs w:val="24"/>
        </w:rPr>
        <w:t>key assumptions of the</w:t>
      </w:r>
      <w:r w:rsidR="005A110E">
        <w:rPr>
          <w:rFonts w:cstheme="minorHAnsi"/>
          <w:color w:val="000000" w:themeColor="text1"/>
          <w:sz w:val="24"/>
          <w:szCs w:val="24"/>
        </w:rPr>
        <w:t xml:space="preserve"> model</w:t>
      </w:r>
      <w:r w:rsidR="00FE1C7D">
        <w:rPr>
          <w:rFonts w:cstheme="minorHAnsi"/>
          <w:color w:val="000000" w:themeColor="text1"/>
          <w:sz w:val="24"/>
          <w:szCs w:val="24"/>
        </w:rPr>
        <w:t xml:space="preserve">. </w:t>
      </w:r>
      <w:r w:rsidR="00AC39F1">
        <w:rPr>
          <w:rFonts w:cstheme="minorHAnsi"/>
          <w:color w:val="000000" w:themeColor="text1"/>
          <w:sz w:val="24"/>
          <w:szCs w:val="24"/>
        </w:rPr>
        <w:t xml:space="preserve">The </w:t>
      </w:r>
      <w:r w:rsidR="003F71EE">
        <w:rPr>
          <w:rFonts w:cstheme="minorHAnsi"/>
          <w:color w:val="000000" w:themeColor="text1"/>
          <w:sz w:val="24"/>
          <w:szCs w:val="24"/>
        </w:rPr>
        <w:t>macro effects</w:t>
      </w:r>
      <w:r w:rsidR="001C63E1">
        <w:rPr>
          <w:rFonts w:cstheme="minorHAnsi"/>
          <w:color w:val="000000" w:themeColor="text1"/>
          <w:sz w:val="24"/>
          <w:szCs w:val="24"/>
        </w:rPr>
        <w:t xml:space="preserve"> of UI</w:t>
      </w:r>
      <w:r w:rsidR="003F71EE">
        <w:rPr>
          <w:rFonts w:cstheme="minorHAnsi"/>
          <w:color w:val="000000" w:themeColor="text1"/>
          <w:sz w:val="24"/>
          <w:szCs w:val="24"/>
        </w:rPr>
        <w:t xml:space="preserve"> can be larger or</w:t>
      </w:r>
      <w:r w:rsidR="000A480C">
        <w:rPr>
          <w:rFonts w:cstheme="minorHAnsi"/>
          <w:color w:val="000000" w:themeColor="text1"/>
          <w:sz w:val="24"/>
          <w:szCs w:val="24"/>
        </w:rPr>
        <w:t xml:space="preserve"> </w:t>
      </w:r>
      <w:r w:rsidR="003F71EE">
        <w:rPr>
          <w:rFonts w:cstheme="minorHAnsi"/>
          <w:color w:val="000000" w:themeColor="text1"/>
          <w:sz w:val="24"/>
          <w:szCs w:val="24"/>
        </w:rPr>
        <w:t>small</w:t>
      </w:r>
      <w:r w:rsidR="000A480C">
        <w:rPr>
          <w:rFonts w:cstheme="minorHAnsi"/>
          <w:color w:val="000000" w:themeColor="text1"/>
          <w:sz w:val="24"/>
          <w:szCs w:val="24"/>
        </w:rPr>
        <w:t>er</w:t>
      </w:r>
      <w:r w:rsidR="003F71EE">
        <w:rPr>
          <w:rFonts w:cstheme="minorHAnsi"/>
          <w:color w:val="000000" w:themeColor="text1"/>
          <w:sz w:val="24"/>
          <w:szCs w:val="24"/>
        </w:rPr>
        <w:t xml:space="preserve"> than </w:t>
      </w:r>
      <w:r w:rsidR="00F73024">
        <w:rPr>
          <w:rFonts w:cstheme="minorHAnsi"/>
          <w:color w:val="000000" w:themeColor="text1"/>
          <w:sz w:val="24"/>
          <w:szCs w:val="24"/>
        </w:rPr>
        <w:t>the</w:t>
      </w:r>
      <w:r w:rsidR="003F71EE">
        <w:rPr>
          <w:rFonts w:cstheme="minorHAnsi"/>
          <w:color w:val="000000" w:themeColor="text1"/>
          <w:sz w:val="24"/>
          <w:szCs w:val="24"/>
        </w:rPr>
        <w:t xml:space="preserve"> micro effects, depending on the</w:t>
      </w:r>
      <w:r w:rsidR="003F71EE">
        <w:rPr>
          <w:rFonts w:cstheme="minorHAnsi"/>
          <w:color w:val="FF0000"/>
          <w:sz w:val="24"/>
          <w:szCs w:val="24"/>
        </w:rPr>
        <w:t xml:space="preserve"> </w:t>
      </w:r>
      <w:commentRangeStart w:id="9"/>
      <w:commentRangeStart w:id="10"/>
      <w:r w:rsidR="00852B11">
        <w:rPr>
          <w:rFonts w:cstheme="minorHAnsi"/>
          <w:color w:val="FF0000"/>
          <w:sz w:val="24"/>
          <w:szCs w:val="24"/>
        </w:rPr>
        <w:t>assumptions made.</w:t>
      </w:r>
      <w:r w:rsidR="00A906B8">
        <w:rPr>
          <w:rFonts w:cstheme="minorHAnsi"/>
          <w:color w:val="FF0000"/>
          <w:sz w:val="24"/>
          <w:szCs w:val="24"/>
        </w:rPr>
        <w:t xml:space="preserve"> </w:t>
      </w:r>
      <w:r w:rsidR="00A906B8" w:rsidRPr="00710873">
        <w:rPr>
          <w:rFonts w:cstheme="minorHAnsi"/>
          <w:noProof/>
          <w:color w:val="FF0000"/>
          <w:sz w:val="24"/>
          <w:szCs w:val="24"/>
        </w:rPr>
        <w:t>Zweimüller</w:t>
      </w:r>
      <w:r w:rsidR="00A906B8">
        <w:rPr>
          <w:rFonts w:cstheme="minorHAnsi"/>
          <w:color w:val="FF0000"/>
          <w:sz w:val="24"/>
          <w:szCs w:val="24"/>
        </w:rPr>
        <w:t xml:space="preserve"> </w:t>
      </w:r>
      <w:r w:rsidR="00A906B8">
        <w:rPr>
          <w:rFonts w:cstheme="minorHAnsi"/>
          <w:color w:val="FF0000"/>
          <w:sz w:val="24"/>
          <w:szCs w:val="24"/>
        </w:rPr>
        <w:fldChar w:fldCharType="begin" w:fldLock="1"/>
      </w:r>
      <w:r w:rsidR="00A93A27">
        <w:rPr>
          <w:rFonts w:cstheme="minorHAnsi"/>
          <w:color w:val="FF0000"/>
          <w:sz w:val="24"/>
          <w:szCs w:val="24"/>
        </w:rPr>
        <w:instrText>ADDIN CSL_CITATION {"citationItems":[{"id":"ITEM-1","itemData":{"author":[{"dropping-particle":"","family":"Zweimüller","given":"Josef","non-dropping-particle":"","parse-names":false,"suffix":""}],"id":"ITEM-1","issue":"276","issued":{"date-parts":[["2017"]]},"title":"Unemployment insurance and the labor market University of Zurich Department of Economics Unemployment Insurance and the Labor Market Josef Zweimüller","type":"article-journal"},"suppress-author":1,"uris":["http://www.mendeley.com/documents/?uuid=5b875fa6-4ab5-47ea-99c0-49aba806dd2d"]}],"mendeley":{"formattedCitation":"(2017)","plainTextFormattedCitation":"(2017)","previouslyFormattedCitation":"(2017)"},"properties":{"noteIndex":0},"schema":"https://github.com/citation-style-language/schema/raw/master/csl-citation.json"}</w:instrText>
      </w:r>
      <w:r w:rsidR="00A906B8">
        <w:rPr>
          <w:rFonts w:cstheme="minorHAnsi"/>
          <w:color w:val="FF0000"/>
          <w:sz w:val="24"/>
          <w:szCs w:val="24"/>
        </w:rPr>
        <w:fldChar w:fldCharType="separate"/>
      </w:r>
      <w:r w:rsidR="00A906B8" w:rsidRPr="00710873">
        <w:rPr>
          <w:rFonts w:cstheme="minorHAnsi"/>
          <w:noProof/>
          <w:color w:val="FF0000"/>
          <w:sz w:val="24"/>
          <w:szCs w:val="24"/>
        </w:rPr>
        <w:t>(2017)</w:t>
      </w:r>
      <w:r w:rsidR="00A906B8">
        <w:rPr>
          <w:rFonts w:cstheme="minorHAnsi"/>
          <w:color w:val="FF0000"/>
          <w:sz w:val="24"/>
          <w:szCs w:val="24"/>
        </w:rPr>
        <w:fldChar w:fldCharType="end"/>
      </w:r>
      <w:r w:rsidR="00A906B8">
        <w:rPr>
          <w:rFonts w:cstheme="minorHAnsi"/>
          <w:color w:val="FF0000"/>
          <w:sz w:val="24"/>
          <w:szCs w:val="24"/>
        </w:rPr>
        <w:t xml:space="preserve"> shows how differences in the wage adjustment process can lead to mixed conclusion</w:t>
      </w:r>
      <w:r w:rsidR="00C71265">
        <w:rPr>
          <w:rFonts w:cstheme="minorHAnsi"/>
          <w:color w:val="FF0000"/>
          <w:sz w:val="24"/>
          <w:szCs w:val="24"/>
        </w:rPr>
        <w:t xml:space="preserve"> when increasing UI</w:t>
      </w:r>
      <w:r w:rsidR="00A906B8">
        <w:rPr>
          <w:rFonts w:cstheme="minorHAnsi"/>
          <w:color w:val="FF0000"/>
          <w:sz w:val="24"/>
          <w:szCs w:val="24"/>
        </w:rPr>
        <w:t>, fully flexible wages will increase firms hiring costs thereby reducing vacancies, leading to larger macro effects of UI relative to micro effect</w:t>
      </w:r>
      <w:r w:rsidR="00802688">
        <w:rPr>
          <w:rFonts w:cstheme="minorHAnsi"/>
          <w:color w:val="FF0000"/>
          <w:sz w:val="24"/>
          <w:szCs w:val="24"/>
        </w:rPr>
        <w:t xml:space="preserve">, whereas this effect will be </w:t>
      </w:r>
      <w:r w:rsidR="00802688">
        <w:rPr>
          <w:rFonts w:cstheme="minorHAnsi"/>
          <w:color w:val="FF0000"/>
          <w:sz w:val="24"/>
          <w:szCs w:val="24"/>
        </w:rPr>
        <w:lastRenderedPageBreak/>
        <w:t xml:space="preserve">smaller/non-existent </w:t>
      </w:r>
      <w:r w:rsidR="00C71265">
        <w:rPr>
          <w:rFonts w:cstheme="minorHAnsi"/>
          <w:color w:val="FF0000"/>
          <w:sz w:val="24"/>
          <w:szCs w:val="24"/>
        </w:rPr>
        <w:t>when wages are rigid</w:t>
      </w:r>
      <w:r w:rsidR="00A906B8">
        <w:rPr>
          <w:rFonts w:cstheme="minorHAnsi"/>
          <w:color w:val="FF0000"/>
          <w:sz w:val="24"/>
          <w:szCs w:val="24"/>
        </w:rPr>
        <w:t xml:space="preserve">. He also shows how a falling marginal product of </w:t>
      </w:r>
      <w:proofErr w:type="spellStart"/>
      <w:r w:rsidR="00A906B8">
        <w:rPr>
          <w:rFonts w:cstheme="minorHAnsi"/>
          <w:color w:val="FF0000"/>
          <w:sz w:val="24"/>
          <w:szCs w:val="24"/>
        </w:rPr>
        <w:t>labor</w:t>
      </w:r>
      <w:proofErr w:type="spellEnd"/>
      <w:r w:rsidR="00C71265">
        <w:rPr>
          <w:rFonts w:cstheme="minorHAnsi"/>
          <w:color w:val="FF0000"/>
          <w:sz w:val="24"/>
          <w:szCs w:val="24"/>
        </w:rPr>
        <w:t xml:space="preserve"> in contrast to assuming constant worker productivity, can in fact increase the number of vacancies when wages are ridged, thereby leading to a lower macro effect relatively to micro effects. </w:t>
      </w:r>
      <w:commentRangeEnd w:id="9"/>
      <w:r w:rsidR="00C71265">
        <w:rPr>
          <w:rStyle w:val="Kommentarhenvisning"/>
        </w:rPr>
        <w:commentReference w:id="9"/>
      </w:r>
      <w:commentRangeEnd w:id="10"/>
      <w:r w:rsidR="00C71265">
        <w:rPr>
          <w:rStyle w:val="Kommentarhenvisning"/>
        </w:rPr>
        <w:commentReference w:id="10"/>
      </w:r>
      <w:r w:rsidR="00753489">
        <w:rPr>
          <w:rFonts w:cstheme="minorHAnsi"/>
          <w:color w:val="000000" w:themeColor="text1"/>
          <w:sz w:val="24"/>
          <w:szCs w:val="24"/>
        </w:rPr>
        <w:t>On the empirical front, the scarce literature</w:t>
      </w:r>
      <w:r w:rsidR="00283ACF">
        <w:rPr>
          <w:rFonts w:cstheme="minorHAnsi"/>
          <w:color w:val="000000" w:themeColor="text1"/>
          <w:sz w:val="24"/>
          <w:szCs w:val="24"/>
        </w:rPr>
        <w:t xml:space="preserve"> on macro effects of UI</w:t>
      </w:r>
      <w:r w:rsidR="009026C3" w:rsidRPr="003B4D5B">
        <w:rPr>
          <w:rFonts w:cstheme="minorHAnsi"/>
          <w:color w:val="000000" w:themeColor="text1"/>
          <w:sz w:val="24"/>
          <w:szCs w:val="24"/>
        </w:rPr>
        <w:t xml:space="preserve"> </w:t>
      </w:r>
      <w:r w:rsidR="00A16302">
        <w:rPr>
          <w:rFonts w:cstheme="minorHAnsi"/>
          <w:color w:val="000000" w:themeColor="text1"/>
          <w:sz w:val="24"/>
          <w:szCs w:val="24"/>
        </w:rPr>
        <w:t xml:space="preserve">has </w:t>
      </w:r>
      <w:r w:rsidR="00BB0F0B">
        <w:rPr>
          <w:rFonts w:cstheme="minorHAnsi"/>
          <w:color w:val="000000" w:themeColor="text1"/>
          <w:sz w:val="24"/>
          <w:szCs w:val="24"/>
        </w:rPr>
        <w:t>reported</w:t>
      </w:r>
      <w:r w:rsidR="005F0447">
        <w:rPr>
          <w:rFonts w:cstheme="minorHAnsi"/>
          <w:color w:val="000000" w:themeColor="text1"/>
          <w:sz w:val="24"/>
          <w:szCs w:val="24"/>
        </w:rPr>
        <w:t xml:space="preserve"> mix</w:t>
      </w:r>
      <w:r w:rsidR="00BB0F0B">
        <w:rPr>
          <w:rFonts w:cstheme="minorHAnsi"/>
          <w:color w:val="000000" w:themeColor="text1"/>
          <w:sz w:val="24"/>
          <w:szCs w:val="24"/>
        </w:rPr>
        <w:t>ed</w:t>
      </w:r>
      <w:r w:rsidR="005F0447">
        <w:rPr>
          <w:rFonts w:cstheme="minorHAnsi"/>
          <w:color w:val="000000" w:themeColor="text1"/>
          <w:sz w:val="24"/>
          <w:szCs w:val="24"/>
        </w:rPr>
        <w:t xml:space="preserve"> results. </w:t>
      </w:r>
      <w:r w:rsidR="00A16302">
        <w:rPr>
          <w:rFonts w:cstheme="minorHAnsi"/>
          <w:color w:val="000000" w:themeColor="text1"/>
          <w:sz w:val="24"/>
          <w:szCs w:val="24"/>
        </w:rPr>
        <w:t>Empirical</w:t>
      </w:r>
      <w:r w:rsidR="005F0447">
        <w:rPr>
          <w:rFonts w:cstheme="minorHAnsi"/>
          <w:color w:val="000000" w:themeColor="text1"/>
          <w:sz w:val="24"/>
          <w:szCs w:val="24"/>
        </w:rPr>
        <w:t xml:space="preserve"> studies</w:t>
      </w:r>
      <w:r w:rsidR="00283ACF">
        <w:rPr>
          <w:rFonts w:cstheme="minorHAnsi"/>
          <w:color w:val="000000" w:themeColor="text1"/>
          <w:sz w:val="24"/>
          <w:szCs w:val="24"/>
        </w:rPr>
        <w:t xml:space="preserve"> </w:t>
      </w:r>
      <w:r w:rsidR="00A66283">
        <w:rPr>
          <w:rFonts w:cstheme="minorHAnsi"/>
          <w:color w:val="000000" w:themeColor="text1"/>
          <w:sz w:val="24"/>
          <w:szCs w:val="24"/>
        </w:rPr>
        <w:t xml:space="preserve">in this regard </w:t>
      </w:r>
      <w:r w:rsidR="009026C3" w:rsidRPr="003B4D5B">
        <w:rPr>
          <w:rFonts w:cstheme="minorHAnsi"/>
          <w:color w:val="000000" w:themeColor="text1"/>
          <w:sz w:val="24"/>
          <w:szCs w:val="24"/>
        </w:rPr>
        <w:t xml:space="preserve">can be broadly classified into two </w:t>
      </w:r>
      <w:r w:rsidR="006920B3" w:rsidRPr="003B4D5B">
        <w:rPr>
          <w:rFonts w:cstheme="minorHAnsi"/>
          <w:color w:val="000000" w:themeColor="text1"/>
          <w:sz w:val="24"/>
          <w:szCs w:val="24"/>
        </w:rPr>
        <w:t>categories</w:t>
      </w:r>
      <w:r w:rsidR="009026C3" w:rsidRPr="003B4D5B">
        <w:rPr>
          <w:rFonts w:cstheme="minorHAnsi"/>
          <w:color w:val="000000" w:themeColor="text1"/>
          <w:sz w:val="24"/>
          <w:szCs w:val="24"/>
        </w:rPr>
        <w:t xml:space="preserve"> based on </w:t>
      </w:r>
      <w:r w:rsidR="00D400DF" w:rsidRPr="003B4D5B">
        <w:rPr>
          <w:rFonts w:cstheme="minorHAnsi"/>
          <w:color w:val="000000" w:themeColor="text1"/>
          <w:sz w:val="24"/>
          <w:szCs w:val="24"/>
        </w:rPr>
        <w:t xml:space="preserve">their </w:t>
      </w:r>
      <w:r w:rsidR="00D400DF" w:rsidRPr="00F72712">
        <w:rPr>
          <w:rFonts w:cstheme="minorHAnsi"/>
          <w:color w:val="000000" w:themeColor="text1"/>
          <w:sz w:val="24"/>
          <w:szCs w:val="24"/>
        </w:rPr>
        <w:t>approach.</w:t>
      </w:r>
      <w:r w:rsidR="00C660E1" w:rsidRPr="00F72712">
        <w:rPr>
          <w:rFonts w:cstheme="minorHAnsi"/>
          <w:color w:val="000000" w:themeColor="text1"/>
          <w:sz w:val="24"/>
          <w:szCs w:val="24"/>
        </w:rPr>
        <w:t xml:space="preserve"> </w:t>
      </w:r>
    </w:p>
    <w:p w14:paraId="3C8C73E4" w14:textId="0B0AB0B3" w:rsidR="00813E13" w:rsidRDefault="0062708A" w:rsidP="003E1997">
      <w:pPr>
        <w:spacing w:line="240" w:lineRule="auto"/>
        <w:rPr>
          <w:rFonts w:ascii="Calibri" w:hAnsi="Calibri" w:cs="Calibri"/>
          <w:b/>
          <w:bCs/>
          <w:color w:val="000000" w:themeColor="text1"/>
          <w:sz w:val="24"/>
          <w:szCs w:val="24"/>
        </w:rPr>
      </w:pPr>
      <w:r w:rsidRPr="00813E13">
        <w:rPr>
          <w:rFonts w:cstheme="minorHAnsi"/>
          <w:b/>
          <w:bCs/>
          <w:i/>
          <w:iCs/>
          <w:color w:val="000000" w:themeColor="text1"/>
          <w:sz w:val="24"/>
          <w:szCs w:val="24"/>
        </w:rPr>
        <w:t>Direct macro</w:t>
      </w:r>
      <w:r w:rsidR="00723B1D" w:rsidRPr="00813E13">
        <w:rPr>
          <w:rFonts w:cstheme="minorHAnsi"/>
          <w:b/>
          <w:bCs/>
          <w:i/>
          <w:iCs/>
          <w:color w:val="000000" w:themeColor="text1"/>
          <w:sz w:val="24"/>
          <w:szCs w:val="24"/>
        </w:rPr>
        <w:t xml:space="preserve"> estimates:</w:t>
      </w:r>
      <w:r w:rsidR="00723B1D">
        <w:rPr>
          <w:rFonts w:cstheme="minorHAnsi"/>
          <w:color w:val="000000" w:themeColor="text1"/>
          <w:sz w:val="24"/>
          <w:szCs w:val="24"/>
        </w:rPr>
        <w:t xml:space="preserve"> </w:t>
      </w:r>
      <w:r w:rsidR="00C13E33">
        <w:rPr>
          <w:rFonts w:cstheme="minorHAnsi"/>
          <w:color w:val="000000" w:themeColor="text1"/>
          <w:sz w:val="24"/>
          <w:szCs w:val="24"/>
        </w:rPr>
        <w:t>s</w:t>
      </w:r>
      <w:r w:rsidR="0061515E">
        <w:rPr>
          <w:rFonts w:cstheme="minorHAnsi"/>
          <w:color w:val="000000" w:themeColor="text1"/>
          <w:sz w:val="24"/>
          <w:szCs w:val="24"/>
        </w:rPr>
        <w:t>tudies in this category</w:t>
      </w:r>
      <w:r w:rsidR="00F8468D" w:rsidRPr="003B4D5B">
        <w:rPr>
          <w:rFonts w:cstheme="minorHAnsi"/>
          <w:color w:val="000000" w:themeColor="text1"/>
          <w:sz w:val="24"/>
          <w:szCs w:val="24"/>
        </w:rPr>
        <w:t xml:space="preserve"> </w:t>
      </w:r>
      <w:r w:rsidR="009355B4" w:rsidRPr="003B4D5B">
        <w:rPr>
          <w:rFonts w:cstheme="minorHAnsi"/>
          <w:color w:val="000000" w:themeColor="text1"/>
          <w:sz w:val="24"/>
          <w:szCs w:val="24"/>
        </w:rPr>
        <w:t xml:space="preserve">use </w:t>
      </w:r>
      <w:r w:rsidR="00F8468D" w:rsidRPr="003B4D5B">
        <w:rPr>
          <w:rFonts w:cstheme="minorHAnsi"/>
          <w:color w:val="000000" w:themeColor="text1"/>
          <w:sz w:val="24"/>
          <w:szCs w:val="24"/>
        </w:rPr>
        <w:t>various</w:t>
      </w:r>
      <w:r w:rsidR="00664364" w:rsidRPr="003B4D5B">
        <w:rPr>
          <w:rFonts w:cstheme="minorHAnsi"/>
          <w:color w:val="000000" w:themeColor="text1"/>
          <w:sz w:val="24"/>
          <w:szCs w:val="24"/>
        </w:rPr>
        <w:t xml:space="preserve"> </w:t>
      </w:r>
      <w:r w:rsidR="00C97607">
        <w:rPr>
          <w:rFonts w:cstheme="minorHAnsi"/>
          <w:color w:val="000000" w:themeColor="text1"/>
          <w:sz w:val="24"/>
          <w:szCs w:val="24"/>
        </w:rPr>
        <w:t xml:space="preserve">empirical </w:t>
      </w:r>
      <w:r w:rsidR="0029504F" w:rsidRPr="003B4D5B">
        <w:rPr>
          <w:rFonts w:cstheme="minorHAnsi"/>
          <w:color w:val="000000" w:themeColor="text1"/>
          <w:sz w:val="24"/>
          <w:szCs w:val="24"/>
        </w:rPr>
        <w:t>techniques to get a di</w:t>
      </w:r>
      <w:r w:rsidR="00664364" w:rsidRPr="003B4D5B">
        <w:rPr>
          <w:rFonts w:cstheme="minorHAnsi"/>
          <w:color w:val="000000" w:themeColor="text1"/>
          <w:sz w:val="24"/>
          <w:szCs w:val="24"/>
        </w:rPr>
        <w:t xml:space="preserve">rect </w:t>
      </w:r>
      <w:r w:rsidR="00387AE0" w:rsidRPr="003B4D5B">
        <w:rPr>
          <w:rFonts w:cstheme="minorHAnsi"/>
          <w:color w:val="000000" w:themeColor="text1"/>
          <w:sz w:val="24"/>
          <w:szCs w:val="24"/>
        </w:rPr>
        <w:t>measure</w:t>
      </w:r>
      <w:r w:rsidR="00664364" w:rsidRPr="003B4D5B">
        <w:rPr>
          <w:rFonts w:cstheme="minorHAnsi"/>
          <w:color w:val="000000" w:themeColor="text1"/>
          <w:sz w:val="24"/>
          <w:szCs w:val="24"/>
        </w:rPr>
        <w:t xml:space="preserve"> of</w:t>
      </w:r>
      <w:r w:rsidR="00D215C3" w:rsidRPr="003B4D5B">
        <w:rPr>
          <w:rFonts w:cstheme="minorHAnsi"/>
          <w:color w:val="000000" w:themeColor="text1"/>
          <w:sz w:val="24"/>
          <w:szCs w:val="24"/>
        </w:rPr>
        <w:t xml:space="preserve"> th</w:t>
      </w:r>
      <w:r w:rsidR="00B632A2" w:rsidRPr="003B4D5B">
        <w:rPr>
          <w:rFonts w:cstheme="minorHAnsi"/>
          <w:color w:val="000000" w:themeColor="text1"/>
          <w:sz w:val="24"/>
          <w:szCs w:val="24"/>
        </w:rPr>
        <w:t>e macroeconomic elasticities</w:t>
      </w:r>
      <w:r w:rsidR="009643C6" w:rsidRPr="003B4D5B">
        <w:rPr>
          <w:rFonts w:cstheme="minorHAnsi"/>
          <w:color w:val="000000" w:themeColor="text1"/>
          <w:sz w:val="24"/>
          <w:szCs w:val="24"/>
        </w:rPr>
        <w:t xml:space="preserve"> </w:t>
      </w:r>
      <w:r w:rsidR="00B632A2" w:rsidRPr="003B4D5B">
        <w:rPr>
          <w:rFonts w:cstheme="minorHAnsi"/>
          <w:color w:val="000000" w:themeColor="text1"/>
          <w:sz w:val="24"/>
          <w:szCs w:val="24"/>
        </w:rPr>
        <w:t xml:space="preserve">associated with </w:t>
      </w:r>
      <w:r w:rsidR="007D69F7" w:rsidRPr="003B4D5B">
        <w:rPr>
          <w:rFonts w:cstheme="minorHAnsi"/>
          <w:color w:val="000000" w:themeColor="text1"/>
          <w:sz w:val="24"/>
          <w:szCs w:val="24"/>
        </w:rPr>
        <w:t xml:space="preserve">the </w:t>
      </w:r>
      <w:r w:rsidR="00B632A2" w:rsidRPr="003B4D5B">
        <w:rPr>
          <w:rFonts w:cstheme="minorHAnsi"/>
          <w:color w:val="000000" w:themeColor="text1"/>
          <w:sz w:val="24"/>
          <w:szCs w:val="24"/>
        </w:rPr>
        <w:t>unemployment insurance</w:t>
      </w:r>
      <w:r w:rsidR="00BF322A">
        <w:rPr>
          <w:rFonts w:cstheme="minorHAnsi"/>
          <w:color w:val="000000" w:themeColor="text1"/>
          <w:sz w:val="24"/>
          <w:szCs w:val="24"/>
        </w:rPr>
        <w:t xml:space="preserve">. </w:t>
      </w:r>
      <w:r w:rsidR="00CF4DD9">
        <w:rPr>
          <w:rFonts w:cstheme="minorHAnsi"/>
          <w:color w:val="000000" w:themeColor="text1"/>
          <w:sz w:val="24"/>
          <w:szCs w:val="24"/>
        </w:rPr>
        <w:t xml:space="preserve">For example, </w:t>
      </w:r>
      <w:r w:rsidR="00C14AE3" w:rsidRPr="003B4D5B">
        <w:rPr>
          <w:rFonts w:cstheme="minorHAnsi"/>
          <w:noProof/>
          <w:color w:val="000000" w:themeColor="text1"/>
          <w:sz w:val="24"/>
          <w:szCs w:val="24"/>
        </w:rPr>
        <w:t xml:space="preserve">Fredriksson </w:t>
      </w:r>
      <w:r w:rsidR="003B4D5B">
        <w:rPr>
          <w:rFonts w:cstheme="minorHAnsi"/>
          <w:noProof/>
          <w:color w:val="000000" w:themeColor="text1"/>
          <w:sz w:val="24"/>
          <w:szCs w:val="24"/>
        </w:rPr>
        <w:t>and</w:t>
      </w:r>
      <w:r w:rsidR="00C14AE3" w:rsidRPr="003B4D5B">
        <w:rPr>
          <w:rFonts w:cstheme="minorHAnsi"/>
          <w:noProof/>
          <w:color w:val="000000" w:themeColor="text1"/>
          <w:sz w:val="24"/>
          <w:szCs w:val="24"/>
        </w:rPr>
        <w:t xml:space="preserve"> Söderström</w:t>
      </w:r>
      <w:r w:rsidR="00C14AE3" w:rsidRPr="003B4D5B">
        <w:rPr>
          <w:rFonts w:cstheme="minorHAnsi"/>
          <w:color w:val="000000" w:themeColor="text1"/>
          <w:sz w:val="24"/>
          <w:szCs w:val="24"/>
        </w:rPr>
        <w:t xml:space="preserve"> </w:t>
      </w:r>
      <w:r w:rsidR="00C14AE3" w:rsidRPr="003B4D5B">
        <w:rPr>
          <w:rFonts w:cstheme="minorHAnsi"/>
          <w:color w:val="000000" w:themeColor="text1"/>
          <w:sz w:val="24"/>
          <w:szCs w:val="24"/>
        </w:rPr>
        <w:fldChar w:fldCharType="begin" w:fldLock="1"/>
      </w:r>
      <w:r w:rsidR="00C14AE3" w:rsidRPr="003B4D5B">
        <w:rPr>
          <w:rFonts w:cstheme="minorHAnsi"/>
          <w:color w:val="000000" w:themeColor="text1"/>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C14AE3" w:rsidRPr="003B4D5B">
        <w:rPr>
          <w:rFonts w:cstheme="minorHAnsi"/>
          <w:color w:val="000000" w:themeColor="text1"/>
          <w:sz w:val="24"/>
          <w:szCs w:val="24"/>
        </w:rPr>
        <w:fldChar w:fldCharType="separate"/>
      </w:r>
      <w:r w:rsidR="00C14AE3" w:rsidRPr="003B4D5B">
        <w:rPr>
          <w:rFonts w:cstheme="minorHAnsi"/>
          <w:noProof/>
          <w:color w:val="000000" w:themeColor="text1"/>
          <w:sz w:val="24"/>
          <w:szCs w:val="24"/>
        </w:rPr>
        <w:t>(2020)</w:t>
      </w:r>
      <w:r w:rsidR="00C14AE3" w:rsidRPr="003B4D5B">
        <w:rPr>
          <w:rFonts w:cstheme="minorHAnsi"/>
          <w:color w:val="000000" w:themeColor="text1"/>
          <w:sz w:val="24"/>
          <w:szCs w:val="24"/>
        </w:rPr>
        <w:fldChar w:fldCharType="end"/>
      </w:r>
      <w:r w:rsidR="00C00B81" w:rsidRPr="003E1997">
        <w:rPr>
          <w:rFonts w:ascii="Calibri" w:hAnsi="Calibri" w:cs="Calibri"/>
          <w:color w:val="000000" w:themeColor="text1"/>
          <w:sz w:val="24"/>
          <w:szCs w:val="24"/>
        </w:rPr>
        <w:t xml:space="preserve"> investigate the aggregate </w:t>
      </w:r>
      <w:r w:rsidR="00C14AE3" w:rsidRPr="003E1997">
        <w:rPr>
          <w:rFonts w:ascii="Calibri" w:hAnsi="Calibri" w:cs="Calibri"/>
          <w:color w:val="000000" w:themeColor="text1"/>
          <w:sz w:val="24"/>
          <w:szCs w:val="24"/>
        </w:rPr>
        <w:t>effects of a reform in Sweden</w:t>
      </w:r>
      <w:r w:rsidR="0041168A" w:rsidRPr="003E1997">
        <w:rPr>
          <w:rFonts w:ascii="Calibri" w:hAnsi="Calibri" w:cs="Calibri"/>
          <w:color w:val="000000" w:themeColor="text1"/>
          <w:sz w:val="24"/>
          <w:szCs w:val="24"/>
        </w:rPr>
        <w:t>,</w:t>
      </w:r>
      <w:r w:rsidR="00C14AE3" w:rsidRPr="003E1997">
        <w:rPr>
          <w:rFonts w:ascii="Calibri" w:hAnsi="Calibri" w:cs="Calibri"/>
          <w:color w:val="000000" w:themeColor="text1"/>
          <w:sz w:val="24"/>
          <w:szCs w:val="24"/>
        </w:rPr>
        <w:t xml:space="preserve"> </w:t>
      </w:r>
      <w:r w:rsidR="0041168A" w:rsidRPr="003E1997">
        <w:rPr>
          <w:rFonts w:ascii="Calibri" w:hAnsi="Calibri" w:cs="Calibri"/>
          <w:color w:val="000000" w:themeColor="text1"/>
          <w:sz w:val="24"/>
          <w:szCs w:val="24"/>
        </w:rPr>
        <w:t>finding</w:t>
      </w:r>
      <w:r w:rsidR="00C14AE3" w:rsidRPr="003E1997">
        <w:rPr>
          <w:rFonts w:ascii="Calibri" w:hAnsi="Calibri" w:cs="Calibri"/>
          <w:color w:val="000000" w:themeColor="text1"/>
          <w:sz w:val="24"/>
          <w:szCs w:val="24"/>
        </w:rPr>
        <w:t xml:space="preserve"> that</w:t>
      </w:r>
      <w:r w:rsidR="0041168A" w:rsidRPr="003E1997">
        <w:rPr>
          <w:rFonts w:ascii="Calibri" w:hAnsi="Calibri" w:cs="Calibri"/>
          <w:color w:val="000000" w:themeColor="text1"/>
          <w:sz w:val="24"/>
          <w:szCs w:val="24"/>
        </w:rPr>
        <w:t xml:space="preserve"> </w:t>
      </w:r>
      <w:r w:rsidR="0006580B" w:rsidRPr="003E1997">
        <w:rPr>
          <w:rFonts w:ascii="Calibri" w:hAnsi="Calibri" w:cs="Calibri"/>
          <w:color w:val="000000" w:themeColor="text1"/>
          <w:sz w:val="24"/>
          <w:szCs w:val="24"/>
        </w:rPr>
        <w:t>a</w:t>
      </w:r>
      <w:r w:rsidR="0041168A" w:rsidRPr="003E1997">
        <w:rPr>
          <w:rFonts w:ascii="Calibri" w:hAnsi="Calibri" w:cs="Calibri"/>
          <w:color w:val="000000" w:themeColor="text1"/>
          <w:sz w:val="24"/>
          <w:szCs w:val="24"/>
        </w:rPr>
        <w:t xml:space="preserve"> 1</w:t>
      </w:r>
      <w:r w:rsidR="00DE6942">
        <w:rPr>
          <w:rFonts w:ascii="Calibri" w:hAnsi="Calibri" w:cs="Calibri"/>
          <w:color w:val="000000" w:themeColor="text1"/>
          <w:sz w:val="24"/>
          <w:szCs w:val="24"/>
        </w:rPr>
        <w:t xml:space="preserve"> percent</w:t>
      </w:r>
      <w:r w:rsidR="0041168A" w:rsidRPr="003E1997">
        <w:rPr>
          <w:rFonts w:ascii="Calibri" w:hAnsi="Calibri" w:cs="Calibri"/>
          <w:color w:val="000000" w:themeColor="text1"/>
          <w:sz w:val="24"/>
          <w:szCs w:val="24"/>
        </w:rPr>
        <w:t xml:space="preserve"> increase in income insurance ceiling</w:t>
      </w:r>
      <w:r w:rsidR="0006580B" w:rsidRPr="003E1997">
        <w:rPr>
          <w:rFonts w:ascii="Calibri" w:hAnsi="Calibri" w:cs="Calibri"/>
          <w:color w:val="000000" w:themeColor="text1"/>
          <w:sz w:val="24"/>
          <w:szCs w:val="24"/>
        </w:rPr>
        <w:t xml:space="preserve"> increases</w:t>
      </w:r>
      <w:r w:rsidR="00C14AE3" w:rsidRPr="003E1997">
        <w:rPr>
          <w:rFonts w:ascii="Calibri" w:hAnsi="Calibri" w:cs="Calibri"/>
          <w:color w:val="000000" w:themeColor="text1"/>
          <w:sz w:val="24"/>
          <w:szCs w:val="24"/>
        </w:rPr>
        <w:t xml:space="preserve"> the number of unemployed by 3</w:t>
      </w:r>
      <w:r w:rsidR="00077D9B">
        <w:rPr>
          <w:rFonts w:ascii="Calibri" w:hAnsi="Calibri" w:cs="Calibri"/>
          <w:color w:val="000000" w:themeColor="text1"/>
          <w:sz w:val="24"/>
          <w:szCs w:val="24"/>
        </w:rPr>
        <w:t xml:space="preserve"> percent</w:t>
      </w:r>
      <w:r w:rsidR="000137D0" w:rsidRPr="003E1997">
        <w:rPr>
          <w:rFonts w:ascii="Calibri" w:hAnsi="Calibri" w:cs="Calibri"/>
          <w:color w:val="000000" w:themeColor="text1"/>
          <w:sz w:val="24"/>
          <w:szCs w:val="24"/>
        </w:rPr>
        <w:t xml:space="preserve">. </w:t>
      </w:r>
      <w:r w:rsidR="00C14AE3" w:rsidRPr="003E1997">
        <w:rPr>
          <w:rFonts w:ascii="Calibri" w:hAnsi="Calibri" w:cs="Calibri"/>
          <w:color w:val="000000" w:themeColor="text1"/>
          <w:sz w:val="24"/>
          <w:szCs w:val="24"/>
        </w:rPr>
        <w:t>The</w:t>
      </w:r>
      <w:r w:rsidR="001F7C7A" w:rsidRPr="003E1997">
        <w:rPr>
          <w:rFonts w:ascii="Calibri" w:hAnsi="Calibri" w:cs="Calibri"/>
          <w:color w:val="000000" w:themeColor="text1"/>
          <w:sz w:val="24"/>
          <w:szCs w:val="24"/>
        </w:rPr>
        <w:t xml:space="preserve"> implied</w:t>
      </w:r>
      <w:r w:rsidR="00C14AE3" w:rsidRPr="003E1997">
        <w:rPr>
          <w:rFonts w:ascii="Calibri" w:hAnsi="Calibri" w:cs="Calibri"/>
          <w:color w:val="000000" w:themeColor="text1"/>
          <w:sz w:val="24"/>
          <w:szCs w:val="24"/>
        </w:rPr>
        <w:t xml:space="preserve"> macro elasticity is</w:t>
      </w:r>
      <w:r w:rsidR="001F7C7A" w:rsidRPr="003E1997">
        <w:rPr>
          <w:rFonts w:ascii="Calibri" w:hAnsi="Calibri" w:cs="Calibri"/>
          <w:color w:val="000000" w:themeColor="text1"/>
          <w:sz w:val="24"/>
          <w:szCs w:val="24"/>
        </w:rPr>
        <w:t xml:space="preserve"> found to be</w:t>
      </w:r>
      <w:r w:rsidR="00C14AE3" w:rsidRPr="003E1997">
        <w:rPr>
          <w:rFonts w:ascii="Calibri" w:hAnsi="Calibri" w:cs="Calibri"/>
          <w:color w:val="000000" w:themeColor="text1"/>
          <w:sz w:val="24"/>
          <w:szCs w:val="24"/>
        </w:rPr>
        <w:t xml:space="preserve"> twice as large as the </w:t>
      </w:r>
      <w:r w:rsidR="00105D59" w:rsidRPr="003E1997">
        <w:rPr>
          <w:rFonts w:ascii="Calibri" w:hAnsi="Calibri" w:cs="Calibri"/>
          <w:color w:val="000000" w:themeColor="text1"/>
          <w:sz w:val="24"/>
          <w:szCs w:val="24"/>
        </w:rPr>
        <w:t xml:space="preserve">corresponding micro </w:t>
      </w:r>
      <w:r w:rsidR="00C14AE3" w:rsidRPr="003E1997">
        <w:rPr>
          <w:rFonts w:ascii="Calibri" w:hAnsi="Calibri" w:cs="Calibri"/>
          <w:color w:val="000000" w:themeColor="text1"/>
          <w:sz w:val="24"/>
          <w:szCs w:val="24"/>
        </w:rPr>
        <w:t>elasticity</w:t>
      </w:r>
      <w:r w:rsidR="00A96758" w:rsidRPr="003E1997">
        <w:rPr>
          <w:rFonts w:ascii="Calibri" w:hAnsi="Calibri" w:cs="Calibri"/>
          <w:color w:val="000000" w:themeColor="text1"/>
          <w:sz w:val="24"/>
          <w:szCs w:val="24"/>
        </w:rPr>
        <w:t xml:space="preserve"> in their study</w:t>
      </w:r>
      <w:r w:rsidR="00C14AE3" w:rsidRPr="003E1997">
        <w:rPr>
          <w:rFonts w:ascii="Calibri" w:hAnsi="Calibri" w:cs="Calibri"/>
          <w:color w:val="000000" w:themeColor="text1"/>
          <w:sz w:val="24"/>
          <w:szCs w:val="24"/>
        </w:rPr>
        <w:t xml:space="preserve">. </w:t>
      </w:r>
      <w:commentRangeStart w:id="11"/>
      <w:r w:rsidR="00C14AE3" w:rsidRPr="003E1997">
        <w:rPr>
          <w:rFonts w:ascii="Calibri" w:hAnsi="Calibri" w:cs="Calibri"/>
          <w:noProof/>
          <w:color w:val="000000" w:themeColor="text1"/>
          <w:sz w:val="24"/>
          <w:szCs w:val="24"/>
        </w:rPr>
        <w:t>Boone et al.</w:t>
      </w:r>
      <w:r w:rsidR="00C14AE3" w:rsidRPr="003E1997">
        <w:rPr>
          <w:rFonts w:ascii="Calibri" w:hAnsi="Calibri" w:cs="Calibri"/>
          <w:color w:val="000000" w:themeColor="text1"/>
          <w:sz w:val="24"/>
          <w:szCs w:val="24"/>
        </w:rPr>
        <w:t xml:space="preserve"> </w:t>
      </w:r>
      <w:r w:rsidR="00C14AE3" w:rsidRPr="003E1997">
        <w:rPr>
          <w:rFonts w:ascii="Calibri" w:hAnsi="Calibri" w:cs="Calibri"/>
          <w:color w:val="000000" w:themeColor="text1"/>
          <w:sz w:val="24"/>
          <w:szCs w:val="24"/>
        </w:rPr>
        <w:fldChar w:fldCharType="begin" w:fldLock="1"/>
      </w:r>
      <w:r w:rsidR="00C14AE3" w:rsidRPr="003E1997">
        <w:rPr>
          <w:rFonts w:ascii="Calibri" w:hAnsi="Calibri" w:cs="Calibri"/>
          <w:color w:val="000000" w:themeColor="text1"/>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C14AE3" w:rsidRPr="003E1997">
        <w:rPr>
          <w:rFonts w:ascii="Calibri" w:hAnsi="Calibri" w:cs="Calibri"/>
          <w:color w:val="000000" w:themeColor="text1"/>
          <w:sz w:val="24"/>
          <w:szCs w:val="24"/>
        </w:rPr>
        <w:fldChar w:fldCharType="separate"/>
      </w:r>
      <w:r w:rsidR="00C14AE3" w:rsidRPr="003E1997">
        <w:rPr>
          <w:rFonts w:ascii="Calibri" w:hAnsi="Calibri" w:cs="Calibri"/>
          <w:noProof/>
          <w:color w:val="000000" w:themeColor="text1"/>
          <w:sz w:val="24"/>
          <w:szCs w:val="24"/>
        </w:rPr>
        <w:t>(2021)</w:t>
      </w:r>
      <w:r w:rsidR="00C14AE3" w:rsidRPr="003E1997">
        <w:rPr>
          <w:rFonts w:ascii="Calibri" w:hAnsi="Calibri" w:cs="Calibri"/>
          <w:color w:val="000000" w:themeColor="text1"/>
          <w:sz w:val="24"/>
          <w:szCs w:val="24"/>
        </w:rPr>
        <w:fldChar w:fldCharType="end"/>
      </w:r>
      <w:r w:rsidR="00B934A4">
        <w:rPr>
          <w:rFonts w:ascii="Calibri" w:hAnsi="Calibri" w:cs="Calibri"/>
          <w:color w:val="000000" w:themeColor="text1"/>
          <w:sz w:val="24"/>
          <w:szCs w:val="24"/>
        </w:rPr>
        <w:t xml:space="preserve"> on the other hand,</w:t>
      </w:r>
      <w:r w:rsidR="00C14AE3" w:rsidRPr="003E1997">
        <w:rPr>
          <w:rFonts w:ascii="Calibri" w:hAnsi="Calibri" w:cs="Calibri"/>
          <w:color w:val="000000" w:themeColor="text1"/>
          <w:sz w:val="24"/>
          <w:szCs w:val="24"/>
        </w:rPr>
        <w:t xml:space="preserve"> finds that the aggregated effects are almost zero</w:t>
      </w:r>
      <w:r w:rsidR="00B934A4">
        <w:rPr>
          <w:rFonts w:ascii="Calibri" w:hAnsi="Calibri" w:cs="Calibri"/>
          <w:color w:val="000000" w:themeColor="text1"/>
          <w:sz w:val="24"/>
          <w:szCs w:val="24"/>
        </w:rPr>
        <w:t xml:space="preserve"> when looking at the expansion of the UI program duration during the Great Recession in the US</w:t>
      </w:r>
      <w:r w:rsidR="00986D5C">
        <w:rPr>
          <w:rFonts w:ascii="Calibri" w:hAnsi="Calibri" w:cs="Calibri"/>
          <w:color w:val="000000" w:themeColor="text1"/>
          <w:sz w:val="24"/>
          <w:szCs w:val="24"/>
        </w:rPr>
        <w:t xml:space="preserve"> economy</w:t>
      </w:r>
      <w:r w:rsidR="00B934A4">
        <w:rPr>
          <w:rFonts w:ascii="Calibri" w:hAnsi="Calibri" w:cs="Calibri"/>
          <w:color w:val="000000" w:themeColor="text1"/>
          <w:sz w:val="24"/>
          <w:szCs w:val="24"/>
        </w:rPr>
        <w:t>.</w:t>
      </w:r>
      <w:r w:rsidR="00813E13">
        <w:rPr>
          <w:rFonts w:ascii="Calibri" w:hAnsi="Calibri" w:cs="Calibri"/>
          <w:color w:val="000000" w:themeColor="text1"/>
          <w:sz w:val="24"/>
          <w:szCs w:val="24"/>
        </w:rPr>
        <w:t xml:space="preserve"> </w:t>
      </w:r>
      <w:commentRangeEnd w:id="11"/>
      <w:r w:rsidR="00986D5C">
        <w:rPr>
          <w:rStyle w:val="Kommentarhenvisning"/>
        </w:rPr>
        <w:commentReference w:id="11"/>
      </w:r>
    </w:p>
    <w:p w14:paraId="600DB932" w14:textId="6E28596D" w:rsidR="004F233F" w:rsidRDefault="00512283" w:rsidP="003E1997">
      <w:pPr>
        <w:spacing w:line="240" w:lineRule="auto"/>
        <w:rPr>
          <w:rFonts w:ascii="Calibri" w:hAnsi="Calibri" w:cs="Calibri"/>
          <w:color w:val="000000" w:themeColor="text1"/>
          <w:sz w:val="24"/>
          <w:szCs w:val="24"/>
          <w:shd w:val="clear" w:color="auto" w:fill="FFFFFF"/>
        </w:rPr>
      </w:pPr>
      <w:r w:rsidRPr="00813E13">
        <w:rPr>
          <w:rFonts w:ascii="Calibri" w:hAnsi="Calibri" w:cs="Calibri"/>
          <w:b/>
          <w:bCs/>
          <w:i/>
          <w:iCs/>
          <w:color w:val="000000" w:themeColor="text1"/>
          <w:sz w:val="24"/>
          <w:szCs w:val="24"/>
        </w:rPr>
        <w:t>Structural macro estimates:</w:t>
      </w:r>
      <w:r>
        <w:rPr>
          <w:rFonts w:ascii="Calibri" w:hAnsi="Calibri" w:cs="Calibri"/>
          <w:color w:val="000000" w:themeColor="text1"/>
          <w:sz w:val="24"/>
          <w:szCs w:val="24"/>
        </w:rPr>
        <w:t xml:space="preserve"> </w:t>
      </w:r>
      <w:r w:rsidR="00ED476F">
        <w:rPr>
          <w:rFonts w:ascii="Calibri" w:hAnsi="Calibri" w:cs="Calibri"/>
          <w:color w:val="000000" w:themeColor="text1"/>
          <w:sz w:val="24"/>
          <w:szCs w:val="24"/>
        </w:rPr>
        <w:t>s</w:t>
      </w:r>
      <w:r w:rsidR="0062191B">
        <w:rPr>
          <w:rFonts w:ascii="Calibri" w:hAnsi="Calibri" w:cs="Calibri"/>
          <w:color w:val="000000" w:themeColor="text1"/>
          <w:sz w:val="24"/>
          <w:szCs w:val="24"/>
        </w:rPr>
        <w:t>tudies in this category</w:t>
      </w:r>
      <w:r w:rsidR="003134C7" w:rsidRPr="00494B45">
        <w:rPr>
          <w:rFonts w:ascii="Calibri" w:hAnsi="Calibri" w:cs="Calibri"/>
          <w:color w:val="000000" w:themeColor="text1"/>
          <w:sz w:val="24"/>
          <w:szCs w:val="24"/>
        </w:rPr>
        <w:t xml:space="preserve"> use</w:t>
      </w:r>
      <w:r w:rsidR="00CA5B04" w:rsidRPr="00494B45">
        <w:rPr>
          <w:rFonts w:ascii="Calibri" w:hAnsi="Calibri" w:cs="Calibri"/>
          <w:color w:val="000000" w:themeColor="text1"/>
          <w:sz w:val="24"/>
          <w:szCs w:val="24"/>
        </w:rPr>
        <w:t xml:space="preserve"> a structural economic or econometric model to analyse the </w:t>
      </w:r>
      <w:r w:rsidR="005F706E" w:rsidRPr="00494B45">
        <w:rPr>
          <w:rFonts w:ascii="Calibri" w:hAnsi="Calibri" w:cs="Calibri"/>
          <w:color w:val="000000" w:themeColor="text1"/>
          <w:sz w:val="24"/>
          <w:szCs w:val="24"/>
        </w:rPr>
        <w:t>effect</w:t>
      </w:r>
      <w:r w:rsidR="00B07E32" w:rsidRPr="00494B45">
        <w:rPr>
          <w:rFonts w:ascii="Calibri" w:hAnsi="Calibri" w:cs="Calibri"/>
          <w:color w:val="000000" w:themeColor="text1"/>
          <w:sz w:val="24"/>
          <w:szCs w:val="24"/>
        </w:rPr>
        <w:t>s</w:t>
      </w:r>
      <w:r w:rsidR="00CA5B04" w:rsidRPr="00494B45">
        <w:rPr>
          <w:rFonts w:ascii="Calibri" w:hAnsi="Calibri" w:cs="Calibri"/>
          <w:color w:val="000000" w:themeColor="text1"/>
          <w:sz w:val="24"/>
          <w:szCs w:val="24"/>
        </w:rPr>
        <w:t xml:space="preserve"> of </w:t>
      </w:r>
      <w:r w:rsidR="00ED4335" w:rsidRPr="00494B45">
        <w:rPr>
          <w:rFonts w:ascii="Calibri" w:hAnsi="Calibri" w:cs="Calibri"/>
          <w:color w:val="000000" w:themeColor="text1"/>
          <w:sz w:val="24"/>
          <w:szCs w:val="24"/>
        </w:rPr>
        <w:t xml:space="preserve">unemployment insurance while explicitly </w:t>
      </w:r>
      <w:proofErr w:type="spellStart"/>
      <w:r w:rsidR="00ED4335" w:rsidRPr="00494B45">
        <w:rPr>
          <w:rFonts w:ascii="Calibri" w:hAnsi="Calibri" w:cs="Calibri"/>
          <w:color w:val="000000" w:themeColor="text1"/>
          <w:sz w:val="24"/>
          <w:szCs w:val="24"/>
        </w:rPr>
        <w:t>modeling</w:t>
      </w:r>
      <w:proofErr w:type="spellEnd"/>
      <w:r w:rsidR="00ED4335" w:rsidRPr="00494B45">
        <w:rPr>
          <w:rFonts w:ascii="Calibri" w:hAnsi="Calibri" w:cs="Calibri"/>
          <w:color w:val="000000" w:themeColor="text1"/>
          <w:sz w:val="24"/>
          <w:szCs w:val="24"/>
        </w:rPr>
        <w:t xml:space="preserve"> the relevant transmission channels.</w:t>
      </w:r>
      <w:r w:rsidR="00A8230E" w:rsidRPr="00494B45">
        <w:rPr>
          <w:rFonts w:ascii="Calibri" w:hAnsi="Calibri" w:cs="Calibri"/>
          <w:color w:val="000000" w:themeColor="text1"/>
          <w:sz w:val="24"/>
          <w:szCs w:val="24"/>
        </w:rPr>
        <w:t xml:space="preserve"> For example, </w:t>
      </w:r>
      <w:r w:rsidR="00C633BA" w:rsidRPr="00494B45">
        <w:rPr>
          <w:rFonts w:ascii="Calibri" w:hAnsi="Calibri" w:cs="Calibri"/>
          <w:color w:val="000000" w:themeColor="text1"/>
          <w:sz w:val="24"/>
          <w:szCs w:val="24"/>
        </w:rPr>
        <w:t xml:space="preserve">the results of the macroeconomic model by </w:t>
      </w:r>
      <w:r w:rsidR="000F21BC" w:rsidRPr="00494B45">
        <w:rPr>
          <w:rFonts w:ascii="Calibri" w:hAnsi="Calibri" w:cs="Calibri"/>
          <w:color w:val="000000" w:themeColor="text1"/>
          <w:sz w:val="24"/>
          <w:szCs w:val="24"/>
        </w:rPr>
        <w:t>(</w:t>
      </w:r>
      <w:r w:rsidR="000F21BC" w:rsidRPr="00494B45">
        <w:rPr>
          <w:rFonts w:ascii="Calibri" w:hAnsi="Calibri" w:cs="Calibri"/>
          <w:color w:val="000000" w:themeColor="text1"/>
          <w:sz w:val="24"/>
          <w:szCs w:val="24"/>
          <w:shd w:val="clear" w:color="auto" w:fill="FFFFFF"/>
        </w:rPr>
        <w:t xml:space="preserve">Albertini and Poirier (2015) </w:t>
      </w:r>
      <w:r w:rsidR="00A149C3" w:rsidRPr="00494B45">
        <w:rPr>
          <w:rFonts w:ascii="Calibri" w:hAnsi="Calibri" w:cs="Calibri"/>
          <w:color w:val="000000" w:themeColor="text1"/>
          <w:sz w:val="24"/>
          <w:szCs w:val="24"/>
        </w:rPr>
        <w:t xml:space="preserve">show that an increase in unemployment benefits at zero lower bound reduces unemployment whereas it increases </w:t>
      </w:r>
      <w:r w:rsidR="000F21BC" w:rsidRPr="00494B45">
        <w:rPr>
          <w:rFonts w:ascii="Calibri" w:hAnsi="Calibri" w:cs="Calibri"/>
          <w:color w:val="000000" w:themeColor="text1"/>
          <w:sz w:val="24"/>
          <w:szCs w:val="24"/>
        </w:rPr>
        <w:t>unemployment in normal times.</w:t>
      </w:r>
      <w:r w:rsidR="0056102F" w:rsidRPr="00494B45">
        <w:rPr>
          <w:rFonts w:ascii="Calibri" w:hAnsi="Calibri" w:cs="Calibri"/>
          <w:color w:val="000000" w:themeColor="text1"/>
          <w:sz w:val="24"/>
          <w:szCs w:val="24"/>
        </w:rPr>
        <w:t xml:space="preserve"> The</w:t>
      </w:r>
      <w:r w:rsidR="00D16F41">
        <w:rPr>
          <w:rFonts w:ascii="Calibri" w:hAnsi="Calibri" w:cs="Calibri"/>
          <w:color w:val="000000" w:themeColor="text1"/>
          <w:sz w:val="24"/>
          <w:szCs w:val="24"/>
        </w:rPr>
        <w:t xml:space="preserve"> authors find that the</w:t>
      </w:r>
      <w:r w:rsidR="0086203D" w:rsidRPr="00494B45">
        <w:rPr>
          <w:rFonts w:ascii="Calibri" w:hAnsi="Calibri" w:cs="Calibri"/>
          <w:color w:val="000000" w:themeColor="text1"/>
          <w:sz w:val="24"/>
          <w:szCs w:val="24"/>
        </w:rPr>
        <w:t xml:space="preserve"> underlying</w:t>
      </w:r>
      <w:r w:rsidR="0056102F" w:rsidRPr="00494B45">
        <w:rPr>
          <w:rFonts w:ascii="Calibri" w:hAnsi="Calibri" w:cs="Calibri"/>
          <w:color w:val="000000" w:themeColor="text1"/>
          <w:sz w:val="24"/>
          <w:szCs w:val="24"/>
        </w:rPr>
        <w:t xml:space="preserve"> feedback effects from inflation and wages</w:t>
      </w:r>
      <w:r w:rsidR="00B87690" w:rsidRPr="00494B45">
        <w:rPr>
          <w:rFonts w:ascii="Calibri" w:hAnsi="Calibri" w:cs="Calibri"/>
          <w:color w:val="000000" w:themeColor="text1"/>
          <w:sz w:val="24"/>
          <w:szCs w:val="24"/>
        </w:rPr>
        <w:t xml:space="preserve"> are crucial in the assessment of unemployment insurance.</w:t>
      </w:r>
      <w:r w:rsidR="000F21BC" w:rsidRPr="00494B45">
        <w:rPr>
          <w:rFonts w:ascii="Calibri" w:hAnsi="Calibri" w:cs="Calibri"/>
          <w:color w:val="000000" w:themeColor="text1"/>
          <w:sz w:val="24"/>
          <w:szCs w:val="24"/>
        </w:rPr>
        <w:t xml:space="preserve"> </w:t>
      </w:r>
      <w:r w:rsidR="00A149C3" w:rsidRPr="00494B45">
        <w:rPr>
          <w:rFonts w:ascii="Calibri" w:hAnsi="Calibri" w:cs="Calibri"/>
          <w:color w:val="000000" w:themeColor="text1"/>
          <w:sz w:val="24"/>
          <w:szCs w:val="24"/>
        </w:rPr>
        <w:t xml:space="preserve"> </w:t>
      </w:r>
      <w:r w:rsidR="00AD4F5A" w:rsidRPr="00494B45">
        <w:rPr>
          <w:rFonts w:ascii="Calibri" w:hAnsi="Calibri" w:cs="Calibri"/>
          <w:color w:val="000000" w:themeColor="text1"/>
          <w:sz w:val="24"/>
          <w:szCs w:val="24"/>
          <w:shd w:val="clear" w:color="auto" w:fill="FFFFFF"/>
        </w:rPr>
        <w:t>Zhang (2017</w:t>
      </w:r>
      <w:r w:rsidR="00DB38FE" w:rsidRPr="00494B45">
        <w:rPr>
          <w:rFonts w:ascii="Calibri" w:hAnsi="Calibri" w:cs="Calibri"/>
          <w:color w:val="000000" w:themeColor="text1"/>
          <w:sz w:val="24"/>
          <w:szCs w:val="24"/>
          <w:shd w:val="clear" w:color="auto" w:fill="FFFFFF"/>
        </w:rPr>
        <w:t>)</w:t>
      </w:r>
      <w:r w:rsidR="001230E0" w:rsidRPr="00494B45">
        <w:rPr>
          <w:rFonts w:ascii="Calibri" w:hAnsi="Calibri" w:cs="Calibri"/>
          <w:color w:val="000000" w:themeColor="text1"/>
          <w:sz w:val="24"/>
          <w:szCs w:val="24"/>
          <w:shd w:val="clear" w:color="auto" w:fill="FFFFFF"/>
        </w:rPr>
        <w:t xml:space="preserve"> estimates a DSGE model</w:t>
      </w:r>
      <w:r w:rsidR="00CF16A0" w:rsidRPr="00494B45">
        <w:rPr>
          <w:rFonts w:ascii="Calibri" w:hAnsi="Calibri" w:cs="Calibri"/>
          <w:color w:val="000000" w:themeColor="text1"/>
          <w:sz w:val="24"/>
          <w:szCs w:val="24"/>
          <w:shd w:val="clear" w:color="auto" w:fill="FFFFFF"/>
        </w:rPr>
        <w:t xml:space="preserve"> for the US</w:t>
      </w:r>
      <w:r w:rsidR="001230E0" w:rsidRPr="00494B45">
        <w:rPr>
          <w:rFonts w:ascii="Calibri" w:hAnsi="Calibri" w:cs="Calibri"/>
          <w:color w:val="000000" w:themeColor="text1"/>
          <w:sz w:val="24"/>
          <w:szCs w:val="24"/>
          <w:shd w:val="clear" w:color="auto" w:fill="FFFFFF"/>
        </w:rPr>
        <w:t xml:space="preserve"> finding that unemployment benefits shocks </w:t>
      </w:r>
      <w:r w:rsidR="00E64370" w:rsidRPr="00494B45">
        <w:rPr>
          <w:rFonts w:ascii="Calibri" w:hAnsi="Calibri" w:cs="Calibri"/>
          <w:color w:val="000000" w:themeColor="text1"/>
          <w:sz w:val="24"/>
          <w:szCs w:val="24"/>
          <w:shd w:val="clear" w:color="auto" w:fill="FFFFFF"/>
        </w:rPr>
        <w:t>increase unemployment</w:t>
      </w:r>
      <w:r w:rsidR="00CF16A0" w:rsidRPr="00494B45">
        <w:rPr>
          <w:rFonts w:ascii="Calibri" w:hAnsi="Calibri" w:cs="Calibri"/>
          <w:color w:val="000000" w:themeColor="text1"/>
          <w:sz w:val="24"/>
          <w:szCs w:val="24"/>
          <w:shd w:val="clear" w:color="auto" w:fill="FFFFFF"/>
        </w:rPr>
        <w:t xml:space="preserve">. </w:t>
      </w:r>
      <w:r w:rsidR="008B4659" w:rsidRPr="00494B45">
        <w:rPr>
          <w:rFonts w:ascii="Calibri" w:hAnsi="Calibri" w:cs="Calibri"/>
          <w:color w:val="000000" w:themeColor="text1"/>
          <w:sz w:val="24"/>
          <w:szCs w:val="24"/>
          <w:shd w:val="clear" w:color="auto" w:fill="FFFFFF"/>
        </w:rPr>
        <w:t>Regarding the magnitude of the effect, t</w:t>
      </w:r>
      <w:r w:rsidR="004E4C2F" w:rsidRPr="00494B45">
        <w:rPr>
          <w:rFonts w:ascii="Calibri" w:hAnsi="Calibri" w:cs="Calibri"/>
          <w:color w:val="000000" w:themeColor="text1"/>
          <w:sz w:val="24"/>
          <w:szCs w:val="24"/>
          <w:shd w:val="clear" w:color="auto" w:fill="FFFFFF"/>
        </w:rPr>
        <w:t xml:space="preserve">he author concludes that </w:t>
      </w:r>
      <w:r w:rsidR="004F5CB1" w:rsidRPr="00494B45">
        <w:rPr>
          <w:rFonts w:ascii="Calibri" w:hAnsi="Calibri" w:cs="Calibri"/>
          <w:color w:val="000000" w:themeColor="text1"/>
          <w:sz w:val="24"/>
          <w:szCs w:val="24"/>
          <w:shd w:val="clear" w:color="auto" w:fill="FFFFFF"/>
        </w:rPr>
        <w:t xml:space="preserve">unemployment benefits shocks </w:t>
      </w:r>
      <w:r w:rsidR="00C81113" w:rsidRPr="00494B45">
        <w:rPr>
          <w:rFonts w:ascii="Calibri" w:hAnsi="Calibri" w:cs="Calibri"/>
          <w:color w:val="000000" w:themeColor="text1"/>
          <w:sz w:val="24"/>
          <w:szCs w:val="24"/>
          <w:shd w:val="clear" w:color="auto" w:fill="FFFFFF"/>
        </w:rPr>
        <w:t xml:space="preserve">in the </w:t>
      </w:r>
      <w:r w:rsidR="00D17D0B" w:rsidRPr="00494B45">
        <w:rPr>
          <w:rFonts w:ascii="Calibri" w:hAnsi="Calibri" w:cs="Calibri"/>
          <w:color w:val="000000" w:themeColor="text1"/>
          <w:sz w:val="24"/>
          <w:szCs w:val="24"/>
          <w:shd w:val="clear" w:color="auto" w:fill="FFFFFF"/>
        </w:rPr>
        <w:t>long run</w:t>
      </w:r>
      <w:r w:rsidR="00C81113" w:rsidRPr="00494B45">
        <w:rPr>
          <w:rFonts w:ascii="Calibri" w:hAnsi="Calibri" w:cs="Calibri"/>
          <w:color w:val="000000" w:themeColor="text1"/>
          <w:sz w:val="24"/>
          <w:szCs w:val="24"/>
          <w:shd w:val="clear" w:color="auto" w:fill="FFFFFF"/>
        </w:rPr>
        <w:t xml:space="preserve"> </w:t>
      </w:r>
      <w:r w:rsidR="004F5CB1" w:rsidRPr="00494B45">
        <w:rPr>
          <w:rFonts w:ascii="Calibri" w:hAnsi="Calibri" w:cs="Calibri"/>
          <w:color w:val="000000" w:themeColor="text1"/>
          <w:sz w:val="24"/>
          <w:szCs w:val="24"/>
          <w:shd w:val="clear" w:color="auto" w:fill="FFFFFF"/>
        </w:rPr>
        <w:t xml:space="preserve">can explain a large </w:t>
      </w:r>
      <w:r w:rsidR="0079241D" w:rsidRPr="00494B45">
        <w:rPr>
          <w:rFonts w:ascii="Calibri" w:hAnsi="Calibri" w:cs="Calibri"/>
          <w:color w:val="000000" w:themeColor="text1"/>
          <w:sz w:val="24"/>
          <w:szCs w:val="24"/>
          <w:shd w:val="clear" w:color="auto" w:fill="FFFFFF"/>
        </w:rPr>
        <w:t>proportion</w:t>
      </w:r>
      <w:r w:rsidR="00C81113" w:rsidRPr="00494B45">
        <w:rPr>
          <w:rFonts w:ascii="Calibri" w:hAnsi="Calibri" w:cs="Calibri"/>
          <w:color w:val="000000" w:themeColor="text1"/>
          <w:sz w:val="24"/>
          <w:szCs w:val="24"/>
          <w:shd w:val="clear" w:color="auto" w:fill="FFFFFF"/>
        </w:rPr>
        <w:t xml:space="preserve"> (over 27 percent)</w:t>
      </w:r>
      <w:r w:rsidR="0079241D" w:rsidRPr="00494B45">
        <w:rPr>
          <w:rFonts w:ascii="Calibri" w:hAnsi="Calibri" w:cs="Calibri"/>
          <w:color w:val="000000" w:themeColor="text1"/>
          <w:sz w:val="24"/>
          <w:szCs w:val="24"/>
          <w:shd w:val="clear" w:color="auto" w:fill="FFFFFF"/>
        </w:rPr>
        <w:t xml:space="preserve"> of fluctuation</w:t>
      </w:r>
      <w:r w:rsidR="0054210F" w:rsidRPr="00494B45">
        <w:rPr>
          <w:rFonts w:ascii="Calibri" w:hAnsi="Calibri" w:cs="Calibri"/>
          <w:color w:val="000000" w:themeColor="text1"/>
          <w:sz w:val="24"/>
          <w:szCs w:val="24"/>
          <w:shd w:val="clear" w:color="auto" w:fill="FFFFFF"/>
        </w:rPr>
        <w:t xml:space="preserve"> in unemployment</w:t>
      </w:r>
      <w:r w:rsidR="0079241D" w:rsidRPr="00494B45">
        <w:rPr>
          <w:rFonts w:ascii="Calibri" w:hAnsi="Calibri" w:cs="Calibri"/>
          <w:color w:val="000000" w:themeColor="text1"/>
          <w:sz w:val="24"/>
          <w:szCs w:val="24"/>
          <w:shd w:val="clear" w:color="auto" w:fill="FFFFFF"/>
        </w:rPr>
        <w:t>.</w:t>
      </w:r>
      <w:r w:rsidR="00306BDA">
        <w:rPr>
          <w:rFonts w:ascii="Calibri" w:hAnsi="Calibri" w:cs="Calibri"/>
          <w:color w:val="000000" w:themeColor="text1"/>
          <w:sz w:val="24"/>
          <w:szCs w:val="24"/>
          <w:shd w:val="clear" w:color="auto" w:fill="FFFFFF"/>
        </w:rPr>
        <w:t xml:space="preserve"> </w:t>
      </w:r>
    </w:p>
    <w:p w14:paraId="6401B9E8" w14:textId="3D2856FD" w:rsidR="00055742" w:rsidRPr="006A6FF0" w:rsidRDefault="00DD5F5F" w:rsidP="003E1997">
      <w:pPr>
        <w:spacing w:line="240" w:lineRule="auto"/>
        <w:rPr>
          <w:rFonts w:ascii="Calibri" w:hAnsi="Calibri" w:cs="Calibri"/>
          <w:color w:val="000000" w:themeColor="text1"/>
          <w:sz w:val="24"/>
          <w:szCs w:val="24"/>
          <w:shd w:val="clear" w:color="auto" w:fill="FFFFFF"/>
        </w:rPr>
      </w:pPr>
      <w:r>
        <w:rPr>
          <w:rFonts w:ascii="Calibri" w:hAnsi="Calibri" w:cs="Calibri"/>
          <w:color w:val="000000" w:themeColor="text1"/>
          <w:sz w:val="24"/>
          <w:szCs w:val="24"/>
          <w:shd w:val="clear" w:color="auto" w:fill="FFFFFF"/>
        </w:rPr>
        <w:t>Both these</w:t>
      </w:r>
      <w:r w:rsidR="00FC3641">
        <w:rPr>
          <w:rFonts w:ascii="Calibri" w:hAnsi="Calibri" w:cs="Calibri"/>
          <w:color w:val="000000" w:themeColor="text1"/>
          <w:sz w:val="24"/>
          <w:szCs w:val="24"/>
          <w:shd w:val="clear" w:color="auto" w:fill="FFFFFF"/>
        </w:rPr>
        <w:t xml:space="preserve"> </w:t>
      </w:r>
      <w:r w:rsidR="004F233F">
        <w:rPr>
          <w:rFonts w:ascii="Calibri" w:hAnsi="Calibri" w:cs="Calibri"/>
          <w:color w:val="000000" w:themeColor="text1"/>
          <w:sz w:val="24"/>
          <w:szCs w:val="24"/>
          <w:shd w:val="clear" w:color="auto" w:fill="FFFFFF"/>
        </w:rPr>
        <w:t>empirica</w:t>
      </w:r>
      <w:r w:rsidR="00CB6047">
        <w:rPr>
          <w:rFonts w:ascii="Calibri" w:hAnsi="Calibri" w:cs="Calibri"/>
          <w:color w:val="000000" w:themeColor="text1"/>
          <w:sz w:val="24"/>
          <w:szCs w:val="24"/>
          <w:shd w:val="clear" w:color="auto" w:fill="FFFFFF"/>
        </w:rPr>
        <w:t xml:space="preserve">l </w:t>
      </w:r>
      <w:r w:rsidR="00F928B8">
        <w:rPr>
          <w:rFonts w:ascii="Calibri" w:hAnsi="Calibri" w:cs="Calibri"/>
          <w:color w:val="000000" w:themeColor="text1"/>
          <w:sz w:val="24"/>
          <w:szCs w:val="24"/>
          <w:shd w:val="clear" w:color="auto" w:fill="FFFFFF"/>
        </w:rPr>
        <w:t>approaches</w:t>
      </w:r>
      <w:r w:rsidR="00CB6047">
        <w:rPr>
          <w:rFonts w:ascii="Calibri" w:hAnsi="Calibri" w:cs="Calibri"/>
          <w:color w:val="000000" w:themeColor="text1"/>
          <w:sz w:val="24"/>
          <w:szCs w:val="24"/>
          <w:shd w:val="clear" w:color="auto" w:fill="FFFFFF"/>
        </w:rPr>
        <w:t xml:space="preserve"> ha</w:t>
      </w:r>
      <w:r w:rsidR="00EE0B7F">
        <w:rPr>
          <w:rFonts w:ascii="Calibri" w:hAnsi="Calibri" w:cs="Calibri"/>
          <w:color w:val="000000" w:themeColor="text1"/>
          <w:sz w:val="24"/>
          <w:szCs w:val="24"/>
          <w:shd w:val="clear" w:color="auto" w:fill="FFFFFF"/>
        </w:rPr>
        <w:t>ve</w:t>
      </w:r>
      <w:r w:rsidR="00CB6047">
        <w:rPr>
          <w:rFonts w:ascii="Calibri" w:hAnsi="Calibri" w:cs="Calibri"/>
          <w:color w:val="000000" w:themeColor="text1"/>
          <w:sz w:val="24"/>
          <w:szCs w:val="24"/>
          <w:shd w:val="clear" w:color="auto" w:fill="FFFFFF"/>
        </w:rPr>
        <w:t xml:space="preserve"> their o</w:t>
      </w:r>
      <w:r w:rsidR="00EE0B7F">
        <w:rPr>
          <w:rFonts w:ascii="Calibri" w:hAnsi="Calibri" w:cs="Calibri"/>
          <w:color w:val="000000" w:themeColor="text1"/>
          <w:sz w:val="24"/>
          <w:szCs w:val="24"/>
          <w:shd w:val="clear" w:color="auto" w:fill="FFFFFF"/>
        </w:rPr>
        <w:t>w</w:t>
      </w:r>
      <w:r w:rsidR="00CB6047">
        <w:rPr>
          <w:rFonts w:ascii="Calibri" w:hAnsi="Calibri" w:cs="Calibri"/>
          <w:color w:val="000000" w:themeColor="text1"/>
          <w:sz w:val="24"/>
          <w:szCs w:val="24"/>
          <w:shd w:val="clear" w:color="auto" w:fill="FFFFFF"/>
        </w:rPr>
        <w:t>n pros and cons. For example, the direct estimation</w:t>
      </w:r>
      <w:r w:rsidR="00FD2BB6">
        <w:rPr>
          <w:rFonts w:ascii="Calibri" w:hAnsi="Calibri" w:cs="Calibri"/>
          <w:color w:val="000000" w:themeColor="text1"/>
          <w:sz w:val="24"/>
          <w:szCs w:val="24"/>
          <w:shd w:val="clear" w:color="auto" w:fill="FFFFFF"/>
        </w:rPr>
        <w:t xml:space="preserve">s </w:t>
      </w:r>
      <w:r w:rsidR="004F233F">
        <w:rPr>
          <w:rFonts w:ascii="Calibri" w:hAnsi="Calibri" w:cs="Calibri"/>
          <w:color w:val="000000" w:themeColor="text1"/>
          <w:sz w:val="24"/>
          <w:szCs w:val="24"/>
          <w:shd w:val="clear" w:color="auto" w:fill="FFFFFF"/>
        </w:rPr>
        <w:t xml:space="preserve">usually </w:t>
      </w:r>
      <w:r w:rsidR="00DB410D">
        <w:rPr>
          <w:rFonts w:ascii="Calibri" w:hAnsi="Calibri" w:cs="Calibri"/>
          <w:color w:val="000000" w:themeColor="text1"/>
          <w:sz w:val="24"/>
          <w:szCs w:val="24"/>
          <w:shd w:val="clear" w:color="auto" w:fill="FFFFFF"/>
        </w:rPr>
        <w:t>benefit from</w:t>
      </w:r>
      <w:r w:rsidR="004F233F">
        <w:rPr>
          <w:rFonts w:ascii="Calibri" w:hAnsi="Calibri" w:cs="Calibri"/>
          <w:color w:val="000000" w:themeColor="text1"/>
          <w:sz w:val="24"/>
          <w:szCs w:val="24"/>
          <w:shd w:val="clear" w:color="auto" w:fill="FFFFFF"/>
        </w:rPr>
        <w:t xml:space="preserve"> the large micro </w:t>
      </w:r>
      <w:r w:rsidR="003061E7">
        <w:rPr>
          <w:rFonts w:ascii="Calibri" w:hAnsi="Calibri" w:cs="Calibri"/>
          <w:color w:val="000000" w:themeColor="text1"/>
          <w:sz w:val="24"/>
          <w:szCs w:val="24"/>
          <w:shd w:val="clear" w:color="auto" w:fill="FFFFFF"/>
        </w:rPr>
        <w:t>datasets,</w:t>
      </w:r>
      <w:r w:rsidR="004F233F" w:rsidRPr="00452D88">
        <w:rPr>
          <w:rFonts w:ascii="Calibri" w:hAnsi="Calibri" w:cs="Calibri"/>
          <w:color w:val="000000" w:themeColor="text1"/>
          <w:sz w:val="24"/>
          <w:szCs w:val="24"/>
          <w:shd w:val="clear" w:color="auto" w:fill="FFFFFF"/>
        </w:rPr>
        <w:t xml:space="preserve"> </w:t>
      </w:r>
      <w:r w:rsidR="00D43F14">
        <w:rPr>
          <w:rFonts w:ascii="Calibri" w:hAnsi="Calibri" w:cs="Calibri"/>
          <w:color w:val="000000" w:themeColor="text1"/>
          <w:sz w:val="24"/>
          <w:szCs w:val="24"/>
          <w:shd w:val="clear" w:color="auto" w:fill="FFFFFF"/>
        </w:rPr>
        <w:t xml:space="preserve">but </w:t>
      </w:r>
      <w:r w:rsidR="00D53EE9">
        <w:rPr>
          <w:rFonts w:ascii="Calibri" w:hAnsi="Calibri" w:cs="Calibri"/>
          <w:color w:val="000000" w:themeColor="text1"/>
          <w:sz w:val="24"/>
          <w:szCs w:val="24"/>
          <w:shd w:val="clear" w:color="auto" w:fill="FFFFFF"/>
        </w:rPr>
        <w:t xml:space="preserve">the </w:t>
      </w:r>
      <w:r w:rsidR="00D12A37">
        <w:rPr>
          <w:rFonts w:ascii="Calibri" w:hAnsi="Calibri" w:cs="Calibri"/>
          <w:color w:val="000000" w:themeColor="text1"/>
          <w:sz w:val="24"/>
          <w:szCs w:val="24"/>
          <w:shd w:val="clear" w:color="auto" w:fill="FFFFFF"/>
        </w:rPr>
        <w:t>results</w:t>
      </w:r>
      <w:r w:rsidR="004F233F" w:rsidRPr="00452D88">
        <w:rPr>
          <w:rFonts w:ascii="Calibri" w:hAnsi="Calibri" w:cs="Calibri"/>
          <w:color w:val="000000" w:themeColor="text1"/>
          <w:sz w:val="24"/>
          <w:szCs w:val="24"/>
          <w:shd w:val="clear" w:color="auto" w:fill="FFFFFF"/>
        </w:rPr>
        <w:t xml:space="preserve"> are silent about the transmission </w:t>
      </w:r>
      <w:r w:rsidR="004F233F">
        <w:rPr>
          <w:rFonts w:ascii="Calibri" w:hAnsi="Calibri" w:cs="Calibri"/>
          <w:color w:val="000000" w:themeColor="text1"/>
          <w:sz w:val="24"/>
          <w:szCs w:val="24"/>
          <w:shd w:val="clear" w:color="auto" w:fill="FFFFFF"/>
        </w:rPr>
        <w:t>mechanism</w:t>
      </w:r>
      <w:r w:rsidR="004F233F" w:rsidRPr="00452D88">
        <w:rPr>
          <w:rFonts w:ascii="Calibri" w:hAnsi="Calibri" w:cs="Calibri"/>
          <w:color w:val="000000" w:themeColor="text1"/>
          <w:sz w:val="24"/>
          <w:szCs w:val="24"/>
          <w:shd w:val="clear" w:color="auto" w:fill="FFFFFF"/>
        </w:rPr>
        <w:t xml:space="preserve"> and the </w:t>
      </w:r>
      <w:r w:rsidR="004F233F">
        <w:rPr>
          <w:rFonts w:ascii="Calibri" w:hAnsi="Calibri" w:cs="Calibri"/>
          <w:color w:val="000000" w:themeColor="text1"/>
          <w:sz w:val="24"/>
          <w:szCs w:val="24"/>
          <w:shd w:val="clear" w:color="auto" w:fill="FFFFFF"/>
        </w:rPr>
        <w:t>various</w:t>
      </w:r>
      <w:r w:rsidR="004F233F" w:rsidRPr="00452D88">
        <w:rPr>
          <w:rFonts w:ascii="Calibri" w:hAnsi="Calibri" w:cs="Calibri"/>
          <w:color w:val="000000" w:themeColor="text1"/>
          <w:sz w:val="24"/>
          <w:szCs w:val="24"/>
          <w:shd w:val="clear" w:color="auto" w:fill="FFFFFF"/>
        </w:rPr>
        <w:t xml:space="preserve"> </w:t>
      </w:r>
      <w:r w:rsidR="004F233F" w:rsidRPr="00494B45">
        <w:rPr>
          <w:rFonts w:ascii="Calibri" w:hAnsi="Calibri" w:cs="Calibri"/>
          <w:color w:val="000000" w:themeColor="text1"/>
          <w:sz w:val="24"/>
          <w:szCs w:val="24"/>
          <w:shd w:val="clear" w:color="auto" w:fill="FFFFFF"/>
        </w:rPr>
        <w:t>feedback effects.</w:t>
      </w:r>
      <w:r w:rsidR="004F233F">
        <w:rPr>
          <w:rFonts w:ascii="Calibri" w:hAnsi="Calibri" w:cs="Calibri"/>
          <w:color w:val="000000" w:themeColor="text1"/>
          <w:sz w:val="24"/>
          <w:szCs w:val="24"/>
        </w:rPr>
        <w:t xml:space="preserve"> </w:t>
      </w:r>
      <w:r w:rsidR="00EE0B7F">
        <w:rPr>
          <w:rFonts w:ascii="Calibri" w:hAnsi="Calibri" w:cs="Calibri"/>
          <w:color w:val="000000" w:themeColor="text1"/>
          <w:sz w:val="24"/>
          <w:szCs w:val="24"/>
        </w:rPr>
        <w:t xml:space="preserve">On the other hand, </w:t>
      </w:r>
      <w:r w:rsidR="00EE0B7F">
        <w:rPr>
          <w:rFonts w:ascii="Calibri" w:hAnsi="Calibri" w:cs="Calibri"/>
          <w:color w:val="000000" w:themeColor="text1"/>
          <w:sz w:val="24"/>
          <w:szCs w:val="24"/>
          <w:shd w:val="clear" w:color="auto" w:fill="FFFFFF"/>
        </w:rPr>
        <w:t>s</w:t>
      </w:r>
      <w:r w:rsidR="00596A1F">
        <w:rPr>
          <w:rFonts w:ascii="Calibri" w:hAnsi="Calibri" w:cs="Calibri"/>
          <w:color w:val="000000" w:themeColor="text1"/>
          <w:sz w:val="24"/>
          <w:szCs w:val="24"/>
          <w:shd w:val="clear" w:color="auto" w:fill="FFFFFF"/>
        </w:rPr>
        <w:t xml:space="preserve">tudies using </w:t>
      </w:r>
      <w:r w:rsidR="00F928B8">
        <w:rPr>
          <w:rFonts w:ascii="Calibri" w:hAnsi="Calibri" w:cs="Calibri"/>
          <w:color w:val="000000" w:themeColor="text1"/>
          <w:sz w:val="24"/>
          <w:szCs w:val="24"/>
          <w:shd w:val="clear" w:color="auto" w:fill="FFFFFF"/>
        </w:rPr>
        <w:t xml:space="preserve">a </w:t>
      </w:r>
      <w:r w:rsidR="00596A1F">
        <w:rPr>
          <w:rFonts w:ascii="Calibri" w:hAnsi="Calibri" w:cs="Calibri"/>
          <w:color w:val="000000" w:themeColor="text1"/>
          <w:sz w:val="24"/>
          <w:szCs w:val="24"/>
          <w:shd w:val="clear" w:color="auto" w:fill="FFFFFF"/>
        </w:rPr>
        <w:t>structural approach are explicit about the transmission channel b</w:t>
      </w:r>
      <w:r w:rsidR="00D23180">
        <w:rPr>
          <w:rFonts w:ascii="Calibri" w:hAnsi="Calibri" w:cs="Calibri"/>
          <w:color w:val="000000" w:themeColor="text1"/>
          <w:sz w:val="24"/>
          <w:szCs w:val="24"/>
          <w:shd w:val="clear" w:color="auto" w:fill="FFFFFF"/>
        </w:rPr>
        <w:t>ut</w:t>
      </w:r>
      <w:r w:rsidR="00596A1F">
        <w:rPr>
          <w:rFonts w:ascii="Calibri" w:hAnsi="Calibri" w:cs="Calibri"/>
          <w:color w:val="000000" w:themeColor="text1"/>
          <w:sz w:val="24"/>
          <w:szCs w:val="24"/>
          <w:shd w:val="clear" w:color="auto" w:fill="FFFFFF"/>
        </w:rPr>
        <w:t xml:space="preserve"> the results to some extent depend on the </w:t>
      </w:r>
      <w:r w:rsidR="009A65CD">
        <w:rPr>
          <w:rFonts w:ascii="Calibri" w:hAnsi="Calibri" w:cs="Calibri"/>
          <w:color w:val="000000" w:themeColor="text1"/>
          <w:sz w:val="24"/>
          <w:szCs w:val="24"/>
          <w:shd w:val="clear" w:color="auto" w:fill="FFFFFF"/>
        </w:rPr>
        <w:t>assumption</w:t>
      </w:r>
      <w:r w:rsidR="00995991">
        <w:rPr>
          <w:rFonts w:ascii="Calibri" w:hAnsi="Calibri" w:cs="Calibri"/>
          <w:color w:val="000000" w:themeColor="text1"/>
          <w:sz w:val="24"/>
          <w:szCs w:val="24"/>
          <w:shd w:val="clear" w:color="auto" w:fill="FFFFFF"/>
        </w:rPr>
        <w:t>s</w:t>
      </w:r>
      <w:r w:rsidR="009A65CD">
        <w:rPr>
          <w:rFonts w:ascii="Calibri" w:hAnsi="Calibri" w:cs="Calibri"/>
          <w:color w:val="000000" w:themeColor="text1"/>
          <w:sz w:val="24"/>
          <w:szCs w:val="24"/>
          <w:shd w:val="clear" w:color="auto" w:fill="FFFFFF"/>
        </w:rPr>
        <w:t xml:space="preserve"> about the channels and the</w:t>
      </w:r>
      <w:r w:rsidR="007A099D">
        <w:rPr>
          <w:rFonts w:ascii="Calibri" w:hAnsi="Calibri" w:cs="Calibri"/>
          <w:color w:val="000000" w:themeColor="text1"/>
          <w:sz w:val="24"/>
          <w:szCs w:val="24"/>
          <w:shd w:val="clear" w:color="auto" w:fill="FFFFFF"/>
        </w:rPr>
        <w:t xml:space="preserve"> type of</w:t>
      </w:r>
      <w:r w:rsidR="009A65CD">
        <w:rPr>
          <w:rFonts w:ascii="Calibri" w:hAnsi="Calibri" w:cs="Calibri"/>
          <w:color w:val="000000" w:themeColor="text1"/>
          <w:sz w:val="24"/>
          <w:szCs w:val="24"/>
          <w:shd w:val="clear" w:color="auto" w:fill="FFFFFF"/>
        </w:rPr>
        <w:t xml:space="preserve"> feedback effects</w:t>
      </w:r>
      <w:r w:rsidR="007A099D">
        <w:rPr>
          <w:rFonts w:ascii="Calibri" w:hAnsi="Calibri" w:cs="Calibri"/>
          <w:color w:val="000000" w:themeColor="text1"/>
          <w:sz w:val="24"/>
          <w:szCs w:val="24"/>
          <w:shd w:val="clear" w:color="auto" w:fill="FFFFFF"/>
        </w:rPr>
        <w:t xml:space="preserve"> included in the assessment</w:t>
      </w:r>
      <w:r w:rsidR="0006387A">
        <w:rPr>
          <w:rFonts w:ascii="Calibri" w:hAnsi="Calibri" w:cs="Calibri"/>
          <w:color w:val="000000" w:themeColor="text1"/>
          <w:sz w:val="24"/>
          <w:szCs w:val="24"/>
          <w:shd w:val="clear" w:color="auto" w:fill="FFFFFF"/>
        </w:rPr>
        <w:t>.</w:t>
      </w:r>
      <w:r w:rsidR="003061E7">
        <w:rPr>
          <w:rFonts w:ascii="Calibri" w:hAnsi="Calibri" w:cs="Calibri"/>
          <w:color w:val="000000" w:themeColor="text1"/>
          <w:sz w:val="24"/>
          <w:szCs w:val="24"/>
          <w:shd w:val="clear" w:color="auto" w:fill="FFFFFF"/>
        </w:rPr>
        <w:t xml:space="preserve"> Thus, it can be argued that </w:t>
      </w:r>
      <w:r w:rsidR="00295705">
        <w:rPr>
          <w:rFonts w:ascii="Calibri" w:hAnsi="Calibri" w:cs="Calibri"/>
          <w:color w:val="000000" w:themeColor="text1"/>
          <w:sz w:val="24"/>
          <w:szCs w:val="24"/>
          <w:shd w:val="clear" w:color="auto" w:fill="FFFFFF"/>
        </w:rPr>
        <w:t xml:space="preserve">the results of each </w:t>
      </w:r>
      <w:r w:rsidR="00FD568F">
        <w:rPr>
          <w:rFonts w:ascii="Calibri" w:hAnsi="Calibri" w:cs="Calibri"/>
          <w:color w:val="000000" w:themeColor="text1"/>
          <w:sz w:val="24"/>
          <w:szCs w:val="24"/>
          <w:shd w:val="clear" w:color="auto" w:fill="FFFFFF"/>
        </w:rPr>
        <w:t>approach</w:t>
      </w:r>
      <w:r w:rsidR="00295705">
        <w:rPr>
          <w:rFonts w:ascii="Calibri" w:hAnsi="Calibri" w:cs="Calibri"/>
          <w:color w:val="000000" w:themeColor="text1"/>
          <w:sz w:val="24"/>
          <w:szCs w:val="24"/>
          <w:shd w:val="clear" w:color="auto" w:fill="FFFFFF"/>
        </w:rPr>
        <w:t xml:space="preserve"> </w:t>
      </w:r>
      <w:r w:rsidR="00927861">
        <w:rPr>
          <w:rFonts w:ascii="Calibri" w:hAnsi="Calibri" w:cs="Calibri"/>
          <w:color w:val="000000" w:themeColor="text1"/>
          <w:sz w:val="24"/>
          <w:szCs w:val="24"/>
          <w:shd w:val="clear" w:color="auto" w:fill="FFFFFF"/>
        </w:rPr>
        <w:t xml:space="preserve">should be taken with caution and that both approaches should be considered </w:t>
      </w:r>
      <w:r w:rsidR="00B94D71">
        <w:rPr>
          <w:rFonts w:ascii="Calibri" w:hAnsi="Calibri" w:cs="Calibri"/>
          <w:color w:val="000000" w:themeColor="text1"/>
          <w:sz w:val="24"/>
          <w:szCs w:val="24"/>
          <w:shd w:val="clear" w:color="auto" w:fill="FFFFFF"/>
        </w:rPr>
        <w:t>before drawing conclusions.</w:t>
      </w:r>
    </w:p>
    <w:p w14:paraId="37C8F9A8" w14:textId="0620F1D2" w:rsidR="00965CE7" w:rsidRPr="003E1997" w:rsidRDefault="001B4F0C" w:rsidP="003E1997">
      <w:pPr>
        <w:spacing w:line="240" w:lineRule="auto"/>
        <w:rPr>
          <w:rFonts w:ascii="Calibri" w:hAnsi="Calibri" w:cs="Calibri"/>
          <w:b/>
          <w:bCs/>
          <w:sz w:val="24"/>
          <w:szCs w:val="24"/>
        </w:rPr>
      </w:pPr>
      <w:r w:rsidRPr="003E1997">
        <w:rPr>
          <w:rFonts w:ascii="Calibri" w:hAnsi="Calibri" w:cs="Calibri"/>
          <w:b/>
          <w:bCs/>
          <w:sz w:val="24"/>
          <w:szCs w:val="24"/>
        </w:rPr>
        <w:t xml:space="preserve">2.1 </w:t>
      </w:r>
      <w:r w:rsidR="00965CE7" w:rsidRPr="00D9286C">
        <w:rPr>
          <w:rStyle w:val="Overskrift2Tegn"/>
          <w:b/>
          <w:bCs/>
        </w:rPr>
        <w:t>The Danish Income Insurance model</w:t>
      </w:r>
    </w:p>
    <w:p w14:paraId="1C27FCFF" w14:textId="4D03DCD8" w:rsidR="00EB6B48" w:rsidRDefault="007B69B1" w:rsidP="003E1997">
      <w:pPr>
        <w:spacing w:line="240" w:lineRule="auto"/>
        <w:rPr>
          <w:rFonts w:ascii="Calibri" w:hAnsi="Calibri" w:cs="Calibri"/>
          <w:color w:val="000000" w:themeColor="text1"/>
          <w:sz w:val="24"/>
          <w:szCs w:val="24"/>
        </w:rPr>
      </w:pPr>
      <w:r w:rsidRPr="003E1997">
        <w:rPr>
          <w:rFonts w:ascii="Calibri" w:hAnsi="Calibri" w:cs="Calibri"/>
          <w:sz w:val="24"/>
          <w:szCs w:val="24"/>
        </w:rPr>
        <w:t>The Danish income insurance model (citation)</w:t>
      </w:r>
      <w:r w:rsidR="007D5845" w:rsidRPr="003E1997">
        <w:rPr>
          <w:rFonts w:ascii="Calibri" w:hAnsi="Calibri" w:cs="Calibri"/>
          <w:sz w:val="24"/>
          <w:szCs w:val="24"/>
        </w:rPr>
        <w:t xml:space="preserve"> is the</w:t>
      </w:r>
      <w:r w:rsidR="00092A25" w:rsidRPr="003E1997">
        <w:rPr>
          <w:rFonts w:ascii="Calibri" w:hAnsi="Calibri" w:cs="Calibri"/>
          <w:sz w:val="24"/>
          <w:szCs w:val="24"/>
        </w:rPr>
        <w:t xml:space="preserve"> workhorse of Danish policy makers to </w:t>
      </w:r>
      <w:r w:rsidR="00092A25" w:rsidRPr="00681E8A">
        <w:rPr>
          <w:rFonts w:ascii="Calibri" w:hAnsi="Calibri" w:cs="Calibri"/>
          <w:color w:val="000000" w:themeColor="text1"/>
          <w:sz w:val="24"/>
          <w:szCs w:val="24"/>
        </w:rPr>
        <w:t xml:space="preserve">evaluate the effects of </w:t>
      </w:r>
      <w:r w:rsidR="007D5845" w:rsidRPr="00681E8A">
        <w:rPr>
          <w:rFonts w:ascii="Calibri" w:hAnsi="Calibri" w:cs="Calibri"/>
          <w:color w:val="000000" w:themeColor="text1"/>
          <w:sz w:val="24"/>
          <w:szCs w:val="24"/>
        </w:rPr>
        <w:t>changes to income insurance.</w:t>
      </w:r>
      <w:r w:rsidR="00EB6B48" w:rsidRPr="00681E8A">
        <w:rPr>
          <w:rFonts w:ascii="Calibri" w:hAnsi="Calibri" w:cs="Calibri"/>
          <w:color w:val="000000" w:themeColor="text1"/>
          <w:sz w:val="24"/>
          <w:szCs w:val="24"/>
        </w:rPr>
        <w:t xml:space="preserve"> The majority of the empirical evidence used </w:t>
      </w:r>
      <w:r w:rsidR="00F31E8E" w:rsidRPr="00681E8A">
        <w:rPr>
          <w:rFonts w:ascii="Calibri" w:hAnsi="Calibri" w:cs="Calibri"/>
          <w:color w:val="000000" w:themeColor="text1"/>
          <w:sz w:val="24"/>
          <w:szCs w:val="24"/>
        </w:rPr>
        <w:t>to justify</w:t>
      </w:r>
      <w:r w:rsidR="00EB6B48" w:rsidRPr="00681E8A">
        <w:rPr>
          <w:rFonts w:ascii="Calibri" w:hAnsi="Calibri" w:cs="Calibri"/>
          <w:color w:val="000000" w:themeColor="text1"/>
          <w:sz w:val="24"/>
          <w:szCs w:val="24"/>
        </w:rPr>
        <w:t xml:space="preserve"> the </w:t>
      </w:r>
      <w:r w:rsidR="00F046AD" w:rsidRPr="00681E8A">
        <w:rPr>
          <w:rFonts w:ascii="Calibri" w:hAnsi="Calibri" w:cs="Calibri"/>
          <w:color w:val="000000" w:themeColor="text1"/>
          <w:sz w:val="24"/>
          <w:szCs w:val="24"/>
        </w:rPr>
        <w:t xml:space="preserve">model </w:t>
      </w:r>
      <w:r w:rsidR="008F34A7">
        <w:rPr>
          <w:rFonts w:ascii="Calibri" w:hAnsi="Calibri" w:cs="Calibri"/>
          <w:color w:val="000000" w:themeColor="text1"/>
          <w:sz w:val="24"/>
          <w:szCs w:val="24"/>
        </w:rPr>
        <w:t>structure</w:t>
      </w:r>
      <w:r w:rsidR="00F046AD" w:rsidRPr="00681E8A">
        <w:rPr>
          <w:rFonts w:ascii="Calibri" w:hAnsi="Calibri" w:cs="Calibri"/>
          <w:color w:val="000000" w:themeColor="text1"/>
          <w:sz w:val="24"/>
          <w:szCs w:val="24"/>
        </w:rPr>
        <w:t xml:space="preserve"> </w:t>
      </w:r>
      <w:r w:rsidR="00EB6B48" w:rsidRPr="00681E8A">
        <w:rPr>
          <w:rFonts w:ascii="Calibri" w:hAnsi="Calibri" w:cs="Calibri"/>
          <w:color w:val="000000" w:themeColor="text1"/>
          <w:sz w:val="24"/>
          <w:szCs w:val="24"/>
        </w:rPr>
        <w:t>comes from the literature review</w:t>
      </w:r>
      <w:r w:rsidR="0074154F" w:rsidRPr="00681E8A">
        <w:rPr>
          <w:rFonts w:ascii="Calibri" w:hAnsi="Calibri" w:cs="Calibri"/>
          <w:color w:val="000000" w:themeColor="text1"/>
          <w:sz w:val="24"/>
          <w:szCs w:val="24"/>
        </w:rPr>
        <w:t xml:space="preserve"> </w:t>
      </w:r>
      <w:r w:rsidR="008F34A7">
        <w:rPr>
          <w:rFonts w:ascii="Calibri" w:hAnsi="Calibri" w:cs="Calibri"/>
          <w:color w:val="000000" w:themeColor="text1"/>
          <w:sz w:val="24"/>
          <w:szCs w:val="24"/>
        </w:rPr>
        <w:t xml:space="preserve">carried out </w:t>
      </w:r>
      <w:r w:rsidR="00EB6B48" w:rsidRPr="00681E8A">
        <w:rPr>
          <w:rFonts w:ascii="Calibri" w:hAnsi="Calibri" w:cs="Calibri"/>
          <w:color w:val="000000" w:themeColor="text1"/>
          <w:sz w:val="24"/>
          <w:szCs w:val="24"/>
        </w:rPr>
        <w:t xml:space="preserve">by </w:t>
      </w:r>
      <w:r w:rsidR="00EB6B48" w:rsidRPr="00681E8A">
        <w:rPr>
          <w:rFonts w:ascii="Calibri" w:hAnsi="Calibri" w:cs="Calibri"/>
          <w:noProof/>
          <w:color w:val="000000" w:themeColor="text1"/>
          <w:sz w:val="24"/>
          <w:szCs w:val="24"/>
        </w:rPr>
        <w:t>Andersen et al</w:t>
      </w:r>
      <w:r w:rsidR="00EB6B48" w:rsidRPr="00681E8A">
        <w:rPr>
          <w:rFonts w:ascii="Calibri" w:hAnsi="Calibri" w:cs="Calibri"/>
          <w:color w:val="000000" w:themeColor="text1"/>
          <w:sz w:val="24"/>
          <w:szCs w:val="24"/>
        </w:rPr>
        <w:t xml:space="preserve"> </w:t>
      </w:r>
      <w:r w:rsidR="00EB6B48" w:rsidRPr="00681E8A">
        <w:rPr>
          <w:rFonts w:ascii="Calibri" w:hAnsi="Calibri" w:cs="Calibri"/>
          <w:color w:val="000000" w:themeColor="text1"/>
          <w:sz w:val="24"/>
          <w:szCs w:val="24"/>
        </w:rPr>
        <w:fldChar w:fldCharType="begin" w:fldLock="1"/>
      </w:r>
      <w:r w:rsidR="00EB6B48" w:rsidRPr="00681E8A">
        <w:rPr>
          <w:rFonts w:ascii="Calibri" w:hAnsi="Calibri" w:cs="Calibri"/>
          <w:color w:val="000000" w:themeColor="text1"/>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B6B48" w:rsidRPr="00681E8A">
        <w:rPr>
          <w:rFonts w:ascii="Calibri" w:hAnsi="Calibri" w:cs="Calibri"/>
          <w:color w:val="000000" w:themeColor="text1"/>
          <w:sz w:val="24"/>
          <w:szCs w:val="24"/>
        </w:rPr>
        <w:fldChar w:fldCharType="separate"/>
      </w:r>
      <w:r w:rsidR="00EB6B48" w:rsidRPr="00681E8A">
        <w:rPr>
          <w:rFonts w:ascii="Calibri" w:hAnsi="Calibri" w:cs="Calibri"/>
          <w:noProof/>
          <w:color w:val="000000" w:themeColor="text1"/>
          <w:sz w:val="24"/>
          <w:szCs w:val="24"/>
        </w:rPr>
        <w:t>(2015)</w:t>
      </w:r>
      <w:r w:rsidR="00EB6B48" w:rsidRPr="00681E8A">
        <w:rPr>
          <w:rFonts w:ascii="Calibri" w:hAnsi="Calibri" w:cs="Calibri"/>
          <w:color w:val="000000" w:themeColor="text1"/>
          <w:sz w:val="24"/>
          <w:szCs w:val="24"/>
        </w:rPr>
        <w:fldChar w:fldCharType="end"/>
      </w:r>
      <w:r w:rsidR="007023B1" w:rsidRPr="00681E8A">
        <w:rPr>
          <w:rFonts w:ascii="Calibri" w:hAnsi="Calibri" w:cs="Calibri"/>
          <w:color w:val="000000" w:themeColor="text1"/>
          <w:sz w:val="24"/>
          <w:szCs w:val="24"/>
        </w:rPr>
        <w:t>.</w:t>
      </w:r>
      <w:r w:rsidR="00EB6B48" w:rsidRPr="00681E8A">
        <w:rPr>
          <w:rFonts w:ascii="Calibri" w:hAnsi="Calibri" w:cs="Calibri"/>
          <w:color w:val="000000" w:themeColor="text1"/>
          <w:sz w:val="24"/>
          <w:szCs w:val="24"/>
        </w:rPr>
        <w:t xml:space="preserve"> </w:t>
      </w:r>
      <w:r w:rsidR="004A6760" w:rsidRPr="00681E8A">
        <w:rPr>
          <w:rFonts w:ascii="Calibri" w:hAnsi="Calibri" w:cs="Calibri"/>
          <w:color w:val="000000" w:themeColor="text1"/>
          <w:sz w:val="24"/>
          <w:szCs w:val="24"/>
        </w:rPr>
        <w:t xml:space="preserve">While </w:t>
      </w:r>
      <w:r w:rsidR="001B1C64" w:rsidRPr="00681E8A">
        <w:rPr>
          <w:rFonts w:ascii="Calibri" w:hAnsi="Calibri" w:cs="Calibri"/>
          <w:color w:val="000000" w:themeColor="text1"/>
          <w:sz w:val="24"/>
          <w:szCs w:val="24"/>
        </w:rPr>
        <w:t>investigating</w:t>
      </w:r>
      <w:r w:rsidR="004A6760" w:rsidRPr="00681E8A">
        <w:rPr>
          <w:rFonts w:ascii="Calibri" w:hAnsi="Calibri" w:cs="Calibri"/>
          <w:color w:val="000000" w:themeColor="text1"/>
          <w:sz w:val="24"/>
          <w:szCs w:val="24"/>
        </w:rPr>
        <w:t xml:space="preserve"> the effect of an increase in the level of income insurance</w:t>
      </w:r>
      <w:r w:rsidR="001B1C64" w:rsidRPr="00681E8A">
        <w:rPr>
          <w:rFonts w:ascii="Calibri" w:hAnsi="Calibri" w:cs="Calibri"/>
          <w:color w:val="000000" w:themeColor="text1"/>
          <w:sz w:val="24"/>
          <w:szCs w:val="24"/>
        </w:rPr>
        <w:t>, the</w:t>
      </w:r>
      <w:r w:rsidR="004A6760" w:rsidRPr="00681E8A">
        <w:rPr>
          <w:rFonts w:ascii="Calibri" w:hAnsi="Calibri" w:cs="Calibri"/>
          <w:color w:val="000000" w:themeColor="text1"/>
          <w:sz w:val="24"/>
          <w:szCs w:val="24"/>
        </w:rPr>
        <w:t xml:space="preserve"> </w:t>
      </w:r>
      <w:r w:rsidR="006F5236" w:rsidRPr="00681E8A">
        <w:rPr>
          <w:rFonts w:ascii="Calibri" w:hAnsi="Calibri" w:cs="Calibri"/>
          <w:color w:val="000000" w:themeColor="text1"/>
          <w:sz w:val="24"/>
          <w:szCs w:val="24"/>
        </w:rPr>
        <w:t>authors</w:t>
      </w:r>
      <w:r w:rsidR="00EB6B48" w:rsidRPr="00681E8A">
        <w:rPr>
          <w:rFonts w:ascii="Calibri" w:hAnsi="Calibri" w:cs="Calibri"/>
          <w:color w:val="000000" w:themeColor="text1"/>
          <w:sz w:val="24"/>
          <w:szCs w:val="24"/>
        </w:rPr>
        <w:t xml:space="preserve"> </w:t>
      </w:r>
      <w:r w:rsidR="006F5236" w:rsidRPr="00681E8A">
        <w:rPr>
          <w:rFonts w:ascii="Calibri" w:hAnsi="Calibri" w:cs="Calibri"/>
          <w:color w:val="000000" w:themeColor="text1"/>
          <w:sz w:val="24"/>
          <w:szCs w:val="24"/>
        </w:rPr>
        <w:t>review</w:t>
      </w:r>
      <w:r w:rsidR="00EB6B48" w:rsidRPr="00681E8A">
        <w:rPr>
          <w:rFonts w:ascii="Calibri" w:hAnsi="Calibri" w:cs="Calibri"/>
          <w:color w:val="000000" w:themeColor="text1"/>
          <w:sz w:val="24"/>
          <w:szCs w:val="24"/>
        </w:rPr>
        <w:t xml:space="preserve"> 28 </w:t>
      </w:r>
      <w:r w:rsidR="006F5236" w:rsidRPr="00681E8A">
        <w:rPr>
          <w:rFonts w:ascii="Calibri" w:hAnsi="Calibri" w:cs="Calibri"/>
          <w:color w:val="000000" w:themeColor="text1"/>
          <w:sz w:val="24"/>
          <w:szCs w:val="24"/>
        </w:rPr>
        <w:t>studies</w:t>
      </w:r>
      <w:r w:rsidR="00EB6B48" w:rsidRPr="00681E8A">
        <w:rPr>
          <w:rFonts w:ascii="Calibri" w:hAnsi="Calibri" w:cs="Calibri"/>
          <w:color w:val="000000" w:themeColor="text1"/>
          <w:sz w:val="24"/>
          <w:szCs w:val="24"/>
        </w:rPr>
        <w:t>, all fi</w:t>
      </w:r>
      <w:r w:rsidR="00990399">
        <w:rPr>
          <w:rFonts w:ascii="Calibri" w:hAnsi="Calibri" w:cs="Calibri"/>
          <w:color w:val="000000" w:themeColor="text1"/>
          <w:sz w:val="24"/>
          <w:szCs w:val="24"/>
        </w:rPr>
        <w:t>nding that</w:t>
      </w:r>
      <w:r w:rsidR="00EB6B48" w:rsidRPr="00681E8A">
        <w:rPr>
          <w:rFonts w:ascii="Calibri" w:hAnsi="Calibri" w:cs="Calibri"/>
          <w:color w:val="000000" w:themeColor="text1"/>
          <w:sz w:val="24"/>
          <w:szCs w:val="24"/>
        </w:rPr>
        <w:t xml:space="preserve"> </w:t>
      </w:r>
      <w:r w:rsidR="00990399">
        <w:rPr>
          <w:rFonts w:ascii="Calibri" w:hAnsi="Calibri" w:cs="Calibri"/>
          <w:color w:val="000000" w:themeColor="text1"/>
          <w:sz w:val="24"/>
          <w:szCs w:val="24"/>
        </w:rPr>
        <w:t>UI</w:t>
      </w:r>
      <w:r w:rsidR="0067376A">
        <w:rPr>
          <w:rFonts w:ascii="Calibri" w:hAnsi="Calibri" w:cs="Calibri"/>
          <w:color w:val="000000" w:themeColor="text1"/>
          <w:sz w:val="24"/>
          <w:szCs w:val="24"/>
        </w:rPr>
        <w:t xml:space="preserve"> negative</w:t>
      </w:r>
      <w:r w:rsidR="00990399">
        <w:rPr>
          <w:rFonts w:ascii="Calibri" w:hAnsi="Calibri" w:cs="Calibri"/>
          <w:color w:val="000000" w:themeColor="text1"/>
          <w:sz w:val="24"/>
          <w:szCs w:val="24"/>
        </w:rPr>
        <w:t>ly</w:t>
      </w:r>
      <w:r w:rsidR="00EB6B48" w:rsidRPr="00681E8A">
        <w:rPr>
          <w:rFonts w:ascii="Calibri" w:hAnsi="Calibri" w:cs="Calibri"/>
          <w:color w:val="000000" w:themeColor="text1"/>
          <w:sz w:val="24"/>
          <w:szCs w:val="24"/>
        </w:rPr>
        <w:t xml:space="preserve"> </w:t>
      </w:r>
      <w:r w:rsidR="00F04B23">
        <w:rPr>
          <w:rFonts w:ascii="Calibri" w:hAnsi="Calibri" w:cs="Calibri"/>
          <w:color w:val="000000" w:themeColor="text1"/>
          <w:sz w:val="24"/>
          <w:szCs w:val="24"/>
        </w:rPr>
        <w:t>affects</w:t>
      </w:r>
      <w:r w:rsidR="00EB6B48" w:rsidRPr="00681E8A">
        <w:rPr>
          <w:rFonts w:ascii="Calibri" w:hAnsi="Calibri" w:cs="Calibri"/>
          <w:color w:val="000000" w:themeColor="text1"/>
          <w:sz w:val="24"/>
          <w:szCs w:val="24"/>
        </w:rPr>
        <w:t xml:space="preserve"> the exit rate</w:t>
      </w:r>
      <w:r w:rsidR="00F04B23">
        <w:rPr>
          <w:rFonts w:ascii="Calibri" w:hAnsi="Calibri" w:cs="Calibri"/>
          <w:color w:val="000000" w:themeColor="text1"/>
          <w:sz w:val="24"/>
          <w:szCs w:val="24"/>
        </w:rPr>
        <w:t xml:space="preserve"> from unemployment</w:t>
      </w:r>
      <w:r w:rsidR="00C82679" w:rsidRPr="00681E8A">
        <w:rPr>
          <w:rFonts w:ascii="Calibri" w:hAnsi="Calibri" w:cs="Calibri"/>
          <w:color w:val="000000" w:themeColor="text1"/>
          <w:sz w:val="24"/>
          <w:szCs w:val="24"/>
        </w:rPr>
        <w:t xml:space="preserve"> (</w:t>
      </w:r>
      <w:r w:rsidR="00EB6B48" w:rsidRPr="00681E8A">
        <w:rPr>
          <w:rFonts w:ascii="Calibri" w:hAnsi="Calibri" w:cs="Calibri"/>
          <w:color w:val="000000" w:themeColor="text1"/>
          <w:sz w:val="24"/>
          <w:szCs w:val="24"/>
        </w:rPr>
        <w:t xml:space="preserve">24 of the studies conclude a significant negative effect </w:t>
      </w:r>
      <w:r w:rsidR="00CB66B8" w:rsidRPr="00681E8A">
        <w:rPr>
          <w:rFonts w:ascii="Calibri" w:hAnsi="Calibri" w:cs="Calibri"/>
          <w:color w:val="000000" w:themeColor="text1"/>
          <w:sz w:val="24"/>
          <w:szCs w:val="24"/>
        </w:rPr>
        <w:t xml:space="preserve">whereas </w:t>
      </w:r>
      <w:r w:rsidR="00EB6B48" w:rsidRPr="00681E8A">
        <w:rPr>
          <w:rFonts w:ascii="Calibri" w:hAnsi="Calibri" w:cs="Calibri"/>
          <w:color w:val="000000" w:themeColor="text1"/>
          <w:sz w:val="24"/>
          <w:szCs w:val="24"/>
        </w:rPr>
        <w:t xml:space="preserve">4 studies conclude </w:t>
      </w:r>
      <w:r w:rsidR="00CB66B8" w:rsidRPr="00681E8A">
        <w:rPr>
          <w:rFonts w:ascii="Calibri" w:hAnsi="Calibri" w:cs="Calibri"/>
          <w:color w:val="000000" w:themeColor="text1"/>
          <w:sz w:val="24"/>
          <w:szCs w:val="24"/>
        </w:rPr>
        <w:t>in</w:t>
      </w:r>
      <w:r w:rsidR="00EB6B48" w:rsidRPr="00681E8A">
        <w:rPr>
          <w:rFonts w:ascii="Calibri" w:hAnsi="Calibri" w:cs="Calibri"/>
          <w:color w:val="000000" w:themeColor="text1"/>
          <w:sz w:val="24"/>
          <w:szCs w:val="24"/>
        </w:rPr>
        <w:t>significant negative effects</w:t>
      </w:r>
      <w:r w:rsidR="00C82679" w:rsidRPr="00681E8A">
        <w:rPr>
          <w:rFonts w:ascii="Calibri" w:hAnsi="Calibri" w:cs="Calibri"/>
          <w:color w:val="000000" w:themeColor="text1"/>
          <w:sz w:val="24"/>
          <w:szCs w:val="24"/>
        </w:rPr>
        <w:t>)</w:t>
      </w:r>
      <w:r w:rsidR="00EB6B48" w:rsidRPr="00681E8A">
        <w:rPr>
          <w:rFonts w:ascii="Calibri" w:hAnsi="Calibri" w:cs="Calibri"/>
          <w:color w:val="000000" w:themeColor="text1"/>
          <w:sz w:val="24"/>
          <w:szCs w:val="24"/>
        </w:rPr>
        <w:t>.</w:t>
      </w:r>
      <w:r w:rsidR="008E662F" w:rsidRPr="00681E8A">
        <w:rPr>
          <w:rFonts w:ascii="Calibri" w:hAnsi="Calibri" w:cs="Calibri"/>
          <w:color w:val="000000" w:themeColor="text1"/>
          <w:sz w:val="24"/>
          <w:szCs w:val="24"/>
        </w:rPr>
        <w:t xml:space="preserve"> </w:t>
      </w:r>
      <w:r w:rsidR="008E662F" w:rsidRPr="00681E8A">
        <w:rPr>
          <w:rFonts w:ascii="Calibri" w:hAnsi="Calibri" w:cs="Calibri"/>
          <w:noProof/>
          <w:color w:val="000000" w:themeColor="text1"/>
          <w:sz w:val="24"/>
          <w:szCs w:val="24"/>
        </w:rPr>
        <w:t xml:space="preserve">Andersen et al. </w:t>
      </w:r>
      <w:r w:rsidR="008E662F" w:rsidRPr="00681E8A">
        <w:rPr>
          <w:rFonts w:ascii="Calibri" w:hAnsi="Calibri" w:cs="Calibri"/>
          <w:color w:val="000000" w:themeColor="text1"/>
          <w:sz w:val="24"/>
          <w:szCs w:val="24"/>
        </w:rPr>
        <w:fldChar w:fldCharType="begin" w:fldLock="1"/>
      </w:r>
      <w:r w:rsidR="008E662F" w:rsidRPr="00681E8A">
        <w:rPr>
          <w:rFonts w:ascii="Calibri" w:hAnsi="Calibri" w:cs="Calibri"/>
          <w:color w:val="000000" w:themeColor="text1"/>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8E662F" w:rsidRPr="00681E8A">
        <w:rPr>
          <w:rFonts w:ascii="Calibri" w:hAnsi="Calibri" w:cs="Calibri"/>
          <w:color w:val="000000" w:themeColor="text1"/>
          <w:sz w:val="24"/>
          <w:szCs w:val="24"/>
        </w:rPr>
        <w:fldChar w:fldCharType="separate"/>
      </w:r>
      <w:r w:rsidR="008E662F" w:rsidRPr="00681E8A">
        <w:rPr>
          <w:rFonts w:ascii="Calibri" w:hAnsi="Calibri" w:cs="Calibri"/>
          <w:noProof/>
          <w:color w:val="000000" w:themeColor="text1"/>
          <w:sz w:val="24"/>
          <w:szCs w:val="24"/>
        </w:rPr>
        <w:t>(2015)</w:t>
      </w:r>
      <w:r w:rsidR="008E662F" w:rsidRPr="00681E8A">
        <w:rPr>
          <w:rFonts w:ascii="Calibri" w:hAnsi="Calibri" w:cs="Calibri"/>
          <w:color w:val="000000" w:themeColor="text1"/>
          <w:sz w:val="24"/>
          <w:szCs w:val="24"/>
        </w:rPr>
        <w:fldChar w:fldCharType="end"/>
      </w:r>
      <w:r w:rsidR="008E662F" w:rsidRPr="00681E8A">
        <w:rPr>
          <w:rFonts w:ascii="Calibri" w:hAnsi="Calibri" w:cs="Calibri"/>
          <w:color w:val="000000" w:themeColor="text1"/>
          <w:sz w:val="24"/>
          <w:szCs w:val="24"/>
        </w:rPr>
        <w:t xml:space="preserve"> </w:t>
      </w:r>
      <w:r w:rsidR="00F47585" w:rsidRPr="00681E8A">
        <w:rPr>
          <w:rFonts w:ascii="Calibri" w:hAnsi="Calibri" w:cs="Calibri"/>
          <w:color w:val="000000" w:themeColor="text1"/>
          <w:sz w:val="24"/>
          <w:szCs w:val="24"/>
        </w:rPr>
        <w:t xml:space="preserve">also </w:t>
      </w:r>
      <w:r w:rsidR="00D9472C" w:rsidRPr="00681E8A">
        <w:rPr>
          <w:rFonts w:ascii="Calibri" w:hAnsi="Calibri" w:cs="Calibri"/>
          <w:color w:val="000000" w:themeColor="text1"/>
          <w:sz w:val="24"/>
          <w:szCs w:val="24"/>
        </w:rPr>
        <w:t>reviews</w:t>
      </w:r>
      <w:r w:rsidR="008E662F" w:rsidRPr="00681E8A">
        <w:rPr>
          <w:rFonts w:ascii="Calibri" w:hAnsi="Calibri" w:cs="Calibri"/>
          <w:color w:val="000000" w:themeColor="text1"/>
          <w:sz w:val="24"/>
          <w:szCs w:val="24"/>
        </w:rPr>
        <w:t xml:space="preserve"> three studies looking at the </w:t>
      </w:r>
      <w:r w:rsidR="00D9472C" w:rsidRPr="00681E8A">
        <w:rPr>
          <w:rFonts w:ascii="Calibri" w:hAnsi="Calibri" w:cs="Calibri"/>
          <w:color w:val="000000" w:themeColor="text1"/>
          <w:sz w:val="24"/>
          <w:szCs w:val="24"/>
        </w:rPr>
        <w:t xml:space="preserve">effects of </w:t>
      </w:r>
      <w:r w:rsidR="003C3BE2" w:rsidRPr="00681E8A">
        <w:rPr>
          <w:rFonts w:ascii="Calibri" w:hAnsi="Calibri" w:cs="Calibri"/>
          <w:color w:val="000000" w:themeColor="text1"/>
          <w:sz w:val="24"/>
          <w:szCs w:val="24"/>
        </w:rPr>
        <w:t xml:space="preserve">unemployment </w:t>
      </w:r>
      <w:r w:rsidR="00D72E3C">
        <w:rPr>
          <w:rFonts w:ascii="Calibri" w:hAnsi="Calibri" w:cs="Calibri"/>
          <w:color w:val="000000" w:themeColor="text1"/>
          <w:sz w:val="24"/>
          <w:szCs w:val="24"/>
        </w:rPr>
        <w:t>insurance</w:t>
      </w:r>
      <w:r w:rsidR="003C3BE2" w:rsidRPr="00681E8A">
        <w:rPr>
          <w:rFonts w:ascii="Calibri" w:hAnsi="Calibri" w:cs="Calibri"/>
          <w:color w:val="000000" w:themeColor="text1"/>
          <w:sz w:val="24"/>
          <w:szCs w:val="24"/>
        </w:rPr>
        <w:t xml:space="preserve"> on </w:t>
      </w:r>
      <w:r w:rsidR="00DF477E">
        <w:rPr>
          <w:rFonts w:ascii="Calibri" w:hAnsi="Calibri" w:cs="Calibri"/>
          <w:color w:val="000000" w:themeColor="text1"/>
          <w:sz w:val="24"/>
          <w:szCs w:val="24"/>
        </w:rPr>
        <w:t>layoffs</w:t>
      </w:r>
      <w:r w:rsidR="004679C6">
        <w:rPr>
          <w:rFonts w:ascii="Calibri" w:hAnsi="Calibri" w:cs="Calibri"/>
          <w:color w:val="000000" w:themeColor="text1"/>
          <w:sz w:val="24"/>
          <w:szCs w:val="24"/>
        </w:rPr>
        <w:t xml:space="preserve">: </w:t>
      </w:r>
      <w:r w:rsidR="00896A0F" w:rsidRPr="00681E8A">
        <w:rPr>
          <w:rFonts w:ascii="Calibri" w:hAnsi="Calibri" w:cs="Calibri"/>
          <w:noProof/>
          <w:color w:val="000000" w:themeColor="text1"/>
          <w:sz w:val="24"/>
          <w:szCs w:val="24"/>
        </w:rPr>
        <w:t>Topel</w:t>
      </w:r>
      <w:r w:rsidR="00896A0F" w:rsidRPr="00681E8A">
        <w:rPr>
          <w:rFonts w:ascii="Calibri" w:hAnsi="Calibri" w:cs="Calibri"/>
          <w:color w:val="000000" w:themeColor="text1"/>
          <w:sz w:val="24"/>
          <w:szCs w:val="24"/>
        </w:rPr>
        <w:t xml:space="preserve"> </w:t>
      </w:r>
      <w:r w:rsidR="00896A0F" w:rsidRPr="00681E8A">
        <w:rPr>
          <w:rFonts w:ascii="Calibri" w:hAnsi="Calibri" w:cs="Calibri"/>
          <w:color w:val="000000" w:themeColor="text1"/>
          <w:sz w:val="24"/>
          <w:szCs w:val="24"/>
        </w:rPr>
        <w:fldChar w:fldCharType="begin" w:fldLock="1"/>
      </w:r>
      <w:r w:rsidR="00896A0F" w:rsidRPr="00681E8A">
        <w:rPr>
          <w:rFonts w:ascii="Calibri" w:hAnsi="Calibri" w:cs="Calibri"/>
          <w:color w:val="000000" w:themeColor="text1"/>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suppress-author":1,"uris":["http://www.mendeley.com/documents/?uuid=1ae1a0e9-c895-4e50-bd08-f9a7316d12d7"]}],"mendeley":{"formattedCitation":"(1983)","plainTextFormattedCitation":"(1983)","previouslyFormattedCitation":"(1983)"},"properties":{"noteIndex":0},"schema":"https://github.com/citation-style-language/schema/raw/master/csl-citation.json"}</w:instrText>
      </w:r>
      <w:r w:rsidR="00896A0F" w:rsidRPr="00681E8A">
        <w:rPr>
          <w:rFonts w:ascii="Calibri" w:hAnsi="Calibri" w:cs="Calibri"/>
          <w:color w:val="000000" w:themeColor="text1"/>
          <w:sz w:val="24"/>
          <w:szCs w:val="24"/>
        </w:rPr>
        <w:fldChar w:fldCharType="separate"/>
      </w:r>
      <w:r w:rsidR="00896A0F" w:rsidRPr="00681E8A">
        <w:rPr>
          <w:rFonts w:ascii="Calibri" w:hAnsi="Calibri" w:cs="Calibri"/>
          <w:noProof/>
          <w:color w:val="000000" w:themeColor="text1"/>
          <w:sz w:val="24"/>
          <w:szCs w:val="24"/>
        </w:rPr>
        <w:t>(1983)</w:t>
      </w:r>
      <w:r w:rsidR="00896A0F" w:rsidRPr="00681E8A">
        <w:rPr>
          <w:rFonts w:ascii="Calibri" w:hAnsi="Calibri" w:cs="Calibri"/>
          <w:color w:val="000000" w:themeColor="text1"/>
          <w:sz w:val="24"/>
          <w:szCs w:val="24"/>
        </w:rPr>
        <w:fldChar w:fldCharType="end"/>
      </w:r>
      <w:r w:rsidR="00CC62DD" w:rsidRPr="00681E8A">
        <w:rPr>
          <w:rFonts w:ascii="Calibri" w:hAnsi="Calibri" w:cs="Calibri"/>
          <w:color w:val="000000" w:themeColor="text1"/>
          <w:sz w:val="24"/>
          <w:szCs w:val="24"/>
        </w:rPr>
        <w:t>,</w:t>
      </w:r>
      <w:r w:rsidR="00322E60" w:rsidRPr="00681E8A">
        <w:rPr>
          <w:rFonts w:ascii="Calibri" w:hAnsi="Calibri" w:cs="Calibri"/>
          <w:color w:val="000000" w:themeColor="text1"/>
          <w:sz w:val="24"/>
          <w:szCs w:val="24"/>
        </w:rPr>
        <w:t xml:space="preserve"> using American retrospective data from 1975</w:t>
      </w:r>
      <w:r w:rsidR="00CC62DD" w:rsidRPr="00681E8A">
        <w:rPr>
          <w:rFonts w:ascii="Calibri" w:hAnsi="Calibri" w:cs="Calibri"/>
          <w:color w:val="000000" w:themeColor="text1"/>
          <w:sz w:val="24"/>
          <w:szCs w:val="24"/>
        </w:rPr>
        <w:t>,</w:t>
      </w:r>
      <w:r w:rsidR="00896A0F" w:rsidRPr="00681E8A">
        <w:rPr>
          <w:rFonts w:ascii="Calibri" w:hAnsi="Calibri" w:cs="Calibri"/>
          <w:color w:val="000000" w:themeColor="text1"/>
          <w:sz w:val="24"/>
          <w:szCs w:val="24"/>
        </w:rPr>
        <w:t xml:space="preserve"> finds a significant effect</w:t>
      </w:r>
      <w:r w:rsidR="00322E60" w:rsidRPr="00681E8A">
        <w:rPr>
          <w:rFonts w:ascii="Calibri" w:hAnsi="Calibri" w:cs="Calibri"/>
          <w:color w:val="000000" w:themeColor="text1"/>
          <w:sz w:val="24"/>
          <w:szCs w:val="24"/>
        </w:rPr>
        <w:t xml:space="preserve"> whereas the more recent </w:t>
      </w:r>
      <w:r w:rsidR="00CC62DD" w:rsidRPr="00681E8A">
        <w:rPr>
          <w:rFonts w:ascii="Calibri" w:hAnsi="Calibri" w:cs="Calibri"/>
          <w:color w:val="000000" w:themeColor="text1"/>
          <w:sz w:val="24"/>
          <w:szCs w:val="24"/>
        </w:rPr>
        <w:t>studies</w:t>
      </w:r>
      <w:r w:rsidR="009D36FF" w:rsidRPr="00681E8A">
        <w:rPr>
          <w:rFonts w:ascii="Calibri" w:hAnsi="Calibri" w:cs="Calibri"/>
          <w:color w:val="000000" w:themeColor="text1"/>
          <w:sz w:val="24"/>
          <w:szCs w:val="24"/>
        </w:rPr>
        <w:t xml:space="preserve"> by</w:t>
      </w:r>
      <w:r w:rsidR="008E662F" w:rsidRPr="00681E8A">
        <w:rPr>
          <w:rFonts w:ascii="Calibri" w:hAnsi="Calibri" w:cs="Calibri"/>
          <w:color w:val="000000" w:themeColor="text1"/>
          <w:sz w:val="24"/>
          <w:szCs w:val="24"/>
        </w:rPr>
        <w:t xml:space="preserve"> </w:t>
      </w:r>
      <w:r w:rsidR="004B09BE" w:rsidRPr="00681E8A">
        <w:rPr>
          <w:rFonts w:ascii="Calibri" w:hAnsi="Calibri" w:cs="Calibri"/>
          <w:noProof/>
          <w:color w:val="000000" w:themeColor="text1"/>
          <w:sz w:val="24"/>
          <w:szCs w:val="24"/>
        </w:rPr>
        <w:t>Jurajda</w:t>
      </w:r>
      <w:r w:rsidR="004B09BE" w:rsidRPr="00681E8A">
        <w:rPr>
          <w:rFonts w:ascii="Calibri" w:hAnsi="Calibri" w:cs="Calibri"/>
          <w:color w:val="000000" w:themeColor="text1"/>
          <w:sz w:val="24"/>
          <w:szCs w:val="24"/>
        </w:rPr>
        <w:t xml:space="preserve"> </w:t>
      </w:r>
      <w:r w:rsidR="004B09BE" w:rsidRPr="00681E8A">
        <w:rPr>
          <w:rFonts w:ascii="Calibri" w:hAnsi="Calibri" w:cs="Calibri"/>
          <w:color w:val="000000" w:themeColor="text1"/>
          <w:sz w:val="24"/>
          <w:szCs w:val="24"/>
        </w:rPr>
        <w:fldChar w:fldCharType="begin" w:fldLock="1"/>
      </w:r>
      <w:r w:rsidR="004B09BE" w:rsidRPr="00681E8A">
        <w:rPr>
          <w:rFonts w:ascii="Calibri" w:hAnsi="Calibri" w:cs="Calibri"/>
          <w:color w:val="000000" w:themeColor="text1"/>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suppress-author":1,"uris":["http://www.mendeley.com/documents/?uuid=37a345e9-feef-4a64-aeb7-acbf53695747"]}],"mendeley":{"formattedCitation":"(2002)","plainTextFormattedCitation":"(2002)","previouslyFormattedCitation":"(2002)"},"properties":{"noteIndex":0},"schema":"https://github.com/citation-style-language/schema/raw/master/csl-citation.json"}</w:instrText>
      </w:r>
      <w:r w:rsidR="004B09BE" w:rsidRPr="00681E8A">
        <w:rPr>
          <w:rFonts w:ascii="Calibri" w:hAnsi="Calibri" w:cs="Calibri"/>
          <w:color w:val="000000" w:themeColor="text1"/>
          <w:sz w:val="24"/>
          <w:szCs w:val="24"/>
        </w:rPr>
        <w:fldChar w:fldCharType="separate"/>
      </w:r>
      <w:r w:rsidR="004B09BE" w:rsidRPr="00681E8A">
        <w:rPr>
          <w:rFonts w:ascii="Calibri" w:hAnsi="Calibri" w:cs="Calibri"/>
          <w:noProof/>
          <w:color w:val="000000" w:themeColor="text1"/>
          <w:sz w:val="24"/>
          <w:szCs w:val="24"/>
        </w:rPr>
        <w:t>(2002)</w:t>
      </w:r>
      <w:r w:rsidR="004B09BE" w:rsidRPr="00681E8A">
        <w:rPr>
          <w:rFonts w:ascii="Calibri" w:hAnsi="Calibri" w:cs="Calibri"/>
          <w:color w:val="000000" w:themeColor="text1"/>
          <w:sz w:val="24"/>
          <w:szCs w:val="24"/>
        </w:rPr>
        <w:fldChar w:fldCharType="end"/>
      </w:r>
      <w:r w:rsidR="004B09BE">
        <w:rPr>
          <w:rFonts w:ascii="Calibri" w:hAnsi="Calibri" w:cs="Calibri"/>
          <w:color w:val="000000" w:themeColor="text1"/>
          <w:sz w:val="24"/>
          <w:szCs w:val="24"/>
        </w:rPr>
        <w:t xml:space="preserve"> and </w:t>
      </w:r>
      <w:r w:rsidR="008E662F" w:rsidRPr="00681E8A">
        <w:rPr>
          <w:rFonts w:ascii="Calibri" w:hAnsi="Calibri" w:cs="Calibri"/>
          <w:noProof/>
          <w:color w:val="000000" w:themeColor="text1"/>
          <w:sz w:val="24"/>
          <w:szCs w:val="24"/>
        </w:rPr>
        <w:t>Falch</w:t>
      </w:r>
      <w:r w:rsidR="008E662F" w:rsidRPr="00681E8A">
        <w:rPr>
          <w:rFonts w:ascii="Calibri" w:hAnsi="Calibri" w:cs="Calibri"/>
          <w:color w:val="000000" w:themeColor="text1"/>
          <w:sz w:val="24"/>
          <w:szCs w:val="24"/>
        </w:rPr>
        <w:t xml:space="preserve"> </w:t>
      </w:r>
      <w:r w:rsidR="008E662F" w:rsidRPr="00681E8A">
        <w:rPr>
          <w:rFonts w:ascii="Calibri" w:hAnsi="Calibri" w:cs="Calibri"/>
          <w:color w:val="000000" w:themeColor="text1"/>
          <w:sz w:val="24"/>
          <w:szCs w:val="24"/>
        </w:rPr>
        <w:fldChar w:fldCharType="begin" w:fldLock="1"/>
      </w:r>
      <w:r w:rsidR="008E662F" w:rsidRPr="00681E8A">
        <w:rPr>
          <w:rFonts w:ascii="Calibri" w:hAnsi="Calibri" w:cs="Calibri"/>
          <w:color w:val="000000" w:themeColor="text1"/>
          <w:sz w:val="24"/>
          <w:szCs w:val="24"/>
        </w:rPr>
        <w:instrText>ADDIN CSL_CITATION {"citationItems":[{"id":"ITEM-1","itemData":{"author":[{"dropping-particle":"","family":"Falch","given":"Nina Skrove","non-dropping-particle":"","parse-names":false,"suffix":""}],"id":"ITEM-1","issue":"April","issued":{"date-parts":[["2015"]]},"title":"Three essays on unemployment insurance","type":"article-journal"},"suppress-author":1,"uris":["http://www.mendeley.com/documents/?uuid=883bf672-1e28-4b61-b610-39a3442be8bb"]}],"mendeley":{"formattedCitation":"(2015)","plainTextFormattedCitation":"(2015)","previouslyFormattedCitation":"(2015)"},"properties":{"noteIndex":0},"schema":"https://github.com/citation-style-language/schema/raw/master/csl-citation.json"}</w:instrText>
      </w:r>
      <w:r w:rsidR="008E662F" w:rsidRPr="00681E8A">
        <w:rPr>
          <w:rFonts w:ascii="Calibri" w:hAnsi="Calibri" w:cs="Calibri"/>
          <w:color w:val="000000" w:themeColor="text1"/>
          <w:sz w:val="24"/>
          <w:szCs w:val="24"/>
        </w:rPr>
        <w:fldChar w:fldCharType="separate"/>
      </w:r>
      <w:r w:rsidR="008E662F" w:rsidRPr="00681E8A">
        <w:rPr>
          <w:rFonts w:ascii="Calibri" w:hAnsi="Calibri" w:cs="Calibri"/>
          <w:noProof/>
          <w:color w:val="000000" w:themeColor="text1"/>
          <w:sz w:val="24"/>
          <w:szCs w:val="24"/>
        </w:rPr>
        <w:t>(2015)</w:t>
      </w:r>
      <w:r w:rsidR="008E662F" w:rsidRPr="00681E8A">
        <w:rPr>
          <w:rFonts w:ascii="Calibri" w:hAnsi="Calibri" w:cs="Calibri"/>
          <w:color w:val="000000" w:themeColor="text1"/>
          <w:sz w:val="24"/>
          <w:szCs w:val="24"/>
        </w:rPr>
        <w:fldChar w:fldCharType="end"/>
      </w:r>
      <w:r w:rsidR="008E662F" w:rsidRPr="00681E8A">
        <w:rPr>
          <w:rFonts w:ascii="Calibri" w:hAnsi="Calibri" w:cs="Calibri"/>
          <w:color w:val="000000" w:themeColor="text1"/>
          <w:sz w:val="24"/>
          <w:szCs w:val="24"/>
        </w:rPr>
        <w:t xml:space="preserve"> find no significant effects. </w:t>
      </w:r>
    </w:p>
    <w:p w14:paraId="480363DA" w14:textId="1DFFBBFF" w:rsidR="004C088B" w:rsidRPr="004C088B" w:rsidRDefault="004C088B" w:rsidP="003E1997">
      <w:pPr>
        <w:spacing w:line="240" w:lineRule="auto"/>
        <w:rPr>
          <w:rFonts w:ascii="Calibri" w:hAnsi="Calibri" w:cs="Calibri"/>
          <w:b/>
          <w:bCs/>
          <w:sz w:val="24"/>
          <w:szCs w:val="24"/>
        </w:rPr>
      </w:pPr>
      <w:r w:rsidRPr="004C088B">
        <w:rPr>
          <w:rFonts w:ascii="Calibri" w:hAnsi="Calibri" w:cs="Calibri"/>
          <w:b/>
          <w:bCs/>
          <w:color w:val="000000" w:themeColor="text1"/>
          <w:sz w:val="24"/>
          <w:szCs w:val="24"/>
        </w:rPr>
        <w:t>2.1.1 Key features</w:t>
      </w:r>
      <w:r>
        <w:rPr>
          <w:rFonts w:ascii="Calibri" w:hAnsi="Calibri" w:cs="Calibri"/>
          <w:b/>
          <w:bCs/>
          <w:color w:val="000000" w:themeColor="text1"/>
          <w:sz w:val="24"/>
          <w:szCs w:val="24"/>
        </w:rPr>
        <w:t xml:space="preserve"> and findings</w:t>
      </w:r>
      <w:r w:rsidRPr="004C088B">
        <w:rPr>
          <w:rFonts w:ascii="Calibri" w:hAnsi="Calibri" w:cs="Calibri"/>
          <w:b/>
          <w:bCs/>
          <w:color w:val="000000" w:themeColor="text1"/>
          <w:sz w:val="24"/>
          <w:szCs w:val="24"/>
        </w:rPr>
        <w:t xml:space="preserve"> of the Danish Income Insurance model</w:t>
      </w:r>
    </w:p>
    <w:p w14:paraId="13BE607B" w14:textId="3CF89CD6" w:rsidR="00495947" w:rsidRDefault="00E83D65" w:rsidP="004138E6">
      <w:pPr>
        <w:spacing w:line="240" w:lineRule="auto"/>
        <w:rPr>
          <w:rFonts w:ascii="Calibri" w:hAnsi="Calibri" w:cs="Calibri"/>
          <w:sz w:val="24"/>
          <w:szCs w:val="24"/>
        </w:rPr>
      </w:pPr>
      <w:r w:rsidRPr="00D624B5">
        <w:rPr>
          <w:rFonts w:ascii="Calibri" w:hAnsi="Calibri" w:cs="Calibri"/>
          <w:sz w:val="24"/>
          <w:szCs w:val="24"/>
        </w:rPr>
        <w:lastRenderedPageBreak/>
        <w:t>The</w:t>
      </w:r>
      <w:r w:rsidR="00D624B5" w:rsidRPr="00D624B5">
        <w:rPr>
          <w:rFonts w:ascii="Calibri" w:hAnsi="Calibri" w:cs="Calibri"/>
          <w:sz w:val="24"/>
          <w:szCs w:val="24"/>
        </w:rPr>
        <w:t xml:space="preserve"> Danish Income Insurance model</w:t>
      </w:r>
      <w:r w:rsidRPr="00D624B5">
        <w:rPr>
          <w:rFonts w:ascii="Calibri" w:hAnsi="Calibri" w:cs="Calibri"/>
          <w:sz w:val="24"/>
          <w:szCs w:val="24"/>
        </w:rPr>
        <w:t xml:space="preserve"> framework has</w:t>
      </w:r>
      <w:r w:rsidRPr="003E1997">
        <w:rPr>
          <w:rFonts w:ascii="Calibri" w:hAnsi="Calibri" w:cs="Calibri"/>
          <w:sz w:val="24"/>
          <w:szCs w:val="24"/>
        </w:rPr>
        <w:t xml:space="preserve"> four main components: </w:t>
      </w:r>
      <w:proofErr w:type="spellStart"/>
      <w:r w:rsidRPr="003E1997">
        <w:rPr>
          <w:rFonts w:ascii="Calibri" w:hAnsi="Calibri" w:cs="Calibri"/>
          <w:sz w:val="24"/>
          <w:szCs w:val="24"/>
        </w:rPr>
        <w:t>i</w:t>
      </w:r>
      <w:proofErr w:type="spellEnd"/>
      <w:r w:rsidRPr="003E1997">
        <w:rPr>
          <w:rFonts w:ascii="Calibri" w:hAnsi="Calibri" w:cs="Calibri"/>
          <w:sz w:val="24"/>
          <w:szCs w:val="24"/>
        </w:rPr>
        <w:t xml:space="preserve">) </w:t>
      </w:r>
      <w:r w:rsidR="00965CE7" w:rsidRPr="003E1997">
        <w:rPr>
          <w:rFonts w:ascii="Calibri" w:hAnsi="Calibri" w:cs="Calibri"/>
          <w:sz w:val="24"/>
          <w:szCs w:val="24"/>
        </w:rPr>
        <w:t>A static model for income insurance, a static model for Cash-benefits</w:t>
      </w:r>
      <w:r w:rsidR="00965CE7" w:rsidRPr="003E1997">
        <w:rPr>
          <w:rStyle w:val="Fodnotehenvisning"/>
          <w:rFonts w:ascii="Calibri" w:hAnsi="Calibri" w:cs="Calibri"/>
          <w:sz w:val="24"/>
          <w:szCs w:val="24"/>
        </w:rPr>
        <w:footnoteReference w:id="2"/>
      </w:r>
      <w:r w:rsidR="00965CE7" w:rsidRPr="003E1997">
        <w:rPr>
          <w:rFonts w:ascii="Calibri" w:hAnsi="Calibri" w:cs="Calibri"/>
          <w:sz w:val="24"/>
          <w:szCs w:val="24"/>
        </w:rPr>
        <w:t>, a Markov</w:t>
      </w:r>
      <w:r w:rsidR="00D350E4" w:rsidRPr="003E1997">
        <w:rPr>
          <w:rFonts w:ascii="Calibri" w:hAnsi="Calibri" w:cs="Calibri"/>
          <w:sz w:val="24"/>
          <w:szCs w:val="24"/>
        </w:rPr>
        <w:t>-</w:t>
      </w:r>
      <w:r w:rsidR="00965CE7" w:rsidRPr="003E1997">
        <w:rPr>
          <w:rFonts w:ascii="Calibri" w:hAnsi="Calibri" w:cs="Calibri"/>
          <w:sz w:val="24"/>
          <w:szCs w:val="24"/>
        </w:rPr>
        <w:t>model, and lastly a re-earning model.</w:t>
      </w:r>
      <w:r w:rsidR="00F8300D" w:rsidRPr="003E1997">
        <w:rPr>
          <w:rStyle w:val="Fodnotehenvisning"/>
          <w:rFonts w:ascii="Calibri" w:hAnsi="Calibri" w:cs="Calibri"/>
          <w:sz w:val="24"/>
          <w:szCs w:val="24"/>
        </w:rPr>
        <w:footnoteReference w:id="3"/>
      </w:r>
      <w:r w:rsidR="00965CE7" w:rsidRPr="003E1997">
        <w:rPr>
          <w:rFonts w:ascii="Calibri" w:hAnsi="Calibri" w:cs="Calibri"/>
          <w:sz w:val="24"/>
          <w:szCs w:val="24"/>
        </w:rPr>
        <w:t xml:space="preserve"> </w:t>
      </w:r>
      <w:r w:rsidR="00D3607F" w:rsidRPr="003E1997">
        <w:rPr>
          <w:rFonts w:ascii="Calibri" w:hAnsi="Calibri" w:cs="Calibri"/>
          <w:sz w:val="24"/>
          <w:szCs w:val="24"/>
        </w:rPr>
        <w:t xml:space="preserve"> </w:t>
      </w:r>
      <w:r w:rsidR="00965CE7" w:rsidRPr="003E1997">
        <w:rPr>
          <w:rFonts w:ascii="Calibri" w:hAnsi="Calibri" w:cs="Calibri"/>
          <w:sz w:val="24"/>
          <w:szCs w:val="24"/>
        </w:rPr>
        <w:t>The static model of income insurance is developed to calculate the immediate economic effects for a specific person being unemployed when changing the level of income insurance. The Markov</w:t>
      </w:r>
      <w:r w:rsidR="00D350E4" w:rsidRPr="003E1997">
        <w:rPr>
          <w:rFonts w:ascii="Calibri" w:hAnsi="Calibri" w:cs="Calibri"/>
          <w:sz w:val="24"/>
          <w:szCs w:val="24"/>
        </w:rPr>
        <w:t>-</w:t>
      </w:r>
      <w:r w:rsidR="00965CE7" w:rsidRPr="003E1997">
        <w:rPr>
          <w:rFonts w:ascii="Calibri" w:hAnsi="Calibri" w:cs="Calibri"/>
          <w:sz w:val="24"/>
          <w:szCs w:val="24"/>
        </w:rPr>
        <w:t>model is built to calculate the equilibrium levels of employment and unemployment</w:t>
      </w:r>
      <w:r w:rsidR="00190DC3" w:rsidRPr="003E1997">
        <w:rPr>
          <w:rFonts w:ascii="Calibri" w:hAnsi="Calibri" w:cs="Calibri"/>
          <w:sz w:val="24"/>
          <w:szCs w:val="24"/>
        </w:rPr>
        <w:t>. T</w:t>
      </w:r>
      <w:r w:rsidR="00965CE7" w:rsidRPr="003E1997">
        <w:rPr>
          <w:rFonts w:ascii="Calibri" w:hAnsi="Calibri" w:cs="Calibri"/>
          <w:sz w:val="24"/>
          <w:szCs w:val="24"/>
        </w:rPr>
        <w:t>he population is divided into three groups</w:t>
      </w:r>
      <w:r w:rsidR="00935211" w:rsidRPr="003E1997">
        <w:rPr>
          <w:rFonts w:ascii="Calibri" w:hAnsi="Calibri" w:cs="Calibri"/>
          <w:sz w:val="24"/>
          <w:szCs w:val="24"/>
        </w:rPr>
        <w:t xml:space="preserve">, </w:t>
      </w:r>
      <w:proofErr w:type="spellStart"/>
      <w:r w:rsidR="00935211" w:rsidRPr="003E1997">
        <w:rPr>
          <w:rFonts w:ascii="Calibri" w:hAnsi="Calibri" w:cs="Calibri"/>
          <w:sz w:val="24"/>
          <w:szCs w:val="24"/>
        </w:rPr>
        <w:t>i</w:t>
      </w:r>
      <w:proofErr w:type="spellEnd"/>
      <w:r w:rsidR="00935211" w:rsidRPr="003E1997">
        <w:rPr>
          <w:rFonts w:ascii="Calibri" w:hAnsi="Calibri" w:cs="Calibri"/>
          <w:sz w:val="24"/>
          <w:szCs w:val="24"/>
        </w:rPr>
        <w:t>)</w:t>
      </w:r>
      <w:r w:rsidR="00965CE7" w:rsidRPr="003E1997">
        <w:rPr>
          <w:rFonts w:ascii="Calibri" w:hAnsi="Calibri" w:cs="Calibri"/>
          <w:sz w:val="24"/>
          <w:szCs w:val="24"/>
        </w:rPr>
        <w:t xml:space="preserve"> </w:t>
      </w:r>
      <w:r w:rsidR="00F00445" w:rsidRPr="003E1997">
        <w:rPr>
          <w:rFonts w:ascii="Calibri" w:hAnsi="Calibri" w:cs="Calibri"/>
          <w:sz w:val="24"/>
          <w:szCs w:val="24"/>
        </w:rPr>
        <w:t>r</w:t>
      </w:r>
      <w:r w:rsidR="00965CE7" w:rsidRPr="003E1997">
        <w:rPr>
          <w:rFonts w:ascii="Calibri" w:hAnsi="Calibri" w:cs="Calibri"/>
          <w:sz w:val="24"/>
          <w:szCs w:val="24"/>
        </w:rPr>
        <w:t xml:space="preserve">eceivers of income insurance, </w:t>
      </w:r>
      <w:r w:rsidR="00935211" w:rsidRPr="003E1997">
        <w:rPr>
          <w:rFonts w:ascii="Calibri" w:hAnsi="Calibri" w:cs="Calibri"/>
          <w:sz w:val="24"/>
          <w:szCs w:val="24"/>
        </w:rPr>
        <w:t xml:space="preserve">ii) </w:t>
      </w:r>
      <w:r w:rsidR="00965CE7" w:rsidRPr="003E1997">
        <w:rPr>
          <w:rFonts w:ascii="Calibri" w:hAnsi="Calibri" w:cs="Calibri"/>
          <w:sz w:val="24"/>
          <w:szCs w:val="24"/>
        </w:rPr>
        <w:t xml:space="preserve">employed, and </w:t>
      </w:r>
      <w:r w:rsidR="00935211" w:rsidRPr="003E1997">
        <w:rPr>
          <w:rFonts w:ascii="Calibri" w:hAnsi="Calibri" w:cs="Calibri"/>
          <w:sz w:val="24"/>
          <w:szCs w:val="24"/>
        </w:rPr>
        <w:t xml:space="preserve">iii) </w:t>
      </w:r>
      <w:r w:rsidR="00965CE7" w:rsidRPr="003E1997">
        <w:rPr>
          <w:rFonts w:ascii="Calibri" w:hAnsi="Calibri" w:cs="Calibri"/>
          <w:sz w:val="24"/>
          <w:szCs w:val="24"/>
        </w:rPr>
        <w:t>receivers of other social benefits. The Markov</w:t>
      </w:r>
      <w:r w:rsidR="00715FA1" w:rsidRPr="003E1997">
        <w:rPr>
          <w:rFonts w:ascii="Calibri" w:hAnsi="Calibri" w:cs="Calibri"/>
          <w:sz w:val="24"/>
          <w:szCs w:val="24"/>
        </w:rPr>
        <w:t>-</w:t>
      </w:r>
      <w:r w:rsidR="00965CE7" w:rsidRPr="003E1997">
        <w:rPr>
          <w:rFonts w:ascii="Calibri" w:hAnsi="Calibri" w:cs="Calibri"/>
          <w:sz w:val="24"/>
          <w:szCs w:val="24"/>
        </w:rPr>
        <w:t>model estimates the probability of changing in-between these three groups</w:t>
      </w:r>
      <w:r w:rsidR="00AC7B40">
        <w:rPr>
          <w:rFonts w:ascii="Calibri" w:hAnsi="Calibri" w:cs="Calibri"/>
          <w:sz w:val="24"/>
          <w:szCs w:val="24"/>
        </w:rPr>
        <w:t xml:space="preserve">. </w:t>
      </w:r>
      <w:r w:rsidR="00965CE7" w:rsidRPr="003E1997">
        <w:rPr>
          <w:rFonts w:ascii="Calibri" w:hAnsi="Calibri" w:cs="Calibri"/>
          <w:sz w:val="24"/>
          <w:szCs w:val="24"/>
        </w:rPr>
        <w:t>The model is estimated using the 2010 reform</w:t>
      </w:r>
      <w:r w:rsidR="00190905">
        <w:rPr>
          <w:rFonts w:ascii="Calibri" w:hAnsi="Calibri" w:cs="Calibri"/>
          <w:sz w:val="24"/>
          <w:szCs w:val="24"/>
        </w:rPr>
        <w:t xml:space="preserve"> suggesting that </w:t>
      </w:r>
      <w:r w:rsidR="001471EE">
        <w:rPr>
          <w:rFonts w:ascii="Calibri" w:hAnsi="Calibri" w:cs="Calibri"/>
          <w:sz w:val="24"/>
          <w:szCs w:val="24"/>
        </w:rPr>
        <w:t xml:space="preserve">the policy of </w:t>
      </w:r>
      <w:r w:rsidR="00880991">
        <w:rPr>
          <w:rFonts w:ascii="Calibri" w:hAnsi="Calibri" w:cs="Calibri"/>
          <w:sz w:val="24"/>
          <w:szCs w:val="24"/>
        </w:rPr>
        <w:t>UI tightening</w:t>
      </w:r>
      <w:r w:rsidR="00A86C18">
        <w:rPr>
          <w:rFonts w:ascii="Calibri" w:hAnsi="Calibri" w:cs="Calibri"/>
          <w:sz w:val="24"/>
          <w:szCs w:val="24"/>
        </w:rPr>
        <w:t xml:space="preserve"> in the form </w:t>
      </w:r>
      <w:r w:rsidR="006477A3">
        <w:rPr>
          <w:rFonts w:ascii="Calibri" w:hAnsi="Calibri" w:cs="Calibri"/>
          <w:sz w:val="24"/>
          <w:szCs w:val="24"/>
        </w:rPr>
        <w:t>cutting the duration of benefits</w:t>
      </w:r>
      <w:r w:rsidR="001471EE">
        <w:rPr>
          <w:rFonts w:ascii="Calibri" w:hAnsi="Calibri" w:cs="Calibri"/>
          <w:sz w:val="24"/>
          <w:szCs w:val="24"/>
        </w:rPr>
        <w:t xml:space="preserve"> </w:t>
      </w:r>
      <w:r w:rsidR="002E23D7">
        <w:rPr>
          <w:rFonts w:ascii="Calibri" w:hAnsi="Calibri" w:cs="Calibri"/>
          <w:sz w:val="24"/>
          <w:szCs w:val="24"/>
        </w:rPr>
        <w:t xml:space="preserve">considerably </w:t>
      </w:r>
      <w:r w:rsidR="001471EE">
        <w:rPr>
          <w:rFonts w:ascii="Calibri" w:hAnsi="Calibri" w:cs="Calibri"/>
          <w:sz w:val="24"/>
          <w:szCs w:val="24"/>
        </w:rPr>
        <w:t>reduces the exit rate</w:t>
      </w:r>
      <w:r w:rsidR="00186F67">
        <w:rPr>
          <w:rFonts w:ascii="Calibri" w:hAnsi="Calibri" w:cs="Calibri"/>
          <w:sz w:val="24"/>
          <w:szCs w:val="24"/>
        </w:rPr>
        <w:t xml:space="preserve"> from unemployment</w:t>
      </w:r>
      <w:r w:rsidR="005B6B9B">
        <w:rPr>
          <w:rFonts w:ascii="Calibri" w:hAnsi="Calibri" w:cs="Calibri"/>
          <w:sz w:val="24"/>
          <w:szCs w:val="24"/>
        </w:rPr>
        <w:t xml:space="preserve"> </w:t>
      </w:r>
      <w:r w:rsidR="005B6B9B" w:rsidRPr="003E1997">
        <w:rPr>
          <w:rFonts w:ascii="Calibri" w:hAnsi="Calibri" w:cs="Calibri"/>
          <w:sz w:val="24"/>
          <w:szCs w:val="24"/>
        </w:rPr>
        <w:fldChar w:fldCharType="begin" w:fldLock="1"/>
      </w:r>
      <w:r w:rsidR="009635C4">
        <w:rPr>
          <w:rFonts w:ascii="Calibri" w:hAnsi="Calibri" w:cs="Calibri"/>
          <w:sz w:val="24"/>
          <w:szCs w:val="24"/>
        </w:rPr>
        <w:instrText>ADDIN CSL_CITATION {"citationItems":[{"id":"ITEM-1","itemData":{"author":[{"dropping-particle":"","family":"IS-Commission","given":"","non-dropping-particle":"","parse-names":false,"suffix":""}],"id":"ITEM-1","issued":{"date-parts":[["2015"]]},"title":"Dagpengemodellen teknisk analyserapport","type":"article-journal"},"uris":["http://www.mendeley.com/documents/?uuid=959efcf8-5b02-45cf-ac0c-22b4b70e17a8"]}],"mendeley":{"formattedCitation":"(IS-Commission, 2015)","manualFormatting":"(Dagpengekommissionens sekretariat, 2015)","plainTextFormattedCitation":"(IS-Commission, 2015)","previouslyFormattedCitation":"(IS-Commission, 2015)"},"properties":{"noteIndex":0},"schema":"https://github.com/citation-style-language/schema/raw/master/csl-citation.json"}</w:instrText>
      </w:r>
      <w:r w:rsidR="005B6B9B" w:rsidRPr="003E1997">
        <w:rPr>
          <w:rFonts w:ascii="Calibri" w:hAnsi="Calibri" w:cs="Calibri"/>
          <w:sz w:val="24"/>
          <w:szCs w:val="24"/>
        </w:rPr>
        <w:fldChar w:fldCharType="separate"/>
      </w:r>
      <w:r w:rsidR="005B6B9B" w:rsidRPr="003E1997">
        <w:rPr>
          <w:rFonts w:ascii="Calibri" w:hAnsi="Calibri" w:cs="Calibri"/>
          <w:noProof/>
          <w:sz w:val="24"/>
          <w:szCs w:val="24"/>
        </w:rPr>
        <w:t>(Dagpengekommissionens sekretariat, 2015)</w:t>
      </w:r>
      <w:r w:rsidR="005B6B9B" w:rsidRPr="003E1997">
        <w:rPr>
          <w:rFonts w:ascii="Calibri" w:hAnsi="Calibri" w:cs="Calibri"/>
          <w:sz w:val="24"/>
          <w:szCs w:val="24"/>
        </w:rPr>
        <w:fldChar w:fldCharType="end"/>
      </w:r>
      <w:r w:rsidR="005B6B9B">
        <w:rPr>
          <w:rFonts w:ascii="Calibri" w:hAnsi="Calibri" w:cs="Calibri"/>
          <w:sz w:val="24"/>
          <w:szCs w:val="24"/>
        </w:rPr>
        <w:t>.</w:t>
      </w:r>
      <w:r w:rsidR="00965CE7" w:rsidRPr="003E1997">
        <w:rPr>
          <w:rFonts w:ascii="Calibri" w:hAnsi="Calibri" w:cs="Calibri"/>
          <w:sz w:val="24"/>
          <w:szCs w:val="24"/>
        </w:rPr>
        <w:t xml:space="preserve"> </w:t>
      </w:r>
      <w:r w:rsidR="005B2BCB" w:rsidRPr="003E1997">
        <w:rPr>
          <w:rFonts w:ascii="Calibri" w:hAnsi="Calibri" w:cs="Calibri"/>
          <w:sz w:val="24"/>
          <w:szCs w:val="24"/>
        </w:rPr>
        <w:t xml:space="preserve">These behavioural effects are specified as elasticities, meaning that a relative change in the exit rate from unemployment to employment is a function of the relative change in the level of income insurance. </w:t>
      </w:r>
    </w:p>
    <w:p w14:paraId="370FE34B" w14:textId="6331F1F4" w:rsidR="00A93A27" w:rsidRDefault="00B95E4C" w:rsidP="004138E6">
      <w:pPr>
        <w:spacing w:line="240" w:lineRule="auto"/>
        <w:rPr>
          <w:rFonts w:ascii="Calibri" w:hAnsi="Calibri" w:cs="Calibri"/>
          <w:sz w:val="24"/>
          <w:szCs w:val="24"/>
        </w:rPr>
      </w:pPr>
      <w:r>
        <w:rPr>
          <w:rFonts w:ascii="Calibri" w:hAnsi="Calibri" w:cs="Calibri"/>
          <w:sz w:val="24"/>
          <w:szCs w:val="24"/>
        </w:rPr>
        <w:t xml:space="preserve">The model estimates are subject to criticism by </w:t>
      </w:r>
      <w:proofErr w:type="gramStart"/>
      <w:r>
        <w:rPr>
          <w:rFonts w:ascii="Calibri" w:hAnsi="Calibri" w:cs="Calibri"/>
          <w:sz w:val="24"/>
          <w:szCs w:val="24"/>
        </w:rPr>
        <w:t>a number of</w:t>
      </w:r>
      <w:proofErr w:type="gramEnd"/>
      <w:r>
        <w:rPr>
          <w:rFonts w:ascii="Calibri" w:hAnsi="Calibri" w:cs="Calibri"/>
          <w:sz w:val="24"/>
          <w:szCs w:val="24"/>
        </w:rPr>
        <w:t xml:space="preserve"> </w:t>
      </w:r>
      <w:r w:rsidR="0021513C">
        <w:rPr>
          <w:rFonts w:ascii="Calibri" w:hAnsi="Calibri" w:cs="Calibri"/>
          <w:sz w:val="24"/>
          <w:szCs w:val="24"/>
        </w:rPr>
        <w:t>studies</w:t>
      </w:r>
      <w:r w:rsidR="00F4109E">
        <w:rPr>
          <w:rFonts w:ascii="Calibri" w:hAnsi="Calibri" w:cs="Calibri"/>
          <w:sz w:val="24"/>
          <w:szCs w:val="24"/>
        </w:rPr>
        <w:t xml:space="preserve">. </w:t>
      </w:r>
      <w:r w:rsidR="004138E6" w:rsidRPr="003E1997">
        <w:rPr>
          <w:rFonts w:ascii="Calibri" w:hAnsi="Calibri" w:cs="Calibri"/>
          <w:noProof/>
          <w:sz w:val="24"/>
          <w:szCs w:val="24"/>
        </w:rPr>
        <w:t>Jensen</w:t>
      </w:r>
      <w:r w:rsidR="004138E6" w:rsidRPr="003E1997">
        <w:rPr>
          <w:rFonts w:ascii="Calibri" w:hAnsi="Calibri" w:cs="Calibri"/>
          <w:sz w:val="24"/>
          <w:szCs w:val="24"/>
        </w:rPr>
        <w:t xml:space="preserve"> </w:t>
      </w:r>
      <w:r w:rsidR="004138E6" w:rsidRPr="003E1997">
        <w:rPr>
          <w:rFonts w:ascii="Calibri" w:hAnsi="Calibri" w:cs="Calibri"/>
          <w:sz w:val="24"/>
          <w:szCs w:val="24"/>
        </w:rPr>
        <w:fldChar w:fldCharType="begin" w:fldLock="1"/>
      </w:r>
      <w:r w:rsidR="004138E6" w:rsidRPr="003E1997">
        <w:rPr>
          <w:rFonts w:ascii="Calibri" w:hAnsi="Calibri" w:cs="Calibr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4138E6" w:rsidRPr="003E1997">
        <w:rPr>
          <w:rFonts w:ascii="Calibri" w:hAnsi="Calibri" w:cs="Calibri"/>
          <w:sz w:val="24"/>
          <w:szCs w:val="24"/>
        </w:rPr>
        <w:fldChar w:fldCharType="separate"/>
      </w:r>
      <w:r w:rsidR="004138E6" w:rsidRPr="003E1997">
        <w:rPr>
          <w:rFonts w:ascii="Calibri" w:hAnsi="Calibri" w:cs="Calibri"/>
          <w:noProof/>
          <w:sz w:val="24"/>
          <w:szCs w:val="24"/>
        </w:rPr>
        <w:t>(2021)</w:t>
      </w:r>
      <w:r w:rsidR="004138E6" w:rsidRPr="003E1997">
        <w:rPr>
          <w:rFonts w:ascii="Calibri" w:hAnsi="Calibri" w:cs="Calibri"/>
          <w:sz w:val="24"/>
          <w:szCs w:val="24"/>
        </w:rPr>
        <w:fldChar w:fldCharType="end"/>
      </w:r>
      <w:r w:rsidR="00AD615E">
        <w:rPr>
          <w:rFonts w:ascii="Calibri" w:hAnsi="Calibri" w:cs="Calibri"/>
          <w:sz w:val="24"/>
          <w:szCs w:val="24"/>
        </w:rPr>
        <w:t>,</w:t>
      </w:r>
      <w:r w:rsidR="004138E6" w:rsidRPr="003E1997">
        <w:rPr>
          <w:rFonts w:ascii="Calibri" w:hAnsi="Calibri" w:cs="Calibri"/>
          <w:sz w:val="24"/>
          <w:szCs w:val="24"/>
        </w:rPr>
        <w:t xml:space="preserve"> </w:t>
      </w:r>
      <w:r w:rsidR="004138E6" w:rsidRPr="003E1997">
        <w:rPr>
          <w:rFonts w:ascii="Calibri" w:hAnsi="Calibri" w:cs="Calibri"/>
          <w:noProof/>
          <w:sz w:val="24"/>
          <w:szCs w:val="24"/>
        </w:rPr>
        <w:t>Risgaard</w:t>
      </w:r>
      <w:r w:rsidR="004138E6" w:rsidRPr="003E1997">
        <w:rPr>
          <w:rFonts w:ascii="Calibri" w:hAnsi="Calibri" w:cs="Calibri"/>
          <w:sz w:val="24"/>
          <w:szCs w:val="24"/>
        </w:rPr>
        <w:t xml:space="preserve"> </w:t>
      </w:r>
      <w:r w:rsidR="004138E6" w:rsidRPr="003E1997">
        <w:rPr>
          <w:rFonts w:ascii="Calibri" w:hAnsi="Calibri" w:cs="Calibri"/>
          <w:sz w:val="24"/>
          <w:szCs w:val="24"/>
        </w:rPr>
        <w:fldChar w:fldCharType="begin" w:fldLock="1"/>
      </w:r>
      <w:r w:rsidR="00B05A26">
        <w:rPr>
          <w:rFonts w:ascii="Calibri" w:hAnsi="Calibri" w:cs="Calibri"/>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4138E6" w:rsidRPr="003E1997">
        <w:rPr>
          <w:rFonts w:ascii="Calibri" w:hAnsi="Calibri" w:cs="Calibri"/>
          <w:sz w:val="24"/>
          <w:szCs w:val="24"/>
        </w:rPr>
        <w:fldChar w:fldCharType="separate"/>
      </w:r>
      <w:r w:rsidR="004138E6" w:rsidRPr="003E1997">
        <w:rPr>
          <w:rFonts w:ascii="Calibri" w:hAnsi="Calibri" w:cs="Calibri"/>
          <w:noProof/>
          <w:sz w:val="24"/>
          <w:szCs w:val="24"/>
        </w:rPr>
        <w:t>(2021)</w:t>
      </w:r>
      <w:r w:rsidR="004138E6" w:rsidRPr="003E1997">
        <w:rPr>
          <w:rFonts w:ascii="Calibri" w:hAnsi="Calibri" w:cs="Calibri"/>
          <w:sz w:val="24"/>
          <w:szCs w:val="24"/>
        </w:rPr>
        <w:fldChar w:fldCharType="end"/>
      </w:r>
      <w:r w:rsidR="004138E6" w:rsidRPr="003E1997">
        <w:rPr>
          <w:rFonts w:ascii="Calibri" w:hAnsi="Calibri" w:cs="Calibri"/>
          <w:sz w:val="24"/>
          <w:szCs w:val="24"/>
        </w:rPr>
        <w:t xml:space="preserve"> </w:t>
      </w:r>
      <w:r w:rsidR="00AD615E">
        <w:rPr>
          <w:rFonts w:ascii="Calibri" w:hAnsi="Calibri" w:cs="Calibri"/>
          <w:sz w:val="24"/>
          <w:szCs w:val="24"/>
        </w:rPr>
        <w:t xml:space="preserve">and </w:t>
      </w:r>
      <w:r w:rsidR="00AD615E" w:rsidRPr="003E1997">
        <w:rPr>
          <w:rFonts w:ascii="Calibri" w:hAnsi="Calibri" w:cs="Calibri"/>
          <w:noProof/>
          <w:sz w:val="24"/>
          <w:szCs w:val="24"/>
        </w:rPr>
        <w:t>DØRS</w:t>
      </w:r>
      <w:r w:rsidR="00AD615E" w:rsidRPr="003E1997">
        <w:rPr>
          <w:rFonts w:ascii="Calibri" w:hAnsi="Calibri" w:cs="Calibri"/>
          <w:sz w:val="24"/>
          <w:szCs w:val="24"/>
        </w:rPr>
        <w:t xml:space="preserve"> </w:t>
      </w:r>
      <w:r w:rsidR="00AD615E" w:rsidRPr="003E1997">
        <w:rPr>
          <w:rFonts w:ascii="Calibri" w:hAnsi="Calibri" w:cs="Calibri"/>
          <w:sz w:val="24"/>
          <w:szCs w:val="24"/>
        </w:rPr>
        <w:fldChar w:fldCharType="begin" w:fldLock="1"/>
      </w:r>
      <w:r w:rsidR="00AD615E"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D615E" w:rsidRPr="003E1997">
        <w:rPr>
          <w:rFonts w:ascii="Calibri" w:hAnsi="Calibri" w:cs="Calibri"/>
          <w:sz w:val="24"/>
          <w:szCs w:val="24"/>
        </w:rPr>
        <w:fldChar w:fldCharType="separate"/>
      </w:r>
      <w:r w:rsidR="00AD615E" w:rsidRPr="003E1997">
        <w:rPr>
          <w:rFonts w:ascii="Calibri" w:hAnsi="Calibri" w:cs="Calibri"/>
          <w:noProof/>
          <w:sz w:val="24"/>
          <w:szCs w:val="24"/>
        </w:rPr>
        <w:t>(2022)</w:t>
      </w:r>
      <w:r w:rsidR="00AD615E" w:rsidRPr="003E1997">
        <w:rPr>
          <w:rFonts w:ascii="Calibri" w:hAnsi="Calibri" w:cs="Calibri"/>
          <w:sz w:val="24"/>
          <w:szCs w:val="24"/>
        </w:rPr>
        <w:fldChar w:fldCharType="end"/>
      </w:r>
      <w:r w:rsidR="00AD615E">
        <w:rPr>
          <w:rFonts w:ascii="Calibri" w:hAnsi="Calibri" w:cs="Calibri"/>
          <w:sz w:val="24"/>
          <w:szCs w:val="24"/>
        </w:rPr>
        <w:t xml:space="preserve"> </w:t>
      </w:r>
      <w:r w:rsidR="00E96BC4">
        <w:rPr>
          <w:rFonts w:ascii="Calibri" w:hAnsi="Calibri" w:cs="Calibri"/>
          <w:sz w:val="24"/>
          <w:szCs w:val="24"/>
        </w:rPr>
        <w:t>argue</w:t>
      </w:r>
      <w:r w:rsidR="00E7643C">
        <w:rPr>
          <w:rFonts w:ascii="Calibri" w:hAnsi="Calibri" w:cs="Calibri"/>
          <w:sz w:val="24"/>
          <w:szCs w:val="24"/>
        </w:rPr>
        <w:t xml:space="preserve"> </w:t>
      </w:r>
      <w:r w:rsidR="00E96BC4">
        <w:rPr>
          <w:rFonts w:ascii="Calibri" w:hAnsi="Calibri" w:cs="Calibri"/>
          <w:sz w:val="24"/>
          <w:szCs w:val="24"/>
        </w:rPr>
        <w:t xml:space="preserve">that </w:t>
      </w:r>
      <w:r w:rsidR="00E7643C">
        <w:rPr>
          <w:rFonts w:ascii="Calibri" w:hAnsi="Calibri" w:cs="Calibri"/>
          <w:sz w:val="24"/>
          <w:szCs w:val="24"/>
        </w:rPr>
        <w:t xml:space="preserve">IS-model </w:t>
      </w:r>
      <w:r w:rsidR="004138E6">
        <w:rPr>
          <w:rFonts w:ascii="Calibri" w:hAnsi="Calibri" w:cs="Calibri"/>
          <w:sz w:val="24"/>
          <w:szCs w:val="24"/>
        </w:rPr>
        <w:t xml:space="preserve">is </w:t>
      </w:r>
      <w:r w:rsidR="00E96BC4">
        <w:rPr>
          <w:rFonts w:ascii="Calibri" w:hAnsi="Calibri" w:cs="Calibri"/>
          <w:sz w:val="24"/>
          <w:szCs w:val="24"/>
        </w:rPr>
        <w:t xml:space="preserve">overstating the </w:t>
      </w:r>
      <w:r w:rsidR="00CE36F1">
        <w:rPr>
          <w:rFonts w:ascii="Calibri" w:hAnsi="Calibri" w:cs="Calibri"/>
          <w:sz w:val="24"/>
          <w:szCs w:val="24"/>
        </w:rPr>
        <w:t>adverse effects of</w:t>
      </w:r>
      <w:r w:rsidR="00E96BC4" w:rsidRPr="003E1997">
        <w:rPr>
          <w:rFonts w:ascii="Calibri" w:hAnsi="Calibri" w:cs="Calibri"/>
          <w:sz w:val="24"/>
          <w:szCs w:val="24"/>
        </w:rPr>
        <w:t xml:space="preserve"> income insurance</w:t>
      </w:r>
      <w:r w:rsidR="00E96BC4">
        <w:rPr>
          <w:rFonts w:ascii="Calibri" w:hAnsi="Calibri" w:cs="Calibri"/>
          <w:sz w:val="24"/>
          <w:szCs w:val="24"/>
        </w:rPr>
        <w:t xml:space="preserve"> by</w:t>
      </w:r>
      <w:r w:rsidR="00AF447E">
        <w:rPr>
          <w:rFonts w:ascii="Calibri" w:hAnsi="Calibri" w:cs="Calibri"/>
          <w:sz w:val="24"/>
          <w:szCs w:val="24"/>
        </w:rPr>
        <w:t xml:space="preserve"> including the effects of unemployment insurance on layoff rates</w:t>
      </w:r>
      <w:r w:rsidR="00CE36F1">
        <w:rPr>
          <w:rFonts w:ascii="Calibri" w:hAnsi="Calibri" w:cs="Calibri"/>
          <w:sz w:val="24"/>
          <w:szCs w:val="24"/>
        </w:rPr>
        <w:t>, for which there is no convincing empirical evidence</w:t>
      </w:r>
      <w:r w:rsidR="00AF447E">
        <w:rPr>
          <w:rFonts w:ascii="Calibri" w:hAnsi="Calibri" w:cs="Calibri"/>
          <w:sz w:val="24"/>
          <w:szCs w:val="24"/>
        </w:rPr>
        <w:t xml:space="preserve">. </w:t>
      </w:r>
      <w:r w:rsidR="00AF447E" w:rsidRPr="003E1997">
        <w:rPr>
          <w:rFonts w:ascii="Calibri" w:hAnsi="Calibri" w:cs="Calibri"/>
          <w:noProof/>
          <w:sz w:val="24"/>
          <w:szCs w:val="24"/>
        </w:rPr>
        <w:t xml:space="preserve">Aastrup </w:t>
      </w:r>
      <w:r w:rsidR="00AF447E" w:rsidRPr="003E1997">
        <w:rPr>
          <w:rFonts w:ascii="Calibri" w:hAnsi="Calibri" w:cs="Calibri"/>
          <w:sz w:val="24"/>
          <w:szCs w:val="24"/>
        </w:rPr>
        <w:fldChar w:fldCharType="begin" w:fldLock="1"/>
      </w:r>
      <w:r w:rsidR="00AF447E" w:rsidRPr="003E1997">
        <w:rPr>
          <w:rFonts w:ascii="Calibri" w:hAnsi="Calibri" w:cs="Calibr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AF447E" w:rsidRPr="003E1997">
        <w:rPr>
          <w:rFonts w:ascii="Calibri" w:hAnsi="Calibri" w:cs="Calibri"/>
          <w:sz w:val="24"/>
          <w:szCs w:val="24"/>
        </w:rPr>
        <w:fldChar w:fldCharType="separate"/>
      </w:r>
      <w:r w:rsidR="00AF447E" w:rsidRPr="003E1997">
        <w:rPr>
          <w:rFonts w:ascii="Calibri" w:hAnsi="Calibri" w:cs="Calibri"/>
          <w:noProof/>
          <w:sz w:val="24"/>
          <w:szCs w:val="24"/>
        </w:rPr>
        <w:t>(2018)</w:t>
      </w:r>
      <w:r w:rsidR="00AF447E" w:rsidRPr="003E1997">
        <w:rPr>
          <w:rFonts w:ascii="Calibri" w:hAnsi="Calibri" w:cs="Calibri"/>
          <w:sz w:val="24"/>
          <w:szCs w:val="24"/>
        </w:rPr>
        <w:fldChar w:fldCharType="end"/>
      </w:r>
      <w:r w:rsidR="00AB6B77">
        <w:rPr>
          <w:rFonts w:ascii="Calibri" w:hAnsi="Calibri" w:cs="Calibri"/>
          <w:sz w:val="24"/>
          <w:szCs w:val="24"/>
        </w:rPr>
        <w:t xml:space="preserve"> argue that </w:t>
      </w:r>
      <w:r w:rsidR="00AB6B77" w:rsidRPr="003E1997">
        <w:rPr>
          <w:rFonts w:ascii="Calibri" w:hAnsi="Calibri" w:cs="Calibri"/>
          <w:sz w:val="24"/>
          <w:szCs w:val="24"/>
        </w:rPr>
        <w:t>a large percentage of the group experiencing the highest level of compensation rate are still in job</w:t>
      </w:r>
      <w:r w:rsidR="00AB6B77">
        <w:rPr>
          <w:rFonts w:ascii="Calibri" w:hAnsi="Calibri" w:cs="Calibri"/>
          <w:sz w:val="24"/>
          <w:szCs w:val="24"/>
        </w:rPr>
        <w:t>, thereby rejecting th</w:t>
      </w:r>
      <w:r w:rsidR="008802AA">
        <w:rPr>
          <w:rFonts w:ascii="Calibri" w:hAnsi="Calibri" w:cs="Calibri"/>
          <w:sz w:val="24"/>
          <w:szCs w:val="24"/>
        </w:rPr>
        <w:t xml:space="preserve">e explanation that UI generosity can </w:t>
      </w:r>
      <w:r w:rsidR="008802AA" w:rsidRPr="003E1997">
        <w:rPr>
          <w:rFonts w:ascii="Calibri" w:hAnsi="Calibri" w:cs="Calibri"/>
          <w:sz w:val="24"/>
          <w:szCs w:val="24"/>
        </w:rPr>
        <w:t>pull employed into unemployment</w:t>
      </w:r>
      <w:r w:rsidR="00AB6B77" w:rsidRPr="003E1997">
        <w:rPr>
          <w:rFonts w:ascii="Calibri" w:hAnsi="Calibri" w:cs="Calibri"/>
          <w:sz w:val="24"/>
          <w:szCs w:val="24"/>
        </w:rPr>
        <w:t>.</w:t>
      </w:r>
      <w:r w:rsidR="00650C05">
        <w:rPr>
          <w:rFonts w:ascii="Calibri" w:hAnsi="Calibri" w:cs="Calibri"/>
          <w:sz w:val="24"/>
          <w:szCs w:val="24"/>
        </w:rPr>
        <w:t xml:space="preserve"> </w:t>
      </w:r>
      <w:commentRangeStart w:id="12"/>
      <w:r w:rsidR="00A93A27" w:rsidRPr="00A93A27">
        <w:rPr>
          <w:rFonts w:ascii="Calibri" w:hAnsi="Calibri" w:cs="Calibri"/>
          <w:color w:val="FF0000"/>
          <w:sz w:val="24"/>
          <w:szCs w:val="24"/>
        </w:rPr>
        <w:t xml:space="preserve">The same studies </w:t>
      </w:r>
      <w:commentRangeEnd w:id="12"/>
      <w:r w:rsidR="00A93A27">
        <w:rPr>
          <w:rStyle w:val="Kommentarhenvisning"/>
        </w:rPr>
        <w:commentReference w:id="12"/>
      </w:r>
      <w:r w:rsidR="00A93A27" w:rsidRPr="00A93A27">
        <w:rPr>
          <w:rFonts w:ascii="Calibri" w:hAnsi="Calibri" w:cs="Calibri"/>
          <w:color w:val="FF0000"/>
          <w:sz w:val="24"/>
          <w:szCs w:val="24"/>
        </w:rPr>
        <w:t>are also pointing out the missing macro effects</w:t>
      </w:r>
      <w:r w:rsidR="00200022">
        <w:rPr>
          <w:rFonts w:ascii="Calibri" w:hAnsi="Calibri" w:cs="Calibri"/>
          <w:color w:val="FF0000"/>
          <w:sz w:val="24"/>
          <w:szCs w:val="24"/>
        </w:rPr>
        <w:t>. For example,</w:t>
      </w:r>
      <w:r w:rsidR="00A93A27" w:rsidRPr="00A93A27">
        <w:rPr>
          <w:rFonts w:ascii="Calibri" w:hAnsi="Calibri" w:cs="Calibri"/>
          <w:color w:val="FF0000"/>
          <w:sz w:val="24"/>
          <w:szCs w:val="24"/>
        </w:rPr>
        <w:t xml:space="preserve"> the IS-model is argued to neglect the effects </w:t>
      </w:r>
      <w:r w:rsidR="00A93A27">
        <w:rPr>
          <w:rFonts w:ascii="Calibri" w:hAnsi="Calibri" w:cs="Calibri"/>
          <w:color w:val="FF0000"/>
          <w:sz w:val="24"/>
          <w:szCs w:val="24"/>
        </w:rPr>
        <w:t>in which</w:t>
      </w:r>
      <w:r w:rsidR="00A93A27" w:rsidRPr="00A93A27">
        <w:rPr>
          <w:rFonts w:ascii="Calibri" w:hAnsi="Calibri" w:cs="Calibri"/>
          <w:color w:val="FF0000"/>
          <w:sz w:val="24"/>
          <w:szCs w:val="24"/>
        </w:rPr>
        <w:t xml:space="preserve"> a lower compensation rate might affect the economy through a lower incentive to take part in the income insurance program</w:t>
      </w:r>
      <w:r w:rsidR="00A93A27">
        <w:rPr>
          <w:rFonts w:ascii="Calibri" w:hAnsi="Calibri" w:cs="Calibri"/>
          <w:color w:val="FF0000"/>
          <w:sz w:val="24"/>
          <w:szCs w:val="24"/>
        </w:rPr>
        <w:t xml:space="preserve"> </w:t>
      </w:r>
      <w:r w:rsidR="00A93A27">
        <w:rPr>
          <w:rFonts w:ascii="Calibri" w:hAnsi="Calibri" w:cs="Calibri"/>
          <w:color w:val="FF0000"/>
          <w:sz w:val="24"/>
          <w:szCs w:val="24"/>
        </w:rPr>
        <w:fldChar w:fldCharType="begin" w:fldLock="1"/>
      </w:r>
      <w:r w:rsidR="00A93A27">
        <w:rPr>
          <w:rFonts w:ascii="Calibri" w:hAnsi="Calibri" w:cs="Calibri"/>
          <w:color w:val="FF0000"/>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DØRS","given":"","non-dropping-particle":"","parse-names":false,"suffix":""}],"id":"ITEM-3","issued":{"date-parts":[["2022"]]},"title":"RAPPORT FRA FORMANDSKABET DANSK ØKONOMI FORÅR 2022","type":"report"},"uris":["http://www.mendeley.com/documents/?uuid=ba41821c-8687-3dd4-967a-44acd8f66336"]}],"mendeley":{"formattedCitation":"(DØRS, 2022; Jensen &amp; Nørgaard, 2021; Risgaard, 2021)","plainTextFormattedCitation":"(DØRS, 2022; Jensen &amp; Nørgaard, 2021; Risgaard, 2021)","previouslyFormattedCitation":"(DØRS, 2022; Jensen &amp; Nørgaard, 2021; Risgaard, 2021)"},"properties":{"noteIndex":0},"schema":"https://github.com/citation-style-language/schema/raw/master/csl-citation.json"}</w:instrText>
      </w:r>
      <w:r w:rsidR="00A93A27">
        <w:rPr>
          <w:rFonts w:ascii="Calibri" w:hAnsi="Calibri" w:cs="Calibri"/>
          <w:color w:val="FF0000"/>
          <w:sz w:val="24"/>
          <w:szCs w:val="24"/>
        </w:rPr>
        <w:fldChar w:fldCharType="separate"/>
      </w:r>
      <w:r w:rsidR="00A93A27" w:rsidRPr="00A93A27">
        <w:rPr>
          <w:rFonts w:ascii="Calibri" w:hAnsi="Calibri" w:cs="Calibri"/>
          <w:noProof/>
          <w:color w:val="FF0000"/>
          <w:sz w:val="24"/>
          <w:szCs w:val="24"/>
        </w:rPr>
        <w:t>(DØRS, 2022; Jensen &amp; Nørgaard, 2021; Risgaard, 2021)</w:t>
      </w:r>
      <w:r w:rsidR="00A93A27">
        <w:rPr>
          <w:rFonts w:ascii="Calibri" w:hAnsi="Calibri" w:cs="Calibri"/>
          <w:color w:val="FF0000"/>
          <w:sz w:val="24"/>
          <w:szCs w:val="24"/>
        </w:rPr>
        <w:fldChar w:fldCharType="end"/>
      </w:r>
      <w:r w:rsidR="00A93A27">
        <w:rPr>
          <w:rFonts w:ascii="Calibri" w:hAnsi="Calibri" w:cs="Calibri"/>
          <w:color w:val="FF0000"/>
          <w:sz w:val="24"/>
          <w:szCs w:val="24"/>
        </w:rPr>
        <w:t xml:space="preserve">. </w:t>
      </w:r>
      <w:r w:rsidR="003F3E8F">
        <w:rPr>
          <w:rFonts w:ascii="Calibri" w:hAnsi="Calibri" w:cs="Calibri"/>
          <w:color w:val="FF0000"/>
          <w:sz w:val="24"/>
          <w:szCs w:val="24"/>
        </w:rPr>
        <w:t xml:space="preserve">Other effects like how </w:t>
      </w:r>
      <w:r w:rsidR="00A93A27">
        <w:rPr>
          <w:rFonts w:ascii="Calibri" w:hAnsi="Calibri" w:cs="Calibri"/>
          <w:color w:val="FF0000"/>
          <w:sz w:val="24"/>
          <w:szCs w:val="24"/>
        </w:rPr>
        <w:t>wages</w:t>
      </w:r>
      <w:r w:rsidR="003F3E8F">
        <w:rPr>
          <w:rFonts w:ascii="Calibri" w:hAnsi="Calibri" w:cs="Calibri"/>
          <w:color w:val="FF0000"/>
          <w:sz w:val="24"/>
          <w:szCs w:val="24"/>
        </w:rPr>
        <w:t xml:space="preserve"> might affect the number of vacancies</w:t>
      </w:r>
      <w:r w:rsidR="00A93A27">
        <w:rPr>
          <w:rFonts w:ascii="Calibri" w:hAnsi="Calibri" w:cs="Calibri"/>
          <w:color w:val="FF0000"/>
          <w:sz w:val="24"/>
          <w:szCs w:val="24"/>
        </w:rPr>
        <w:t xml:space="preserve"> and</w:t>
      </w:r>
      <w:r w:rsidR="003F3E8F">
        <w:rPr>
          <w:rFonts w:ascii="Calibri" w:hAnsi="Calibri" w:cs="Calibri"/>
          <w:color w:val="FF0000"/>
          <w:sz w:val="24"/>
          <w:szCs w:val="24"/>
        </w:rPr>
        <w:t xml:space="preserve"> how better job matches might effect</w:t>
      </w:r>
      <w:r w:rsidR="00A93A27">
        <w:rPr>
          <w:rFonts w:ascii="Calibri" w:hAnsi="Calibri" w:cs="Calibri"/>
          <w:color w:val="FF0000"/>
          <w:sz w:val="24"/>
          <w:szCs w:val="24"/>
        </w:rPr>
        <w:t xml:space="preserve"> productivity </w:t>
      </w:r>
      <w:r w:rsidR="003F3E8F">
        <w:rPr>
          <w:rFonts w:ascii="Calibri" w:hAnsi="Calibri" w:cs="Calibri"/>
          <w:color w:val="FF0000"/>
          <w:sz w:val="24"/>
          <w:szCs w:val="24"/>
        </w:rPr>
        <w:t xml:space="preserve">is also omitted by the IS-model </w:t>
      </w:r>
      <w:commentRangeStart w:id="13"/>
      <w:commentRangeStart w:id="14"/>
      <w:r w:rsidR="00A93A27">
        <w:rPr>
          <w:rFonts w:ascii="Calibri" w:hAnsi="Calibri" w:cs="Calibri"/>
          <w:color w:val="FF0000"/>
          <w:sz w:val="24"/>
          <w:szCs w:val="24"/>
        </w:rPr>
        <w:fldChar w:fldCharType="begin" w:fldLock="1"/>
      </w:r>
      <w:r w:rsidR="00A93A27">
        <w:rPr>
          <w:rFonts w:ascii="Calibri" w:hAnsi="Calibri" w:cs="Calibri"/>
          <w:color w:val="FF0000"/>
          <w:sz w:val="24"/>
          <w:szCs w:val="24"/>
        </w:rPr>
        <w:instrText>ADDIN CSL_CITATION {"citationItems":[{"id":"ITEM-1","itemData":{"author":[{"dropping-particle":"","family":"DØRS","given":"","non-dropping-particle":"","parse-names":false,"suffix":""}],"id":"ITEM-1","issued":{"date-parts":[["2022"]]},"title":"RAPPORT FRA FORMANDSKABET DANSK ØKONOMI FORÅR 2022","type":"report"},"uris":["http://www.mendeley.com/documents/?uuid=ba41821c-8687-3dd4-967a-44acd8f66336"]}],"mendeley":{"formattedCitation":"(DØRS, 2022)","plainTextFormattedCitation":"(DØRS, 2022)"},"properties":{"noteIndex":0},"schema":"https://github.com/citation-style-language/schema/raw/master/csl-citation.json"}</w:instrText>
      </w:r>
      <w:r w:rsidR="00A93A27">
        <w:rPr>
          <w:rFonts w:ascii="Calibri" w:hAnsi="Calibri" w:cs="Calibri"/>
          <w:color w:val="FF0000"/>
          <w:sz w:val="24"/>
          <w:szCs w:val="24"/>
        </w:rPr>
        <w:fldChar w:fldCharType="separate"/>
      </w:r>
      <w:r w:rsidR="00A93A27" w:rsidRPr="00A93A27">
        <w:rPr>
          <w:rFonts w:ascii="Calibri" w:hAnsi="Calibri" w:cs="Calibri"/>
          <w:noProof/>
          <w:color w:val="FF0000"/>
          <w:sz w:val="24"/>
          <w:szCs w:val="24"/>
        </w:rPr>
        <w:t>(DØRS, 2022)</w:t>
      </w:r>
      <w:r w:rsidR="00A93A27">
        <w:rPr>
          <w:rFonts w:ascii="Calibri" w:hAnsi="Calibri" w:cs="Calibri"/>
          <w:color w:val="FF0000"/>
          <w:sz w:val="24"/>
          <w:szCs w:val="24"/>
        </w:rPr>
        <w:fldChar w:fldCharType="end"/>
      </w:r>
      <w:r w:rsidR="00A93A27">
        <w:rPr>
          <w:rFonts w:ascii="Calibri" w:hAnsi="Calibri" w:cs="Calibri"/>
          <w:color w:val="FF0000"/>
          <w:sz w:val="24"/>
          <w:szCs w:val="24"/>
        </w:rPr>
        <w:t xml:space="preserve">. </w:t>
      </w:r>
      <w:commentRangeEnd w:id="13"/>
      <w:r w:rsidR="00A93A27">
        <w:rPr>
          <w:rStyle w:val="Kommentarhenvisning"/>
        </w:rPr>
        <w:commentReference w:id="13"/>
      </w:r>
      <w:commentRangeEnd w:id="14"/>
      <w:r w:rsidR="00C46F75">
        <w:rPr>
          <w:rStyle w:val="Kommentarhenvisning"/>
        </w:rPr>
        <w:commentReference w:id="14"/>
      </w:r>
    </w:p>
    <w:p w14:paraId="3E147DE2" w14:textId="7FB9D358" w:rsidR="00230529" w:rsidRDefault="00C01ABF" w:rsidP="00230529">
      <w:pPr>
        <w:pStyle w:val="Overskrift1"/>
        <w:numPr>
          <w:ilvl w:val="0"/>
          <w:numId w:val="11"/>
        </w:numPr>
        <w:spacing w:line="240" w:lineRule="auto"/>
        <w:ind w:left="426"/>
        <w:rPr>
          <w:rFonts w:ascii="Calibri" w:hAnsi="Calibri" w:cs="Calibri"/>
          <w:b/>
          <w:bCs/>
          <w:color w:val="000000" w:themeColor="text1"/>
          <w:sz w:val="24"/>
          <w:szCs w:val="24"/>
        </w:rPr>
      </w:pPr>
      <w:r w:rsidRPr="008E7BE7">
        <w:rPr>
          <w:rFonts w:ascii="Calibri" w:hAnsi="Calibri" w:cs="Calibri"/>
          <w:b/>
          <w:bCs/>
          <w:color w:val="000000" w:themeColor="text1"/>
          <w:sz w:val="24"/>
          <w:szCs w:val="24"/>
        </w:rPr>
        <w:t>Understanding the Danish unemployment insurance program</w:t>
      </w:r>
    </w:p>
    <w:p w14:paraId="16EDC75D" w14:textId="77777777" w:rsidR="00304F52" w:rsidRPr="00304F52" w:rsidRDefault="00304F52" w:rsidP="00304F52"/>
    <w:p w14:paraId="52AE1C3E" w14:textId="3FB144D0" w:rsidR="00C748F6" w:rsidRDefault="00B97C32" w:rsidP="00725CC1">
      <w:pPr>
        <w:rPr>
          <w:rFonts w:ascii="Calibri" w:eastAsiaTheme="minorEastAsia" w:hAnsi="Calibri" w:cs="Calibri"/>
          <w:color w:val="000000" w:themeColor="text1"/>
          <w:sz w:val="24"/>
          <w:szCs w:val="24"/>
        </w:rPr>
      </w:pPr>
      <w:r w:rsidRPr="00B97C32">
        <w:rPr>
          <w:rFonts w:ascii="Calibri" w:eastAsiaTheme="minorEastAsia" w:hAnsi="Calibri" w:cs="Calibri"/>
          <w:color w:val="000000" w:themeColor="text1"/>
          <w:sz w:val="24"/>
          <w:szCs w:val="24"/>
        </w:rPr>
        <w:t xml:space="preserve">The level of unemployment benefits in Denmark is partly determined by wage developments and partly by a government-imposed cap on these benefits. A person who is unemployed is entitled to 90 percent of his previous earnings, provided that this amount does not exceed the state's maximum benefit cap. If a person's unemployment benefits reach the maximum level at a lower percentage of his prior earnings than 90, he is only eligible for the maximum level of UI rather than the full 90 percent of the previous earnings. </w:t>
      </w:r>
      <w:r w:rsidR="00BB38F0" w:rsidRPr="00B97C32">
        <w:rPr>
          <w:rFonts w:ascii="Calibri" w:eastAsiaTheme="minorEastAsia" w:hAnsi="Calibri" w:cs="Calibri"/>
          <w:color w:val="000000" w:themeColor="text1"/>
          <w:sz w:val="24"/>
          <w:szCs w:val="24"/>
        </w:rPr>
        <w:t>It is worth noting at this point that the vast majority of unemployed Danes (approximately 85 percent) receive the maximum level of UI.</w:t>
      </w:r>
      <w:r w:rsidR="00BB38F0">
        <w:rPr>
          <w:rFonts w:ascii="Calibri" w:eastAsiaTheme="minorEastAsia" w:hAnsi="Calibri" w:cs="Calibri"/>
          <w:color w:val="000000" w:themeColor="text1"/>
          <w:sz w:val="24"/>
          <w:szCs w:val="24"/>
        </w:rPr>
        <w:t xml:space="preserve"> </w:t>
      </w:r>
      <w:r w:rsidR="000B6238">
        <w:rPr>
          <w:rFonts w:ascii="Calibri" w:eastAsiaTheme="minorEastAsia" w:hAnsi="Calibri" w:cs="Calibri"/>
          <w:color w:val="000000" w:themeColor="text1"/>
          <w:sz w:val="24"/>
          <w:szCs w:val="24"/>
        </w:rPr>
        <w:t>The</w:t>
      </w:r>
      <w:r w:rsidRPr="00B97C32">
        <w:rPr>
          <w:rFonts w:ascii="Calibri" w:eastAsiaTheme="minorEastAsia" w:hAnsi="Calibri" w:cs="Calibri"/>
          <w:color w:val="000000" w:themeColor="text1"/>
          <w:sz w:val="24"/>
          <w:szCs w:val="24"/>
        </w:rPr>
        <w:t xml:space="preserve"> policy makers have repeatedly tightened unemployment insurance by focusing on the maximum level of UI. </w:t>
      </w:r>
    </w:p>
    <w:p w14:paraId="3DE39A98" w14:textId="7C7E5EE5" w:rsidR="005A66DB" w:rsidRPr="00B46F5B" w:rsidRDefault="00703C2F" w:rsidP="00725CC1">
      <w:pPr>
        <w:rPr>
          <w:rFonts w:ascii="Calibri" w:eastAsiaTheme="minorEastAsia" w:hAnsi="Calibri" w:cs="Calibri"/>
          <w:color w:val="000000" w:themeColor="text1"/>
          <w:sz w:val="24"/>
          <w:szCs w:val="24"/>
        </w:rPr>
      </w:pPr>
      <w:r>
        <w:rPr>
          <w:rFonts w:ascii="Calibri" w:eastAsiaTheme="minorEastAsia" w:hAnsi="Calibri" w:cs="Calibri"/>
          <w:color w:val="000000" w:themeColor="text1"/>
          <w:sz w:val="24"/>
          <w:szCs w:val="24"/>
        </w:rPr>
        <w:t xml:space="preserve">To understand how </w:t>
      </w:r>
      <w:r w:rsidR="00DF64CF">
        <w:rPr>
          <w:rFonts w:ascii="Calibri" w:eastAsiaTheme="minorEastAsia" w:hAnsi="Calibri" w:cs="Calibri"/>
          <w:color w:val="000000" w:themeColor="text1"/>
          <w:sz w:val="24"/>
          <w:szCs w:val="24"/>
        </w:rPr>
        <w:t xml:space="preserve">the </w:t>
      </w:r>
      <w:r>
        <w:rPr>
          <w:rFonts w:ascii="Calibri" w:eastAsiaTheme="minorEastAsia" w:hAnsi="Calibri" w:cs="Calibri"/>
          <w:color w:val="000000" w:themeColor="text1"/>
          <w:sz w:val="24"/>
          <w:szCs w:val="24"/>
        </w:rPr>
        <w:t>maximum level of UI</w:t>
      </w:r>
      <w:r w:rsidR="00727FDF">
        <w:rPr>
          <w:rFonts w:ascii="Calibri" w:eastAsiaTheme="minorEastAsia" w:hAnsi="Calibri" w:cs="Calibri"/>
          <w:color w:val="000000" w:themeColor="text1"/>
          <w:sz w:val="24"/>
          <w:szCs w:val="24"/>
        </w:rPr>
        <w:t xml:space="preserve"> </w:t>
      </w:r>
      <w:r w:rsidR="00ED3F48">
        <w:rPr>
          <w:rFonts w:ascii="Calibri" w:eastAsiaTheme="minorEastAsia" w:hAnsi="Calibri" w:cs="Calibri"/>
          <w:color w:val="000000" w:themeColor="text1"/>
          <w:sz w:val="24"/>
          <w:szCs w:val="24"/>
        </w:rPr>
        <w:t>is determined</w:t>
      </w:r>
      <w:r>
        <w:rPr>
          <w:rFonts w:ascii="Calibri" w:eastAsiaTheme="minorEastAsia" w:hAnsi="Calibri" w:cs="Calibri"/>
          <w:color w:val="000000" w:themeColor="text1"/>
          <w:sz w:val="24"/>
          <w:szCs w:val="24"/>
        </w:rPr>
        <w:t xml:space="preserve">, it is helpful to consider the </w:t>
      </w:r>
      <w:r w:rsidR="00CC3A88">
        <w:rPr>
          <w:rFonts w:ascii="Calibri" w:eastAsiaTheme="minorEastAsia" w:hAnsi="Calibri" w:cs="Calibri"/>
          <w:color w:val="000000" w:themeColor="text1"/>
          <w:sz w:val="24"/>
          <w:szCs w:val="24"/>
        </w:rPr>
        <w:t xml:space="preserve">equation of the </w:t>
      </w:r>
      <w:r>
        <w:rPr>
          <w:rFonts w:ascii="Calibri" w:eastAsiaTheme="minorEastAsia" w:hAnsi="Calibri" w:cs="Calibri"/>
          <w:color w:val="000000" w:themeColor="text1"/>
          <w:sz w:val="24"/>
          <w:szCs w:val="24"/>
        </w:rPr>
        <w:t>growth rate of t</w:t>
      </w:r>
      <w:r w:rsidR="002660E2" w:rsidRPr="00B46F5B">
        <w:rPr>
          <w:rFonts w:ascii="Calibri" w:eastAsiaTheme="minorEastAsia" w:hAnsi="Calibri" w:cs="Calibri"/>
          <w:color w:val="000000" w:themeColor="text1"/>
          <w:sz w:val="24"/>
          <w:szCs w:val="24"/>
        </w:rPr>
        <w:t xml:space="preserve">he maximum level of </w:t>
      </w:r>
      <w:r w:rsidR="00193372">
        <w:rPr>
          <w:rFonts w:ascii="Calibri" w:eastAsiaTheme="minorEastAsia" w:hAnsi="Calibri" w:cs="Calibri"/>
          <w:color w:val="000000" w:themeColor="text1"/>
          <w:sz w:val="24"/>
          <w:szCs w:val="24"/>
        </w:rPr>
        <w:t>UI</w:t>
      </w:r>
      <w:r w:rsidR="002660E2" w:rsidRPr="00B46F5B">
        <w:rPr>
          <w:rFonts w:ascii="Calibri" w:eastAsiaTheme="minorEastAsia" w:hAnsi="Calibri" w:cs="Calibri"/>
          <w:color w:val="000000" w:themeColor="text1"/>
          <w:sz w:val="24"/>
          <w:szCs w:val="24"/>
        </w:rPr>
        <w:t xml:space="preserve"> </w:t>
      </w:r>
      <w:r w:rsidR="00716247">
        <w:rPr>
          <w:rFonts w:ascii="Calibri" w:eastAsiaTheme="minorEastAsia" w:hAnsi="Calibri" w:cs="Calibri"/>
          <w:color w:val="000000" w:themeColor="text1"/>
          <w:sz w:val="24"/>
          <w:szCs w:val="24"/>
        </w:rPr>
        <w:t>as follows</w:t>
      </w:r>
      <w:r w:rsidR="002660E2" w:rsidRPr="00B46F5B">
        <w:rPr>
          <w:rFonts w:ascii="Calibri" w:eastAsiaTheme="minorEastAsia" w:hAnsi="Calibri" w:cs="Calibri"/>
          <w:color w:val="000000" w:themeColor="text1"/>
          <w:sz w:val="24"/>
          <w:szCs w:val="24"/>
        </w:rPr>
        <w:t>:</w:t>
      </w:r>
    </w:p>
    <w:p w14:paraId="75C4996F" w14:textId="28F241FD" w:rsidR="00F0159B" w:rsidRPr="00F51B08" w:rsidRDefault="00000000" w:rsidP="00F51B08">
      <w:pPr>
        <w:spacing w:line="240" w:lineRule="auto"/>
        <w:jc w:val="right"/>
        <w:rPr>
          <w:rFonts w:ascii="Calibri" w:eastAsiaTheme="minorEastAsia" w:hAnsi="Calibri" w:cs="Calibri"/>
          <w:color w:val="000000" w:themeColor="text1"/>
          <w:sz w:val="24"/>
          <w:szCs w:val="24"/>
        </w:rPr>
      </w:pPr>
      <m:oMath>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UI</m:t>
            </m:r>
          </m:sup>
        </m:sSup>
        <m:r>
          <w:rPr>
            <w:rFonts w:ascii="Cambria Math" w:hAnsi="Cambria Math" w:cs="Calibri"/>
            <w:color w:val="000000" w:themeColor="text1"/>
            <w:sz w:val="20"/>
            <w:szCs w:val="20"/>
            <w:lang w:val="en-US"/>
          </w:rPr>
          <m:t xml:space="preserve">=  </m:t>
        </m:r>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m:t>
            </m:r>
          </m:sup>
        </m:sSup>
        <m:r>
          <w:rPr>
            <w:rFonts w:ascii="Cambria Math" w:hAnsi="Cambria Math" w:cs="Calibri"/>
            <w:color w:val="000000" w:themeColor="text1"/>
            <w:sz w:val="20"/>
            <w:szCs w:val="20"/>
            <w:lang w:val="en-US"/>
          </w:rPr>
          <m:t xml:space="preserve"> ±</m:t>
        </m:r>
        <m:r>
          <w:rPr>
            <w:rFonts w:ascii="Cambria Math" w:hAnsi="Cambria Math" w:cs="Calibri"/>
            <w:color w:val="000000" w:themeColor="text1"/>
            <w:sz w:val="20"/>
            <w:szCs w:val="20"/>
          </w:rPr>
          <m:t xml:space="preserve"> </m:t>
        </m:r>
        <m:limLow>
          <m:limLowPr>
            <m:ctrlPr>
              <w:rPr>
                <w:rFonts w:ascii="Cambria Math" w:eastAsiaTheme="minorEastAsia" w:hAnsi="Cambria Math" w:cs="Calibri"/>
                <w:i/>
                <w:color w:val="000000" w:themeColor="text1"/>
                <w:sz w:val="20"/>
                <w:szCs w:val="20"/>
                <w:lang w:val="da-DK"/>
              </w:rPr>
            </m:ctrlPr>
          </m:limLowPr>
          <m:e>
            <m:groupChr>
              <m:groupChrPr>
                <m:ctrlPr>
                  <w:rPr>
                    <w:rFonts w:ascii="Cambria Math" w:eastAsiaTheme="minorEastAsia" w:hAnsi="Cambria Math" w:cs="Calibri"/>
                    <w:i/>
                    <w:color w:val="000000" w:themeColor="text1"/>
                    <w:sz w:val="20"/>
                    <w:szCs w:val="20"/>
                    <w:lang w:val="da-DK"/>
                  </w:rPr>
                </m:ctrlPr>
              </m:groupChrPr>
              <m:e>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w</m:t>
                    </m:r>
                  </m:sup>
                </m:sSup>
                <m:r>
                  <w:rPr>
                    <w:rFonts w:ascii="Cambria Math" w:eastAsiaTheme="minorEastAsia" w:hAnsi="Cambria Math" w:cs="Calibri"/>
                    <w:color w:val="000000" w:themeColor="text1"/>
                    <w:sz w:val="20"/>
                    <w:szCs w:val="20"/>
                  </w:rPr>
                  <m:t>-0.002</m:t>
                </m:r>
              </m:e>
            </m:groupChr>
          </m:e>
          <m:lim>
            <m:r>
              <w:rPr>
                <w:rFonts w:ascii="Cambria Math" w:eastAsiaTheme="minorEastAsia" w:hAnsi="Cambria Math" w:cs="Calibri"/>
                <w:color w:val="000000" w:themeColor="text1"/>
                <w:sz w:val="20"/>
                <w:szCs w:val="20"/>
                <w:lang w:val="da-DK"/>
              </w:rPr>
              <m:t>adjustmen</m:t>
            </m:r>
            <m:r>
              <w:rPr>
                <w:rFonts w:ascii="Cambria Math" w:eastAsiaTheme="minorEastAsia" w:hAnsi="Cambria Math" w:cs="Calibri"/>
                <w:color w:val="000000" w:themeColor="text1"/>
                <w:sz w:val="20"/>
                <w:szCs w:val="20"/>
              </w:rPr>
              <m:t xml:space="preserve"> </m:t>
            </m:r>
            <m:r>
              <w:rPr>
                <w:rFonts w:ascii="Cambria Math" w:eastAsiaTheme="minorEastAsia" w:hAnsi="Cambria Math" w:cs="Calibri"/>
                <w:color w:val="000000" w:themeColor="text1"/>
                <w:sz w:val="20"/>
                <w:szCs w:val="20"/>
                <w:lang w:val="da-DK"/>
              </w:rPr>
              <m:t>rate</m:t>
            </m:r>
          </m:lim>
        </m:limLow>
        <m:r>
          <w:rPr>
            <w:rFonts w:ascii="Cambria Math" w:eastAsiaTheme="minorEastAsia" w:hAnsi="Cambria Math" w:cs="Calibri"/>
            <w:color w:val="000000" w:themeColor="text1"/>
            <w:sz w:val="20"/>
            <w:szCs w:val="20"/>
          </w:rPr>
          <m:t xml:space="preserve">) </m:t>
        </m:r>
      </m:oMath>
      <w:r w:rsidR="00F51B08">
        <w:rPr>
          <w:rFonts w:ascii="Calibri" w:eastAsiaTheme="minorEastAsia" w:hAnsi="Calibri" w:cs="Calibri"/>
          <w:color w:val="000000" w:themeColor="text1"/>
          <w:sz w:val="20"/>
          <w:szCs w:val="20"/>
        </w:rPr>
        <w:tab/>
      </w:r>
      <w:r w:rsidR="00F51B08">
        <w:rPr>
          <w:rFonts w:ascii="Calibri" w:eastAsiaTheme="minorEastAsia" w:hAnsi="Calibri" w:cs="Calibri"/>
          <w:color w:val="000000" w:themeColor="text1"/>
          <w:sz w:val="20"/>
          <w:szCs w:val="20"/>
        </w:rPr>
        <w:tab/>
      </w:r>
      <w:r w:rsidR="00F51B08">
        <w:rPr>
          <w:rFonts w:ascii="Calibri" w:eastAsiaTheme="minorEastAsia" w:hAnsi="Calibri" w:cs="Calibri"/>
          <w:color w:val="000000" w:themeColor="text1"/>
          <w:sz w:val="20"/>
          <w:szCs w:val="20"/>
        </w:rPr>
        <w:tab/>
      </w:r>
      <w:r w:rsidR="00F51B08">
        <w:rPr>
          <w:rFonts w:ascii="Calibri" w:eastAsiaTheme="minorEastAsia" w:hAnsi="Calibri" w:cs="Calibri"/>
          <w:color w:val="000000" w:themeColor="text1"/>
          <w:sz w:val="20"/>
          <w:szCs w:val="20"/>
        </w:rPr>
        <w:tab/>
      </w:r>
      <w:r w:rsidR="00F51B08">
        <w:rPr>
          <w:rFonts w:ascii="Calibri" w:eastAsiaTheme="minorEastAsia" w:hAnsi="Calibri" w:cs="Calibri"/>
          <w:color w:val="000000" w:themeColor="text1"/>
          <w:sz w:val="20"/>
          <w:szCs w:val="20"/>
        </w:rPr>
        <w:tab/>
        <w:t xml:space="preserve"> eq. </w:t>
      </w:r>
      <w:r w:rsidR="00F51B08" w:rsidRPr="00F51B08">
        <w:rPr>
          <w:rFonts w:ascii="Calibri" w:eastAsiaTheme="minorEastAsia" w:hAnsi="Calibri" w:cs="Calibri"/>
          <w:color w:val="000000" w:themeColor="text1"/>
          <w:sz w:val="20"/>
          <w:szCs w:val="20"/>
        </w:rPr>
        <w:t>1</w:t>
      </w:r>
    </w:p>
    <w:p w14:paraId="290F956A" w14:textId="29C32049" w:rsidR="000A11E7" w:rsidRDefault="000A11E7" w:rsidP="00CF6167">
      <w:pPr>
        <w:rPr>
          <w:rFonts w:ascii="Calibri" w:eastAsiaTheme="minorEastAsia" w:hAnsi="Calibri" w:cs="Calibri"/>
          <w:color w:val="000000" w:themeColor="text1"/>
          <w:sz w:val="24"/>
          <w:szCs w:val="24"/>
        </w:rPr>
      </w:pPr>
      <w:r>
        <w:rPr>
          <w:rFonts w:ascii="Calibri" w:eastAsiaTheme="minorEastAsia" w:hAnsi="Calibri" w:cs="Calibri"/>
          <w:sz w:val="24"/>
          <w:szCs w:val="24"/>
        </w:rPr>
        <w:t xml:space="preserve">The </w:t>
      </w:r>
      <w:r w:rsidR="00CC3A88">
        <w:rPr>
          <w:rFonts w:ascii="Calibri" w:eastAsiaTheme="minorEastAsia" w:hAnsi="Calibri" w:cs="Calibri"/>
          <w:sz w:val="24"/>
          <w:szCs w:val="24"/>
        </w:rPr>
        <w:t xml:space="preserve">growth rate of UI represented by </w:t>
      </w:r>
      <m:oMath>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UI</m:t>
            </m:r>
          </m:sup>
        </m:sSup>
      </m:oMath>
      <w:r w:rsidR="00CC3A88" w:rsidRPr="00B46F5B">
        <w:rPr>
          <w:rFonts w:ascii="Calibri" w:eastAsiaTheme="minorEastAsia" w:hAnsi="Calibri" w:cs="Calibri"/>
          <w:color w:val="000000" w:themeColor="text1"/>
          <w:sz w:val="24"/>
          <w:szCs w:val="24"/>
        </w:rPr>
        <w:t xml:space="preserve"> </w:t>
      </w:r>
      <w:r>
        <w:rPr>
          <w:rFonts w:ascii="Calibri" w:eastAsiaTheme="minorEastAsia" w:hAnsi="Calibri" w:cs="Calibri"/>
          <w:sz w:val="24"/>
          <w:szCs w:val="24"/>
        </w:rPr>
        <w:t xml:space="preserve">is determined by an </w:t>
      </w:r>
      <w:r w:rsidRPr="00517506">
        <w:rPr>
          <w:rFonts w:ascii="Calibri" w:eastAsiaTheme="minorEastAsia" w:hAnsi="Calibri" w:cs="Calibri"/>
          <w:i/>
          <w:iCs/>
          <w:sz w:val="24"/>
          <w:szCs w:val="24"/>
        </w:rPr>
        <w:t>exogenous policy growth rate</w:t>
      </w:r>
      <w:r>
        <w:rPr>
          <w:rFonts w:ascii="Calibri" w:eastAsiaTheme="minorEastAsia" w:hAnsi="Calibri" w:cs="Calibri"/>
          <w:i/>
          <w:iCs/>
          <w:sz w:val="24"/>
          <w:szCs w:val="24"/>
        </w:rPr>
        <w:t xml:space="preserve"> </w:t>
      </w:r>
      <m:oMath>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m:t>
            </m:r>
          </m:sup>
        </m:sSup>
      </m:oMath>
      <w:r>
        <w:rPr>
          <w:rFonts w:ascii="Calibri" w:eastAsiaTheme="minorEastAsia" w:hAnsi="Calibri" w:cs="Calibri"/>
          <w:i/>
          <w:iCs/>
          <w:sz w:val="24"/>
          <w:szCs w:val="24"/>
        </w:rPr>
        <w:t xml:space="preserve"> </w:t>
      </w:r>
      <w:r>
        <w:rPr>
          <w:rFonts w:ascii="Calibri" w:eastAsiaTheme="minorEastAsia" w:hAnsi="Calibri" w:cs="Calibri"/>
          <w:sz w:val="24"/>
          <w:szCs w:val="24"/>
        </w:rPr>
        <w:t xml:space="preserve">and an annual </w:t>
      </w:r>
      <w:r w:rsidRPr="00404965">
        <w:rPr>
          <w:rFonts w:ascii="Calibri" w:eastAsiaTheme="minorEastAsia" w:hAnsi="Calibri" w:cs="Calibri"/>
          <w:i/>
          <w:iCs/>
          <w:sz w:val="24"/>
          <w:szCs w:val="24"/>
        </w:rPr>
        <w:t>adjustment rate</w:t>
      </w:r>
      <w:r w:rsidRPr="00B46F5B">
        <w:rPr>
          <w:rFonts w:ascii="Calibri" w:eastAsiaTheme="minorEastAsia" w:hAnsi="Calibri" w:cs="Calibri"/>
          <w:color w:val="000000" w:themeColor="text1"/>
          <w:sz w:val="24"/>
          <w:szCs w:val="24"/>
        </w:rPr>
        <w:t>, which in turn depends on the growth rate of wages</w:t>
      </w:r>
      <w:r w:rsidR="00CC3A88">
        <w:rPr>
          <w:rFonts w:ascii="Calibri" w:eastAsiaTheme="minorEastAsia" w:hAnsi="Calibri" w:cs="Calibri"/>
          <w:color w:val="000000" w:themeColor="text1"/>
          <w:sz w:val="24"/>
          <w:szCs w:val="24"/>
        </w:rPr>
        <w:t xml:space="preserve"> </w:t>
      </w:r>
      <w:r w:rsidR="0062414C">
        <w:rPr>
          <w:rFonts w:ascii="Calibri" w:eastAsiaTheme="minorEastAsia" w:hAnsi="Calibri" w:cs="Calibri"/>
          <w:color w:val="000000" w:themeColor="text1"/>
          <w:sz w:val="24"/>
          <w:szCs w:val="24"/>
        </w:rPr>
        <w:t>(</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m:t>
        </m:r>
      </m:oMath>
      <w:r w:rsidR="0062414C">
        <w:rPr>
          <w:rFonts w:ascii="Calibri" w:eastAsiaTheme="minorEastAsia" w:hAnsi="Calibri" w:cs="Calibri"/>
          <w:color w:val="000000" w:themeColor="text1"/>
          <w:sz w:val="24"/>
          <w:szCs w:val="24"/>
        </w:rPr>
        <w:t xml:space="preserve"> two years prior to the current financial year</w:t>
      </w:r>
      <w:r w:rsidRPr="00B46F5B">
        <w:rPr>
          <w:rFonts w:ascii="Calibri" w:eastAsiaTheme="minorEastAsia" w:hAnsi="Calibri" w:cs="Calibri"/>
          <w:color w:val="000000" w:themeColor="text1"/>
          <w:sz w:val="24"/>
          <w:szCs w:val="24"/>
        </w:rPr>
        <w:t>.</w:t>
      </w:r>
    </w:p>
    <w:p w14:paraId="4F95464A" w14:textId="5D39602C" w:rsidR="00CF6167" w:rsidRPr="00B46F5B" w:rsidRDefault="006F650D" w:rsidP="00CF6167">
      <w:pPr>
        <w:rPr>
          <w:rFonts w:ascii="Calibri" w:hAnsi="Calibri" w:cs="Calibri"/>
          <w:color w:val="000000" w:themeColor="text1"/>
          <w:sz w:val="24"/>
          <w:szCs w:val="24"/>
        </w:rPr>
      </w:pPr>
      <w:r>
        <w:rPr>
          <w:rFonts w:ascii="Calibri" w:eastAsiaTheme="minorEastAsia" w:hAnsi="Calibri" w:cs="Calibri"/>
          <w:color w:val="000000" w:themeColor="text1"/>
          <w:sz w:val="24"/>
          <w:szCs w:val="24"/>
        </w:rPr>
        <w:t>The</w:t>
      </w:r>
      <w:r w:rsidR="006857F3">
        <w:rPr>
          <w:rFonts w:ascii="Calibri" w:eastAsiaTheme="minorEastAsia" w:hAnsi="Calibri" w:cs="Calibri"/>
          <w:color w:val="000000" w:themeColor="text1"/>
          <w:sz w:val="24"/>
          <w:szCs w:val="24"/>
        </w:rPr>
        <w:t xml:space="preserve"> annual</w:t>
      </w:r>
      <w:r>
        <w:rPr>
          <w:rFonts w:ascii="Calibri" w:eastAsiaTheme="minorEastAsia" w:hAnsi="Calibri" w:cs="Calibri"/>
          <w:color w:val="000000" w:themeColor="text1"/>
          <w:sz w:val="24"/>
          <w:szCs w:val="24"/>
        </w:rPr>
        <w:t xml:space="preserve"> adjustment rate represented by</w:t>
      </w:r>
      <w:r w:rsidR="00B67FBB" w:rsidRPr="00B46F5B">
        <w:rPr>
          <w:rFonts w:ascii="Calibri" w:eastAsiaTheme="minorEastAsia" w:hAnsi="Calibri" w:cs="Calibri"/>
          <w:color w:val="000000" w:themeColor="text1"/>
          <w:sz w:val="24"/>
          <w:szCs w:val="24"/>
        </w:rPr>
        <w:t xml:space="preserve"> </w:t>
      </w:r>
      <w:r>
        <w:rPr>
          <w:rFonts w:ascii="Calibri" w:eastAsiaTheme="minorEastAsia" w:hAnsi="Calibri" w:cs="Calibri"/>
          <w:color w:val="000000" w:themeColor="text1"/>
          <w:sz w:val="24"/>
          <w:szCs w:val="24"/>
        </w:rPr>
        <w:t>(</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oMath>
      <w:r>
        <w:rPr>
          <w:rFonts w:ascii="Calibri" w:eastAsiaTheme="minorEastAsia" w:hAnsi="Calibri" w:cs="Calibri"/>
          <w:color w:val="000000" w:themeColor="text1"/>
          <w:sz w:val="24"/>
          <w:szCs w:val="24"/>
        </w:rPr>
        <w:t>)</w:t>
      </w:r>
      <w:r w:rsidR="003825BB">
        <w:rPr>
          <w:rFonts w:ascii="Calibri" w:eastAsiaTheme="minorEastAsia" w:hAnsi="Calibri" w:cs="Calibri"/>
          <w:color w:val="000000" w:themeColor="text1"/>
          <w:sz w:val="24"/>
          <w:szCs w:val="24"/>
        </w:rPr>
        <w:t xml:space="preserve"> </w:t>
      </w:r>
      <w:r w:rsidR="00B67FBB" w:rsidRPr="00B46F5B">
        <w:rPr>
          <w:rFonts w:ascii="Calibri" w:hAnsi="Calibri" w:cs="Calibri"/>
          <w:color w:val="000000" w:themeColor="text1"/>
          <w:sz w:val="24"/>
          <w:szCs w:val="24"/>
        </w:rPr>
        <w:t xml:space="preserve">is </w:t>
      </w:r>
      <w:r w:rsidR="006857F3">
        <w:rPr>
          <w:rFonts w:ascii="Calibri" w:hAnsi="Calibri" w:cs="Calibri"/>
          <w:color w:val="000000" w:themeColor="text1"/>
          <w:sz w:val="24"/>
          <w:szCs w:val="24"/>
        </w:rPr>
        <w:t xml:space="preserve">thus </w:t>
      </w:r>
      <w:r w:rsidR="00B67FBB" w:rsidRPr="00B46F5B">
        <w:rPr>
          <w:rFonts w:ascii="Calibri" w:hAnsi="Calibri" w:cs="Calibri"/>
          <w:color w:val="000000" w:themeColor="text1"/>
          <w:sz w:val="24"/>
          <w:szCs w:val="24"/>
        </w:rPr>
        <w:t xml:space="preserve">calculated as the </w:t>
      </w:r>
      <w:r w:rsidR="00803A6D">
        <w:rPr>
          <w:rFonts w:ascii="Calibri" w:hAnsi="Calibri" w:cs="Calibri"/>
          <w:color w:val="000000" w:themeColor="text1"/>
          <w:sz w:val="24"/>
          <w:szCs w:val="24"/>
        </w:rPr>
        <w:t>growth rate</w:t>
      </w:r>
      <w:r w:rsidR="00B67FBB" w:rsidRPr="00B46F5B">
        <w:rPr>
          <w:rFonts w:ascii="Calibri" w:hAnsi="Calibri" w:cs="Calibri"/>
          <w:color w:val="000000" w:themeColor="text1"/>
          <w:sz w:val="24"/>
          <w:szCs w:val="24"/>
        </w:rPr>
        <w:t xml:space="preserve"> in </w:t>
      </w:r>
      <w:r w:rsidR="00C02C36">
        <w:rPr>
          <w:rFonts w:ascii="Calibri" w:hAnsi="Calibri" w:cs="Calibri"/>
          <w:color w:val="000000" w:themeColor="text1"/>
          <w:sz w:val="24"/>
          <w:szCs w:val="24"/>
        </w:rPr>
        <w:t xml:space="preserve">past </w:t>
      </w:r>
      <w:r w:rsidR="00B67FBB" w:rsidRPr="00B46F5B">
        <w:rPr>
          <w:rFonts w:ascii="Calibri" w:hAnsi="Calibri" w:cs="Calibri"/>
          <w:color w:val="000000" w:themeColor="text1"/>
          <w:sz w:val="24"/>
          <w:szCs w:val="24"/>
        </w:rPr>
        <w:t>wages</w:t>
      </w:r>
      <w:r w:rsidR="006857F3">
        <w:rPr>
          <w:rFonts w:ascii="Calibri" w:hAnsi="Calibri" w:cs="Calibri"/>
          <w:color w:val="000000" w:themeColor="text1"/>
          <w:sz w:val="24"/>
          <w:szCs w:val="24"/>
        </w:rPr>
        <w:t xml:space="preserve"> </w:t>
      </w:r>
      <w:r w:rsidR="00B67FBB" w:rsidRPr="00B46F5B">
        <w:rPr>
          <w:rFonts w:ascii="Calibri" w:hAnsi="Calibri" w:cs="Calibri"/>
          <w:color w:val="000000" w:themeColor="text1"/>
          <w:sz w:val="24"/>
          <w:szCs w:val="24"/>
        </w:rPr>
        <w:t xml:space="preserve">subtracted by </w:t>
      </w:r>
      <w:r w:rsidR="00021CED">
        <w:rPr>
          <w:rFonts w:ascii="Calibri" w:hAnsi="Calibri" w:cs="Calibri"/>
          <w:color w:val="000000" w:themeColor="text1"/>
          <w:sz w:val="24"/>
          <w:szCs w:val="24"/>
        </w:rPr>
        <w:t>0.2</w:t>
      </w:r>
      <w:r w:rsidR="00B67FBB" w:rsidRPr="00B46F5B">
        <w:rPr>
          <w:rFonts w:ascii="Calibri" w:hAnsi="Calibri" w:cs="Calibri"/>
          <w:color w:val="000000" w:themeColor="text1"/>
          <w:sz w:val="24"/>
          <w:szCs w:val="24"/>
        </w:rPr>
        <w:t xml:space="preserve"> percent.</w:t>
      </w:r>
      <w:r w:rsidR="00F7112A" w:rsidRPr="00B46F5B">
        <w:rPr>
          <w:rFonts w:ascii="Calibri" w:hAnsi="Calibri" w:cs="Calibri"/>
          <w:color w:val="000000" w:themeColor="text1"/>
          <w:sz w:val="24"/>
          <w:szCs w:val="24"/>
        </w:rPr>
        <w:t xml:space="preserve"> </w:t>
      </w:r>
      <w:r w:rsidR="00557562">
        <w:rPr>
          <w:rFonts w:ascii="Calibri" w:hAnsi="Calibri" w:cs="Calibri"/>
          <w:color w:val="000000" w:themeColor="text1"/>
          <w:sz w:val="24"/>
          <w:szCs w:val="24"/>
        </w:rPr>
        <w:t xml:space="preserve"> </w:t>
      </w:r>
      <w:r w:rsidR="003D3185">
        <w:rPr>
          <w:rFonts w:ascii="Calibri" w:hAnsi="Calibri" w:cs="Calibri"/>
          <w:color w:val="000000" w:themeColor="text1"/>
          <w:sz w:val="24"/>
          <w:szCs w:val="24"/>
        </w:rPr>
        <w:t>O</w:t>
      </w:r>
      <w:r w:rsidR="00557562">
        <w:rPr>
          <w:rFonts w:ascii="Calibri" w:hAnsi="Calibri" w:cs="Calibri"/>
          <w:color w:val="000000" w:themeColor="text1"/>
          <w:sz w:val="24"/>
          <w:szCs w:val="24"/>
        </w:rPr>
        <w:t>ne</w:t>
      </w:r>
      <w:r w:rsidR="00CF6167" w:rsidRPr="00B46F5B">
        <w:rPr>
          <w:rFonts w:ascii="Calibri" w:hAnsi="Calibri" w:cs="Calibri"/>
          <w:color w:val="000000" w:themeColor="text1"/>
          <w:sz w:val="24"/>
          <w:szCs w:val="24"/>
        </w:rPr>
        <w:t xml:space="preserve"> can think of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m:t>
            </m:r>
          </m:sup>
        </m:sSup>
        <m:r>
          <w:rPr>
            <w:rFonts w:ascii="Cambria Math" w:hAnsi="Cambria Math" w:cs="Calibri"/>
            <w:color w:val="000000" w:themeColor="text1"/>
            <w:sz w:val="24"/>
            <w:szCs w:val="24"/>
          </w:rPr>
          <m:t xml:space="preserve"> </m:t>
        </m:r>
      </m:oMath>
      <w:r w:rsidR="00CF6167" w:rsidRPr="00B46F5B">
        <w:rPr>
          <w:rFonts w:ascii="Calibri" w:hAnsi="Calibri" w:cs="Calibri"/>
          <w:color w:val="000000" w:themeColor="text1"/>
          <w:sz w:val="24"/>
          <w:szCs w:val="24"/>
        </w:rPr>
        <w:t xml:space="preserve">as some sort of </w:t>
      </w:r>
      <w:r w:rsidR="00433F8B">
        <w:rPr>
          <w:rFonts w:ascii="Calibri" w:hAnsi="Calibri" w:cs="Calibri"/>
          <w:color w:val="000000" w:themeColor="text1"/>
          <w:sz w:val="24"/>
          <w:szCs w:val="24"/>
        </w:rPr>
        <w:t xml:space="preserve">a </w:t>
      </w:r>
      <w:r w:rsidR="00CF6167" w:rsidRPr="00B46F5B">
        <w:rPr>
          <w:rFonts w:ascii="Calibri" w:hAnsi="Calibri" w:cs="Calibri"/>
          <w:color w:val="000000" w:themeColor="text1"/>
          <w:sz w:val="24"/>
          <w:szCs w:val="24"/>
        </w:rPr>
        <w:t xml:space="preserve">long-run growth rate set by the policy makers whereas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oMath>
      <w:r w:rsidR="00CF6167" w:rsidRPr="00B46F5B">
        <w:rPr>
          <w:rFonts w:ascii="Calibri" w:hAnsi="Calibri" w:cs="Calibri"/>
          <w:color w:val="000000" w:themeColor="text1"/>
          <w:sz w:val="24"/>
          <w:szCs w:val="24"/>
        </w:rPr>
        <w:t xml:space="preserve"> can be seen as the component of maximum </w:t>
      </w:r>
      <w:r w:rsidR="00433F8B">
        <w:rPr>
          <w:rFonts w:ascii="Calibri" w:hAnsi="Calibri" w:cs="Calibri"/>
          <w:color w:val="000000" w:themeColor="text1"/>
          <w:sz w:val="24"/>
          <w:szCs w:val="24"/>
        </w:rPr>
        <w:t>UI</w:t>
      </w:r>
      <w:r w:rsidR="00CF6167" w:rsidRPr="00B46F5B">
        <w:rPr>
          <w:rFonts w:ascii="Calibri" w:hAnsi="Calibri" w:cs="Calibri"/>
          <w:color w:val="000000" w:themeColor="text1"/>
          <w:sz w:val="24"/>
          <w:szCs w:val="24"/>
        </w:rPr>
        <w:t xml:space="preserve"> that follows </w:t>
      </w:r>
      <w:r w:rsidR="00433F8B">
        <w:rPr>
          <w:rFonts w:ascii="Calibri" w:hAnsi="Calibri" w:cs="Calibri"/>
          <w:color w:val="000000" w:themeColor="text1"/>
          <w:sz w:val="24"/>
          <w:szCs w:val="24"/>
        </w:rPr>
        <w:t xml:space="preserve">the </w:t>
      </w:r>
      <w:r w:rsidR="00CF6167" w:rsidRPr="00B46F5B">
        <w:rPr>
          <w:rFonts w:ascii="Calibri" w:hAnsi="Calibri" w:cs="Calibri"/>
          <w:color w:val="000000" w:themeColor="text1"/>
          <w:sz w:val="24"/>
          <w:szCs w:val="24"/>
        </w:rPr>
        <w:t>labour market conditions.</w:t>
      </w:r>
      <w:r w:rsidR="00557562">
        <w:rPr>
          <w:rFonts w:ascii="Calibri" w:hAnsi="Calibri" w:cs="Calibri"/>
          <w:color w:val="000000" w:themeColor="text1"/>
          <w:sz w:val="24"/>
          <w:szCs w:val="24"/>
        </w:rPr>
        <w:t xml:space="preserve"> </w:t>
      </w:r>
    </w:p>
    <w:p w14:paraId="47BD24C4" w14:textId="5D7B0F87" w:rsidR="001A34A4" w:rsidRDefault="007C1968" w:rsidP="00795BAB">
      <w:pPr>
        <w:rPr>
          <w:rFonts w:ascii="Calibri" w:hAnsi="Calibri" w:cs="Calibri"/>
          <w:color w:val="000000" w:themeColor="text1"/>
          <w:sz w:val="24"/>
          <w:szCs w:val="24"/>
        </w:rPr>
      </w:pPr>
      <w:r>
        <w:rPr>
          <w:rFonts w:ascii="Calibri" w:hAnsi="Calibri" w:cs="Calibri"/>
          <w:color w:val="000000" w:themeColor="text1"/>
          <w:sz w:val="24"/>
          <w:szCs w:val="24"/>
        </w:rPr>
        <w:t xml:space="preserve">It is important to highlight that </w:t>
      </w:r>
      <w:r w:rsidR="00EE41D0">
        <w:rPr>
          <w:rFonts w:ascii="Calibri" w:hAnsi="Calibri" w:cs="Calibri"/>
          <w:color w:val="000000" w:themeColor="text1"/>
          <w:sz w:val="24"/>
          <w:szCs w:val="24"/>
        </w:rPr>
        <w:t xml:space="preserve">the </w:t>
      </w:r>
      <w:r w:rsidR="009B1825">
        <w:rPr>
          <w:rFonts w:ascii="Calibri" w:hAnsi="Calibri" w:cs="Calibri"/>
          <w:color w:val="000000" w:themeColor="text1"/>
          <w:sz w:val="24"/>
          <w:szCs w:val="24"/>
        </w:rPr>
        <w:t>adjustment rate</w:t>
      </w:r>
      <m:oMath>
        <m:r>
          <w:rPr>
            <w:rFonts w:ascii="Cambria Math" w:eastAsiaTheme="minorEastAsia" w:hAnsi="Cambria Math" w:cs="Calibri"/>
            <w:color w:val="000000" w:themeColor="text1"/>
            <w:sz w:val="24"/>
            <w:szCs w:val="24"/>
            <w:lang w:val="en-US"/>
          </w:rPr>
          <m:t xml:space="preserve"> </m:t>
        </m:r>
      </m:oMath>
      <w:r w:rsidR="00171926" w:rsidRPr="00B46F5B">
        <w:rPr>
          <w:rFonts w:ascii="Calibri" w:hAnsi="Calibri" w:cs="Calibri"/>
          <w:color w:val="000000" w:themeColor="text1"/>
          <w:sz w:val="24"/>
          <w:szCs w:val="24"/>
        </w:rPr>
        <w:t>is not allowed to have symmetric effects</w:t>
      </w:r>
      <w:r w:rsidR="004F590F" w:rsidRPr="00B46F5B">
        <w:rPr>
          <w:rFonts w:ascii="Calibri" w:hAnsi="Calibri" w:cs="Calibri"/>
          <w:color w:val="000000" w:themeColor="text1"/>
          <w:sz w:val="24"/>
          <w:szCs w:val="24"/>
        </w:rPr>
        <w:t xml:space="preserve"> on maximum UI</w:t>
      </w:r>
      <w:r w:rsidR="00ED57B6">
        <w:rPr>
          <w:rFonts w:ascii="Calibri" w:hAnsi="Calibri" w:cs="Calibri"/>
          <w:color w:val="000000" w:themeColor="text1"/>
          <w:sz w:val="24"/>
          <w:szCs w:val="24"/>
        </w:rPr>
        <w:t>. That is,</w:t>
      </w:r>
      <w:r w:rsidR="00171926" w:rsidRPr="00B46F5B">
        <w:rPr>
          <w:rFonts w:ascii="Calibri" w:hAnsi="Calibri" w:cs="Calibri"/>
          <w:color w:val="000000" w:themeColor="text1"/>
          <w:sz w:val="24"/>
          <w:szCs w:val="24"/>
        </w:rPr>
        <w:t xml:space="preserve"> </w:t>
      </w:r>
      <w:r w:rsidR="00FD3CB5" w:rsidRPr="00B46F5B">
        <w:rPr>
          <w:rFonts w:ascii="Calibri" w:hAnsi="Calibri" w:cs="Calibri"/>
          <w:color w:val="000000" w:themeColor="text1"/>
          <w:sz w:val="24"/>
          <w:szCs w:val="24"/>
        </w:rPr>
        <w:t xml:space="preserve">if </w:t>
      </w:r>
      <m:oMath>
        <m:d>
          <m:dPr>
            <m:ctrlPr>
              <w:rPr>
                <w:rFonts w:ascii="Cambria Math" w:hAnsi="Cambria Math" w:cs="Calibri"/>
                <w:i/>
                <w:color w:val="000000" w:themeColor="text1"/>
                <w:sz w:val="24"/>
                <w:szCs w:val="24"/>
              </w:rPr>
            </m:ctrlPr>
          </m:dPr>
          <m:e>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e>
        </m:d>
        <m:r>
          <w:rPr>
            <w:rFonts w:ascii="Cambria Math" w:hAnsi="Cambria Math" w:cs="Calibri"/>
            <w:color w:val="000000" w:themeColor="text1"/>
            <w:sz w:val="24"/>
            <w:szCs w:val="24"/>
          </w:rPr>
          <m:t xml:space="preserve"> </m:t>
        </m:r>
      </m:oMath>
      <w:proofErr w:type="gramStart"/>
      <w:r w:rsidR="00A71594">
        <w:rPr>
          <w:rFonts w:ascii="Calibri" w:eastAsiaTheme="minorEastAsia" w:hAnsi="Calibri" w:cs="Calibri"/>
          <w:color w:val="000000" w:themeColor="text1"/>
          <w:sz w:val="24"/>
          <w:szCs w:val="24"/>
        </w:rPr>
        <w:t>in a given year</w:t>
      </w:r>
      <w:proofErr w:type="gramEnd"/>
      <w:r w:rsidR="00A71594">
        <w:rPr>
          <w:rFonts w:ascii="Calibri" w:eastAsiaTheme="minorEastAsia" w:hAnsi="Calibri" w:cs="Calibri"/>
          <w:color w:val="000000" w:themeColor="text1"/>
          <w:sz w:val="24"/>
          <w:szCs w:val="24"/>
        </w:rPr>
        <w:t xml:space="preserve"> </w:t>
      </w:r>
      <w:r w:rsidR="008E4C56" w:rsidRPr="00B46F5B">
        <w:rPr>
          <w:rFonts w:ascii="Calibri" w:eastAsiaTheme="minorEastAsia" w:hAnsi="Calibri" w:cs="Calibri"/>
          <w:color w:val="000000" w:themeColor="text1"/>
          <w:sz w:val="24"/>
          <w:szCs w:val="24"/>
          <w:lang w:val="en-US"/>
        </w:rPr>
        <w:t>results in a growth rate</w:t>
      </w:r>
      <w:r w:rsidR="00F74C26" w:rsidRPr="00B46F5B">
        <w:rPr>
          <w:rFonts w:ascii="Calibri" w:hAnsi="Calibri" w:cs="Calibri"/>
          <w:color w:val="000000" w:themeColor="text1"/>
          <w:sz w:val="24"/>
          <w:szCs w:val="24"/>
        </w:rPr>
        <w:t xml:space="preserve"> below zero</w:t>
      </w:r>
      <w:r w:rsidR="008E4C56" w:rsidRPr="00B46F5B">
        <w:rPr>
          <w:rFonts w:ascii="Calibri" w:hAnsi="Calibri" w:cs="Calibri"/>
          <w:color w:val="000000" w:themeColor="text1"/>
          <w:sz w:val="24"/>
          <w:szCs w:val="24"/>
        </w:rPr>
        <w:t xml:space="preserve">, </w:t>
      </w:r>
      <w:r w:rsidR="00F74C26" w:rsidRPr="00B46F5B">
        <w:rPr>
          <w:rFonts w:ascii="Calibri" w:hAnsi="Calibri" w:cs="Calibri"/>
          <w:color w:val="000000" w:themeColor="text1"/>
          <w:sz w:val="24"/>
          <w:szCs w:val="24"/>
        </w:rPr>
        <w:t>it</w:t>
      </w:r>
      <w:r w:rsidR="004F590F" w:rsidRPr="00B46F5B">
        <w:rPr>
          <w:rFonts w:ascii="Calibri" w:hAnsi="Calibri" w:cs="Calibri"/>
          <w:color w:val="000000" w:themeColor="text1"/>
          <w:sz w:val="24"/>
          <w:szCs w:val="24"/>
        </w:rPr>
        <w:t xml:space="preserve"> </w:t>
      </w:r>
      <w:r w:rsidR="00B460A5">
        <w:rPr>
          <w:rFonts w:ascii="Calibri" w:hAnsi="Calibri" w:cs="Calibri"/>
          <w:color w:val="000000" w:themeColor="text1"/>
          <w:sz w:val="24"/>
          <w:szCs w:val="24"/>
        </w:rPr>
        <w:t xml:space="preserve">will </w:t>
      </w:r>
      <w:r w:rsidR="00F74C26" w:rsidRPr="00B46F5B">
        <w:rPr>
          <w:rFonts w:ascii="Calibri" w:hAnsi="Calibri" w:cs="Calibri"/>
          <w:color w:val="000000" w:themeColor="text1"/>
          <w:sz w:val="24"/>
          <w:szCs w:val="24"/>
        </w:rPr>
        <w:t xml:space="preserve">lower the growth rate of maximum </w:t>
      </w:r>
      <w:r w:rsidR="00BC46BF">
        <w:rPr>
          <w:rFonts w:ascii="Calibri" w:hAnsi="Calibri" w:cs="Calibri"/>
          <w:color w:val="000000" w:themeColor="text1"/>
          <w:sz w:val="24"/>
          <w:szCs w:val="24"/>
        </w:rPr>
        <w:t>UI</w:t>
      </w:r>
      <w:r w:rsidR="00F74C26" w:rsidRPr="00B46F5B">
        <w:rPr>
          <w:rFonts w:ascii="Calibri" w:hAnsi="Calibri" w:cs="Calibri"/>
          <w:color w:val="000000" w:themeColor="text1"/>
          <w:sz w:val="24"/>
          <w:szCs w:val="24"/>
        </w:rPr>
        <w:t xml:space="preserve"> </w:t>
      </w:r>
      <w:r w:rsidR="0099142C">
        <w:rPr>
          <w:rFonts w:ascii="Calibri" w:hAnsi="Calibri" w:cs="Calibri"/>
          <w:color w:val="000000" w:themeColor="text1"/>
          <w:sz w:val="24"/>
          <w:szCs w:val="24"/>
        </w:rPr>
        <w:t>as shown in eq</w:t>
      </w:r>
      <w:r w:rsidR="00AF794B">
        <w:rPr>
          <w:rFonts w:ascii="Calibri" w:hAnsi="Calibri" w:cs="Calibri"/>
          <w:color w:val="000000" w:themeColor="text1"/>
          <w:sz w:val="24"/>
          <w:szCs w:val="24"/>
        </w:rPr>
        <w:t>uation</w:t>
      </w:r>
      <w:r w:rsidR="0099142C">
        <w:rPr>
          <w:rFonts w:ascii="Calibri" w:hAnsi="Calibri" w:cs="Calibri"/>
          <w:color w:val="000000" w:themeColor="text1"/>
          <w:sz w:val="24"/>
          <w:szCs w:val="24"/>
        </w:rPr>
        <w:t xml:space="preserve"> 1</w:t>
      </w:r>
      <w:r w:rsidR="00E438A3">
        <w:rPr>
          <w:rFonts w:ascii="Calibri" w:hAnsi="Calibri" w:cs="Calibri"/>
          <w:color w:val="000000" w:themeColor="text1"/>
          <w:sz w:val="24"/>
          <w:szCs w:val="24"/>
        </w:rPr>
        <w:t>. I</w:t>
      </w:r>
      <w:r w:rsidR="00E438A3" w:rsidRPr="00B46F5B">
        <w:rPr>
          <w:rFonts w:ascii="Calibri" w:hAnsi="Calibri" w:cs="Calibri"/>
          <w:color w:val="000000" w:themeColor="text1"/>
          <w:sz w:val="24"/>
          <w:szCs w:val="24"/>
        </w:rPr>
        <w:t xml:space="preserve">f </w:t>
      </w:r>
      <m:oMath>
        <m:d>
          <m:dPr>
            <m:ctrlPr>
              <w:rPr>
                <w:rFonts w:ascii="Cambria Math" w:hAnsi="Cambria Math" w:cs="Calibri"/>
                <w:i/>
                <w:color w:val="000000" w:themeColor="text1"/>
                <w:sz w:val="24"/>
                <w:szCs w:val="24"/>
              </w:rPr>
            </m:ctrlPr>
          </m:dPr>
          <m:e>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e>
        </m:d>
        <m:r>
          <w:rPr>
            <w:rFonts w:ascii="Cambria Math" w:hAnsi="Cambria Math" w:cs="Calibri"/>
            <w:color w:val="000000" w:themeColor="text1"/>
            <w:sz w:val="24"/>
            <w:szCs w:val="24"/>
          </w:rPr>
          <m:t xml:space="preserve"> </m:t>
        </m:r>
      </m:oMath>
      <w:r w:rsidR="0057739F">
        <w:rPr>
          <w:rFonts w:ascii="Calibri" w:hAnsi="Calibri" w:cs="Calibri"/>
          <w:color w:val="000000" w:themeColor="text1"/>
          <w:sz w:val="24"/>
          <w:szCs w:val="24"/>
        </w:rPr>
        <w:t xml:space="preserve">results </w:t>
      </w:r>
      <w:r w:rsidR="00BA0705" w:rsidRPr="00B46F5B">
        <w:rPr>
          <w:rFonts w:ascii="Calibri" w:hAnsi="Calibri" w:cs="Calibri"/>
          <w:color w:val="000000" w:themeColor="text1"/>
          <w:sz w:val="24"/>
          <w:szCs w:val="24"/>
        </w:rPr>
        <w:t xml:space="preserve">in a growth rate </w:t>
      </w:r>
      <w:r w:rsidR="0057739F">
        <w:rPr>
          <w:rFonts w:ascii="Calibri" w:hAnsi="Calibri" w:cs="Calibri"/>
          <w:color w:val="000000" w:themeColor="text1"/>
          <w:sz w:val="24"/>
          <w:szCs w:val="24"/>
        </w:rPr>
        <w:t xml:space="preserve">between </w:t>
      </w:r>
      <w:r w:rsidR="00F74C26" w:rsidRPr="00B46F5B">
        <w:rPr>
          <w:rFonts w:ascii="Calibri" w:hAnsi="Calibri" w:cs="Calibri"/>
          <w:color w:val="000000" w:themeColor="text1"/>
          <w:sz w:val="24"/>
          <w:szCs w:val="24"/>
        </w:rPr>
        <w:t>0 and 0.3 percent</w:t>
      </w:r>
      <w:r w:rsidR="00BA0705" w:rsidRPr="00B46F5B">
        <w:rPr>
          <w:rFonts w:ascii="Calibri" w:hAnsi="Calibri" w:cs="Calibri"/>
          <w:color w:val="000000" w:themeColor="text1"/>
          <w:sz w:val="24"/>
          <w:szCs w:val="24"/>
        </w:rPr>
        <w:t xml:space="preserve">, no </w:t>
      </w:r>
      <w:r w:rsidR="00D43D74">
        <w:rPr>
          <w:rFonts w:ascii="Calibri" w:hAnsi="Calibri" w:cs="Calibri"/>
          <w:color w:val="000000" w:themeColor="text1"/>
          <w:sz w:val="24"/>
          <w:szCs w:val="24"/>
        </w:rPr>
        <w:t xml:space="preserve">annual </w:t>
      </w:r>
      <w:r w:rsidR="00782B27" w:rsidRPr="00B46F5B">
        <w:rPr>
          <w:rFonts w:ascii="Calibri" w:hAnsi="Calibri" w:cs="Calibri"/>
          <w:color w:val="000000" w:themeColor="text1"/>
          <w:sz w:val="24"/>
          <w:szCs w:val="24"/>
        </w:rPr>
        <w:t xml:space="preserve">adjustments are </w:t>
      </w:r>
      <w:r w:rsidR="008E038A" w:rsidRPr="00B46F5B">
        <w:rPr>
          <w:rFonts w:ascii="Calibri" w:hAnsi="Calibri" w:cs="Calibri"/>
          <w:color w:val="000000" w:themeColor="text1"/>
          <w:sz w:val="24"/>
          <w:szCs w:val="24"/>
        </w:rPr>
        <w:t>implemented,</w:t>
      </w:r>
      <w:r w:rsidR="0057739F">
        <w:rPr>
          <w:rFonts w:ascii="Calibri" w:hAnsi="Calibri" w:cs="Calibri"/>
          <w:color w:val="000000" w:themeColor="text1"/>
          <w:sz w:val="24"/>
          <w:szCs w:val="24"/>
        </w:rPr>
        <w:t xml:space="preserve"> and maximum UI will grow at </w:t>
      </w:r>
      <w:r w:rsidR="001316B6">
        <w:rPr>
          <w:rFonts w:ascii="Calibri" w:hAnsi="Calibri" w:cs="Calibri"/>
          <w:color w:val="000000" w:themeColor="text1"/>
          <w:sz w:val="24"/>
          <w:szCs w:val="24"/>
        </w:rPr>
        <w:t xml:space="preserve">a rate of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m:t>
            </m:r>
          </m:sup>
        </m:sSup>
      </m:oMath>
      <w:r w:rsidR="00E438A3">
        <w:rPr>
          <w:rFonts w:ascii="Calibri" w:hAnsi="Calibri" w:cs="Calibri"/>
          <w:color w:val="000000" w:themeColor="text1"/>
          <w:sz w:val="24"/>
          <w:szCs w:val="24"/>
        </w:rPr>
        <w:t>.</w:t>
      </w:r>
      <w:r w:rsidR="00432AD7" w:rsidRPr="00B46F5B">
        <w:rPr>
          <w:rFonts w:ascii="Calibri" w:hAnsi="Calibri" w:cs="Calibri"/>
          <w:color w:val="000000" w:themeColor="text1"/>
          <w:sz w:val="24"/>
          <w:szCs w:val="24"/>
        </w:rPr>
        <w:t xml:space="preserve"> </w:t>
      </w:r>
      <w:r w:rsidR="00EA0164">
        <w:rPr>
          <w:rFonts w:ascii="Calibri" w:hAnsi="Calibri" w:cs="Calibri"/>
          <w:color w:val="000000" w:themeColor="text1"/>
          <w:sz w:val="24"/>
          <w:szCs w:val="24"/>
        </w:rPr>
        <w:t>I</w:t>
      </w:r>
      <w:r w:rsidR="00E438A3" w:rsidRPr="00B46F5B">
        <w:rPr>
          <w:rFonts w:ascii="Calibri" w:hAnsi="Calibri" w:cs="Calibri"/>
          <w:color w:val="000000" w:themeColor="text1"/>
          <w:sz w:val="24"/>
          <w:szCs w:val="24"/>
        </w:rPr>
        <w:t xml:space="preserve">f </w:t>
      </w:r>
      <m:oMath>
        <m:d>
          <m:dPr>
            <m:ctrlPr>
              <w:rPr>
                <w:rFonts w:ascii="Cambria Math" w:hAnsi="Cambria Math" w:cs="Calibri"/>
                <w:i/>
                <w:color w:val="000000" w:themeColor="text1"/>
                <w:sz w:val="24"/>
                <w:szCs w:val="24"/>
              </w:rPr>
            </m:ctrlPr>
          </m:dPr>
          <m:e>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e>
        </m:d>
        <m:r>
          <w:rPr>
            <w:rFonts w:ascii="Cambria Math" w:hAnsi="Cambria Math" w:cs="Calibri"/>
            <w:color w:val="000000" w:themeColor="text1"/>
            <w:sz w:val="24"/>
            <w:szCs w:val="24"/>
          </w:rPr>
          <m:t xml:space="preserve"> </m:t>
        </m:r>
      </m:oMath>
      <w:r w:rsidR="00E438A3" w:rsidRPr="00B46F5B">
        <w:rPr>
          <w:rFonts w:ascii="Calibri" w:eastAsiaTheme="minorEastAsia" w:hAnsi="Calibri" w:cs="Calibri"/>
          <w:color w:val="000000" w:themeColor="text1"/>
          <w:sz w:val="24"/>
          <w:szCs w:val="24"/>
          <w:lang w:val="en-US"/>
        </w:rPr>
        <w:t>results</w:t>
      </w:r>
      <w:r w:rsidR="00FC18BE">
        <w:rPr>
          <w:rFonts w:ascii="Calibri" w:eastAsiaTheme="minorEastAsia" w:hAnsi="Calibri" w:cs="Calibri"/>
          <w:color w:val="000000" w:themeColor="text1"/>
          <w:sz w:val="24"/>
          <w:szCs w:val="24"/>
          <w:lang w:val="en-US"/>
        </w:rPr>
        <w:t xml:space="preserve"> in a growth</w:t>
      </w:r>
      <w:r w:rsidR="00782B27" w:rsidRPr="00B46F5B">
        <w:rPr>
          <w:rFonts w:ascii="Calibri" w:hAnsi="Calibri" w:cs="Calibri"/>
          <w:color w:val="000000" w:themeColor="text1"/>
          <w:sz w:val="24"/>
          <w:szCs w:val="24"/>
        </w:rPr>
        <w:t xml:space="preserve"> rate higher than</w:t>
      </w:r>
      <w:r w:rsidR="007E6FBD" w:rsidRPr="00B46F5B">
        <w:rPr>
          <w:rFonts w:ascii="Calibri" w:hAnsi="Calibri" w:cs="Calibri"/>
          <w:color w:val="000000" w:themeColor="text1"/>
          <w:sz w:val="24"/>
          <w:szCs w:val="24"/>
        </w:rPr>
        <w:t xml:space="preserve"> 0.3 percent, then </w:t>
      </w:r>
      <w:r w:rsidR="001316B6">
        <w:rPr>
          <w:rFonts w:ascii="Calibri" w:hAnsi="Calibri" w:cs="Calibri"/>
          <w:color w:val="000000" w:themeColor="text1"/>
          <w:sz w:val="24"/>
          <w:szCs w:val="24"/>
        </w:rPr>
        <w:t xml:space="preserve">a </w:t>
      </w:r>
      <w:r w:rsidR="00782B27" w:rsidRPr="00B46F5B">
        <w:rPr>
          <w:rFonts w:ascii="Calibri" w:hAnsi="Calibri" w:cs="Calibri"/>
          <w:color w:val="000000" w:themeColor="text1"/>
          <w:sz w:val="24"/>
          <w:szCs w:val="24"/>
        </w:rPr>
        <w:t>further 0.3 percent</w:t>
      </w:r>
      <w:r w:rsidR="00AC1A9F" w:rsidRPr="00B46F5B">
        <w:rPr>
          <w:rFonts w:ascii="Calibri" w:hAnsi="Calibri" w:cs="Calibri"/>
          <w:color w:val="000000" w:themeColor="text1"/>
          <w:sz w:val="24"/>
          <w:szCs w:val="24"/>
        </w:rPr>
        <w:t xml:space="preserve"> is subtracted</w:t>
      </w:r>
      <w:r w:rsidR="00FC18BE">
        <w:rPr>
          <w:rFonts w:ascii="Calibri" w:hAnsi="Calibri" w:cs="Calibri"/>
          <w:color w:val="000000" w:themeColor="text1"/>
          <w:sz w:val="24"/>
          <w:szCs w:val="24"/>
        </w:rPr>
        <w:t xml:space="preserve"> from the </w:t>
      </w:r>
      <w:r w:rsidR="00D43D74">
        <w:rPr>
          <w:rFonts w:ascii="Calibri" w:hAnsi="Calibri" w:cs="Calibri"/>
          <w:color w:val="000000" w:themeColor="text1"/>
          <w:sz w:val="24"/>
          <w:szCs w:val="24"/>
        </w:rPr>
        <w:t>outcome</w:t>
      </w:r>
      <w:r w:rsidR="004615CE">
        <w:rPr>
          <w:rFonts w:ascii="Calibri" w:hAnsi="Calibri" w:cs="Calibri"/>
          <w:color w:val="000000" w:themeColor="text1"/>
          <w:sz w:val="24"/>
          <w:szCs w:val="24"/>
        </w:rPr>
        <w:t xml:space="preserve"> and the </w:t>
      </w:r>
      <w:r w:rsidR="00844650">
        <w:rPr>
          <w:rFonts w:ascii="Calibri" w:hAnsi="Calibri" w:cs="Calibri"/>
          <w:color w:val="000000" w:themeColor="text1"/>
          <w:sz w:val="24"/>
          <w:szCs w:val="24"/>
        </w:rPr>
        <w:t xml:space="preserve">implemented </w:t>
      </w:r>
      <w:r w:rsidR="00D43D74">
        <w:rPr>
          <w:rFonts w:ascii="Calibri" w:hAnsi="Calibri" w:cs="Calibri"/>
          <w:color w:val="000000" w:themeColor="text1"/>
          <w:sz w:val="24"/>
          <w:szCs w:val="24"/>
        </w:rPr>
        <w:t xml:space="preserve">annual </w:t>
      </w:r>
      <w:r w:rsidR="004615CE">
        <w:rPr>
          <w:rFonts w:ascii="Calibri" w:hAnsi="Calibri" w:cs="Calibri"/>
          <w:color w:val="000000" w:themeColor="text1"/>
          <w:sz w:val="24"/>
          <w:szCs w:val="24"/>
        </w:rPr>
        <w:t>adjustment rate</w:t>
      </w:r>
      <w:r w:rsidR="00620711">
        <w:rPr>
          <w:rFonts w:ascii="Calibri" w:hAnsi="Calibri" w:cs="Calibri"/>
          <w:color w:val="000000" w:themeColor="text1"/>
          <w:sz w:val="24"/>
          <w:szCs w:val="24"/>
        </w:rPr>
        <w:t xml:space="preserve"> in equation 1</w:t>
      </w:r>
      <w:r w:rsidR="004615CE">
        <w:rPr>
          <w:rFonts w:ascii="Calibri" w:hAnsi="Calibri" w:cs="Calibri"/>
          <w:color w:val="000000" w:themeColor="text1"/>
          <w:sz w:val="24"/>
          <w:szCs w:val="24"/>
        </w:rPr>
        <w:t xml:space="preserve"> </w:t>
      </w:r>
      <w:r w:rsidR="00844650">
        <w:rPr>
          <w:rFonts w:ascii="Calibri" w:hAnsi="Calibri" w:cs="Calibri"/>
          <w:color w:val="000000" w:themeColor="text1"/>
          <w:sz w:val="24"/>
          <w:szCs w:val="24"/>
        </w:rPr>
        <w:t>takes the form</w:t>
      </w:r>
      <w:r w:rsidR="00620711">
        <w:rPr>
          <w:rFonts w:ascii="Calibri" w:hAnsi="Calibri" w:cs="Calibri"/>
          <w:color w:val="000000" w:themeColor="text1"/>
          <w:sz w:val="24"/>
          <w:szCs w:val="24"/>
        </w:rPr>
        <w:t xml:space="preserve"> of</w:t>
      </w:r>
      <w:r w:rsidR="00774ACD">
        <w:rPr>
          <w:rFonts w:ascii="Calibri" w:hAnsi="Calibri" w:cs="Calibri"/>
          <w:color w:val="000000" w:themeColor="text1"/>
          <w:sz w:val="24"/>
          <w:szCs w:val="24"/>
        </w:rPr>
        <w:t xml:space="preserve">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eastAsiaTheme="minorEastAsia" w:hAnsi="Cambria Math" w:cs="Calibri"/>
            <w:color w:val="000000" w:themeColor="text1"/>
            <w:sz w:val="24"/>
            <w:szCs w:val="24"/>
            <w:lang w:val="en-US"/>
          </w:rPr>
          <m:t>-0.002-0.003</m:t>
        </m:r>
      </m:oMath>
      <w:r w:rsidR="003264CE" w:rsidRPr="00B46F5B">
        <w:rPr>
          <w:rFonts w:ascii="Calibri" w:hAnsi="Calibri" w:cs="Calibri"/>
          <w:color w:val="000000" w:themeColor="text1"/>
          <w:sz w:val="24"/>
          <w:szCs w:val="24"/>
        </w:rPr>
        <w:t>.</w:t>
      </w:r>
      <w:r w:rsidR="008E4C56" w:rsidRPr="00B46F5B">
        <w:rPr>
          <w:rFonts w:ascii="Calibri" w:hAnsi="Calibri" w:cs="Calibri"/>
          <w:color w:val="000000" w:themeColor="text1"/>
          <w:sz w:val="24"/>
          <w:szCs w:val="24"/>
        </w:rPr>
        <w:t xml:space="preserve"> </w:t>
      </w:r>
    </w:p>
    <w:p w14:paraId="0F584309" w14:textId="5C802FB4" w:rsidR="001A34A4" w:rsidRPr="001A34A4" w:rsidRDefault="00D9286C" w:rsidP="00795BAB">
      <w:pPr>
        <w:rPr>
          <w:rFonts w:ascii="Calibri" w:hAnsi="Calibri" w:cs="Calibri"/>
          <w:b/>
          <w:bCs/>
          <w:color w:val="000000" w:themeColor="text1"/>
          <w:sz w:val="24"/>
          <w:szCs w:val="24"/>
        </w:rPr>
      </w:pPr>
      <w:r>
        <w:rPr>
          <w:rFonts w:ascii="Calibri" w:hAnsi="Calibri" w:cs="Calibri"/>
          <w:b/>
          <w:bCs/>
          <w:color w:val="000000" w:themeColor="text1"/>
          <w:sz w:val="24"/>
          <w:szCs w:val="24"/>
        </w:rPr>
        <w:t>3</w:t>
      </w:r>
      <w:r w:rsidR="001A34A4" w:rsidRPr="001A34A4">
        <w:rPr>
          <w:rFonts w:ascii="Calibri" w:hAnsi="Calibri" w:cs="Calibri"/>
          <w:b/>
          <w:bCs/>
          <w:color w:val="000000" w:themeColor="text1"/>
          <w:sz w:val="24"/>
          <w:szCs w:val="24"/>
        </w:rPr>
        <w:t xml:space="preserve">.1 </w:t>
      </w:r>
      <w:r w:rsidR="001A34A4" w:rsidRPr="00D9286C">
        <w:rPr>
          <w:rStyle w:val="Overskrift2Tegn"/>
          <w:b/>
          <w:bCs/>
        </w:rPr>
        <w:t>Public policy of UI</w:t>
      </w:r>
      <w:r w:rsidR="00A36998" w:rsidRPr="00D9286C">
        <w:rPr>
          <w:rStyle w:val="Overskrift2Tegn"/>
          <w:b/>
          <w:bCs/>
        </w:rPr>
        <w:t xml:space="preserve"> tightening</w:t>
      </w:r>
    </w:p>
    <w:p w14:paraId="11631737" w14:textId="764AA921" w:rsidR="00202305" w:rsidRPr="00F13EAB" w:rsidRDefault="00202305" w:rsidP="00503362">
      <w:pPr>
        <w:spacing w:line="240" w:lineRule="auto"/>
        <w:rPr>
          <w:rFonts w:ascii="Calibri" w:hAnsi="Calibri" w:cs="Calibri"/>
          <w:color w:val="000000" w:themeColor="text1"/>
          <w:sz w:val="24"/>
          <w:szCs w:val="24"/>
        </w:rPr>
      </w:pPr>
      <w:r w:rsidRPr="00F13EAB">
        <w:rPr>
          <w:rFonts w:ascii="Calibri" w:hAnsi="Calibri" w:cs="Calibri"/>
          <w:color w:val="000000" w:themeColor="text1"/>
          <w:sz w:val="24"/>
          <w:szCs w:val="24"/>
        </w:rPr>
        <w:t xml:space="preserve">Since the Great Financial Crisis (GFC) of 2008, policymakers in Denmark have made </w:t>
      </w:r>
      <w:proofErr w:type="gramStart"/>
      <w:r w:rsidRPr="00F13EAB">
        <w:rPr>
          <w:rFonts w:ascii="Calibri" w:hAnsi="Calibri" w:cs="Calibri"/>
          <w:color w:val="000000" w:themeColor="text1"/>
          <w:sz w:val="24"/>
          <w:szCs w:val="24"/>
        </w:rPr>
        <w:t>a number of</w:t>
      </w:r>
      <w:proofErr w:type="gramEnd"/>
      <w:r w:rsidRPr="00F13EAB">
        <w:rPr>
          <w:rFonts w:ascii="Calibri" w:hAnsi="Calibri" w:cs="Calibri"/>
          <w:color w:val="000000" w:themeColor="text1"/>
          <w:sz w:val="24"/>
          <w:szCs w:val="24"/>
        </w:rPr>
        <w:t xml:space="preserve"> attempts to tighten UI. The government reduced the duration of UI from four to two years in 2010. </w:t>
      </w:r>
      <w:proofErr w:type="gramStart"/>
      <w:r w:rsidR="004652AD" w:rsidRPr="00F13EAB">
        <w:rPr>
          <w:rFonts w:ascii="Calibri" w:hAnsi="Calibri" w:cs="Calibri"/>
          <w:color w:val="000000" w:themeColor="text1"/>
          <w:sz w:val="24"/>
          <w:szCs w:val="24"/>
        </w:rPr>
        <w:t>A number of</w:t>
      </w:r>
      <w:proofErr w:type="gramEnd"/>
      <w:r w:rsidR="004652AD" w:rsidRPr="00F13EAB">
        <w:rPr>
          <w:rFonts w:ascii="Calibri" w:hAnsi="Calibri" w:cs="Calibri"/>
          <w:color w:val="000000" w:themeColor="text1"/>
          <w:sz w:val="24"/>
          <w:szCs w:val="24"/>
        </w:rPr>
        <w:t xml:space="preserve"> economic reforms were put into place in 2012 with the intention of promoting employment and growth without </w:t>
      </w:r>
      <w:r w:rsidR="00B4285E" w:rsidRPr="00F13EAB">
        <w:rPr>
          <w:rFonts w:ascii="Calibri" w:hAnsi="Calibri" w:cs="Calibri"/>
          <w:color w:val="000000" w:themeColor="text1"/>
          <w:sz w:val="24"/>
          <w:szCs w:val="24"/>
        </w:rPr>
        <w:t xml:space="preserve">weaking </w:t>
      </w:r>
      <w:r w:rsidR="004652AD" w:rsidRPr="00F13EAB">
        <w:rPr>
          <w:rFonts w:ascii="Calibri" w:hAnsi="Calibri" w:cs="Calibri"/>
          <w:color w:val="000000" w:themeColor="text1"/>
          <w:sz w:val="24"/>
          <w:szCs w:val="24"/>
        </w:rPr>
        <w:t>the structural budget balance.</w:t>
      </w:r>
      <w:r w:rsidR="00B4285E" w:rsidRPr="00F13EAB">
        <w:rPr>
          <w:rFonts w:ascii="Calibri" w:hAnsi="Calibri" w:cs="Calibri"/>
          <w:color w:val="000000" w:themeColor="text1"/>
          <w:sz w:val="24"/>
          <w:szCs w:val="24"/>
        </w:rPr>
        <w:t xml:space="preserve"> </w:t>
      </w:r>
      <w:r w:rsidRPr="00F13EAB">
        <w:rPr>
          <w:rFonts w:ascii="Calibri" w:hAnsi="Calibri" w:cs="Calibri"/>
          <w:color w:val="000000" w:themeColor="text1"/>
          <w:sz w:val="24"/>
          <w:szCs w:val="24"/>
        </w:rPr>
        <w:t xml:space="preserve">As part of these reforms, public policy on unemployment insurance was tightened by </w:t>
      </w:r>
      <w:r w:rsidR="00545E4C" w:rsidRPr="00F13EAB">
        <w:rPr>
          <w:rFonts w:ascii="Calibri" w:hAnsi="Calibri" w:cs="Calibri"/>
          <w:color w:val="000000" w:themeColor="text1"/>
          <w:sz w:val="24"/>
          <w:szCs w:val="24"/>
        </w:rPr>
        <w:t>targeting</w:t>
      </w:r>
      <w:r w:rsidRPr="00F13EAB">
        <w:rPr>
          <w:rFonts w:ascii="Calibri" w:hAnsi="Calibri" w:cs="Calibri"/>
          <w:color w:val="000000" w:themeColor="text1"/>
          <w:sz w:val="24"/>
          <w:szCs w:val="24"/>
        </w:rPr>
        <w:t xml:space="preserve"> the maximum level of income insurance. </w:t>
      </w:r>
      <w:r w:rsidR="00AF4F8A" w:rsidRPr="00F13EAB">
        <w:rPr>
          <w:rFonts w:ascii="Calibri" w:hAnsi="Calibri" w:cs="Calibri"/>
          <w:color w:val="000000" w:themeColor="text1"/>
          <w:sz w:val="24"/>
          <w:szCs w:val="24"/>
        </w:rPr>
        <w:t xml:space="preserve">The </w:t>
      </w:r>
      <w:r w:rsidR="00D96E4B">
        <w:rPr>
          <w:rFonts w:ascii="Calibri" w:hAnsi="Calibri" w:cs="Calibri"/>
          <w:color w:val="000000" w:themeColor="text1"/>
          <w:sz w:val="24"/>
          <w:szCs w:val="24"/>
        </w:rPr>
        <w:t xml:space="preserve">prevalent </w:t>
      </w:r>
      <w:r w:rsidR="00BA7BC4">
        <w:rPr>
          <w:rFonts w:ascii="Calibri" w:hAnsi="Calibri" w:cs="Calibri"/>
          <w:color w:val="000000" w:themeColor="text1"/>
          <w:sz w:val="24"/>
          <w:szCs w:val="24"/>
        </w:rPr>
        <w:t xml:space="preserve">exogenous </w:t>
      </w:r>
      <w:r w:rsidR="00E10A13" w:rsidRPr="00F13EAB">
        <w:rPr>
          <w:rFonts w:ascii="Calibri" w:hAnsi="Calibri" w:cs="Calibri"/>
          <w:color w:val="000000" w:themeColor="text1"/>
          <w:sz w:val="24"/>
          <w:szCs w:val="24"/>
        </w:rPr>
        <w:t>growth</w:t>
      </w:r>
      <w:r w:rsidR="00BA7BC4">
        <w:rPr>
          <w:rFonts w:ascii="Calibri" w:hAnsi="Calibri" w:cs="Calibri"/>
          <w:color w:val="000000" w:themeColor="text1"/>
          <w:sz w:val="24"/>
          <w:szCs w:val="24"/>
        </w:rPr>
        <w:t xml:space="preserve"> rate</w:t>
      </w:r>
      <w:r w:rsidR="00E10A13" w:rsidRPr="00F13EAB">
        <w:rPr>
          <w:rFonts w:ascii="Calibri" w:hAnsi="Calibri" w:cs="Calibri"/>
          <w:color w:val="000000" w:themeColor="text1"/>
          <w:sz w:val="24"/>
          <w:szCs w:val="24"/>
        </w:rPr>
        <w:t xml:space="preserve"> of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m:t>
            </m:r>
          </m:sup>
        </m:sSup>
      </m:oMath>
      <w:r w:rsidR="00E10A13" w:rsidRPr="00F13EAB">
        <w:rPr>
          <w:rFonts w:ascii="Calibri" w:eastAsiaTheme="minorEastAsia" w:hAnsi="Calibri" w:cs="Calibri"/>
          <w:color w:val="000000" w:themeColor="text1"/>
          <w:sz w:val="24"/>
          <w:szCs w:val="24"/>
        </w:rPr>
        <w:t xml:space="preserve"> in equation</w:t>
      </w:r>
      <w:r w:rsidR="00F51B08">
        <w:rPr>
          <w:rFonts w:ascii="Calibri" w:eastAsiaTheme="minorEastAsia" w:hAnsi="Calibri" w:cs="Calibri"/>
          <w:color w:val="000000" w:themeColor="text1"/>
          <w:sz w:val="24"/>
          <w:szCs w:val="24"/>
        </w:rPr>
        <w:t xml:space="preserve"> 1</w:t>
      </w:r>
      <w:r w:rsidR="00E10A13" w:rsidRPr="00F13EAB">
        <w:rPr>
          <w:rFonts w:ascii="Calibri" w:eastAsiaTheme="minorEastAsia" w:hAnsi="Calibri" w:cs="Calibri"/>
          <w:color w:val="000000" w:themeColor="text1"/>
          <w:sz w:val="24"/>
          <w:szCs w:val="24"/>
        </w:rPr>
        <w:t xml:space="preserve"> was 2 percent; </w:t>
      </w:r>
      <w:r w:rsidR="00E10A13" w:rsidRPr="00F13EAB">
        <w:rPr>
          <w:rFonts w:ascii="Calibri" w:hAnsi="Calibri" w:cs="Calibri"/>
          <w:color w:val="000000" w:themeColor="text1"/>
          <w:sz w:val="24"/>
          <w:szCs w:val="24"/>
        </w:rPr>
        <w:t>t</w:t>
      </w:r>
      <w:r w:rsidRPr="00F13EAB">
        <w:rPr>
          <w:rFonts w:ascii="Calibri" w:hAnsi="Calibri" w:cs="Calibri"/>
          <w:color w:val="000000" w:themeColor="text1"/>
          <w:sz w:val="24"/>
          <w:szCs w:val="24"/>
        </w:rPr>
        <w:t>he government</w:t>
      </w:r>
      <w:r w:rsidR="00F13EAB" w:rsidRPr="00F13EAB">
        <w:rPr>
          <w:rFonts w:ascii="Calibri" w:hAnsi="Calibri" w:cs="Calibri"/>
          <w:color w:val="000000" w:themeColor="text1"/>
          <w:sz w:val="24"/>
          <w:szCs w:val="24"/>
        </w:rPr>
        <w:t xml:space="preserve"> </w:t>
      </w:r>
      <w:r w:rsidRPr="00F13EAB">
        <w:rPr>
          <w:rFonts w:ascii="Calibri" w:hAnsi="Calibri" w:cs="Calibri"/>
          <w:color w:val="000000" w:themeColor="text1"/>
          <w:sz w:val="24"/>
          <w:szCs w:val="24"/>
        </w:rPr>
        <w:t>decided to reduce the growth</w:t>
      </w:r>
      <w:r w:rsidR="00E10A13" w:rsidRPr="00F13EAB">
        <w:rPr>
          <w:rFonts w:ascii="Calibri" w:hAnsi="Calibri" w:cs="Calibri"/>
          <w:color w:val="000000" w:themeColor="text1"/>
          <w:sz w:val="24"/>
          <w:szCs w:val="24"/>
        </w:rPr>
        <w:t xml:space="preserve"> rate</w:t>
      </w:r>
      <w:r w:rsidRPr="00F13EAB">
        <w:rPr>
          <w:rFonts w:ascii="Calibri" w:hAnsi="Calibri" w:cs="Calibri"/>
          <w:color w:val="000000" w:themeColor="text1"/>
          <w:sz w:val="24"/>
          <w:szCs w:val="24"/>
        </w:rPr>
        <w:t xml:space="preserve"> of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m:t>
            </m:r>
          </m:sup>
        </m:sSup>
      </m:oMath>
      <w:r w:rsidRPr="00F13EAB">
        <w:rPr>
          <w:rFonts w:ascii="Calibri" w:hAnsi="Calibri" w:cs="Calibri"/>
          <w:color w:val="000000" w:themeColor="text1"/>
          <w:sz w:val="24"/>
          <w:szCs w:val="24"/>
        </w:rPr>
        <w:t xml:space="preserve"> by 0.3 percent points in 2016, 0.4 percent points in 2017, and 0.75 percent points from 2018 to 2023.</w:t>
      </w:r>
    </w:p>
    <w:p w14:paraId="3446A6CA" w14:textId="37F221C1" w:rsidR="00B11B0A" w:rsidRPr="00503362" w:rsidRDefault="00793F82" w:rsidP="00503362">
      <w:pPr>
        <w:spacing w:line="240" w:lineRule="auto"/>
        <w:rPr>
          <w:rFonts w:ascii="Calibri" w:hAnsi="Calibri" w:cs="Calibri"/>
          <w:color w:val="000000" w:themeColor="text1"/>
          <w:sz w:val="24"/>
          <w:szCs w:val="24"/>
        </w:rPr>
      </w:pPr>
      <w:r w:rsidRPr="00793F82">
        <w:rPr>
          <w:rFonts w:ascii="Calibri" w:hAnsi="Calibri" w:cs="Calibri"/>
          <w:color w:val="000000" w:themeColor="text1"/>
          <w:sz w:val="24"/>
          <w:szCs w:val="24"/>
        </w:rPr>
        <w:t xml:space="preserve">The Danish UI framework </w:t>
      </w:r>
      <w:r w:rsidR="009857CA">
        <w:rPr>
          <w:rFonts w:ascii="Calibri" w:hAnsi="Calibri" w:cs="Calibri"/>
          <w:color w:val="000000" w:themeColor="text1"/>
          <w:sz w:val="24"/>
          <w:szCs w:val="24"/>
        </w:rPr>
        <w:t>ensures</w:t>
      </w:r>
      <w:r w:rsidRPr="00793F82">
        <w:rPr>
          <w:rFonts w:ascii="Calibri" w:hAnsi="Calibri" w:cs="Calibri"/>
          <w:color w:val="000000" w:themeColor="text1"/>
          <w:sz w:val="24"/>
          <w:szCs w:val="24"/>
        </w:rPr>
        <w:t xml:space="preserve"> that the maximum level of income insurance does not increase at the same rate as wage increases, which </w:t>
      </w:r>
      <w:r w:rsidR="002E1A06">
        <w:rPr>
          <w:rFonts w:ascii="Calibri" w:hAnsi="Calibri" w:cs="Calibri"/>
          <w:color w:val="000000" w:themeColor="text1"/>
          <w:sz w:val="24"/>
          <w:szCs w:val="24"/>
        </w:rPr>
        <w:t xml:space="preserve">has led to </w:t>
      </w:r>
      <w:r w:rsidR="001D6DDD">
        <w:rPr>
          <w:rFonts w:ascii="Calibri" w:hAnsi="Calibri" w:cs="Calibri"/>
          <w:color w:val="000000" w:themeColor="text1"/>
          <w:sz w:val="24"/>
          <w:szCs w:val="24"/>
        </w:rPr>
        <w:t xml:space="preserve">a persistent </w:t>
      </w:r>
      <w:r w:rsidR="00320504">
        <w:rPr>
          <w:rFonts w:ascii="Calibri" w:hAnsi="Calibri" w:cs="Calibri"/>
          <w:color w:val="000000" w:themeColor="text1"/>
          <w:sz w:val="24"/>
          <w:szCs w:val="24"/>
        </w:rPr>
        <w:t xml:space="preserve">decline in </w:t>
      </w:r>
      <w:r w:rsidR="00DE003D">
        <w:rPr>
          <w:rFonts w:ascii="Calibri" w:hAnsi="Calibri" w:cs="Calibri"/>
          <w:color w:val="000000" w:themeColor="text1"/>
          <w:sz w:val="24"/>
          <w:szCs w:val="24"/>
        </w:rPr>
        <w:t>income insurance relative to wages</w:t>
      </w:r>
      <w:r w:rsidR="007011B8" w:rsidRPr="002C1628">
        <w:rPr>
          <w:rFonts w:ascii="Calibri" w:hAnsi="Calibri" w:cs="Calibri"/>
          <w:color w:val="000000" w:themeColor="text1"/>
          <w:sz w:val="24"/>
          <w:szCs w:val="24"/>
        </w:rPr>
        <w:t xml:space="preserve">. </w:t>
      </w:r>
      <w:r w:rsidR="00E60F6E" w:rsidRPr="002C1628">
        <w:rPr>
          <w:rFonts w:ascii="Calibri" w:hAnsi="Calibri" w:cs="Calibri"/>
          <w:color w:val="000000" w:themeColor="text1"/>
          <w:sz w:val="24"/>
          <w:szCs w:val="24"/>
        </w:rPr>
        <w:t xml:space="preserve">Figure </w:t>
      </w:r>
      <w:r w:rsidR="00844E36">
        <w:rPr>
          <w:rFonts w:ascii="Calibri" w:hAnsi="Calibri" w:cs="Calibri"/>
          <w:color w:val="000000" w:themeColor="text1"/>
          <w:sz w:val="24"/>
          <w:szCs w:val="24"/>
        </w:rPr>
        <w:t>1</w:t>
      </w:r>
      <w:r w:rsidR="00E60F6E" w:rsidRPr="002C1628">
        <w:rPr>
          <w:rFonts w:ascii="Calibri" w:hAnsi="Calibri" w:cs="Calibri"/>
          <w:color w:val="000000" w:themeColor="text1"/>
          <w:sz w:val="24"/>
          <w:szCs w:val="24"/>
        </w:rPr>
        <w:t xml:space="preserve"> </w:t>
      </w:r>
      <w:r w:rsidR="00DE003D">
        <w:rPr>
          <w:rFonts w:ascii="Calibri" w:hAnsi="Calibri" w:cs="Calibri"/>
          <w:color w:val="000000" w:themeColor="text1"/>
          <w:sz w:val="24"/>
          <w:szCs w:val="24"/>
        </w:rPr>
        <w:t>shows</w:t>
      </w:r>
      <w:r w:rsidR="00E60F6E" w:rsidRPr="002C1628">
        <w:rPr>
          <w:rFonts w:ascii="Calibri" w:hAnsi="Calibri" w:cs="Calibri"/>
          <w:color w:val="000000" w:themeColor="text1"/>
          <w:sz w:val="24"/>
          <w:szCs w:val="24"/>
        </w:rPr>
        <w:t xml:space="preserve"> that the compensation rate, measuring the income insurance relative to the wage, has been falling since </w:t>
      </w:r>
      <w:r w:rsidR="00B805F1">
        <w:rPr>
          <w:rFonts w:ascii="Calibri" w:hAnsi="Calibri" w:cs="Calibri"/>
          <w:color w:val="000000" w:themeColor="text1"/>
          <w:sz w:val="24"/>
          <w:szCs w:val="24"/>
        </w:rPr>
        <w:t xml:space="preserve">the </w:t>
      </w:r>
      <w:r w:rsidR="00C656D0">
        <w:rPr>
          <w:rFonts w:ascii="Calibri" w:hAnsi="Calibri" w:cs="Calibri"/>
          <w:color w:val="000000" w:themeColor="text1"/>
          <w:sz w:val="24"/>
          <w:szCs w:val="24"/>
        </w:rPr>
        <w:t>1990s</w:t>
      </w:r>
      <w:r w:rsidR="00E60F6E" w:rsidRPr="002C1628">
        <w:rPr>
          <w:rFonts w:ascii="Calibri" w:hAnsi="Calibri" w:cs="Calibri"/>
          <w:color w:val="000000" w:themeColor="text1"/>
          <w:sz w:val="24"/>
          <w:szCs w:val="24"/>
        </w:rPr>
        <w:t>.</w:t>
      </w:r>
      <w:r w:rsidR="00E60F6E">
        <w:rPr>
          <w:rFonts w:ascii="Calibri" w:hAnsi="Calibri" w:cs="Calibri"/>
          <w:color w:val="000000" w:themeColor="text1"/>
          <w:sz w:val="24"/>
          <w:szCs w:val="24"/>
        </w:rPr>
        <w:t xml:space="preserve"> </w:t>
      </w:r>
    </w:p>
    <w:p w14:paraId="70C85144" w14:textId="2439A626" w:rsidR="002B01BD" w:rsidRDefault="002B01BD" w:rsidP="002B01BD">
      <w:pPr>
        <w:pStyle w:val="Billedtekst"/>
      </w:pPr>
      <w:r>
        <w:t xml:space="preserve">Figure </w:t>
      </w:r>
      <w:r>
        <w:fldChar w:fldCharType="begin"/>
      </w:r>
      <w:r>
        <w:instrText xml:space="preserve"> SEQ Figure \* ARABIC </w:instrText>
      </w:r>
      <w:r>
        <w:fldChar w:fldCharType="separate"/>
      </w:r>
      <w:r w:rsidR="00FC56D6">
        <w:rPr>
          <w:noProof/>
        </w:rPr>
        <w:t>1</w:t>
      </w:r>
      <w:r>
        <w:fldChar w:fldCharType="end"/>
      </w:r>
      <w:r>
        <w:t>: The compensation rate 1990-2018</w:t>
      </w:r>
    </w:p>
    <w:p w14:paraId="30969CF3" w14:textId="65BA41D8" w:rsidR="00CD3179" w:rsidRPr="00503362" w:rsidRDefault="00F26AF6" w:rsidP="00230529">
      <w:pPr>
        <w:spacing w:line="240" w:lineRule="auto"/>
        <w:jc w:val="center"/>
        <w:rPr>
          <w:rFonts w:ascii="Calibri" w:hAnsi="Calibri" w:cs="Calibri"/>
          <w:color w:val="00B050"/>
          <w:sz w:val="24"/>
          <w:szCs w:val="24"/>
        </w:rPr>
      </w:pPr>
      <w:r w:rsidRPr="00D342E3">
        <w:rPr>
          <w:rFonts w:ascii="Calibri" w:hAnsi="Calibri" w:cs="Calibri"/>
          <w:noProof/>
          <w:color w:val="00B050"/>
          <w:sz w:val="24"/>
          <w:szCs w:val="24"/>
        </w:rPr>
        <w:lastRenderedPageBreak/>
        <w:drawing>
          <wp:inline distT="0" distB="0" distL="0" distR="0" wp14:anchorId="27D166DB" wp14:editId="698651DB">
            <wp:extent cx="4140200" cy="2555085"/>
            <wp:effectExtent l="0" t="0" r="0" b="0"/>
            <wp:docPr id="136"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9697" cy="2567117"/>
                    </a:xfrm>
                    <a:prstGeom prst="rect">
                      <a:avLst/>
                    </a:prstGeom>
                  </pic:spPr>
                </pic:pic>
              </a:graphicData>
            </a:graphic>
          </wp:inline>
        </w:drawing>
      </w:r>
    </w:p>
    <w:p w14:paraId="05688205" w14:textId="0AD8EB13" w:rsidR="003674B6" w:rsidRPr="00477EDE" w:rsidRDefault="00503362" w:rsidP="003E1997">
      <w:pPr>
        <w:pStyle w:val="Overskrift1"/>
        <w:spacing w:line="240" w:lineRule="auto"/>
        <w:rPr>
          <w:rFonts w:ascii="Calibri" w:hAnsi="Calibri" w:cs="Calibri"/>
          <w:b/>
          <w:bCs/>
          <w:color w:val="000000" w:themeColor="text1"/>
          <w:sz w:val="24"/>
          <w:szCs w:val="24"/>
        </w:rPr>
      </w:pPr>
      <w:r w:rsidRPr="00477EDE">
        <w:rPr>
          <w:rFonts w:ascii="Calibri" w:hAnsi="Calibri" w:cs="Calibri"/>
          <w:b/>
          <w:bCs/>
          <w:color w:val="000000" w:themeColor="text1"/>
          <w:sz w:val="24"/>
          <w:szCs w:val="24"/>
        </w:rPr>
        <w:t>4.</w:t>
      </w:r>
      <w:r w:rsidR="006409C0" w:rsidRPr="00477EDE">
        <w:rPr>
          <w:rFonts w:ascii="Calibri" w:hAnsi="Calibri" w:cs="Calibri"/>
          <w:b/>
          <w:bCs/>
          <w:color w:val="000000" w:themeColor="text1"/>
          <w:sz w:val="24"/>
          <w:szCs w:val="24"/>
        </w:rPr>
        <w:t xml:space="preserve"> </w:t>
      </w:r>
      <w:r w:rsidR="00477EDE" w:rsidRPr="00477EDE">
        <w:rPr>
          <w:rFonts w:ascii="Calibri" w:hAnsi="Calibri" w:cs="Calibri"/>
          <w:b/>
          <w:bCs/>
          <w:color w:val="000000" w:themeColor="text1"/>
          <w:sz w:val="24"/>
          <w:szCs w:val="24"/>
        </w:rPr>
        <w:t>Macro effects of UI in a stock-flow consistent model</w:t>
      </w:r>
    </w:p>
    <w:p w14:paraId="6E7518D3" w14:textId="1D465151" w:rsidR="004A796F" w:rsidRPr="003E1997" w:rsidRDefault="004A796F" w:rsidP="003E1997">
      <w:pPr>
        <w:spacing w:line="240" w:lineRule="auto"/>
        <w:rPr>
          <w:rFonts w:ascii="Calibri" w:hAnsi="Calibri" w:cs="Calibri"/>
          <w:sz w:val="24"/>
          <w:szCs w:val="24"/>
        </w:rPr>
      </w:pPr>
    </w:p>
    <w:p w14:paraId="054112D2" w14:textId="150F974D" w:rsidR="003A025B" w:rsidRPr="003E1997" w:rsidRDefault="009F082C" w:rsidP="003E1997">
      <w:pPr>
        <w:spacing w:line="240" w:lineRule="auto"/>
        <w:rPr>
          <w:rFonts w:ascii="Calibri" w:hAnsi="Calibri" w:cs="Calibri"/>
          <w:sz w:val="24"/>
          <w:szCs w:val="24"/>
        </w:rPr>
      </w:pPr>
      <w:r>
        <w:rPr>
          <w:rFonts w:ascii="Calibri" w:hAnsi="Calibri" w:cs="Calibri"/>
          <w:sz w:val="24"/>
          <w:szCs w:val="24"/>
        </w:rPr>
        <w:t xml:space="preserve">To explore the macroeconomic effects of UI policy, </w:t>
      </w:r>
      <w:r w:rsidR="007419BA">
        <w:rPr>
          <w:rFonts w:ascii="Calibri" w:hAnsi="Calibri" w:cs="Calibri"/>
          <w:sz w:val="24"/>
          <w:szCs w:val="24"/>
        </w:rPr>
        <w:t xml:space="preserve">we </w:t>
      </w:r>
      <w:r w:rsidR="001F0368" w:rsidRPr="003A025B">
        <w:rPr>
          <w:rFonts w:ascii="Calibri" w:hAnsi="Calibri" w:cs="Calibri"/>
          <w:sz w:val="24"/>
          <w:szCs w:val="24"/>
        </w:rPr>
        <w:t>employ a stock-flow consistent model</w:t>
      </w:r>
      <w:r w:rsidR="00250245">
        <w:rPr>
          <w:rFonts w:ascii="Calibri" w:hAnsi="Calibri" w:cs="Calibri"/>
          <w:sz w:val="24"/>
          <w:szCs w:val="24"/>
        </w:rPr>
        <w:t>.</w:t>
      </w:r>
      <w:r w:rsidR="00B15417">
        <w:rPr>
          <w:rFonts w:ascii="Calibri" w:hAnsi="Calibri" w:cs="Calibri"/>
          <w:sz w:val="24"/>
          <w:szCs w:val="24"/>
        </w:rPr>
        <w:t xml:space="preserve"> </w:t>
      </w:r>
      <w:r w:rsidR="00B15417" w:rsidRPr="00B15417">
        <w:rPr>
          <w:rFonts w:ascii="Calibri" w:hAnsi="Calibri" w:cs="Calibri"/>
          <w:sz w:val="24"/>
          <w:szCs w:val="24"/>
        </w:rPr>
        <w:t xml:space="preserve">Our model is predominantly post-Keynesian, with demand determining the level of economic activity and credit. </w:t>
      </w:r>
      <w:r w:rsidR="009C1963" w:rsidRPr="003E1997">
        <w:rPr>
          <w:rFonts w:ascii="Calibri" w:hAnsi="Calibri" w:cs="Calibri"/>
          <w:sz w:val="24"/>
          <w:szCs w:val="24"/>
        </w:rPr>
        <w:t xml:space="preserve">The model consists of 5 institutional sectors </w:t>
      </w:r>
      <w:r w:rsidR="009D7AD7">
        <w:rPr>
          <w:rFonts w:ascii="Calibri" w:hAnsi="Calibri" w:cs="Calibri"/>
          <w:sz w:val="24"/>
          <w:szCs w:val="24"/>
        </w:rPr>
        <w:t>(</w:t>
      </w:r>
      <w:r w:rsidR="00E7246F">
        <w:rPr>
          <w:rFonts w:ascii="Calibri" w:hAnsi="Calibri" w:cs="Calibri"/>
          <w:sz w:val="24"/>
          <w:szCs w:val="24"/>
        </w:rPr>
        <w:t xml:space="preserve">households, </w:t>
      </w:r>
      <w:r w:rsidR="00B00F61">
        <w:rPr>
          <w:rFonts w:ascii="Calibri" w:hAnsi="Calibri" w:cs="Calibri"/>
          <w:sz w:val="24"/>
          <w:szCs w:val="24"/>
        </w:rPr>
        <w:t>production sector</w:t>
      </w:r>
      <w:r w:rsidR="009C1963" w:rsidRPr="003E1997">
        <w:rPr>
          <w:rFonts w:ascii="Calibri" w:hAnsi="Calibri" w:cs="Calibri"/>
          <w:sz w:val="24"/>
          <w:szCs w:val="24"/>
        </w:rPr>
        <w:t>, financial corporations, government, and the rest of the world</w:t>
      </w:r>
      <w:r w:rsidR="009D7AD7">
        <w:rPr>
          <w:rFonts w:ascii="Calibri" w:hAnsi="Calibri" w:cs="Calibri"/>
          <w:sz w:val="24"/>
          <w:szCs w:val="24"/>
        </w:rPr>
        <w:t>)</w:t>
      </w:r>
      <w:r w:rsidR="00B00F61">
        <w:rPr>
          <w:rFonts w:ascii="Calibri" w:hAnsi="Calibri" w:cs="Calibri"/>
          <w:sz w:val="24"/>
          <w:szCs w:val="24"/>
        </w:rPr>
        <w:t>;</w:t>
      </w:r>
      <w:r w:rsidR="009D7AD7">
        <w:rPr>
          <w:rFonts w:ascii="Calibri" w:hAnsi="Calibri" w:cs="Calibri"/>
          <w:sz w:val="24"/>
          <w:szCs w:val="24"/>
        </w:rPr>
        <w:t xml:space="preserve"> </w:t>
      </w:r>
      <w:r w:rsidR="00B00F61">
        <w:rPr>
          <w:rFonts w:ascii="Calibri" w:hAnsi="Calibri" w:cs="Calibri"/>
          <w:sz w:val="24"/>
          <w:szCs w:val="24"/>
        </w:rPr>
        <w:t>5</w:t>
      </w:r>
      <w:r w:rsidR="009D7AD7">
        <w:rPr>
          <w:rFonts w:ascii="Calibri" w:hAnsi="Calibri" w:cs="Calibri"/>
          <w:sz w:val="24"/>
          <w:szCs w:val="24"/>
        </w:rPr>
        <w:t xml:space="preserve"> financial assets (</w:t>
      </w:r>
      <w:r w:rsidR="00E05F6A">
        <w:rPr>
          <w:rFonts w:ascii="Calibri" w:hAnsi="Calibri" w:cs="Calibri"/>
          <w:sz w:val="24"/>
          <w:szCs w:val="24"/>
        </w:rPr>
        <w:t xml:space="preserve">deposits, loans, bonds, </w:t>
      </w:r>
      <w:r w:rsidR="00B00F61">
        <w:rPr>
          <w:rFonts w:ascii="Calibri" w:hAnsi="Calibri" w:cs="Calibri"/>
          <w:sz w:val="24"/>
          <w:szCs w:val="24"/>
        </w:rPr>
        <w:t>equities</w:t>
      </w:r>
      <w:r w:rsidR="00E05F6A">
        <w:rPr>
          <w:rFonts w:ascii="Calibri" w:hAnsi="Calibri" w:cs="Calibri"/>
          <w:sz w:val="24"/>
          <w:szCs w:val="24"/>
        </w:rPr>
        <w:t>,</w:t>
      </w:r>
      <w:r w:rsidR="007901C9">
        <w:rPr>
          <w:rFonts w:ascii="Calibri" w:hAnsi="Calibri" w:cs="Calibri"/>
          <w:sz w:val="24"/>
          <w:szCs w:val="24"/>
        </w:rPr>
        <w:t xml:space="preserve"> and insurance</w:t>
      </w:r>
      <w:r w:rsidR="00205907">
        <w:rPr>
          <w:rFonts w:ascii="Calibri" w:hAnsi="Calibri" w:cs="Calibri"/>
          <w:sz w:val="24"/>
          <w:szCs w:val="24"/>
        </w:rPr>
        <w:t xml:space="preserve"> &amp; pensions</w:t>
      </w:r>
      <w:r w:rsidR="009D7AD7">
        <w:rPr>
          <w:rFonts w:ascii="Calibri" w:hAnsi="Calibri" w:cs="Calibri"/>
          <w:sz w:val="24"/>
          <w:szCs w:val="24"/>
        </w:rPr>
        <w:t>)</w:t>
      </w:r>
      <w:r w:rsidR="00B00F61">
        <w:rPr>
          <w:rFonts w:ascii="Calibri" w:hAnsi="Calibri" w:cs="Calibri"/>
          <w:sz w:val="24"/>
          <w:szCs w:val="24"/>
        </w:rPr>
        <w:t>;</w:t>
      </w:r>
      <w:r w:rsidR="009D7AD7">
        <w:rPr>
          <w:rFonts w:ascii="Calibri" w:hAnsi="Calibri" w:cs="Calibri"/>
          <w:sz w:val="24"/>
          <w:szCs w:val="24"/>
        </w:rPr>
        <w:t xml:space="preserve"> and </w:t>
      </w:r>
      <w:r w:rsidR="00B00F61">
        <w:rPr>
          <w:rFonts w:ascii="Calibri" w:hAnsi="Calibri" w:cs="Calibri"/>
          <w:sz w:val="24"/>
          <w:szCs w:val="24"/>
        </w:rPr>
        <w:t>2</w:t>
      </w:r>
      <w:r w:rsidR="00FD720F">
        <w:rPr>
          <w:rFonts w:ascii="Calibri" w:hAnsi="Calibri" w:cs="Calibri"/>
          <w:sz w:val="24"/>
          <w:szCs w:val="24"/>
        </w:rPr>
        <w:t xml:space="preserve"> fixed assets (</w:t>
      </w:r>
      <w:r w:rsidR="00E05F6A">
        <w:rPr>
          <w:rFonts w:ascii="Calibri" w:hAnsi="Calibri" w:cs="Calibri"/>
          <w:sz w:val="24"/>
          <w:szCs w:val="24"/>
        </w:rPr>
        <w:t xml:space="preserve">machinery </w:t>
      </w:r>
      <w:r w:rsidR="00CE7739">
        <w:rPr>
          <w:rFonts w:ascii="Calibri" w:hAnsi="Calibri" w:cs="Calibri"/>
          <w:sz w:val="24"/>
          <w:szCs w:val="24"/>
        </w:rPr>
        <w:t>&amp;</w:t>
      </w:r>
      <w:r w:rsidR="00E05F6A">
        <w:rPr>
          <w:rFonts w:ascii="Calibri" w:hAnsi="Calibri" w:cs="Calibri"/>
          <w:sz w:val="24"/>
          <w:szCs w:val="24"/>
        </w:rPr>
        <w:t xml:space="preserve"> equipment, and buildings </w:t>
      </w:r>
      <w:r w:rsidR="00CE7739">
        <w:rPr>
          <w:rFonts w:ascii="Calibri" w:hAnsi="Calibri" w:cs="Calibri"/>
          <w:sz w:val="24"/>
          <w:szCs w:val="24"/>
        </w:rPr>
        <w:t>&amp;</w:t>
      </w:r>
      <w:r w:rsidR="00E05F6A">
        <w:rPr>
          <w:rFonts w:ascii="Calibri" w:hAnsi="Calibri" w:cs="Calibri"/>
          <w:sz w:val="24"/>
          <w:szCs w:val="24"/>
        </w:rPr>
        <w:t xml:space="preserve"> dwellings).</w:t>
      </w:r>
      <w:r w:rsidR="00556865">
        <w:rPr>
          <w:rFonts w:ascii="Calibri" w:hAnsi="Calibri" w:cs="Calibri"/>
          <w:sz w:val="24"/>
          <w:szCs w:val="24"/>
        </w:rPr>
        <w:t xml:space="preserve"> </w:t>
      </w:r>
      <w:r w:rsidR="008F4CF4" w:rsidRPr="003A025B">
        <w:rPr>
          <w:rFonts w:ascii="Calibri" w:hAnsi="Calibri" w:cs="Calibri"/>
          <w:sz w:val="24"/>
          <w:szCs w:val="24"/>
        </w:rPr>
        <w:t xml:space="preserve">The main equations of the model </w:t>
      </w:r>
      <w:r w:rsidR="00365CA9">
        <w:rPr>
          <w:rFonts w:ascii="Calibri" w:hAnsi="Calibri" w:cs="Calibri"/>
          <w:sz w:val="24"/>
          <w:szCs w:val="24"/>
        </w:rPr>
        <w:t>in relation to</w:t>
      </w:r>
      <w:r w:rsidR="008F4CF4" w:rsidRPr="003A025B">
        <w:rPr>
          <w:rFonts w:ascii="Calibri" w:hAnsi="Calibri" w:cs="Calibri"/>
          <w:sz w:val="24"/>
          <w:szCs w:val="24"/>
        </w:rPr>
        <w:t xml:space="preserve"> public</w:t>
      </w:r>
      <w:r w:rsidR="00365CA9">
        <w:rPr>
          <w:rFonts w:ascii="Calibri" w:hAnsi="Calibri" w:cs="Calibri"/>
          <w:sz w:val="24"/>
          <w:szCs w:val="24"/>
        </w:rPr>
        <w:t xml:space="preserve"> policy on UI</w:t>
      </w:r>
      <w:r w:rsidR="008F4CF4" w:rsidRPr="003A025B">
        <w:rPr>
          <w:rFonts w:ascii="Calibri" w:hAnsi="Calibri" w:cs="Calibri"/>
          <w:sz w:val="24"/>
          <w:szCs w:val="24"/>
        </w:rPr>
        <w:t xml:space="preserve"> are presented in the section that follows.</w:t>
      </w:r>
      <w:r w:rsidR="00037285">
        <w:rPr>
          <w:rFonts w:ascii="Calibri" w:hAnsi="Calibri" w:cs="Calibri"/>
          <w:sz w:val="24"/>
          <w:szCs w:val="24"/>
        </w:rPr>
        <w:t xml:space="preserve"> In the description of the model</w:t>
      </w:r>
      <w:r w:rsidR="00EE2B72" w:rsidRPr="00EE2B72">
        <w:rPr>
          <w:rFonts w:ascii="Calibri" w:hAnsi="Calibri" w:cs="Calibri"/>
          <w:sz w:val="24"/>
          <w:szCs w:val="24"/>
        </w:rPr>
        <w:t>, small letters represent real quantities and capital letters represent nominal quantities</w:t>
      </w:r>
      <w:r w:rsidR="00037285">
        <w:rPr>
          <w:rFonts w:ascii="Calibri" w:hAnsi="Calibri" w:cs="Calibri"/>
          <w:sz w:val="24"/>
          <w:szCs w:val="24"/>
        </w:rPr>
        <w:t>, u</w:t>
      </w:r>
      <w:r w:rsidR="00037285" w:rsidRPr="00EE2B72">
        <w:rPr>
          <w:rFonts w:ascii="Calibri" w:hAnsi="Calibri" w:cs="Calibri"/>
          <w:sz w:val="24"/>
          <w:szCs w:val="24"/>
        </w:rPr>
        <w:t>nless otherwise specified</w:t>
      </w:r>
      <w:r w:rsidR="00037285">
        <w:rPr>
          <w:rFonts w:ascii="Calibri" w:hAnsi="Calibri" w:cs="Calibri"/>
          <w:sz w:val="24"/>
          <w:szCs w:val="24"/>
        </w:rPr>
        <w:t>.</w:t>
      </w:r>
    </w:p>
    <w:p w14:paraId="6D0568A9" w14:textId="634D3623" w:rsidR="006C3D5A" w:rsidRPr="003E1997" w:rsidRDefault="00556865" w:rsidP="003E1997">
      <w:pPr>
        <w:spacing w:line="240" w:lineRule="auto"/>
        <w:rPr>
          <w:rFonts w:ascii="Calibri" w:hAnsi="Calibri" w:cs="Calibri"/>
          <w:sz w:val="24"/>
          <w:szCs w:val="24"/>
        </w:rPr>
      </w:pPr>
      <w:r>
        <w:rPr>
          <w:rFonts w:ascii="Calibri" w:hAnsi="Calibri" w:cs="Calibri"/>
          <w:sz w:val="24"/>
          <w:szCs w:val="24"/>
        </w:rPr>
        <w:t>We treat Denmark as a small open economy with a fixed exchange rate.</w:t>
      </w:r>
      <w:r w:rsidR="006E78B7">
        <w:rPr>
          <w:rFonts w:ascii="Calibri" w:hAnsi="Calibri" w:cs="Calibri"/>
          <w:sz w:val="24"/>
          <w:szCs w:val="24"/>
        </w:rPr>
        <w:t xml:space="preserve"> W</w:t>
      </w:r>
      <w:r w:rsidR="00173422" w:rsidRPr="003E1997">
        <w:rPr>
          <w:rFonts w:ascii="Calibri" w:hAnsi="Calibri" w:cs="Calibri"/>
          <w:sz w:val="24"/>
          <w:szCs w:val="24"/>
        </w:rPr>
        <w:t>e assume</w:t>
      </w:r>
      <w:r w:rsidR="00013666" w:rsidRPr="003E1997">
        <w:rPr>
          <w:rFonts w:ascii="Calibri" w:hAnsi="Calibri" w:cs="Calibri"/>
          <w:sz w:val="24"/>
          <w:szCs w:val="24"/>
        </w:rPr>
        <w:t xml:space="preserve"> that</w:t>
      </w:r>
      <w:r w:rsidR="00E47E6F" w:rsidRPr="003E1997">
        <w:rPr>
          <w:rFonts w:ascii="Calibri" w:hAnsi="Calibri" w:cs="Calibri"/>
          <w:sz w:val="24"/>
          <w:szCs w:val="24"/>
        </w:rPr>
        <w:t xml:space="preserve"> </w:t>
      </w:r>
      <w:r w:rsidR="006E78B7">
        <w:rPr>
          <w:rFonts w:ascii="Calibri" w:hAnsi="Calibri" w:cs="Calibri"/>
          <w:sz w:val="24"/>
          <w:szCs w:val="24"/>
        </w:rPr>
        <w:t>all goods and services</w:t>
      </w:r>
      <w:r w:rsidR="006E797A">
        <w:rPr>
          <w:rFonts w:ascii="Calibri" w:hAnsi="Calibri" w:cs="Calibri"/>
          <w:sz w:val="24"/>
          <w:szCs w:val="24"/>
        </w:rPr>
        <w:t xml:space="preserve"> in the economy</w:t>
      </w:r>
      <w:r w:rsidR="006E78B7">
        <w:rPr>
          <w:rFonts w:ascii="Calibri" w:hAnsi="Calibri" w:cs="Calibri"/>
          <w:sz w:val="24"/>
          <w:szCs w:val="24"/>
        </w:rPr>
        <w:t xml:space="preserve"> are produced by the production sector</w:t>
      </w:r>
      <w:r w:rsidR="00F7492F">
        <w:rPr>
          <w:rFonts w:ascii="Calibri" w:hAnsi="Calibri" w:cs="Calibri"/>
          <w:sz w:val="24"/>
          <w:szCs w:val="24"/>
        </w:rPr>
        <w:t>. The aggregate demand identity is represented by equation 2</w:t>
      </w:r>
      <w:r w:rsidR="00084A52">
        <w:rPr>
          <w:rFonts w:ascii="Calibri" w:hAnsi="Calibri" w:cs="Calibri"/>
          <w:sz w:val="24"/>
          <w:szCs w:val="24"/>
        </w:rPr>
        <w:t>:</w:t>
      </w:r>
    </w:p>
    <w:p w14:paraId="1AD79139" w14:textId="484466DB" w:rsidR="00173422" w:rsidRPr="00084A52" w:rsidRDefault="00000000" w:rsidP="00084A52">
      <w:pPr>
        <w:spacing w:line="240" w:lineRule="auto"/>
        <w:jc w:val="right"/>
        <w:rPr>
          <w:rFonts w:ascii="Calibri" w:eastAsiaTheme="minorEastAsia" w:hAnsi="Calibri" w:cs="Calibri"/>
          <w:sz w:val="24"/>
          <w:szCs w:val="24"/>
          <w:lang w:val="en-US"/>
        </w:rPr>
      </w:pPr>
      <m:oMath>
        <m:sSub>
          <m:sSubPr>
            <m:ctrlPr>
              <w:rPr>
                <w:rFonts w:ascii="Cambria Math" w:hAnsi="Cambria Math" w:cs="Calibri"/>
                <w:i/>
                <w:sz w:val="24"/>
                <w:szCs w:val="24"/>
              </w:rPr>
            </m:ctrlPr>
          </m:sSubPr>
          <m:e>
            <m:r>
              <w:rPr>
                <w:rFonts w:ascii="Cambria Math" w:hAnsi="Cambria Math" w:cs="Calibri"/>
                <w:sz w:val="24"/>
                <w:szCs w:val="24"/>
              </w:rPr>
              <m:t>y</m:t>
            </m:r>
          </m:e>
          <m:sub>
            <m:r>
              <w:rPr>
                <w:rFonts w:ascii="Cambria Math" w:hAnsi="Cambria Math" w:cs="Calibri"/>
                <w:sz w:val="24"/>
                <w:szCs w:val="24"/>
              </w:rPr>
              <m:t>t</m:t>
            </m:r>
          </m:sub>
        </m:sSub>
        <m:r>
          <w:rPr>
            <w:rFonts w:ascii="Cambria Math" w:hAnsi="Cambria Math" w:cs="Calibri"/>
            <w:sz w:val="24"/>
            <w:szCs w:val="24"/>
            <w:lang w:val="en-US"/>
          </w:rPr>
          <m:t>=</m:t>
        </m:r>
        <m:sSub>
          <m:sSubPr>
            <m:ctrlPr>
              <w:rPr>
                <w:rFonts w:ascii="Cambria Math" w:hAnsi="Cambria Math" w:cs="Calibri"/>
                <w:i/>
                <w:sz w:val="24"/>
                <w:szCs w:val="24"/>
              </w:rPr>
            </m:ctrlPr>
          </m:sSubPr>
          <m:e>
            <m:r>
              <w:rPr>
                <w:rFonts w:ascii="Cambria Math" w:hAnsi="Cambria Math" w:cs="Calibri"/>
                <w:sz w:val="24"/>
                <w:szCs w:val="24"/>
              </w:rPr>
              <m:t>c</m:t>
            </m:r>
          </m:e>
          <m:sub>
            <m:r>
              <w:rPr>
                <w:rFonts w:ascii="Cambria Math" w:hAnsi="Cambria Math" w:cs="Calibri"/>
                <w:sz w:val="24"/>
                <w:szCs w:val="24"/>
              </w:rPr>
              <m:t>t</m:t>
            </m:r>
          </m:sub>
        </m:sSub>
        <m:r>
          <w:rPr>
            <w:rFonts w:ascii="Cambria Math" w:hAnsi="Cambria Math" w:cs="Calibri"/>
            <w:sz w:val="24"/>
            <w:szCs w:val="24"/>
            <w:lang w:val="en-US"/>
          </w:rPr>
          <m:t>+</m:t>
        </m:r>
        <m:sSub>
          <m:sSubPr>
            <m:ctrlPr>
              <w:rPr>
                <w:rFonts w:ascii="Cambria Math" w:hAnsi="Cambria Math" w:cs="Calibri"/>
                <w:i/>
                <w:sz w:val="24"/>
                <w:szCs w:val="24"/>
              </w:rPr>
            </m:ctrlPr>
          </m:sSubPr>
          <m:e>
            <m:r>
              <w:rPr>
                <w:rFonts w:ascii="Cambria Math" w:hAnsi="Cambria Math" w:cs="Calibri"/>
                <w:sz w:val="24"/>
                <w:szCs w:val="24"/>
              </w:rPr>
              <m:t>i</m:t>
            </m:r>
          </m:e>
          <m:sub>
            <m:r>
              <w:rPr>
                <w:rFonts w:ascii="Cambria Math" w:hAnsi="Cambria Math" w:cs="Calibri"/>
                <w:sz w:val="24"/>
                <w:szCs w:val="24"/>
              </w:rPr>
              <m:t>t</m:t>
            </m:r>
          </m:sub>
        </m:sSub>
        <m:r>
          <w:rPr>
            <w:rFonts w:ascii="Cambria Math" w:hAnsi="Cambria Math" w:cs="Calibri"/>
            <w:sz w:val="24"/>
            <w:szCs w:val="24"/>
            <w:lang w:val="en-US"/>
          </w:rPr>
          <m:t>+</m:t>
        </m:r>
        <m:sSub>
          <m:sSubPr>
            <m:ctrlPr>
              <w:rPr>
                <w:rFonts w:ascii="Cambria Math" w:hAnsi="Cambria Math" w:cs="Calibri"/>
                <w:i/>
                <w:sz w:val="24"/>
                <w:szCs w:val="24"/>
              </w:rPr>
            </m:ctrlPr>
          </m:sSubPr>
          <m:e>
            <m:r>
              <w:rPr>
                <w:rFonts w:ascii="Cambria Math" w:hAnsi="Cambria Math" w:cs="Calibri"/>
                <w:sz w:val="24"/>
                <w:szCs w:val="24"/>
              </w:rPr>
              <m:t>g</m:t>
            </m:r>
          </m:e>
          <m:sub>
            <m:r>
              <w:rPr>
                <w:rFonts w:ascii="Cambria Math" w:hAnsi="Cambria Math" w:cs="Calibri"/>
                <w:sz w:val="24"/>
                <w:szCs w:val="24"/>
              </w:rPr>
              <m:t>t</m:t>
            </m:r>
          </m:sub>
        </m:sSub>
        <m:r>
          <w:rPr>
            <w:rFonts w:ascii="Cambria Math" w:hAnsi="Cambria Math" w:cs="Calibri"/>
            <w:sz w:val="24"/>
            <w:szCs w:val="24"/>
            <w:lang w:val="en-US"/>
          </w:rPr>
          <m:t>+</m:t>
        </m:r>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t</m:t>
            </m:r>
          </m:sub>
        </m:sSub>
        <m:r>
          <w:rPr>
            <w:rFonts w:ascii="Cambria Math" w:hAnsi="Cambria Math" w:cs="Calibri"/>
            <w:sz w:val="24"/>
            <w:szCs w:val="24"/>
            <w:lang w:val="en-US"/>
          </w:rPr>
          <m:t>-</m:t>
        </m:r>
        <m:sSub>
          <m:sSubPr>
            <m:ctrlPr>
              <w:rPr>
                <w:rFonts w:ascii="Cambria Math" w:hAnsi="Cambria Math" w:cs="Calibri"/>
                <w:i/>
                <w:sz w:val="24"/>
                <w:szCs w:val="24"/>
              </w:rPr>
            </m:ctrlPr>
          </m:sSubPr>
          <m:e>
            <m:r>
              <w:rPr>
                <w:rFonts w:ascii="Cambria Math" w:hAnsi="Cambria Math" w:cs="Calibri"/>
                <w:sz w:val="24"/>
                <w:szCs w:val="24"/>
              </w:rPr>
              <m:t>m</m:t>
            </m:r>
          </m:e>
          <m:sub>
            <m:r>
              <w:rPr>
                <w:rFonts w:ascii="Cambria Math" w:hAnsi="Cambria Math" w:cs="Calibri"/>
                <w:sz w:val="24"/>
                <w:szCs w:val="24"/>
              </w:rPr>
              <m:t>t</m:t>
            </m:r>
          </m:sub>
        </m:sSub>
      </m:oMath>
      <w:r w:rsidR="00084A52" w:rsidRPr="00084A52">
        <w:rPr>
          <w:rFonts w:ascii="Calibri" w:eastAsiaTheme="minorEastAsia" w:hAnsi="Calibri" w:cs="Calibri"/>
          <w:sz w:val="24"/>
          <w:szCs w:val="24"/>
          <w:lang w:val="en-US"/>
        </w:rPr>
        <w:t xml:space="preserve"> </w:t>
      </w:r>
      <w:r w:rsidR="00084A52">
        <w:rPr>
          <w:rFonts w:ascii="Calibri" w:eastAsiaTheme="minorEastAsia" w:hAnsi="Calibri" w:cs="Calibri"/>
          <w:sz w:val="24"/>
          <w:szCs w:val="24"/>
          <w:lang w:val="en-US"/>
        </w:rPr>
        <w:t xml:space="preserve">        </w:t>
      </w:r>
      <w:r w:rsidR="00084A52">
        <w:rPr>
          <w:rFonts w:ascii="Calibri" w:eastAsiaTheme="minorEastAsia" w:hAnsi="Calibri" w:cs="Calibri"/>
          <w:sz w:val="24"/>
          <w:szCs w:val="24"/>
          <w:lang w:val="en-US"/>
        </w:rPr>
        <w:tab/>
      </w:r>
      <w:r w:rsidR="00084A52">
        <w:rPr>
          <w:rFonts w:ascii="Calibri" w:eastAsiaTheme="minorEastAsia" w:hAnsi="Calibri" w:cs="Calibri"/>
          <w:sz w:val="24"/>
          <w:szCs w:val="24"/>
          <w:lang w:val="en-US"/>
        </w:rPr>
        <w:tab/>
      </w:r>
      <w:r w:rsidR="00084A52">
        <w:rPr>
          <w:rFonts w:ascii="Calibri" w:eastAsiaTheme="minorEastAsia" w:hAnsi="Calibri" w:cs="Calibri"/>
          <w:sz w:val="24"/>
          <w:szCs w:val="24"/>
          <w:lang w:val="en-US"/>
        </w:rPr>
        <w:tab/>
      </w:r>
      <w:r w:rsidR="00084A52">
        <w:rPr>
          <w:rFonts w:ascii="Calibri" w:eastAsiaTheme="minorEastAsia" w:hAnsi="Calibri" w:cs="Calibri"/>
          <w:sz w:val="24"/>
          <w:szCs w:val="24"/>
          <w:lang w:val="en-US"/>
        </w:rPr>
        <w:tab/>
      </w:r>
      <w:r w:rsidR="00084A52" w:rsidRPr="00084A52">
        <w:rPr>
          <w:rFonts w:ascii="Calibri" w:eastAsiaTheme="minorEastAsia" w:hAnsi="Calibri" w:cs="Calibri"/>
          <w:sz w:val="24"/>
          <w:szCs w:val="24"/>
          <w:lang w:val="en-US"/>
        </w:rPr>
        <w:t>eq</w:t>
      </w:r>
      <w:r w:rsidR="00084A52">
        <w:rPr>
          <w:rFonts w:ascii="Calibri" w:eastAsiaTheme="minorEastAsia" w:hAnsi="Calibri" w:cs="Calibri"/>
          <w:sz w:val="24"/>
          <w:szCs w:val="24"/>
          <w:lang w:val="en-US"/>
        </w:rPr>
        <w:t>. 2</w:t>
      </w:r>
    </w:p>
    <w:p w14:paraId="64504136" w14:textId="27E2C63E" w:rsidR="00084A52" w:rsidRPr="00DE0B6B" w:rsidRDefault="000F2D2A" w:rsidP="003E1997">
      <w:pPr>
        <w:spacing w:line="240" w:lineRule="auto"/>
        <w:rPr>
          <w:rFonts w:ascii="Calibri" w:eastAsiaTheme="minorEastAsia" w:hAnsi="Calibri" w:cs="Calibri"/>
          <w:color w:val="000000" w:themeColor="text1"/>
          <w:sz w:val="24"/>
          <w:szCs w:val="24"/>
        </w:rPr>
      </w:pPr>
      <w:r w:rsidRPr="00DE0B6B">
        <w:rPr>
          <w:rFonts w:ascii="Calibri" w:eastAsiaTheme="minorEastAsia" w:hAnsi="Calibri" w:cs="Calibri"/>
          <w:color w:val="000000" w:themeColor="text1"/>
          <w:sz w:val="24"/>
          <w:szCs w:val="24"/>
        </w:rPr>
        <w:t>w</w:t>
      </w:r>
      <w:r w:rsidR="00084A52" w:rsidRPr="00DE0B6B">
        <w:rPr>
          <w:rFonts w:ascii="Calibri" w:eastAsiaTheme="minorEastAsia" w:hAnsi="Calibri" w:cs="Calibri"/>
          <w:color w:val="000000" w:themeColor="text1"/>
          <w:sz w:val="24"/>
          <w:szCs w:val="24"/>
        </w:rPr>
        <w:t xml:space="preserve">here </w:t>
      </w:r>
      <w:r w:rsidRPr="00DE0B6B">
        <w:rPr>
          <w:rFonts w:ascii="Calibri" w:eastAsiaTheme="minorEastAsia" w:hAnsi="Calibri" w:cs="Calibri"/>
          <w:i/>
          <w:iCs/>
          <w:color w:val="000000" w:themeColor="text1"/>
          <w:sz w:val="24"/>
          <w:szCs w:val="24"/>
        </w:rPr>
        <w:t>c</w:t>
      </w:r>
      <w:r w:rsidR="00C562F5" w:rsidRPr="00DE0B6B">
        <w:rPr>
          <w:rFonts w:ascii="Calibri" w:eastAsiaTheme="minorEastAsia" w:hAnsi="Calibri" w:cs="Calibri"/>
          <w:color w:val="000000" w:themeColor="text1"/>
          <w:sz w:val="24"/>
          <w:szCs w:val="24"/>
        </w:rPr>
        <w:t xml:space="preserve"> represents real consumption</w:t>
      </w:r>
      <w:r w:rsidRPr="00DE0B6B">
        <w:rPr>
          <w:rFonts w:ascii="Calibri" w:eastAsiaTheme="minorEastAsia" w:hAnsi="Calibri" w:cs="Calibri"/>
          <w:color w:val="000000" w:themeColor="text1"/>
          <w:sz w:val="24"/>
          <w:szCs w:val="24"/>
        </w:rPr>
        <w:t xml:space="preserve">, </w:t>
      </w:r>
      <w:proofErr w:type="spellStart"/>
      <w:r w:rsidR="00C562F5" w:rsidRPr="00DE0B6B">
        <w:rPr>
          <w:rFonts w:ascii="Calibri" w:eastAsiaTheme="minorEastAsia" w:hAnsi="Calibri" w:cs="Calibri"/>
          <w:i/>
          <w:iCs/>
          <w:color w:val="000000" w:themeColor="text1"/>
          <w:sz w:val="24"/>
          <w:szCs w:val="24"/>
        </w:rPr>
        <w:t>i</w:t>
      </w:r>
      <w:proofErr w:type="spellEnd"/>
      <w:r w:rsidR="00C562F5" w:rsidRPr="00DE0B6B">
        <w:rPr>
          <w:rFonts w:ascii="Calibri" w:eastAsiaTheme="minorEastAsia" w:hAnsi="Calibri" w:cs="Calibri"/>
          <w:color w:val="000000" w:themeColor="text1"/>
          <w:sz w:val="24"/>
          <w:szCs w:val="24"/>
        </w:rPr>
        <w:t xml:space="preserve"> represents investment</w:t>
      </w:r>
      <w:r w:rsidRPr="00DE0B6B">
        <w:rPr>
          <w:rFonts w:ascii="Calibri" w:eastAsiaTheme="minorEastAsia" w:hAnsi="Calibri" w:cs="Calibri"/>
          <w:color w:val="000000" w:themeColor="text1"/>
          <w:sz w:val="24"/>
          <w:szCs w:val="24"/>
        </w:rPr>
        <w:t xml:space="preserve">, </w:t>
      </w:r>
      <w:r w:rsidRPr="00DE0B6B">
        <w:rPr>
          <w:rFonts w:ascii="Calibri" w:eastAsiaTheme="minorEastAsia" w:hAnsi="Calibri" w:cs="Calibri"/>
          <w:i/>
          <w:iCs/>
          <w:color w:val="000000" w:themeColor="text1"/>
          <w:sz w:val="24"/>
          <w:szCs w:val="24"/>
        </w:rPr>
        <w:t>g</w:t>
      </w:r>
      <w:r w:rsidR="00C562F5" w:rsidRPr="00DE0B6B">
        <w:rPr>
          <w:rFonts w:ascii="Calibri" w:eastAsiaTheme="minorEastAsia" w:hAnsi="Calibri" w:cs="Calibri"/>
          <w:color w:val="000000" w:themeColor="text1"/>
          <w:sz w:val="24"/>
          <w:szCs w:val="24"/>
        </w:rPr>
        <w:t xml:space="preserve"> represents government </w:t>
      </w:r>
      <w:r w:rsidR="00DA1B9F">
        <w:rPr>
          <w:rFonts w:ascii="Calibri" w:eastAsiaTheme="minorEastAsia" w:hAnsi="Calibri" w:cs="Calibri"/>
          <w:color w:val="000000" w:themeColor="text1"/>
          <w:sz w:val="24"/>
          <w:szCs w:val="24"/>
        </w:rPr>
        <w:t>consumption</w:t>
      </w:r>
      <w:r w:rsidRPr="00DE0B6B">
        <w:rPr>
          <w:rFonts w:ascii="Calibri" w:eastAsiaTheme="minorEastAsia" w:hAnsi="Calibri" w:cs="Calibri"/>
          <w:color w:val="000000" w:themeColor="text1"/>
          <w:sz w:val="24"/>
          <w:szCs w:val="24"/>
        </w:rPr>
        <w:t xml:space="preserve">, </w:t>
      </w:r>
      <w:r w:rsidRPr="00DE0B6B">
        <w:rPr>
          <w:rFonts w:ascii="Calibri" w:eastAsiaTheme="minorEastAsia" w:hAnsi="Calibri" w:cs="Calibri"/>
          <w:i/>
          <w:iCs/>
          <w:color w:val="000000" w:themeColor="text1"/>
          <w:sz w:val="24"/>
          <w:szCs w:val="24"/>
        </w:rPr>
        <w:t>x</w:t>
      </w:r>
      <w:r w:rsidR="00C562F5" w:rsidRPr="00DE0B6B">
        <w:rPr>
          <w:rFonts w:ascii="Calibri" w:eastAsiaTheme="minorEastAsia" w:hAnsi="Calibri" w:cs="Calibri"/>
          <w:color w:val="000000" w:themeColor="text1"/>
          <w:sz w:val="24"/>
          <w:szCs w:val="24"/>
        </w:rPr>
        <w:t xml:space="preserve"> represents </w:t>
      </w:r>
      <w:r w:rsidR="006A62FE" w:rsidRPr="00DE0B6B">
        <w:rPr>
          <w:rFonts w:ascii="Calibri" w:eastAsiaTheme="minorEastAsia" w:hAnsi="Calibri" w:cs="Calibri"/>
          <w:color w:val="000000" w:themeColor="text1"/>
          <w:sz w:val="24"/>
          <w:szCs w:val="24"/>
        </w:rPr>
        <w:t>exports</w:t>
      </w:r>
      <w:r w:rsidRPr="00DE0B6B">
        <w:rPr>
          <w:rFonts w:ascii="Calibri" w:eastAsiaTheme="minorEastAsia" w:hAnsi="Calibri" w:cs="Calibri"/>
          <w:color w:val="000000" w:themeColor="text1"/>
          <w:sz w:val="24"/>
          <w:szCs w:val="24"/>
        </w:rPr>
        <w:t xml:space="preserve">, </w:t>
      </w:r>
      <w:r w:rsidR="006A62FE" w:rsidRPr="00DE0B6B">
        <w:rPr>
          <w:rFonts w:ascii="Calibri" w:eastAsiaTheme="minorEastAsia" w:hAnsi="Calibri" w:cs="Calibri"/>
          <w:color w:val="000000" w:themeColor="text1"/>
          <w:sz w:val="24"/>
          <w:szCs w:val="24"/>
        </w:rPr>
        <w:t xml:space="preserve">and </w:t>
      </w:r>
      <w:r w:rsidRPr="00DE0B6B">
        <w:rPr>
          <w:rFonts w:ascii="Calibri" w:eastAsiaTheme="minorEastAsia" w:hAnsi="Calibri" w:cs="Calibri"/>
          <w:i/>
          <w:iCs/>
          <w:color w:val="000000" w:themeColor="text1"/>
          <w:sz w:val="24"/>
          <w:szCs w:val="24"/>
        </w:rPr>
        <w:t>m</w:t>
      </w:r>
      <w:r w:rsidRPr="00DE0B6B">
        <w:rPr>
          <w:rFonts w:ascii="Calibri" w:eastAsiaTheme="minorEastAsia" w:hAnsi="Calibri" w:cs="Calibri"/>
          <w:color w:val="000000" w:themeColor="text1"/>
          <w:sz w:val="24"/>
          <w:szCs w:val="24"/>
        </w:rPr>
        <w:t xml:space="preserve"> </w:t>
      </w:r>
      <w:r w:rsidR="00DE0B6B" w:rsidRPr="00DE0B6B">
        <w:rPr>
          <w:rFonts w:ascii="Calibri" w:eastAsiaTheme="minorEastAsia" w:hAnsi="Calibri" w:cs="Calibri"/>
          <w:color w:val="000000" w:themeColor="text1"/>
          <w:sz w:val="24"/>
          <w:szCs w:val="24"/>
        </w:rPr>
        <w:t>represents</w:t>
      </w:r>
      <w:r w:rsidR="006A62FE" w:rsidRPr="00DE0B6B">
        <w:rPr>
          <w:rFonts w:ascii="Calibri" w:eastAsiaTheme="minorEastAsia" w:hAnsi="Calibri" w:cs="Calibri"/>
          <w:color w:val="000000" w:themeColor="text1"/>
          <w:sz w:val="24"/>
          <w:szCs w:val="24"/>
        </w:rPr>
        <w:t xml:space="preserve"> imports. </w:t>
      </w:r>
    </w:p>
    <w:p w14:paraId="160FF875" w14:textId="2B048D60" w:rsidR="000F2D2A" w:rsidRPr="00611A96" w:rsidRDefault="000F2D2A" w:rsidP="003E1997">
      <w:pPr>
        <w:spacing w:line="240" w:lineRule="auto"/>
        <w:rPr>
          <w:rFonts w:ascii="Calibri" w:eastAsiaTheme="minorEastAsia" w:hAnsi="Calibri" w:cs="Calibri"/>
          <w:color w:val="000000" w:themeColor="text1"/>
          <w:sz w:val="24"/>
          <w:szCs w:val="24"/>
        </w:rPr>
      </w:pPr>
      <w:r w:rsidRPr="00611A96">
        <w:rPr>
          <w:rFonts w:ascii="Calibri" w:eastAsiaTheme="minorEastAsia" w:hAnsi="Calibri" w:cs="Calibri"/>
          <w:color w:val="000000" w:themeColor="text1"/>
          <w:sz w:val="24"/>
          <w:szCs w:val="24"/>
        </w:rPr>
        <w:t>The number of individuals employed</w:t>
      </w:r>
      <w:r w:rsidR="00C10519">
        <w:rPr>
          <w:rFonts w:ascii="Calibri" w:eastAsiaTheme="minorEastAsia" w:hAnsi="Calibri" w:cs="Calibri"/>
          <w:color w:val="000000" w:themeColor="text1"/>
          <w:sz w:val="24"/>
          <w:szCs w:val="24"/>
        </w:rPr>
        <w:t xml:space="preserve"> </w:t>
      </w:r>
      <w:r w:rsidR="00C10519" w:rsidRPr="00C10519">
        <w:rPr>
          <w:rFonts w:ascii="Calibri" w:eastAsiaTheme="minorEastAsia" w:hAnsi="Calibri" w:cs="Calibri"/>
          <w:i/>
          <w:iCs/>
          <w:color w:val="000000" w:themeColor="text1"/>
          <w:sz w:val="24"/>
          <w:szCs w:val="24"/>
        </w:rPr>
        <w:t>(N)</w:t>
      </w:r>
      <w:r w:rsidRPr="00611A96">
        <w:rPr>
          <w:rFonts w:ascii="Calibri" w:eastAsiaTheme="minorEastAsia" w:hAnsi="Calibri" w:cs="Calibri"/>
          <w:color w:val="000000" w:themeColor="text1"/>
          <w:sz w:val="24"/>
          <w:szCs w:val="24"/>
        </w:rPr>
        <w:t xml:space="preserve"> in the economy is determined by </w:t>
      </w:r>
      <w:r w:rsidR="00706800" w:rsidRPr="00611A96">
        <w:rPr>
          <w:rFonts w:ascii="Calibri" w:eastAsiaTheme="minorEastAsia" w:hAnsi="Calibri" w:cs="Calibri"/>
          <w:color w:val="000000" w:themeColor="text1"/>
          <w:sz w:val="24"/>
          <w:szCs w:val="24"/>
        </w:rPr>
        <w:t>real output</w:t>
      </w:r>
      <w:r w:rsidR="00C10519">
        <w:rPr>
          <w:rFonts w:ascii="Calibri" w:eastAsiaTheme="minorEastAsia" w:hAnsi="Calibri" w:cs="Calibri"/>
          <w:color w:val="000000" w:themeColor="text1"/>
          <w:sz w:val="24"/>
          <w:szCs w:val="24"/>
        </w:rPr>
        <w:t xml:space="preserve"> </w:t>
      </w:r>
      <w:r w:rsidR="00C10519" w:rsidRPr="00C10519">
        <w:rPr>
          <w:rFonts w:ascii="Calibri" w:eastAsiaTheme="minorEastAsia" w:hAnsi="Calibri" w:cs="Calibri"/>
          <w:i/>
          <w:iCs/>
          <w:color w:val="000000" w:themeColor="text1"/>
          <w:sz w:val="24"/>
          <w:szCs w:val="24"/>
        </w:rPr>
        <w:t>(y)</w:t>
      </w:r>
      <w:r w:rsidR="00706800" w:rsidRPr="00C10519">
        <w:rPr>
          <w:rFonts w:ascii="Calibri" w:eastAsiaTheme="minorEastAsia" w:hAnsi="Calibri" w:cs="Calibri"/>
          <w:i/>
          <w:iCs/>
          <w:color w:val="000000" w:themeColor="text1"/>
          <w:sz w:val="24"/>
          <w:szCs w:val="24"/>
        </w:rPr>
        <w:t xml:space="preserve"> </w:t>
      </w:r>
      <w:r w:rsidR="00BA0E97" w:rsidRPr="00611A96">
        <w:rPr>
          <w:rFonts w:ascii="Calibri" w:eastAsiaTheme="minorEastAsia" w:hAnsi="Calibri" w:cs="Calibri"/>
          <w:color w:val="000000" w:themeColor="text1"/>
          <w:sz w:val="24"/>
          <w:szCs w:val="24"/>
        </w:rPr>
        <w:t>to labour productivity</w:t>
      </w:r>
      <w:r w:rsidR="00C10519">
        <w:rPr>
          <w:rFonts w:ascii="Calibri" w:eastAsiaTheme="minorEastAsia" w:hAnsi="Calibri" w:cs="Calibri"/>
          <w:color w:val="000000" w:themeColor="text1"/>
          <w:sz w:val="24"/>
          <w:szCs w:val="24"/>
        </w:rPr>
        <w:t xml:space="preserve"> (</w:t>
      </w:r>
      <w:r w:rsidR="00C10519" w:rsidRPr="00C10519">
        <w:rPr>
          <w:rFonts w:ascii="Calibri" w:eastAsiaTheme="minorEastAsia" w:hAnsi="Calibri" w:cs="Calibri"/>
          <w:i/>
          <w:iCs/>
          <w:color w:val="000000" w:themeColor="text1"/>
          <w:sz w:val="24"/>
          <w:szCs w:val="24"/>
        </w:rPr>
        <w:t>a</w:t>
      </w:r>
      <w:r w:rsidR="00C10519">
        <w:rPr>
          <w:rFonts w:ascii="Calibri" w:eastAsiaTheme="minorEastAsia" w:hAnsi="Calibri" w:cs="Calibri"/>
          <w:color w:val="000000" w:themeColor="text1"/>
          <w:sz w:val="24"/>
          <w:szCs w:val="24"/>
        </w:rPr>
        <w:t>)</w:t>
      </w:r>
      <w:r w:rsidR="00706800" w:rsidRPr="00611A96">
        <w:rPr>
          <w:rFonts w:ascii="Calibri" w:eastAsiaTheme="minorEastAsia" w:hAnsi="Calibri" w:cs="Calibri"/>
          <w:color w:val="000000" w:themeColor="text1"/>
          <w:sz w:val="24"/>
          <w:szCs w:val="24"/>
        </w:rPr>
        <w:t xml:space="preserve"> as follows:</w:t>
      </w:r>
    </w:p>
    <w:p w14:paraId="03656D0E" w14:textId="0B27EC8E" w:rsidR="00D6356A" w:rsidRPr="003E1997" w:rsidRDefault="00000000" w:rsidP="00706800">
      <w:pPr>
        <w:spacing w:line="240" w:lineRule="auto"/>
        <w:jc w:val="right"/>
        <w:rPr>
          <w:rFonts w:ascii="Calibri" w:eastAsiaTheme="minorEastAsia" w:hAnsi="Calibri" w:cs="Calibri"/>
          <w:sz w:val="24"/>
          <w:szCs w:val="24"/>
        </w:rPr>
      </w:pPr>
      <m:oMath>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N</m:t>
            </m:r>
          </m:e>
          <m:sub>
            <m:r>
              <w:rPr>
                <w:rFonts w:ascii="Cambria Math" w:eastAsiaTheme="minorEastAsia" w:hAnsi="Cambria Math" w:cs="Calibri"/>
                <w:sz w:val="24"/>
                <w:szCs w:val="24"/>
              </w:rPr>
              <m:t>t</m:t>
            </m:r>
          </m:sub>
        </m:sSub>
        <m:r>
          <w:rPr>
            <w:rFonts w:ascii="Cambria Math" w:eastAsiaTheme="minorEastAsia" w:hAnsi="Cambria Math" w:cs="Calibri"/>
            <w:sz w:val="24"/>
            <w:szCs w:val="24"/>
          </w:rPr>
          <m:t>=</m:t>
        </m:r>
        <m:f>
          <m:fPr>
            <m:ctrlPr>
              <w:rPr>
                <w:rFonts w:ascii="Cambria Math" w:eastAsiaTheme="minorEastAsia" w:hAnsi="Cambria Math" w:cs="Calibri"/>
                <w:i/>
                <w:sz w:val="24"/>
                <w:szCs w:val="24"/>
              </w:rPr>
            </m:ctrlPr>
          </m:fPr>
          <m:num>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y</m:t>
                </m:r>
              </m:e>
              <m:sub>
                <m:r>
                  <w:rPr>
                    <w:rFonts w:ascii="Cambria Math" w:eastAsiaTheme="minorEastAsia" w:hAnsi="Cambria Math" w:cs="Calibri"/>
                    <w:sz w:val="24"/>
                    <w:szCs w:val="24"/>
                  </w:rPr>
                  <m:t>t</m:t>
                </m:r>
              </m:sub>
            </m:sSub>
          </m:num>
          <m:den>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a</m:t>
                </m:r>
              </m:e>
              <m:sub>
                <m:r>
                  <w:rPr>
                    <w:rFonts w:ascii="Cambria Math" w:eastAsiaTheme="minorEastAsia" w:hAnsi="Cambria Math" w:cs="Calibri"/>
                    <w:sz w:val="24"/>
                    <w:szCs w:val="24"/>
                  </w:rPr>
                  <m:t>t</m:t>
                </m:r>
              </m:sub>
            </m:sSub>
          </m:den>
        </m:f>
      </m:oMath>
      <w:r w:rsidR="00706800">
        <w:rPr>
          <w:rFonts w:ascii="Calibri" w:eastAsiaTheme="minorEastAsia" w:hAnsi="Calibri" w:cs="Calibri"/>
          <w:sz w:val="24"/>
          <w:szCs w:val="24"/>
        </w:rPr>
        <w:t xml:space="preserve"> </w:t>
      </w:r>
      <w:r w:rsidR="00706800">
        <w:rPr>
          <w:rFonts w:ascii="Calibri" w:eastAsiaTheme="minorEastAsia" w:hAnsi="Calibri" w:cs="Calibri"/>
          <w:sz w:val="24"/>
          <w:szCs w:val="24"/>
        </w:rPr>
        <w:tab/>
      </w:r>
      <w:r w:rsidR="00706800">
        <w:rPr>
          <w:rFonts w:ascii="Calibri" w:eastAsiaTheme="minorEastAsia" w:hAnsi="Calibri" w:cs="Calibri"/>
          <w:sz w:val="24"/>
          <w:szCs w:val="24"/>
        </w:rPr>
        <w:tab/>
      </w:r>
      <w:r w:rsidR="00706800">
        <w:rPr>
          <w:rFonts w:ascii="Calibri" w:eastAsiaTheme="minorEastAsia" w:hAnsi="Calibri" w:cs="Calibri"/>
          <w:sz w:val="24"/>
          <w:szCs w:val="24"/>
        </w:rPr>
        <w:tab/>
      </w:r>
      <w:r w:rsidR="00706800">
        <w:rPr>
          <w:rFonts w:ascii="Calibri" w:eastAsiaTheme="minorEastAsia" w:hAnsi="Calibri" w:cs="Calibri"/>
          <w:sz w:val="24"/>
          <w:szCs w:val="24"/>
        </w:rPr>
        <w:tab/>
      </w:r>
      <w:r w:rsidR="00706800">
        <w:rPr>
          <w:rFonts w:ascii="Calibri" w:eastAsiaTheme="minorEastAsia" w:hAnsi="Calibri" w:cs="Calibri"/>
          <w:sz w:val="24"/>
          <w:szCs w:val="24"/>
        </w:rPr>
        <w:tab/>
      </w:r>
      <w:r w:rsidR="00706800">
        <w:rPr>
          <w:rFonts w:ascii="Calibri" w:eastAsiaTheme="minorEastAsia" w:hAnsi="Calibri" w:cs="Calibri"/>
          <w:sz w:val="24"/>
          <w:szCs w:val="24"/>
        </w:rPr>
        <w:tab/>
        <w:t>eq. 3</w:t>
      </w:r>
    </w:p>
    <w:p w14:paraId="0D960701" w14:textId="77777777" w:rsidR="007035CB" w:rsidRPr="003E1997" w:rsidRDefault="007035CB" w:rsidP="007035CB">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The labour force is determined by the participation rate</w:t>
      </w:r>
      <w:r>
        <w:rPr>
          <w:rFonts w:ascii="Calibri" w:eastAsiaTheme="minorEastAsia" w:hAnsi="Calibri" w:cs="Calibri"/>
          <w:sz w:val="24"/>
          <w:szCs w:val="24"/>
        </w:rPr>
        <w:t xml:space="preserve"> </w:t>
      </w:r>
      <w:r w:rsidRPr="00750E67">
        <w:rPr>
          <w:rFonts w:ascii="Calibri" w:eastAsiaTheme="minorEastAsia" w:hAnsi="Calibri" w:cs="Calibri"/>
          <w:i/>
          <w:iCs/>
          <w:sz w:val="24"/>
          <w:szCs w:val="24"/>
        </w:rPr>
        <w:t>(part)</w:t>
      </w:r>
      <w:r w:rsidRPr="003E1997">
        <w:rPr>
          <w:rFonts w:ascii="Calibri" w:eastAsiaTheme="minorEastAsia" w:hAnsi="Calibri" w:cs="Calibri"/>
          <w:sz w:val="24"/>
          <w:szCs w:val="24"/>
        </w:rPr>
        <w:t xml:space="preserve"> and size of the population</w:t>
      </w:r>
      <w:r>
        <w:rPr>
          <w:rFonts w:ascii="Calibri" w:eastAsiaTheme="minorEastAsia" w:hAnsi="Calibri" w:cs="Calibri"/>
          <w:sz w:val="24"/>
          <w:szCs w:val="24"/>
        </w:rPr>
        <w:t xml:space="preserve"> </w:t>
      </w:r>
      <w:r w:rsidRPr="00750E67">
        <w:rPr>
          <w:rFonts w:ascii="Calibri" w:eastAsiaTheme="minorEastAsia" w:hAnsi="Calibri" w:cs="Calibri"/>
          <w:i/>
          <w:iCs/>
          <w:sz w:val="24"/>
          <w:szCs w:val="24"/>
        </w:rPr>
        <w:t>(pop):</w:t>
      </w:r>
      <w:r w:rsidRPr="003E1997">
        <w:rPr>
          <w:rFonts w:ascii="Calibri" w:eastAsiaTheme="minorEastAsia" w:hAnsi="Calibri" w:cs="Calibri"/>
          <w:sz w:val="24"/>
          <w:szCs w:val="24"/>
        </w:rPr>
        <w:t xml:space="preserve"> </w:t>
      </w:r>
    </w:p>
    <w:p w14:paraId="2C7131F3" w14:textId="1DF6B5D1" w:rsidR="007035CB" w:rsidRPr="007035CB" w:rsidRDefault="007035CB" w:rsidP="003E1997">
      <w:pPr>
        <w:spacing w:line="240" w:lineRule="auto"/>
        <w:rPr>
          <w:rFonts w:ascii="Calibri" w:eastAsiaTheme="minorEastAsia" w:hAnsi="Calibri" w:cs="Calibri"/>
          <w:sz w:val="24"/>
          <w:szCs w:val="24"/>
        </w:rPr>
      </w:pPr>
      <m:oMathPara>
        <m:oMath>
          <m:r>
            <w:rPr>
              <w:rFonts w:ascii="Cambria Math" w:hAnsi="Cambria Math" w:cs="Calibri"/>
              <w:sz w:val="24"/>
              <w:szCs w:val="24"/>
            </w:rPr>
            <m:t>L</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r>
            <w:rPr>
              <w:rFonts w:ascii="Cambria Math" w:hAnsi="Cambria Math" w:cs="Calibri"/>
              <w:sz w:val="24"/>
              <w:szCs w:val="24"/>
            </w:rPr>
            <m:t>=par</m:t>
          </m:r>
          <m:sSub>
            <m:sSubPr>
              <m:ctrlPr>
                <w:rPr>
                  <w:rFonts w:ascii="Cambria Math" w:hAnsi="Cambria Math" w:cs="Calibri"/>
                  <w:i/>
                  <w:sz w:val="24"/>
                  <w:szCs w:val="24"/>
                </w:rPr>
              </m:ctrlPr>
            </m:sSubPr>
            <m:e>
              <m:r>
                <w:rPr>
                  <w:rFonts w:ascii="Cambria Math" w:hAnsi="Cambria Math" w:cs="Calibri"/>
                  <w:sz w:val="24"/>
                  <w:szCs w:val="24"/>
                </w:rPr>
                <m:t>t</m:t>
              </m:r>
            </m:e>
            <m:sub>
              <m:r>
                <w:rPr>
                  <w:rFonts w:ascii="Cambria Math" w:hAnsi="Cambria Math" w:cs="Calibri"/>
                  <w:sz w:val="24"/>
                  <w:szCs w:val="24"/>
                </w:rPr>
                <m:t>t</m:t>
              </m:r>
            </m:sub>
          </m:sSub>
          <m:r>
            <w:rPr>
              <w:rFonts w:ascii="Cambria Math" w:hAnsi="Cambria Math" w:cs="Calibri"/>
              <w:sz w:val="24"/>
              <w:szCs w:val="24"/>
            </w:rPr>
            <m:t>*po</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oMath>
      </m:oMathPara>
    </w:p>
    <w:p w14:paraId="1E54CF3E" w14:textId="37720687" w:rsidR="00D6356A" w:rsidRPr="003E1997" w:rsidRDefault="00D6356A" w:rsidP="003E1997">
      <w:pPr>
        <w:spacing w:line="240" w:lineRule="auto"/>
        <w:rPr>
          <w:rFonts w:ascii="Calibri" w:hAnsi="Calibri" w:cs="Calibri"/>
          <w:sz w:val="24"/>
          <w:szCs w:val="24"/>
        </w:rPr>
      </w:pPr>
      <w:r w:rsidRPr="003E1997">
        <w:rPr>
          <w:rFonts w:ascii="Calibri" w:hAnsi="Calibri" w:cs="Calibri"/>
          <w:sz w:val="24"/>
          <w:szCs w:val="24"/>
        </w:rPr>
        <w:t xml:space="preserve">The level of unemployment </w:t>
      </w:r>
      <w:r w:rsidR="009F59EA" w:rsidRPr="009F59EA">
        <w:rPr>
          <w:rFonts w:ascii="Calibri" w:hAnsi="Calibri" w:cs="Calibri"/>
          <w:i/>
          <w:iCs/>
          <w:sz w:val="24"/>
          <w:szCs w:val="24"/>
        </w:rPr>
        <w:t>(UN)</w:t>
      </w:r>
      <w:r w:rsidR="009F59EA">
        <w:rPr>
          <w:rFonts w:ascii="Calibri" w:hAnsi="Calibri" w:cs="Calibri"/>
          <w:sz w:val="24"/>
          <w:szCs w:val="24"/>
        </w:rPr>
        <w:t xml:space="preserve"> </w:t>
      </w:r>
      <w:r w:rsidRPr="003E1997">
        <w:rPr>
          <w:rFonts w:ascii="Calibri" w:hAnsi="Calibri" w:cs="Calibri"/>
          <w:sz w:val="24"/>
          <w:szCs w:val="24"/>
        </w:rPr>
        <w:t>is defined as the difference between the</w:t>
      </w:r>
      <w:r w:rsidR="00942A3D">
        <w:rPr>
          <w:rFonts w:ascii="Calibri" w:hAnsi="Calibri" w:cs="Calibri"/>
          <w:sz w:val="24"/>
          <w:szCs w:val="24"/>
        </w:rPr>
        <w:t xml:space="preserve"> labour force </w:t>
      </w:r>
      <w:r w:rsidR="00942A3D" w:rsidRPr="00942A3D">
        <w:rPr>
          <w:rFonts w:ascii="Calibri" w:hAnsi="Calibri" w:cs="Calibri"/>
          <w:i/>
          <w:iCs/>
          <w:sz w:val="24"/>
          <w:szCs w:val="24"/>
        </w:rPr>
        <w:t>(LF)</w:t>
      </w:r>
      <w:r w:rsidRPr="003E1997">
        <w:rPr>
          <w:rFonts w:ascii="Calibri" w:hAnsi="Calibri" w:cs="Calibri"/>
          <w:sz w:val="24"/>
          <w:szCs w:val="24"/>
        </w:rPr>
        <w:t xml:space="preserve"> </w:t>
      </w:r>
      <w:r w:rsidR="00942A3D">
        <w:rPr>
          <w:rFonts w:ascii="Calibri" w:hAnsi="Calibri" w:cs="Calibri"/>
          <w:sz w:val="24"/>
          <w:szCs w:val="24"/>
        </w:rPr>
        <w:t xml:space="preserve">and the </w:t>
      </w:r>
      <w:r w:rsidR="009F59EA">
        <w:rPr>
          <w:rFonts w:ascii="Calibri" w:hAnsi="Calibri" w:cs="Calibri"/>
          <w:sz w:val="24"/>
          <w:szCs w:val="24"/>
        </w:rPr>
        <w:t>number of</w:t>
      </w:r>
      <w:r w:rsidRPr="003E1997">
        <w:rPr>
          <w:rFonts w:ascii="Calibri" w:hAnsi="Calibri" w:cs="Calibri"/>
          <w:sz w:val="24"/>
          <w:szCs w:val="24"/>
        </w:rPr>
        <w:t xml:space="preserve"> people employed</w:t>
      </w:r>
      <w:r w:rsidR="00942A3D">
        <w:rPr>
          <w:rFonts w:ascii="Calibri" w:hAnsi="Calibri" w:cs="Calibri"/>
          <w:sz w:val="24"/>
          <w:szCs w:val="24"/>
        </w:rPr>
        <w:t xml:space="preserve"> </w:t>
      </w:r>
      <w:r w:rsidR="00942A3D" w:rsidRPr="00942A3D">
        <w:rPr>
          <w:rFonts w:ascii="Calibri" w:hAnsi="Calibri" w:cs="Calibri"/>
          <w:i/>
          <w:iCs/>
          <w:sz w:val="24"/>
          <w:szCs w:val="24"/>
        </w:rPr>
        <w:t>(N)</w:t>
      </w:r>
      <w:r w:rsidR="009F59EA" w:rsidRPr="00942A3D">
        <w:rPr>
          <w:rFonts w:ascii="Calibri" w:hAnsi="Calibri" w:cs="Calibri"/>
          <w:i/>
          <w:iCs/>
          <w:sz w:val="24"/>
          <w:szCs w:val="24"/>
        </w:rPr>
        <w:t>:</w:t>
      </w:r>
    </w:p>
    <w:p w14:paraId="369F4B00" w14:textId="77777777" w:rsidR="00D6356A" w:rsidRPr="003E1997" w:rsidRDefault="00D6356A" w:rsidP="003E1997">
      <w:pPr>
        <w:spacing w:line="240" w:lineRule="auto"/>
        <w:rPr>
          <w:rFonts w:ascii="Calibri" w:eastAsiaTheme="minorEastAsia" w:hAnsi="Calibri" w:cs="Calibri"/>
          <w:sz w:val="24"/>
          <w:szCs w:val="24"/>
        </w:rPr>
      </w:pPr>
      <m:oMathPara>
        <m:oMath>
          <m:r>
            <w:rPr>
              <w:rFonts w:ascii="Cambria Math" w:hAnsi="Cambria Math" w:cs="Calibri"/>
              <w:sz w:val="24"/>
              <w:szCs w:val="24"/>
            </w:rPr>
            <m:t>U</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m:r>
            <w:rPr>
              <w:rFonts w:ascii="Cambria Math" w:hAnsi="Cambria Math" w:cs="Calibri"/>
              <w:sz w:val="24"/>
              <w:szCs w:val="24"/>
            </w:rPr>
            <m:t>= LF-</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m:oMath>
      </m:oMathPara>
    </w:p>
    <w:p w14:paraId="5584EDDA" w14:textId="654989B7" w:rsidR="003A5F45" w:rsidRDefault="003A5F45" w:rsidP="003E1997">
      <w:pPr>
        <w:spacing w:line="240" w:lineRule="auto"/>
        <w:rPr>
          <w:rFonts w:ascii="Calibri" w:eastAsiaTheme="minorEastAsia" w:hAnsi="Calibri" w:cs="Calibri"/>
          <w:sz w:val="24"/>
          <w:szCs w:val="24"/>
        </w:rPr>
      </w:pPr>
      <w:r>
        <w:rPr>
          <w:rFonts w:ascii="Calibri" w:eastAsiaTheme="minorEastAsia" w:hAnsi="Calibri" w:cs="Calibri"/>
          <w:sz w:val="24"/>
          <w:szCs w:val="24"/>
        </w:rPr>
        <w:lastRenderedPageBreak/>
        <w:t xml:space="preserve">4.1 </w:t>
      </w:r>
      <w:r w:rsidRPr="00D9286C">
        <w:rPr>
          <w:rStyle w:val="Overskrift2Tegn"/>
          <w:b/>
          <w:bCs/>
        </w:rPr>
        <w:t>Household income and consumption</w:t>
      </w:r>
    </w:p>
    <w:p w14:paraId="075D9594" w14:textId="3BD78137" w:rsidR="007035CB" w:rsidRDefault="002F125A" w:rsidP="003E1997">
      <w:pPr>
        <w:spacing w:line="240" w:lineRule="auto"/>
        <w:rPr>
          <w:rFonts w:ascii="Calibri" w:eastAsiaTheme="minorEastAsia" w:hAnsi="Calibri" w:cs="Calibri"/>
          <w:sz w:val="24"/>
          <w:szCs w:val="24"/>
        </w:rPr>
      </w:pPr>
      <w:r>
        <w:rPr>
          <w:rFonts w:ascii="Calibri" w:eastAsiaTheme="minorEastAsia" w:hAnsi="Calibri" w:cs="Calibri"/>
          <w:sz w:val="24"/>
          <w:szCs w:val="24"/>
        </w:rPr>
        <w:t>Focusing on the</w:t>
      </w:r>
      <w:r w:rsidR="00461C72" w:rsidRPr="003E1997">
        <w:rPr>
          <w:rFonts w:ascii="Calibri" w:eastAsiaTheme="minorEastAsia" w:hAnsi="Calibri" w:cs="Calibri"/>
          <w:sz w:val="24"/>
          <w:szCs w:val="24"/>
        </w:rPr>
        <w:t xml:space="preserve"> income insurance system, </w:t>
      </w:r>
      <w:r w:rsidR="002F76DC">
        <w:rPr>
          <w:rFonts w:ascii="Calibri" w:eastAsiaTheme="minorEastAsia" w:hAnsi="Calibri" w:cs="Calibri"/>
          <w:sz w:val="24"/>
          <w:szCs w:val="24"/>
        </w:rPr>
        <w:t>t</w:t>
      </w:r>
      <w:r w:rsidR="00461C72" w:rsidRPr="003E1997">
        <w:rPr>
          <w:rFonts w:ascii="Calibri" w:eastAsiaTheme="minorEastAsia" w:hAnsi="Calibri" w:cs="Calibri"/>
          <w:sz w:val="24"/>
          <w:szCs w:val="24"/>
        </w:rPr>
        <w:t>he level of unemployment benefits</w:t>
      </w:r>
      <w:r w:rsidR="00A83056" w:rsidRPr="003E1997">
        <w:rPr>
          <w:rFonts w:ascii="Calibri" w:eastAsiaTheme="minorEastAsia" w:hAnsi="Calibri" w:cs="Calibri"/>
          <w:sz w:val="24"/>
          <w:szCs w:val="24"/>
        </w:rPr>
        <w:t xml:space="preserve"> in Denmark</w:t>
      </w:r>
      <w:r w:rsidR="00461C72" w:rsidRPr="003E1997">
        <w:rPr>
          <w:rFonts w:ascii="Calibri" w:eastAsiaTheme="minorEastAsia" w:hAnsi="Calibri" w:cs="Calibri"/>
          <w:sz w:val="24"/>
          <w:szCs w:val="24"/>
        </w:rPr>
        <w:t xml:space="preserve"> is linked to the development of the wages in the economy</w:t>
      </w:r>
      <w:r w:rsidR="002F76DC">
        <w:rPr>
          <w:rFonts w:ascii="Calibri" w:eastAsiaTheme="minorEastAsia" w:hAnsi="Calibri" w:cs="Calibri"/>
          <w:sz w:val="24"/>
          <w:szCs w:val="24"/>
        </w:rPr>
        <w:t xml:space="preserve">. </w:t>
      </w:r>
      <w:r w:rsidR="007035CB">
        <w:rPr>
          <w:rFonts w:ascii="Calibri" w:eastAsiaTheme="minorEastAsia" w:hAnsi="Calibri" w:cs="Calibri"/>
          <w:sz w:val="24"/>
          <w:szCs w:val="24"/>
        </w:rPr>
        <w:t xml:space="preserve">In the following we </w:t>
      </w:r>
      <w:r w:rsidR="007035CB" w:rsidRPr="003E1997">
        <w:rPr>
          <w:rFonts w:ascii="Calibri" w:hAnsi="Calibri" w:cs="Calibri"/>
          <w:sz w:val="24"/>
          <w:szCs w:val="24"/>
        </w:rPr>
        <w:t>established the link between unemployment benefits and the rate of income for unemployed as well as the wage rate for workers</w:t>
      </w:r>
      <w:r w:rsidR="007035CB">
        <w:rPr>
          <w:rFonts w:ascii="Calibri" w:hAnsi="Calibri" w:cs="Calibri"/>
          <w:sz w:val="24"/>
          <w:szCs w:val="24"/>
        </w:rPr>
        <w:t>.</w:t>
      </w:r>
    </w:p>
    <w:p w14:paraId="5D2E6E5F" w14:textId="72D242E7" w:rsidR="001D042D" w:rsidRDefault="002F76DC" w:rsidP="003E1997">
      <w:pPr>
        <w:spacing w:line="240" w:lineRule="auto"/>
        <w:rPr>
          <w:rFonts w:ascii="Calibri" w:eastAsiaTheme="minorEastAsia" w:hAnsi="Calibri" w:cs="Calibri"/>
          <w:sz w:val="24"/>
          <w:szCs w:val="24"/>
        </w:rPr>
      </w:pPr>
      <w:r>
        <w:rPr>
          <w:rFonts w:ascii="Calibri" w:eastAsiaTheme="minorEastAsia" w:hAnsi="Calibri" w:cs="Calibri"/>
          <w:sz w:val="24"/>
          <w:szCs w:val="24"/>
        </w:rPr>
        <w:t xml:space="preserve">As </w:t>
      </w:r>
      <w:r w:rsidR="00C10011">
        <w:rPr>
          <w:rFonts w:ascii="Calibri" w:eastAsiaTheme="minorEastAsia" w:hAnsi="Calibri" w:cs="Calibri"/>
          <w:sz w:val="24"/>
          <w:szCs w:val="24"/>
        </w:rPr>
        <w:t>previously stated</w:t>
      </w:r>
      <w:r>
        <w:rPr>
          <w:rFonts w:ascii="Calibri" w:eastAsiaTheme="minorEastAsia" w:hAnsi="Calibri" w:cs="Calibri"/>
          <w:sz w:val="24"/>
          <w:szCs w:val="24"/>
        </w:rPr>
        <w:t xml:space="preserve">, </w:t>
      </w:r>
      <w:r w:rsidR="000017F5">
        <w:rPr>
          <w:rFonts w:ascii="Calibri" w:eastAsiaTheme="minorEastAsia" w:hAnsi="Calibri" w:cs="Calibri"/>
          <w:sz w:val="24"/>
          <w:szCs w:val="24"/>
        </w:rPr>
        <w:t xml:space="preserve">UI </w:t>
      </w:r>
      <w:r>
        <w:rPr>
          <w:rFonts w:ascii="Calibri" w:eastAsiaTheme="minorEastAsia" w:hAnsi="Calibri" w:cs="Calibri"/>
          <w:sz w:val="24"/>
          <w:szCs w:val="24"/>
        </w:rPr>
        <w:t>at an</w:t>
      </w:r>
      <w:r w:rsidR="00A83056" w:rsidRPr="003E1997">
        <w:rPr>
          <w:rFonts w:ascii="Calibri" w:eastAsiaTheme="minorEastAsia" w:hAnsi="Calibri" w:cs="Calibri"/>
          <w:sz w:val="24"/>
          <w:szCs w:val="24"/>
        </w:rPr>
        <w:t xml:space="preserve"> individual level </w:t>
      </w:r>
      <w:r w:rsidR="00614265">
        <w:rPr>
          <w:rFonts w:ascii="Calibri" w:eastAsiaTheme="minorEastAsia" w:hAnsi="Calibri" w:cs="Calibri"/>
          <w:sz w:val="24"/>
          <w:szCs w:val="24"/>
        </w:rPr>
        <w:t xml:space="preserve">is set to </w:t>
      </w:r>
      <w:r w:rsidR="00A83056" w:rsidRPr="003E1997">
        <w:rPr>
          <w:rFonts w:ascii="Calibri" w:eastAsiaTheme="minorEastAsia" w:hAnsi="Calibri" w:cs="Calibri"/>
          <w:sz w:val="24"/>
          <w:szCs w:val="24"/>
        </w:rPr>
        <w:t xml:space="preserve">90 </w:t>
      </w:r>
      <w:r w:rsidR="00614265">
        <w:rPr>
          <w:rFonts w:ascii="Calibri" w:eastAsiaTheme="minorEastAsia" w:hAnsi="Calibri" w:cs="Calibri"/>
          <w:sz w:val="24"/>
          <w:szCs w:val="24"/>
        </w:rPr>
        <w:t>percent</w:t>
      </w:r>
      <w:r w:rsidR="00A83056" w:rsidRPr="003E1997">
        <w:rPr>
          <w:rFonts w:ascii="Calibri" w:eastAsiaTheme="minorEastAsia" w:hAnsi="Calibri" w:cs="Calibri"/>
          <w:sz w:val="24"/>
          <w:szCs w:val="24"/>
        </w:rPr>
        <w:t xml:space="preserve"> of the previous </w:t>
      </w:r>
      <w:r w:rsidR="000437B5">
        <w:rPr>
          <w:rFonts w:ascii="Calibri" w:eastAsiaTheme="minorEastAsia" w:hAnsi="Calibri" w:cs="Calibri"/>
          <w:sz w:val="24"/>
          <w:szCs w:val="24"/>
        </w:rPr>
        <w:t>wage earnings</w:t>
      </w:r>
      <w:r w:rsidR="00A83056" w:rsidRPr="003E1997">
        <w:rPr>
          <w:rFonts w:ascii="Calibri" w:eastAsiaTheme="minorEastAsia" w:hAnsi="Calibri" w:cs="Calibri"/>
          <w:sz w:val="24"/>
          <w:szCs w:val="24"/>
        </w:rPr>
        <w:t xml:space="preserve">. </w:t>
      </w:r>
      <w:r w:rsidR="00CC79B0" w:rsidRPr="00CC79B0">
        <w:rPr>
          <w:rFonts w:ascii="Calibri" w:eastAsiaTheme="minorEastAsia" w:hAnsi="Calibri" w:cs="Calibri"/>
          <w:sz w:val="24"/>
          <w:szCs w:val="24"/>
        </w:rPr>
        <w:t xml:space="preserve">As a result, the amount of UI an individual is entitled to rises in tandem with his wage until it reaches the maximum level of income insurance </w:t>
      </w:r>
      <w:r w:rsidR="00712B3E" w:rsidRPr="003E1997">
        <w:rPr>
          <w:rFonts w:ascii="Calibri" w:hAnsi="Calibri" w:cs="Calibri"/>
          <w:sz w:val="24"/>
          <w:szCs w:val="24"/>
        </w:rPr>
        <w:t>(</w:t>
      </w:r>
      <m:oMath>
        <m:sSup>
          <m:sSupPr>
            <m:ctrlPr>
              <w:rPr>
                <w:rFonts w:ascii="Cambria Math" w:hAnsi="Cambria Math" w:cs="Calibri"/>
                <w:i/>
                <w:sz w:val="24"/>
                <w:szCs w:val="24"/>
              </w:rPr>
            </m:ctrlPr>
          </m:sSupPr>
          <m:e>
            <m:r>
              <w:rPr>
                <w:rFonts w:ascii="Cambria Math" w:hAnsi="Cambria Math" w:cs="Calibri"/>
                <w:sz w:val="24"/>
                <w:szCs w:val="24"/>
              </w:rPr>
              <m:t>UI</m:t>
            </m:r>
          </m:e>
          <m:sup>
            <m:r>
              <w:rPr>
                <w:rFonts w:ascii="Cambria Math" w:hAnsi="Cambria Math" w:cs="Calibri"/>
                <w:sz w:val="24"/>
                <w:szCs w:val="24"/>
              </w:rPr>
              <m:t>max</m:t>
            </m:r>
          </m:sup>
        </m:sSup>
      </m:oMath>
      <w:r w:rsidR="00712B3E" w:rsidRPr="003E1997">
        <w:rPr>
          <w:rFonts w:ascii="Calibri" w:eastAsiaTheme="minorEastAsia" w:hAnsi="Calibri" w:cs="Calibri"/>
          <w:sz w:val="24"/>
          <w:szCs w:val="24"/>
        </w:rPr>
        <w:t>)</w:t>
      </w:r>
      <w:r w:rsidR="00432F3A">
        <w:rPr>
          <w:rFonts w:ascii="Calibri" w:eastAsiaTheme="minorEastAsia" w:hAnsi="Calibri" w:cs="Calibri"/>
          <w:sz w:val="24"/>
          <w:szCs w:val="24"/>
        </w:rPr>
        <w:t xml:space="preserve"> set by the </w:t>
      </w:r>
      <w:r w:rsidR="00432F3A" w:rsidRPr="00CC79B0">
        <w:rPr>
          <w:rFonts w:ascii="Calibri" w:eastAsiaTheme="minorEastAsia" w:hAnsi="Calibri" w:cs="Calibri"/>
          <w:sz w:val="24"/>
          <w:szCs w:val="24"/>
        </w:rPr>
        <w:t>government</w:t>
      </w:r>
      <w:r w:rsidR="00432F3A">
        <w:rPr>
          <w:rFonts w:ascii="Calibri" w:eastAsiaTheme="minorEastAsia" w:hAnsi="Calibri" w:cs="Calibri"/>
          <w:sz w:val="24"/>
          <w:szCs w:val="24"/>
        </w:rPr>
        <w:t>.</w:t>
      </w:r>
    </w:p>
    <w:p w14:paraId="14D2873C" w14:textId="5C419439" w:rsidR="00E22E54" w:rsidRDefault="00BB3F93" w:rsidP="003E1997">
      <w:pPr>
        <w:spacing w:line="240" w:lineRule="auto"/>
        <w:rPr>
          <w:rFonts w:ascii="Calibri" w:hAnsi="Calibri" w:cs="Calibri"/>
          <w:sz w:val="24"/>
          <w:szCs w:val="24"/>
        </w:rPr>
      </w:pPr>
      <w:r>
        <w:rPr>
          <w:rFonts w:ascii="Calibri" w:eastAsiaTheme="minorEastAsia" w:hAnsi="Calibri" w:cs="Calibri"/>
          <w:sz w:val="24"/>
          <w:szCs w:val="24"/>
        </w:rPr>
        <w:t>The</w:t>
      </w:r>
      <w:r w:rsidR="009B2738" w:rsidRPr="003E1997">
        <w:rPr>
          <w:rFonts w:ascii="Calibri" w:eastAsiaTheme="minorEastAsia" w:hAnsi="Calibri" w:cs="Calibri"/>
          <w:sz w:val="24"/>
          <w:szCs w:val="24"/>
        </w:rPr>
        <w:t xml:space="preserve"> maximum</w:t>
      </w:r>
      <w:r w:rsidR="001D042D">
        <w:rPr>
          <w:rFonts w:ascii="Calibri" w:eastAsiaTheme="minorEastAsia" w:hAnsi="Calibri" w:cs="Calibri"/>
          <w:sz w:val="24"/>
          <w:szCs w:val="24"/>
        </w:rPr>
        <w:t xml:space="preserve"> </w:t>
      </w:r>
      <w:r w:rsidR="00F84489">
        <w:rPr>
          <w:rFonts w:ascii="Calibri" w:eastAsiaTheme="minorEastAsia" w:hAnsi="Calibri" w:cs="Calibri"/>
          <w:sz w:val="24"/>
          <w:szCs w:val="24"/>
        </w:rPr>
        <w:t xml:space="preserve">level of </w:t>
      </w:r>
      <w:r w:rsidR="001D042D">
        <w:rPr>
          <w:rFonts w:ascii="Calibri" w:eastAsiaTheme="minorEastAsia" w:hAnsi="Calibri" w:cs="Calibri"/>
          <w:sz w:val="24"/>
          <w:szCs w:val="24"/>
        </w:rPr>
        <w:t>UI</w:t>
      </w:r>
      <w:r w:rsidR="009B2738" w:rsidRPr="003E1997">
        <w:rPr>
          <w:rFonts w:ascii="Calibri" w:eastAsiaTheme="minorEastAsia" w:hAnsi="Calibri" w:cs="Calibri"/>
          <w:sz w:val="24"/>
          <w:szCs w:val="24"/>
        </w:rPr>
        <w:t xml:space="preserve"> </w:t>
      </w:r>
      <w:r w:rsidR="00461C72" w:rsidRPr="003E1997">
        <w:rPr>
          <w:rFonts w:ascii="Calibri" w:eastAsiaTheme="minorEastAsia" w:hAnsi="Calibri" w:cs="Calibri"/>
          <w:sz w:val="24"/>
          <w:szCs w:val="24"/>
        </w:rPr>
        <w:t>can be estimated within the model</w:t>
      </w:r>
      <w:r>
        <w:rPr>
          <w:rFonts w:ascii="Calibri" w:eastAsiaTheme="minorEastAsia" w:hAnsi="Calibri" w:cs="Calibri"/>
          <w:sz w:val="24"/>
          <w:szCs w:val="24"/>
        </w:rPr>
        <w:t xml:space="preserve"> f</w:t>
      </w:r>
      <w:r w:rsidRPr="003E1997">
        <w:rPr>
          <w:rFonts w:ascii="Calibri" w:eastAsiaTheme="minorEastAsia" w:hAnsi="Calibri" w:cs="Calibri"/>
          <w:sz w:val="24"/>
          <w:szCs w:val="24"/>
        </w:rPr>
        <w:t xml:space="preserve">ollowing the approach </w:t>
      </w:r>
      <w:r>
        <w:rPr>
          <w:rFonts w:ascii="Calibri" w:eastAsiaTheme="minorEastAsia" w:hAnsi="Calibri" w:cs="Calibri"/>
          <w:sz w:val="24"/>
          <w:szCs w:val="24"/>
        </w:rPr>
        <w:t>of</w:t>
      </w:r>
      <w:r w:rsidRPr="003E1997">
        <w:rPr>
          <w:rFonts w:ascii="Calibri" w:eastAsiaTheme="minorEastAsia" w:hAnsi="Calibri" w:cs="Calibri"/>
          <w:sz w:val="24"/>
          <w:szCs w:val="24"/>
        </w:rPr>
        <w:t xml:space="preserve"> the </w:t>
      </w:r>
      <w:r>
        <w:rPr>
          <w:rFonts w:ascii="Calibri" w:eastAsiaTheme="minorEastAsia" w:hAnsi="Calibri" w:cs="Calibri"/>
          <w:sz w:val="24"/>
          <w:szCs w:val="24"/>
        </w:rPr>
        <w:t>M</w:t>
      </w:r>
      <w:r w:rsidRPr="003E1997">
        <w:rPr>
          <w:rFonts w:ascii="Calibri" w:eastAsiaTheme="minorEastAsia" w:hAnsi="Calibri" w:cs="Calibri"/>
          <w:sz w:val="24"/>
          <w:szCs w:val="24"/>
        </w:rPr>
        <w:t xml:space="preserve">inistry of </w:t>
      </w:r>
      <w:r>
        <w:rPr>
          <w:rFonts w:ascii="Calibri" w:eastAsiaTheme="minorEastAsia" w:hAnsi="Calibri" w:cs="Calibri"/>
          <w:sz w:val="24"/>
          <w:szCs w:val="24"/>
        </w:rPr>
        <w:t>F</w:t>
      </w:r>
      <w:r w:rsidRPr="003E1997">
        <w:rPr>
          <w:rFonts w:ascii="Calibri" w:eastAsiaTheme="minorEastAsia" w:hAnsi="Calibri" w:cs="Calibri"/>
          <w:sz w:val="24"/>
          <w:szCs w:val="24"/>
        </w:rPr>
        <w:t>inance</w:t>
      </w:r>
      <w:r w:rsidR="00461C72" w:rsidRPr="003E1997">
        <w:rPr>
          <w:rFonts w:ascii="Calibri" w:eastAsiaTheme="minorEastAsia" w:hAnsi="Calibri" w:cs="Calibri"/>
          <w:sz w:val="24"/>
          <w:szCs w:val="24"/>
        </w:rPr>
        <w:t>.</w:t>
      </w:r>
      <w:r w:rsidR="00461C72" w:rsidRPr="003E1997">
        <w:rPr>
          <w:rStyle w:val="Fodnotehenvisning"/>
          <w:rFonts w:ascii="Calibri" w:eastAsiaTheme="minorEastAsia" w:hAnsi="Calibri" w:cs="Calibri"/>
          <w:sz w:val="24"/>
          <w:szCs w:val="24"/>
        </w:rPr>
        <w:footnoteReference w:id="4"/>
      </w:r>
      <w:r w:rsidR="005B6B82" w:rsidRPr="003E1997">
        <w:rPr>
          <w:rFonts w:ascii="Calibri" w:hAnsi="Calibri" w:cs="Calibri"/>
          <w:sz w:val="24"/>
          <w:szCs w:val="24"/>
        </w:rPr>
        <w:t xml:space="preserve"> </w:t>
      </w:r>
      <w:r>
        <w:rPr>
          <w:rFonts w:ascii="Calibri" w:hAnsi="Calibri" w:cs="Calibri"/>
          <w:sz w:val="24"/>
          <w:szCs w:val="24"/>
        </w:rPr>
        <w:t>For that purpose, we simply</w:t>
      </w:r>
      <w:r w:rsidR="00040A15">
        <w:rPr>
          <w:rFonts w:ascii="Calibri" w:hAnsi="Calibri" w:cs="Calibri"/>
          <w:sz w:val="24"/>
          <w:szCs w:val="24"/>
        </w:rPr>
        <w:t xml:space="preserve"> </w:t>
      </w:r>
      <w:r w:rsidR="00FE6409" w:rsidRPr="005E3761">
        <w:rPr>
          <w:rFonts w:ascii="Calibri" w:hAnsi="Calibri" w:cs="Calibri"/>
          <w:sz w:val="24"/>
          <w:szCs w:val="24"/>
          <w:highlight w:val="yellow"/>
        </w:rPr>
        <w:t>convert equation 2</w:t>
      </w:r>
      <w:r w:rsidR="00FE6409">
        <w:rPr>
          <w:rFonts w:ascii="Calibri" w:hAnsi="Calibri" w:cs="Calibri"/>
          <w:sz w:val="24"/>
          <w:szCs w:val="24"/>
        </w:rPr>
        <w:t xml:space="preserve"> from growth rates to levels of maximum</w:t>
      </w:r>
      <w:r w:rsidR="005B733E">
        <w:rPr>
          <w:rFonts w:ascii="Calibri" w:hAnsi="Calibri" w:cs="Calibri"/>
          <w:sz w:val="24"/>
          <w:szCs w:val="24"/>
        </w:rPr>
        <w:t xml:space="preserve"> UI</w:t>
      </w:r>
      <w:r w:rsidR="00E22E54">
        <w:rPr>
          <w:rFonts w:ascii="Calibri" w:hAnsi="Calibri" w:cs="Calibri"/>
          <w:sz w:val="24"/>
          <w:szCs w:val="24"/>
        </w:rPr>
        <w:t>:</w:t>
      </w:r>
    </w:p>
    <w:p w14:paraId="556C67C5" w14:textId="55D25ECB" w:rsidR="0049569D" w:rsidRPr="00E22E54" w:rsidRDefault="00000000" w:rsidP="003E1997">
      <w:pPr>
        <w:spacing w:line="240" w:lineRule="auto"/>
        <w:rPr>
          <w:rFonts w:ascii="Calibri" w:hAnsi="Calibri" w:cs="Calibri"/>
          <w:sz w:val="20"/>
          <w:szCs w:val="20"/>
        </w:rPr>
      </w:pPr>
      <m:oMathPara>
        <m:oMath>
          <m:sSubSup>
            <m:sSubSupPr>
              <m:ctrlPr>
                <w:rPr>
                  <w:rFonts w:ascii="Cambria Math" w:hAnsi="Cambria Math" w:cs="Calibri"/>
                  <w:i/>
                  <w:sz w:val="20"/>
                  <w:szCs w:val="20"/>
                </w:rPr>
              </m:ctrlPr>
            </m:sSubSupPr>
            <m:e>
              <m:r>
                <w:rPr>
                  <w:rFonts w:ascii="Cambria Math" w:hAnsi="Cambria Math" w:cs="Calibri"/>
                  <w:sz w:val="20"/>
                  <w:szCs w:val="20"/>
                </w:rPr>
                <m:t>UI</m:t>
              </m:r>
            </m:e>
            <m:sub>
              <m:r>
                <w:rPr>
                  <w:rFonts w:ascii="Cambria Math" w:hAnsi="Cambria Math" w:cs="Calibri"/>
                  <w:sz w:val="20"/>
                  <w:szCs w:val="20"/>
                </w:rPr>
                <m:t>t</m:t>
              </m:r>
            </m:sub>
            <m:sup>
              <m:r>
                <w:rPr>
                  <w:rFonts w:ascii="Cambria Math" w:hAnsi="Cambria Math" w:cs="Calibri"/>
                  <w:sz w:val="20"/>
                  <w:szCs w:val="20"/>
                </w:rPr>
                <m:t>max</m:t>
              </m:r>
            </m:sup>
          </m:sSubSup>
          <m:r>
            <w:rPr>
              <w:rFonts w:ascii="Cambria Math" w:hAnsi="Cambria Math" w:cs="Calibri"/>
              <w:sz w:val="20"/>
              <w:szCs w:val="20"/>
            </w:rPr>
            <m:t xml:space="preserve">= </m:t>
          </m:r>
          <m:sSubSup>
            <m:sSubSupPr>
              <m:ctrlPr>
                <w:rPr>
                  <w:rFonts w:ascii="Cambria Math" w:hAnsi="Cambria Math" w:cs="Calibri"/>
                  <w:i/>
                  <w:sz w:val="20"/>
                  <w:szCs w:val="20"/>
                </w:rPr>
              </m:ctrlPr>
            </m:sSubSupPr>
            <m:e>
              <m:r>
                <w:rPr>
                  <w:rFonts w:ascii="Cambria Math" w:hAnsi="Cambria Math" w:cs="Calibri"/>
                  <w:sz w:val="20"/>
                  <w:szCs w:val="20"/>
                </w:rPr>
                <m:t>UI</m:t>
              </m:r>
            </m:e>
            <m:sub>
              <m:r>
                <w:rPr>
                  <w:rFonts w:ascii="Cambria Math" w:hAnsi="Cambria Math" w:cs="Calibri"/>
                  <w:sz w:val="20"/>
                  <w:szCs w:val="20"/>
                </w:rPr>
                <m:t>t-4</m:t>
              </m:r>
            </m:sub>
            <m:sup>
              <m:r>
                <w:rPr>
                  <w:rFonts w:ascii="Cambria Math" w:hAnsi="Cambria Math" w:cs="Calibri"/>
                  <w:sz w:val="20"/>
                  <w:szCs w:val="20"/>
                </w:rPr>
                <m:t>max</m:t>
              </m:r>
            </m:sup>
          </m:sSubSup>
          <m:r>
            <w:rPr>
              <w:rFonts w:ascii="Cambria Math" w:hAnsi="Cambria Math" w:cs="Calibri"/>
              <w:sz w:val="20"/>
              <w:szCs w:val="20"/>
            </w:rPr>
            <m:t xml:space="preserve">(1+ </m:t>
          </m:r>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m:t>
              </m:r>
            </m:sup>
          </m:sSup>
          <m:r>
            <w:rPr>
              <w:rFonts w:ascii="Cambria Math" w:hAnsi="Cambria Math" w:cs="Calibri"/>
              <w:color w:val="000000" w:themeColor="text1"/>
              <w:sz w:val="20"/>
              <w:szCs w:val="20"/>
              <w:lang w:val="en-US"/>
            </w:rPr>
            <m:t xml:space="preserve"> ±</m:t>
          </m:r>
          <m:r>
            <w:rPr>
              <w:rFonts w:ascii="Cambria Math" w:hAnsi="Cambria Math" w:cs="Calibri"/>
              <w:color w:val="000000" w:themeColor="text1"/>
              <w:sz w:val="20"/>
              <w:szCs w:val="20"/>
            </w:rPr>
            <m:t xml:space="preserve"> </m:t>
          </m:r>
          <m:limLow>
            <m:limLowPr>
              <m:ctrlPr>
                <w:rPr>
                  <w:rFonts w:ascii="Cambria Math" w:eastAsiaTheme="minorEastAsia" w:hAnsi="Cambria Math" w:cs="Calibri"/>
                  <w:i/>
                  <w:color w:val="000000" w:themeColor="text1"/>
                  <w:sz w:val="20"/>
                  <w:szCs w:val="20"/>
                  <w:lang w:val="da-DK"/>
                </w:rPr>
              </m:ctrlPr>
            </m:limLowPr>
            <m:e>
              <m:groupChr>
                <m:groupChrPr>
                  <m:ctrlPr>
                    <w:rPr>
                      <w:rFonts w:ascii="Cambria Math" w:eastAsiaTheme="minorEastAsia" w:hAnsi="Cambria Math" w:cs="Calibri"/>
                      <w:i/>
                      <w:color w:val="000000" w:themeColor="text1"/>
                      <w:sz w:val="20"/>
                      <w:szCs w:val="20"/>
                      <w:lang w:val="da-DK"/>
                    </w:rPr>
                  </m:ctrlPr>
                </m:groupChrPr>
                <m:e>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w</m:t>
                      </m:r>
                    </m:sup>
                  </m:sSup>
                  <m:r>
                    <w:rPr>
                      <w:rFonts w:ascii="Cambria Math" w:eastAsiaTheme="minorEastAsia" w:hAnsi="Cambria Math" w:cs="Calibri"/>
                      <w:color w:val="000000" w:themeColor="text1"/>
                      <w:sz w:val="20"/>
                      <w:szCs w:val="20"/>
                      <w:lang w:val="da-DK"/>
                    </w:rPr>
                    <m:t>-0.002</m:t>
                  </m:r>
                </m:e>
              </m:groupChr>
            </m:e>
            <m:lim>
              <m:r>
                <w:rPr>
                  <w:rFonts w:ascii="Cambria Math" w:eastAsiaTheme="minorEastAsia" w:hAnsi="Cambria Math" w:cs="Calibri"/>
                  <w:color w:val="000000" w:themeColor="text1"/>
                  <w:sz w:val="20"/>
                  <w:szCs w:val="20"/>
                  <w:lang w:val="da-DK"/>
                </w:rPr>
                <m:t>adjustmen rate</m:t>
              </m:r>
            </m:lim>
          </m:limLow>
          <m:r>
            <w:rPr>
              <w:rFonts w:ascii="Cambria Math" w:hAnsi="Cambria Math" w:cs="Calibri"/>
              <w:sz w:val="20"/>
              <w:szCs w:val="20"/>
            </w:rPr>
            <m:t xml:space="preserve"> </m:t>
          </m:r>
          <m:r>
            <w:rPr>
              <w:rFonts w:ascii="Cambria Math" w:eastAsiaTheme="minorEastAsia" w:hAnsi="Cambria Math" w:cs="Calibri"/>
              <w:sz w:val="20"/>
              <w:szCs w:val="20"/>
            </w:rPr>
            <m:t xml:space="preserve">) </m:t>
          </m:r>
        </m:oMath>
      </m:oMathPara>
    </w:p>
    <w:p w14:paraId="5C9B090E" w14:textId="02C383D4" w:rsidR="00422A03" w:rsidRDefault="007D16F7" w:rsidP="00350FBA">
      <w:pPr>
        <w:spacing w:line="240" w:lineRule="auto"/>
        <w:rPr>
          <w:rFonts w:ascii="Calibri" w:hAnsi="Calibri" w:cs="Calibri"/>
          <w:sz w:val="24"/>
          <w:szCs w:val="24"/>
        </w:rPr>
      </w:pPr>
      <w:r>
        <w:rPr>
          <w:rFonts w:ascii="Calibri" w:hAnsi="Calibri" w:cs="Calibri"/>
          <w:sz w:val="24"/>
          <w:szCs w:val="24"/>
        </w:rPr>
        <w:t>Where we calculate</w:t>
      </w:r>
      <w:r w:rsidR="0008666E">
        <w:rPr>
          <w:rFonts w:ascii="Calibri" w:hAnsi="Calibri" w:cs="Calibri"/>
          <w:sz w:val="24"/>
          <w:szCs w:val="24"/>
        </w:rPr>
        <w:t xml:space="preserve">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oMath>
      <w:r w:rsidR="0008666E">
        <w:rPr>
          <w:rFonts w:ascii="Calibri" w:eastAsiaTheme="minorEastAsia" w:hAnsi="Calibri" w:cs="Calibri"/>
          <w:color w:val="000000" w:themeColor="text1"/>
          <w:sz w:val="24"/>
          <w:szCs w:val="24"/>
        </w:rPr>
        <w:t xml:space="preserve"> by us</w:t>
      </w:r>
      <w:r>
        <w:rPr>
          <w:rFonts w:ascii="Calibri" w:eastAsiaTheme="minorEastAsia" w:hAnsi="Calibri" w:cs="Calibri"/>
          <w:color w:val="000000" w:themeColor="text1"/>
          <w:sz w:val="24"/>
          <w:szCs w:val="24"/>
        </w:rPr>
        <w:t>ing</w:t>
      </w:r>
      <w:r w:rsidR="0008666E">
        <w:rPr>
          <w:rFonts w:ascii="Calibri" w:eastAsiaTheme="minorEastAsia" w:hAnsi="Calibri" w:cs="Calibri"/>
          <w:color w:val="000000" w:themeColor="text1"/>
          <w:sz w:val="24"/>
          <w:szCs w:val="24"/>
        </w:rPr>
        <w:t xml:space="preserve"> the annual </w:t>
      </w:r>
      <w:r w:rsidR="0008666E" w:rsidRPr="003E1997">
        <w:rPr>
          <w:rFonts w:ascii="Calibri" w:hAnsi="Calibri" w:cs="Calibri"/>
          <w:sz w:val="24"/>
          <w:szCs w:val="24"/>
        </w:rPr>
        <w:t>wage growth two years before the financial year</w:t>
      </w:r>
      <w:r w:rsidR="0008666E">
        <w:rPr>
          <w:rFonts w:ascii="Calibri" w:hAnsi="Calibri" w:cs="Calibri"/>
          <w:sz w:val="24"/>
          <w:szCs w:val="24"/>
        </w:rPr>
        <w:t xml:space="preserve">. </w:t>
      </w:r>
      <w:r w:rsidR="00017CB9" w:rsidRPr="00017CB9">
        <w:rPr>
          <w:rFonts w:ascii="Calibri" w:hAnsi="Calibri" w:cs="Calibri"/>
          <w:sz w:val="24"/>
          <w:szCs w:val="24"/>
        </w:rPr>
        <w:t>As previously stated, if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oMath>
      <w:r w:rsidR="00017CB9" w:rsidRPr="00017CB9">
        <w:rPr>
          <w:rFonts w:ascii="Calibri" w:hAnsi="Calibri" w:cs="Calibri"/>
          <w:sz w:val="24"/>
          <w:szCs w:val="24"/>
        </w:rPr>
        <w:t>) results in a growth rate less than zero, th</w:t>
      </w:r>
      <w:r w:rsidR="00A252A8">
        <w:rPr>
          <w:rFonts w:ascii="Calibri" w:hAnsi="Calibri" w:cs="Calibri"/>
          <w:sz w:val="24"/>
          <w:szCs w:val="24"/>
        </w:rPr>
        <w:t>e</w:t>
      </w:r>
      <w:r w:rsidR="00017CB9" w:rsidRPr="00017CB9">
        <w:rPr>
          <w:rFonts w:ascii="Calibri" w:hAnsi="Calibri" w:cs="Calibri"/>
          <w:sz w:val="24"/>
          <w:szCs w:val="24"/>
        </w:rPr>
        <w:t xml:space="preserve"> </w:t>
      </w:r>
      <w:r w:rsidR="00A8694E">
        <w:rPr>
          <w:rFonts w:ascii="Calibri" w:hAnsi="Calibri" w:cs="Calibri"/>
          <w:sz w:val="24"/>
          <w:szCs w:val="24"/>
        </w:rPr>
        <w:t>ad</w:t>
      </w:r>
      <w:r w:rsidR="006C59E9">
        <w:rPr>
          <w:rFonts w:ascii="Calibri" w:hAnsi="Calibri" w:cs="Calibri"/>
          <w:sz w:val="24"/>
          <w:szCs w:val="24"/>
        </w:rPr>
        <w:t xml:space="preserve">justment rate is </w:t>
      </w:r>
      <w:r w:rsidR="00C35D68">
        <w:rPr>
          <w:rFonts w:ascii="Calibri" w:hAnsi="Calibri" w:cs="Calibri"/>
          <w:sz w:val="24"/>
          <w:szCs w:val="24"/>
        </w:rPr>
        <w:t>negative,</w:t>
      </w:r>
      <w:r w:rsidR="00A252A8">
        <w:rPr>
          <w:rFonts w:ascii="Calibri" w:hAnsi="Calibri" w:cs="Calibri"/>
          <w:sz w:val="24"/>
          <w:szCs w:val="24"/>
        </w:rPr>
        <w:t xml:space="preserve"> and the maximum </w:t>
      </w:r>
      <w:r w:rsidR="00DC05FC">
        <w:rPr>
          <w:rFonts w:ascii="Calibri" w:hAnsi="Calibri" w:cs="Calibri"/>
          <w:sz w:val="24"/>
          <w:szCs w:val="24"/>
        </w:rPr>
        <w:t xml:space="preserve">level of </w:t>
      </w:r>
      <w:r w:rsidR="00A252A8">
        <w:rPr>
          <w:rFonts w:ascii="Calibri" w:hAnsi="Calibri" w:cs="Calibri"/>
          <w:sz w:val="24"/>
          <w:szCs w:val="24"/>
        </w:rPr>
        <w:t>UI will evolve as described in e</w:t>
      </w:r>
      <w:r w:rsidR="006F2DDA">
        <w:rPr>
          <w:rFonts w:ascii="Calibri" w:hAnsi="Calibri" w:cs="Calibri"/>
          <w:sz w:val="24"/>
          <w:szCs w:val="24"/>
        </w:rPr>
        <w:t>quation 6</w:t>
      </w:r>
      <w:r w:rsidR="00017CB9" w:rsidRPr="00017CB9">
        <w:rPr>
          <w:rFonts w:ascii="Calibri" w:hAnsi="Calibri" w:cs="Calibri"/>
          <w:sz w:val="24"/>
          <w:szCs w:val="24"/>
        </w:rPr>
        <w:t xml:space="preserve">. If </w:t>
      </w:r>
      <w:r w:rsidR="006F2DDA" w:rsidRPr="00017CB9">
        <w:rPr>
          <w:rFonts w:ascii="Calibri" w:hAnsi="Calibri" w:cs="Calibri"/>
          <w:sz w:val="24"/>
          <w:szCs w:val="24"/>
        </w:rPr>
        <w:t>(</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oMath>
      <w:r w:rsidR="006F2DDA" w:rsidRPr="00017CB9">
        <w:rPr>
          <w:rFonts w:ascii="Calibri" w:hAnsi="Calibri" w:cs="Calibri"/>
          <w:sz w:val="24"/>
          <w:szCs w:val="24"/>
        </w:rPr>
        <w:t xml:space="preserve">) </w:t>
      </w:r>
      <w:r w:rsidR="00017CB9" w:rsidRPr="00017CB9">
        <w:rPr>
          <w:rFonts w:ascii="Calibri" w:hAnsi="Calibri" w:cs="Calibri"/>
          <w:sz w:val="24"/>
          <w:szCs w:val="24"/>
        </w:rPr>
        <w:t xml:space="preserve">yields a growth rate between 0 and 0.3 percent, no annual adjustments are </w:t>
      </w:r>
      <w:r w:rsidR="00C35D68" w:rsidRPr="00017CB9">
        <w:rPr>
          <w:rFonts w:ascii="Calibri" w:hAnsi="Calibri" w:cs="Calibri"/>
          <w:sz w:val="24"/>
          <w:szCs w:val="24"/>
        </w:rPr>
        <w:t>made,</w:t>
      </w:r>
      <w:r w:rsidR="00017CB9" w:rsidRPr="00017CB9">
        <w:rPr>
          <w:rFonts w:ascii="Calibri" w:hAnsi="Calibri" w:cs="Calibri"/>
          <w:sz w:val="24"/>
          <w:szCs w:val="24"/>
        </w:rPr>
        <w:t xml:space="preserve"> and </w:t>
      </w:r>
      <w:r w:rsidR="00DC05FC">
        <w:rPr>
          <w:rFonts w:ascii="Calibri" w:hAnsi="Calibri" w:cs="Calibri"/>
          <w:sz w:val="24"/>
          <w:szCs w:val="24"/>
        </w:rPr>
        <w:t xml:space="preserve">the </w:t>
      </w:r>
      <w:r w:rsidR="00017CB9" w:rsidRPr="00017CB9">
        <w:rPr>
          <w:rFonts w:ascii="Calibri" w:hAnsi="Calibri" w:cs="Calibri"/>
          <w:sz w:val="24"/>
          <w:szCs w:val="24"/>
        </w:rPr>
        <w:t xml:space="preserve">maximum </w:t>
      </w:r>
      <w:r w:rsidR="00DC05FC">
        <w:rPr>
          <w:rFonts w:ascii="Calibri" w:hAnsi="Calibri" w:cs="Calibri"/>
          <w:sz w:val="24"/>
          <w:szCs w:val="24"/>
        </w:rPr>
        <w:t xml:space="preserve">level of </w:t>
      </w:r>
      <w:r w:rsidR="00017CB9" w:rsidRPr="00017CB9">
        <w:rPr>
          <w:rFonts w:ascii="Calibri" w:hAnsi="Calibri" w:cs="Calibri"/>
          <w:sz w:val="24"/>
          <w:szCs w:val="24"/>
        </w:rPr>
        <w:t xml:space="preserve">UI </w:t>
      </w:r>
      <w:r w:rsidR="00DC05FC">
        <w:rPr>
          <w:rFonts w:ascii="Calibri" w:hAnsi="Calibri" w:cs="Calibri"/>
          <w:sz w:val="24"/>
          <w:szCs w:val="24"/>
        </w:rPr>
        <w:t>increases</w:t>
      </w:r>
      <w:r w:rsidR="00017CB9" w:rsidRPr="00017CB9">
        <w:rPr>
          <w:rFonts w:ascii="Calibri" w:hAnsi="Calibri" w:cs="Calibri"/>
          <w:sz w:val="24"/>
          <w:szCs w:val="24"/>
        </w:rPr>
        <w:t xml:space="preserve"> at</w:t>
      </w:r>
      <w:r w:rsidR="00DC05FC">
        <w:rPr>
          <w:rFonts w:ascii="Calibri" w:hAnsi="Calibri" w:cs="Calibri"/>
          <w:sz w:val="24"/>
          <w:szCs w:val="24"/>
        </w:rPr>
        <w:t xml:space="preserve"> </w:t>
      </w:r>
      <w:r w:rsidR="004D4E1D">
        <w:rPr>
          <w:rFonts w:ascii="Calibri" w:hAnsi="Calibri" w:cs="Calibri"/>
          <w:sz w:val="24"/>
          <w:szCs w:val="24"/>
        </w:rPr>
        <w:t xml:space="preserve">a </w:t>
      </w:r>
      <w:r w:rsidR="00DC05FC">
        <w:rPr>
          <w:rFonts w:ascii="Calibri" w:hAnsi="Calibri" w:cs="Calibri"/>
          <w:sz w:val="24"/>
          <w:szCs w:val="24"/>
        </w:rPr>
        <w:t>growth rate of</w:t>
      </w:r>
      <w:r w:rsidR="00017CB9" w:rsidRPr="00017CB9">
        <w:rPr>
          <w:rFonts w:ascii="Calibri" w:hAnsi="Calibri" w:cs="Calibri"/>
          <w:sz w:val="24"/>
          <w:szCs w:val="24"/>
        </w:rPr>
        <w:t xml:space="preserve"> </w:t>
      </w:r>
      <m:oMath>
        <m:d>
          <m:dPr>
            <m:ctrlPr>
              <w:rPr>
                <w:rFonts w:ascii="Cambria Math" w:hAnsi="Cambria Math" w:cs="Calibri"/>
                <w:i/>
                <w:sz w:val="20"/>
                <w:szCs w:val="20"/>
              </w:rPr>
            </m:ctrlPr>
          </m:dPr>
          <m:e>
            <m:r>
              <w:rPr>
                <w:rFonts w:ascii="Cambria Math" w:hAnsi="Cambria Math" w:cs="Calibri"/>
                <w:sz w:val="20"/>
                <w:szCs w:val="20"/>
              </w:rPr>
              <m:t xml:space="preserve">1+ </m:t>
            </m:r>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m:t>
                </m:r>
              </m:sup>
            </m:sSup>
            <m:ctrlPr>
              <w:rPr>
                <w:rFonts w:ascii="Cambria Math" w:hAnsi="Cambria Math" w:cs="Calibri"/>
                <w:i/>
                <w:color w:val="000000" w:themeColor="text1"/>
                <w:sz w:val="20"/>
                <w:szCs w:val="20"/>
                <w:lang w:val="en-US"/>
              </w:rPr>
            </m:ctrlPr>
          </m:e>
        </m:d>
        <m:r>
          <w:rPr>
            <w:rFonts w:ascii="Cambria Math" w:hAnsi="Cambria Math" w:cs="Calibri"/>
            <w:color w:val="000000" w:themeColor="text1"/>
            <w:sz w:val="20"/>
            <w:szCs w:val="20"/>
            <w:lang w:val="en-US"/>
          </w:rPr>
          <m:t xml:space="preserve">. </m:t>
        </m:r>
      </m:oMath>
      <w:r w:rsidR="00017CB9" w:rsidRPr="00017CB9">
        <w:rPr>
          <w:rFonts w:ascii="Calibri" w:hAnsi="Calibri" w:cs="Calibri"/>
          <w:sz w:val="24"/>
          <w:szCs w:val="24"/>
        </w:rPr>
        <w:t xml:space="preserve"> If </w:t>
      </w:r>
      <w:r w:rsidR="00C2686F" w:rsidRPr="00017CB9">
        <w:rPr>
          <w:rFonts w:ascii="Calibri" w:hAnsi="Calibri" w:cs="Calibri"/>
          <w:sz w:val="24"/>
          <w:szCs w:val="24"/>
        </w:rPr>
        <w:t>(</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oMath>
      <w:r w:rsidR="00C2686F" w:rsidRPr="00017CB9">
        <w:rPr>
          <w:rFonts w:ascii="Calibri" w:hAnsi="Calibri" w:cs="Calibri"/>
          <w:sz w:val="24"/>
          <w:szCs w:val="24"/>
        </w:rPr>
        <w:t xml:space="preserve">) </w:t>
      </w:r>
      <w:r w:rsidR="00017CB9" w:rsidRPr="00017CB9">
        <w:rPr>
          <w:rFonts w:ascii="Calibri" w:hAnsi="Calibri" w:cs="Calibri"/>
          <w:sz w:val="24"/>
          <w:szCs w:val="24"/>
        </w:rPr>
        <w:t xml:space="preserve">produces a growth rate greater than 0.3 percent, another 0.3 percent is subtracted from the result, and the implemented annual adjustment rate in equation 1 becomes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-0.002-0.003</m:t>
        </m:r>
      </m:oMath>
      <w:r w:rsidR="00C2686F">
        <w:rPr>
          <w:rFonts w:ascii="Calibri" w:hAnsi="Calibri" w:cs="Calibri"/>
          <w:sz w:val="24"/>
          <w:szCs w:val="24"/>
        </w:rPr>
        <w:t>.</w:t>
      </w:r>
      <w:r w:rsidR="00A8100D">
        <w:rPr>
          <w:rFonts w:ascii="Calibri" w:hAnsi="Calibri" w:cs="Calibri"/>
          <w:sz w:val="24"/>
          <w:szCs w:val="24"/>
        </w:rPr>
        <w:t xml:space="preserve"> </w:t>
      </w:r>
    </w:p>
    <w:p w14:paraId="5C953D27" w14:textId="07262F68" w:rsidR="00402F36" w:rsidRPr="00A30D19" w:rsidRDefault="00DD3DCD" w:rsidP="00350FBA">
      <w:pPr>
        <w:spacing w:line="240" w:lineRule="auto"/>
        <w:rPr>
          <w:rFonts w:ascii="Calibri" w:hAnsi="Calibri" w:cs="Calibri"/>
          <w:sz w:val="24"/>
          <w:szCs w:val="24"/>
        </w:rPr>
      </w:pPr>
      <w:r>
        <w:rPr>
          <w:rFonts w:ascii="Calibri" w:eastAsiaTheme="minorEastAsia" w:hAnsi="Calibri" w:cs="Calibri"/>
          <w:sz w:val="24"/>
          <w:szCs w:val="24"/>
        </w:rPr>
        <w:t xml:space="preserve">We now look at how </w:t>
      </w:r>
      <w:r w:rsidR="00917A08">
        <w:rPr>
          <w:rFonts w:ascii="Calibri" w:eastAsiaTheme="minorEastAsia" w:hAnsi="Calibri" w:cs="Calibri"/>
          <w:sz w:val="24"/>
          <w:szCs w:val="24"/>
        </w:rPr>
        <w:t>changes in</w:t>
      </w:r>
      <w:r w:rsidR="00DA7998" w:rsidRPr="00A30D19">
        <w:rPr>
          <w:rFonts w:ascii="Calibri" w:eastAsiaTheme="minorEastAsia" w:hAnsi="Calibri" w:cs="Calibri"/>
          <w:sz w:val="24"/>
          <w:szCs w:val="24"/>
        </w:rPr>
        <w:t xml:space="preserve"> maximum level of income insurance </w:t>
      </w:r>
      <w:r w:rsidR="00DA7998">
        <w:rPr>
          <w:rFonts w:ascii="Calibri" w:eastAsiaTheme="minorEastAsia" w:hAnsi="Calibri" w:cs="Calibri"/>
          <w:sz w:val="24"/>
          <w:szCs w:val="24"/>
        </w:rPr>
        <w:t>affects</w:t>
      </w:r>
      <w:r w:rsidR="00DA7998" w:rsidRPr="00A30D19">
        <w:rPr>
          <w:rFonts w:ascii="Calibri" w:eastAsiaTheme="minorEastAsia" w:hAnsi="Calibri" w:cs="Calibri"/>
          <w:sz w:val="24"/>
          <w:szCs w:val="24"/>
        </w:rPr>
        <w:t xml:space="preserve"> </w:t>
      </w:r>
      <w:r w:rsidR="00917A08">
        <w:rPr>
          <w:rFonts w:ascii="Calibri" w:eastAsiaTheme="minorEastAsia" w:hAnsi="Calibri" w:cs="Calibri"/>
          <w:sz w:val="24"/>
          <w:szCs w:val="24"/>
        </w:rPr>
        <w:t xml:space="preserve">average </w:t>
      </w:r>
      <w:r w:rsidR="00DA7998" w:rsidRPr="00A30D19">
        <w:rPr>
          <w:rFonts w:ascii="Calibri" w:eastAsiaTheme="minorEastAsia" w:hAnsi="Calibri" w:cs="Calibri"/>
          <w:sz w:val="24"/>
          <w:szCs w:val="24"/>
        </w:rPr>
        <w:t>individual income insurance</w:t>
      </w:r>
      <w:r>
        <w:rPr>
          <w:rFonts w:ascii="Calibri" w:eastAsiaTheme="minorEastAsia" w:hAnsi="Calibri" w:cs="Calibri"/>
          <w:sz w:val="24"/>
          <w:szCs w:val="24"/>
        </w:rPr>
        <w:t xml:space="preserve">. </w:t>
      </w:r>
      <w:r w:rsidR="00A30D19" w:rsidRPr="00A30D19">
        <w:rPr>
          <w:rFonts w:ascii="Calibri" w:eastAsiaTheme="minorEastAsia" w:hAnsi="Calibri" w:cs="Calibri"/>
          <w:sz w:val="24"/>
          <w:szCs w:val="24"/>
        </w:rPr>
        <w:t xml:space="preserve">To </w:t>
      </w:r>
      <w:r w:rsidR="001254B1">
        <w:rPr>
          <w:rFonts w:ascii="Calibri" w:eastAsiaTheme="minorEastAsia" w:hAnsi="Calibri" w:cs="Calibri"/>
          <w:sz w:val="24"/>
          <w:szCs w:val="24"/>
        </w:rPr>
        <w:t xml:space="preserve">establish </w:t>
      </w:r>
      <w:r w:rsidR="00A30D19" w:rsidRPr="00A30D19">
        <w:rPr>
          <w:rFonts w:ascii="Calibri" w:eastAsiaTheme="minorEastAsia" w:hAnsi="Calibri" w:cs="Calibri"/>
          <w:sz w:val="24"/>
          <w:szCs w:val="24"/>
        </w:rPr>
        <w:t>a general relationshi</w:t>
      </w:r>
      <w:r w:rsidR="00EA0A4D">
        <w:rPr>
          <w:rFonts w:ascii="Calibri" w:eastAsiaTheme="minorEastAsia" w:hAnsi="Calibri" w:cs="Calibri"/>
          <w:sz w:val="24"/>
          <w:szCs w:val="24"/>
        </w:rPr>
        <w:t xml:space="preserve">p in this regard, </w:t>
      </w:r>
      <w:r w:rsidR="00A30D19" w:rsidRPr="00A30D19">
        <w:rPr>
          <w:rFonts w:ascii="Calibri" w:eastAsiaTheme="minorEastAsia" w:hAnsi="Calibri" w:cs="Calibri"/>
          <w:sz w:val="24"/>
          <w:szCs w:val="24"/>
        </w:rPr>
        <w:t>w</w:t>
      </w:r>
      <w:r w:rsidR="00061079" w:rsidRPr="00A30D19">
        <w:rPr>
          <w:rFonts w:ascii="Calibri" w:eastAsiaTheme="minorEastAsia" w:hAnsi="Calibri" w:cs="Calibri"/>
          <w:sz w:val="24"/>
          <w:szCs w:val="24"/>
        </w:rPr>
        <w:t xml:space="preserve">e use data on the </w:t>
      </w:r>
      <w:r w:rsidR="00061079" w:rsidRPr="00DE2567">
        <w:rPr>
          <w:rFonts w:ascii="Calibri" w:eastAsiaTheme="minorEastAsia" w:hAnsi="Calibri" w:cs="Calibri"/>
          <w:i/>
          <w:iCs/>
          <w:sz w:val="24"/>
          <w:szCs w:val="24"/>
        </w:rPr>
        <w:t xml:space="preserve">average </w:t>
      </w:r>
      <w:r w:rsidR="00061079" w:rsidRPr="00A30D19">
        <w:rPr>
          <w:rFonts w:ascii="Calibri" w:eastAsiaTheme="minorEastAsia" w:hAnsi="Calibri" w:cs="Calibri"/>
          <w:sz w:val="24"/>
          <w:szCs w:val="24"/>
        </w:rPr>
        <w:t>level of income insurance per individual (</w:t>
      </w:r>
      <m:oMath>
        <m:sSup>
          <m:sSupPr>
            <m:ctrlPr>
              <w:rPr>
                <w:rFonts w:ascii="Cambria Math" w:hAnsi="Cambria Math" w:cs="Calibri"/>
                <w:i/>
                <w:sz w:val="24"/>
                <w:szCs w:val="24"/>
              </w:rPr>
            </m:ctrlPr>
          </m:sSupPr>
          <m:e>
            <m:r>
              <w:rPr>
                <w:rFonts w:ascii="Cambria Math" w:hAnsi="Cambria Math" w:cs="Calibri"/>
                <w:sz w:val="24"/>
                <w:szCs w:val="24"/>
              </w:rPr>
              <m:t>UI</m:t>
            </m:r>
          </m:e>
          <m:sup>
            <m:r>
              <w:rPr>
                <w:rFonts w:ascii="Cambria Math" w:hAnsi="Cambria Math" w:cs="Calibri"/>
                <w:sz w:val="24"/>
                <w:szCs w:val="24"/>
              </w:rPr>
              <m:t>i</m:t>
            </m:r>
          </m:sup>
        </m:sSup>
      </m:oMath>
      <w:r w:rsidR="00061079" w:rsidRPr="00A30D19">
        <w:rPr>
          <w:rFonts w:ascii="Calibri" w:eastAsiaTheme="minorEastAsia" w:hAnsi="Calibri" w:cs="Calibri"/>
          <w:sz w:val="24"/>
          <w:szCs w:val="24"/>
        </w:rPr>
        <w:t>), which is calculated by finding the cross-section</w:t>
      </w:r>
      <w:r w:rsidR="00F012A0">
        <w:rPr>
          <w:rFonts w:ascii="Calibri" w:eastAsiaTheme="minorEastAsia" w:hAnsi="Calibri" w:cs="Calibri"/>
          <w:sz w:val="24"/>
          <w:szCs w:val="24"/>
        </w:rPr>
        <w:t>al</w:t>
      </w:r>
      <w:r w:rsidR="00061079" w:rsidRPr="00A30D19">
        <w:rPr>
          <w:rFonts w:ascii="Calibri" w:eastAsiaTheme="minorEastAsia" w:hAnsi="Calibri" w:cs="Calibri"/>
          <w:sz w:val="24"/>
          <w:szCs w:val="24"/>
        </w:rPr>
        <w:t xml:space="preserve"> mean of all unemployed people over a specific </w:t>
      </w:r>
      <w:proofErr w:type="gramStart"/>
      <w:r w:rsidR="00061079" w:rsidRPr="00A30D19">
        <w:rPr>
          <w:rFonts w:ascii="Calibri" w:eastAsiaTheme="minorEastAsia" w:hAnsi="Calibri" w:cs="Calibri"/>
          <w:sz w:val="24"/>
          <w:szCs w:val="24"/>
        </w:rPr>
        <w:t>time period</w:t>
      </w:r>
      <w:proofErr w:type="gramEnd"/>
      <w:r w:rsidR="00061079" w:rsidRPr="00A30D19">
        <w:rPr>
          <w:rFonts w:ascii="Calibri" w:eastAsiaTheme="minorEastAsia" w:hAnsi="Calibri" w:cs="Calibri"/>
          <w:sz w:val="24"/>
          <w:szCs w:val="24"/>
        </w:rPr>
        <w:t>.</w:t>
      </w:r>
      <w:r w:rsidR="00A30D19" w:rsidRPr="00A30D19">
        <w:rPr>
          <w:rFonts w:ascii="Calibri" w:eastAsiaTheme="minorEastAsia" w:hAnsi="Calibri" w:cs="Calibri"/>
          <w:sz w:val="24"/>
          <w:szCs w:val="24"/>
        </w:rPr>
        <w:t xml:space="preserve"> </w:t>
      </w:r>
      <w:r w:rsidR="00526884" w:rsidRPr="00A30D19">
        <w:rPr>
          <w:rFonts w:ascii="Calibri" w:eastAsiaTheme="minorEastAsia" w:hAnsi="Calibri" w:cs="Calibri"/>
          <w:sz w:val="24"/>
          <w:szCs w:val="24"/>
        </w:rPr>
        <w:t xml:space="preserve">We then regress </w:t>
      </w:r>
      <w:r w:rsidR="00076AFC" w:rsidRPr="00A30D19">
        <w:rPr>
          <w:rFonts w:ascii="Calibri" w:eastAsiaTheme="minorEastAsia" w:hAnsi="Calibri" w:cs="Calibri"/>
          <w:sz w:val="24"/>
          <w:szCs w:val="24"/>
        </w:rPr>
        <w:t>(</w:t>
      </w:r>
      <m:oMath>
        <m:sSubSup>
          <m:sSubSupPr>
            <m:ctrlPr>
              <w:rPr>
                <w:rFonts w:ascii="Cambria Math" w:hAnsi="Cambria Math" w:cs="Calibri"/>
                <w:i/>
                <w:sz w:val="24"/>
                <w:szCs w:val="24"/>
              </w:rPr>
            </m:ctrlPr>
          </m:sSubSupPr>
          <m:e>
            <m:r>
              <w:rPr>
                <w:rFonts w:ascii="Cambria Math" w:hAnsi="Cambria Math" w:cs="Calibri"/>
                <w:sz w:val="24"/>
                <w:szCs w:val="24"/>
              </w:rPr>
              <m:t>UI</m:t>
            </m:r>
          </m:e>
          <m:sub>
            <m:r>
              <w:rPr>
                <w:rFonts w:ascii="Cambria Math" w:hAnsi="Cambria Math" w:cs="Calibri"/>
                <w:sz w:val="24"/>
                <w:szCs w:val="24"/>
              </w:rPr>
              <m:t>t</m:t>
            </m:r>
          </m:sub>
          <m:sup>
            <m:r>
              <w:rPr>
                <w:rFonts w:ascii="Cambria Math" w:hAnsi="Cambria Math" w:cs="Calibri"/>
                <w:sz w:val="24"/>
                <w:szCs w:val="24"/>
              </w:rPr>
              <m:t>max</m:t>
            </m:r>
          </m:sup>
        </m:sSubSup>
        <m:r>
          <w:rPr>
            <w:rFonts w:ascii="Cambria Math" w:hAnsi="Cambria Math" w:cs="Calibri"/>
            <w:sz w:val="24"/>
            <w:szCs w:val="24"/>
          </w:rPr>
          <m:t xml:space="preserve">) </m:t>
        </m:r>
      </m:oMath>
      <w:r w:rsidR="00526884" w:rsidRPr="00A30D19">
        <w:rPr>
          <w:rFonts w:ascii="Calibri" w:eastAsiaTheme="minorEastAsia" w:hAnsi="Calibri" w:cs="Calibri"/>
          <w:sz w:val="24"/>
          <w:szCs w:val="24"/>
        </w:rPr>
        <w:t xml:space="preserve">on the </w:t>
      </w:r>
      <w:r w:rsidR="00526884" w:rsidRPr="00EA11A7">
        <w:rPr>
          <w:rFonts w:ascii="Calibri" w:eastAsiaTheme="minorEastAsia" w:hAnsi="Calibri" w:cs="Calibri"/>
          <w:i/>
          <w:iCs/>
          <w:sz w:val="24"/>
          <w:szCs w:val="24"/>
        </w:rPr>
        <w:t>average</w:t>
      </w:r>
      <w:r w:rsidR="00526884" w:rsidRPr="00A30D19">
        <w:rPr>
          <w:rFonts w:ascii="Calibri" w:eastAsiaTheme="minorEastAsia" w:hAnsi="Calibri" w:cs="Calibri"/>
          <w:sz w:val="24"/>
          <w:szCs w:val="24"/>
        </w:rPr>
        <w:t xml:space="preserve"> </w:t>
      </w:r>
      <w:r w:rsidR="00EF3CEE" w:rsidRPr="00A30D19">
        <w:rPr>
          <w:rFonts w:ascii="Calibri" w:eastAsiaTheme="minorEastAsia" w:hAnsi="Calibri" w:cs="Calibri"/>
          <w:sz w:val="24"/>
          <w:szCs w:val="24"/>
        </w:rPr>
        <w:t>level of income per individual</w:t>
      </w:r>
      <w:r w:rsidR="00076AFC" w:rsidRPr="00A30D19">
        <w:rPr>
          <w:rFonts w:ascii="Calibri" w:eastAsiaTheme="minorEastAsia" w:hAnsi="Calibri" w:cs="Calibri"/>
          <w:sz w:val="24"/>
          <w:szCs w:val="24"/>
        </w:rPr>
        <w:t xml:space="preserve"> (</w:t>
      </w:r>
      <m:oMath>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oMath>
      <w:r w:rsidR="00076AFC" w:rsidRPr="00A30D19">
        <w:rPr>
          <w:rFonts w:ascii="Calibri" w:eastAsiaTheme="minorEastAsia" w:hAnsi="Calibri" w:cs="Calibri"/>
          <w:sz w:val="24"/>
          <w:szCs w:val="24"/>
        </w:rPr>
        <w:t>)</w:t>
      </w:r>
      <w:r w:rsidR="00EF3CEE" w:rsidRPr="00A30D19">
        <w:rPr>
          <w:rFonts w:ascii="Calibri" w:eastAsiaTheme="minorEastAsia" w:hAnsi="Calibri" w:cs="Calibri"/>
          <w:sz w:val="24"/>
          <w:szCs w:val="24"/>
        </w:rPr>
        <w:t xml:space="preserve"> across time</w:t>
      </w:r>
      <w:r w:rsidR="00491A3B" w:rsidRPr="00A30D19">
        <w:rPr>
          <w:rFonts w:ascii="Calibri" w:eastAsiaTheme="minorEastAsia" w:hAnsi="Calibri" w:cs="Calibri"/>
          <w:sz w:val="24"/>
          <w:szCs w:val="24"/>
        </w:rPr>
        <w:t>, finding the coefficient to be 0.95.</w:t>
      </w:r>
    </w:p>
    <w:p w14:paraId="13D8ACEE" w14:textId="03D4BB92" w:rsidR="00FC6398" w:rsidRDefault="00000000" w:rsidP="003E1997">
      <w:pPr>
        <w:spacing w:line="240" w:lineRule="auto"/>
        <w:rPr>
          <w:rFonts w:ascii="Calibri" w:hAnsi="Calibri" w:cs="Calibri"/>
          <w:sz w:val="24"/>
          <w:szCs w:val="24"/>
        </w:rPr>
      </w:pPr>
      <m:oMathPara>
        <m:oMath>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r>
            <w:rPr>
              <w:rFonts w:ascii="Cambria Math" w:hAnsi="Cambria Math" w:cs="Calibri"/>
              <w:sz w:val="24"/>
              <w:szCs w:val="24"/>
            </w:rPr>
            <m:t>=0.95*</m:t>
          </m:r>
          <m:sSubSup>
            <m:sSubSupPr>
              <m:ctrlPr>
                <w:rPr>
                  <w:rFonts w:ascii="Cambria Math" w:hAnsi="Cambria Math" w:cs="Calibri"/>
                  <w:i/>
                  <w:sz w:val="20"/>
                  <w:szCs w:val="20"/>
                </w:rPr>
              </m:ctrlPr>
            </m:sSubSupPr>
            <m:e>
              <m:r>
                <w:rPr>
                  <w:rFonts w:ascii="Cambria Math" w:hAnsi="Cambria Math" w:cs="Calibri"/>
                  <w:sz w:val="20"/>
                  <w:szCs w:val="20"/>
                </w:rPr>
                <m:t>UI</m:t>
              </m:r>
            </m:e>
            <m:sub>
              <m:r>
                <w:rPr>
                  <w:rFonts w:ascii="Cambria Math" w:hAnsi="Cambria Math" w:cs="Calibri"/>
                  <w:sz w:val="20"/>
                  <w:szCs w:val="20"/>
                </w:rPr>
                <m:t>t</m:t>
              </m:r>
            </m:sub>
            <m:sup>
              <m:r>
                <w:rPr>
                  <w:rFonts w:ascii="Cambria Math" w:hAnsi="Cambria Math" w:cs="Calibri"/>
                  <w:sz w:val="20"/>
                  <w:szCs w:val="20"/>
                </w:rPr>
                <m:t>max</m:t>
              </m:r>
            </m:sup>
          </m:sSubSup>
        </m:oMath>
      </m:oMathPara>
    </w:p>
    <w:p w14:paraId="368AD117" w14:textId="39C67C6C" w:rsidR="005E3761" w:rsidRDefault="00DE0FC8" w:rsidP="003E1997">
      <w:pPr>
        <w:spacing w:line="240" w:lineRule="auto"/>
        <w:rPr>
          <w:rFonts w:ascii="Calibri" w:hAnsi="Calibri" w:cs="Calibri"/>
          <w:sz w:val="24"/>
          <w:szCs w:val="24"/>
        </w:rPr>
      </w:pPr>
      <w:r w:rsidRPr="00DE0FC8">
        <w:rPr>
          <w:rFonts w:ascii="Calibri" w:hAnsi="Calibri" w:cs="Calibri"/>
          <w:sz w:val="24"/>
          <w:szCs w:val="24"/>
        </w:rPr>
        <w:t xml:space="preserve">The estimated coefficient states that a unit increase in </w:t>
      </w:r>
      <w:r w:rsidR="001C7362" w:rsidRPr="00A30D19">
        <w:rPr>
          <w:rFonts w:ascii="Calibri" w:eastAsiaTheme="minorEastAsia" w:hAnsi="Calibri" w:cs="Calibri"/>
          <w:sz w:val="24"/>
          <w:szCs w:val="24"/>
        </w:rPr>
        <w:t>maximum level of income insurance</w:t>
      </w:r>
      <w:r w:rsidR="001C7362">
        <w:rPr>
          <w:rFonts w:ascii="Calibri" w:eastAsiaTheme="minorEastAsia" w:hAnsi="Calibri" w:cs="Calibri"/>
          <w:sz w:val="24"/>
          <w:szCs w:val="24"/>
        </w:rPr>
        <w:t xml:space="preserve"> </w:t>
      </w:r>
      <w:r w:rsidRPr="00DE0FC8">
        <w:rPr>
          <w:rFonts w:ascii="Calibri" w:hAnsi="Calibri" w:cs="Calibri"/>
          <w:sz w:val="24"/>
          <w:szCs w:val="24"/>
        </w:rPr>
        <w:t>corresponds to a 0.9</w:t>
      </w:r>
      <w:r w:rsidR="00B32540">
        <w:rPr>
          <w:rFonts w:ascii="Calibri" w:hAnsi="Calibri" w:cs="Calibri"/>
          <w:sz w:val="24"/>
          <w:szCs w:val="24"/>
        </w:rPr>
        <w:t>5</w:t>
      </w:r>
      <w:r w:rsidRPr="00DE0FC8">
        <w:rPr>
          <w:rFonts w:ascii="Calibri" w:hAnsi="Calibri" w:cs="Calibri"/>
          <w:sz w:val="24"/>
          <w:szCs w:val="24"/>
        </w:rPr>
        <w:t xml:space="preserve"> unit increase in the average income insurance </w:t>
      </w:r>
      <w:r w:rsidR="00B32540">
        <w:rPr>
          <w:rFonts w:ascii="Calibri" w:hAnsi="Calibri" w:cs="Calibri"/>
          <w:sz w:val="24"/>
          <w:szCs w:val="24"/>
        </w:rPr>
        <w:t>per</w:t>
      </w:r>
      <w:r w:rsidRPr="00DE0FC8">
        <w:rPr>
          <w:rFonts w:ascii="Calibri" w:hAnsi="Calibri" w:cs="Calibri"/>
          <w:sz w:val="24"/>
          <w:szCs w:val="24"/>
        </w:rPr>
        <w:t xml:space="preserve"> individual. </w:t>
      </w:r>
      <w:r w:rsidR="009F11D9" w:rsidRPr="009F11D9">
        <w:rPr>
          <w:rFonts w:ascii="Calibri" w:hAnsi="Calibri" w:cs="Calibri"/>
          <w:sz w:val="24"/>
          <w:szCs w:val="24"/>
        </w:rPr>
        <w:t xml:space="preserve">This would have been the case if 95 percent of unemployed people received the maximum level of UI, but data from ADAM </w:t>
      </w:r>
      <w:r w:rsidR="002538EC">
        <w:rPr>
          <w:rFonts w:ascii="Calibri" w:hAnsi="Calibri" w:cs="Calibri"/>
          <w:sz w:val="24"/>
          <w:szCs w:val="24"/>
        </w:rPr>
        <w:t>suggest</w:t>
      </w:r>
      <w:r w:rsidR="009F11D9" w:rsidRPr="009F11D9">
        <w:rPr>
          <w:rFonts w:ascii="Calibri" w:hAnsi="Calibri" w:cs="Calibri"/>
          <w:sz w:val="24"/>
          <w:szCs w:val="24"/>
        </w:rPr>
        <w:t xml:space="preserve"> that only 85 percent do.</w:t>
      </w:r>
      <w:r w:rsidR="009F11D9">
        <w:rPr>
          <w:rFonts w:ascii="Calibri" w:hAnsi="Calibri" w:cs="Calibri"/>
          <w:sz w:val="24"/>
          <w:szCs w:val="24"/>
        </w:rPr>
        <w:t xml:space="preserve"> </w:t>
      </w:r>
      <w:r w:rsidR="00E71259">
        <w:rPr>
          <w:rFonts w:ascii="Calibri" w:hAnsi="Calibri" w:cs="Calibri"/>
          <w:sz w:val="24"/>
          <w:szCs w:val="24"/>
        </w:rPr>
        <w:t xml:space="preserve">The </w:t>
      </w:r>
      <w:r w:rsidR="00733CB5">
        <w:rPr>
          <w:rFonts w:ascii="Calibri" w:hAnsi="Calibri" w:cs="Calibri"/>
          <w:sz w:val="24"/>
          <w:szCs w:val="24"/>
        </w:rPr>
        <w:t>upward</w:t>
      </w:r>
      <w:r w:rsidR="0074767B">
        <w:rPr>
          <w:rFonts w:ascii="Calibri" w:hAnsi="Calibri" w:cs="Calibri"/>
          <w:sz w:val="24"/>
          <w:szCs w:val="24"/>
        </w:rPr>
        <w:t xml:space="preserve"> </w:t>
      </w:r>
      <w:r w:rsidR="00E82D1E">
        <w:rPr>
          <w:rFonts w:ascii="Calibri" w:hAnsi="Calibri" w:cs="Calibri"/>
          <w:sz w:val="24"/>
          <w:szCs w:val="24"/>
        </w:rPr>
        <w:t>bias</w:t>
      </w:r>
      <w:r w:rsidR="00E71259">
        <w:rPr>
          <w:rFonts w:ascii="Calibri" w:hAnsi="Calibri" w:cs="Calibri"/>
          <w:sz w:val="24"/>
          <w:szCs w:val="24"/>
        </w:rPr>
        <w:t xml:space="preserve"> in our estimate</w:t>
      </w:r>
      <w:r w:rsidR="0074767B" w:rsidRPr="0074767B">
        <w:rPr>
          <w:rFonts w:ascii="Calibri" w:hAnsi="Calibri" w:cs="Calibri"/>
          <w:sz w:val="24"/>
          <w:szCs w:val="24"/>
        </w:rPr>
        <w:t xml:space="preserve"> could be due to an endogeneity problem caused by omitting wage</w:t>
      </w:r>
      <w:r w:rsidR="004A59A2">
        <w:rPr>
          <w:rFonts w:ascii="Calibri" w:hAnsi="Calibri" w:cs="Calibri"/>
          <w:sz w:val="24"/>
          <w:szCs w:val="24"/>
        </w:rPr>
        <w:t>s</w:t>
      </w:r>
      <w:r w:rsidR="0074767B" w:rsidRPr="0074767B">
        <w:rPr>
          <w:rFonts w:ascii="Calibri" w:hAnsi="Calibri" w:cs="Calibri"/>
          <w:sz w:val="24"/>
          <w:szCs w:val="24"/>
        </w:rPr>
        <w:t xml:space="preserve">. </w:t>
      </w:r>
      <w:r w:rsidR="00857898">
        <w:rPr>
          <w:rFonts w:ascii="Calibri" w:hAnsi="Calibri" w:cs="Calibri"/>
          <w:sz w:val="24"/>
          <w:szCs w:val="24"/>
        </w:rPr>
        <w:t xml:space="preserve">We take these issues into consideration and </w:t>
      </w:r>
      <w:proofErr w:type="gramStart"/>
      <w:r w:rsidR="00857898">
        <w:rPr>
          <w:rFonts w:ascii="Calibri" w:hAnsi="Calibri" w:cs="Calibri"/>
          <w:sz w:val="24"/>
          <w:szCs w:val="24"/>
        </w:rPr>
        <w:t>later on</w:t>
      </w:r>
      <w:proofErr w:type="gramEnd"/>
      <w:r w:rsidR="00857898">
        <w:rPr>
          <w:rFonts w:ascii="Calibri" w:hAnsi="Calibri" w:cs="Calibri"/>
          <w:sz w:val="24"/>
          <w:szCs w:val="24"/>
        </w:rPr>
        <w:t xml:space="preserve"> lower the estimate from 0.9</w:t>
      </w:r>
      <w:r w:rsidR="00CC31F4">
        <w:rPr>
          <w:rFonts w:ascii="Calibri" w:hAnsi="Calibri" w:cs="Calibri"/>
          <w:sz w:val="24"/>
          <w:szCs w:val="24"/>
        </w:rPr>
        <w:t>5</w:t>
      </w:r>
      <w:r w:rsidR="00857898">
        <w:rPr>
          <w:rFonts w:ascii="Calibri" w:hAnsi="Calibri" w:cs="Calibri"/>
          <w:sz w:val="24"/>
          <w:szCs w:val="24"/>
        </w:rPr>
        <w:t xml:space="preserve"> to 0.85.</w:t>
      </w:r>
    </w:p>
    <w:p w14:paraId="0EA00E42" w14:textId="2D4FB758" w:rsidR="005E3761" w:rsidRDefault="005E3761" w:rsidP="003E1997">
      <w:pPr>
        <w:spacing w:line="240" w:lineRule="auto"/>
        <w:rPr>
          <w:rFonts w:ascii="Calibri" w:hAnsi="Calibri" w:cs="Calibri"/>
          <w:sz w:val="24"/>
          <w:szCs w:val="24"/>
        </w:rPr>
      </w:pPr>
    </w:p>
    <w:p w14:paraId="66397BBD" w14:textId="1CF1FE24" w:rsidR="005E3761" w:rsidRPr="005E3761" w:rsidRDefault="005E3761" w:rsidP="003E1997">
      <w:pPr>
        <w:spacing w:line="240" w:lineRule="auto"/>
        <w:rPr>
          <w:rFonts w:ascii="Calibri" w:hAnsi="Calibri" w:cs="Calibri"/>
          <w:color w:val="FF0000"/>
          <w:sz w:val="24"/>
          <w:szCs w:val="24"/>
        </w:rPr>
      </w:pPr>
      <w:r w:rsidRPr="00D84532">
        <w:rPr>
          <w:rFonts w:ascii="Calibri" w:hAnsi="Calibri" w:cs="Calibri"/>
          <w:color w:val="FF0000"/>
          <w:sz w:val="24"/>
          <w:szCs w:val="24"/>
        </w:rPr>
        <w:t xml:space="preserve">NOTE: </w:t>
      </w:r>
      <w:r>
        <w:rPr>
          <w:rFonts w:ascii="Calibri" w:hAnsi="Calibri" w:cs="Calibri"/>
          <w:color w:val="FF0000"/>
          <w:sz w:val="24"/>
          <w:szCs w:val="24"/>
        </w:rPr>
        <w:t>Hamid has</w:t>
      </w:r>
      <w:r w:rsidRPr="00D84532">
        <w:rPr>
          <w:rFonts w:ascii="Calibri" w:hAnsi="Calibri" w:cs="Calibri"/>
          <w:color w:val="FF0000"/>
          <w:sz w:val="24"/>
          <w:szCs w:val="24"/>
        </w:rPr>
        <w:t xml:space="preserve"> read</w:t>
      </w:r>
      <w:r>
        <w:rPr>
          <w:rFonts w:ascii="Calibri" w:hAnsi="Calibri" w:cs="Calibri"/>
          <w:color w:val="FF0000"/>
          <w:sz w:val="24"/>
          <w:szCs w:val="24"/>
        </w:rPr>
        <w:t xml:space="preserve"> and edited</w:t>
      </w:r>
      <w:r w:rsidRPr="00D84532">
        <w:rPr>
          <w:rFonts w:ascii="Calibri" w:hAnsi="Calibri" w:cs="Calibri"/>
          <w:color w:val="FF0000"/>
          <w:sz w:val="24"/>
          <w:szCs w:val="24"/>
        </w:rPr>
        <w:t xml:space="preserve"> the paper until this point!</w:t>
      </w:r>
    </w:p>
    <w:p w14:paraId="6E351D38" w14:textId="77777777" w:rsidR="005E3761" w:rsidRPr="003E1997" w:rsidRDefault="005E3761" w:rsidP="005E3761">
      <w:pPr>
        <w:spacing w:line="240" w:lineRule="auto"/>
        <w:rPr>
          <w:rFonts w:ascii="Calibri" w:hAnsi="Calibri" w:cs="Calibri"/>
          <w:sz w:val="24"/>
          <w:szCs w:val="24"/>
        </w:rPr>
      </w:pPr>
      <w:r>
        <w:rPr>
          <w:rFonts w:ascii="Calibri" w:hAnsi="Calibri" w:cs="Calibri"/>
          <w:sz w:val="24"/>
          <w:szCs w:val="24"/>
        </w:rPr>
        <w:t>The compensation rate can now be calculated as</w:t>
      </w:r>
      <w:r w:rsidRPr="003E1997">
        <w:rPr>
          <w:rFonts w:ascii="Calibri" w:hAnsi="Calibri" w:cs="Calibri"/>
          <w:sz w:val="24"/>
          <w:szCs w:val="24"/>
        </w:rPr>
        <w:t xml:space="preserve"> the fraction of</w:t>
      </w:r>
      <w:r>
        <w:rPr>
          <w:rFonts w:ascii="Calibri" w:hAnsi="Calibri" w:cs="Calibri"/>
          <w:sz w:val="24"/>
          <w:szCs w:val="24"/>
        </w:rPr>
        <w:t xml:space="preserve"> average income insurance</w:t>
      </w:r>
      <w:r w:rsidRPr="003E1997">
        <w:rPr>
          <w:rFonts w:ascii="Calibri" w:hAnsi="Calibri" w:cs="Calibri"/>
          <w:sz w:val="24"/>
          <w:szCs w:val="24"/>
        </w:rPr>
        <w:t xml:space="preserve"> </w:t>
      </w:r>
      <m:oMath>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oMath>
      <w:r>
        <w:rPr>
          <w:rFonts w:ascii="Calibri" w:eastAsiaTheme="minorEastAsia" w:hAnsi="Calibri" w:cs="Calibri"/>
          <w:sz w:val="24"/>
          <w:szCs w:val="24"/>
        </w:rPr>
        <w:t xml:space="preserve"> of </w:t>
      </w:r>
      <w:r w:rsidRPr="003E1997">
        <w:rPr>
          <w:rFonts w:ascii="Calibri" w:hAnsi="Calibri" w:cs="Calibri"/>
          <w:sz w:val="24"/>
          <w:szCs w:val="24"/>
        </w:rPr>
        <w:t xml:space="preserve">to the average wage received by </w:t>
      </w:r>
      <w:r>
        <w:rPr>
          <w:rFonts w:ascii="Calibri" w:hAnsi="Calibri" w:cs="Calibri"/>
          <w:sz w:val="24"/>
          <w:szCs w:val="24"/>
        </w:rPr>
        <w:t xml:space="preserve">a </w:t>
      </w:r>
      <w:r w:rsidRPr="003E1997">
        <w:rPr>
          <w:rFonts w:ascii="Calibri" w:hAnsi="Calibri" w:cs="Calibri"/>
          <w:sz w:val="24"/>
          <w:szCs w:val="24"/>
        </w:rPr>
        <w:t>worke</w:t>
      </w:r>
      <w:r>
        <w:rPr>
          <w:rFonts w:ascii="Calibri" w:hAnsi="Calibri" w:cs="Calibri"/>
          <w:sz w:val="24"/>
          <w:szCs w:val="24"/>
        </w:rPr>
        <w:t>r</w:t>
      </w:r>
      <w:r w:rsidRPr="003E1997">
        <w:rPr>
          <w:rFonts w:ascii="Calibri" w:hAnsi="Calibri" w:cs="Calibri"/>
          <w:sz w:val="24"/>
          <w:szCs w:val="24"/>
        </w:rPr>
        <w:t xml:space="preserve"> (</w:t>
      </w:r>
      <m:oMath>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m:t>
            </m:r>
          </m:sub>
        </m:sSub>
      </m:oMath>
      <w:r w:rsidRPr="003E1997">
        <w:rPr>
          <w:rFonts w:ascii="Calibri" w:hAnsi="Calibri" w:cs="Calibri"/>
          <w:sz w:val="24"/>
          <w:szCs w:val="24"/>
        </w:rPr>
        <w:t>).</w:t>
      </w:r>
    </w:p>
    <w:p w14:paraId="7E362C80" w14:textId="0923AD36" w:rsidR="005E3761" w:rsidRPr="005E3761" w:rsidRDefault="005E3761" w:rsidP="003E1997">
      <w:pPr>
        <w:spacing w:line="240" w:lineRule="auto"/>
        <w:rPr>
          <w:rFonts w:ascii="Calibri" w:eastAsiaTheme="minorEastAsia" w:hAnsi="Calibri" w:cs="Calibri"/>
          <w:sz w:val="24"/>
          <w:szCs w:val="24"/>
        </w:rPr>
      </w:pPr>
      <m:oMathPara>
        <m:oMath>
          <m:r>
            <w:rPr>
              <w:rFonts w:ascii="Cambria Math" w:hAnsi="Cambria Math" w:cs="Calibri"/>
              <w:sz w:val="24"/>
              <w:szCs w:val="24"/>
            </w:rPr>
            <w:lastRenderedPageBreak/>
            <m:t>komp</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m:t>
              </m:r>
            </m:sub>
          </m:sSub>
          <m:r>
            <w:rPr>
              <w:rFonts w:ascii="Cambria Math" w:hAnsi="Cambria Math" w:cs="Calibri"/>
              <w:sz w:val="24"/>
              <w:szCs w:val="24"/>
            </w:rPr>
            <m:t>=</m:t>
          </m:r>
          <m:f>
            <m:fPr>
              <m:ctrlPr>
                <w:rPr>
                  <w:rFonts w:ascii="Cambria Math" w:hAnsi="Cambria Math" w:cs="Calibri"/>
                  <w:i/>
                  <w:sz w:val="24"/>
                  <w:szCs w:val="24"/>
                </w:rPr>
              </m:ctrlPr>
            </m:fPr>
            <m:num>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num>
            <m:den>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m:t>
                  </m:r>
                </m:sub>
              </m:sSub>
            </m:den>
          </m:f>
        </m:oMath>
      </m:oMathPara>
    </w:p>
    <w:p w14:paraId="61633C6E" w14:textId="2AE3246C" w:rsidR="005E3761" w:rsidRPr="003E1997" w:rsidRDefault="005E3761" w:rsidP="005E3761">
      <w:pPr>
        <w:spacing w:line="240" w:lineRule="auto"/>
        <w:rPr>
          <w:rFonts w:ascii="Calibri" w:hAnsi="Calibri" w:cs="Calibri"/>
          <w:sz w:val="24"/>
          <w:szCs w:val="24"/>
        </w:rPr>
      </w:pPr>
      <w:r w:rsidRPr="003E1997">
        <w:rPr>
          <w:rFonts w:ascii="Calibri" w:hAnsi="Calibri" w:cs="Calibri"/>
          <w:sz w:val="24"/>
          <w:szCs w:val="24"/>
        </w:rPr>
        <w:t>Next</w:t>
      </w:r>
      <w:r>
        <w:rPr>
          <w:rFonts w:ascii="Calibri" w:hAnsi="Calibri" w:cs="Calibri"/>
          <w:sz w:val="24"/>
          <w:szCs w:val="24"/>
        </w:rPr>
        <w:t>, to create</w:t>
      </w:r>
      <w:r w:rsidRPr="003E1997">
        <w:rPr>
          <w:rFonts w:ascii="Calibri" w:hAnsi="Calibri" w:cs="Calibri"/>
          <w:sz w:val="24"/>
          <w:szCs w:val="24"/>
        </w:rPr>
        <w:t xml:space="preserve"> a relationship between the compensation rate and people’s choice in joining the insurance program</w:t>
      </w:r>
      <w:r w:rsidRPr="003E1997">
        <w:rPr>
          <w:rStyle w:val="Fodnotehenvisning"/>
          <w:rFonts w:ascii="Calibri" w:hAnsi="Calibri" w:cs="Calibri"/>
          <w:sz w:val="24"/>
          <w:szCs w:val="24"/>
        </w:rPr>
        <w:footnoteReference w:id="5"/>
      </w:r>
      <w:r>
        <w:rPr>
          <w:rFonts w:ascii="Calibri" w:hAnsi="Calibri" w:cs="Calibri"/>
          <w:sz w:val="24"/>
          <w:szCs w:val="24"/>
        </w:rPr>
        <w:t xml:space="preserve">, we assumed, that </w:t>
      </w:r>
      <w:r w:rsidR="00F452AA">
        <w:rPr>
          <w:rFonts w:ascii="Calibri" w:hAnsi="Calibri" w:cs="Calibri"/>
          <w:sz w:val="24"/>
          <w:szCs w:val="24"/>
        </w:rPr>
        <w:t xml:space="preserve">people compare </w:t>
      </w:r>
      <w:r w:rsidRPr="003E1997">
        <w:rPr>
          <w:rFonts w:ascii="Calibri" w:hAnsi="Calibri" w:cs="Calibri"/>
          <w:sz w:val="24"/>
          <w:szCs w:val="24"/>
        </w:rPr>
        <w:t xml:space="preserve">membership costs </w:t>
      </w:r>
      <w:r w:rsidR="00F452AA">
        <w:rPr>
          <w:rFonts w:ascii="Calibri" w:hAnsi="Calibri" w:cs="Calibri"/>
          <w:sz w:val="24"/>
          <w:szCs w:val="24"/>
        </w:rPr>
        <w:t>to</w:t>
      </w:r>
      <w:r w:rsidRPr="003E1997">
        <w:rPr>
          <w:rFonts w:ascii="Calibri" w:hAnsi="Calibri" w:cs="Calibri"/>
          <w:sz w:val="24"/>
          <w:szCs w:val="24"/>
        </w:rPr>
        <w:t xml:space="preserve"> the generosity of the program, </w:t>
      </w:r>
      <w:r w:rsidR="00F452AA">
        <w:rPr>
          <w:rFonts w:ascii="Calibri" w:hAnsi="Calibri" w:cs="Calibri"/>
          <w:sz w:val="24"/>
          <w:szCs w:val="24"/>
        </w:rPr>
        <w:t>so a lower</w:t>
      </w:r>
      <w:r w:rsidRPr="003E1997">
        <w:rPr>
          <w:rFonts w:ascii="Calibri" w:hAnsi="Calibri" w:cs="Calibri"/>
          <w:sz w:val="24"/>
          <w:szCs w:val="24"/>
        </w:rPr>
        <w:t xml:space="preserve"> compensation rate </w:t>
      </w:r>
      <w:r w:rsidR="00F452AA">
        <w:rPr>
          <w:rFonts w:ascii="Calibri" w:hAnsi="Calibri" w:cs="Calibri"/>
          <w:sz w:val="24"/>
          <w:szCs w:val="24"/>
        </w:rPr>
        <w:t xml:space="preserve">causes more </w:t>
      </w:r>
      <w:r w:rsidRPr="003E1997">
        <w:rPr>
          <w:rFonts w:ascii="Calibri" w:hAnsi="Calibri" w:cs="Calibri"/>
          <w:sz w:val="24"/>
          <w:szCs w:val="24"/>
        </w:rPr>
        <w:t xml:space="preserve">people </w:t>
      </w:r>
      <w:r w:rsidR="00F452AA">
        <w:rPr>
          <w:rFonts w:ascii="Calibri" w:hAnsi="Calibri" w:cs="Calibri"/>
          <w:sz w:val="24"/>
          <w:szCs w:val="24"/>
        </w:rPr>
        <w:t>to leave</w:t>
      </w:r>
      <w:r w:rsidRPr="003E1997">
        <w:rPr>
          <w:rFonts w:ascii="Calibri" w:hAnsi="Calibri" w:cs="Calibri"/>
          <w:sz w:val="24"/>
          <w:szCs w:val="24"/>
        </w:rPr>
        <w:t xml:space="preserve"> the program </w:t>
      </w:r>
      <w:r w:rsidRPr="003E1997">
        <w:rPr>
          <w:rFonts w:ascii="Calibri" w:hAnsi="Calibri" w:cs="Calibri"/>
          <w:sz w:val="24"/>
          <w:szCs w:val="24"/>
        </w:rPr>
        <w:fldChar w:fldCharType="begin" w:fldLock="1"/>
      </w:r>
      <w:r w:rsidRPr="003E1997">
        <w:rPr>
          <w:rFonts w:ascii="Calibri" w:hAnsi="Calibri" w:cs="Calibr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Pr="003E1997">
        <w:rPr>
          <w:rFonts w:ascii="Calibri" w:hAnsi="Calibri" w:cs="Calibri"/>
          <w:sz w:val="24"/>
          <w:szCs w:val="24"/>
        </w:rPr>
        <w:fldChar w:fldCharType="separate"/>
      </w:r>
      <w:r w:rsidRPr="003E1997">
        <w:rPr>
          <w:rFonts w:ascii="Calibri" w:hAnsi="Calibri" w:cs="Calibri"/>
          <w:noProof/>
          <w:sz w:val="24"/>
          <w:szCs w:val="24"/>
        </w:rPr>
        <w:t>(Aastrup, 2018; Jensen &amp; Nørgaard, 2021; Risgaard, 2021)</w:t>
      </w:r>
      <w:r w:rsidRPr="003E1997">
        <w:rPr>
          <w:rFonts w:ascii="Calibri" w:hAnsi="Calibri" w:cs="Calibri"/>
          <w:sz w:val="24"/>
          <w:szCs w:val="24"/>
        </w:rPr>
        <w:fldChar w:fldCharType="end"/>
      </w:r>
      <w:r w:rsidRPr="003E1997">
        <w:rPr>
          <w:rFonts w:ascii="Calibri" w:hAnsi="Calibri" w:cs="Calibri"/>
          <w:sz w:val="24"/>
          <w:szCs w:val="24"/>
        </w:rPr>
        <w:t xml:space="preserve">. </w:t>
      </w:r>
      <w:r w:rsidR="00F452AA">
        <w:rPr>
          <w:rFonts w:ascii="Calibri" w:eastAsiaTheme="minorEastAsia" w:hAnsi="Calibri" w:cs="Calibri"/>
          <w:sz w:val="24"/>
          <w:szCs w:val="24"/>
        </w:rPr>
        <w:t>The</w:t>
      </w:r>
      <w:r w:rsidR="00F452AA" w:rsidRPr="003E1997">
        <w:rPr>
          <w:rFonts w:ascii="Calibri" w:hAnsi="Calibri" w:cs="Calibri"/>
          <w:sz w:val="24"/>
          <w:szCs w:val="24"/>
        </w:rPr>
        <w:t xml:space="preserve"> insurance rate</w:t>
      </w:r>
      <w:r w:rsidR="00F452AA">
        <w:rPr>
          <w:rStyle w:val="Fodnotehenvisning"/>
          <w:rFonts w:ascii="Calibri" w:hAnsi="Calibri" w:cs="Calibri"/>
          <w:sz w:val="24"/>
          <w:szCs w:val="24"/>
        </w:rPr>
        <w:footnoteReference w:id="6"/>
      </w:r>
      <w:r w:rsidR="00F452AA">
        <w:rPr>
          <w:rFonts w:ascii="Calibri" w:eastAsiaTheme="minorEastAsia" w:hAnsi="Calibri" w:cs="Calibri"/>
          <w:sz w:val="24"/>
          <w:szCs w:val="24"/>
        </w:rPr>
        <w:t xml:space="preserve"> </w:t>
      </w:r>
      <m:oMath>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r>
          <w:rPr>
            <w:rFonts w:ascii="Cambria Math" w:hAnsi="Cambria Math" w:cs="Calibri"/>
            <w:sz w:val="24"/>
            <w:szCs w:val="24"/>
          </w:rPr>
          <m:t>)</m:t>
        </m:r>
      </m:oMath>
      <w:r w:rsidR="00F452AA">
        <w:rPr>
          <w:rFonts w:ascii="Calibri" w:eastAsiaTheme="minorEastAsia" w:hAnsi="Calibri" w:cs="Calibri"/>
          <w:sz w:val="24"/>
          <w:szCs w:val="24"/>
        </w:rPr>
        <w:t xml:space="preserve"> </w:t>
      </w:r>
      <w:r w:rsidR="00F452AA">
        <w:rPr>
          <w:rFonts w:ascii="Calibri" w:hAnsi="Calibri" w:cs="Calibri"/>
          <w:sz w:val="24"/>
          <w:szCs w:val="24"/>
        </w:rPr>
        <w:t xml:space="preserve">can therefore be expressed as a function of the rate of </w:t>
      </w:r>
      <w:r w:rsidR="00880DAA">
        <w:rPr>
          <w:rFonts w:ascii="Calibri" w:hAnsi="Calibri" w:cs="Calibri"/>
          <w:sz w:val="24"/>
          <w:szCs w:val="24"/>
        </w:rPr>
        <w:t>compensation.</w:t>
      </w:r>
      <w:r w:rsidR="00F452AA" w:rsidRPr="003E1997">
        <w:rPr>
          <w:rFonts w:ascii="Calibri" w:hAnsi="Calibri" w:cs="Calibri"/>
          <w:sz w:val="24"/>
          <w:szCs w:val="24"/>
        </w:rPr>
        <w:t xml:space="preserve"> </w:t>
      </w:r>
    </w:p>
    <w:p w14:paraId="0D4CACC3" w14:textId="6C46AC48" w:rsidR="00880DAA" w:rsidRDefault="005E3761" w:rsidP="003E1997">
      <w:pPr>
        <w:spacing w:line="240" w:lineRule="auto"/>
        <w:rPr>
          <w:rFonts w:ascii="Calibri" w:hAnsi="Calibri" w:cs="Calibri"/>
          <w:sz w:val="24"/>
          <w:szCs w:val="24"/>
        </w:rPr>
      </w:pPr>
      <m:oMathPara>
        <m:oMath>
          <m:r>
            <m:rPr>
              <m:sty m:val="p"/>
            </m:rPr>
            <w:rPr>
              <w:rFonts w:ascii="Cambria Math" w:hAnsi="Cambria Math" w:cs="Calibri"/>
              <w:sz w:val="24"/>
              <w:szCs w:val="24"/>
            </w:rPr>
            <m:t>Δ</m:t>
          </m:r>
          <m:func>
            <m:funcPr>
              <m:ctrlPr>
                <w:rPr>
                  <w:rFonts w:ascii="Cambria Math" w:hAnsi="Cambria Math" w:cs="Calibr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e>
              </m:d>
            </m:e>
          </m:func>
          <m:r>
            <w:rPr>
              <w:rFonts w:ascii="Cambria Math" w:hAnsi="Cambria Math" w:cs="Calibri"/>
              <w:sz w:val="24"/>
              <w:szCs w:val="24"/>
            </w:rPr>
            <m:t>= 0.045*</m:t>
          </m:r>
          <m:r>
            <m:rPr>
              <m:sty m:val="p"/>
            </m:rPr>
            <w:rPr>
              <w:rFonts w:ascii="Cambria Math" w:hAnsi="Cambria Math" w:cs="Calibri"/>
              <w:sz w:val="24"/>
              <w:szCs w:val="24"/>
            </w:rPr>
            <m:t>ln⁡</m:t>
          </m:r>
          <m:r>
            <w:rPr>
              <w:rFonts w:ascii="Cambria Math" w:hAnsi="Cambria Math" w:cs="Calibri"/>
              <w:sz w:val="24"/>
              <w:szCs w:val="24"/>
            </w:rPr>
            <m:t>(komp</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t-1</m:t>
              </m:r>
            </m:sub>
          </m:sSub>
          <m:r>
            <w:rPr>
              <w:rFonts w:ascii="Cambria Math" w:hAnsi="Cambria Math" w:cs="Calibri"/>
              <w:sz w:val="24"/>
              <w:szCs w:val="24"/>
            </w:rPr>
            <m:t>)-0.12*</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t-1</m:t>
                      </m:r>
                    </m:sub>
                  </m:sSub>
                </m:e>
              </m:d>
            </m:e>
          </m:func>
          <m:r>
            <w:rPr>
              <w:rFonts w:ascii="Cambria Math" w:hAnsi="Cambria Math" w:cs="Calibri"/>
              <w:sz w:val="24"/>
              <w:szCs w:val="24"/>
            </w:rPr>
            <m:t xml:space="preserve"> </m:t>
          </m:r>
        </m:oMath>
      </m:oMathPara>
    </w:p>
    <w:p w14:paraId="305394AA" w14:textId="1DD8C1A9" w:rsidR="005E3761" w:rsidRPr="003E1997" w:rsidRDefault="008104B4" w:rsidP="005E3761">
      <w:pPr>
        <w:spacing w:line="240" w:lineRule="auto"/>
        <w:rPr>
          <w:rFonts w:ascii="Calibri" w:hAnsi="Calibri" w:cs="Calibri"/>
          <w:sz w:val="24"/>
          <w:szCs w:val="24"/>
        </w:rPr>
      </w:pPr>
      <w:r w:rsidRPr="008104B4">
        <w:rPr>
          <w:rFonts w:ascii="Calibri" w:eastAsiaTheme="minorEastAsia" w:hAnsi="Calibri" w:cs="Calibri"/>
          <w:sz w:val="24"/>
          <w:szCs w:val="24"/>
          <w:lang w:val="da-DK"/>
        </w:rPr>
        <w:t xml:space="preserve">In </w:t>
      </w:r>
      <w:proofErr w:type="spellStart"/>
      <w:r w:rsidRPr="008104B4">
        <w:rPr>
          <w:rFonts w:ascii="Calibri" w:eastAsiaTheme="minorEastAsia" w:hAnsi="Calibri" w:cs="Calibri"/>
          <w:sz w:val="24"/>
          <w:szCs w:val="24"/>
          <w:lang w:val="da-DK"/>
        </w:rPr>
        <w:t>contrast</w:t>
      </w:r>
      <w:proofErr w:type="spellEnd"/>
      <w:r w:rsidRPr="008104B4">
        <w:rPr>
          <w:rFonts w:ascii="Calibri" w:eastAsiaTheme="minorEastAsia" w:hAnsi="Calibri" w:cs="Calibri"/>
          <w:sz w:val="24"/>
          <w:szCs w:val="24"/>
          <w:lang w:val="da-DK"/>
        </w:rPr>
        <w:t xml:space="preserve"> to </w:t>
      </w:r>
      <w:r w:rsidRPr="008104B4">
        <w:rPr>
          <w:rFonts w:ascii="Calibri" w:eastAsiaTheme="minorEastAsia" w:hAnsi="Calibri" w:cs="Calibri"/>
          <w:noProof/>
          <w:sz w:val="24"/>
          <w:szCs w:val="24"/>
          <w:lang w:val="da-DK"/>
        </w:rPr>
        <w:t xml:space="preserve">Byrialsen et al. </w:t>
      </w:r>
      <w:r w:rsidRPr="003E1997">
        <w:rPr>
          <w:rFonts w:ascii="Calibri" w:eastAsiaTheme="minorEastAsia" w:hAnsi="Calibri" w:cs="Calibri"/>
          <w:sz w:val="24"/>
          <w:szCs w:val="24"/>
        </w:rPr>
        <w:fldChar w:fldCharType="begin" w:fldLock="1"/>
      </w:r>
      <w:r w:rsidRPr="008104B4">
        <w:rPr>
          <w:rFonts w:ascii="Calibri" w:eastAsiaTheme="minorEastAsia" w:hAnsi="Calibri" w:cs="Calibri"/>
          <w:sz w:val="24"/>
          <w:szCs w:val="24"/>
          <w:lang w:val="da-DK"/>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Pr="003E1997">
        <w:rPr>
          <w:rFonts w:ascii="Calibri" w:eastAsiaTheme="minorEastAsia" w:hAnsi="Calibri" w:cs="Calibri"/>
          <w:sz w:val="24"/>
          <w:szCs w:val="24"/>
        </w:rPr>
        <w:fldChar w:fldCharType="separate"/>
      </w:r>
      <w:r w:rsidRPr="003E1997">
        <w:rPr>
          <w:rFonts w:ascii="Calibri" w:eastAsiaTheme="minorEastAsia" w:hAnsi="Calibri" w:cs="Calibri"/>
          <w:noProof/>
          <w:sz w:val="24"/>
          <w:szCs w:val="24"/>
        </w:rPr>
        <w:t>(2022)</w:t>
      </w:r>
      <w:r w:rsidRPr="003E1997">
        <w:rPr>
          <w:rFonts w:ascii="Calibri" w:eastAsiaTheme="minorEastAsia" w:hAnsi="Calibri" w:cs="Calibri"/>
          <w:sz w:val="24"/>
          <w:szCs w:val="24"/>
        </w:rPr>
        <w:fldChar w:fldCharType="end"/>
      </w:r>
      <w:r>
        <w:rPr>
          <w:rFonts w:ascii="Calibri" w:eastAsiaTheme="minorEastAsia" w:hAnsi="Calibri" w:cs="Calibri"/>
          <w:sz w:val="24"/>
          <w:szCs w:val="24"/>
        </w:rPr>
        <w:t>, we are therefore able to model</w:t>
      </w:r>
      <w:r>
        <w:rPr>
          <w:rFonts w:ascii="Calibri" w:hAnsi="Calibri" w:cs="Calibri"/>
          <w:sz w:val="24"/>
          <w:szCs w:val="24"/>
        </w:rPr>
        <w:t xml:space="preserve"> t</w:t>
      </w:r>
      <w:r w:rsidR="005E3761" w:rsidRPr="003E1997">
        <w:rPr>
          <w:rFonts w:ascii="Calibri" w:hAnsi="Calibri" w:cs="Calibri"/>
          <w:sz w:val="24"/>
          <w:szCs w:val="24"/>
        </w:rPr>
        <w:t xml:space="preserve">he total amount paid in income insurance to the households </w:t>
      </w:r>
      <m:oMath>
        <m:r>
          <w:rPr>
            <w:rFonts w:ascii="Cambria Math" w:hAnsi="Cambria Math" w:cs="Calibri"/>
            <w:sz w:val="24"/>
            <w:szCs w:val="24"/>
          </w:rPr>
          <m:t>NBENU</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H</m:t>
            </m:r>
          </m:sup>
        </m:sSubSup>
      </m:oMath>
      <w:r>
        <w:rPr>
          <w:rFonts w:ascii="Calibri" w:eastAsiaTheme="minorEastAsia" w:hAnsi="Calibri" w:cs="Calibri"/>
          <w:sz w:val="24"/>
          <w:szCs w:val="24"/>
        </w:rPr>
        <w:t>, which</w:t>
      </w:r>
      <w:r w:rsidR="005E3761">
        <w:rPr>
          <w:rFonts w:ascii="Calibri" w:hAnsi="Calibri" w:cs="Calibri"/>
          <w:sz w:val="24"/>
          <w:szCs w:val="24"/>
        </w:rPr>
        <w:t xml:space="preserve"> </w:t>
      </w:r>
      <w:r>
        <w:rPr>
          <w:rFonts w:ascii="Calibri" w:hAnsi="Calibri" w:cs="Calibri"/>
          <w:sz w:val="24"/>
          <w:szCs w:val="24"/>
        </w:rPr>
        <w:t>is</w:t>
      </w:r>
      <w:r w:rsidR="005E3761">
        <w:rPr>
          <w:rFonts w:ascii="Calibri" w:hAnsi="Calibri" w:cs="Calibri"/>
          <w:sz w:val="24"/>
          <w:szCs w:val="24"/>
        </w:rPr>
        <w:t xml:space="preserve"> calculated as the </w:t>
      </w:r>
      <w:r w:rsidR="005E3761" w:rsidRPr="00EA11A7">
        <w:rPr>
          <w:rFonts w:ascii="Calibri" w:eastAsiaTheme="minorEastAsia" w:hAnsi="Calibri" w:cs="Calibri"/>
          <w:i/>
          <w:iCs/>
          <w:sz w:val="24"/>
          <w:szCs w:val="24"/>
        </w:rPr>
        <w:t>average</w:t>
      </w:r>
      <w:r w:rsidR="005E3761" w:rsidRPr="00A30D19">
        <w:rPr>
          <w:rFonts w:ascii="Calibri" w:eastAsiaTheme="minorEastAsia" w:hAnsi="Calibri" w:cs="Calibri"/>
          <w:sz w:val="24"/>
          <w:szCs w:val="24"/>
        </w:rPr>
        <w:t xml:space="preserve"> level of income per individual (</w:t>
      </w:r>
      <m:oMath>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oMath>
      <w:r w:rsidR="005E3761" w:rsidRPr="00A30D19">
        <w:rPr>
          <w:rFonts w:ascii="Calibri" w:eastAsiaTheme="minorEastAsia" w:hAnsi="Calibri" w:cs="Calibri"/>
          <w:sz w:val="24"/>
          <w:szCs w:val="24"/>
        </w:rPr>
        <w:t xml:space="preserve">) </w:t>
      </w:r>
      <w:r w:rsidR="005E3761">
        <w:rPr>
          <w:rFonts w:ascii="Calibri" w:eastAsiaTheme="minorEastAsia" w:hAnsi="Calibri" w:cs="Calibri"/>
          <w:sz w:val="24"/>
          <w:szCs w:val="24"/>
        </w:rPr>
        <w:t xml:space="preserve"> multiplied by the number of insurance unemployed, </w:t>
      </w:r>
    </w:p>
    <w:p w14:paraId="117B06BE" w14:textId="77777777" w:rsidR="005E3761" w:rsidRPr="003E1997" w:rsidRDefault="005E3761" w:rsidP="005E3761">
      <w:pPr>
        <w:spacing w:line="240" w:lineRule="auto"/>
        <w:rPr>
          <w:rFonts w:ascii="Calibri" w:hAnsi="Calibri" w:cs="Calibri"/>
          <w:sz w:val="24"/>
          <w:szCs w:val="24"/>
        </w:rPr>
      </w:pPr>
      <m:oMathPara>
        <m:oMath>
          <m:r>
            <w:rPr>
              <w:rFonts w:ascii="Cambria Math" w:hAnsi="Cambria Math" w:cs="Calibri"/>
              <w:sz w:val="24"/>
              <w:szCs w:val="24"/>
            </w:rPr>
            <m:t>NBENU</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H</m:t>
              </m:r>
            </m:sup>
          </m:sSubSup>
          <m:r>
            <w:rPr>
              <w:rFonts w:ascii="Cambria Math" w:hAnsi="Cambria Math" w:cs="Calibri"/>
              <w:sz w:val="24"/>
              <w:szCs w:val="24"/>
            </w:rPr>
            <m:t>=</m:t>
          </m:r>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r>
            <w:rPr>
              <w:rFonts w:ascii="Cambria Math" w:hAnsi="Cambria Math" w:cs="Calibri"/>
              <w:sz w:val="24"/>
              <w:szCs w:val="24"/>
            </w:rPr>
            <m:t>*U</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oMath>
      </m:oMathPara>
    </w:p>
    <w:p w14:paraId="14EFF58E" w14:textId="22919146" w:rsidR="008104B4" w:rsidRPr="003E1997" w:rsidRDefault="008104B4" w:rsidP="008104B4">
      <w:pPr>
        <w:spacing w:line="240" w:lineRule="auto"/>
        <w:rPr>
          <w:rFonts w:ascii="Calibri" w:eastAsiaTheme="minorEastAsia" w:hAnsi="Calibri" w:cs="Calibri"/>
          <w:sz w:val="24"/>
          <w:szCs w:val="24"/>
        </w:rPr>
      </w:pPr>
      <w:r>
        <w:rPr>
          <w:rFonts w:ascii="Calibri" w:hAnsi="Calibri" w:cs="Calibri"/>
          <w:sz w:val="24"/>
          <w:szCs w:val="24"/>
        </w:rPr>
        <w:t xml:space="preserve">Together with </w:t>
      </w:r>
      <w:r w:rsidRPr="003E1997">
        <w:rPr>
          <w:rFonts w:ascii="Calibri" w:eastAsiaTheme="minorEastAsia" w:hAnsi="Calibri" w:cs="Calibri"/>
          <w:sz w:val="24"/>
          <w:szCs w:val="24"/>
        </w:rPr>
        <w:t>all other benefits received by households</w:t>
      </w:r>
      <w:r>
        <w:rPr>
          <w:rFonts w:ascii="Calibri" w:eastAsiaTheme="minorEastAsia" w:hAnsi="Calibri" w:cs="Calibri"/>
          <w:sz w:val="24"/>
          <w:szCs w:val="24"/>
        </w:rPr>
        <w:t xml:space="preserve">, </w:t>
      </w:r>
      <m:oMath>
        <m:r>
          <w:rPr>
            <w:rFonts w:ascii="Cambria Math" w:eastAsiaTheme="minorEastAsia" w:hAnsi="Cambria Math" w:cs="Calibri"/>
            <w:sz w:val="24"/>
            <w:szCs w:val="24"/>
          </w:rPr>
          <m:t>NBENU</m:t>
        </m:r>
        <m:sSubSup>
          <m:sSubSupPr>
            <m:ctrlPr>
              <w:rPr>
                <w:rFonts w:ascii="Cambria Math" w:eastAsiaTheme="minorEastAsia" w:hAnsi="Cambria Math" w:cs="Calibri"/>
                <w:i/>
                <w:sz w:val="24"/>
                <w:szCs w:val="24"/>
              </w:rPr>
            </m:ctrlPr>
          </m:sSubSupPr>
          <m:e>
            <m:r>
              <w:rPr>
                <w:rFonts w:ascii="Cambria Math" w:eastAsiaTheme="minorEastAsia" w:hAnsi="Cambria Math" w:cs="Calibri"/>
                <w:sz w:val="24"/>
                <w:szCs w:val="24"/>
              </w:rPr>
              <m:t>n</m:t>
            </m:r>
          </m:e>
          <m:sub>
            <m:r>
              <w:rPr>
                <w:rFonts w:ascii="Cambria Math" w:eastAsiaTheme="minorEastAsia" w:hAnsi="Cambria Math" w:cs="Calibri"/>
                <w:sz w:val="24"/>
                <w:szCs w:val="24"/>
              </w:rPr>
              <m:t>t</m:t>
            </m:r>
          </m:sub>
          <m:sup>
            <m:r>
              <w:rPr>
                <w:rFonts w:ascii="Cambria Math" w:eastAsiaTheme="minorEastAsia" w:hAnsi="Cambria Math" w:cs="Calibri"/>
                <w:sz w:val="24"/>
                <w:szCs w:val="24"/>
              </w:rPr>
              <m:t>H</m:t>
            </m:r>
          </m:sup>
        </m:sSubSup>
      </m:oMath>
      <w:r>
        <w:rPr>
          <w:rFonts w:ascii="Calibri" w:eastAsiaTheme="minorEastAsia" w:hAnsi="Calibri" w:cs="Calibri"/>
          <w:sz w:val="24"/>
          <w:szCs w:val="24"/>
        </w:rPr>
        <w:t xml:space="preserve">, feeds into the </w:t>
      </w:r>
      <w:r w:rsidRPr="003E1997">
        <w:rPr>
          <w:rFonts w:ascii="Calibri" w:eastAsiaTheme="minorEastAsia" w:hAnsi="Calibri" w:cs="Calibri"/>
          <w:sz w:val="24"/>
          <w:szCs w:val="24"/>
        </w:rPr>
        <w:t>disposable income through the component of current transfers (</w:t>
      </w:r>
      <m:oMath>
        <m:r>
          <w:rPr>
            <w:rFonts w:ascii="Cambria Math" w:eastAsiaTheme="minorEastAsia" w:hAnsi="Cambria Math" w:cs="Calibri"/>
            <w:sz w:val="24"/>
            <w:szCs w:val="24"/>
          </w:rPr>
          <m:t>ST</m:t>
        </m:r>
        <m:sSubSup>
          <m:sSubSupPr>
            <m:ctrlPr>
              <w:rPr>
                <w:rFonts w:ascii="Cambria Math" w:eastAsiaTheme="minorEastAsia" w:hAnsi="Cambria Math" w:cs="Calibri"/>
                <w:i/>
                <w:sz w:val="24"/>
                <w:szCs w:val="24"/>
              </w:rPr>
            </m:ctrlPr>
          </m:sSubSupPr>
          <m:e>
            <m:r>
              <w:rPr>
                <w:rFonts w:ascii="Cambria Math" w:eastAsiaTheme="minorEastAsia" w:hAnsi="Cambria Math" w:cs="Calibri"/>
                <w:sz w:val="24"/>
                <w:szCs w:val="24"/>
              </w:rPr>
              <m:t>R</m:t>
            </m:r>
          </m:e>
          <m:sub>
            <m:r>
              <w:rPr>
                <w:rFonts w:ascii="Cambria Math" w:eastAsiaTheme="minorEastAsia" w:hAnsi="Cambria Math" w:cs="Calibri"/>
                <w:sz w:val="24"/>
                <w:szCs w:val="24"/>
              </w:rPr>
              <m:t>t</m:t>
            </m:r>
          </m:sub>
          <m:sup>
            <m:r>
              <w:rPr>
                <w:rFonts w:ascii="Cambria Math" w:eastAsiaTheme="minorEastAsia" w:hAnsi="Cambria Math" w:cs="Calibri"/>
                <w:sz w:val="24"/>
                <w:szCs w:val="24"/>
              </w:rPr>
              <m:t>H</m:t>
            </m:r>
          </m:sup>
        </m:sSubSup>
      </m:oMath>
      <w:r w:rsidRPr="003E1997">
        <w:rPr>
          <w:rFonts w:ascii="Calibri" w:eastAsiaTheme="minorEastAsia" w:hAnsi="Calibri" w:cs="Calibri"/>
          <w:sz w:val="24"/>
          <w:szCs w:val="24"/>
        </w:rPr>
        <w:t>).</w:t>
      </w:r>
    </w:p>
    <w:p w14:paraId="70F31C2C" w14:textId="6D5BEF1A" w:rsidR="00902E8F" w:rsidRPr="003E1997" w:rsidRDefault="00D6365E" w:rsidP="003E1997">
      <w:pPr>
        <w:spacing w:line="240" w:lineRule="auto"/>
        <w:rPr>
          <w:rFonts w:ascii="Calibri" w:hAnsi="Calibri" w:cs="Calibri"/>
          <w:sz w:val="24"/>
          <w:szCs w:val="24"/>
        </w:rPr>
      </w:pPr>
      <w:r>
        <w:rPr>
          <w:rFonts w:ascii="Calibri" w:hAnsi="Calibri" w:cs="Calibri"/>
          <w:sz w:val="24"/>
          <w:szCs w:val="24"/>
        </w:rPr>
        <w:t>According to the literature</w:t>
      </w:r>
      <w:r w:rsidR="00E0158C">
        <w:rPr>
          <w:rFonts w:ascii="Calibri" w:hAnsi="Calibri" w:cs="Calibri"/>
          <w:sz w:val="24"/>
          <w:szCs w:val="24"/>
        </w:rPr>
        <w:t xml:space="preserve"> presented in section 2</w:t>
      </w:r>
      <w:r>
        <w:rPr>
          <w:rFonts w:ascii="Calibri" w:hAnsi="Calibri" w:cs="Calibri"/>
          <w:sz w:val="24"/>
          <w:szCs w:val="24"/>
        </w:rPr>
        <w:t xml:space="preserve">, </w:t>
      </w:r>
      <w:r>
        <w:rPr>
          <w:rFonts w:ascii="Calibri" w:eastAsiaTheme="minorEastAsia" w:hAnsi="Calibri" w:cs="Calibri"/>
          <w:sz w:val="24"/>
          <w:szCs w:val="24"/>
        </w:rPr>
        <w:t>wages</w:t>
      </w:r>
      <w:r w:rsidR="00893268" w:rsidRPr="003E1997">
        <w:rPr>
          <w:rFonts w:ascii="Calibri" w:eastAsiaTheme="minorEastAsia" w:hAnsi="Calibri" w:cs="Calibri"/>
          <w:sz w:val="24"/>
          <w:szCs w:val="24"/>
        </w:rPr>
        <w:t xml:space="preserve"> might also be affect</w:t>
      </w:r>
      <w:r w:rsidR="00902E8F" w:rsidRPr="003E1997">
        <w:rPr>
          <w:rFonts w:ascii="Calibri" w:eastAsiaTheme="minorEastAsia" w:hAnsi="Calibri" w:cs="Calibri"/>
          <w:sz w:val="24"/>
          <w:szCs w:val="24"/>
        </w:rPr>
        <w:t>ed</w:t>
      </w:r>
      <w:r w:rsidR="00893268" w:rsidRPr="003E1997">
        <w:rPr>
          <w:rFonts w:ascii="Calibri" w:eastAsiaTheme="minorEastAsia" w:hAnsi="Calibri" w:cs="Calibri"/>
          <w:sz w:val="24"/>
          <w:szCs w:val="24"/>
        </w:rPr>
        <w:t xml:space="preserve"> by the level of unemployment ben</w:t>
      </w:r>
      <w:r w:rsidR="00902E8F" w:rsidRPr="003E1997">
        <w:rPr>
          <w:rFonts w:ascii="Calibri" w:eastAsiaTheme="minorEastAsia" w:hAnsi="Calibri" w:cs="Calibri"/>
          <w:sz w:val="24"/>
          <w:szCs w:val="24"/>
        </w:rPr>
        <w:t>e</w:t>
      </w:r>
      <w:r w:rsidR="00893268" w:rsidRPr="003E1997">
        <w:rPr>
          <w:rFonts w:ascii="Calibri" w:eastAsiaTheme="minorEastAsia" w:hAnsi="Calibri" w:cs="Calibri"/>
          <w:sz w:val="24"/>
          <w:szCs w:val="24"/>
        </w:rPr>
        <w:t>fits</w:t>
      </w:r>
      <w:r w:rsidR="00216A62">
        <w:rPr>
          <w:rFonts w:ascii="Calibri" w:eastAsiaTheme="minorEastAsia" w:hAnsi="Calibri" w:cs="Calibri"/>
          <w:sz w:val="24"/>
          <w:szCs w:val="24"/>
        </w:rPr>
        <w:t xml:space="preserve">, by playing </w:t>
      </w:r>
      <w:r w:rsidR="00216A62" w:rsidRPr="003E1997">
        <w:rPr>
          <w:rFonts w:ascii="Calibri" w:hAnsi="Calibri" w:cs="Calibri"/>
          <w:sz w:val="24"/>
          <w:szCs w:val="24"/>
        </w:rPr>
        <w:t>an important role in the determination of the targeted wage</w:t>
      </w:r>
      <w:r>
        <w:rPr>
          <w:rFonts w:ascii="Calibri" w:eastAsiaTheme="minorEastAsia" w:hAnsi="Calibri" w:cs="Calibri"/>
          <w:sz w:val="24"/>
          <w:szCs w:val="24"/>
        </w:rPr>
        <w:t>.</w:t>
      </w:r>
      <w:r w:rsidR="00893268" w:rsidRPr="003E1997">
        <w:rPr>
          <w:rFonts w:ascii="Calibri" w:eastAsiaTheme="minorEastAsia" w:hAnsi="Calibri" w:cs="Calibri"/>
          <w:sz w:val="24"/>
          <w:szCs w:val="24"/>
        </w:rPr>
        <w:t xml:space="preserve"> </w:t>
      </w:r>
      <w:r w:rsidR="00902E8F" w:rsidRPr="003E1997">
        <w:rPr>
          <w:rFonts w:ascii="Calibri" w:hAnsi="Calibri" w:cs="Calibri"/>
          <w:sz w:val="24"/>
          <w:szCs w:val="24"/>
        </w:rPr>
        <w:t>We determine</w:t>
      </w:r>
      <w:r w:rsidR="00E0158C">
        <w:rPr>
          <w:rFonts w:ascii="Calibri" w:hAnsi="Calibri" w:cs="Calibri"/>
          <w:sz w:val="24"/>
          <w:szCs w:val="24"/>
        </w:rPr>
        <w:t xml:space="preserve"> </w:t>
      </w:r>
      <w:r w:rsidR="00902E8F" w:rsidRPr="003E1997">
        <w:rPr>
          <w:rFonts w:ascii="Calibri" w:hAnsi="Calibri" w:cs="Calibri"/>
          <w:sz w:val="24"/>
          <w:szCs w:val="24"/>
        </w:rPr>
        <w:t xml:space="preserve">wages as follows within the model. </w:t>
      </w:r>
    </w:p>
    <w:p w14:paraId="576DA8B5" w14:textId="1A447E70" w:rsidR="00902E8F" w:rsidRPr="003E1997" w:rsidRDefault="00902E8F" w:rsidP="003E1997">
      <w:pPr>
        <w:spacing w:line="240" w:lineRule="auto"/>
        <w:rPr>
          <w:rFonts w:ascii="Calibri" w:hAnsi="Calibri" w:cs="Calibri"/>
          <w:sz w:val="24"/>
          <w:szCs w:val="24"/>
        </w:rPr>
      </w:pPr>
      <m:oMathPara>
        <m:oMath>
          <m:r>
            <w:rPr>
              <w:rFonts w:ascii="Cambria Math" w:eastAsia="Cambria Math" w:hAnsi="Cambria Math" w:cs="Calibri"/>
              <w:color w:val="000000"/>
              <w:sz w:val="24"/>
              <w:szCs w:val="24"/>
            </w:rPr>
            <m:t>∆ln</m:t>
          </m:r>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=0.85*∆</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ur</m:t>
                  </m:r>
                </m:e>
                <m:sub>
                  <m:r>
                    <w:rPr>
                      <w:rFonts w:ascii="Cambria Math" w:eastAsia="Cambria Math" w:hAnsi="Cambria Math" w:cs="Calibri"/>
                      <w:color w:val="000000"/>
                      <w:sz w:val="24"/>
                      <w:szCs w:val="24"/>
                    </w:rPr>
                    <m:t>t-1</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+0.52*∆</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a</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-0.41*</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m:t>
                  </m:r>
                </m:e>
                <m:sub>
                  <m:r>
                    <w:rPr>
                      <w:rFonts w:ascii="Cambria Math" w:eastAsia="Cambria Math" w:hAnsi="Cambria Math" w:cs="Calibri"/>
                      <w:color w:val="000000"/>
                      <w:sz w:val="24"/>
                      <w:szCs w:val="24"/>
                    </w:rPr>
                    <m:t>t-1</m:t>
                  </m:r>
                </m:sub>
              </m:sSub>
            </m:e>
          </m:d>
          <m:r>
            <w:rPr>
              <w:rFonts w:ascii="Cambria Math" w:eastAsia="Cambria Math" w:hAnsi="Cambria Math" w:cs="Calibri"/>
              <w:color w:val="000000"/>
              <w:sz w:val="24"/>
              <w:szCs w:val="24"/>
            </w:rPr>
            <m:t>+0.08*ln</m:t>
          </m:r>
          <m:d>
            <m:dPr>
              <m:ctrlPr>
                <w:rPr>
                  <w:rFonts w:ascii="Cambria Math" w:eastAsia="Cambria Math" w:hAnsi="Cambria Math" w:cs="Calibri"/>
                  <w:color w:val="000000"/>
                  <w:sz w:val="24"/>
                  <w:szCs w:val="24"/>
                </w:rPr>
              </m:ctrlPr>
            </m:dPr>
            <m:e>
              <m:sSubSup>
                <m:sSubSupPr>
                  <m:ctrlPr>
                    <w:rPr>
                      <w:rFonts w:ascii="Cambria Math" w:eastAsia="Cambria Math" w:hAnsi="Cambria Math" w:cs="Calibri"/>
                      <w:i/>
                      <w:color w:val="000000"/>
                      <w:sz w:val="24"/>
                      <w:szCs w:val="24"/>
                    </w:rPr>
                  </m:ctrlPr>
                </m:sSubSupPr>
                <m:e>
                  <m:r>
                    <w:rPr>
                      <w:rFonts w:ascii="Cambria Math" w:eastAsia="Cambria Math" w:hAnsi="Cambria Math" w:cs="Calibri"/>
                      <w:color w:val="000000"/>
                      <w:sz w:val="24"/>
                      <w:szCs w:val="24"/>
                    </w:rPr>
                    <m:t>wage</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T</m:t>
                  </m:r>
                </m:sup>
              </m:sSubSup>
            </m:e>
          </m:d>
          <m:r>
            <w:rPr>
              <w:rFonts w:ascii="Cambria Math" w:eastAsia="Cambria Math" w:hAnsi="Cambria Math" w:cs="Calibri"/>
              <w:color w:val="000000"/>
              <w:sz w:val="24"/>
              <w:szCs w:val="24"/>
            </w:rPr>
            <m:t>+0.28*</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a</m:t>
                  </m:r>
                </m:e>
                <m:sub>
                  <m:r>
                    <w:rPr>
                      <w:rFonts w:ascii="Cambria Math" w:eastAsia="Cambria Math" w:hAnsi="Cambria Math" w:cs="Calibri"/>
                      <w:color w:val="000000"/>
                      <w:sz w:val="24"/>
                      <w:szCs w:val="24"/>
                    </w:rPr>
                    <m:t>t-1</m:t>
                  </m:r>
                </m:sub>
              </m:sSub>
            </m:e>
          </m:d>
        </m:oMath>
      </m:oMathPara>
    </w:p>
    <w:p w14:paraId="30985AAE" w14:textId="77777777" w:rsidR="00F62689" w:rsidRDefault="00216A62" w:rsidP="003E1997">
      <w:pPr>
        <w:spacing w:line="240" w:lineRule="auto"/>
        <w:rPr>
          <w:rFonts w:ascii="Calibri" w:hAnsi="Calibri" w:cs="Calibri"/>
          <w:sz w:val="24"/>
          <w:szCs w:val="24"/>
        </w:rPr>
      </w:pPr>
      <w:r>
        <w:rPr>
          <w:rFonts w:ascii="Calibri" w:hAnsi="Calibri" w:cs="Calibri"/>
          <w:sz w:val="24"/>
          <w:szCs w:val="24"/>
        </w:rPr>
        <w:t>W</w:t>
      </w:r>
      <w:r w:rsidR="00893268" w:rsidRPr="003E1997">
        <w:rPr>
          <w:rFonts w:ascii="Calibri" w:hAnsi="Calibri" w:cs="Calibri"/>
          <w:sz w:val="24"/>
          <w:szCs w:val="24"/>
        </w:rPr>
        <w:t xml:space="preserve">e assume that the </w:t>
      </w:r>
      <w:proofErr w:type="spellStart"/>
      <w:r w:rsidR="00893268" w:rsidRPr="003E1997">
        <w:rPr>
          <w:rFonts w:ascii="Calibri" w:hAnsi="Calibri" w:cs="Calibri"/>
          <w:sz w:val="24"/>
          <w:szCs w:val="24"/>
        </w:rPr>
        <w:t>labor</w:t>
      </w:r>
      <w:proofErr w:type="spellEnd"/>
      <w:r w:rsidR="00893268" w:rsidRPr="003E1997">
        <w:rPr>
          <w:rFonts w:ascii="Calibri" w:hAnsi="Calibri" w:cs="Calibri"/>
          <w:sz w:val="24"/>
          <w:szCs w:val="24"/>
        </w:rPr>
        <w:t xml:space="preserve"> unions </w:t>
      </w:r>
      <w:r>
        <w:rPr>
          <w:rFonts w:ascii="Calibri" w:hAnsi="Calibri" w:cs="Calibri"/>
          <w:sz w:val="24"/>
          <w:szCs w:val="24"/>
        </w:rPr>
        <w:t>have</w:t>
      </w:r>
      <w:r w:rsidR="00893268" w:rsidRPr="003E1997">
        <w:rPr>
          <w:rFonts w:ascii="Calibri" w:hAnsi="Calibri" w:cs="Calibri"/>
          <w:sz w:val="24"/>
          <w:szCs w:val="24"/>
        </w:rPr>
        <w:t xml:space="preserve"> two </w:t>
      </w:r>
      <w:r>
        <w:rPr>
          <w:rFonts w:ascii="Calibri" w:hAnsi="Calibri" w:cs="Calibri"/>
          <w:sz w:val="24"/>
          <w:szCs w:val="24"/>
        </w:rPr>
        <w:t>main targets</w:t>
      </w:r>
      <w:r w:rsidR="00893268" w:rsidRPr="003E1997">
        <w:rPr>
          <w:rFonts w:ascii="Calibri" w:hAnsi="Calibri" w:cs="Calibri"/>
          <w:sz w:val="24"/>
          <w:szCs w:val="24"/>
        </w:rPr>
        <w:t xml:space="preserve"> when determining the target wage. </w:t>
      </w:r>
    </w:p>
    <w:p w14:paraId="119C1AAB" w14:textId="77777777" w:rsidR="00F62689" w:rsidRPr="003E1997" w:rsidRDefault="00F62689" w:rsidP="00F62689">
      <w:pPr>
        <w:spacing w:line="240" w:lineRule="auto"/>
        <w:rPr>
          <w:rFonts w:ascii="Calibri" w:eastAsiaTheme="minorEastAsia" w:hAnsi="Calibri" w:cs="Calibri"/>
          <w:sz w:val="24"/>
          <w:szCs w:val="24"/>
        </w:rPr>
      </w:pPr>
      <m:oMathPara>
        <m:oMath>
          <m:r>
            <w:rPr>
              <w:rFonts w:ascii="Cambria Math" w:eastAsiaTheme="minorEastAsia" w:hAnsi="Cambria Math" w:cs="Calibri"/>
              <w:sz w:val="24"/>
              <w:szCs w:val="24"/>
            </w:rPr>
            <m:t>wag</m:t>
          </m:r>
          <m:sSubSup>
            <m:sSubSupPr>
              <m:ctrlPr>
                <w:rPr>
                  <w:rFonts w:ascii="Cambria Math" w:eastAsiaTheme="minorEastAsia" w:hAnsi="Cambria Math" w:cs="Calibri"/>
                  <w:i/>
                  <w:sz w:val="24"/>
                  <w:szCs w:val="24"/>
                </w:rPr>
              </m:ctrlPr>
            </m:sSubSupPr>
            <m:e>
              <m:r>
                <w:rPr>
                  <w:rFonts w:ascii="Cambria Math" w:eastAsiaTheme="minorEastAsia" w:hAnsi="Cambria Math" w:cs="Calibri"/>
                  <w:sz w:val="24"/>
                  <w:szCs w:val="24"/>
                </w:rPr>
                <m:t>e</m:t>
              </m:r>
            </m:e>
            <m:sub>
              <m:r>
                <w:rPr>
                  <w:rFonts w:ascii="Cambria Math" w:eastAsiaTheme="minorEastAsia" w:hAnsi="Cambria Math" w:cs="Calibri"/>
                  <w:sz w:val="24"/>
                  <w:szCs w:val="24"/>
                </w:rPr>
                <m:t>t</m:t>
              </m:r>
            </m:sub>
            <m:sup>
              <m:r>
                <w:rPr>
                  <w:rFonts w:ascii="Cambria Math" w:eastAsiaTheme="minorEastAsia" w:hAnsi="Cambria Math" w:cs="Calibri"/>
                  <w:sz w:val="24"/>
                  <w:szCs w:val="24"/>
                </w:rPr>
                <m:t>gap</m:t>
              </m:r>
            </m:sup>
          </m:sSubSup>
          <m:r>
            <w:rPr>
              <w:rFonts w:ascii="Cambria Math" w:eastAsiaTheme="minorEastAsia" w:hAnsi="Cambria Math" w:cs="Calibri"/>
              <w:sz w:val="24"/>
              <w:szCs w:val="24"/>
            </w:rPr>
            <m:t>=</m:t>
          </m:r>
          <m:f>
            <m:fPr>
              <m:ctrlPr>
                <w:rPr>
                  <w:rFonts w:ascii="Cambria Math" w:eastAsiaTheme="minorEastAsia" w:hAnsi="Cambria Math" w:cs="Calibri"/>
                  <w:i/>
                  <w:sz w:val="24"/>
                  <w:szCs w:val="24"/>
                </w:rPr>
              </m:ctrlPr>
            </m:fPr>
            <m:num>
              <m:r>
                <w:rPr>
                  <w:rFonts w:ascii="Cambria Math" w:eastAsiaTheme="minorEastAsia" w:hAnsi="Cambria Math" w:cs="Calibri"/>
                  <w:sz w:val="24"/>
                  <w:szCs w:val="24"/>
                </w:rPr>
                <m:t>wag</m:t>
              </m:r>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e</m:t>
                  </m:r>
                </m:e>
                <m:sub>
                  <m:r>
                    <w:rPr>
                      <w:rFonts w:ascii="Cambria Math" w:eastAsiaTheme="minorEastAsia" w:hAnsi="Cambria Math" w:cs="Calibri"/>
                      <w:sz w:val="24"/>
                      <w:szCs w:val="24"/>
                    </w:rPr>
                    <m:t>t</m:t>
                  </m:r>
                </m:sub>
              </m:sSub>
              <m:r>
                <w:rPr>
                  <w:rFonts w:ascii="Cambria Math" w:eastAsiaTheme="minorEastAsia" w:hAnsi="Cambria Math" w:cs="Calibri"/>
                  <w:sz w:val="24"/>
                  <w:szCs w:val="24"/>
                </w:rPr>
                <m:t>*</m:t>
              </m:r>
              <m:d>
                <m:dPr>
                  <m:ctrlPr>
                    <w:rPr>
                      <w:rFonts w:ascii="Cambria Math" w:eastAsiaTheme="minorEastAsia" w:hAnsi="Cambria Math" w:cs="Calibri"/>
                      <w:i/>
                      <w:sz w:val="24"/>
                      <w:szCs w:val="24"/>
                    </w:rPr>
                  </m:ctrlPr>
                </m:dPr>
                <m:e>
                  <m:r>
                    <w:rPr>
                      <w:rFonts w:ascii="Cambria Math" w:eastAsiaTheme="minorEastAsia" w:hAnsi="Cambria Math" w:cs="Calibri"/>
                      <w:sz w:val="24"/>
                      <w:szCs w:val="24"/>
                    </w:rPr>
                    <m:t>1+</m:t>
                  </m:r>
                  <m:r>
                    <w:rPr>
                      <w:rFonts w:ascii="Cambria Math" w:hAnsi="Cambria Math" w:cs="Calibri"/>
                      <w:sz w:val="24"/>
                      <w:szCs w:val="24"/>
                    </w:rPr>
                    <m:t>In</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e>
              </m:d>
              <m:r>
                <w:rPr>
                  <w:rFonts w:ascii="Cambria Math" w:eastAsiaTheme="minorEastAsia" w:hAnsi="Cambria Math" w:cs="Calibri"/>
                  <w:sz w:val="24"/>
                  <w:szCs w:val="24"/>
                </w:rPr>
                <m:t>-MaxD</m:t>
              </m:r>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p</m:t>
                  </m:r>
                </m:e>
                <m:sub>
                  <m:r>
                    <w:rPr>
                      <w:rFonts w:ascii="Cambria Math" w:eastAsiaTheme="minorEastAsia" w:hAnsi="Cambria Math" w:cs="Calibri"/>
                      <w:sz w:val="24"/>
                      <w:szCs w:val="24"/>
                    </w:rPr>
                    <m:t>t</m:t>
                  </m:r>
                </m:sub>
              </m:sSub>
            </m:num>
            <m:den>
              <m:r>
                <w:rPr>
                  <w:rFonts w:ascii="Cambria Math" w:eastAsiaTheme="minorEastAsia" w:hAnsi="Cambria Math" w:cs="Calibri"/>
                  <w:sz w:val="24"/>
                  <w:szCs w:val="24"/>
                </w:rPr>
                <m:t>wag</m:t>
              </m:r>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e</m:t>
                  </m:r>
                </m:e>
                <m:sub>
                  <m:r>
                    <w:rPr>
                      <w:rFonts w:ascii="Cambria Math" w:eastAsiaTheme="minorEastAsia" w:hAnsi="Cambria Math" w:cs="Calibri"/>
                      <w:sz w:val="24"/>
                      <w:szCs w:val="24"/>
                    </w:rPr>
                    <m:t>t</m:t>
                  </m:r>
                </m:sub>
              </m:sSub>
              <m:r>
                <w:rPr>
                  <w:rFonts w:ascii="Cambria Math" w:eastAsiaTheme="minorEastAsia" w:hAnsi="Cambria Math" w:cs="Calibri"/>
                  <w:sz w:val="24"/>
                  <w:szCs w:val="24"/>
                </w:rPr>
                <m:t>*(1+</m:t>
              </m:r>
              <m:r>
                <w:rPr>
                  <w:rFonts w:ascii="Cambria Math" w:hAnsi="Cambria Math" w:cs="Calibri"/>
                  <w:sz w:val="24"/>
                  <w:szCs w:val="24"/>
                </w:rPr>
                <m:t>In</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r>
                <w:rPr>
                  <w:rFonts w:ascii="Cambria Math" w:eastAsiaTheme="minorEastAsia" w:hAnsi="Cambria Math" w:cs="Calibri"/>
                  <w:sz w:val="24"/>
                  <w:szCs w:val="24"/>
                </w:rPr>
                <m:t>)</m:t>
              </m:r>
            </m:den>
          </m:f>
        </m:oMath>
      </m:oMathPara>
    </w:p>
    <w:p w14:paraId="05917CFF" w14:textId="77777777" w:rsidR="00F62689" w:rsidRDefault="00F62689" w:rsidP="003E1997">
      <w:pPr>
        <w:spacing w:line="240" w:lineRule="auto"/>
        <w:rPr>
          <w:rFonts w:ascii="Calibri" w:hAnsi="Calibri" w:cs="Calibri"/>
          <w:sz w:val="24"/>
          <w:szCs w:val="24"/>
        </w:rPr>
      </w:pPr>
    </w:p>
    <w:p w14:paraId="01367A47" w14:textId="13DBD049" w:rsidR="00F62689" w:rsidRDefault="00893268" w:rsidP="003E1997">
      <w:pPr>
        <w:spacing w:line="240" w:lineRule="auto"/>
        <w:rPr>
          <w:rFonts w:ascii="Calibri" w:hAnsi="Calibri" w:cs="Calibri"/>
          <w:sz w:val="24"/>
          <w:szCs w:val="24"/>
        </w:rPr>
      </w:pPr>
      <w:r w:rsidRPr="003E1997">
        <w:rPr>
          <w:rFonts w:ascii="Calibri" w:hAnsi="Calibri" w:cs="Calibri"/>
          <w:sz w:val="24"/>
          <w:szCs w:val="24"/>
        </w:rPr>
        <w:t>First, they want the wage to follow inflation so that workers keep their purchasing power over time. Second, they set a threshold for the minimum wage gap</w:t>
      </w:r>
      <w:r w:rsidR="00216A62">
        <w:rPr>
          <w:rFonts w:ascii="Calibri" w:hAnsi="Calibri" w:cs="Calibri"/>
          <w:sz w:val="24"/>
          <w:szCs w:val="24"/>
        </w:rPr>
        <w:t xml:space="preserve"> the unions are ready to accept</w:t>
      </w:r>
      <w:r w:rsidR="00216A62">
        <w:rPr>
          <w:rStyle w:val="Fodnotehenvisning"/>
          <w:rFonts w:ascii="Calibri" w:hAnsi="Calibri" w:cs="Calibri"/>
          <w:sz w:val="24"/>
          <w:szCs w:val="24"/>
        </w:rPr>
        <w:footnoteReference w:id="7"/>
      </w:r>
      <w:r w:rsidRPr="003E1997">
        <w:rPr>
          <w:rFonts w:ascii="Calibri" w:hAnsi="Calibri" w:cs="Calibri"/>
          <w:sz w:val="24"/>
          <w:szCs w:val="24"/>
        </w:rPr>
        <w:t xml:space="preserve">, measuring the difference between the wages and maximum level of income insurance relative to the wages, to maintain a certain incentive to stay employed. </w:t>
      </w:r>
    </w:p>
    <w:p w14:paraId="762A2C4A" w14:textId="4BF14024" w:rsidR="00893268" w:rsidRPr="003E1997" w:rsidRDefault="00893268" w:rsidP="003E1997">
      <w:pPr>
        <w:spacing w:line="240" w:lineRule="auto"/>
        <w:rPr>
          <w:rFonts w:ascii="Calibri" w:hAnsi="Calibri" w:cs="Calibri"/>
          <w:sz w:val="24"/>
          <w:szCs w:val="24"/>
        </w:rPr>
      </w:pPr>
      <w:r w:rsidRPr="003E1997">
        <w:rPr>
          <w:rFonts w:ascii="Calibri" w:hAnsi="Calibri" w:cs="Calibri"/>
          <w:sz w:val="24"/>
          <w:szCs w:val="24"/>
        </w:rPr>
        <w:t>I</w:t>
      </w:r>
      <w:r w:rsidR="00216A62">
        <w:rPr>
          <w:rFonts w:ascii="Calibri" w:hAnsi="Calibri" w:cs="Calibri"/>
          <w:sz w:val="24"/>
          <w:szCs w:val="24"/>
        </w:rPr>
        <w:t>n</w:t>
      </w:r>
      <w:r w:rsidRPr="003E1997">
        <w:rPr>
          <w:rFonts w:ascii="Calibri" w:hAnsi="Calibri" w:cs="Calibri"/>
          <w:sz w:val="24"/>
          <w:szCs w:val="24"/>
        </w:rPr>
        <w:t xml:space="preserve"> case</w:t>
      </w:r>
      <w:r w:rsidR="00216A62">
        <w:rPr>
          <w:rFonts w:ascii="Calibri" w:hAnsi="Calibri" w:cs="Calibri"/>
          <w:sz w:val="24"/>
          <w:szCs w:val="24"/>
        </w:rPr>
        <w:t>s</w:t>
      </w:r>
      <w:r w:rsidRPr="003E1997">
        <w:rPr>
          <w:rFonts w:ascii="Calibri" w:hAnsi="Calibri" w:cs="Calibri"/>
          <w:sz w:val="24"/>
          <w:szCs w:val="24"/>
        </w:rPr>
        <w:t xml:space="preserve"> where inflation </w:t>
      </w:r>
      <w:r w:rsidR="00216A62">
        <w:rPr>
          <w:rFonts w:ascii="Calibri" w:hAnsi="Calibri" w:cs="Calibri"/>
          <w:sz w:val="24"/>
          <w:szCs w:val="24"/>
        </w:rPr>
        <w:t xml:space="preserve">itself </w:t>
      </w:r>
      <w:r w:rsidRPr="003E1997">
        <w:rPr>
          <w:rFonts w:ascii="Calibri" w:hAnsi="Calibri" w:cs="Calibri"/>
          <w:sz w:val="24"/>
          <w:szCs w:val="24"/>
        </w:rPr>
        <w:t xml:space="preserve">is not </w:t>
      </w:r>
      <w:r w:rsidR="00216A62">
        <w:rPr>
          <w:rFonts w:ascii="Calibri" w:hAnsi="Calibri" w:cs="Calibri"/>
          <w:sz w:val="24"/>
          <w:szCs w:val="24"/>
        </w:rPr>
        <w:t>establishing the minimum</w:t>
      </w:r>
      <w:r w:rsidRPr="003E1997">
        <w:rPr>
          <w:rFonts w:ascii="Calibri" w:hAnsi="Calibri" w:cs="Calibri"/>
          <w:sz w:val="24"/>
          <w:szCs w:val="24"/>
        </w:rPr>
        <w:t xml:space="preserve"> wage-gap alone, the unions set the targeted wage so that the wage gap </w:t>
      </w:r>
      <w:r w:rsidR="00216A62">
        <w:rPr>
          <w:rFonts w:ascii="Calibri" w:hAnsi="Calibri" w:cs="Calibri"/>
          <w:sz w:val="24"/>
          <w:szCs w:val="24"/>
        </w:rPr>
        <w:t>is achieved</w:t>
      </w:r>
      <w:r w:rsidRPr="003E1997">
        <w:rPr>
          <w:rFonts w:ascii="Calibri" w:hAnsi="Calibri" w:cs="Calibri"/>
          <w:sz w:val="24"/>
          <w:szCs w:val="24"/>
        </w:rPr>
        <w:t>. The equation</w:t>
      </w:r>
      <w:r w:rsidR="00216A62">
        <w:rPr>
          <w:rFonts w:ascii="Calibri" w:hAnsi="Calibri" w:cs="Calibri"/>
          <w:sz w:val="24"/>
          <w:szCs w:val="24"/>
        </w:rPr>
        <w:t>s</w:t>
      </w:r>
      <w:r w:rsidRPr="003E1997">
        <w:rPr>
          <w:rFonts w:ascii="Calibri" w:hAnsi="Calibri" w:cs="Calibri"/>
          <w:sz w:val="24"/>
          <w:szCs w:val="24"/>
        </w:rPr>
        <w:t xml:space="preserve"> for the target wage and the wage gap can be seen below:</w:t>
      </w:r>
    </w:p>
    <w:p w14:paraId="4AF2121C" w14:textId="77777777" w:rsidR="00893268" w:rsidRPr="003E1997" w:rsidRDefault="00893268" w:rsidP="003E1997">
      <w:pPr>
        <w:spacing w:line="240" w:lineRule="auto"/>
        <w:rPr>
          <w:rFonts w:ascii="Calibri" w:hAnsi="Calibri" w:cs="Calibri"/>
          <w:sz w:val="24"/>
          <w:szCs w:val="24"/>
        </w:rPr>
      </w:pPr>
      <m:oMathPara>
        <m:oMath>
          <m:r>
            <w:rPr>
              <w:rFonts w:ascii="Cambria Math" w:hAnsi="Cambria Math" w:cs="Calibri"/>
              <w:sz w:val="24"/>
              <w:szCs w:val="24"/>
            </w:rPr>
            <w:lastRenderedPageBreak/>
            <m:t>If wag</m:t>
          </m:r>
          <m:sSubSup>
            <m:sSubSupPr>
              <m:ctrlPr>
                <w:rPr>
                  <w:rFonts w:ascii="Cambria Math" w:hAnsi="Cambria Math" w:cs="Calibri"/>
                  <w:i/>
                  <w:sz w:val="24"/>
                  <w:szCs w:val="24"/>
                </w:rPr>
              </m:ctrlPr>
            </m:sSubSupPr>
            <m:e>
              <m:r>
                <w:rPr>
                  <w:rFonts w:ascii="Cambria Math" w:hAnsi="Cambria Math" w:cs="Calibri"/>
                  <w:sz w:val="24"/>
                  <w:szCs w:val="24"/>
                </w:rPr>
                <m:t>e</m:t>
              </m:r>
            </m:e>
            <m:sub>
              <m:r>
                <w:rPr>
                  <w:rFonts w:ascii="Cambria Math" w:hAnsi="Cambria Math" w:cs="Calibri"/>
                  <w:sz w:val="24"/>
                  <w:szCs w:val="24"/>
                </w:rPr>
                <m:t xml:space="preserve">t-1 </m:t>
              </m:r>
            </m:sub>
            <m:sup>
              <m:r>
                <w:rPr>
                  <w:rFonts w:ascii="Cambria Math" w:hAnsi="Cambria Math" w:cs="Calibri"/>
                  <w:sz w:val="24"/>
                  <w:szCs w:val="24"/>
                </w:rPr>
                <m:t>gap</m:t>
              </m:r>
            </m:sup>
          </m:sSubSup>
          <m:r>
            <w:rPr>
              <w:rFonts w:ascii="Cambria Math" w:hAnsi="Cambria Math" w:cs="Calibri"/>
              <w:sz w:val="24"/>
              <w:szCs w:val="24"/>
            </w:rPr>
            <m:t>&gt;Mi</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Gap</m:t>
              </m:r>
            </m:sup>
          </m:sSubSup>
        </m:oMath>
      </m:oMathPara>
    </w:p>
    <w:p w14:paraId="43ADA67F" w14:textId="77777777" w:rsidR="00893268" w:rsidRPr="003E1997" w:rsidRDefault="00893268" w:rsidP="003E1997">
      <w:pPr>
        <w:spacing w:line="240" w:lineRule="auto"/>
        <w:rPr>
          <w:rFonts w:ascii="Calibri" w:eastAsiaTheme="minorEastAsia" w:hAnsi="Calibri" w:cs="Calibri"/>
          <w:sz w:val="24"/>
          <w:szCs w:val="24"/>
        </w:rPr>
      </w:pPr>
      <m:oMathPara>
        <m:oMath>
          <m:r>
            <w:rPr>
              <w:rFonts w:ascii="Cambria Math" w:hAnsi="Cambria Math" w:cs="Calibri"/>
              <w:sz w:val="24"/>
              <w:szCs w:val="24"/>
            </w:rPr>
            <m:t>wag</m:t>
          </m:r>
          <m:sSubSup>
            <m:sSubSupPr>
              <m:ctrlPr>
                <w:rPr>
                  <w:rFonts w:ascii="Cambria Math" w:hAnsi="Cambria Math" w:cs="Calibri"/>
                  <w:i/>
                  <w:sz w:val="24"/>
                  <w:szCs w:val="24"/>
                </w:rPr>
              </m:ctrlPr>
            </m:sSubSupPr>
            <m:e>
              <m:r>
                <w:rPr>
                  <w:rFonts w:ascii="Cambria Math" w:hAnsi="Cambria Math" w:cs="Calibri"/>
                  <w:sz w:val="24"/>
                  <w:szCs w:val="24"/>
                </w:rPr>
                <m:t>e</m:t>
              </m:r>
            </m:e>
            <m:sub>
              <m:r>
                <w:rPr>
                  <w:rFonts w:ascii="Cambria Math" w:hAnsi="Cambria Math" w:cs="Calibri"/>
                  <w:sz w:val="24"/>
                  <w:szCs w:val="24"/>
                </w:rPr>
                <m:t>t</m:t>
              </m:r>
            </m:sub>
            <m:sup>
              <m:r>
                <w:rPr>
                  <w:rFonts w:ascii="Cambria Math" w:hAnsi="Cambria Math" w:cs="Calibri"/>
                  <w:sz w:val="24"/>
                  <w:szCs w:val="24"/>
                </w:rPr>
                <m:t>T</m:t>
              </m:r>
            </m:sup>
          </m:sSubSup>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m:t>
              </m:r>
            </m:sub>
          </m:sSub>
          <m:r>
            <w:rPr>
              <w:rFonts w:ascii="Cambria Math" w:hAnsi="Cambria Math" w:cs="Calibri"/>
              <w:sz w:val="24"/>
              <w:szCs w:val="24"/>
            </w:rPr>
            <m:t>*</m:t>
          </m:r>
          <m:d>
            <m:dPr>
              <m:ctrlPr>
                <w:rPr>
                  <w:rFonts w:ascii="Cambria Math" w:hAnsi="Cambria Math" w:cs="Calibri"/>
                  <w:i/>
                  <w:sz w:val="24"/>
                  <w:szCs w:val="24"/>
                </w:rPr>
              </m:ctrlPr>
            </m:dPr>
            <m:e>
              <m:r>
                <w:rPr>
                  <w:rFonts w:ascii="Cambria Math" w:hAnsi="Cambria Math" w:cs="Calibri"/>
                  <w:sz w:val="24"/>
                  <w:szCs w:val="24"/>
                </w:rPr>
                <m:t>1+In</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e>
          </m:d>
        </m:oMath>
      </m:oMathPara>
    </w:p>
    <w:p w14:paraId="77D9264F" w14:textId="5300ACB8" w:rsidR="00893268" w:rsidRPr="003E1997" w:rsidRDefault="00893268" w:rsidP="003E1997">
      <w:pPr>
        <w:spacing w:line="240" w:lineRule="auto"/>
        <w:rPr>
          <w:rFonts w:ascii="Calibri" w:eastAsiaTheme="minorEastAsia" w:hAnsi="Calibri" w:cs="Calibri"/>
          <w:sz w:val="24"/>
          <w:szCs w:val="24"/>
        </w:rPr>
      </w:pPr>
      <m:oMathPara>
        <m:oMath>
          <m:r>
            <w:rPr>
              <w:rFonts w:ascii="Cambria Math" w:eastAsiaTheme="minorEastAsia" w:hAnsi="Cambria Math" w:cs="Calibri"/>
              <w:sz w:val="24"/>
              <w:szCs w:val="24"/>
            </w:rPr>
            <m:t xml:space="preserve">If  </m:t>
          </m:r>
          <m:r>
            <w:rPr>
              <w:rFonts w:ascii="Cambria Math" w:hAnsi="Cambria Math" w:cs="Calibri"/>
              <w:sz w:val="24"/>
              <w:szCs w:val="24"/>
            </w:rPr>
            <m:t>wag</m:t>
          </m:r>
          <m:sSubSup>
            <m:sSubSupPr>
              <m:ctrlPr>
                <w:rPr>
                  <w:rFonts w:ascii="Cambria Math" w:hAnsi="Cambria Math" w:cs="Calibri"/>
                  <w:i/>
                  <w:sz w:val="24"/>
                  <w:szCs w:val="24"/>
                </w:rPr>
              </m:ctrlPr>
            </m:sSubSupPr>
            <m:e>
              <m:r>
                <w:rPr>
                  <w:rFonts w:ascii="Cambria Math" w:hAnsi="Cambria Math" w:cs="Calibri"/>
                  <w:sz w:val="24"/>
                  <w:szCs w:val="24"/>
                </w:rPr>
                <m:t>e</m:t>
              </m:r>
            </m:e>
            <m:sub>
              <m:r>
                <w:rPr>
                  <w:rFonts w:ascii="Cambria Math" w:hAnsi="Cambria Math" w:cs="Calibri"/>
                  <w:sz w:val="24"/>
                  <w:szCs w:val="24"/>
                </w:rPr>
                <m:t xml:space="preserve">t-1 </m:t>
              </m:r>
            </m:sub>
            <m:sup>
              <m:r>
                <w:rPr>
                  <w:rFonts w:ascii="Cambria Math" w:hAnsi="Cambria Math" w:cs="Calibri"/>
                  <w:sz w:val="24"/>
                  <w:szCs w:val="24"/>
                </w:rPr>
                <m:t>gap</m:t>
              </m:r>
            </m:sup>
          </m:sSubSup>
          <m:r>
            <w:rPr>
              <w:rFonts w:ascii="Cambria Math" w:hAnsi="Cambria Math" w:cs="Calibri"/>
              <w:sz w:val="24"/>
              <w:szCs w:val="24"/>
            </w:rPr>
            <m:t>&lt;Mi</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Gap</m:t>
              </m:r>
            </m:sup>
          </m:sSubSup>
          <m:r>
            <m:rPr>
              <m:sty m:val="p"/>
            </m:rPr>
            <w:rPr>
              <w:rFonts w:ascii="Cambria Math" w:hAnsi="Cambria Math" w:cs="Calibri"/>
              <w:sz w:val="24"/>
              <w:szCs w:val="24"/>
            </w:rPr>
            <w:br/>
          </m:r>
        </m:oMath>
        <m:oMath>
          <m:r>
            <w:rPr>
              <w:rFonts w:ascii="Cambria Math" w:eastAsiaTheme="minorEastAsia" w:hAnsi="Cambria Math" w:cs="Calibri"/>
              <w:sz w:val="24"/>
              <w:szCs w:val="24"/>
            </w:rPr>
            <m:t>wag</m:t>
          </m:r>
          <m:sSubSup>
            <m:sSubSupPr>
              <m:ctrlPr>
                <w:rPr>
                  <w:rFonts w:ascii="Cambria Math" w:eastAsiaTheme="minorEastAsia" w:hAnsi="Cambria Math" w:cs="Calibri"/>
                  <w:i/>
                  <w:sz w:val="24"/>
                  <w:szCs w:val="24"/>
                </w:rPr>
              </m:ctrlPr>
            </m:sSubSupPr>
            <m:e>
              <m:r>
                <w:rPr>
                  <w:rFonts w:ascii="Cambria Math" w:eastAsiaTheme="minorEastAsia" w:hAnsi="Cambria Math" w:cs="Calibri"/>
                  <w:sz w:val="24"/>
                  <w:szCs w:val="24"/>
                </w:rPr>
                <m:t>e</m:t>
              </m:r>
            </m:e>
            <m:sub>
              <m:r>
                <w:rPr>
                  <w:rFonts w:ascii="Cambria Math" w:eastAsiaTheme="minorEastAsia" w:hAnsi="Cambria Math" w:cs="Calibri"/>
                  <w:sz w:val="24"/>
                  <w:szCs w:val="24"/>
                </w:rPr>
                <m:t>t</m:t>
              </m:r>
            </m:sub>
            <m:sup>
              <m:r>
                <w:rPr>
                  <w:rFonts w:ascii="Cambria Math" w:eastAsiaTheme="minorEastAsia" w:hAnsi="Cambria Math" w:cs="Calibri"/>
                  <w:sz w:val="24"/>
                  <w:szCs w:val="24"/>
                </w:rPr>
                <m:t>T</m:t>
              </m:r>
            </m:sup>
          </m:sSubSup>
          <m:r>
            <w:rPr>
              <w:rFonts w:ascii="Cambria Math" w:eastAsiaTheme="minorEastAsia" w:hAnsi="Cambria Math" w:cs="Calibri"/>
              <w:sz w:val="24"/>
              <w:szCs w:val="24"/>
            </w:rPr>
            <m:t>=</m:t>
          </m:r>
          <m:f>
            <m:fPr>
              <m:ctrlPr>
                <w:rPr>
                  <w:rFonts w:ascii="Cambria Math" w:eastAsiaTheme="minorEastAsia" w:hAnsi="Cambria Math" w:cs="Calibri"/>
                  <w:i/>
                  <w:sz w:val="24"/>
                  <w:szCs w:val="24"/>
                </w:rPr>
              </m:ctrlPr>
            </m:fPr>
            <m:num>
              <m:r>
                <w:rPr>
                  <w:rFonts w:ascii="Cambria Math" w:eastAsiaTheme="minorEastAsia" w:hAnsi="Cambria Math" w:cs="Calibri"/>
                  <w:sz w:val="24"/>
                  <w:szCs w:val="24"/>
                </w:rPr>
                <m:t>MaxD</m:t>
              </m:r>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p</m:t>
                  </m:r>
                </m:e>
                <m:sub>
                  <m:r>
                    <w:rPr>
                      <w:rFonts w:ascii="Cambria Math" w:eastAsiaTheme="minorEastAsia" w:hAnsi="Cambria Math" w:cs="Calibri"/>
                      <w:sz w:val="24"/>
                      <w:szCs w:val="24"/>
                    </w:rPr>
                    <m:t>t</m:t>
                  </m:r>
                </m:sub>
              </m:sSub>
            </m:num>
            <m:den>
              <m:r>
                <w:rPr>
                  <w:rFonts w:ascii="Cambria Math" w:eastAsiaTheme="minorEastAsia" w:hAnsi="Cambria Math" w:cs="Calibri"/>
                  <w:sz w:val="24"/>
                  <w:szCs w:val="24"/>
                </w:rPr>
                <m:t>1-</m:t>
              </m:r>
              <m:r>
                <w:rPr>
                  <w:rFonts w:ascii="Cambria Math" w:hAnsi="Cambria Math" w:cs="Calibri"/>
                  <w:sz w:val="24"/>
                  <w:szCs w:val="24"/>
                </w:rPr>
                <m:t>Mi</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Gap</m:t>
                  </m:r>
                </m:sup>
              </m:sSubSup>
            </m:den>
          </m:f>
        </m:oMath>
      </m:oMathPara>
    </w:p>
    <w:p w14:paraId="609F8C2C" w14:textId="77777777" w:rsidR="00893268" w:rsidRPr="003E1997" w:rsidRDefault="00893268" w:rsidP="003E1997">
      <w:pPr>
        <w:spacing w:line="240" w:lineRule="auto"/>
        <w:rPr>
          <w:rFonts w:ascii="Calibri" w:eastAsiaTheme="minorEastAsia" w:hAnsi="Calibri" w:cs="Calibri"/>
          <w:sz w:val="24"/>
          <w:szCs w:val="24"/>
        </w:rPr>
      </w:pPr>
    </w:p>
    <w:p w14:paraId="74427327" w14:textId="59DC89BC" w:rsidR="002F1245" w:rsidRDefault="002F1245" w:rsidP="003E1997">
      <w:pPr>
        <w:spacing w:line="240" w:lineRule="auto"/>
        <w:rPr>
          <w:rFonts w:ascii="Calibri" w:hAnsi="Calibri" w:cs="Calibri"/>
          <w:sz w:val="24"/>
          <w:szCs w:val="24"/>
        </w:rPr>
      </w:pPr>
      <w:r>
        <w:rPr>
          <w:rFonts w:ascii="Calibri" w:hAnsi="Calibri" w:cs="Calibri"/>
          <w:sz w:val="24"/>
          <w:szCs w:val="24"/>
        </w:rPr>
        <w:t xml:space="preserve">Since both the income for employed as well as unemployed has been modelled, </w:t>
      </w:r>
      <w:r w:rsidR="002868FF">
        <w:rPr>
          <w:rFonts w:ascii="Calibri" w:hAnsi="Calibri" w:cs="Calibri"/>
          <w:sz w:val="24"/>
          <w:szCs w:val="24"/>
        </w:rPr>
        <w:t xml:space="preserve">we can proceed to discussing the consumption decision of the household. </w:t>
      </w:r>
    </w:p>
    <w:p w14:paraId="78BF96C9" w14:textId="37A523D1" w:rsidR="000417B6" w:rsidRPr="000417B6" w:rsidRDefault="00893268" w:rsidP="000417B6">
      <w:pPr>
        <w:spacing w:line="240" w:lineRule="auto"/>
        <w:rPr>
          <w:rFonts w:ascii="Calibri" w:eastAsiaTheme="minorEastAsia" w:hAnsi="Calibri" w:cs="Calibri"/>
          <w:sz w:val="24"/>
          <w:szCs w:val="24"/>
        </w:rPr>
      </w:pPr>
      <w:r w:rsidRPr="003E1997">
        <w:rPr>
          <w:rFonts w:ascii="Calibri" w:hAnsi="Calibri" w:cs="Calibri"/>
          <w:sz w:val="24"/>
          <w:szCs w:val="24"/>
        </w:rPr>
        <w:t>We have now established the link between unemployment benefits and the rate of income for unemployed as well as the wage rate for workers, which allows us to move towards focusing on the decision to consume among the households.</w:t>
      </w:r>
      <w:r w:rsidR="000417B6">
        <w:rPr>
          <w:rFonts w:ascii="Calibri" w:hAnsi="Calibri" w:cs="Calibri"/>
          <w:sz w:val="24"/>
          <w:szCs w:val="24"/>
        </w:rPr>
        <w:t xml:space="preserve"> O</w:t>
      </w:r>
      <w:r w:rsidR="000417B6" w:rsidRPr="003E1997">
        <w:rPr>
          <w:rFonts w:ascii="Calibri" w:hAnsi="Calibri" w:cs="Calibri"/>
          <w:sz w:val="24"/>
          <w:szCs w:val="24"/>
        </w:rPr>
        <w:t>ur approach differentiate itself from most empirical models, by dividing disposable income in two components</w:t>
      </w:r>
      <w:r w:rsidR="000417B6">
        <w:rPr>
          <w:rFonts w:ascii="Calibri" w:hAnsi="Calibri" w:cs="Calibri"/>
          <w:sz w:val="24"/>
          <w:szCs w:val="24"/>
        </w:rPr>
        <w:t xml:space="preserve"> (</w:t>
      </w:r>
      <m:oMath>
        <m:r>
          <w:rPr>
            <w:rFonts w:ascii="Cambria Math" w:hAnsi="Cambria Math" w:cs="Calibri"/>
            <w:sz w:val="24"/>
            <w:szCs w:val="24"/>
          </w:rPr>
          <m:t>yd1</m:t>
        </m:r>
      </m:oMath>
      <w:r w:rsidR="000417B6">
        <w:rPr>
          <w:rFonts w:ascii="Calibri" w:hAnsi="Calibri" w:cs="Calibri"/>
          <w:sz w:val="24"/>
          <w:szCs w:val="24"/>
        </w:rPr>
        <w:t xml:space="preserve"> consists of </w:t>
      </w:r>
      <w:r w:rsidR="000417B6" w:rsidRPr="003E1997">
        <w:rPr>
          <w:rFonts w:ascii="Calibri" w:eastAsiaTheme="minorEastAsia" w:hAnsi="Calibri" w:cs="Calibri"/>
          <w:sz w:val="24"/>
          <w:szCs w:val="24"/>
        </w:rPr>
        <w:t>wage income and social transfers</w:t>
      </w:r>
      <w:r w:rsidR="000417B6" w:rsidRPr="003E1997">
        <w:rPr>
          <w:rFonts w:ascii="Calibri" w:hAnsi="Calibri" w:cs="Calibri"/>
          <w:sz w:val="24"/>
          <w:szCs w:val="24"/>
        </w:rPr>
        <w:t xml:space="preserve"> </w:t>
      </w:r>
      <w:r w:rsidR="000417B6" w:rsidRPr="003E1997">
        <w:rPr>
          <w:rFonts w:ascii="Calibri" w:eastAsiaTheme="minorEastAsia" w:hAnsi="Calibri" w:cs="Calibri"/>
          <w:sz w:val="24"/>
          <w:szCs w:val="24"/>
        </w:rPr>
        <w:t xml:space="preserve">and </w:t>
      </w:r>
      <m:oMath>
        <m:r>
          <w:rPr>
            <w:rFonts w:ascii="Cambria Math" w:hAnsi="Cambria Math" w:cs="Calibri"/>
            <w:sz w:val="24"/>
            <w:szCs w:val="24"/>
          </w:rPr>
          <m:t>yd2</m:t>
        </m:r>
      </m:oMath>
      <w:r w:rsidR="000417B6" w:rsidRPr="003E1997">
        <w:rPr>
          <w:rFonts w:ascii="Calibri" w:eastAsiaTheme="minorEastAsia" w:hAnsi="Calibri" w:cs="Calibri"/>
          <w:sz w:val="24"/>
          <w:szCs w:val="24"/>
        </w:rPr>
        <w:t xml:space="preserve"> consist</w:t>
      </w:r>
      <w:r w:rsidR="000417B6">
        <w:rPr>
          <w:rFonts w:ascii="Calibri" w:eastAsiaTheme="minorEastAsia" w:hAnsi="Calibri" w:cs="Calibri"/>
          <w:sz w:val="24"/>
          <w:szCs w:val="24"/>
        </w:rPr>
        <w:t>s</w:t>
      </w:r>
      <w:r w:rsidR="000417B6" w:rsidRPr="003E1997">
        <w:rPr>
          <w:rFonts w:ascii="Calibri" w:eastAsiaTheme="minorEastAsia" w:hAnsi="Calibri" w:cs="Calibri"/>
          <w:sz w:val="24"/>
          <w:szCs w:val="24"/>
        </w:rPr>
        <w:t xml:space="preserve"> of profits and income of property</w:t>
      </w:r>
      <w:r w:rsidR="000417B6">
        <w:rPr>
          <w:rFonts w:ascii="Calibri" w:eastAsiaTheme="minorEastAsia" w:hAnsi="Calibri" w:cs="Calibri"/>
          <w:sz w:val="24"/>
          <w:szCs w:val="24"/>
        </w:rPr>
        <w:t xml:space="preserve">) </w:t>
      </w:r>
      <w:r w:rsidR="000417B6" w:rsidRPr="003E1997">
        <w:rPr>
          <w:rFonts w:ascii="Calibri" w:hAnsi="Calibri" w:cs="Calibri"/>
          <w:sz w:val="24"/>
          <w:szCs w:val="24"/>
        </w:rPr>
        <w:t>with different propensities to consume.</w:t>
      </w:r>
    </w:p>
    <w:p w14:paraId="4A0AC989" w14:textId="48F19431" w:rsidR="00483B78" w:rsidRPr="003E1997" w:rsidRDefault="000417B6" w:rsidP="003E1997">
      <w:pPr>
        <w:spacing w:line="240" w:lineRule="auto"/>
        <w:rPr>
          <w:rFonts w:ascii="Calibri" w:hAnsi="Calibri" w:cs="Calibri"/>
          <w:sz w:val="24"/>
          <w:szCs w:val="24"/>
        </w:rPr>
      </w:pPr>
      <w:r>
        <w:rPr>
          <w:rFonts w:ascii="Calibri" w:hAnsi="Calibri" w:cs="Calibri"/>
          <w:sz w:val="24"/>
          <w:szCs w:val="24"/>
        </w:rPr>
        <w:t>W</w:t>
      </w:r>
      <w:commentRangeStart w:id="15"/>
      <w:commentRangeStart w:id="16"/>
      <w:commentRangeStart w:id="17"/>
      <w:commentRangeStart w:id="18"/>
      <w:r w:rsidR="00483B78" w:rsidRPr="003E1997">
        <w:rPr>
          <w:rFonts w:ascii="Calibri" w:hAnsi="Calibri" w:cs="Calibri"/>
          <w:sz w:val="24"/>
          <w:szCs w:val="24"/>
        </w:rPr>
        <w:t xml:space="preserve">e find cointegration between the real consumption and both real disposable income and real financial wealth. Therefore, the consumption function is estimated using an error correction model, taking the following form: </w:t>
      </w:r>
      <w:commentRangeEnd w:id="15"/>
      <w:r w:rsidR="00590467" w:rsidRPr="003E1997">
        <w:rPr>
          <w:rStyle w:val="Kommentarhenvisning"/>
          <w:rFonts w:ascii="Calibri" w:hAnsi="Calibri" w:cs="Calibri"/>
          <w:sz w:val="24"/>
          <w:szCs w:val="24"/>
        </w:rPr>
        <w:commentReference w:id="15"/>
      </w:r>
      <w:commentRangeEnd w:id="16"/>
      <w:r w:rsidR="00C31F9C" w:rsidRPr="003E1997">
        <w:rPr>
          <w:rStyle w:val="Kommentarhenvisning"/>
          <w:rFonts w:ascii="Calibri" w:hAnsi="Calibri" w:cs="Calibri"/>
          <w:sz w:val="24"/>
          <w:szCs w:val="24"/>
        </w:rPr>
        <w:commentReference w:id="16"/>
      </w:r>
      <w:commentRangeEnd w:id="17"/>
      <w:r w:rsidR="00692E45" w:rsidRPr="003E1997">
        <w:rPr>
          <w:rStyle w:val="Kommentarhenvisning"/>
          <w:rFonts w:ascii="Calibri" w:hAnsi="Calibri" w:cs="Calibri"/>
          <w:sz w:val="24"/>
          <w:szCs w:val="24"/>
        </w:rPr>
        <w:commentReference w:id="17"/>
      </w:r>
      <w:commentRangeEnd w:id="18"/>
      <w:r w:rsidR="004E23C5" w:rsidRPr="003E1997">
        <w:rPr>
          <w:rStyle w:val="Kommentarhenvisning"/>
          <w:rFonts w:ascii="Calibri" w:hAnsi="Calibri" w:cs="Calibri"/>
          <w:sz w:val="24"/>
          <w:szCs w:val="24"/>
        </w:rPr>
        <w:commentReference w:id="18"/>
      </w:r>
    </w:p>
    <w:p w14:paraId="7A2B447B" w14:textId="76CEEFCB" w:rsidR="00483B78" w:rsidRPr="003E1997" w:rsidRDefault="00483B78" w:rsidP="003E1997">
      <w:pPr>
        <w:spacing w:line="240" w:lineRule="auto"/>
        <w:rPr>
          <w:rFonts w:ascii="Calibri" w:eastAsiaTheme="minorEastAsia" w:hAnsi="Calibri" w:cs="Calibri"/>
          <w:sz w:val="24"/>
          <w:szCs w:val="24"/>
        </w:rPr>
      </w:pPr>
      <m:oMathPara>
        <m:oMath>
          <m:r>
            <m:rPr>
              <m:sty m:val="p"/>
            </m:rPr>
            <w:rPr>
              <w:rFonts w:ascii="Cambria Math" w:hAnsi="Cambria Math" w:cs="Calibri"/>
              <w:sz w:val="24"/>
              <w:szCs w:val="24"/>
            </w:rPr>
            <m:t>Δ</m:t>
          </m:r>
          <m:func>
            <m:funcPr>
              <m:ctrlPr>
                <w:rPr>
                  <w:rFonts w:ascii="Cambria Math" w:hAnsi="Cambria Math" w:cs="Calibr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c</m:t>
                      </m:r>
                    </m:e>
                    <m:sub>
                      <m:r>
                        <w:rPr>
                          <w:rFonts w:ascii="Cambria Math" w:hAnsi="Cambria Math" w:cs="Calibri"/>
                          <w:sz w:val="24"/>
                          <w:szCs w:val="24"/>
                        </w:rPr>
                        <m:t>t</m:t>
                      </m:r>
                    </m:sub>
                  </m:sSub>
                </m:e>
              </m:d>
            </m:e>
          </m:func>
          <m:r>
            <w:rPr>
              <w:rFonts w:ascii="Cambria Math" w:hAnsi="Cambria Math" w:cs="Calibri"/>
              <w:sz w:val="24"/>
              <w:szCs w:val="24"/>
            </w:rPr>
            <m:t>=0.76-0.26*</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c</m:t>
                      </m:r>
                    </m:e>
                    <m:sub>
                      <m:r>
                        <w:rPr>
                          <w:rFonts w:ascii="Cambria Math" w:hAnsi="Cambria Math" w:cs="Calibri"/>
                          <w:sz w:val="24"/>
                          <w:szCs w:val="24"/>
                        </w:rPr>
                        <m:t>t-1</m:t>
                      </m:r>
                    </m:sub>
                  </m:sSub>
                </m:e>
              </m:d>
            </m:e>
          </m:func>
          <m:r>
            <w:rPr>
              <w:rFonts w:ascii="Cambria Math" w:hAnsi="Cambria Math" w:cs="Calibri"/>
              <w:sz w:val="24"/>
              <w:szCs w:val="24"/>
            </w:rPr>
            <m:t>+0.13*</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yd</m:t>
                  </m:r>
                  <m:sSub>
                    <m:sSubPr>
                      <m:ctrlPr>
                        <w:rPr>
                          <w:rFonts w:ascii="Cambria Math" w:hAnsi="Cambria Math" w:cs="Calibri"/>
                          <w:i/>
                          <w:sz w:val="24"/>
                          <w:szCs w:val="24"/>
                        </w:rPr>
                      </m:ctrlPr>
                    </m:sSubPr>
                    <m:e>
                      <m:r>
                        <w:rPr>
                          <w:rFonts w:ascii="Cambria Math" w:hAnsi="Cambria Math" w:cs="Calibri"/>
                          <w:sz w:val="24"/>
                          <w:szCs w:val="24"/>
                        </w:rPr>
                        <m:t>1</m:t>
                      </m:r>
                    </m:e>
                    <m:sub>
                      <m:r>
                        <w:rPr>
                          <w:rFonts w:ascii="Cambria Math" w:hAnsi="Cambria Math" w:cs="Calibri"/>
                          <w:sz w:val="24"/>
                          <w:szCs w:val="24"/>
                        </w:rPr>
                        <m:t>t-1</m:t>
                      </m:r>
                    </m:sub>
                  </m:sSub>
                </m:e>
              </m:d>
            </m:e>
          </m:func>
          <m:r>
            <w:rPr>
              <w:rFonts w:ascii="Cambria Math" w:hAnsi="Cambria Math" w:cs="Calibri"/>
              <w:sz w:val="24"/>
              <w:szCs w:val="24"/>
            </w:rPr>
            <m:t>+0.05*</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yd</m:t>
                  </m:r>
                  <m:sSub>
                    <m:sSubPr>
                      <m:ctrlPr>
                        <w:rPr>
                          <w:rFonts w:ascii="Cambria Math" w:hAnsi="Cambria Math" w:cs="Calibri"/>
                          <w:i/>
                          <w:sz w:val="24"/>
                          <w:szCs w:val="24"/>
                        </w:rPr>
                      </m:ctrlPr>
                    </m:sSubPr>
                    <m:e>
                      <m:r>
                        <w:rPr>
                          <w:rFonts w:ascii="Cambria Math" w:hAnsi="Cambria Math" w:cs="Calibri"/>
                          <w:sz w:val="24"/>
                          <w:szCs w:val="24"/>
                        </w:rPr>
                        <m:t>2</m:t>
                      </m:r>
                    </m:e>
                    <m:sub>
                      <m:r>
                        <w:rPr>
                          <w:rFonts w:ascii="Cambria Math" w:hAnsi="Cambria Math" w:cs="Calibri"/>
                          <w:sz w:val="24"/>
                          <w:szCs w:val="24"/>
                        </w:rPr>
                        <m:t>t-1</m:t>
                      </m:r>
                    </m:sub>
                  </m:sSub>
                </m:e>
              </m:d>
            </m:e>
          </m:func>
          <m:r>
            <w:rPr>
              <w:rFonts w:ascii="Cambria Math" w:hAnsi="Cambria Math" w:cs="Calibri"/>
              <w:sz w:val="24"/>
              <w:szCs w:val="24"/>
            </w:rPr>
            <m:t>+0.05*</m:t>
          </m:r>
          <m:func>
            <m:funcPr>
              <m:ctrlPr>
                <w:rPr>
                  <w:rFonts w:ascii="Cambria Math" w:hAnsi="Cambria Math" w:cs="Calibri"/>
                  <w:sz w:val="24"/>
                  <w:szCs w:val="24"/>
                </w:rPr>
              </m:ctrlPr>
            </m:funcPr>
            <m:fName>
              <m:r>
                <m:rPr>
                  <m:sty m:val="p"/>
                </m:rPr>
                <w:rPr>
                  <w:rFonts w:ascii="Cambria Math" w:hAnsi="Cambria Math" w:cs="Calibri"/>
                  <w:sz w:val="24"/>
                  <w:szCs w:val="24"/>
                </w:rPr>
                <m:t>ln</m:t>
              </m:r>
              <m:ctrlPr>
                <w:rPr>
                  <w:rFonts w:ascii="Cambria Math" w:hAnsi="Cambria Math" w:cs="Calibri"/>
                  <w:i/>
                  <w:sz w:val="24"/>
                  <w:szCs w:val="24"/>
                </w:rPr>
              </m:ctrlPr>
            </m:fName>
            <m:e>
              <m:d>
                <m:dPr>
                  <m:ctrlPr>
                    <w:rPr>
                      <w:rFonts w:ascii="Cambria Math" w:hAnsi="Cambria Math" w:cs="Calibri"/>
                      <w:i/>
                      <w:sz w:val="24"/>
                      <w:szCs w:val="24"/>
                    </w:rPr>
                  </m:ctrlPr>
                </m:dPr>
                <m:e>
                  <m:r>
                    <w:rPr>
                      <w:rFonts w:ascii="Cambria Math" w:hAnsi="Cambria Math" w:cs="Calibri"/>
                      <w:sz w:val="24"/>
                      <w:szCs w:val="24"/>
                    </w:rPr>
                    <m:t>fn</m:t>
                  </m:r>
                  <m:sSub>
                    <m:sSubPr>
                      <m:ctrlPr>
                        <w:rPr>
                          <w:rFonts w:ascii="Cambria Math" w:hAnsi="Cambria Math" w:cs="Calibri"/>
                          <w:i/>
                          <w:sz w:val="24"/>
                          <w:szCs w:val="24"/>
                        </w:rPr>
                      </m:ctrlPr>
                    </m:sSubPr>
                    <m:e>
                      <m:r>
                        <w:rPr>
                          <w:rFonts w:ascii="Cambria Math" w:hAnsi="Cambria Math" w:cs="Calibri"/>
                          <w:sz w:val="24"/>
                          <w:szCs w:val="24"/>
                        </w:rPr>
                        <m:t>w</m:t>
                      </m:r>
                    </m:e>
                    <m:sub>
                      <m:r>
                        <w:rPr>
                          <w:rFonts w:ascii="Cambria Math" w:hAnsi="Cambria Math" w:cs="Calibri"/>
                          <w:sz w:val="24"/>
                          <w:szCs w:val="24"/>
                        </w:rPr>
                        <m:t>t-1</m:t>
                      </m:r>
                    </m:sub>
                  </m:sSub>
                </m:e>
              </m:d>
            </m:e>
          </m:func>
          <m:r>
            <w:rPr>
              <w:rFonts w:ascii="Cambria Math" w:hAnsi="Cambria Math" w:cs="Calibri"/>
              <w:sz w:val="24"/>
              <w:szCs w:val="24"/>
            </w:rPr>
            <m:t>+0.39*</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c</m:t>
                      </m:r>
                    </m:e>
                    <m:sub>
                      <m:r>
                        <w:rPr>
                          <w:rFonts w:ascii="Cambria Math" w:hAnsi="Cambria Math" w:cs="Calibri"/>
                          <w:sz w:val="24"/>
                          <w:szCs w:val="24"/>
                        </w:rPr>
                        <m:t>t-2</m:t>
                      </m:r>
                    </m:sub>
                  </m:sSub>
                </m:e>
              </m:d>
            </m:e>
          </m:func>
          <m:r>
            <w:rPr>
              <w:rFonts w:ascii="Cambria Math" w:hAnsi="Cambria Math" w:cs="Calibri"/>
              <w:sz w:val="24"/>
              <w:szCs w:val="24"/>
            </w:rPr>
            <m:t>+ 0.19*</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c</m:t>
                      </m:r>
                    </m:e>
                    <m:sub>
                      <m:r>
                        <w:rPr>
                          <w:rFonts w:ascii="Cambria Math" w:hAnsi="Cambria Math" w:cs="Calibri"/>
                          <w:sz w:val="24"/>
                          <w:szCs w:val="24"/>
                        </w:rPr>
                        <m:t>t-3</m:t>
                      </m:r>
                    </m:sub>
                  </m:sSub>
                </m:e>
              </m:d>
            </m:e>
          </m:func>
          <m:r>
            <w:rPr>
              <w:rFonts w:ascii="Cambria Math" w:hAnsi="Cambria Math" w:cs="Calibri"/>
              <w:sz w:val="24"/>
              <w:szCs w:val="24"/>
            </w:rPr>
            <m:t>+0.12*</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yd1</m:t>
                  </m:r>
                </m:e>
              </m:d>
            </m:e>
          </m:func>
          <m:r>
            <w:rPr>
              <w:rFonts w:ascii="Cambria Math" w:hAnsi="Cambria Math" w:cs="Calibri"/>
              <w:sz w:val="24"/>
              <w:szCs w:val="24"/>
            </w:rPr>
            <m:t>+0.04*</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r>
                <w:rPr>
                  <w:rFonts w:ascii="Cambria Math" w:hAnsi="Cambria Math" w:cs="Calibri"/>
                  <w:sz w:val="24"/>
                  <w:szCs w:val="24"/>
                </w:rPr>
                <m:t>yd2</m:t>
              </m:r>
            </m:e>
          </m:func>
          <m:r>
            <w:rPr>
              <w:rFonts w:ascii="Cambria Math" w:hAnsi="Cambria Math" w:cs="Calibri"/>
              <w:sz w:val="24"/>
              <w:szCs w:val="24"/>
            </w:rPr>
            <m:t xml:space="preserve"> </m:t>
          </m:r>
        </m:oMath>
      </m:oMathPara>
    </w:p>
    <w:p w14:paraId="43A62840" w14:textId="77777777" w:rsidR="00C9481C" w:rsidRDefault="001B3616" w:rsidP="003E1997">
      <w:pPr>
        <w:spacing w:line="240" w:lineRule="auto"/>
        <w:rPr>
          <w:rFonts w:ascii="Calibri" w:hAnsi="Calibri" w:cs="Calibri"/>
          <w:sz w:val="24"/>
          <w:szCs w:val="24"/>
        </w:rPr>
      </w:pPr>
      <w:r w:rsidRPr="003E1997">
        <w:rPr>
          <w:rFonts w:ascii="Calibri" w:hAnsi="Calibri" w:cs="Calibri"/>
          <w:sz w:val="24"/>
          <w:szCs w:val="24"/>
        </w:rPr>
        <w:t xml:space="preserve">Asides from affecting household consumption, changes in disposable income also affects household investment in dwellings. </w:t>
      </w:r>
    </w:p>
    <w:p w14:paraId="66628B64" w14:textId="13CC4A68" w:rsidR="00C9481C" w:rsidRPr="00C9481C" w:rsidRDefault="00C9481C" w:rsidP="003E1997">
      <w:pPr>
        <w:spacing w:line="240" w:lineRule="auto"/>
        <w:rPr>
          <w:rFonts w:ascii="Calibri" w:hAnsi="Calibri" w:cs="Calibri"/>
          <w:b/>
          <w:bCs/>
          <w:sz w:val="24"/>
          <w:szCs w:val="24"/>
        </w:rPr>
      </w:pPr>
      <w:r>
        <w:rPr>
          <w:rFonts w:ascii="Calibri" w:hAnsi="Calibri" w:cs="Calibri"/>
          <w:sz w:val="24"/>
          <w:szCs w:val="24"/>
        </w:rPr>
        <w:t xml:space="preserve">4.2 </w:t>
      </w:r>
      <w:r w:rsidRPr="00D9286C">
        <w:rPr>
          <w:rStyle w:val="Overskrift2Tegn"/>
          <w:b/>
          <w:bCs/>
        </w:rPr>
        <w:t>The rest of the economy</w:t>
      </w:r>
    </w:p>
    <w:p w14:paraId="1E6D3F4A" w14:textId="5862EE73" w:rsidR="00B31279" w:rsidRPr="003E1997" w:rsidRDefault="009B2738" w:rsidP="003E1997">
      <w:pPr>
        <w:spacing w:line="240" w:lineRule="auto"/>
        <w:rPr>
          <w:rFonts w:ascii="Calibri" w:hAnsi="Calibri" w:cs="Calibri"/>
          <w:sz w:val="24"/>
          <w:szCs w:val="24"/>
        </w:rPr>
      </w:pPr>
      <w:commentRangeStart w:id="19"/>
      <w:r w:rsidRPr="003E1997">
        <w:rPr>
          <w:rFonts w:ascii="Calibri" w:hAnsi="Calibri" w:cs="Calibri"/>
          <w:sz w:val="24"/>
          <w:szCs w:val="24"/>
        </w:rPr>
        <w:t>Changes in household consumption</w:t>
      </w:r>
      <w:r w:rsidR="001B3616" w:rsidRPr="003E1997">
        <w:rPr>
          <w:rFonts w:ascii="Calibri" w:hAnsi="Calibri" w:cs="Calibri"/>
          <w:sz w:val="24"/>
          <w:szCs w:val="24"/>
        </w:rPr>
        <w:t xml:space="preserve"> (and household investment)</w:t>
      </w:r>
      <w:r w:rsidRPr="003E1997">
        <w:rPr>
          <w:rFonts w:ascii="Calibri" w:hAnsi="Calibri" w:cs="Calibri"/>
          <w:sz w:val="24"/>
          <w:szCs w:val="24"/>
        </w:rPr>
        <w:t xml:space="preserve"> affects aggregate demand, which affects </w:t>
      </w:r>
      <w:r w:rsidR="001B3616" w:rsidRPr="003E1997">
        <w:rPr>
          <w:rFonts w:ascii="Calibri" w:hAnsi="Calibri" w:cs="Calibri"/>
          <w:sz w:val="24"/>
          <w:szCs w:val="24"/>
        </w:rPr>
        <w:t>other demand component via standard Keynesian mechanism: import is affected by domestic demand and real exchange rate, export is affected via foreign demand</w:t>
      </w:r>
      <w:r w:rsidR="00B31279" w:rsidRPr="003E1997">
        <w:rPr>
          <w:rFonts w:ascii="Calibri" w:hAnsi="Calibri" w:cs="Calibri"/>
          <w:sz w:val="24"/>
          <w:szCs w:val="24"/>
        </w:rPr>
        <w:t xml:space="preserve"> </w:t>
      </w:r>
      <w:r w:rsidR="001B3616" w:rsidRPr="003E1997">
        <w:rPr>
          <w:rFonts w:ascii="Calibri" w:hAnsi="Calibri" w:cs="Calibri"/>
          <w:sz w:val="24"/>
          <w:szCs w:val="24"/>
        </w:rPr>
        <w:t>(which is determined exogenously) and real exchange rate. Since the level of investment by firms follows a standard multiplier approach, investment would react pro-cyclical to changes in the level of aggregate demand</w:t>
      </w:r>
      <w:r w:rsidR="003713FD" w:rsidRPr="003E1997">
        <w:rPr>
          <w:rStyle w:val="Fodnotehenvisning"/>
          <w:rFonts w:ascii="Calibri" w:hAnsi="Calibri" w:cs="Calibri"/>
          <w:sz w:val="24"/>
          <w:szCs w:val="24"/>
        </w:rPr>
        <w:footnoteReference w:id="8"/>
      </w:r>
      <w:r w:rsidR="001B3616" w:rsidRPr="003E1997">
        <w:rPr>
          <w:rFonts w:ascii="Calibri" w:hAnsi="Calibri" w:cs="Calibri"/>
          <w:sz w:val="24"/>
          <w:szCs w:val="24"/>
        </w:rPr>
        <w:t xml:space="preserve">. Finally, both government consumption and investment are assumed to be exogenous, these are not affected by changes in the economic activity.   </w:t>
      </w:r>
    </w:p>
    <w:p w14:paraId="1F267083" w14:textId="1BEA9775" w:rsidR="000C24CF" w:rsidRPr="003E1997" w:rsidRDefault="00B31279" w:rsidP="003E1997">
      <w:pPr>
        <w:spacing w:line="240" w:lineRule="auto"/>
        <w:rPr>
          <w:rFonts w:ascii="Calibri" w:hAnsi="Calibri" w:cs="Calibri"/>
          <w:sz w:val="24"/>
          <w:szCs w:val="24"/>
        </w:rPr>
      </w:pPr>
      <w:r w:rsidRPr="003E1997">
        <w:rPr>
          <w:rFonts w:ascii="Calibri" w:hAnsi="Calibri" w:cs="Calibri"/>
          <w:sz w:val="24"/>
          <w:szCs w:val="24"/>
        </w:rPr>
        <w:t>While neither public consumption nor public investment is endogenous, the public balance is still affected due to the automatic stabilizers in the model.</w:t>
      </w:r>
      <w:r w:rsidR="00CF5B50" w:rsidRPr="003E1997">
        <w:rPr>
          <w:rFonts w:ascii="Calibri" w:hAnsi="Calibri" w:cs="Calibri"/>
          <w:sz w:val="24"/>
          <w:szCs w:val="24"/>
        </w:rPr>
        <w:t xml:space="preserve"> On the income side, the </w:t>
      </w:r>
      <w:r w:rsidR="00692E45" w:rsidRPr="003E1997">
        <w:rPr>
          <w:rFonts w:ascii="Calibri" w:hAnsi="Calibri" w:cs="Calibri"/>
          <w:sz w:val="24"/>
          <w:szCs w:val="24"/>
        </w:rPr>
        <w:t>tax revenue</w:t>
      </w:r>
      <w:r w:rsidR="00CF5B50" w:rsidRPr="003E1997">
        <w:rPr>
          <w:rFonts w:ascii="Calibri" w:hAnsi="Calibri" w:cs="Calibri"/>
          <w:sz w:val="24"/>
          <w:szCs w:val="24"/>
        </w:rPr>
        <w:t xml:space="preserve"> of the government will be affected by the changes in economic activity</w:t>
      </w:r>
      <w:r w:rsidR="00AC19A5" w:rsidRPr="003E1997">
        <w:rPr>
          <w:rFonts w:ascii="Calibri" w:hAnsi="Calibri" w:cs="Calibri"/>
          <w:sz w:val="24"/>
          <w:szCs w:val="24"/>
        </w:rPr>
        <w:t xml:space="preserve">, due to changes in the level of employment. On the expenditure side, the number of unemployed, who receive unemployment benefits is also affected by the economic activity. We </w:t>
      </w:r>
      <w:r w:rsidR="00590467" w:rsidRPr="003E1997">
        <w:rPr>
          <w:rFonts w:ascii="Calibri" w:hAnsi="Calibri" w:cs="Calibri"/>
          <w:sz w:val="24"/>
          <w:szCs w:val="24"/>
        </w:rPr>
        <w:t>assume</w:t>
      </w:r>
      <w:r w:rsidR="00AC19A5" w:rsidRPr="003E1997">
        <w:rPr>
          <w:rFonts w:ascii="Calibri" w:hAnsi="Calibri" w:cs="Calibri"/>
          <w:sz w:val="24"/>
          <w:szCs w:val="24"/>
        </w:rPr>
        <w:t xml:space="preserve"> for simplicity, that</w:t>
      </w:r>
      <w:r w:rsidR="000C24CF" w:rsidRPr="003E1997">
        <w:rPr>
          <w:rFonts w:ascii="Calibri" w:hAnsi="Calibri" w:cs="Calibri"/>
          <w:sz w:val="24"/>
          <w:szCs w:val="24"/>
        </w:rPr>
        <w:t xml:space="preserve"> the government finances the entire </w:t>
      </w:r>
      <w:r w:rsidR="00C57F78" w:rsidRPr="003E1997">
        <w:rPr>
          <w:rFonts w:ascii="Calibri" w:hAnsi="Calibri" w:cs="Calibri"/>
          <w:sz w:val="24"/>
          <w:szCs w:val="24"/>
        </w:rPr>
        <w:t>I</w:t>
      </w:r>
      <w:r w:rsidR="00AC19A5" w:rsidRPr="003E1997">
        <w:rPr>
          <w:rFonts w:ascii="Calibri" w:hAnsi="Calibri" w:cs="Calibri"/>
          <w:sz w:val="24"/>
          <w:szCs w:val="24"/>
        </w:rPr>
        <w:t>ncome insurance system,</w:t>
      </w:r>
      <w:r w:rsidR="00C57F78" w:rsidRPr="003E1997">
        <w:rPr>
          <w:rFonts w:ascii="Calibri" w:hAnsi="Calibri" w:cs="Calibri"/>
          <w:sz w:val="24"/>
          <w:szCs w:val="24"/>
        </w:rPr>
        <w:t xml:space="preserve"> which is not the </w:t>
      </w:r>
      <w:proofErr w:type="gramStart"/>
      <w:r w:rsidR="00C57F78" w:rsidRPr="003E1997">
        <w:rPr>
          <w:rFonts w:ascii="Calibri" w:hAnsi="Calibri" w:cs="Calibri"/>
          <w:sz w:val="24"/>
          <w:szCs w:val="24"/>
        </w:rPr>
        <w:t>case in reality</w:t>
      </w:r>
      <w:proofErr w:type="gramEnd"/>
      <w:r w:rsidR="00AC19A5" w:rsidRPr="003E1997">
        <w:rPr>
          <w:rFonts w:ascii="Calibri" w:hAnsi="Calibri" w:cs="Calibri"/>
          <w:sz w:val="24"/>
          <w:szCs w:val="24"/>
        </w:rPr>
        <w:t>.</w:t>
      </w:r>
      <w:r w:rsidR="000C24CF" w:rsidRPr="003E1997">
        <w:rPr>
          <w:rFonts w:ascii="Calibri" w:hAnsi="Calibri" w:cs="Calibri"/>
          <w:sz w:val="24"/>
          <w:szCs w:val="24"/>
        </w:rPr>
        <w:t xml:space="preserve"> </w:t>
      </w:r>
      <w:r w:rsidR="00AC19A5" w:rsidRPr="003E1997">
        <w:rPr>
          <w:rFonts w:ascii="Calibri" w:hAnsi="Calibri" w:cs="Calibri"/>
          <w:sz w:val="24"/>
          <w:szCs w:val="24"/>
        </w:rPr>
        <w:t>T</w:t>
      </w:r>
      <w:r w:rsidR="000C24CF" w:rsidRPr="003E1997">
        <w:rPr>
          <w:rFonts w:ascii="Calibri" w:hAnsi="Calibri" w:cs="Calibri"/>
          <w:sz w:val="24"/>
          <w:szCs w:val="24"/>
        </w:rPr>
        <w:t>he effect of</w:t>
      </w:r>
      <w:r w:rsidR="00C57F78" w:rsidRPr="003E1997">
        <w:rPr>
          <w:rFonts w:ascii="Calibri" w:hAnsi="Calibri" w:cs="Calibri"/>
          <w:sz w:val="24"/>
          <w:szCs w:val="24"/>
        </w:rPr>
        <w:t xml:space="preserve"> a</w:t>
      </w:r>
      <w:r w:rsidR="000C24CF" w:rsidRPr="003E1997">
        <w:rPr>
          <w:rFonts w:ascii="Calibri" w:hAnsi="Calibri" w:cs="Calibri"/>
          <w:sz w:val="24"/>
          <w:szCs w:val="24"/>
        </w:rPr>
        <w:t xml:space="preserve"> </w:t>
      </w:r>
      <w:r w:rsidR="000C24CF" w:rsidRPr="003E1997">
        <w:rPr>
          <w:rFonts w:ascii="Calibri" w:hAnsi="Calibri" w:cs="Calibri"/>
          <w:sz w:val="24"/>
          <w:szCs w:val="24"/>
        </w:rPr>
        <w:lastRenderedPageBreak/>
        <w:t>change in the level of income insurance will therefor</w:t>
      </w:r>
      <w:r w:rsidR="000412E2" w:rsidRPr="003E1997">
        <w:rPr>
          <w:rFonts w:ascii="Calibri" w:hAnsi="Calibri" w:cs="Calibri"/>
          <w:sz w:val="24"/>
          <w:szCs w:val="24"/>
        </w:rPr>
        <w:t>e</w:t>
      </w:r>
      <w:r w:rsidR="000C24CF" w:rsidRPr="003E1997">
        <w:rPr>
          <w:rFonts w:ascii="Calibri" w:hAnsi="Calibri" w:cs="Calibri"/>
          <w:sz w:val="24"/>
          <w:szCs w:val="24"/>
        </w:rPr>
        <w:t xml:space="preserve"> overshoot the effect on government ne</w:t>
      </w:r>
      <w:commentRangeStart w:id="20"/>
      <w:r w:rsidR="000C24CF" w:rsidRPr="003E1997">
        <w:rPr>
          <w:rFonts w:ascii="Calibri" w:hAnsi="Calibri" w:cs="Calibri"/>
          <w:sz w:val="24"/>
          <w:szCs w:val="24"/>
        </w:rPr>
        <w:t>t lending</w:t>
      </w:r>
      <w:r w:rsidR="00F268F7" w:rsidRPr="003E1997">
        <w:rPr>
          <w:rStyle w:val="Fodnotehenvisning"/>
          <w:rFonts w:ascii="Calibri" w:hAnsi="Calibri" w:cs="Calibri"/>
          <w:sz w:val="24"/>
          <w:szCs w:val="24"/>
        </w:rPr>
        <w:footnoteReference w:id="9"/>
      </w:r>
      <w:r w:rsidR="000C24CF" w:rsidRPr="003E1997">
        <w:rPr>
          <w:rFonts w:ascii="Calibri" w:hAnsi="Calibri" w:cs="Calibri"/>
          <w:sz w:val="24"/>
          <w:szCs w:val="24"/>
        </w:rPr>
        <w:t xml:space="preserve">. </w:t>
      </w:r>
      <w:commentRangeEnd w:id="20"/>
      <w:r w:rsidR="00BE79C7" w:rsidRPr="003E1997">
        <w:rPr>
          <w:rStyle w:val="Kommentarhenvisning"/>
          <w:rFonts w:ascii="Calibri" w:hAnsi="Calibri" w:cs="Calibri"/>
          <w:sz w:val="24"/>
          <w:szCs w:val="24"/>
        </w:rPr>
        <w:commentReference w:id="20"/>
      </w:r>
      <w:commentRangeEnd w:id="19"/>
      <w:r w:rsidR="000865A5">
        <w:rPr>
          <w:rStyle w:val="Kommentarhenvisning"/>
        </w:rPr>
        <w:commentReference w:id="19"/>
      </w:r>
    </w:p>
    <w:p w14:paraId="321FDCF1" w14:textId="3B6A484D" w:rsidR="002535ED" w:rsidRPr="003E1997" w:rsidRDefault="00D9286C" w:rsidP="003E1997">
      <w:pPr>
        <w:pStyle w:val="Overskrift2"/>
        <w:spacing w:line="240" w:lineRule="auto"/>
        <w:rPr>
          <w:rFonts w:ascii="Calibri" w:hAnsi="Calibri" w:cs="Calibri"/>
          <w:sz w:val="24"/>
          <w:szCs w:val="24"/>
        </w:rPr>
      </w:pPr>
      <w:r>
        <w:rPr>
          <w:rFonts w:ascii="Calibri" w:hAnsi="Calibri" w:cs="Calibri"/>
          <w:sz w:val="24"/>
          <w:szCs w:val="24"/>
        </w:rPr>
        <w:t xml:space="preserve">4.3 </w:t>
      </w:r>
      <w:r w:rsidR="002535ED" w:rsidRPr="00D9286C">
        <w:rPr>
          <w:rFonts w:ascii="Calibri" w:hAnsi="Calibri" w:cs="Calibri"/>
          <w:b/>
          <w:bCs/>
          <w:sz w:val="24"/>
          <w:szCs w:val="24"/>
        </w:rPr>
        <w:t>Validation of the model</w:t>
      </w:r>
      <w:r w:rsidR="002535ED" w:rsidRPr="003E1997">
        <w:rPr>
          <w:rFonts w:ascii="Calibri" w:hAnsi="Calibri" w:cs="Calibri"/>
          <w:sz w:val="24"/>
          <w:szCs w:val="24"/>
        </w:rPr>
        <w:t xml:space="preserve"> </w:t>
      </w:r>
    </w:p>
    <w:p w14:paraId="1978D418" w14:textId="77777777" w:rsidR="00174C5E" w:rsidRPr="003E1997" w:rsidRDefault="00174C5E" w:rsidP="003E1997">
      <w:pPr>
        <w:spacing w:line="240" w:lineRule="auto"/>
        <w:rPr>
          <w:rFonts w:ascii="Calibri" w:hAnsi="Calibri" w:cs="Calibri"/>
          <w:sz w:val="24"/>
          <w:szCs w:val="24"/>
        </w:rPr>
      </w:pPr>
    </w:p>
    <w:p w14:paraId="687F049D" w14:textId="45646380" w:rsidR="00E55BA0" w:rsidRPr="003E1997" w:rsidRDefault="00CD2B12" w:rsidP="003E1997">
      <w:pPr>
        <w:spacing w:line="240" w:lineRule="auto"/>
        <w:rPr>
          <w:rFonts w:ascii="Calibri" w:hAnsi="Calibri" w:cs="Calibri"/>
          <w:sz w:val="24"/>
          <w:szCs w:val="24"/>
        </w:rPr>
      </w:pPr>
      <w:r w:rsidRPr="003E1997">
        <w:rPr>
          <w:rFonts w:ascii="Calibri" w:hAnsi="Calibri" w:cs="Calibri"/>
          <w:sz w:val="24"/>
          <w:szCs w:val="24"/>
        </w:rPr>
        <w:t>In</w:t>
      </w:r>
      <w:r w:rsidR="002535ED" w:rsidRPr="003E1997">
        <w:rPr>
          <w:rFonts w:ascii="Calibri" w:hAnsi="Calibri" w:cs="Calibri"/>
          <w:sz w:val="24"/>
          <w:szCs w:val="24"/>
        </w:rPr>
        <w:t xml:space="preserve"> this section</w:t>
      </w:r>
      <w:r w:rsidRPr="003E1997">
        <w:rPr>
          <w:rFonts w:ascii="Calibri" w:hAnsi="Calibri" w:cs="Calibri"/>
          <w:sz w:val="24"/>
          <w:szCs w:val="24"/>
        </w:rPr>
        <w:t xml:space="preserve"> we</w:t>
      </w:r>
      <w:r w:rsidR="002535ED" w:rsidRPr="003E1997">
        <w:rPr>
          <w:rFonts w:ascii="Calibri" w:hAnsi="Calibri" w:cs="Calibri"/>
          <w:sz w:val="24"/>
          <w:szCs w:val="24"/>
        </w:rPr>
        <w:t xml:space="preserve"> look at the performance of the model</w:t>
      </w:r>
      <w:r w:rsidR="00B73DDB" w:rsidRPr="003E1997">
        <w:rPr>
          <w:rFonts w:ascii="Calibri" w:hAnsi="Calibri" w:cs="Calibri"/>
          <w:sz w:val="24"/>
          <w:szCs w:val="24"/>
        </w:rPr>
        <w:t>,</w:t>
      </w:r>
      <w:r w:rsidR="002535ED" w:rsidRPr="003E1997">
        <w:rPr>
          <w:rFonts w:ascii="Calibri" w:hAnsi="Calibri" w:cs="Calibri"/>
          <w:sz w:val="24"/>
          <w:szCs w:val="24"/>
        </w:rPr>
        <w:t xml:space="preserve"> comparing the simulation</w:t>
      </w:r>
      <w:r w:rsidR="002966DF" w:rsidRPr="003E1997">
        <w:rPr>
          <w:rFonts w:ascii="Calibri" w:hAnsi="Calibri" w:cs="Calibri"/>
          <w:sz w:val="24"/>
          <w:szCs w:val="24"/>
        </w:rPr>
        <w:t xml:space="preserve"> results</w:t>
      </w:r>
      <w:r w:rsidR="00CE448D" w:rsidRPr="003E1997">
        <w:rPr>
          <w:rFonts w:ascii="Calibri" w:hAnsi="Calibri" w:cs="Calibri"/>
          <w:sz w:val="24"/>
          <w:szCs w:val="24"/>
        </w:rPr>
        <w:t xml:space="preserve"> of the baseline model</w:t>
      </w:r>
      <w:r w:rsidR="002535ED" w:rsidRPr="003E1997">
        <w:rPr>
          <w:rFonts w:ascii="Calibri" w:hAnsi="Calibri" w:cs="Calibri"/>
          <w:sz w:val="24"/>
          <w:szCs w:val="24"/>
        </w:rPr>
        <w:t xml:space="preserve"> with actual data.</w:t>
      </w:r>
      <w:r w:rsidR="000865A5">
        <w:rPr>
          <w:rFonts w:ascii="Calibri" w:hAnsi="Calibri" w:cs="Calibri"/>
          <w:sz w:val="24"/>
          <w:szCs w:val="24"/>
        </w:rPr>
        <w:t xml:space="preserve"> </w:t>
      </w:r>
      <w:r w:rsidR="002535ED" w:rsidRPr="003E1997">
        <w:rPr>
          <w:rFonts w:ascii="Calibri" w:hAnsi="Calibri" w:cs="Calibri"/>
          <w:sz w:val="24"/>
          <w:szCs w:val="24"/>
        </w:rPr>
        <w:t xml:space="preserve">In the </w:t>
      </w:r>
      <w:r w:rsidR="00CE448D" w:rsidRPr="003E1997">
        <w:rPr>
          <w:rFonts w:ascii="Calibri" w:hAnsi="Calibri" w:cs="Calibri"/>
          <w:sz w:val="24"/>
          <w:szCs w:val="24"/>
        </w:rPr>
        <w:t>figure</w:t>
      </w:r>
      <w:r w:rsidR="003A3E3B" w:rsidRPr="003E1997">
        <w:rPr>
          <w:rFonts w:ascii="Calibri" w:hAnsi="Calibri" w:cs="Calibri"/>
          <w:sz w:val="24"/>
          <w:szCs w:val="24"/>
        </w:rPr>
        <w:t>s</w:t>
      </w:r>
      <w:r w:rsidR="00CE448D" w:rsidRPr="003E1997">
        <w:rPr>
          <w:rFonts w:ascii="Calibri" w:hAnsi="Calibri" w:cs="Calibri"/>
          <w:sz w:val="24"/>
          <w:szCs w:val="24"/>
        </w:rPr>
        <w:t xml:space="preserve"> below </w:t>
      </w:r>
      <w:r w:rsidR="002535ED" w:rsidRPr="003E1997">
        <w:rPr>
          <w:rFonts w:ascii="Calibri" w:hAnsi="Calibri" w:cs="Calibri"/>
          <w:sz w:val="24"/>
          <w:szCs w:val="24"/>
        </w:rPr>
        <w:t xml:space="preserve">we compare the simulated </w:t>
      </w:r>
      <w:r w:rsidR="0025132E" w:rsidRPr="003E1997">
        <w:rPr>
          <w:rFonts w:ascii="Calibri" w:hAnsi="Calibri" w:cs="Calibri"/>
          <w:sz w:val="24"/>
          <w:szCs w:val="24"/>
        </w:rPr>
        <w:t xml:space="preserve">and actual data for GDP, Employment, </w:t>
      </w:r>
      <w:proofErr w:type="gramStart"/>
      <w:r w:rsidR="000865A5">
        <w:rPr>
          <w:rFonts w:ascii="Calibri" w:hAnsi="Calibri" w:cs="Calibri"/>
          <w:sz w:val="24"/>
          <w:szCs w:val="24"/>
        </w:rPr>
        <w:t>wages</w:t>
      </w:r>
      <w:proofErr w:type="gramEnd"/>
      <w:r w:rsidR="000865A5">
        <w:rPr>
          <w:rFonts w:ascii="Calibri" w:hAnsi="Calibri" w:cs="Calibri"/>
          <w:sz w:val="24"/>
          <w:szCs w:val="24"/>
        </w:rPr>
        <w:t xml:space="preserve"> and </w:t>
      </w:r>
      <w:r w:rsidR="0025132E" w:rsidRPr="003E1997">
        <w:rPr>
          <w:rFonts w:ascii="Calibri" w:hAnsi="Calibri" w:cs="Calibri"/>
          <w:sz w:val="24"/>
          <w:szCs w:val="24"/>
        </w:rPr>
        <w:t>maximum level of income insurance</w:t>
      </w:r>
      <w:r w:rsidR="000865A5">
        <w:rPr>
          <w:rFonts w:ascii="Calibri" w:hAnsi="Calibri" w:cs="Calibri"/>
          <w:sz w:val="24"/>
          <w:szCs w:val="24"/>
        </w:rPr>
        <w:t>.</w:t>
      </w:r>
      <w:r w:rsidR="002535ED" w:rsidRPr="003E1997">
        <w:rPr>
          <w:rFonts w:ascii="Calibri" w:hAnsi="Calibri" w:cs="Calibri"/>
          <w:sz w:val="24"/>
          <w:szCs w:val="24"/>
        </w:rPr>
        <w:t xml:space="preserve"> </w:t>
      </w:r>
    </w:p>
    <w:p w14:paraId="59BE2B1E" w14:textId="676FCC95" w:rsidR="0010336D" w:rsidRPr="003E1997" w:rsidRDefault="0010336D" w:rsidP="003E1997">
      <w:pPr>
        <w:spacing w:line="240" w:lineRule="auto"/>
        <w:rPr>
          <w:rFonts w:ascii="Calibri" w:hAnsi="Calibri" w:cs="Calibri"/>
          <w:sz w:val="24"/>
          <w:szCs w:val="24"/>
        </w:rPr>
      </w:pPr>
    </w:p>
    <w:p w14:paraId="027FEA0D" w14:textId="1ED1DAE3" w:rsidR="003A3E3B" w:rsidRPr="003E1997" w:rsidRDefault="003A3E3B" w:rsidP="003E1997">
      <w:pPr>
        <w:pStyle w:val="Billedtekst"/>
        <w:keepNext/>
        <w:rPr>
          <w:rFonts w:ascii="Calibri" w:hAnsi="Calibri" w:cs="Calibri"/>
          <w:sz w:val="24"/>
          <w:szCs w:val="24"/>
        </w:rPr>
      </w:pPr>
      <w:r w:rsidRPr="003E1997">
        <w:rPr>
          <w:rFonts w:ascii="Calibri" w:hAnsi="Calibri" w:cs="Calibri"/>
          <w:sz w:val="24"/>
          <w:szCs w:val="24"/>
        </w:rPr>
        <w:t xml:space="preserve">Figure </w:t>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2</w:t>
      </w:r>
      <w:r w:rsidRPr="003E1997">
        <w:rPr>
          <w:rFonts w:ascii="Calibri" w:hAnsi="Calibri" w:cs="Calibri"/>
          <w:noProof/>
          <w:sz w:val="24"/>
          <w:szCs w:val="24"/>
        </w:rPr>
        <w:fldChar w:fldCharType="end"/>
      </w:r>
      <w:r w:rsidR="002966DF" w:rsidRPr="003E1997">
        <w:rPr>
          <w:rFonts w:ascii="Calibri" w:hAnsi="Calibri" w:cs="Calibri"/>
          <w:noProof/>
          <w:sz w:val="24"/>
          <w:szCs w:val="24"/>
        </w:rPr>
        <w:t>: Simulation vs. real data.</w:t>
      </w:r>
    </w:p>
    <w:p w14:paraId="13D487CA" w14:textId="282EA35E" w:rsidR="00C12A03" w:rsidRPr="003E1997" w:rsidRDefault="0010336D"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4D3517CB" wp14:editId="6F61391B">
            <wp:extent cx="6120765" cy="2943225"/>
            <wp:effectExtent l="0" t="0" r="0" b="952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765" cy="2943225"/>
                    </a:xfrm>
                    <a:prstGeom prst="rect">
                      <a:avLst/>
                    </a:prstGeom>
                    <a:noFill/>
                  </pic:spPr>
                </pic:pic>
              </a:graphicData>
            </a:graphic>
          </wp:inline>
        </w:drawing>
      </w:r>
    </w:p>
    <w:p w14:paraId="776AFF24" w14:textId="2B0BD392" w:rsidR="0047730C" w:rsidRDefault="0047730C" w:rsidP="003E1997">
      <w:pPr>
        <w:spacing w:line="240" w:lineRule="auto"/>
        <w:rPr>
          <w:rFonts w:ascii="Calibri" w:hAnsi="Calibri" w:cs="Calibri"/>
          <w:sz w:val="24"/>
          <w:szCs w:val="24"/>
        </w:rPr>
      </w:pPr>
      <w:r w:rsidRPr="003E1997">
        <w:rPr>
          <w:rFonts w:ascii="Calibri" w:hAnsi="Calibri" w:cs="Calibri"/>
          <w:sz w:val="24"/>
          <w:szCs w:val="24"/>
        </w:rPr>
        <w:t xml:space="preserve">Overall, the model seems to capture the medium to long-run tendency </w:t>
      </w:r>
      <w:r>
        <w:rPr>
          <w:rFonts w:ascii="Calibri" w:hAnsi="Calibri" w:cs="Calibri"/>
          <w:sz w:val="24"/>
          <w:szCs w:val="24"/>
        </w:rPr>
        <w:t>of GDP and employment</w:t>
      </w:r>
      <w:r w:rsidRPr="003E1997">
        <w:rPr>
          <w:rFonts w:ascii="Calibri" w:hAnsi="Calibri" w:cs="Calibri"/>
          <w:sz w:val="24"/>
          <w:szCs w:val="24"/>
        </w:rPr>
        <w:t xml:space="preserve"> </w:t>
      </w:r>
      <w:r>
        <w:rPr>
          <w:rFonts w:ascii="Calibri" w:hAnsi="Calibri" w:cs="Calibri"/>
          <w:sz w:val="24"/>
          <w:szCs w:val="24"/>
        </w:rPr>
        <w:t xml:space="preserve">as seen in figure 3, </w:t>
      </w:r>
      <w:r w:rsidRPr="003E1997">
        <w:rPr>
          <w:rFonts w:ascii="Calibri" w:hAnsi="Calibri" w:cs="Calibri"/>
          <w:sz w:val="24"/>
          <w:szCs w:val="24"/>
        </w:rPr>
        <w:t xml:space="preserve">even though there are some divergences in some quarters. </w:t>
      </w:r>
      <w:r>
        <w:rPr>
          <w:rFonts w:ascii="Calibri" w:hAnsi="Calibri" w:cs="Calibri"/>
          <w:sz w:val="24"/>
          <w:szCs w:val="24"/>
        </w:rPr>
        <w:t>However, a</w:t>
      </w:r>
      <w:r w:rsidR="001F087E" w:rsidRPr="003E1997">
        <w:rPr>
          <w:rFonts w:ascii="Calibri" w:hAnsi="Calibri" w:cs="Calibri"/>
          <w:sz w:val="24"/>
          <w:szCs w:val="24"/>
        </w:rPr>
        <w:t xml:space="preserve"> small overshooting</w:t>
      </w:r>
      <w:r>
        <w:rPr>
          <w:rFonts w:ascii="Calibri" w:hAnsi="Calibri" w:cs="Calibri"/>
          <w:sz w:val="24"/>
          <w:szCs w:val="24"/>
        </w:rPr>
        <w:t>, due to</w:t>
      </w:r>
      <w:r w:rsidRPr="0047730C">
        <w:rPr>
          <w:rFonts w:ascii="Calibri" w:hAnsi="Calibri" w:cs="Calibri"/>
          <w:sz w:val="24"/>
          <w:szCs w:val="24"/>
        </w:rPr>
        <w:t xml:space="preserve"> </w:t>
      </w:r>
      <w:r w:rsidRPr="003E1997">
        <w:rPr>
          <w:rFonts w:ascii="Calibri" w:hAnsi="Calibri" w:cs="Calibri"/>
          <w:sz w:val="24"/>
          <w:szCs w:val="24"/>
        </w:rPr>
        <w:t>higher simulated value of real investment and consumption</w:t>
      </w:r>
      <w:r>
        <w:rPr>
          <w:rFonts w:ascii="Calibri" w:hAnsi="Calibri" w:cs="Calibri"/>
          <w:sz w:val="24"/>
          <w:szCs w:val="24"/>
        </w:rPr>
        <w:t>,</w:t>
      </w:r>
      <w:r w:rsidRPr="003E1997">
        <w:rPr>
          <w:rFonts w:ascii="Calibri" w:hAnsi="Calibri" w:cs="Calibri"/>
          <w:sz w:val="24"/>
          <w:szCs w:val="24"/>
        </w:rPr>
        <w:t xml:space="preserve"> </w:t>
      </w:r>
      <w:r w:rsidR="00E15526" w:rsidRPr="003E1997">
        <w:rPr>
          <w:rFonts w:ascii="Calibri" w:hAnsi="Calibri" w:cs="Calibri"/>
          <w:sz w:val="24"/>
          <w:szCs w:val="24"/>
        </w:rPr>
        <w:t>can be identified</w:t>
      </w:r>
      <w:r>
        <w:rPr>
          <w:rFonts w:ascii="Calibri" w:hAnsi="Calibri" w:cs="Calibri"/>
          <w:sz w:val="24"/>
          <w:szCs w:val="24"/>
        </w:rPr>
        <w:t xml:space="preserve"> for both variables in </w:t>
      </w:r>
      <w:r w:rsidRPr="003E1997">
        <w:rPr>
          <w:rFonts w:ascii="Calibri" w:hAnsi="Calibri" w:cs="Calibri"/>
          <w:sz w:val="24"/>
          <w:szCs w:val="24"/>
        </w:rPr>
        <w:t>the period 2011 – 2016</w:t>
      </w:r>
      <w:r w:rsidR="00E15526" w:rsidRPr="003E1997">
        <w:rPr>
          <w:rFonts w:ascii="Calibri" w:hAnsi="Calibri" w:cs="Calibri"/>
          <w:sz w:val="24"/>
          <w:szCs w:val="24"/>
        </w:rPr>
        <w:t xml:space="preserve">. </w:t>
      </w:r>
    </w:p>
    <w:p w14:paraId="5C77B017" w14:textId="54CA3EC4" w:rsidR="002535ED" w:rsidRDefault="0047730C" w:rsidP="003E1997">
      <w:pPr>
        <w:spacing w:line="240" w:lineRule="auto"/>
        <w:rPr>
          <w:rFonts w:ascii="Calibri" w:hAnsi="Calibri" w:cs="Calibri"/>
          <w:sz w:val="24"/>
          <w:szCs w:val="24"/>
        </w:rPr>
      </w:pPr>
      <w:r>
        <w:rPr>
          <w:rFonts w:ascii="Calibri" w:hAnsi="Calibri" w:cs="Calibri"/>
          <w:sz w:val="24"/>
          <w:szCs w:val="24"/>
        </w:rPr>
        <w:t>This overshooting of economic activity</w:t>
      </w:r>
      <w:r w:rsidR="00D539ED" w:rsidRPr="003E1997">
        <w:rPr>
          <w:rFonts w:ascii="Calibri" w:hAnsi="Calibri" w:cs="Calibri"/>
          <w:sz w:val="24"/>
          <w:szCs w:val="24"/>
        </w:rPr>
        <w:t xml:space="preserve"> also results in a higher level of the maximum level of income insurance</w:t>
      </w:r>
      <w:r w:rsidR="0049139C" w:rsidRPr="003E1997">
        <w:rPr>
          <w:rFonts w:ascii="Calibri" w:hAnsi="Calibri" w:cs="Calibri"/>
          <w:sz w:val="24"/>
          <w:szCs w:val="24"/>
        </w:rPr>
        <w:t xml:space="preserve"> in some</w:t>
      </w:r>
      <w:r w:rsidR="00231ED5" w:rsidRPr="003E1997">
        <w:rPr>
          <w:rFonts w:ascii="Calibri" w:hAnsi="Calibri" w:cs="Calibri"/>
          <w:sz w:val="24"/>
          <w:szCs w:val="24"/>
        </w:rPr>
        <w:t xml:space="preserve"> periods</w:t>
      </w:r>
      <w:r>
        <w:rPr>
          <w:rFonts w:ascii="Calibri" w:hAnsi="Calibri" w:cs="Calibri"/>
          <w:sz w:val="24"/>
          <w:szCs w:val="24"/>
        </w:rPr>
        <w:t xml:space="preserve"> as seen in the right part of Figure 4. Finally, the model seems to be able to catch the overall</w:t>
      </w:r>
      <w:r w:rsidR="00231ED5" w:rsidRPr="003E1997">
        <w:rPr>
          <w:rFonts w:ascii="Calibri" w:hAnsi="Calibri" w:cs="Calibri"/>
          <w:sz w:val="24"/>
          <w:szCs w:val="24"/>
        </w:rPr>
        <w:t xml:space="preserve"> </w:t>
      </w:r>
      <w:r>
        <w:rPr>
          <w:rFonts w:ascii="Calibri" w:hAnsi="Calibri" w:cs="Calibri"/>
          <w:sz w:val="24"/>
          <w:szCs w:val="24"/>
        </w:rPr>
        <w:t>development in wages for the whole period</w:t>
      </w:r>
      <w:r w:rsidR="00D539ED" w:rsidRPr="003E1997">
        <w:rPr>
          <w:rFonts w:ascii="Calibri" w:hAnsi="Calibri" w:cs="Calibri"/>
          <w:sz w:val="24"/>
          <w:szCs w:val="24"/>
        </w:rPr>
        <w:t>.</w:t>
      </w:r>
      <w:r w:rsidR="00231ED5" w:rsidRPr="003E1997">
        <w:rPr>
          <w:rFonts w:ascii="Calibri" w:hAnsi="Calibri" w:cs="Calibri"/>
          <w:sz w:val="24"/>
          <w:szCs w:val="24"/>
        </w:rPr>
        <w:t xml:space="preserve"> </w:t>
      </w:r>
    </w:p>
    <w:p w14:paraId="2402B920" w14:textId="77777777" w:rsidR="0047730C" w:rsidRPr="003E1997" w:rsidRDefault="0047730C" w:rsidP="003E1997">
      <w:pPr>
        <w:spacing w:line="240" w:lineRule="auto"/>
        <w:rPr>
          <w:rFonts w:ascii="Calibri" w:hAnsi="Calibri" w:cs="Calibri"/>
          <w:sz w:val="24"/>
          <w:szCs w:val="24"/>
        </w:rPr>
      </w:pPr>
    </w:p>
    <w:p w14:paraId="03550AF8" w14:textId="7D4518D8" w:rsidR="002B01BD" w:rsidRDefault="0010336D" w:rsidP="002B01BD">
      <w:pPr>
        <w:keepNext/>
        <w:spacing w:line="240" w:lineRule="auto"/>
      </w:pPr>
      <w:r w:rsidRPr="003E1997">
        <w:rPr>
          <w:rFonts w:ascii="Calibri" w:hAnsi="Calibri" w:cs="Calibri"/>
          <w:noProof/>
          <w:sz w:val="24"/>
          <w:szCs w:val="24"/>
        </w:rPr>
        <w:lastRenderedPageBreak/>
        <w:drawing>
          <wp:inline distT="0" distB="0" distL="0" distR="0" wp14:anchorId="2B837952" wp14:editId="50453694">
            <wp:extent cx="3009600" cy="2944800"/>
            <wp:effectExtent l="0" t="0" r="635" b="1905"/>
            <wp:docPr id="1" name="Billed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9600" cy="2944800"/>
                    </a:xfrm>
                    <a:prstGeom prst="rect">
                      <a:avLst/>
                    </a:prstGeom>
                  </pic:spPr>
                </pic:pic>
              </a:graphicData>
            </a:graphic>
          </wp:inline>
        </w:drawing>
      </w:r>
      <w:r w:rsidR="002B01BD" w:rsidRPr="003E1997">
        <w:rPr>
          <w:rFonts w:ascii="Calibri" w:hAnsi="Calibri" w:cs="Calibri"/>
          <w:noProof/>
          <w:sz w:val="24"/>
          <w:szCs w:val="24"/>
        </w:rPr>
        <w:drawing>
          <wp:inline distT="0" distB="0" distL="0" distR="0" wp14:anchorId="5ED71BB1" wp14:editId="7D4E2DA3">
            <wp:extent cx="3006000" cy="2944800"/>
            <wp:effectExtent l="0" t="0" r="4445" b="1905"/>
            <wp:docPr id="15" name="Billede 15" descr="Chart, lin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Billede 15" descr="Chart, line chart&#10;&#10;Description automatically generated"/>
                    <pic:cNvPicPr/>
                  </pic:nvPicPr>
                  <pic:blipFill rotWithShape="1">
                    <a:blip r:embed="rId17"/>
                    <a:srcRect r="51246"/>
                    <a:stretch/>
                  </pic:blipFill>
                  <pic:spPr bwMode="auto">
                    <a:xfrm>
                      <a:off x="0" y="0"/>
                      <a:ext cx="3006000" cy="2944800"/>
                    </a:xfrm>
                    <a:prstGeom prst="rect">
                      <a:avLst/>
                    </a:prstGeom>
                    <a:ln>
                      <a:noFill/>
                    </a:ln>
                    <a:extLst>
                      <a:ext uri="{53640926-AAD7-44D8-BBD7-CCE9431645EC}">
                        <a14:shadowObscured xmlns:a14="http://schemas.microsoft.com/office/drawing/2010/main"/>
                      </a:ext>
                    </a:extLst>
                  </pic:spPr>
                </pic:pic>
              </a:graphicData>
            </a:graphic>
          </wp:inline>
        </w:drawing>
      </w:r>
    </w:p>
    <w:p w14:paraId="709275FA" w14:textId="1CD9BD46" w:rsidR="002B01BD" w:rsidRDefault="002B01BD" w:rsidP="002B01BD">
      <w:pPr>
        <w:pStyle w:val="Billedtekst"/>
      </w:pPr>
      <w:r>
        <w:t xml:space="preserve">Figure </w:t>
      </w:r>
      <w:r>
        <w:fldChar w:fldCharType="begin"/>
      </w:r>
      <w:r>
        <w:instrText xml:space="preserve"> SEQ Figure \* ARABIC </w:instrText>
      </w:r>
      <w:r>
        <w:fldChar w:fldCharType="separate"/>
      </w:r>
      <w:r w:rsidR="00FC56D6">
        <w:rPr>
          <w:noProof/>
        </w:rPr>
        <w:t>3</w:t>
      </w:r>
      <w:r>
        <w:fldChar w:fldCharType="end"/>
      </w:r>
      <w:r>
        <w:t xml:space="preserve">: </w:t>
      </w:r>
      <w:r w:rsidRPr="00A104E6">
        <w:t>Simulation vs. real data</w:t>
      </w:r>
    </w:p>
    <w:p w14:paraId="2BA55D44" w14:textId="39B6FA71" w:rsidR="0010336D" w:rsidRPr="003E1997" w:rsidRDefault="0010336D" w:rsidP="003E1997">
      <w:pPr>
        <w:spacing w:line="240" w:lineRule="auto"/>
        <w:rPr>
          <w:rFonts w:ascii="Calibri" w:hAnsi="Calibri" w:cs="Calibri"/>
          <w:sz w:val="24"/>
          <w:szCs w:val="24"/>
        </w:rPr>
      </w:pPr>
    </w:p>
    <w:p w14:paraId="68C32913" w14:textId="4248754C" w:rsidR="00C17C13" w:rsidRPr="003E1997" w:rsidRDefault="00C17C13" w:rsidP="003E1997">
      <w:pPr>
        <w:spacing w:line="240" w:lineRule="auto"/>
        <w:rPr>
          <w:rFonts w:ascii="Calibri" w:hAnsi="Calibri" w:cs="Calibri"/>
          <w:sz w:val="24"/>
          <w:szCs w:val="24"/>
        </w:rPr>
      </w:pPr>
    </w:p>
    <w:p w14:paraId="553A3962" w14:textId="4824217F" w:rsidR="00F010F8" w:rsidRPr="003E1997" w:rsidRDefault="00F010F8" w:rsidP="003E1997">
      <w:pPr>
        <w:spacing w:line="240" w:lineRule="auto"/>
        <w:rPr>
          <w:rFonts w:ascii="Calibri" w:hAnsi="Calibri" w:cs="Calibri"/>
          <w:sz w:val="24"/>
          <w:szCs w:val="24"/>
        </w:rPr>
      </w:pPr>
    </w:p>
    <w:p w14:paraId="0C513286" w14:textId="4357FC7C" w:rsidR="00AF7177" w:rsidRPr="003E1997" w:rsidRDefault="00D9286C" w:rsidP="003E1997">
      <w:pPr>
        <w:pStyle w:val="Overskrift1"/>
        <w:spacing w:line="240" w:lineRule="auto"/>
        <w:rPr>
          <w:rFonts w:ascii="Calibri" w:hAnsi="Calibri" w:cs="Calibri"/>
          <w:sz w:val="24"/>
          <w:szCs w:val="24"/>
        </w:rPr>
      </w:pPr>
      <w:r>
        <w:rPr>
          <w:rFonts w:ascii="Calibri" w:hAnsi="Calibri" w:cs="Calibri"/>
          <w:sz w:val="24"/>
          <w:szCs w:val="24"/>
        </w:rPr>
        <w:t xml:space="preserve">5 </w:t>
      </w:r>
      <w:r w:rsidR="00AF7177" w:rsidRPr="00D9286C">
        <w:rPr>
          <w:rFonts w:ascii="Calibri" w:hAnsi="Calibri" w:cs="Calibri"/>
          <w:b/>
          <w:bCs/>
          <w:sz w:val="24"/>
          <w:szCs w:val="24"/>
        </w:rPr>
        <w:t>Result and Discussion</w:t>
      </w:r>
    </w:p>
    <w:p w14:paraId="2721B29C" w14:textId="77777777" w:rsidR="00A639D8" w:rsidRPr="003E1997" w:rsidRDefault="00A639D8" w:rsidP="003E1997">
      <w:pPr>
        <w:rPr>
          <w:sz w:val="24"/>
          <w:szCs w:val="24"/>
        </w:rPr>
      </w:pPr>
    </w:p>
    <w:p w14:paraId="09ACCF0E" w14:textId="6A9A1BAA" w:rsidR="00712973" w:rsidRPr="003E1997" w:rsidRDefault="00D9286C" w:rsidP="00736308">
      <w:pPr>
        <w:spacing w:line="240" w:lineRule="auto"/>
        <w:rPr>
          <w:rFonts w:ascii="Calibri" w:hAnsi="Calibri" w:cs="Calibri"/>
          <w:sz w:val="24"/>
          <w:szCs w:val="24"/>
        </w:rPr>
      </w:pPr>
      <w:r>
        <w:rPr>
          <w:rFonts w:ascii="Calibri" w:hAnsi="Calibri" w:cs="Calibri"/>
          <w:sz w:val="24"/>
          <w:szCs w:val="24"/>
        </w:rPr>
        <w:t>W</w:t>
      </w:r>
      <w:r w:rsidR="00712973" w:rsidRPr="003E1997">
        <w:rPr>
          <w:rFonts w:ascii="Calibri" w:hAnsi="Calibri" w:cs="Calibri"/>
          <w:sz w:val="24"/>
          <w:szCs w:val="24"/>
        </w:rPr>
        <w:t xml:space="preserve">e </w:t>
      </w:r>
      <w:r>
        <w:rPr>
          <w:rFonts w:ascii="Calibri" w:hAnsi="Calibri" w:cs="Calibri"/>
          <w:sz w:val="24"/>
          <w:szCs w:val="24"/>
        </w:rPr>
        <w:t xml:space="preserve">now </w:t>
      </w:r>
      <w:r w:rsidR="00712973" w:rsidRPr="003E1997">
        <w:rPr>
          <w:rFonts w:ascii="Calibri" w:hAnsi="Calibri" w:cs="Calibri"/>
          <w:sz w:val="24"/>
          <w:szCs w:val="24"/>
        </w:rPr>
        <w:t xml:space="preserve">introduce </w:t>
      </w:r>
      <w:r>
        <w:rPr>
          <w:rFonts w:ascii="Calibri" w:hAnsi="Calibri" w:cs="Calibri"/>
          <w:sz w:val="24"/>
          <w:szCs w:val="24"/>
        </w:rPr>
        <w:t>three</w:t>
      </w:r>
      <w:r w:rsidR="00712973" w:rsidRPr="003E1997">
        <w:rPr>
          <w:rFonts w:ascii="Calibri" w:hAnsi="Calibri" w:cs="Calibri"/>
          <w:sz w:val="24"/>
          <w:szCs w:val="24"/>
        </w:rPr>
        <w:t xml:space="preserve"> scenarios</w:t>
      </w:r>
      <w:r>
        <w:rPr>
          <w:rFonts w:ascii="Calibri" w:hAnsi="Calibri" w:cs="Calibri"/>
          <w:sz w:val="24"/>
          <w:szCs w:val="24"/>
        </w:rPr>
        <w:t>, where we are</w:t>
      </w:r>
      <w:r w:rsidR="00712973" w:rsidRPr="003E1997">
        <w:rPr>
          <w:rFonts w:ascii="Calibri" w:hAnsi="Calibri" w:cs="Calibri"/>
          <w:sz w:val="24"/>
          <w:szCs w:val="24"/>
        </w:rPr>
        <w:t xml:space="preserve"> removing the suppressing of the state regulation percentage starting from 2016Q1 under different settings, </w:t>
      </w:r>
      <w:proofErr w:type="gramStart"/>
      <w:r w:rsidR="00712973" w:rsidRPr="003E1997">
        <w:rPr>
          <w:rFonts w:ascii="Calibri" w:hAnsi="Calibri" w:cs="Calibri"/>
          <w:sz w:val="24"/>
          <w:szCs w:val="24"/>
        </w:rPr>
        <w:t>in order to</w:t>
      </w:r>
      <w:proofErr w:type="gramEnd"/>
      <w:r w:rsidR="00712973" w:rsidRPr="003E1997">
        <w:rPr>
          <w:rFonts w:ascii="Calibri" w:hAnsi="Calibri" w:cs="Calibri"/>
          <w:sz w:val="24"/>
          <w:szCs w:val="24"/>
        </w:rPr>
        <w:t xml:space="preserve"> </w:t>
      </w:r>
      <w:r>
        <w:rPr>
          <w:rFonts w:ascii="Calibri" w:hAnsi="Calibri" w:cs="Calibri"/>
          <w:sz w:val="24"/>
          <w:szCs w:val="24"/>
        </w:rPr>
        <w:t>investigate</w:t>
      </w:r>
      <w:r w:rsidR="00712973" w:rsidRPr="003E1997">
        <w:rPr>
          <w:rFonts w:ascii="Calibri" w:hAnsi="Calibri" w:cs="Calibri"/>
          <w:sz w:val="24"/>
          <w:szCs w:val="24"/>
        </w:rPr>
        <w:t xml:space="preserve"> the effects of changing the level of unemployment benefits. </w:t>
      </w:r>
      <w:r w:rsidR="00F43E6E" w:rsidRPr="003E1997">
        <w:rPr>
          <w:rFonts w:ascii="Calibri" w:hAnsi="Calibri" w:cs="Calibri"/>
          <w:sz w:val="24"/>
          <w:szCs w:val="24"/>
        </w:rPr>
        <w:t xml:space="preserve">In the first scenario </w:t>
      </w:r>
      <w:r w:rsidR="00CF61BA">
        <w:rPr>
          <w:rFonts w:ascii="Calibri" w:hAnsi="Calibri" w:cs="Calibri"/>
          <w:sz w:val="24"/>
          <w:szCs w:val="24"/>
        </w:rPr>
        <w:t xml:space="preserve">we </w:t>
      </w:r>
      <w:r w:rsidR="00CF61BA" w:rsidRPr="003E1997">
        <w:rPr>
          <w:rFonts w:ascii="Calibri" w:hAnsi="Calibri" w:cs="Calibri"/>
          <w:sz w:val="24"/>
          <w:szCs w:val="24"/>
        </w:rPr>
        <w:t>remov</w:t>
      </w:r>
      <w:r w:rsidR="00CF61BA">
        <w:rPr>
          <w:rFonts w:ascii="Calibri" w:hAnsi="Calibri" w:cs="Calibri"/>
          <w:sz w:val="24"/>
          <w:szCs w:val="24"/>
        </w:rPr>
        <w:t>e</w:t>
      </w:r>
      <w:r w:rsidR="00CF61BA" w:rsidRPr="003E1997">
        <w:rPr>
          <w:rFonts w:ascii="Calibri" w:hAnsi="Calibri" w:cs="Calibri"/>
          <w:sz w:val="24"/>
          <w:szCs w:val="24"/>
        </w:rPr>
        <w:t xml:space="preserve"> the suppressing of the state regulation percentage starting from 2016Q1</w:t>
      </w:r>
      <w:r w:rsidR="00F43E6E" w:rsidRPr="003E1997">
        <w:rPr>
          <w:rFonts w:ascii="Calibri" w:hAnsi="Calibri" w:cs="Calibri"/>
          <w:sz w:val="24"/>
          <w:szCs w:val="24"/>
        </w:rPr>
        <w:t xml:space="preserve">. In the second scenario, </w:t>
      </w:r>
      <w:r w:rsidR="00CF61BA">
        <w:rPr>
          <w:rFonts w:ascii="Calibri" w:hAnsi="Calibri" w:cs="Calibri"/>
          <w:sz w:val="24"/>
          <w:szCs w:val="24"/>
        </w:rPr>
        <w:t xml:space="preserve">we perform the same shock as in scenario 1, but at </w:t>
      </w:r>
      <w:r w:rsidR="00F43E6E" w:rsidRPr="003E1997">
        <w:rPr>
          <w:rFonts w:ascii="Calibri" w:hAnsi="Calibri" w:cs="Calibri"/>
          <w:sz w:val="24"/>
          <w:szCs w:val="24"/>
        </w:rPr>
        <w:t>the</w:t>
      </w:r>
      <w:r w:rsidR="00CF61BA">
        <w:rPr>
          <w:rFonts w:ascii="Calibri" w:hAnsi="Calibri" w:cs="Calibri"/>
          <w:sz w:val="24"/>
          <w:szCs w:val="24"/>
        </w:rPr>
        <w:t xml:space="preserve"> same time, we are weakening</w:t>
      </w:r>
      <w:r w:rsidR="00F43E6E" w:rsidRPr="003E1997">
        <w:rPr>
          <w:rFonts w:ascii="Calibri" w:hAnsi="Calibri" w:cs="Calibri"/>
          <w:sz w:val="24"/>
          <w:szCs w:val="24"/>
        </w:rPr>
        <w:t xml:space="preserve"> link between unemployment benefits and labour force. The motivation for this scenario can be found in recent work by the Danish reform-commis</w:t>
      </w:r>
      <w:r w:rsidR="00CC44EC" w:rsidRPr="003E1997">
        <w:rPr>
          <w:rFonts w:ascii="Calibri" w:hAnsi="Calibri" w:cs="Calibri"/>
          <w:sz w:val="24"/>
          <w:szCs w:val="24"/>
        </w:rPr>
        <w:t>s</w:t>
      </w:r>
      <w:r w:rsidR="00F43E6E" w:rsidRPr="003E1997">
        <w:rPr>
          <w:rFonts w:ascii="Calibri" w:hAnsi="Calibri" w:cs="Calibri"/>
          <w:sz w:val="24"/>
          <w:szCs w:val="24"/>
        </w:rPr>
        <w:t>ion, which claim that the group of people outside the labour force is unaffected by labour market reforms</w:t>
      </w:r>
      <w:r w:rsidR="00CA0076" w:rsidRPr="003E1997">
        <w:rPr>
          <w:rFonts w:ascii="Calibri" w:hAnsi="Calibri" w:cs="Calibri"/>
          <w:sz w:val="24"/>
          <w:szCs w:val="24"/>
        </w:rPr>
        <w:t xml:space="preserve"> (Smith 2021)</w:t>
      </w:r>
      <w:r w:rsidR="00F43E6E" w:rsidRPr="003E1997">
        <w:rPr>
          <w:rFonts w:ascii="Calibri" w:hAnsi="Calibri" w:cs="Calibri"/>
          <w:sz w:val="24"/>
          <w:szCs w:val="24"/>
        </w:rPr>
        <w:t>.</w:t>
      </w:r>
      <w:r w:rsidR="00CA0076" w:rsidRPr="003E1997">
        <w:rPr>
          <w:rFonts w:ascii="Calibri" w:hAnsi="Calibri" w:cs="Calibri"/>
          <w:sz w:val="24"/>
          <w:szCs w:val="24"/>
        </w:rPr>
        <w:t xml:space="preserve"> In the third scenario, we add another element to scenario 2, by removing the link between unemployment benefits and wage setting. </w:t>
      </w:r>
      <w:r w:rsidR="000815AB" w:rsidRPr="003E1997">
        <w:rPr>
          <w:rFonts w:ascii="Calibri" w:hAnsi="Calibri" w:cs="Calibri"/>
          <w:sz w:val="24"/>
          <w:szCs w:val="24"/>
        </w:rPr>
        <w:t xml:space="preserve">The </w:t>
      </w:r>
      <w:r w:rsidR="00CA0076" w:rsidRPr="003E1997">
        <w:rPr>
          <w:rFonts w:ascii="Calibri" w:hAnsi="Calibri" w:cs="Calibri"/>
          <w:sz w:val="24"/>
          <w:szCs w:val="24"/>
        </w:rPr>
        <w:t xml:space="preserve">motivation for this </w:t>
      </w:r>
      <w:r w:rsidR="00CF61BA">
        <w:rPr>
          <w:rFonts w:ascii="Calibri" w:hAnsi="Calibri" w:cs="Calibri"/>
          <w:sz w:val="24"/>
          <w:szCs w:val="24"/>
        </w:rPr>
        <w:t>is the</w:t>
      </w:r>
      <w:r w:rsidR="0001379B">
        <w:rPr>
          <w:rFonts w:ascii="Calibri" w:hAnsi="Calibri" w:cs="Calibri"/>
          <w:sz w:val="24"/>
          <w:szCs w:val="24"/>
        </w:rPr>
        <w:t xml:space="preserve"> </w:t>
      </w:r>
      <w:proofErr w:type="gramStart"/>
      <w:r w:rsidR="0001379B">
        <w:rPr>
          <w:rFonts w:ascii="Calibri" w:hAnsi="Calibri" w:cs="Calibri"/>
          <w:sz w:val="24"/>
          <w:szCs w:val="24"/>
        </w:rPr>
        <w:t>drop in</w:t>
      </w:r>
      <w:proofErr w:type="gramEnd"/>
      <w:r w:rsidR="0001379B">
        <w:rPr>
          <w:rFonts w:ascii="Calibri" w:hAnsi="Calibri" w:cs="Calibri"/>
          <w:sz w:val="24"/>
          <w:szCs w:val="24"/>
        </w:rPr>
        <w:t xml:space="preserve"> compensation rate illustrated in Figure 1, which might reduce the incentive to have a strong effect of changes in unemployment benefits on wages.</w:t>
      </w:r>
      <w:r w:rsidR="00AB231A">
        <w:rPr>
          <w:rFonts w:ascii="Calibri" w:hAnsi="Calibri" w:cs="Calibri"/>
          <w:sz w:val="24"/>
          <w:szCs w:val="24"/>
        </w:rPr>
        <w:t xml:space="preserve"> Finally, in the last part of this section, we use the model to create input to evaluate the regulation policy from the perspective of the </w:t>
      </w:r>
      <w:r w:rsidR="00AB231A" w:rsidRPr="003E1997">
        <w:rPr>
          <w:rFonts w:ascii="Calibri" w:hAnsi="Calibri" w:cs="Calibri"/>
        </w:rPr>
        <w:t>Baily-Chetty formula</w:t>
      </w:r>
      <w:r w:rsidR="00AB231A">
        <w:rPr>
          <w:rFonts w:ascii="Calibri" w:hAnsi="Calibri" w:cs="Calibri"/>
        </w:rPr>
        <w:t>.</w:t>
      </w:r>
    </w:p>
    <w:p w14:paraId="7AF68940" w14:textId="77777777" w:rsidR="00AF7177" w:rsidRPr="003E1997" w:rsidRDefault="00AF7177" w:rsidP="003E1997">
      <w:pPr>
        <w:spacing w:line="240" w:lineRule="auto"/>
        <w:rPr>
          <w:rFonts w:ascii="Calibri" w:hAnsi="Calibri" w:cs="Calibri"/>
          <w:sz w:val="24"/>
          <w:szCs w:val="24"/>
        </w:rPr>
      </w:pPr>
    </w:p>
    <w:p w14:paraId="0962B074" w14:textId="0F46DB6C" w:rsidR="004878A3" w:rsidRPr="003E1997" w:rsidRDefault="00D9286C" w:rsidP="003E1997">
      <w:pPr>
        <w:pStyle w:val="Overskrift2"/>
        <w:spacing w:line="240" w:lineRule="auto"/>
        <w:rPr>
          <w:rFonts w:ascii="Calibri" w:hAnsi="Calibri" w:cs="Calibri"/>
          <w:sz w:val="24"/>
          <w:szCs w:val="24"/>
        </w:rPr>
      </w:pPr>
      <w:r>
        <w:rPr>
          <w:rFonts w:ascii="Calibri" w:hAnsi="Calibri" w:cs="Calibri"/>
          <w:sz w:val="24"/>
          <w:szCs w:val="24"/>
        </w:rPr>
        <w:t xml:space="preserve">5.1 </w:t>
      </w:r>
      <w:r w:rsidR="004878A3" w:rsidRPr="00D9286C">
        <w:rPr>
          <w:b/>
          <w:bCs/>
        </w:rPr>
        <w:t>Scenario 1</w:t>
      </w:r>
      <w:r w:rsidR="001D7469" w:rsidRPr="00D9286C">
        <w:rPr>
          <w:b/>
          <w:bCs/>
        </w:rPr>
        <w:t>:</w:t>
      </w:r>
      <w:r w:rsidR="004878A3" w:rsidRPr="00D9286C">
        <w:rPr>
          <w:b/>
          <w:bCs/>
        </w:rPr>
        <w:t xml:space="preserve"> </w:t>
      </w:r>
      <w:r w:rsidR="007F7F59" w:rsidRPr="00D9286C">
        <w:rPr>
          <w:b/>
          <w:bCs/>
        </w:rPr>
        <w:t>Removing the suppressing the state regulation percentage</w:t>
      </w:r>
      <w:r w:rsidR="007030A2" w:rsidRPr="00D9286C">
        <w:rPr>
          <w:b/>
          <w:bCs/>
        </w:rPr>
        <w:t>.</w:t>
      </w:r>
      <w:r w:rsidR="007030A2" w:rsidRPr="003E1997">
        <w:rPr>
          <w:rFonts w:ascii="Calibri" w:hAnsi="Calibri" w:cs="Calibri"/>
          <w:sz w:val="24"/>
          <w:szCs w:val="24"/>
        </w:rPr>
        <w:t xml:space="preserve"> </w:t>
      </w:r>
      <w:r w:rsidR="004878A3" w:rsidRPr="003E1997">
        <w:rPr>
          <w:rFonts w:ascii="Calibri" w:hAnsi="Calibri" w:cs="Calibri"/>
          <w:sz w:val="24"/>
          <w:szCs w:val="24"/>
        </w:rPr>
        <w:t xml:space="preserve"> </w:t>
      </w:r>
      <w:r w:rsidR="001C5B33" w:rsidRPr="003E1997">
        <w:rPr>
          <w:rFonts w:ascii="Calibri" w:hAnsi="Calibri" w:cs="Calibri"/>
          <w:sz w:val="24"/>
          <w:szCs w:val="24"/>
        </w:rPr>
        <w:br/>
      </w:r>
    </w:p>
    <w:p w14:paraId="2B59A33E" w14:textId="164B44FA" w:rsidR="00026C14" w:rsidRPr="003E1997" w:rsidRDefault="00D71028" w:rsidP="003E1997">
      <w:pPr>
        <w:spacing w:line="240" w:lineRule="auto"/>
        <w:rPr>
          <w:rFonts w:ascii="Calibri" w:hAnsi="Calibri" w:cs="Calibri"/>
          <w:sz w:val="24"/>
          <w:szCs w:val="24"/>
        </w:rPr>
      </w:pPr>
      <w:r w:rsidRPr="003E1997">
        <w:rPr>
          <w:rFonts w:ascii="Calibri" w:hAnsi="Calibri" w:cs="Calibri"/>
          <w:sz w:val="24"/>
          <w:szCs w:val="24"/>
        </w:rPr>
        <w:t>In th</w:t>
      </w:r>
      <w:r w:rsidR="00DB287A" w:rsidRPr="003E1997">
        <w:rPr>
          <w:rFonts w:ascii="Calibri" w:hAnsi="Calibri" w:cs="Calibri"/>
          <w:sz w:val="24"/>
          <w:szCs w:val="24"/>
        </w:rPr>
        <w:t>is</w:t>
      </w:r>
      <w:r w:rsidRPr="003E1997">
        <w:rPr>
          <w:rFonts w:ascii="Calibri" w:hAnsi="Calibri" w:cs="Calibri"/>
          <w:sz w:val="24"/>
          <w:szCs w:val="24"/>
        </w:rPr>
        <w:t xml:space="preserve"> first Scenario</w:t>
      </w:r>
      <w:r w:rsidR="00DB287A" w:rsidRPr="003E1997">
        <w:rPr>
          <w:rFonts w:ascii="Calibri" w:hAnsi="Calibri" w:cs="Calibri"/>
          <w:sz w:val="24"/>
          <w:szCs w:val="24"/>
        </w:rPr>
        <w:t>,</w:t>
      </w:r>
      <w:r w:rsidRPr="003E1997">
        <w:rPr>
          <w:rFonts w:ascii="Calibri" w:hAnsi="Calibri" w:cs="Calibri"/>
          <w:sz w:val="24"/>
          <w:szCs w:val="24"/>
        </w:rPr>
        <w:t xml:space="preserve"> we perform a counter factual shock in removing the suppressing of the </w:t>
      </w:r>
      <w:r w:rsidR="00DB287A" w:rsidRPr="003E1997">
        <w:rPr>
          <w:rFonts w:ascii="Calibri" w:hAnsi="Calibri" w:cs="Calibri"/>
          <w:sz w:val="24"/>
          <w:szCs w:val="24"/>
        </w:rPr>
        <w:t>state</w:t>
      </w:r>
      <w:r w:rsidRPr="003E1997">
        <w:rPr>
          <w:rFonts w:ascii="Calibri" w:hAnsi="Calibri" w:cs="Calibri"/>
          <w:sz w:val="24"/>
          <w:szCs w:val="24"/>
        </w:rPr>
        <w:t xml:space="preserve"> regulation</w:t>
      </w:r>
      <w:r w:rsidR="00967C56" w:rsidRPr="003E1997">
        <w:rPr>
          <w:rFonts w:ascii="Calibri" w:hAnsi="Calibri" w:cs="Calibri"/>
          <w:sz w:val="24"/>
          <w:szCs w:val="24"/>
        </w:rPr>
        <w:t xml:space="preserve"> percentage</w:t>
      </w:r>
      <w:r w:rsidR="002B01BD">
        <w:rPr>
          <w:rFonts w:ascii="Calibri" w:hAnsi="Calibri" w:cs="Calibri"/>
          <w:sz w:val="24"/>
          <w:szCs w:val="24"/>
        </w:rPr>
        <w:t xml:space="preserve">. </w:t>
      </w:r>
      <w:r w:rsidR="00967C56" w:rsidRPr="003E1997">
        <w:rPr>
          <w:rFonts w:ascii="Calibri" w:hAnsi="Calibri" w:cs="Calibri"/>
          <w:sz w:val="24"/>
          <w:szCs w:val="24"/>
        </w:rPr>
        <w:t>T</w:t>
      </w:r>
      <w:r w:rsidRPr="003E1997">
        <w:rPr>
          <w:rFonts w:ascii="Calibri" w:hAnsi="Calibri" w:cs="Calibri"/>
          <w:sz w:val="24"/>
          <w:szCs w:val="24"/>
        </w:rPr>
        <w:t xml:space="preserve">he </w:t>
      </w:r>
      <w:r w:rsidR="00DB287A" w:rsidRPr="003E1997">
        <w:rPr>
          <w:rFonts w:ascii="Calibri" w:hAnsi="Calibri" w:cs="Calibri"/>
          <w:sz w:val="24"/>
          <w:szCs w:val="24"/>
        </w:rPr>
        <w:t>state</w:t>
      </w:r>
      <w:r w:rsidRPr="003E1997">
        <w:rPr>
          <w:rFonts w:ascii="Calibri" w:hAnsi="Calibri" w:cs="Calibri"/>
          <w:sz w:val="24"/>
          <w:szCs w:val="24"/>
        </w:rPr>
        <w:t xml:space="preserve"> regulation percentage</w:t>
      </w:r>
      <w:r w:rsidR="00967C56" w:rsidRPr="003E1997">
        <w:rPr>
          <w:rFonts w:ascii="Calibri" w:hAnsi="Calibri" w:cs="Calibri"/>
          <w:sz w:val="24"/>
          <w:szCs w:val="24"/>
        </w:rPr>
        <w:t xml:space="preserve"> is</w:t>
      </w:r>
      <w:r w:rsidRPr="003E1997">
        <w:rPr>
          <w:rFonts w:ascii="Calibri" w:hAnsi="Calibri" w:cs="Calibri"/>
          <w:sz w:val="24"/>
          <w:szCs w:val="24"/>
        </w:rPr>
        <w:t xml:space="preserve"> usually </w:t>
      </w:r>
      <w:r w:rsidR="00DB287A" w:rsidRPr="003E1997">
        <w:rPr>
          <w:rFonts w:ascii="Calibri" w:hAnsi="Calibri" w:cs="Calibri"/>
          <w:sz w:val="24"/>
          <w:szCs w:val="24"/>
        </w:rPr>
        <w:t>fixed at</w:t>
      </w:r>
      <w:r w:rsidRPr="003E1997">
        <w:rPr>
          <w:rFonts w:ascii="Calibri" w:hAnsi="Calibri" w:cs="Calibri"/>
          <w:sz w:val="24"/>
          <w:szCs w:val="24"/>
        </w:rPr>
        <w:t xml:space="preserve"> 2%</w:t>
      </w:r>
      <w:r w:rsidR="002B01BD">
        <w:rPr>
          <w:rFonts w:ascii="Calibri" w:hAnsi="Calibri" w:cs="Calibri"/>
          <w:sz w:val="24"/>
          <w:szCs w:val="24"/>
        </w:rPr>
        <w:t>,</w:t>
      </w:r>
      <w:r w:rsidRPr="003E1997">
        <w:rPr>
          <w:rFonts w:ascii="Calibri" w:hAnsi="Calibri" w:cs="Calibri"/>
          <w:sz w:val="24"/>
          <w:szCs w:val="24"/>
        </w:rPr>
        <w:t xml:space="preserve"> </w:t>
      </w:r>
      <w:r w:rsidR="00967C56" w:rsidRPr="003E1997">
        <w:rPr>
          <w:rFonts w:ascii="Calibri" w:hAnsi="Calibri" w:cs="Calibri"/>
          <w:sz w:val="24"/>
          <w:szCs w:val="24"/>
        </w:rPr>
        <w:t>but due to the tax reform of 2012</w:t>
      </w:r>
      <w:r w:rsidR="002B01BD">
        <w:rPr>
          <w:rFonts w:ascii="Calibri" w:hAnsi="Calibri" w:cs="Calibri"/>
          <w:sz w:val="24"/>
          <w:szCs w:val="24"/>
        </w:rPr>
        <w:t>,</w:t>
      </w:r>
      <w:r w:rsidR="00967C56" w:rsidRPr="003E1997">
        <w:rPr>
          <w:rFonts w:ascii="Calibri" w:hAnsi="Calibri" w:cs="Calibri"/>
          <w:sz w:val="24"/>
          <w:szCs w:val="24"/>
        </w:rPr>
        <w:t xml:space="preserve"> </w:t>
      </w:r>
      <w:r w:rsidR="002B01BD">
        <w:rPr>
          <w:rFonts w:ascii="Calibri" w:hAnsi="Calibri" w:cs="Calibri"/>
          <w:sz w:val="24"/>
          <w:szCs w:val="24"/>
        </w:rPr>
        <w:t>the regulation percentage should be</w:t>
      </w:r>
      <w:r w:rsidRPr="003E1997">
        <w:rPr>
          <w:rFonts w:ascii="Calibri" w:hAnsi="Calibri" w:cs="Calibri"/>
          <w:sz w:val="24"/>
          <w:szCs w:val="24"/>
        </w:rPr>
        <w:t xml:space="preserve"> subtracted</w:t>
      </w:r>
      <w:r w:rsidR="00967C56" w:rsidRPr="003E1997">
        <w:rPr>
          <w:rFonts w:ascii="Calibri" w:hAnsi="Calibri" w:cs="Calibri"/>
          <w:sz w:val="24"/>
          <w:szCs w:val="24"/>
        </w:rPr>
        <w:t xml:space="preserve"> by</w:t>
      </w:r>
      <w:r w:rsidRPr="003E1997">
        <w:rPr>
          <w:rFonts w:ascii="Calibri" w:hAnsi="Calibri" w:cs="Calibri"/>
          <w:sz w:val="24"/>
          <w:szCs w:val="24"/>
        </w:rPr>
        <w:t xml:space="preserve"> 0.3</w:t>
      </w:r>
      <w:r w:rsidR="00DB287A" w:rsidRPr="003E1997">
        <w:rPr>
          <w:rFonts w:ascii="Calibri" w:hAnsi="Calibri" w:cs="Calibri"/>
          <w:sz w:val="24"/>
          <w:szCs w:val="24"/>
        </w:rPr>
        <w:t xml:space="preserve"> percent</w:t>
      </w:r>
      <w:r w:rsidRPr="003E1997">
        <w:rPr>
          <w:rFonts w:ascii="Calibri" w:hAnsi="Calibri" w:cs="Calibri"/>
          <w:sz w:val="24"/>
          <w:szCs w:val="24"/>
        </w:rPr>
        <w:t xml:space="preserve"> points in 2016, 0.4</w:t>
      </w:r>
      <w:r w:rsidR="00DB287A" w:rsidRPr="003E1997">
        <w:rPr>
          <w:rFonts w:ascii="Calibri" w:hAnsi="Calibri" w:cs="Calibri"/>
          <w:sz w:val="24"/>
          <w:szCs w:val="24"/>
        </w:rPr>
        <w:t xml:space="preserve"> </w:t>
      </w:r>
      <w:r w:rsidR="00DB287A" w:rsidRPr="003E1997">
        <w:rPr>
          <w:rFonts w:ascii="Calibri" w:hAnsi="Calibri" w:cs="Calibri"/>
          <w:sz w:val="24"/>
          <w:szCs w:val="24"/>
        </w:rPr>
        <w:lastRenderedPageBreak/>
        <w:t>percent</w:t>
      </w:r>
      <w:r w:rsidRPr="003E1997">
        <w:rPr>
          <w:rFonts w:ascii="Calibri" w:hAnsi="Calibri" w:cs="Calibri"/>
          <w:sz w:val="24"/>
          <w:szCs w:val="24"/>
        </w:rPr>
        <w:t xml:space="preserve"> points in 2017</w:t>
      </w:r>
      <w:r w:rsidR="00967C56" w:rsidRPr="003E1997">
        <w:rPr>
          <w:rFonts w:ascii="Calibri" w:hAnsi="Calibri" w:cs="Calibri"/>
          <w:sz w:val="24"/>
          <w:szCs w:val="24"/>
        </w:rPr>
        <w:t>,</w:t>
      </w:r>
      <w:r w:rsidRPr="003E1997">
        <w:rPr>
          <w:rFonts w:ascii="Calibri" w:hAnsi="Calibri" w:cs="Calibri"/>
          <w:sz w:val="24"/>
          <w:szCs w:val="24"/>
        </w:rPr>
        <w:t xml:space="preserve"> and 0.75</w:t>
      </w:r>
      <w:r w:rsidR="00DB287A" w:rsidRPr="003E1997">
        <w:rPr>
          <w:rFonts w:ascii="Calibri" w:hAnsi="Calibri" w:cs="Calibri"/>
          <w:sz w:val="24"/>
          <w:szCs w:val="24"/>
        </w:rPr>
        <w:t xml:space="preserve"> percent</w:t>
      </w:r>
      <w:r w:rsidRPr="003E1997">
        <w:rPr>
          <w:rFonts w:ascii="Calibri" w:hAnsi="Calibri" w:cs="Calibri"/>
          <w:sz w:val="24"/>
          <w:szCs w:val="24"/>
        </w:rPr>
        <w:t xml:space="preserve"> points in 2018-2020. </w:t>
      </w:r>
      <w:r w:rsidR="00DB287A" w:rsidRPr="003E1997">
        <w:rPr>
          <w:rFonts w:ascii="Calibri" w:hAnsi="Calibri" w:cs="Calibri"/>
          <w:sz w:val="24"/>
          <w:szCs w:val="24"/>
        </w:rPr>
        <w:br/>
      </w:r>
      <w:r w:rsidR="002B01BD">
        <w:rPr>
          <w:rFonts w:ascii="Calibri" w:hAnsi="Calibri" w:cs="Calibri"/>
          <w:sz w:val="24"/>
          <w:szCs w:val="24"/>
        </w:rPr>
        <w:t>To perform the shock, we</w:t>
      </w:r>
      <w:r w:rsidRPr="003E1997">
        <w:rPr>
          <w:rFonts w:ascii="Calibri" w:hAnsi="Calibri" w:cs="Calibri"/>
          <w:sz w:val="24"/>
          <w:szCs w:val="24"/>
        </w:rPr>
        <w:t xml:space="preserve"> keep </w:t>
      </w:r>
      <w:r w:rsidR="002B01BD">
        <w:rPr>
          <w:rFonts w:ascii="Calibri" w:hAnsi="Calibri" w:cs="Calibri"/>
          <w:sz w:val="24"/>
          <w:szCs w:val="24"/>
        </w:rPr>
        <w:t>the percentage</w:t>
      </w:r>
      <w:r w:rsidRPr="003E1997">
        <w:rPr>
          <w:rFonts w:ascii="Calibri" w:hAnsi="Calibri" w:cs="Calibri"/>
          <w:sz w:val="24"/>
          <w:szCs w:val="24"/>
        </w:rPr>
        <w:t xml:space="preserve"> fixed at 2% for the entire period</w:t>
      </w:r>
      <w:r w:rsidR="002B01BD">
        <w:rPr>
          <w:rFonts w:ascii="Calibri" w:hAnsi="Calibri" w:cs="Calibri"/>
          <w:sz w:val="24"/>
          <w:szCs w:val="24"/>
        </w:rPr>
        <w:t xml:space="preserve"> after 2016</w:t>
      </w:r>
      <w:r w:rsidR="00967C56" w:rsidRPr="003E1997">
        <w:rPr>
          <w:rFonts w:ascii="Calibri" w:hAnsi="Calibri" w:cs="Calibri"/>
          <w:sz w:val="24"/>
          <w:szCs w:val="24"/>
        </w:rPr>
        <w:t>.</w:t>
      </w:r>
      <w:r w:rsidRPr="003E1997">
        <w:rPr>
          <w:rFonts w:ascii="Calibri" w:hAnsi="Calibri" w:cs="Calibri"/>
          <w:sz w:val="24"/>
          <w:szCs w:val="24"/>
        </w:rPr>
        <w:t xml:space="preserve"> </w:t>
      </w:r>
    </w:p>
    <w:p w14:paraId="42DF8A05" w14:textId="48C1F980" w:rsidR="00C60073" w:rsidRPr="003E1997" w:rsidRDefault="00C60073" w:rsidP="003E1997">
      <w:pPr>
        <w:spacing w:line="240" w:lineRule="auto"/>
        <w:rPr>
          <w:rFonts w:ascii="Calibri" w:hAnsi="Calibri" w:cs="Calibri"/>
          <w:sz w:val="24"/>
          <w:szCs w:val="24"/>
        </w:rPr>
      </w:pPr>
      <w:r w:rsidRPr="003E1997">
        <w:rPr>
          <w:rFonts w:ascii="Calibri" w:hAnsi="Calibri" w:cs="Calibri"/>
          <w:sz w:val="24"/>
          <w:szCs w:val="24"/>
        </w:rPr>
        <w:t xml:space="preserve">In the </w:t>
      </w:r>
      <w:r w:rsidR="002B01BD">
        <w:rPr>
          <w:rFonts w:ascii="Calibri" w:hAnsi="Calibri" w:cs="Calibri"/>
          <w:sz w:val="24"/>
          <w:szCs w:val="24"/>
        </w:rPr>
        <w:t>F</w:t>
      </w:r>
      <w:r w:rsidRPr="003E1997">
        <w:rPr>
          <w:rFonts w:ascii="Calibri" w:hAnsi="Calibri" w:cs="Calibri"/>
          <w:sz w:val="24"/>
          <w:szCs w:val="24"/>
        </w:rPr>
        <w:t xml:space="preserve">igure </w:t>
      </w:r>
      <w:r w:rsidR="002B01BD">
        <w:rPr>
          <w:rFonts w:ascii="Calibri" w:hAnsi="Calibri" w:cs="Calibri"/>
          <w:sz w:val="24"/>
          <w:szCs w:val="24"/>
        </w:rPr>
        <w:t xml:space="preserve">4 </w:t>
      </w:r>
      <w:r w:rsidRPr="003E1997">
        <w:rPr>
          <w:rFonts w:ascii="Calibri" w:hAnsi="Calibri" w:cs="Calibri"/>
          <w:sz w:val="24"/>
          <w:szCs w:val="24"/>
        </w:rPr>
        <w:t xml:space="preserve">below, we find that in </w:t>
      </w:r>
      <w:r w:rsidR="002B01BD">
        <w:rPr>
          <w:rFonts w:ascii="Calibri" w:hAnsi="Calibri" w:cs="Calibri"/>
          <w:sz w:val="24"/>
          <w:szCs w:val="24"/>
        </w:rPr>
        <w:t xml:space="preserve">this </w:t>
      </w:r>
      <w:r w:rsidRPr="003E1997">
        <w:rPr>
          <w:rFonts w:ascii="Calibri" w:hAnsi="Calibri" w:cs="Calibri"/>
          <w:sz w:val="24"/>
          <w:szCs w:val="24"/>
        </w:rPr>
        <w:t>scenario, removing the reduction in the level of unemployment benefits</w:t>
      </w:r>
      <w:r w:rsidR="00343076" w:rsidRPr="003E1997">
        <w:rPr>
          <w:rFonts w:ascii="Calibri" w:hAnsi="Calibri" w:cs="Calibri"/>
          <w:sz w:val="24"/>
          <w:szCs w:val="24"/>
        </w:rPr>
        <w:t xml:space="preserve"> affects the economy positively in the very short run. This effect can be explained by the fact, that an increase in the level of unemployment benefits creates an increase in the income of households, which affect the economic activity positively. After the first quarter however, the effect</w:t>
      </w:r>
      <w:r w:rsidRPr="003E1997">
        <w:rPr>
          <w:rFonts w:ascii="Calibri" w:hAnsi="Calibri" w:cs="Calibri"/>
          <w:sz w:val="24"/>
          <w:szCs w:val="24"/>
        </w:rPr>
        <w:t xml:space="preserve"> </w:t>
      </w:r>
      <w:r w:rsidR="00343076" w:rsidRPr="003E1997">
        <w:rPr>
          <w:rFonts w:ascii="Calibri" w:hAnsi="Calibri" w:cs="Calibri"/>
          <w:sz w:val="24"/>
          <w:szCs w:val="24"/>
        </w:rPr>
        <w:t xml:space="preserve">turns negative relative to the baseline. </w:t>
      </w:r>
      <w:r w:rsidRPr="003E1997">
        <w:rPr>
          <w:rFonts w:ascii="Calibri" w:hAnsi="Calibri" w:cs="Calibri"/>
          <w:sz w:val="24"/>
          <w:szCs w:val="24"/>
        </w:rPr>
        <w:t xml:space="preserve">This negative effect on GDP can be explained by several channels. Firstly, the increase in the </w:t>
      </w:r>
      <w:r w:rsidR="00E61797" w:rsidRPr="003E1997">
        <w:rPr>
          <w:rFonts w:ascii="Calibri" w:hAnsi="Calibri" w:cs="Calibri"/>
          <w:sz w:val="24"/>
          <w:szCs w:val="24"/>
        </w:rPr>
        <w:t xml:space="preserve">maximum </w:t>
      </w:r>
      <w:r w:rsidRPr="003E1997">
        <w:rPr>
          <w:rFonts w:ascii="Calibri" w:hAnsi="Calibri" w:cs="Calibri"/>
          <w:sz w:val="24"/>
          <w:szCs w:val="24"/>
        </w:rPr>
        <w:t xml:space="preserve">level of benefits relative to </w:t>
      </w:r>
      <w:r w:rsidR="00E61797" w:rsidRPr="003E1997">
        <w:rPr>
          <w:rFonts w:ascii="Calibri" w:hAnsi="Calibri" w:cs="Calibri"/>
          <w:sz w:val="24"/>
          <w:szCs w:val="24"/>
        </w:rPr>
        <w:t xml:space="preserve">the baseline level reduces the gap between the maximum level of benefits and wages below the threshold. The effect of this is, that the targeted wage will be adopted with the purpose of remaining the gap at </w:t>
      </w:r>
      <w:r w:rsidR="002B01BD">
        <w:rPr>
          <w:rFonts w:ascii="Calibri" w:hAnsi="Calibri" w:cs="Calibri"/>
          <w:sz w:val="24"/>
          <w:szCs w:val="24"/>
        </w:rPr>
        <w:t>the threshold</w:t>
      </w:r>
      <w:r w:rsidR="00E61797" w:rsidRPr="003E1997">
        <w:rPr>
          <w:rFonts w:ascii="Calibri" w:hAnsi="Calibri" w:cs="Calibri"/>
          <w:sz w:val="24"/>
          <w:szCs w:val="24"/>
        </w:rPr>
        <w:t>. As the targeted wage increase, so does the wages and prices, which has a positive effect on consumption, but a negative effect on the level of competitiveness, which reduces the net export. Finally, the increase in wages lead to an increase in the wage share (and reduction in profit share), which</w:t>
      </w:r>
      <w:r w:rsidR="00406289" w:rsidRPr="003E1997">
        <w:rPr>
          <w:rFonts w:ascii="Calibri" w:hAnsi="Calibri" w:cs="Calibri"/>
          <w:sz w:val="24"/>
          <w:szCs w:val="24"/>
        </w:rPr>
        <w:t>, together with the fall in economic activity,</w:t>
      </w:r>
      <w:r w:rsidR="00E61797" w:rsidRPr="003E1997">
        <w:rPr>
          <w:rFonts w:ascii="Calibri" w:hAnsi="Calibri" w:cs="Calibri"/>
          <w:sz w:val="24"/>
          <w:szCs w:val="24"/>
        </w:rPr>
        <w:t xml:space="preserve"> has a negative effect on investment. </w:t>
      </w:r>
      <w:r w:rsidR="007C6A81" w:rsidRPr="003E1997">
        <w:rPr>
          <w:rFonts w:ascii="Calibri" w:hAnsi="Calibri" w:cs="Calibri"/>
          <w:sz w:val="24"/>
          <w:szCs w:val="24"/>
        </w:rPr>
        <w:t>Secondly, the</w:t>
      </w:r>
      <w:r w:rsidR="00FB36E5" w:rsidRPr="003E1997">
        <w:rPr>
          <w:rFonts w:ascii="Calibri" w:hAnsi="Calibri" w:cs="Calibri"/>
          <w:sz w:val="24"/>
          <w:szCs w:val="24"/>
        </w:rPr>
        <w:t xml:space="preserve"> lower economic activity reduces the level of employment, which increases the level of unemployment as well as the rate of unemployment.</w:t>
      </w:r>
      <w:r w:rsidR="007C6A81" w:rsidRPr="003E1997">
        <w:rPr>
          <w:rFonts w:ascii="Calibri" w:hAnsi="Calibri" w:cs="Calibri"/>
          <w:sz w:val="24"/>
          <w:szCs w:val="24"/>
        </w:rPr>
        <w:t xml:space="preserve"> </w:t>
      </w:r>
      <w:r w:rsidR="00FB36E5" w:rsidRPr="003E1997">
        <w:rPr>
          <w:rFonts w:ascii="Calibri" w:hAnsi="Calibri" w:cs="Calibri"/>
          <w:sz w:val="24"/>
          <w:szCs w:val="24"/>
        </w:rPr>
        <w:t xml:space="preserve">The increase in the rate of unemployment reduces the </w:t>
      </w:r>
      <w:r w:rsidR="00343076" w:rsidRPr="003E1997">
        <w:rPr>
          <w:rFonts w:ascii="Calibri" w:hAnsi="Calibri" w:cs="Calibri"/>
          <w:sz w:val="24"/>
          <w:szCs w:val="24"/>
        </w:rPr>
        <w:t>participation</w:t>
      </w:r>
      <w:r w:rsidR="00FB36E5" w:rsidRPr="003E1997">
        <w:rPr>
          <w:rFonts w:ascii="Calibri" w:hAnsi="Calibri" w:cs="Calibri"/>
          <w:sz w:val="24"/>
          <w:szCs w:val="24"/>
        </w:rPr>
        <w:t xml:space="preserve"> rate and there</w:t>
      </w:r>
      <w:r w:rsidR="00343076" w:rsidRPr="003E1997">
        <w:rPr>
          <w:rFonts w:ascii="Calibri" w:hAnsi="Calibri" w:cs="Calibri"/>
          <w:sz w:val="24"/>
          <w:szCs w:val="24"/>
        </w:rPr>
        <w:t>by</w:t>
      </w:r>
      <w:r w:rsidR="00FB36E5" w:rsidRPr="003E1997">
        <w:rPr>
          <w:rFonts w:ascii="Calibri" w:hAnsi="Calibri" w:cs="Calibri"/>
          <w:sz w:val="24"/>
          <w:szCs w:val="24"/>
        </w:rPr>
        <w:t xml:space="preserve"> the size of the labour force. </w:t>
      </w:r>
      <w:r w:rsidR="00343076" w:rsidRPr="003E1997">
        <w:rPr>
          <w:rFonts w:ascii="Calibri" w:hAnsi="Calibri" w:cs="Calibri"/>
          <w:sz w:val="24"/>
          <w:szCs w:val="24"/>
        </w:rPr>
        <w:t>Since the reduction in the labour force is smaller than the reduction in the level of employment, we see an increase in the level of unemployment of around 200 people 2 years after the shock and around 500 people four years after the shock.</w:t>
      </w:r>
      <w:r w:rsidRPr="003E1997">
        <w:rPr>
          <w:rFonts w:ascii="Calibri" w:hAnsi="Calibri" w:cs="Calibri"/>
          <w:sz w:val="24"/>
          <w:szCs w:val="24"/>
        </w:rPr>
        <w:t xml:space="preserve"> </w:t>
      </w:r>
      <w:r w:rsidR="000244C0" w:rsidRPr="002B01BD">
        <w:rPr>
          <w:rFonts w:ascii="Calibri" w:hAnsi="Calibri" w:cs="Calibri"/>
          <w:sz w:val="24"/>
          <w:szCs w:val="24"/>
          <w:highlight w:val="yellow"/>
        </w:rPr>
        <w:t xml:space="preserve">Following Post-Keynesian literature, this result indicate that the Danish economy can be characterized as </w:t>
      </w:r>
      <w:r w:rsidR="00B3635D" w:rsidRPr="002B01BD">
        <w:rPr>
          <w:rFonts w:ascii="Calibri" w:hAnsi="Calibri" w:cs="Calibri"/>
          <w:sz w:val="24"/>
          <w:szCs w:val="24"/>
          <w:highlight w:val="yellow"/>
        </w:rPr>
        <w:t>being</w:t>
      </w:r>
      <w:r w:rsidR="000244C0" w:rsidRPr="002B01BD">
        <w:rPr>
          <w:rFonts w:ascii="Calibri" w:hAnsi="Calibri" w:cs="Calibri"/>
          <w:sz w:val="24"/>
          <w:szCs w:val="24"/>
          <w:highlight w:val="yellow"/>
        </w:rPr>
        <w:t xml:space="preserve"> profit-led, since a labour-oriented distribution policy lead</w:t>
      </w:r>
      <w:r w:rsidR="00276F24" w:rsidRPr="002B01BD">
        <w:rPr>
          <w:rFonts w:ascii="Calibri" w:hAnsi="Calibri" w:cs="Calibri"/>
          <w:sz w:val="24"/>
          <w:szCs w:val="24"/>
          <w:highlight w:val="yellow"/>
        </w:rPr>
        <w:t>s</w:t>
      </w:r>
      <w:r w:rsidR="000244C0" w:rsidRPr="002B01BD">
        <w:rPr>
          <w:rFonts w:ascii="Calibri" w:hAnsi="Calibri" w:cs="Calibri"/>
          <w:sz w:val="24"/>
          <w:szCs w:val="24"/>
          <w:highlight w:val="yellow"/>
        </w:rPr>
        <w:t xml:space="preserve"> to a fall in the economic activity.</w:t>
      </w:r>
      <w:r w:rsidR="000244C0" w:rsidRPr="003E1997">
        <w:rPr>
          <w:rFonts w:ascii="Calibri" w:hAnsi="Calibri" w:cs="Calibri"/>
          <w:sz w:val="24"/>
          <w:szCs w:val="24"/>
        </w:rPr>
        <w:t xml:space="preserve"> </w:t>
      </w:r>
    </w:p>
    <w:p w14:paraId="4FBEC3F9" w14:textId="77777777" w:rsidR="00C60073" w:rsidRPr="003E1997" w:rsidRDefault="00C60073" w:rsidP="003E1997">
      <w:pPr>
        <w:spacing w:line="240" w:lineRule="auto"/>
        <w:rPr>
          <w:rFonts w:ascii="Calibri" w:hAnsi="Calibri" w:cs="Calibri"/>
          <w:sz w:val="24"/>
          <w:szCs w:val="24"/>
        </w:rPr>
      </w:pPr>
    </w:p>
    <w:p w14:paraId="738416A6" w14:textId="12409F44" w:rsidR="00026C14" w:rsidRPr="003E1997" w:rsidRDefault="00D9286C" w:rsidP="003E1997">
      <w:pPr>
        <w:pStyle w:val="Overskrift2"/>
        <w:spacing w:line="240" w:lineRule="auto"/>
        <w:rPr>
          <w:rFonts w:ascii="Calibri" w:hAnsi="Calibri" w:cs="Calibri"/>
          <w:sz w:val="24"/>
          <w:szCs w:val="24"/>
        </w:rPr>
      </w:pPr>
      <w:r>
        <w:rPr>
          <w:rFonts w:ascii="Calibri" w:hAnsi="Calibri" w:cs="Calibri"/>
          <w:sz w:val="24"/>
          <w:szCs w:val="24"/>
        </w:rPr>
        <w:t xml:space="preserve">5.2 </w:t>
      </w:r>
      <w:r w:rsidR="00425D00" w:rsidRPr="00D9286C">
        <w:rPr>
          <w:b/>
          <w:bCs/>
        </w:rPr>
        <w:t xml:space="preserve">Scenario </w:t>
      </w:r>
      <w:r w:rsidR="007F7F59" w:rsidRPr="00D9286C">
        <w:rPr>
          <w:b/>
          <w:bCs/>
        </w:rPr>
        <w:t>2</w:t>
      </w:r>
      <w:r w:rsidR="00425D00" w:rsidRPr="00D9286C">
        <w:rPr>
          <w:b/>
          <w:bCs/>
        </w:rPr>
        <w:t xml:space="preserve"> </w:t>
      </w:r>
      <w:r w:rsidR="007F7F59" w:rsidRPr="00D9286C">
        <w:rPr>
          <w:b/>
          <w:bCs/>
        </w:rPr>
        <w:t>Denmark as a mature economy</w:t>
      </w:r>
      <w:r w:rsidR="00026C14" w:rsidRPr="003E1997">
        <w:rPr>
          <w:rFonts w:ascii="Calibri" w:hAnsi="Calibri" w:cs="Calibri"/>
          <w:sz w:val="24"/>
          <w:szCs w:val="24"/>
        </w:rPr>
        <w:br/>
      </w:r>
    </w:p>
    <w:p w14:paraId="7FDA947B" w14:textId="1F22B6A3" w:rsidR="009F442A" w:rsidRPr="003E1997" w:rsidRDefault="00276F24" w:rsidP="003E1997">
      <w:pPr>
        <w:spacing w:line="240" w:lineRule="auto"/>
        <w:rPr>
          <w:rFonts w:ascii="Calibri" w:hAnsi="Calibri" w:cs="Calibri"/>
          <w:sz w:val="24"/>
          <w:szCs w:val="24"/>
        </w:rPr>
      </w:pPr>
      <w:r w:rsidRPr="003E1997">
        <w:rPr>
          <w:rFonts w:ascii="Calibri" w:hAnsi="Calibri" w:cs="Calibri"/>
          <w:sz w:val="24"/>
          <w:szCs w:val="24"/>
        </w:rPr>
        <w:t>A</w:t>
      </w:r>
      <w:r w:rsidR="000C6E55" w:rsidRPr="003E1997">
        <w:rPr>
          <w:rFonts w:ascii="Calibri" w:hAnsi="Calibri" w:cs="Calibri"/>
          <w:sz w:val="24"/>
          <w:szCs w:val="24"/>
        </w:rPr>
        <w:t xml:space="preserve">s argued by Smith (2021), these types of reforms aimed at changing the incentives for people to participate in the </w:t>
      </w:r>
      <w:proofErr w:type="spellStart"/>
      <w:r w:rsidR="000C6E55" w:rsidRPr="003E1997">
        <w:rPr>
          <w:rFonts w:ascii="Calibri" w:hAnsi="Calibri" w:cs="Calibri"/>
          <w:sz w:val="24"/>
          <w:szCs w:val="24"/>
        </w:rPr>
        <w:t>labor</w:t>
      </w:r>
      <w:proofErr w:type="spellEnd"/>
      <w:r w:rsidR="000C6E55" w:rsidRPr="003E1997">
        <w:rPr>
          <w:rFonts w:ascii="Calibri" w:hAnsi="Calibri" w:cs="Calibri"/>
          <w:sz w:val="24"/>
          <w:szCs w:val="24"/>
        </w:rPr>
        <w:t xml:space="preserve"> force by reducing the benefits, seems to have almost no effect</w:t>
      </w:r>
      <w:r w:rsidR="002B01BD">
        <w:rPr>
          <w:rFonts w:ascii="Calibri" w:hAnsi="Calibri" w:cs="Calibri"/>
          <w:sz w:val="24"/>
          <w:szCs w:val="24"/>
        </w:rPr>
        <w:t>,</w:t>
      </w:r>
      <w:r w:rsidR="000C6E55" w:rsidRPr="003E1997">
        <w:rPr>
          <w:rFonts w:ascii="Calibri" w:hAnsi="Calibri" w:cs="Calibri"/>
          <w:sz w:val="24"/>
          <w:szCs w:val="24"/>
        </w:rPr>
        <w:t xml:space="preserve"> </w:t>
      </w:r>
      <w:r w:rsidRPr="003E1997">
        <w:rPr>
          <w:rFonts w:ascii="Calibri" w:hAnsi="Calibri" w:cs="Calibri"/>
          <w:sz w:val="24"/>
          <w:szCs w:val="24"/>
        </w:rPr>
        <w:t>since</w:t>
      </w:r>
      <w:r w:rsidR="000C6E55" w:rsidRPr="003E1997">
        <w:rPr>
          <w:rFonts w:ascii="Calibri" w:hAnsi="Calibri" w:cs="Calibri"/>
          <w:sz w:val="24"/>
          <w:szCs w:val="24"/>
        </w:rPr>
        <w:t xml:space="preserve"> those who would be affected by these reforms are already part of the </w:t>
      </w:r>
      <w:proofErr w:type="spellStart"/>
      <w:r w:rsidR="000C6E55" w:rsidRPr="003E1997">
        <w:rPr>
          <w:rFonts w:ascii="Calibri" w:hAnsi="Calibri" w:cs="Calibri"/>
          <w:sz w:val="24"/>
          <w:szCs w:val="24"/>
        </w:rPr>
        <w:t>labor</w:t>
      </w:r>
      <w:proofErr w:type="spellEnd"/>
      <w:r w:rsidR="000C6E55" w:rsidRPr="003E1997">
        <w:rPr>
          <w:rFonts w:ascii="Calibri" w:hAnsi="Calibri" w:cs="Calibri"/>
          <w:sz w:val="24"/>
          <w:szCs w:val="24"/>
        </w:rPr>
        <w:t>-force.</w:t>
      </w:r>
      <w:r w:rsidRPr="003E1997">
        <w:rPr>
          <w:rFonts w:ascii="Calibri" w:hAnsi="Calibri" w:cs="Calibri"/>
          <w:sz w:val="24"/>
          <w:szCs w:val="24"/>
        </w:rPr>
        <w:t xml:space="preserve"> Furthermore, the rate of unemployment in Denmark is so low, that lowering it even further might not have the same </w:t>
      </w:r>
      <w:r w:rsidR="00B3635D" w:rsidRPr="003E1997">
        <w:rPr>
          <w:rFonts w:ascii="Calibri" w:hAnsi="Calibri" w:cs="Calibri"/>
          <w:sz w:val="24"/>
          <w:szCs w:val="24"/>
        </w:rPr>
        <w:t>effect</w:t>
      </w:r>
      <w:r w:rsidRPr="003E1997">
        <w:rPr>
          <w:rFonts w:ascii="Calibri" w:hAnsi="Calibri" w:cs="Calibri"/>
          <w:sz w:val="24"/>
          <w:szCs w:val="24"/>
        </w:rPr>
        <w:t xml:space="preserve"> on the decision to join the labour force as expected with higher rates of unemployment.</w:t>
      </w:r>
      <w:r w:rsidR="000C6E55" w:rsidRPr="003E1997">
        <w:rPr>
          <w:rFonts w:ascii="Calibri" w:hAnsi="Calibri" w:cs="Calibri"/>
          <w:sz w:val="24"/>
          <w:szCs w:val="24"/>
        </w:rPr>
        <w:t xml:space="preserve"> </w:t>
      </w:r>
      <w:r w:rsidR="00984BD4">
        <w:rPr>
          <w:rFonts w:ascii="Calibri" w:hAnsi="Calibri" w:cs="Calibri"/>
          <w:sz w:val="24"/>
          <w:szCs w:val="24"/>
        </w:rPr>
        <w:t xml:space="preserve">To investigate this, we perform scenario 1 again, but this time we assume the labour force to </w:t>
      </w:r>
      <w:r w:rsidRPr="003E1997">
        <w:rPr>
          <w:rFonts w:ascii="Calibri" w:hAnsi="Calibri" w:cs="Calibri"/>
          <w:sz w:val="24"/>
          <w:szCs w:val="24"/>
        </w:rPr>
        <w:t>be exogenous</w:t>
      </w:r>
      <w:r w:rsidR="00984BD4">
        <w:rPr>
          <w:rFonts w:ascii="Calibri" w:hAnsi="Calibri" w:cs="Calibri"/>
          <w:sz w:val="24"/>
          <w:szCs w:val="24"/>
        </w:rPr>
        <w:t>.</w:t>
      </w:r>
      <w:r w:rsidR="00984BD4">
        <w:rPr>
          <w:rStyle w:val="Fodnotehenvisning"/>
          <w:rFonts w:ascii="Calibri" w:hAnsi="Calibri" w:cs="Calibri"/>
          <w:sz w:val="24"/>
          <w:szCs w:val="24"/>
        </w:rPr>
        <w:footnoteReference w:id="10"/>
      </w:r>
    </w:p>
    <w:p w14:paraId="09CACD71" w14:textId="56CBB0C7" w:rsidR="00276F24" w:rsidRPr="003E1997" w:rsidRDefault="00984BD4" w:rsidP="003E1997">
      <w:pPr>
        <w:spacing w:line="240" w:lineRule="auto"/>
        <w:rPr>
          <w:rFonts w:ascii="Calibri" w:hAnsi="Calibri" w:cs="Calibri"/>
          <w:sz w:val="24"/>
          <w:szCs w:val="24"/>
        </w:rPr>
      </w:pPr>
      <w:r>
        <w:rPr>
          <w:rFonts w:ascii="Calibri" w:hAnsi="Calibri" w:cs="Calibri"/>
          <w:sz w:val="24"/>
          <w:szCs w:val="24"/>
        </w:rPr>
        <w:t>Again,</w:t>
      </w:r>
      <w:r w:rsidR="00276F24" w:rsidRPr="003E1997">
        <w:rPr>
          <w:rFonts w:ascii="Calibri" w:hAnsi="Calibri" w:cs="Calibri"/>
          <w:sz w:val="24"/>
          <w:szCs w:val="24"/>
        </w:rPr>
        <w:t xml:space="preserve"> we see a positive effect of removing the reduction in the level of unemployment benefits in the very short run</w:t>
      </w:r>
      <w:r w:rsidR="00EC5189" w:rsidRPr="003E1997">
        <w:rPr>
          <w:rFonts w:ascii="Calibri" w:hAnsi="Calibri" w:cs="Calibri"/>
          <w:sz w:val="24"/>
          <w:szCs w:val="24"/>
        </w:rPr>
        <w:t xml:space="preserve">, due to the higher income among the households. In the short to medium run, the result of scenario 2, follows the </w:t>
      </w:r>
      <w:r>
        <w:rPr>
          <w:rFonts w:ascii="Calibri" w:hAnsi="Calibri" w:cs="Calibri"/>
          <w:sz w:val="24"/>
          <w:szCs w:val="24"/>
        </w:rPr>
        <w:t xml:space="preserve">same dynamic explained in </w:t>
      </w:r>
      <w:r w:rsidR="00EC5189" w:rsidRPr="003E1997">
        <w:rPr>
          <w:rFonts w:ascii="Calibri" w:hAnsi="Calibri" w:cs="Calibri"/>
          <w:sz w:val="24"/>
          <w:szCs w:val="24"/>
        </w:rPr>
        <w:t xml:space="preserve">scenario 1 with </w:t>
      </w:r>
      <w:r>
        <w:rPr>
          <w:rFonts w:ascii="Calibri" w:hAnsi="Calibri" w:cs="Calibri"/>
          <w:sz w:val="24"/>
          <w:szCs w:val="24"/>
        </w:rPr>
        <w:t xml:space="preserve">only </w:t>
      </w:r>
      <w:r w:rsidR="00EC5189" w:rsidRPr="003E1997">
        <w:rPr>
          <w:rFonts w:ascii="Calibri" w:hAnsi="Calibri" w:cs="Calibri"/>
          <w:sz w:val="24"/>
          <w:szCs w:val="24"/>
        </w:rPr>
        <w:t>minor differences</w:t>
      </w:r>
      <w:r w:rsidR="004919D6" w:rsidRPr="003E1997">
        <w:rPr>
          <w:rFonts w:ascii="Calibri" w:hAnsi="Calibri" w:cs="Calibri"/>
          <w:sz w:val="24"/>
          <w:szCs w:val="24"/>
        </w:rPr>
        <w:t>. Since the labour force is unaffected in this scenario a reduction in the level of employment lead to a one-to-one increase in the level of unemployment</w:t>
      </w:r>
      <w:r w:rsidR="00276F24" w:rsidRPr="003E1997">
        <w:rPr>
          <w:rFonts w:ascii="Calibri" w:hAnsi="Calibri" w:cs="Calibri"/>
          <w:sz w:val="24"/>
          <w:szCs w:val="24"/>
        </w:rPr>
        <w:t>.</w:t>
      </w:r>
      <w:r w:rsidR="004919D6" w:rsidRPr="003E1997">
        <w:rPr>
          <w:rFonts w:ascii="Calibri" w:hAnsi="Calibri" w:cs="Calibri"/>
          <w:sz w:val="24"/>
          <w:szCs w:val="24"/>
        </w:rPr>
        <w:t xml:space="preserve"> As seen from </w:t>
      </w:r>
      <w:r>
        <w:rPr>
          <w:rFonts w:ascii="Calibri" w:hAnsi="Calibri" w:cs="Calibri"/>
          <w:sz w:val="24"/>
          <w:szCs w:val="24"/>
        </w:rPr>
        <w:t>F</w:t>
      </w:r>
      <w:r w:rsidR="004919D6" w:rsidRPr="003E1997">
        <w:rPr>
          <w:rFonts w:ascii="Calibri" w:hAnsi="Calibri" w:cs="Calibri"/>
          <w:sz w:val="24"/>
          <w:szCs w:val="24"/>
        </w:rPr>
        <w:t xml:space="preserve">igure </w:t>
      </w:r>
      <w:r>
        <w:rPr>
          <w:rFonts w:ascii="Calibri" w:hAnsi="Calibri" w:cs="Calibri"/>
          <w:sz w:val="24"/>
          <w:szCs w:val="24"/>
        </w:rPr>
        <w:t>4</w:t>
      </w:r>
      <w:r w:rsidR="004919D6" w:rsidRPr="003E1997">
        <w:rPr>
          <w:rFonts w:ascii="Calibri" w:hAnsi="Calibri" w:cs="Calibri"/>
          <w:sz w:val="24"/>
          <w:szCs w:val="24"/>
        </w:rPr>
        <w:t xml:space="preserve">, the level of unemployed increases with </w:t>
      </w:r>
      <w:r w:rsidR="00182B43" w:rsidRPr="003E1997">
        <w:rPr>
          <w:rFonts w:ascii="Calibri" w:hAnsi="Calibri" w:cs="Calibri"/>
          <w:sz w:val="24"/>
          <w:szCs w:val="24"/>
        </w:rPr>
        <w:t>around 250</w:t>
      </w:r>
      <w:r w:rsidR="00276F24" w:rsidRPr="003E1997">
        <w:rPr>
          <w:rFonts w:ascii="Calibri" w:hAnsi="Calibri" w:cs="Calibri"/>
          <w:sz w:val="24"/>
          <w:szCs w:val="24"/>
        </w:rPr>
        <w:t xml:space="preserve"> people </w:t>
      </w:r>
      <w:r w:rsidR="004919D6" w:rsidRPr="003E1997">
        <w:rPr>
          <w:rFonts w:ascii="Calibri" w:hAnsi="Calibri" w:cs="Calibri"/>
          <w:sz w:val="24"/>
          <w:szCs w:val="24"/>
        </w:rPr>
        <w:t xml:space="preserve">after </w:t>
      </w:r>
      <w:r w:rsidR="00182B43" w:rsidRPr="003E1997">
        <w:rPr>
          <w:rFonts w:ascii="Calibri" w:hAnsi="Calibri" w:cs="Calibri"/>
          <w:sz w:val="24"/>
          <w:szCs w:val="24"/>
        </w:rPr>
        <w:t>two</w:t>
      </w:r>
      <w:r w:rsidR="00276F24" w:rsidRPr="003E1997">
        <w:rPr>
          <w:rFonts w:ascii="Calibri" w:hAnsi="Calibri" w:cs="Calibri"/>
          <w:sz w:val="24"/>
          <w:szCs w:val="24"/>
        </w:rPr>
        <w:t xml:space="preserve"> years and around </w:t>
      </w:r>
      <w:r w:rsidR="004919D6" w:rsidRPr="003E1997">
        <w:rPr>
          <w:rFonts w:ascii="Calibri" w:hAnsi="Calibri" w:cs="Calibri"/>
          <w:sz w:val="24"/>
          <w:szCs w:val="24"/>
        </w:rPr>
        <w:t>7</w:t>
      </w:r>
      <w:r w:rsidR="00276F24" w:rsidRPr="003E1997">
        <w:rPr>
          <w:rFonts w:ascii="Calibri" w:hAnsi="Calibri" w:cs="Calibri"/>
          <w:sz w:val="24"/>
          <w:szCs w:val="24"/>
        </w:rPr>
        <w:t xml:space="preserve">00 people </w:t>
      </w:r>
      <w:r w:rsidR="004919D6" w:rsidRPr="003E1997">
        <w:rPr>
          <w:rFonts w:ascii="Calibri" w:hAnsi="Calibri" w:cs="Calibri"/>
          <w:sz w:val="24"/>
          <w:szCs w:val="24"/>
        </w:rPr>
        <w:t xml:space="preserve">after </w:t>
      </w:r>
      <w:r w:rsidR="00276F24" w:rsidRPr="003E1997">
        <w:rPr>
          <w:rFonts w:ascii="Calibri" w:hAnsi="Calibri" w:cs="Calibri"/>
          <w:sz w:val="24"/>
          <w:szCs w:val="24"/>
        </w:rPr>
        <w:t>four years.</w:t>
      </w:r>
      <w:r w:rsidR="00464FB5" w:rsidRPr="003E1997">
        <w:rPr>
          <w:rFonts w:ascii="Calibri" w:hAnsi="Calibri" w:cs="Calibri"/>
          <w:sz w:val="24"/>
          <w:szCs w:val="24"/>
        </w:rPr>
        <w:t xml:space="preserve"> </w:t>
      </w:r>
      <w:r>
        <w:rPr>
          <w:rFonts w:ascii="Calibri" w:hAnsi="Calibri" w:cs="Calibri"/>
          <w:sz w:val="24"/>
          <w:szCs w:val="24"/>
        </w:rPr>
        <w:t>The same conclusion can be found when f</w:t>
      </w:r>
      <w:r w:rsidR="007E3024" w:rsidRPr="003E1997">
        <w:rPr>
          <w:rFonts w:ascii="Calibri" w:hAnsi="Calibri" w:cs="Calibri"/>
          <w:sz w:val="24"/>
          <w:szCs w:val="24"/>
        </w:rPr>
        <w:t xml:space="preserve">ocusing on </w:t>
      </w:r>
      <w:r w:rsidR="00464FB5" w:rsidRPr="003E1997">
        <w:rPr>
          <w:rFonts w:ascii="Calibri" w:hAnsi="Calibri" w:cs="Calibri"/>
          <w:sz w:val="24"/>
          <w:szCs w:val="24"/>
        </w:rPr>
        <w:t xml:space="preserve">the effect on </w:t>
      </w:r>
      <w:r w:rsidR="007E3024" w:rsidRPr="003E1997">
        <w:rPr>
          <w:rFonts w:ascii="Calibri" w:hAnsi="Calibri" w:cs="Calibri"/>
          <w:sz w:val="24"/>
          <w:szCs w:val="24"/>
        </w:rPr>
        <w:t>GDP</w:t>
      </w:r>
      <w:r>
        <w:rPr>
          <w:rFonts w:ascii="Calibri" w:hAnsi="Calibri" w:cs="Calibri"/>
          <w:sz w:val="24"/>
          <w:szCs w:val="24"/>
        </w:rPr>
        <w:t xml:space="preserve">, as seen in Figure 5. </w:t>
      </w:r>
      <w:r w:rsidR="00192EA7" w:rsidRPr="003E1997">
        <w:rPr>
          <w:rFonts w:ascii="Calibri" w:hAnsi="Calibri" w:cs="Calibri"/>
          <w:sz w:val="24"/>
          <w:szCs w:val="24"/>
        </w:rPr>
        <w:t xml:space="preserve">As explained above, the reduction in the level of employment results in a one-to-one increase in the level of unemployment (and rate of unemployment), which </w:t>
      </w:r>
      <w:r w:rsidR="0030783A" w:rsidRPr="003E1997">
        <w:rPr>
          <w:rFonts w:ascii="Calibri" w:hAnsi="Calibri" w:cs="Calibri"/>
          <w:sz w:val="24"/>
          <w:szCs w:val="24"/>
        </w:rPr>
        <w:t xml:space="preserve">reduces the increase in </w:t>
      </w:r>
      <w:r w:rsidR="0030783A" w:rsidRPr="003E1997">
        <w:rPr>
          <w:rFonts w:ascii="Calibri" w:hAnsi="Calibri" w:cs="Calibri"/>
          <w:sz w:val="24"/>
          <w:szCs w:val="24"/>
        </w:rPr>
        <w:lastRenderedPageBreak/>
        <w:t xml:space="preserve">wages and prices compared to scenario 1, which reduces the negative effect on both net export and investment compared to scenario 1. Despite the minor differences between the two scenarios, the overall result of a negative effect of this scenario on both the level of unemployment and the economic activity still holds. </w:t>
      </w:r>
    </w:p>
    <w:p w14:paraId="49908777" w14:textId="77777777" w:rsidR="00C60073" w:rsidRPr="003E1997" w:rsidRDefault="00C60073" w:rsidP="003E1997">
      <w:pPr>
        <w:spacing w:line="240" w:lineRule="auto"/>
        <w:rPr>
          <w:rFonts w:ascii="Calibri" w:hAnsi="Calibri" w:cs="Calibri"/>
          <w:sz w:val="24"/>
          <w:szCs w:val="24"/>
        </w:rPr>
      </w:pPr>
    </w:p>
    <w:p w14:paraId="0740E073" w14:textId="288444D4" w:rsidR="00CF0F0D" w:rsidRPr="00D9286C" w:rsidRDefault="00D9286C" w:rsidP="00D9286C">
      <w:pPr>
        <w:pStyle w:val="Overskrift2"/>
      </w:pPr>
      <w:r>
        <w:t xml:space="preserve">5.3 </w:t>
      </w:r>
      <w:r w:rsidR="008C02FE" w:rsidRPr="00D9286C">
        <w:t xml:space="preserve">Scenario </w:t>
      </w:r>
      <w:r w:rsidR="007F7F59" w:rsidRPr="00D9286C">
        <w:t>3</w:t>
      </w:r>
      <w:r w:rsidR="003F23A4" w:rsidRPr="00D9286C">
        <w:t xml:space="preserve"> </w:t>
      </w:r>
      <w:r w:rsidR="00CC5115" w:rsidRPr="00D9286C">
        <w:t>Removing the effect</w:t>
      </w:r>
      <w:r w:rsidR="007F7F59" w:rsidRPr="00D9286C">
        <w:t xml:space="preserve"> </w:t>
      </w:r>
      <w:r w:rsidR="00CC5115" w:rsidRPr="00D9286C">
        <w:t xml:space="preserve">on </w:t>
      </w:r>
      <w:r w:rsidR="007F7F59" w:rsidRPr="00D9286C">
        <w:t xml:space="preserve">wage </w:t>
      </w:r>
      <w:r w:rsidR="00FC56D6" w:rsidRPr="00D9286C">
        <w:t>negotiations.</w:t>
      </w:r>
    </w:p>
    <w:p w14:paraId="6A090FEA" w14:textId="674C97C3" w:rsidR="007F7F59" w:rsidRPr="003E1997" w:rsidRDefault="007F7F59" w:rsidP="003E1997">
      <w:pPr>
        <w:spacing w:line="240" w:lineRule="auto"/>
        <w:rPr>
          <w:rFonts w:ascii="Calibri" w:hAnsi="Calibri" w:cs="Calibri"/>
          <w:sz w:val="24"/>
          <w:szCs w:val="24"/>
        </w:rPr>
      </w:pPr>
    </w:p>
    <w:p w14:paraId="066485CF" w14:textId="0927EBA4" w:rsidR="0044414A" w:rsidRPr="003E1997" w:rsidRDefault="001C5B33"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 xml:space="preserve">In </w:t>
      </w:r>
      <w:r w:rsidR="00B908B6" w:rsidRPr="003E1997">
        <w:rPr>
          <w:rFonts w:ascii="Calibri" w:eastAsiaTheme="minorEastAsia" w:hAnsi="Calibri" w:cs="Calibri"/>
          <w:sz w:val="24"/>
          <w:szCs w:val="24"/>
        </w:rPr>
        <w:t>th</w:t>
      </w:r>
      <w:r w:rsidR="00984BD4">
        <w:rPr>
          <w:rFonts w:ascii="Calibri" w:eastAsiaTheme="minorEastAsia" w:hAnsi="Calibri" w:cs="Calibri"/>
          <w:sz w:val="24"/>
          <w:szCs w:val="24"/>
        </w:rPr>
        <w:t>e last</w:t>
      </w:r>
      <w:r w:rsidR="00B908B6" w:rsidRPr="003E1997">
        <w:rPr>
          <w:rFonts w:ascii="Calibri" w:eastAsiaTheme="minorEastAsia" w:hAnsi="Calibri" w:cs="Calibri"/>
          <w:sz w:val="24"/>
          <w:szCs w:val="24"/>
        </w:rPr>
        <w:t xml:space="preserve"> scenario we </w:t>
      </w:r>
      <w:r w:rsidR="00FC56D6">
        <w:rPr>
          <w:rFonts w:ascii="Calibri" w:eastAsiaTheme="minorEastAsia" w:hAnsi="Calibri" w:cs="Calibri"/>
          <w:sz w:val="24"/>
          <w:szCs w:val="24"/>
        </w:rPr>
        <w:t xml:space="preserve">run scenario 2 again, but this time we further </w:t>
      </w:r>
      <w:r w:rsidR="00B72D8F" w:rsidRPr="003E1997">
        <w:rPr>
          <w:rFonts w:ascii="Calibri" w:eastAsiaTheme="minorEastAsia" w:hAnsi="Calibri" w:cs="Calibri"/>
          <w:sz w:val="24"/>
          <w:szCs w:val="24"/>
        </w:rPr>
        <w:t>assume</w:t>
      </w:r>
      <w:r w:rsidR="00FC56D6">
        <w:rPr>
          <w:rFonts w:ascii="Calibri" w:eastAsiaTheme="minorEastAsia" w:hAnsi="Calibri" w:cs="Calibri"/>
          <w:sz w:val="24"/>
          <w:szCs w:val="24"/>
        </w:rPr>
        <w:t>,</w:t>
      </w:r>
      <w:r w:rsidR="00B72D8F" w:rsidRPr="003E1997">
        <w:rPr>
          <w:rFonts w:ascii="Calibri" w:eastAsiaTheme="minorEastAsia" w:hAnsi="Calibri" w:cs="Calibri"/>
          <w:sz w:val="24"/>
          <w:szCs w:val="24"/>
        </w:rPr>
        <w:t xml:space="preserve"> that changes in </w:t>
      </w:r>
      <w:r w:rsidR="00CC5115" w:rsidRPr="003E1997">
        <w:rPr>
          <w:rFonts w:ascii="Calibri" w:eastAsiaTheme="minorEastAsia" w:hAnsi="Calibri" w:cs="Calibri"/>
          <w:sz w:val="24"/>
          <w:szCs w:val="24"/>
        </w:rPr>
        <w:t>the maximum level of benefits</w:t>
      </w:r>
      <w:r w:rsidR="00B72D8F" w:rsidRPr="003E1997">
        <w:rPr>
          <w:rFonts w:ascii="Calibri" w:eastAsiaTheme="minorEastAsia" w:hAnsi="Calibri" w:cs="Calibri"/>
          <w:sz w:val="24"/>
          <w:szCs w:val="24"/>
        </w:rPr>
        <w:t xml:space="preserve"> </w:t>
      </w:r>
      <w:r w:rsidR="00FC56D6">
        <w:rPr>
          <w:rFonts w:ascii="Calibri" w:eastAsiaTheme="minorEastAsia" w:hAnsi="Calibri" w:cs="Calibri"/>
          <w:sz w:val="24"/>
          <w:szCs w:val="24"/>
        </w:rPr>
        <w:t>no longer</w:t>
      </w:r>
      <w:r w:rsidR="00B72D8F" w:rsidRPr="003E1997">
        <w:rPr>
          <w:rFonts w:ascii="Calibri" w:eastAsiaTheme="minorEastAsia" w:hAnsi="Calibri" w:cs="Calibri"/>
          <w:sz w:val="24"/>
          <w:szCs w:val="24"/>
        </w:rPr>
        <w:t xml:space="preserve"> affect</w:t>
      </w:r>
      <w:r w:rsidR="00FC56D6">
        <w:rPr>
          <w:rFonts w:ascii="Calibri" w:eastAsiaTheme="minorEastAsia" w:hAnsi="Calibri" w:cs="Calibri"/>
          <w:sz w:val="24"/>
          <w:szCs w:val="24"/>
        </w:rPr>
        <w:t>s</w:t>
      </w:r>
      <w:r w:rsidR="00B72D8F" w:rsidRPr="003E1997">
        <w:rPr>
          <w:rFonts w:ascii="Calibri" w:eastAsiaTheme="minorEastAsia" w:hAnsi="Calibri" w:cs="Calibri"/>
          <w:sz w:val="24"/>
          <w:szCs w:val="24"/>
        </w:rPr>
        <w:t xml:space="preserve"> the targeted wage set by worker unions. </w:t>
      </w:r>
    </w:p>
    <w:p w14:paraId="6B35A852" w14:textId="09348611" w:rsidR="00C60073" w:rsidRPr="003E1997" w:rsidRDefault="0044414A"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 xml:space="preserve">As seen </w:t>
      </w:r>
      <w:r w:rsidR="00FC56D6">
        <w:rPr>
          <w:rFonts w:ascii="Calibri" w:eastAsiaTheme="minorEastAsia" w:hAnsi="Calibri" w:cs="Calibri"/>
          <w:sz w:val="24"/>
          <w:szCs w:val="24"/>
        </w:rPr>
        <w:t>from</w:t>
      </w:r>
      <w:r w:rsidRPr="003E1997">
        <w:rPr>
          <w:rFonts w:ascii="Calibri" w:eastAsiaTheme="minorEastAsia" w:hAnsi="Calibri" w:cs="Calibri"/>
          <w:sz w:val="24"/>
          <w:szCs w:val="24"/>
        </w:rPr>
        <w:t xml:space="preserve"> </w:t>
      </w:r>
      <w:r w:rsidR="00FC56D6">
        <w:rPr>
          <w:rFonts w:ascii="Calibri" w:eastAsiaTheme="minorEastAsia" w:hAnsi="Calibri" w:cs="Calibri"/>
          <w:sz w:val="24"/>
          <w:szCs w:val="24"/>
        </w:rPr>
        <w:t>F</w:t>
      </w:r>
      <w:r w:rsidRPr="003E1997">
        <w:rPr>
          <w:rFonts w:ascii="Calibri" w:eastAsiaTheme="minorEastAsia" w:hAnsi="Calibri" w:cs="Calibri"/>
          <w:sz w:val="24"/>
          <w:szCs w:val="24"/>
        </w:rPr>
        <w:t xml:space="preserve">igure </w:t>
      </w:r>
      <w:r w:rsidR="00FC56D6">
        <w:rPr>
          <w:rFonts w:ascii="Calibri" w:eastAsiaTheme="minorEastAsia" w:hAnsi="Calibri" w:cs="Calibri"/>
          <w:sz w:val="24"/>
          <w:szCs w:val="24"/>
        </w:rPr>
        <w:t>4 and Figure 5, the effects of a change in unemployment benefits seems to be depended on whether wages are affected or not.</w:t>
      </w:r>
      <w:r w:rsidRPr="003E1997">
        <w:rPr>
          <w:rFonts w:ascii="Calibri" w:eastAsiaTheme="minorEastAsia" w:hAnsi="Calibri" w:cs="Calibri"/>
          <w:sz w:val="24"/>
          <w:szCs w:val="24"/>
        </w:rPr>
        <w:t xml:space="preserve"> </w:t>
      </w:r>
      <w:r w:rsidR="00FC56D6">
        <w:rPr>
          <w:rFonts w:ascii="Calibri" w:eastAsiaTheme="minorEastAsia" w:hAnsi="Calibri" w:cs="Calibri"/>
          <w:sz w:val="24"/>
          <w:szCs w:val="24"/>
        </w:rPr>
        <w:t>R</w:t>
      </w:r>
      <w:r w:rsidRPr="003E1997">
        <w:rPr>
          <w:rFonts w:ascii="Calibri" w:eastAsiaTheme="minorEastAsia" w:hAnsi="Calibri" w:cs="Calibri"/>
          <w:sz w:val="24"/>
          <w:szCs w:val="24"/>
        </w:rPr>
        <w:t xml:space="preserve">emoving the effect on the targeted wage change the overall effect of a change in the </w:t>
      </w:r>
      <w:r w:rsidR="00B56389" w:rsidRPr="003E1997">
        <w:rPr>
          <w:rFonts w:ascii="Calibri" w:eastAsiaTheme="minorEastAsia" w:hAnsi="Calibri" w:cs="Calibri"/>
          <w:sz w:val="24"/>
          <w:szCs w:val="24"/>
        </w:rPr>
        <w:t xml:space="preserve">level of </w:t>
      </w:r>
      <w:r w:rsidRPr="003E1997">
        <w:rPr>
          <w:rFonts w:ascii="Calibri" w:eastAsiaTheme="minorEastAsia" w:hAnsi="Calibri" w:cs="Calibri"/>
          <w:sz w:val="24"/>
          <w:szCs w:val="24"/>
        </w:rPr>
        <w:t>benefits</w:t>
      </w:r>
      <w:r w:rsidR="00B56389" w:rsidRPr="003E1997">
        <w:rPr>
          <w:rFonts w:ascii="Calibri" w:eastAsiaTheme="minorEastAsia" w:hAnsi="Calibri" w:cs="Calibri"/>
          <w:sz w:val="24"/>
          <w:szCs w:val="24"/>
        </w:rPr>
        <w:t xml:space="preserve">, since it </w:t>
      </w:r>
      <w:r w:rsidR="00FC56D6">
        <w:rPr>
          <w:rFonts w:ascii="Calibri" w:eastAsiaTheme="minorEastAsia" w:hAnsi="Calibri" w:cs="Calibri"/>
          <w:sz w:val="24"/>
          <w:szCs w:val="24"/>
        </w:rPr>
        <w:t xml:space="preserve">in contrast to scenario 1 and 2 </w:t>
      </w:r>
      <w:r w:rsidR="00FC56D6" w:rsidRPr="003E1997">
        <w:rPr>
          <w:rFonts w:ascii="Calibri" w:eastAsiaTheme="minorEastAsia" w:hAnsi="Calibri" w:cs="Calibri"/>
          <w:sz w:val="24"/>
          <w:szCs w:val="24"/>
        </w:rPr>
        <w:t>reduces</w:t>
      </w:r>
      <w:r w:rsidR="00B56389" w:rsidRPr="003E1997">
        <w:rPr>
          <w:rFonts w:ascii="Calibri" w:eastAsiaTheme="minorEastAsia" w:hAnsi="Calibri" w:cs="Calibri"/>
          <w:sz w:val="24"/>
          <w:szCs w:val="24"/>
        </w:rPr>
        <w:t xml:space="preserve"> the number of unemployed</w:t>
      </w:r>
      <w:r w:rsidR="00FC56D6">
        <w:rPr>
          <w:rFonts w:ascii="Calibri" w:eastAsiaTheme="minorEastAsia" w:hAnsi="Calibri" w:cs="Calibri"/>
          <w:sz w:val="24"/>
          <w:szCs w:val="24"/>
        </w:rPr>
        <w:t>. The number of unemployed is reduced</w:t>
      </w:r>
      <w:r w:rsidR="00B56389" w:rsidRPr="003E1997">
        <w:rPr>
          <w:rFonts w:ascii="Calibri" w:eastAsiaTheme="minorEastAsia" w:hAnsi="Calibri" w:cs="Calibri"/>
          <w:sz w:val="24"/>
          <w:szCs w:val="24"/>
        </w:rPr>
        <w:t xml:space="preserve"> with 100 people over 2 years and 300 people over 4 years</w:t>
      </w:r>
      <w:r w:rsidR="00FC56D6">
        <w:rPr>
          <w:rFonts w:ascii="Calibri" w:eastAsiaTheme="minorEastAsia" w:hAnsi="Calibri" w:cs="Calibri"/>
          <w:sz w:val="24"/>
          <w:szCs w:val="24"/>
        </w:rPr>
        <w:t xml:space="preserve">, which </w:t>
      </w:r>
      <w:r w:rsidR="00B56389" w:rsidRPr="003E1997">
        <w:rPr>
          <w:rFonts w:ascii="Calibri" w:eastAsiaTheme="minorEastAsia" w:hAnsi="Calibri" w:cs="Calibri"/>
          <w:sz w:val="24"/>
          <w:szCs w:val="24"/>
        </w:rPr>
        <w:t xml:space="preserve">is explained by the increase in economic activity. </w:t>
      </w:r>
      <w:r w:rsidR="00D11D82" w:rsidRPr="003E1997">
        <w:rPr>
          <w:rFonts w:ascii="Calibri" w:eastAsiaTheme="minorEastAsia" w:hAnsi="Calibri" w:cs="Calibri"/>
          <w:sz w:val="24"/>
          <w:szCs w:val="24"/>
        </w:rPr>
        <w:t xml:space="preserve">This increase in the economy in the very short run is, like in the previous scenarios, explained by an increase in the part of household coming from social transfers. Unlike the situation in scenario 1 and 2, no crowding out effect on wages and prices can be found directly </w:t>
      </w:r>
      <w:proofErr w:type="gramStart"/>
      <w:r w:rsidR="00D11D82" w:rsidRPr="003E1997">
        <w:rPr>
          <w:rFonts w:ascii="Calibri" w:eastAsiaTheme="minorEastAsia" w:hAnsi="Calibri" w:cs="Calibri"/>
          <w:sz w:val="24"/>
          <w:szCs w:val="24"/>
        </w:rPr>
        <w:t>as a result of</w:t>
      </w:r>
      <w:proofErr w:type="gramEnd"/>
      <w:r w:rsidR="00D11D82" w:rsidRPr="003E1997">
        <w:rPr>
          <w:rFonts w:ascii="Calibri" w:eastAsiaTheme="minorEastAsia" w:hAnsi="Calibri" w:cs="Calibri"/>
          <w:sz w:val="24"/>
          <w:szCs w:val="24"/>
        </w:rPr>
        <w:t xml:space="preserve"> higher level of benefits.</w:t>
      </w:r>
      <w:r w:rsidR="00B56389" w:rsidRPr="003E1997">
        <w:rPr>
          <w:rFonts w:ascii="Calibri" w:eastAsiaTheme="minorEastAsia" w:hAnsi="Calibri" w:cs="Calibri"/>
          <w:sz w:val="24"/>
          <w:szCs w:val="24"/>
        </w:rPr>
        <w:t xml:space="preserve"> </w:t>
      </w:r>
      <w:r w:rsidR="00FC56D6" w:rsidRPr="003E1997">
        <w:rPr>
          <w:rFonts w:ascii="Calibri" w:eastAsiaTheme="minorEastAsia" w:hAnsi="Calibri" w:cs="Calibri"/>
          <w:sz w:val="24"/>
          <w:szCs w:val="24"/>
        </w:rPr>
        <w:t>Instead,</w:t>
      </w:r>
      <w:r w:rsidR="00D11D82" w:rsidRPr="003E1997">
        <w:rPr>
          <w:rFonts w:ascii="Calibri" w:eastAsiaTheme="minorEastAsia" w:hAnsi="Calibri" w:cs="Calibri"/>
          <w:sz w:val="24"/>
          <w:szCs w:val="24"/>
        </w:rPr>
        <w:t xml:space="preserve"> the higher economic activity leads to higher level of employment, which with a fixed labour force, result in a one-to-one reduction in the level of unemployment. The lower rate of unemployment affects wages positively, which combined with higher level of employment result in an increase in the wage bill of the households. This leads to an increase in household consumption (and investment)</w:t>
      </w:r>
      <w:r w:rsidR="00406289" w:rsidRPr="003E1997">
        <w:rPr>
          <w:rFonts w:ascii="Calibri" w:eastAsiaTheme="minorEastAsia" w:hAnsi="Calibri" w:cs="Calibri"/>
          <w:sz w:val="24"/>
          <w:szCs w:val="24"/>
        </w:rPr>
        <w:t xml:space="preserve">, which exceeds the fall in investment and net export. </w:t>
      </w:r>
      <w:r w:rsidR="00406289" w:rsidRPr="00FC56D6">
        <w:rPr>
          <w:rFonts w:ascii="Calibri" w:eastAsiaTheme="minorEastAsia" w:hAnsi="Calibri" w:cs="Calibri"/>
          <w:sz w:val="24"/>
          <w:szCs w:val="24"/>
          <w:highlight w:val="yellow"/>
        </w:rPr>
        <w:t xml:space="preserve">To use the terminology </w:t>
      </w:r>
      <w:r w:rsidR="00FC56D6" w:rsidRPr="00FC56D6">
        <w:rPr>
          <w:rFonts w:ascii="Calibri" w:eastAsiaTheme="minorEastAsia" w:hAnsi="Calibri" w:cs="Calibri"/>
          <w:sz w:val="24"/>
          <w:szCs w:val="24"/>
          <w:highlight w:val="yellow"/>
        </w:rPr>
        <w:t>introduced earlier,</w:t>
      </w:r>
      <w:r w:rsidR="00406289" w:rsidRPr="00FC56D6">
        <w:rPr>
          <w:rFonts w:ascii="Calibri" w:eastAsiaTheme="minorEastAsia" w:hAnsi="Calibri" w:cs="Calibri"/>
          <w:sz w:val="24"/>
          <w:szCs w:val="24"/>
          <w:highlight w:val="yellow"/>
        </w:rPr>
        <w:t xml:space="preserve"> the Danish economy</w:t>
      </w:r>
      <w:r w:rsidR="00FC56D6" w:rsidRPr="00FC56D6">
        <w:rPr>
          <w:rFonts w:ascii="Calibri" w:eastAsiaTheme="minorEastAsia" w:hAnsi="Calibri" w:cs="Calibri"/>
          <w:sz w:val="24"/>
          <w:szCs w:val="24"/>
          <w:highlight w:val="yellow"/>
        </w:rPr>
        <w:t xml:space="preserve"> has changed from profit-led in scenario 1 and 2, to being</w:t>
      </w:r>
      <w:r w:rsidR="00406289" w:rsidRPr="00FC56D6">
        <w:rPr>
          <w:rFonts w:ascii="Calibri" w:eastAsiaTheme="minorEastAsia" w:hAnsi="Calibri" w:cs="Calibri"/>
          <w:sz w:val="24"/>
          <w:szCs w:val="24"/>
          <w:highlight w:val="yellow"/>
        </w:rPr>
        <w:t xml:space="preserve"> wage-led</w:t>
      </w:r>
      <w:r w:rsidR="00FC56D6" w:rsidRPr="00FC56D6">
        <w:rPr>
          <w:rFonts w:ascii="Calibri" w:eastAsiaTheme="minorEastAsia" w:hAnsi="Calibri" w:cs="Calibri"/>
          <w:sz w:val="24"/>
          <w:szCs w:val="24"/>
          <w:highlight w:val="yellow"/>
        </w:rPr>
        <w:t xml:space="preserve"> in this scenario</w:t>
      </w:r>
      <w:r w:rsidR="00406289" w:rsidRPr="00FC56D6">
        <w:rPr>
          <w:rFonts w:ascii="Calibri" w:eastAsiaTheme="minorEastAsia" w:hAnsi="Calibri" w:cs="Calibri"/>
          <w:sz w:val="24"/>
          <w:szCs w:val="24"/>
          <w:highlight w:val="yellow"/>
        </w:rPr>
        <w:t>.</w:t>
      </w:r>
      <w:r w:rsidR="00406289" w:rsidRPr="003E1997">
        <w:rPr>
          <w:rFonts w:ascii="Calibri" w:eastAsiaTheme="minorEastAsia" w:hAnsi="Calibri" w:cs="Calibri"/>
          <w:sz w:val="24"/>
          <w:szCs w:val="24"/>
        </w:rPr>
        <w:t xml:space="preserve"> </w:t>
      </w:r>
    </w:p>
    <w:p w14:paraId="1B1F6259" w14:textId="77777777" w:rsidR="002B01BD" w:rsidRDefault="0010336D" w:rsidP="002B01BD">
      <w:pPr>
        <w:keepNext/>
        <w:spacing w:line="240" w:lineRule="auto"/>
      </w:pPr>
      <w:r w:rsidRPr="003E1997">
        <w:rPr>
          <w:rFonts w:ascii="Calibri" w:hAnsi="Calibri" w:cs="Calibri"/>
          <w:noProof/>
          <w:sz w:val="24"/>
          <w:szCs w:val="24"/>
        </w:rPr>
        <w:lastRenderedPageBreak/>
        <w:drawing>
          <wp:inline distT="0" distB="0" distL="0" distR="0" wp14:anchorId="6360078A" wp14:editId="630144E5">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776980"/>
                    </a:xfrm>
                    <a:prstGeom prst="rect">
                      <a:avLst/>
                    </a:prstGeom>
                  </pic:spPr>
                </pic:pic>
              </a:graphicData>
            </a:graphic>
          </wp:inline>
        </w:drawing>
      </w:r>
    </w:p>
    <w:p w14:paraId="243A4623" w14:textId="25F5A815" w:rsidR="00B86FBD" w:rsidRPr="003E1997" w:rsidRDefault="002B01BD" w:rsidP="002B01BD">
      <w:pPr>
        <w:pStyle w:val="Billedtekst"/>
        <w:rPr>
          <w:rFonts w:ascii="Calibri" w:eastAsiaTheme="minorEastAsia" w:hAnsi="Calibri" w:cs="Calibri"/>
          <w:sz w:val="24"/>
          <w:szCs w:val="24"/>
        </w:rPr>
      </w:pPr>
      <w:r>
        <w:t xml:space="preserve">Figure </w:t>
      </w:r>
      <w:r>
        <w:fldChar w:fldCharType="begin"/>
      </w:r>
      <w:r>
        <w:instrText xml:space="preserve"> SEQ Figure \* ARABIC </w:instrText>
      </w:r>
      <w:r>
        <w:fldChar w:fldCharType="separate"/>
      </w:r>
      <w:r w:rsidR="00FC56D6">
        <w:rPr>
          <w:noProof/>
        </w:rPr>
        <w:t>4</w:t>
      </w:r>
      <w:r>
        <w:fldChar w:fldCharType="end"/>
      </w:r>
      <w:r>
        <w:t>: Effect on unemployment in Scenario 1, 2 and 3.</w:t>
      </w:r>
    </w:p>
    <w:p w14:paraId="1B26532E" w14:textId="018F99A4" w:rsidR="00B86FBD" w:rsidRPr="003E1997" w:rsidRDefault="00284D07" w:rsidP="003E1997">
      <w:pPr>
        <w:spacing w:line="240" w:lineRule="auto"/>
        <w:rPr>
          <w:rFonts w:ascii="Calibri" w:hAnsi="Calibri" w:cs="Calibri"/>
          <w:sz w:val="24"/>
          <w:szCs w:val="24"/>
        </w:rPr>
      </w:pPr>
      <w:r w:rsidRPr="003E1997">
        <w:rPr>
          <w:rFonts w:ascii="Calibri" w:hAnsi="Calibri" w:cs="Calibri"/>
          <w:sz w:val="24"/>
          <w:szCs w:val="24"/>
        </w:rPr>
        <w:t xml:space="preserve">Finally, except from the effects on the level of unemployment and economic activity, </w:t>
      </w:r>
      <w:r w:rsidR="00FC56D6">
        <w:rPr>
          <w:rFonts w:ascii="Calibri" w:hAnsi="Calibri" w:cs="Calibri"/>
          <w:sz w:val="24"/>
          <w:szCs w:val="24"/>
        </w:rPr>
        <w:t xml:space="preserve">another political argument for introducing the tax reform in 2012, was an </w:t>
      </w:r>
      <w:r w:rsidRPr="003E1997">
        <w:rPr>
          <w:rFonts w:ascii="Calibri" w:hAnsi="Calibri" w:cs="Calibri"/>
          <w:sz w:val="24"/>
          <w:szCs w:val="24"/>
        </w:rPr>
        <w:t xml:space="preserve">improvement of the public balance. Figure </w:t>
      </w:r>
      <w:r w:rsidR="000C2474">
        <w:rPr>
          <w:rFonts w:ascii="Calibri" w:hAnsi="Calibri" w:cs="Calibri"/>
          <w:sz w:val="24"/>
          <w:szCs w:val="24"/>
        </w:rPr>
        <w:t>5</w:t>
      </w:r>
      <w:r w:rsidRPr="003E1997">
        <w:rPr>
          <w:rFonts w:ascii="Calibri" w:hAnsi="Calibri" w:cs="Calibri"/>
          <w:sz w:val="24"/>
          <w:szCs w:val="24"/>
        </w:rPr>
        <w:t xml:space="preserve"> illustrates the effect on the public balance in the three scenarios.</w:t>
      </w:r>
      <w:r w:rsidR="00D83E6A">
        <w:rPr>
          <w:rStyle w:val="Fodnotehenvisning"/>
          <w:rFonts w:ascii="Calibri" w:hAnsi="Calibri" w:cs="Calibri"/>
          <w:sz w:val="24"/>
          <w:szCs w:val="24"/>
        </w:rPr>
        <w:footnoteReference w:id="11"/>
      </w:r>
      <w:r w:rsidR="00BE224C" w:rsidRPr="003E1997">
        <w:rPr>
          <w:rFonts w:ascii="Calibri" w:hAnsi="Calibri" w:cs="Calibri"/>
          <w:sz w:val="24"/>
          <w:szCs w:val="24"/>
        </w:rPr>
        <w:t xml:space="preserve"> </w:t>
      </w:r>
      <w:r w:rsidR="00177144" w:rsidRPr="003E1997">
        <w:rPr>
          <w:rFonts w:ascii="Calibri" w:hAnsi="Calibri" w:cs="Calibri"/>
          <w:sz w:val="24"/>
          <w:szCs w:val="24"/>
        </w:rPr>
        <w:t xml:space="preserve">At first glance, the result might seem surprisingly. </w:t>
      </w:r>
      <w:r w:rsidR="00BE224C" w:rsidRPr="003E1997">
        <w:rPr>
          <w:rFonts w:ascii="Calibri" w:hAnsi="Calibri" w:cs="Calibri"/>
          <w:sz w:val="24"/>
          <w:szCs w:val="24"/>
        </w:rPr>
        <w:t>Except from the</w:t>
      </w:r>
      <w:r w:rsidR="004C2E69" w:rsidRPr="003E1997">
        <w:rPr>
          <w:rFonts w:ascii="Calibri" w:hAnsi="Calibri" w:cs="Calibri"/>
          <w:sz w:val="24"/>
          <w:szCs w:val="24"/>
        </w:rPr>
        <w:t xml:space="preserve"> expenditures related to</w:t>
      </w:r>
      <w:r w:rsidR="00BE224C" w:rsidRPr="003E1997">
        <w:rPr>
          <w:rFonts w:ascii="Calibri" w:hAnsi="Calibri" w:cs="Calibri"/>
          <w:sz w:val="24"/>
          <w:szCs w:val="24"/>
        </w:rPr>
        <w:t xml:space="preserve"> higher benefits per unemployed, the main effect on the </w:t>
      </w:r>
      <w:r w:rsidR="004C2E69" w:rsidRPr="003E1997">
        <w:rPr>
          <w:rFonts w:ascii="Calibri" w:hAnsi="Calibri" w:cs="Calibri"/>
          <w:sz w:val="24"/>
          <w:szCs w:val="24"/>
        </w:rPr>
        <w:t xml:space="preserve">public </w:t>
      </w:r>
      <w:r w:rsidR="00BE224C" w:rsidRPr="003E1997">
        <w:rPr>
          <w:rFonts w:ascii="Calibri" w:hAnsi="Calibri" w:cs="Calibri"/>
          <w:sz w:val="24"/>
          <w:szCs w:val="24"/>
        </w:rPr>
        <w:t>balance in this model is due to the automatic stabilizers.</w:t>
      </w:r>
      <w:r w:rsidRPr="003E1997">
        <w:rPr>
          <w:rFonts w:ascii="Calibri" w:hAnsi="Calibri" w:cs="Calibri"/>
          <w:sz w:val="24"/>
          <w:szCs w:val="24"/>
        </w:rPr>
        <w:t xml:space="preserve"> </w:t>
      </w:r>
      <w:r w:rsidR="004C2E69" w:rsidRPr="003E1997">
        <w:rPr>
          <w:rFonts w:ascii="Calibri" w:hAnsi="Calibri" w:cs="Calibri"/>
          <w:sz w:val="24"/>
          <w:szCs w:val="24"/>
        </w:rPr>
        <w:t>Since the economic activity only increases very little in the very short run in all three scenarios, the higher level of expenditure per unemployed exceeds the positive effect from higher tax income (and fewer unemployed). In the short- to medium-term, the effect on the public balance diverges among the three scenarios. In scenario 1 and 2, the increase in the level of unemployment benefits results in an increase in wages, which</w:t>
      </w:r>
      <w:r w:rsidR="00177144" w:rsidRPr="003E1997">
        <w:rPr>
          <w:rFonts w:ascii="Calibri" w:hAnsi="Calibri" w:cs="Calibri"/>
          <w:sz w:val="24"/>
          <w:szCs w:val="24"/>
        </w:rPr>
        <w:t xml:space="preserve">, despite the fall in employment, </w:t>
      </w:r>
      <w:r w:rsidR="004C2E69" w:rsidRPr="003E1997">
        <w:rPr>
          <w:rFonts w:ascii="Calibri" w:hAnsi="Calibri" w:cs="Calibri"/>
          <w:sz w:val="24"/>
          <w:szCs w:val="24"/>
        </w:rPr>
        <w:t>has a positive effect on the tax revenue of the government</w:t>
      </w:r>
      <w:r w:rsidR="00177144" w:rsidRPr="003E1997">
        <w:rPr>
          <w:rFonts w:ascii="Calibri" w:hAnsi="Calibri" w:cs="Calibri"/>
          <w:sz w:val="24"/>
          <w:szCs w:val="24"/>
        </w:rPr>
        <w:t>. This increase in tax income of the government, exceeds the increase in the unemployment benefits despite an increase in the level of unemployment, which establish an overall positive effect on the public balance. After 4 years however, the effect turns negative in both scenarios, which is explained by the fact, that the effect on wages disappears as the gap between the level of maximum benefits and wage widens</w:t>
      </w:r>
      <w:r w:rsidR="00A10016">
        <w:rPr>
          <w:rFonts w:ascii="Calibri" w:hAnsi="Calibri" w:cs="Calibri"/>
          <w:sz w:val="24"/>
          <w:szCs w:val="24"/>
        </w:rPr>
        <w:t xml:space="preserve">. The effect of this, is a </w:t>
      </w:r>
      <w:r w:rsidR="00177144" w:rsidRPr="003E1997">
        <w:rPr>
          <w:rFonts w:ascii="Calibri" w:hAnsi="Calibri" w:cs="Calibri"/>
          <w:sz w:val="24"/>
          <w:szCs w:val="24"/>
        </w:rPr>
        <w:t>reduc</w:t>
      </w:r>
      <w:r w:rsidR="00A10016">
        <w:rPr>
          <w:rFonts w:ascii="Calibri" w:hAnsi="Calibri" w:cs="Calibri"/>
          <w:sz w:val="24"/>
          <w:szCs w:val="24"/>
        </w:rPr>
        <w:t>tion in</w:t>
      </w:r>
      <w:r w:rsidR="00177144" w:rsidRPr="003E1997">
        <w:rPr>
          <w:rFonts w:ascii="Calibri" w:hAnsi="Calibri" w:cs="Calibri"/>
          <w:sz w:val="24"/>
          <w:szCs w:val="24"/>
        </w:rPr>
        <w:t xml:space="preserve"> the wages and therefore the tax revenue. In scenario 3 on the other hand, the effect on the public balance is negative both in the short and medium run. In this scenario, the increase in the benefits doesn’t affect the wages directly</w:t>
      </w:r>
      <w:r w:rsidR="007B4FF4" w:rsidRPr="003E1997">
        <w:rPr>
          <w:rFonts w:ascii="Calibri" w:hAnsi="Calibri" w:cs="Calibri"/>
          <w:sz w:val="24"/>
          <w:szCs w:val="24"/>
        </w:rPr>
        <w:t xml:space="preserve">. This combined with the </w:t>
      </w:r>
      <w:r w:rsidR="00B3635D" w:rsidRPr="003E1997">
        <w:rPr>
          <w:rFonts w:ascii="Calibri" w:hAnsi="Calibri" w:cs="Calibri"/>
          <w:sz w:val="24"/>
          <w:szCs w:val="24"/>
        </w:rPr>
        <w:lastRenderedPageBreak/>
        <w:t>relatively</w:t>
      </w:r>
      <w:r w:rsidR="00177144" w:rsidRPr="003E1997">
        <w:rPr>
          <w:rFonts w:ascii="Calibri" w:hAnsi="Calibri" w:cs="Calibri"/>
          <w:sz w:val="24"/>
          <w:szCs w:val="24"/>
        </w:rPr>
        <w:t xml:space="preserve"> small effect on the economic activity</w:t>
      </w:r>
      <w:r w:rsidR="007B4FF4" w:rsidRPr="003E1997">
        <w:rPr>
          <w:rFonts w:ascii="Calibri" w:hAnsi="Calibri" w:cs="Calibri"/>
          <w:sz w:val="24"/>
          <w:szCs w:val="24"/>
        </w:rPr>
        <w:t>, leads to a reduction in the government savings</w:t>
      </w:r>
      <w:r w:rsidR="00947BE6" w:rsidRPr="003E1997">
        <w:rPr>
          <w:rFonts w:ascii="Calibri" w:hAnsi="Calibri" w:cs="Calibri"/>
          <w:sz w:val="24"/>
          <w:szCs w:val="24"/>
        </w:rPr>
        <w:t xml:space="preserve">, while the level of investment is unaffected by the shock. </w:t>
      </w:r>
    </w:p>
    <w:p w14:paraId="6699E9E4" w14:textId="77777777" w:rsidR="00FC56D6" w:rsidRDefault="0010336D" w:rsidP="00FC56D6">
      <w:pPr>
        <w:keepNext/>
        <w:spacing w:line="240" w:lineRule="auto"/>
      </w:pPr>
      <w:r w:rsidRPr="003E1997">
        <w:rPr>
          <w:rFonts w:ascii="Calibri" w:hAnsi="Calibri" w:cs="Calibri"/>
          <w:noProof/>
          <w:sz w:val="24"/>
          <w:szCs w:val="24"/>
        </w:rPr>
        <w:drawing>
          <wp:inline distT="0" distB="0" distL="0" distR="0" wp14:anchorId="38A66C9B" wp14:editId="719997C5">
            <wp:extent cx="6120130" cy="3060065"/>
            <wp:effectExtent l="0" t="0" r="0" b="6985"/>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060065"/>
                    </a:xfrm>
                    <a:prstGeom prst="rect">
                      <a:avLst/>
                    </a:prstGeom>
                  </pic:spPr>
                </pic:pic>
              </a:graphicData>
            </a:graphic>
          </wp:inline>
        </w:drawing>
      </w:r>
    </w:p>
    <w:p w14:paraId="7B9877C1" w14:textId="443DBFB1" w:rsidR="006D3714" w:rsidRPr="003E1997" w:rsidRDefault="00FC56D6" w:rsidP="00FC56D6">
      <w:pPr>
        <w:pStyle w:val="Billedtekst"/>
        <w:rPr>
          <w:rFonts w:ascii="Calibri" w:hAnsi="Calibri" w:cs="Calibri"/>
          <w:sz w:val="24"/>
          <w:szCs w:val="24"/>
        </w:rPr>
      </w:pPr>
      <w:r>
        <w:t xml:space="preserve">Figure </w:t>
      </w:r>
      <w:r>
        <w:fldChar w:fldCharType="begin"/>
      </w:r>
      <w:r>
        <w:instrText xml:space="preserve"> SEQ Figure \* ARABIC </w:instrText>
      </w:r>
      <w:r>
        <w:fldChar w:fldCharType="separate"/>
      </w:r>
      <w:r>
        <w:rPr>
          <w:noProof/>
        </w:rPr>
        <w:t>5</w:t>
      </w:r>
      <w:r>
        <w:fldChar w:fldCharType="end"/>
      </w:r>
      <w:r>
        <w:t>: Effect on GDP and Government net lending in scenario 1, 2 and 3</w:t>
      </w:r>
    </w:p>
    <w:p w14:paraId="12E9C1E6" w14:textId="169FB98E" w:rsidR="007F7F59" w:rsidRPr="00D9286C" w:rsidRDefault="00D9286C" w:rsidP="00D9286C">
      <w:pPr>
        <w:pStyle w:val="Overskrift2"/>
        <w:rPr>
          <w:b/>
          <w:bCs/>
        </w:rPr>
      </w:pPr>
      <w:r w:rsidRPr="00D9286C">
        <w:rPr>
          <w:b/>
          <w:bCs/>
        </w:rPr>
        <w:t xml:space="preserve">5.4 </w:t>
      </w:r>
      <w:r w:rsidR="0013694F" w:rsidRPr="00D9286C">
        <w:rPr>
          <w:b/>
          <w:bCs/>
        </w:rPr>
        <w:t xml:space="preserve">Evaluating regulations towards the Danish income insurance </w:t>
      </w:r>
      <w:proofErr w:type="gramStart"/>
      <w:r w:rsidR="0013694F" w:rsidRPr="00D9286C">
        <w:rPr>
          <w:b/>
          <w:bCs/>
        </w:rPr>
        <w:t>program</w:t>
      </w:r>
      <w:proofErr w:type="gramEnd"/>
      <w:r w:rsidR="0013694F" w:rsidRPr="00D9286C">
        <w:rPr>
          <w:b/>
          <w:bCs/>
        </w:rPr>
        <w:t xml:space="preserve"> </w:t>
      </w:r>
    </w:p>
    <w:p w14:paraId="5F6A297E" w14:textId="344F6564" w:rsidR="002C359D" w:rsidRPr="003E1997" w:rsidRDefault="002C359D" w:rsidP="003E1997">
      <w:pPr>
        <w:pStyle w:val="pf0"/>
        <w:rPr>
          <w:rFonts w:ascii="Calibri" w:hAnsi="Calibri" w:cs="Calibri"/>
        </w:rPr>
      </w:pPr>
      <w:r w:rsidRPr="003E1997">
        <w:rPr>
          <w:rFonts w:ascii="Calibri" w:hAnsi="Calibri" w:cs="Calibri"/>
        </w:rPr>
        <w:t xml:space="preserve">As seen from the results above, the overall effect is highly depended on the settings, under which the shock is carried out. </w:t>
      </w:r>
      <w:r w:rsidR="0018198D" w:rsidRPr="003E1997">
        <w:rPr>
          <w:rFonts w:ascii="Calibri" w:hAnsi="Calibri" w:cs="Calibri"/>
        </w:rPr>
        <w:t xml:space="preserve">For this </w:t>
      </w:r>
      <w:proofErr w:type="gramStart"/>
      <w:r w:rsidR="0018198D" w:rsidRPr="003E1997">
        <w:rPr>
          <w:rFonts w:ascii="Calibri" w:hAnsi="Calibri" w:cs="Calibri"/>
        </w:rPr>
        <w:t>reason</w:t>
      </w:r>
      <w:proofErr w:type="gramEnd"/>
      <w:r w:rsidR="0018198D" w:rsidRPr="003E1997">
        <w:rPr>
          <w:rFonts w:ascii="Calibri" w:hAnsi="Calibri" w:cs="Calibri"/>
        </w:rPr>
        <w:t xml:space="preserve"> we will discuss the different </w:t>
      </w:r>
      <w:r w:rsidR="00F64498" w:rsidRPr="003E1997">
        <w:rPr>
          <w:rFonts w:ascii="Calibri" w:hAnsi="Calibri" w:cs="Calibri"/>
        </w:rPr>
        <w:t>conclusions</w:t>
      </w:r>
      <w:r w:rsidR="0018198D" w:rsidRPr="003E1997">
        <w:rPr>
          <w:rFonts w:ascii="Calibri" w:hAnsi="Calibri" w:cs="Calibri"/>
        </w:rPr>
        <w:t xml:space="preserve"> obtained when using the different scenarios found in section </w:t>
      </w:r>
      <w:r w:rsidRPr="003E1997">
        <w:rPr>
          <w:rFonts w:ascii="Calibri" w:hAnsi="Calibri" w:cs="Calibri"/>
        </w:rPr>
        <w:t xml:space="preserve">4, to calculate the macro elastic, in order to qualify the discussion of the reform. </w:t>
      </w:r>
    </w:p>
    <w:p w14:paraId="2DF39DA3" w14:textId="4351A4B2" w:rsidR="008C3542" w:rsidRPr="003E1997" w:rsidRDefault="00786A9E" w:rsidP="003E1997">
      <w:pPr>
        <w:pStyle w:val="pf0"/>
        <w:rPr>
          <w:rFonts w:ascii="Calibri" w:hAnsi="Calibri" w:cs="Calibri"/>
        </w:rPr>
      </w:pPr>
      <w:r w:rsidRPr="003E1997">
        <w:rPr>
          <w:rFonts w:ascii="Calibri" w:hAnsi="Calibri" w:cs="Calibri"/>
        </w:rPr>
        <w:t>As presented in section 2</w:t>
      </w:r>
      <w:r w:rsidR="0065225C" w:rsidRPr="003E1997">
        <w:rPr>
          <w:rFonts w:ascii="Calibri" w:hAnsi="Calibri" w:cs="Calibri"/>
        </w:rPr>
        <w:t>,</w:t>
      </w:r>
      <w:r w:rsidRPr="003E1997">
        <w:rPr>
          <w:rFonts w:ascii="Calibri" w:hAnsi="Calibri" w:cs="Calibri"/>
        </w:rPr>
        <w:t xml:space="preserve"> the literature </w:t>
      </w:r>
      <w:r w:rsidR="0065225C" w:rsidRPr="003E1997">
        <w:rPr>
          <w:rFonts w:ascii="Calibri" w:hAnsi="Calibri" w:cs="Calibri"/>
        </w:rPr>
        <w:t>regarding</w:t>
      </w:r>
      <w:r w:rsidRPr="003E1997">
        <w:rPr>
          <w:rFonts w:ascii="Calibri" w:hAnsi="Calibri" w:cs="Calibri"/>
        </w:rPr>
        <w:t xml:space="preserve"> income insurance is moving </w:t>
      </w:r>
      <w:r w:rsidR="0065225C" w:rsidRPr="003E1997">
        <w:rPr>
          <w:rFonts w:ascii="Calibri" w:hAnsi="Calibri" w:cs="Calibri"/>
        </w:rPr>
        <w:t xml:space="preserve">more </w:t>
      </w:r>
      <w:r w:rsidRPr="003E1997">
        <w:rPr>
          <w:rFonts w:ascii="Calibri" w:hAnsi="Calibri" w:cs="Calibri"/>
        </w:rPr>
        <w:t>towards estimating the full macro elasticity</w:t>
      </w:r>
      <w:r w:rsidR="00816530" w:rsidRPr="003E1997">
        <w:rPr>
          <w:rFonts w:ascii="Calibri" w:hAnsi="Calibri" w:cs="Calibri"/>
        </w:rPr>
        <w:t>,</w:t>
      </w:r>
      <w:r w:rsidRPr="003E1997">
        <w:rPr>
          <w:rFonts w:ascii="Calibri" w:hAnsi="Calibri" w:cs="Calibri"/>
        </w:rPr>
        <w:t xml:space="preserve"> instead of the</w:t>
      </w:r>
      <w:r w:rsidR="00816530" w:rsidRPr="003E1997">
        <w:rPr>
          <w:rFonts w:ascii="Calibri" w:hAnsi="Calibri" w:cs="Calibri"/>
        </w:rPr>
        <w:t xml:space="preserve"> </w:t>
      </w:r>
      <w:r w:rsidR="00B61329" w:rsidRPr="003E1997">
        <w:rPr>
          <w:rFonts w:ascii="Calibri" w:hAnsi="Calibri" w:cs="Calibri"/>
        </w:rPr>
        <w:t>often-used</w:t>
      </w:r>
      <w:r w:rsidRPr="003E1997">
        <w:rPr>
          <w:rFonts w:ascii="Calibri" w:hAnsi="Calibri" w:cs="Calibri"/>
        </w:rPr>
        <w:t xml:space="preserve"> micro elasticity found by the Danish income insurance model. </w:t>
      </w:r>
      <w:r w:rsidR="003F32AA" w:rsidRPr="003E1997">
        <w:rPr>
          <w:rFonts w:ascii="Calibri" w:hAnsi="Calibri" w:cs="Calibri"/>
          <w:noProof/>
        </w:rPr>
        <w:t>Fredriksson &amp; Söderström</w:t>
      </w:r>
      <w:r w:rsidR="000C2886" w:rsidRPr="003E1997">
        <w:rPr>
          <w:rFonts w:ascii="Calibri" w:hAnsi="Calibri" w:cs="Calibri"/>
        </w:rPr>
        <w:t xml:space="preserve"> </w:t>
      </w:r>
      <w:r w:rsidR="00624555" w:rsidRPr="003E1997">
        <w:rPr>
          <w:rFonts w:ascii="Calibri" w:hAnsi="Calibri" w:cs="Calibri"/>
        </w:rPr>
        <w:fldChar w:fldCharType="begin" w:fldLock="1"/>
      </w:r>
      <w:r w:rsidR="003F32AA" w:rsidRPr="003E1997">
        <w:rPr>
          <w:rFonts w:ascii="Calibri" w:hAnsi="Calibri" w:cs="Calibri"/>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rsidRPr="003E1997">
        <w:rPr>
          <w:rFonts w:ascii="Calibri" w:hAnsi="Calibri" w:cs="Calibri"/>
        </w:rPr>
        <w:fldChar w:fldCharType="separate"/>
      </w:r>
      <w:r w:rsidR="003F32AA" w:rsidRPr="003E1997">
        <w:rPr>
          <w:rFonts w:ascii="Calibri" w:hAnsi="Calibri" w:cs="Calibri"/>
          <w:noProof/>
        </w:rPr>
        <w:t>(2020)</w:t>
      </w:r>
      <w:r w:rsidR="00624555" w:rsidRPr="003E1997">
        <w:rPr>
          <w:rFonts w:ascii="Calibri" w:hAnsi="Calibri" w:cs="Calibri"/>
        </w:rPr>
        <w:fldChar w:fldCharType="end"/>
      </w:r>
      <w:r w:rsidR="00E861C4" w:rsidRPr="003E1997">
        <w:rPr>
          <w:rFonts w:ascii="Calibri" w:hAnsi="Calibri" w:cs="Calibri"/>
        </w:rPr>
        <w:t xml:space="preserve"> </w:t>
      </w:r>
      <w:r w:rsidR="00624555" w:rsidRPr="003E1997">
        <w:rPr>
          <w:rFonts w:ascii="Calibri" w:hAnsi="Calibri" w:cs="Calibri"/>
        </w:rPr>
        <w:t>concludes that w</w:t>
      </w:r>
      <w:r w:rsidR="00847BCD" w:rsidRPr="003E1997">
        <w:rPr>
          <w:rFonts w:ascii="Calibri" w:hAnsi="Calibri" w:cs="Calibri"/>
        </w:rPr>
        <w:t>hen not knowing</w:t>
      </w:r>
      <w:r w:rsidR="008C3542" w:rsidRPr="003E1997">
        <w:rPr>
          <w:rFonts w:ascii="Calibri" w:hAnsi="Calibri" w:cs="Calibri"/>
        </w:rPr>
        <w:t xml:space="preserve"> the macro elasticity relative to the micro elasticity of </w:t>
      </w:r>
      <w:r w:rsidR="00847BCD" w:rsidRPr="003E1997">
        <w:rPr>
          <w:rFonts w:ascii="Calibri" w:hAnsi="Calibri" w:cs="Calibri"/>
        </w:rPr>
        <w:t>income insurance</w:t>
      </w:r>
      <w:r w:rsidR="006434D7" w:rsidRPr="003E1997">
        <w:rPr>
          <w:rFonts w:ascii="Calibri" w:hAnsi="Calibri" w:cs="Calibri"/>
        </w:rPr>
        <w:t>,</w:t>
      </w:r>
      <w:r w:rsidR="00847BCD" w:rsidRPr="003E1997">
        <w:rPr>
          <w:rFonts w:ascii="Calibri" w:hAnsi="Calibri" w:cs="Calibri"/>
        </w:rPr>
        <w:t xml:space="preserve"> it is not possible to make the right political decisions</w:t>
      </w:r>
      <w:r w:rsidR="008C3542" w:rsidRPr="003E1997">
        <w:rPr>
          <w:rFonts w:ascii="Calibri" w:hAnsi="Calibri" w:cs="Calibri"/>
        </w:rPr>
        <w:t xml:space="preserve">. If the macro elasticity equals the micro elasticity, then the Baily-Chetty formula applies directly (Baily, 1978; Chetty, 2006). If the macro elasticity is greater than the micro elasticity, and there are aggregate inefficiencies, then </w:t>
      </w:r>
      <w:r w:rsidR="00847BCD" w:rsidRPr="003E1997">
        <w:rPr>
          <w:rFonts w:ascii="Calibri" w:hAnsi="Calibri" w:cs="Calibri"/>
        </w:rPr>
        <w:t xml:space="preserve">income insurance </w:t>
      </w:r>
      <w:r w:rsidR="008C3542" w:rsidRPr="003E1997">
        <w:rPr>
          <w:rFonts w:ascii="Calibri" w:hAnsi="Calibri" w:cs="Calibri"/>
        </w:rPr>
        <w:t>should be set lower than the level dictated by the Baily-Chetty formula. A key question is thus whether the macro elasticity is greater</w:t>
      </w:r>
      <w:r w:rsidR="00847BCD" w:rsidRPr="003E1997">
        <w:rPr>
          <w:rFonts w:ascii="Calibri" w:hAnsi="Calibri" w:cs="Calibri"/>
        </w:rPr>
        <w:t>/lower or equal</w:t>
      </w:r>
      <w:r w:rsidR="008C3542" w:rsidRPr="003E1997">
        <w:rPr>
          <w:rFonts w:ascii="Calibri" w:hAnsi="Calibri" w:cs="Calibri"/>
        </w:rPr>
        <w:t xml:space="preserve"> </w:t>
      </w:r>
      <w:r w:rsidR="00847BCD" w:rsidRPr="003E1997">
        <w:rPr>
          <w:rFonts w:ascii="Calibri" w:hAnsi="Calibri" w:cs="Calibri"/>
        </w:rPr>
        <w:t>to</w:t>
      </w:r>
      <w:r w:rsidR="008C3542" w:rsidRPr="003E1997">
        <w:rPr>
          <w:rFonts w:ascii="Calibri" w:hAnsi="Calibri" w:cs="Calibri"/>
        </w:rPr>
        <w:t xml:space="preserve"> the micro elasticity. </w:t>
      </w:r>
      <w:r w:rsidR="00624555" w:rsidRPr="003E1997">
        <w:rPr>
          <w:rFonts w:ascii="Calibri" w:hAnsi="Calibri" w:cs="Calibri"/>
        </w:rPr>
        <w:fldChar w:fldCharType="begin" w:fldLock="1"/>
      </w:r>
      <w:r w:rsidR="00624555" w:rsidRPr="003E1997">
        <w:rPr>
          <w:rFonts w:ascii="Calibri" w:hAnsi="Calibri" w:cs="Calibri"/>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sidRPr="003E1997">
        <w:rPr>
          <w:rFonts w:ascii="Calibri" w:hAnsi="Calibri" w:cs="Calibri"/>
        </w:rPr>
        <w:fldChar w:fldCharType="separate"/>
      </w:r>
      <w:r w:rsidR="00624555" w:rsidRPr="003E1997">
        <w:rPr>
          <w:rFonts w:ascii="Calibri" w:hAnsi="Calibri" w:cs="Calibri"/>
          <w:noProof/>
        </w:rPr>
        <w:t>(Fredriksson &amp; Söderström, 2020)</w:t>
      </w:r>
      <w:r w:rsidR="00624555" w:rsidRPr="003E1997">
        <w:rPr>
          <w:rFonts w:ascii="Calibri" w:hAnsi="Calibri" w:cs="Calibri"/>
        </w:rPr>
        <w:fldChar w:fldCharType="end"/>
      </w:r>
    </w:p>
    <w:p w14:paraId="771C16CC" w14:textId="3C884468" w:rsidR="00167FDE" w:rsidRPr="003E1997" w:rsidRDefault="002C359D" w:rsidP="003E1997">
      <w:pPr>
        <w:spacing w:line="240" w:lineRule="auto"/>
        <w:rPr>
          <w:rFonts w:ascii="Calibri" w:hAnsi="Calibri" w:cs="Calibri"/>
          <w:sz w:val="24"/>
          <w:szCs w:val="24"/>
        </w:rPr>
      </w:pPr>
      <w:r w:rsidRPr="003E1997">
        <w:rPr>
          <w:rFonts w:ascii="Calibri" w:hAnsi="Calibri" w:cs="Calibri"/>
          <w:sz w:val="24"/>
          <w:szCs w:val="24"/>
        </w:rPr>
        <w:t xml:space="preserve">To calculate </w:t>
      </w:r>
      <w:r w:rsidR="000A059F" w:rsidRPr="003E1997">
        <w:rPr>
          <w:rFonts w:ascii="Calibri" w:hAnsi="Calibri" w:cs="Calibri"/>
          <w:sz w:val="24"/>
          <w:szCs w:val="24"/>
        </w:rPr>
        <w:t>the macro elasticity for Denmark</w:t>
      </w:r>
      <w:r w:rsidR="00BB0FA4" w:rsidRPr="003E1997">
        <w:rPr>
          <w:rFonts w:ascii="Calibri" w:hAnsi="Calibri" w:cs="Calibri"/>
          <w:sz w:val="24"/>
          <w:szCs w:val="24"/>
        </w:rPr>
        <w:t>,</w:t>
      </w:r>
      <w:r w:rsidR="00885CF7" w:rsidRPr="003E1997">
        <w:rPr>
          <w:rFonts w:ascii="Calibri" w:hAnsi="Calibri" w:cs="Calibri"/>
          <w:sz w:val="24"/>
          <w:szCs w:val="24"/>
        </w:rPr>
        <w:t xml:space="preserve"> we use the same idea as</w:t>
      </w:r>
      <w:r w:rsidR="00DF306B" w:rsidRPr="003E1997">
        <w:rPr>
          <w:rFonts w:ascii="Calibri" w:hAnsi="Calibri" w:cs="Calibri"/>
          <w:sz w:val="24"/>
          <w:szCs w:val="24"/>
        </w:rPr>
        <w:t xml:space="preserve"> </w:t>
      </w:r>
      <w:r w:rsidR="00DF306B" w:rsidRPr="003E1997">
        <w:rPr>
          <w:rFonts w:ascii="Calibri" w:hAnsi="Calibri" w:cs="Calibri"/>
          <w:noProof/>
          <w:sz w:val="24"/>
          <w:szCs w:val="24"/>
        </w:rPr>
        <w:t>Lalive et al.</w:t>
      </w:r>
      <w:r w:rsidR="00885CF7" w:rsidRPr="003E1997">
        <w:rPr>
          <w:rFonts w:ascii="Calibri" w:hAnsi="Calibri" w:cs="Calibri"/>
          <w:sz w:val="24"/>
          <w:szCs w:val="24"/>
        </w:rPr>
        <w:t xml:space="preserve"> </w:t>
      </w:r>
      <w:r w:rsidR="007F1377" w:rsidRPr="003E1997">
        <w:rPr>
          <w:rFonts w:ascii="Calibri" w:hAnsi="Calibri" w:cs="Calibri"/>
          <w:sz w:val="24"/>
          <w:szCs w:val="24"/>
        </w:rPr>
        <w:fldChar w:fldCharType="begin" w:fldLock="1"/>
      </w:r>
      <w:r w:rsidR="00DF306B" w:rsidRPr="003E1997">
        <w:rPr>
          <w:rFonts w:ascii="Calibri" w:hAnsi="Calibri" w:cs="Calibri"/>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sidRPr="003E1997">
        <w:rPr>
          <w:rFonts w:ascii="Calibri" w:hAnsi="Calibri" w:cs="Calibri"/>
          <w:sz w:val="24"/>
          <w:szCs w:val="24"/>
        </w:rPr>
        <w:fldChar w:fldCharType="separate"/>
      </w:r>
      <w:r w:rsidR="00DF306B" w:rsidRPr="003E1997">
        <w:rPr>
          <w:rFonts w:ascii="Calibri" w:hAnsi="Calibri" w:cs="Calibri"/>
          <w:noProof/>
          <w:sz w:val="24"/>
          <w:szCs w:val="24"/>
        </w:rPr>
        <w:t>(2015)</w:t>
      </w:r>
      <w:r w:rsidR="007F1377" w:rsidRPr="003E1997">
        <w:rPr>
          <w:rFonts w:ascii="Calibri" w:hAnsi="Calibri" w:cs="Calibri"/>
          <w:sz w:val="24"/>
          <w:szCs w:val="24"/>
        </w:rPr>
        <w:fldChar w:fldCharType="end"/>
      </w:r>
      <w:r w:rsidR="007F1377" w:rsidRPr="003E1997">
        <w:rPr>
          <w:rFonts w:ascii="Calibri" w:hAnsi="Calibri" w:cs="Calibri"/>
          <w:sz w:val="24"/>
          <w:szCs w:val="24"/>
        </w:rPr>
        <w:t xml:space="preserve"> </w:t>
      </w:r>
      <w:r w:rsidR="00885CF7" w:rsidRPr="003E1997">
        <w:rPr>
          <w:rFonts w:ascii="Calibri" w:hAnsi="Calibri" w:cs="Calibri"/>
          <w:sz w:val="24"/>
          <w:szCs w:val="24"/>
        </w:rPr>
        <w:t xml:space="preserve">where </w:t>
      </w:r>
      <w:r w:rsidR="00BB0FA4" w:rsidRPr="003E1997">
        <w:rPr>
          <w:rFonts w:ascii="Calibri" w:hAnsi="Calibri" w:cs="Calibri"/>
          <w:sz w:val="24"/>
          <w:szCs w:val="24"/>
        </w:rPr>
        <w:t xml:space="preserve">calculating </w:t>
      </w:r>
      <w:r w:rsidR="000A059F" w:rsidRPr="003E1997">
        <w:rPr>
          <w:rFonts w:ascii="Calibri" w:hAnsi="Calibri" w:cs="Calibri"/>
          <w:sz w:val="24"/>
          <w:szCs w:val="24"/>
        </w:rPr>
        <w:t xml:space="preserve">the </w:t>
      </w:r>
      <w:r w:rsidR="00885CF7" w:rsidRPr="003E1997">
        <w:rPr>
          <w:rFonts w:ascii="Calibri" w:hAnsi="Calibri" w:cs="Calibri"/>
          <w:sz w:val="24"/>
          <w:szCs w:val="24"/>
        </w:rPr>
        <w:t xml:space="preserve">macro </w:t>
      </w:r>
      <w:r w:rsidR="000A059F" w:rsidRPr="003E1997">
        <w:rPr>
          <w:rFonts w:ascii="Calibri" w:hAnsi="Calibri" w:cs="Calibri"/>
          <w:sz w:val="24"/>
          <w:szCs w:val="24"/>
        </w:rPr>
        <w:t>elasticity</w:t>
      </w:r>
      <w:r w:rsidR="00885CF7" w:rsidRPr="003E1997">
        <w:rPr>
          <w:rFonts w:ascii="Calibri" w:hAnsi="Calibri" w:cs="Calibri"/>
          <w:sz w:val="24"/>
          <w:szCs w:val="24"/>
        </w:rPr>
        <w:t xml:space="preserve"> </w:t>
      </w:r>
      <w:r w:rsidR="00172AA9" w:rsidRPr="003E1997">
        <w:rPr>
          <w:rFonts w:ascii="Calibri" w:hAnsi="Calibri" w:cs="Calibri"/>
          <w:sz w:val="24"/>
          <w:szCs w:val="24"/>
        </w:rPr>
        <w:t>implies</w:t>
      </w:r>
      <w:r w:rsidR="00D00185" w:rsidRPr="003E1997">
        <w:rPr>
          <w:rFonts w:ascii="Calibri" w:hAnsi="Calibri" w:cs="Calibri"/>
          <w:sz w:val="24"/>
          <w:szCs w:val="24"/>
        </w:rPr>
        <w:t xml:space="preserve"> taking</w:t>
      </w:r>
      <w:r w:rsidR="00885CF7" w:rsidRPr="003E1997">
        <w:rPr>
          <w:rFonts w:ascii="Calibri" w:hAnsi="Calibri" w:cs="Calibri"/>
          <w:sz w:val="24"/>
          <w:szCs w:val="24"/>
        </w:rPr>
        <w:t xml:space="preserve"> the sum of the mic</w:t>
      </w:r>
      <w:r w:rsidR="00BB0FA4" w:rsidRPr="003E1997">
        <w:rPr>
          <w:rFonts w:ascii="Calibri" w:hAnsi="Calibri" w:cs="Calibri"/>
          <w:sz w:val="24"/>
          <w:szCs w:val="24"/>
        </w:rPr>
        <w:t>ro effect</w:t>
      </w:r>
      <w:r w:rsidR="000A059F" w:rsidRPr="003E1997">
        <w:rPr>
          <w:rFonts w:ascii="Calibri" w:hAnsi="Calibri" w:cs="Calibri"/>
          <w:sz w:val="24"/>
          <w:szCs w:val="24"/>
        </w:rPr>
        <w:t>s</w:t>
      </w:r>
      <w:r w:rsidR="00BB0FA4" w:rsidRPr="003E1997">
        <w:rPr>
          <w:rFonts w:ascii="Calibri" w:hAnsi="Calibri" w:cs="Calibri"/>
          <w:sz w:val="24"/>
          <w:szCs w:val="24"/>
        </w:rPr>
        <w:t xml:space="preserve"> </w:t>
      </w:r>
      <w:r w:rsidR="00E334EE" w:rsidRPr="003E1997">
        <w:rPr>
          <w:rFonts w:ascii="Calibri" w:hAnsi="Calibri" w:cs="Calibri"/>
          <w:sz w:val="24"/>
          <w:szCs w:val="24"/>
        </w:rPr>
        <w:t>and</w:t>
      </w:r>
      <w:r w:rsidR="00BB0FA4" w:rsidRPr="003E1997">
        <w:rPr>
          <w:rFonts w:ascii="Calibri" w:hAnsi="Calibri" w:cs="Calibri"/>
          <w:sz w:val="24"/>
          <w:szCs w:val="24"/>
        </w:rPr>
        <w:t xml:space="preserve"> m</w:t>
      </w:r>
      <w:r w:rsidR="000A059F" w:rsidRPr="003E1997">
        <w:rPr>
          <w:rFonts w:ascii="Calibri" w:hAnsi="Calibri" w:cs="Calibri"/>
          <w:sz w:val="24"/>
          <w:szCs w:val="24"/>
        </w:rPr>
        <w:t>acro effects</w:t>
      </w:r>
      <w:r w:rsidR="00BB0FA4" w:rsidRPr="003E1997">
        <w:rPr>
          <w:rFonts w:ascii="Calibri" w:hAnsi="Calibri" w:cs="Calibri"/>
          <w:sz w:val="24"/>
          <w:szCs w:val="24"/>
        </w:rPr>
        <w:t xml:space="preserve">. So, if </w:t>
      </w:r>
      <w:r w:rsidR="00BB0FA4" w:rsidRPr="003E1997">
        <w:rPr>
          <w:rFonts w:ascii="Calibri" w:hAnsi="Calibri" w:cs="Calibri"/>
          <w:sz w:val="24"/>
          <w:szCs w:val="24"/>
        </w:rPr>
        <w:lastRenderedPageBreak/>
        <w:t xml:space="preserve">finding significant </w:t>
      </w:r>
      <w:r w:rsidR="000A059F" w:rsidRPr="003E1997">
        <w:rPr>
          <w:rFonts w:ascii="Calibri" w:hAnsi="Calibri" w:cs="Calibri"/>
          <w:sz w:val="24"/>
          <w:szCs w:val="24"/>
        </w:rPr>
        <w:t>macro effects,</w:t>
      </w:r>
      <w:r w:rsidR="00BB0FA4" w:rsidRPr="003E1997">
        <w:rPr>
          <w:rFonts w:ascii="Calibri" w:hAnsi="Calibri" w:cs="Calibri"/>
          <w:sz w:val="24"/>
          <w:szCs w:val="24"/>
        </w:rPr>
        <w:t xml:space="preserve"> as we do in our study, we can use those together with the micro effects of the </w:t>
      </w:r>
      <w:r w:rsidR="002539F9" w:rsidRPr="003E1997">
        <w:rPr>
          <w:rFonts w:ascii="Calibri" w:hAnsi="Calibri" w:cs="Calibri"/>
          <w:sz w:val="24"/>
          <w:szCs w:val="24"/>
        </w:rPr>
        <w:t>IS-model</w:t>
      </w:r>
      <w:r w:rsidR="00BB0FA4" w:rsidRPr="003E1997">
        <w:rPr>
          <w:rFonts w:ascii="Calibri" w:hAnsi="Calibri" w:cs="Calibri"/>
          <w:sz w:val="24"/>
          <w:szCs w:val="24"/>
        </w:rPr>
        <w:t xml:space="preserve"> </w:t>
      </w:r>
      <w:r w:rsidR="000A059F" w:rsidRPr="003E1997">
        <w:rPr>
          <w:rFonts w:ascii="Calibri" w:hAnsi="Calibri" w:cs="Calibri"/>
          <w:sz w:val="24"/>
          <w:szCs w:val="24"/>
        </w:rPr>
        <w:t xml:space="preserve">to obtain an estimate of the </w:t>
      </w:r>
      <w:r w:rsidR="00BB0FA4" w:rsidRPr="003E1997">
        <w:rPr>
          <w:rFonts w:ascii="Calibri" w:hAnsi="Calibri" w:cs="Calibri"/>
          <w:sz w:val="24"/>
          <w:szCs w:val="24"/>
        </w:rPr>
        <w:t>macro elasticity</w:t>
      </w:r>
      <w:r w:rsidR="00C100EC" w:rsidRPr="003E1997">
        <w:rPr>
          <w:rStyle w:val="Fodnotehenvisning"/>
          <w:rFonts w:ascii="Calibri" w:hAnsi="Calibri" w:cs="Calibri"/>
          <w:sz w:val="24"/>
          <w:szCs w:val="24"/>
        </w:rPr>
        <w:footnoteReference w:id="12"/>
      </w:r>
      <w:r w:rsidR="00BB0FA4" w:rsidRPr="003E1997">
        <w:rPr>
          <w:rFonts w:ascii="Calibri" w:hAnsi="Calibri" w:cs="Calibri"/>
          <w:sz w:val="24"/>
          <w:szCs w:val="24"/>
        </w:rPr>
        <w:t xml:space="preserve">. </w:t>
      </w:r>
    </w:p>
    <w:p w14:paraId="122AAF47" w14:textId="6B3F121E" w:rsidR="002A3975" w:rsidRPr="003E1997" w:rsidRDefault="00790385" w:rsidP="003E1997">
      <w:pPr>
        <w:spacing w:line="240" w:lineRule="auto"/>
        <w:rPr>
          <w:rFonts w:ascii="Calibri" w:hAnsi="Calibri" w:cs="Calibri"/>
          <w:sz w:val="24"/>
          <w:szCs w:val="24"/>
        </w:rPr>
      </w:pPr>
      <w:r w:rsidRPr="003E1997">
        <w:rPr>
          <w:rFonts w:ascii="Calibri" w:hAnsi="Calibri" w:cs="Calibri"/>
          <w:sz w:val="24"/>
          <w:szCs w:val="24"/>
        </w:rPr>
        <w:t>We estimate t</w:t>
      </w:r>
      <w:r w:rsidR="002A3975" w:rsidRPr="003E1997">
        <w:rPr>
          <w:rFonts w:ascii="Calibri" w:hAnsi="Calibri" w:cs="Calibri"/>
          <w:sz w:val="24"/>
          <w:szCs w:val="24"/>
        </w:rPr>
        <w:t xml:space="preserve">he micro elasticity for </w:t>
      </w:r>
      <w:r w:rsidR="00DC0289" w:rsidRPr="003E1997">
        <w:rPr>
          <w:rFonts w:ascii="Calibri" w:hAnsi="Calibri" w:cs="Calibri"/>
          <w:sz w:val="24"/>
          <w:szCs w:val="24"/>
        </w:rPr>
        <w:t>the Danish economy</w:t>
      </w:r>
      <w:r w:rsidRPr="003E1997">
        <w:rPr>
          <w:rFonts w:ascii="Calibri" w:hAnsi="Calibri" w:cs="Calibri"/>
          <w:sz w:val="24"/>
          <w:szCs w:val="24"/>
        </w:rPr>
        <w:t xml:space="preserve"> </w:t>
      </w:r>
      <w:r w:rsidR="002A3975" w:rsidRPr="003E1997">
        <w:rPr>
          <w:rFonts w:ascii="Calibri" w:hAnsi="Calibri" w:cs="Calibri"/>
          <w:sz w:val="24"/>
          <w:szCs w:val="24"/>
        </w:rPr>
        <w:t>using</w:t>
      </w:r>
      <w:r w:rsidR="00D00185" w:rsidRPr="003E1997">
        <w:rPr>
          <w:rFonts w:ascii="Calibri" w:hAnsi="Calibri" w:cs="Calibri"/>
          <w:sz w:val="24"/>
          <w:szCs w:val="24"/>
        </w:rPr>
        <w:t xml:space="preserve"> calculations </w:t>
      </w:r>
      <w:r w:rsidR="00DC0289" w:rsidRPr="003E1997">
        <w:rPr>
          <w:rFonts w:ascii="Calibri" w:hAnsi="Calibri" w:cs="Calibri"/>
          <w:sz w:val="24"/>
          <w:szCs w:val="24"/>
        </w:rPr>
        <w:t>presented</w:t>
      </w:r>
      <w:r w:rsidR="00D00185" w:rsidRPr="003E1997">
        <w:rPr>
          <w:rFonts w:ascii="Calibri" w:hAnsi="Calibri" w:cs="Calibri"/>
          <w:sz w:val="24"/>
          <w:szCs w:val="24"/>
        </w:rPr>
        <w:t xml:space="preserve"> by the ministry of </w:t>
      </w:r>
      <w:proofErr w:type="spellStart"/>
      <w:r w:rsidR="006434D7" w:rsidRPr="003E1997">
        <w:rPr>
          <w:rFonts w:ascii="Calibri" w:hAnsi="Calibri" w:cs="Calibri"/>
          <w:sz w:val="24"/>
          <w:szCs w:val="24"/>
        </w:rPr>
        <w:t>labor</w:t>
      </w:r>
      <w:proofErr w:type="spellEnd"/>
      <w:r w:rsidR="00DC0289" w:rsidRPr="003E1997">
        <w:rPr>
          <w:rFonts w:ascii="Calibri" w:hAnsi="Calibri" w:cs="Calibri"/>
          <w:sz w:val="24"/>
          <w:szCs w:val="24"/>
        </w:rPr>
        <w:t xml:space="preserve">, </w:t>
      </w:r>
      <w:r w:rsidR="00D00185" w:rsidRPr="003E1997">
        <w:rPr>
          <w:rFonts w:ascii="Calibri" w:hAnsi="Calibri" w:cs="Calibri"/>
          <w:sz w:val="24"/>
          <w:szCs w:val="24"/>
        </w:rPr>
        <w:t>us</w:t>
      </w:r>
      <w:r w:rsidR="00DC0289" w:rsidRPr="003E1997">
        <w:rPr>
          <w:rFonts w:ascii="Calibri" w:hAnsi="Calibri" w:cs="Calibri"/>
          <w:sz w:val="24"/>
          <w:szCs w:val="24"/>
        </w:rPr>
        <w:t>ing</w:t>
      </w:r>
      <w:r w:rsidR="002A3975" w:rsidRPr="003E1997">
        <w:rPr>
          <w:rFonts w:ascii="Calibri" w:hAnsi="Calibri" w:cs="Calibri"/>
          <w:sz w:val="24"/>
          <w:szCs w:val="24"/>
        </w:rPr>
        <w:t xml:space="preserve"> the </w:t>
      </w:r>
      <w:r w:rsidR="002539F9" w:rsidRPr="003E1997">
        <w:rPr>
          <w:rFonts w:ascii="Calibri" w:hAnsi="Calibri" w:cs="Calibri"/>
          <w:sz w:val="24"/>
          <w:szCs w:val="24"/>
        </w:rPr>
        <w:t>IS-model</w:t>
      </w:r>
      <w:r w:rsidR="00DC0289" w:rsidRPr="003E1997">
        <w:rPr>
          <w:rFonts w:ascii="Calibri" w:hAnsi="Calibri" w:cs="Calibri"/>
          <w:sz w:val="24"/>
          <w:szCs w:val="24"/>
        </w:rPr>
        <w:t xml:space="preserve"> to provide the effects of removing the suppressing of the state regulation percentage in the period 2020-2023</w:t>
      </w:r>
      <w:r w:rsidR="00006999" w:rsidRPr="003E1997">
        <w:rPr>
          <w:rStyle w:val="Fodnotehenvisning"/>
          <w:rFonts w:ascii="Calibri" w:hAnsi="Calibri" w:cs="Calibri"/>
          <w:sz w:val="24"/>
          <w:szCs w:val="24"/>
        </w:rPr>
        <w:footnoteReference w:id="13"/>
      </w:r>
      <w:r w:rsidR="002A3975" w:rsidRPr="003E1997">
        <w:rPr>
          <w:rFonts w:ascii="Calibri" w:hAnsi="Calibri" w:cs="Calibri"/>
          <w:sz w:val="24"/>
          <w:szCs w:val="24"/>
        </w:rPr>
        <w:t xml:space="preserve">. </w:t>
      </w:r>
      <w:r w:rsidR="00DC0289" w:rsidRPr="003E1997">
        <w:rPr>
          <w:rFonts w:ascii="Calibri" w:hAnsi="Calibri" w:cs="Calibri"/>
          <w:sz w:val="24"/>
          <w:szCs w:val="24"/>
        </w:rPr>
        <w:t>They estimate that removing this regulation</w:t>
      </w:r>
      <w:r w:rsidR="002A3975" w:rsidRPr="003E1997">
        <w:rPr>
          <w:rFonts w:ascii="Calibri" w:hAnsi="Calibri" w:cs="Calibri"/>
          <w:sz w:val="24"/>
          <w:szCs w:val="24"/>
        </w:rPr>
        <w:t xml:space="preserve"> </w:t>
      </w:r>
      <w:r w:rsidR="00DC0289" w:rsidRPr="003E1997">
        <w:rPr>
          <w:rFonts w:ascii="Calibri" w:hAnsi="Calibri" w:cs="Calibri"/>
          <w:sz w:val="24"/>
          <w:szCs w:val="24"/>
        </w:rPr>
        <w:t>will leave</w:t>
      </w:r>
      <w:r w:rsidR="002A3975" w:rsidRPr="003E1997">
        <w:rPr>
          <w:rFonts w:ascii="Calibri" w:hAnsi="Calibri" w:cs="Calibri"/>
          <w:sz w:val="24"/>
          <w:szCs w:val="24"/>
        </w:rPr>
        <w:t xml:space="preserve"> the level of income insurance</w:t>
      </w:r>
      <w:r w:rsidR="00DC0289" w:rsidRPr="003E1997">
        <w:rPr>
          <w:rFonts w:ascii="Calibri" w:hAnsi="Calibri" w:cs="Calibri"/>
          <w:sz w:val="24"/>
          <w:szCs w:val="24"/>
        </w:rPr>
        <w:t xml:space="preserve"> to increase by 2.25%, and thereby</w:t>
      </w:r>
      <w:r w:rsidR="002A3975" w:rsidRPr="003E1997">
        <w:rPr>
          <w:rFonts w:ascii="Calibri" w:hAnsi="Calibri" w:cs="Calibri"/>
          <w:sz w:val="24"/>
          <w:szCs w:val="24"/>
        </w:rPr>
        <w:t xml:space="preserve"> lower employment by 2900 people</w:t>
      </w:r>
      <w:r w:rsidR="00006999" w:rsidRPr="003E1997">
        <w:rPr>
          <w:rStyle w:val="Fodnotehenvisning"/>
          <w:rFonts w:ascii="Calibri" w:hAnsi="Calibri" w:cs="Calibri"/>
          <w:sz w:val="24"/>
          <w:szCs w:val="24"/>
        </w:rPr>
        <w:footnoteReference w:id="14"/>
      </w:r>
      <w:r w:rsidR="001B1664" w:rsidRPr="003E1997">
        <w:rPr>
          <w:rFonts w:ascii="Calibri" w:hAnsi="Calibri" w:cs="Calibri"/>
          <w:sz w:val="24"/>
          <w:szCs w:val="24"/>
        </w:rPr>
        <w:t>.</w:t>
      </w:r>
      <w:r w:rsidR="002A3975" w:rsidRPr="003E1997">
        <w:rPr>
          <w:rFonts w:ascii="Calibri" w:hAnsi="Calibri" w:cs="Calibri"/>
          <w:sz w:val="24"/>
          <w:szCs w:val="24"/>
        </w:rPr>
        <w:t xml:space="preserve"> </w:t>
      </w:r>
      <w:r w:rsidR="008F7F7E" w:rsidRPr="003E1997">
        <w:rPr>
          <w:rFonts w:ascii="Calibri" w:hAnsi="Calibri" w:cs="Calibri"/>
          <w:sz w:val="24"/>
          <w:szCs w:val="24"/>
        </w:rPr>
        <w:t xml:space="preserve">This is further split up showing the effect associated with the exit-rate (1600 people) and the approach-rate (1300 people) independently </w:t>
      </w:r>
      <w:r w:rsidR="008F7F7E" w:rsidRPr="003E1997">
        <w:rPr>
          <w:rFonts w:ascii="Calibri" w:hAnsi="Calibri" w:cs="Calibri"/>
          <w:sz w:val="24"/>
          <w:szCs w:val="24"/>
        </w:rPr>
        <w:fldChar w:fldCharType="begin" w:fldLock="1"/>
      </w:r>
      <w:r w:rsidR="008F7F7E" w:rsidRPr="003E1997">
        <w:rPr>
          <w:rFonts w:ascii="Calibri" w:hAnsi="Calibri" w:cs="Calibri"/>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8F7F7E" w:rsidRPr="003E1997">
        <w:rPr>
          <w:rFonts w:ascii="Calibri" w:hAnsi="Calibri" w:cs="Calibri"/>
          <w:sz w:val="24"/>
          <w:szCs w:val="24"/>
        </w:rPr>
        <w:fldChar w:fldCharType="separate"/>
      </w:r>
      <w:r w:rsidR="008F7F7E" w:rsidRPr="003E1997">
        <w:rPr>
          <w:rFonts w:ascii="Calibri" w:hAnsi="Calibri" w:cs="Calibri"/>
          <w:noProof/>
          <w:sz w:val="24"/>
          <w:szCs w:val="24"/>
        </w:rPr>
        <w:t>(Hummelgaard, 2021)</w:t>
      </w:r>
      <w:r w:rsidR="008F7F7E" w:rsidRPr="003E1997">
        <w:rPr>
          <w:rFonts w:ascii="Calibri" w:hAnsi="Calibri" w:cs="Calibri"/>
          <w:sz w:val="24"/>
          <w:szCs w:val="24"/>
        </w:rPr>
        <w:fldChar w:fldCharType="end"/>
      </w:r>
      <w:r w:rsidR="008F7F7E" w:rsidRPr="003E1997">
        <w:rPr>
          <w:rFonts w:ascii="Calibri" w:hAnsi="Calibri" w:cs="Calibri"/>
          <w:sz w:val="24"/>
          <w:szCs w:val="24"/>
        </w:rPr>
        <w:t xml:space="preserve">. </w:t>
      </w:r>
      <w:r w:rsidR="002A3975" w:rsidRPr="003E1997">
        <w:rPr>
          <w:rFonts w:ascii="Calibri" w:hAnsi="Calibri" w:cs="Calibri"/>
          <w:sz w:val="24"/>
          <w:szCs w:val="24"/>
        </w:rPr>
        <w:t>As mentioned by</w:t>
      </w:r>
      <w:r w:rsidR="00DF306B" w:rsidRPr="003E1997">
        <w:rPr>
          <w:rFonts w:ascii="Calibri" w:hAnsi="Calibri" w:cs="Calibri"/>
          <w:sz w:val="24"/>
          <w:szCs w:val="24"/>
        </w:rPr>
        <w:t xml:space="preserve"> </w:t>
      </w:r>
      <w:r w:rsidR="00DF306B" w:rsidRPr="003E1997">
        <w:rPr>
          <w:rFonts w:ascii="Calibri" w:hAnsi="Calibri" w:cs="Calibri"/>
          <w:noProof/>
          <w:sz w:val="24"/>
          <w:szCs w:val="24"/>
        </w:rPr>
        <w:t>Jensen</w:t>
      </w:r>
      <w:r w:rsidR="002A3975" w:rsidRPr="003E1997">
        <w:rPr>
          <w:rFonts w:ascii="Calibri" w:hAnsi="Calibri" w:cs="Calibri"/>
          <w:sz w:val="24"/>
          <w:szCs w:val="24"/>
        </w:rPr>
        <w:t xml:space="preserve"> </w:t>
      </w:r>
      <w:r w:rsidR="00DF306B" w:rsidRPr="003E1997">
        <w:rPr>
          <w:rFonts w:ascii="Calibri" w:hAnsi="Calibri" w:cs="Calibri"/>
          <w:sz w:val="24"/>
          <w:szCs w:val="24"/>
        </w:rPr>
        <w:fldChar w:fldCharType="begin" w:fldLock="1"/>
      </w:r>
      <w:r w:rsidR="00C14BA0" w:rsidRPr="003E1997">
        <w:rPr>
          <w:rFonts w:ascii="Calibri" w:hAnsi="Calibri" w:cs="Calibr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sidRPr="003E1997">
        <w:rPr>
          <w:rFonts w:ascii="Calibri" w:hAnsi="Calibri" w:cs="Calibri"/>
          <w:sz w:val="24"/>
          <w:szCs w:val="24"/>
        </w:rPr>
        <w:fldChar w:fldCharType="separate"/>
      </w:r>
      <w:r w:rsidR="00DF306B" w:rsidRPr="003E1997">
        <w:rPr>
          <w:rFonts w:ascii="Calibri" w:hAnsi="Calibri" w:cs="Calibri"/>
          <w:noProof/>
          <w:sz w:val="24"/>
          <w:szCs w:val="24"/>
        </w:rPr>
        <w:t>(2021)</w:t>
      </w:r>
      <w:r w:rsidR="00DF306B" w:rsidRPr="003E1997">
        <w:rPr>
          <w:rFonts w:ascii="Calibri" w:hAnsi="Calibri" w:cs="Calibri"/>
          <w:sz w:val="24"/>
          <w:szCs w:val="24"/>
        </w:rPr>
        <w:fldChar w:fldCharType="end"/>
      </w:r>
      <w:r w:rsidR="00DF306B" w:rsidRPr="003E1997">
        <w:rPr>
          <w:rFonts w:ascii="Calibri" w:hAnsi="Calibri" w:cs="Calibri"/>
          <w:sz w:val="24"/>
          <w:szCs w:val="24"/>
        </w:rPr>
        <w:t xml:space="preserve"> </w:t>
      </w:r>
      <w:r w:rsidR="002A3975" w:rsidRPr="003E1997">
        <w:rPr>
          <w:rFonts w:ascii="Calibri" w:hAnsi="Calibri" w:cs="Calibri"/>
          <w:sz w:val="24"/>
          <w:szCs w:val="24"/>
        </w:rPr>
        <w:t xml:space="preserve">the </w:t>
      </w:r>
      <w:r w:rsidR="008F7F7E" w:rsidRPr="003E1997">
        <w:rPr>
          <w:rFonts w:ascii="Calibri" w:hAnsi="Calibri" w:cs="Calibri"/>
          <w:sz w:val="24"/>
          <w:szCs w:val="24"/>
        </w:rPr>
        <w:t>approach rate i</w:t>
      </w:r>
      <w:r w:rsidR="006434D7" w:rsidRPr="003E1997">
        <w:rPr>
          <w:rFonts w:ascii="Calibri" w:hAnsi="Calibri" w:cs="Calibri"/>
          <w:sz w:val="24"/>
          <w:szCs w:val="24"/>
        </w:rPr>
        <w:t>n this example</w:t>
      </w:r>
      <w:r w:rsidR="008F7F7E" w:rsidRPr="003E1997">
        <w:rPr>
          <w:rFonts w:ascii="Calibri" w:hAnsi="Calibri" w:cs="Calibri"/>
          <w:sz w:val="24"/>
          <w:szCs w:val="24"/>
        </w:rPr>
        <w:t xml:space="preserve"> contributes with</w:t>
      </w:r>
      <w:r w:rsidR="002A3975" w:rsidRPr="003E1997">
        <w:rPr>
          <w:rFonts w:ascii="Calibri" w:hAnsi="Calibri" w:cs="Calibri"/>
          <w:sz w:val="24"/>
          <w:szCs w:val="24"/>
        </w:rPr>
        <w:t xml:space="preserve"> 45% of the total effect</w:t>
      </w:r>
      <w:r w:rsidR="008F7F7E" w:rsidRPr="003E1997">
        <w:rPr>
          <w:rFonts w:ascii="Calibri" w:hAnsi="Calibri" w:cs="Calibri"/>
          <w:sz w:val="24"/>
          <w:szCs w:val="24"/>
        </w:rPr>
        <w:t>, which they find to be very unrealistic</w:t>
      </w:r>
      <w:r w:rsidR="002A3975" w:rsidRPr="003E1997">
        <w:rPr>
          <w:rFonts w:ascii="Calibri" w:hAnsi="Calibri" w:cs="Calibri"/>
          <w:sz w:val="24"/>
          <w:szCs w:val="24"/>
        </w:rPr>
        <w:t>.</w:t>
      </w:r>
      <w:r w:rsidR="00A0271D" w:rsidRPr="003E1997">
        <w:rPr>
          <w:rFonts w:ascii="Calibri" w:hAnsi="Calibri" w:cs="Calibri"/>
          <w:sz w:val="24"/>
          <w:szCs w:val="24"/>
        </w:rPr>
        <w:t xml:space="preserve"> </w:t>
      </w:r>
    </w:p>
    <w:p w14:paraId="7E414AB1" w14:textId="501C3A8F" w:rsidR="008D64C5" w:rsidRPr="003E1997" w:rsidRDefault="008F7F7E" w:rsidP="003E1997">
      <w:pPr>
        <w:spacing w:line="240" w:lineRule="auto"/>
        <w:rPr>
          <w:rFonts w:ascii="Calibri" w:hAnsi="Calibri" w:cs="Calibri"/>
          <w:sz w:val="24"/>
          <w:szCs w:val="24"/>
        </w:rPr>
      </w:pPr>
      <w:r w:rsidRPr="003E1997">
        <w:rPr>
          <w:rFonts w:ascii="Calibri" w:hAnsi="Calibri" w:cs="Calibri"/>
          <w:sz w:val="24"/>
          <w:szCs w:val="24"/>
        </w:rPr>
        <w:t xml:space="preserve"> </w:t>
      </w:r>
      <w:r w:rsidR="002A3975" w:rsidRPr="003E1997">
        <w:rPr>
          <w:rFonts w:ascii="Calibri" w:hAnsi="Calibri" w:cs="Calibri"/>
          <w:sz w:val="24"/>
          <w:szCs w:val="24"/>
        </w:rPr>
        <w:t xml:space="preserve">When estimating the micro </w:t>
      </w:r>
      <w:r w:rsidR="00A0271D" w:rsidRPr="003E1997">
        <w:rPr>
          <w:rFonts w:ascii="Calibri" w:hAnsi="Calibri" w:cs="Calibri"/>
          <w:sz w:val="24"/>
          <w:szCs w:val="24"/>
        </w:rPr>
        <w:t>elasticity,</w:t>
      </w:r>
      <w:r w:rsidR="002A3975" w:rsidRPr="003E1997">
        <w:rPr>
          <w:rFonts w:ascii="Calibri" w:hAnsi="Calibri" w:cs="Calibri"/>
          <w:sz w:val="24"/>
          <w:szCs w:val="24"/>
        </w:rPr>
        <w:t xml:space="preserve"> </w:t>
      </w:r>
      <w:r w:rsidR="006800FF" w:rsidRPr="003E1997">
        <w:rPr>
          <w:rStyle w:val="cf01"/>
          <w:rFonts w:ascii="Calibri" w:hAnsi="Calibri" w:cs="Calibri"/>
          <w:sz w:val="24"/>
          <w:szCs w:val="24"/>
        </w:rPr>
        <w:t>w</w:t>
      </w:r>
      <w:r w:rsidR="00DC2777" w:rsidRPr="003E1997">
        <w:rPr>
          <w:rStyle w:val="cf01"/>
          <w:rFonts w:ascii="Calibri" w:hAnsi="Calibri" w:cs="Calibri"/>
          <w:sz w:val="24"/>
          <w:szCs w:val="24"/>
        </w:rPr>
        <w:t>e</w:t>
      </w:r>
      <w:r w:rsidRPr="003E1997">
        <w:rPr>
          <w:rStyle w:val="cf01"/>
          <w:rFonts w:ascii="Calibri" w:hAnsi="Calibri" w:cs="Calibri"/>
          <w:sz w:val="24"/>
          <w:szCs w:val="24"/>
        </w:rPr>
        <w:t xml:space="preserve"> therefore</w:t>
      </w:r>
      <w:r w:rsidR="00DC2777" w:rsidRPr="003E1997">
        <w:rPr>
          <w:rStyle w:val="cf01"/>
          <w:rFonts w:ascii="Calibri" w:hAnsi="Calibri" w:cs="Calibri"/>
          <w:sz w:val="24"/>
          <w:szCs w:val="24"/>
        </w:rPr>
        <w:t xml:space="preserve"> include different measures of the approach effect in our analysis</w:t>
      </w:r>
      <w:r w:rsidRPr="003E1997">
        <w:rPr>
          <w:rStyle w:val="cf01"/>
          <w:rFonts w:ascii="Calibri" w:hAnsi="Calibri" w:cs="Calibri"/>
          <w:sz w:val="24"/>
          <w:szCs w:val="24"/>
        </w:rPr>
        <w:t xml:space="preserve">. </w:t>
      </w:r>
      <w:r w:rsidRPr="003E1997">
        <w:rPr>
          <w:rFonts w:ascii="Calibri" w:hAnsi="Calibri" w:cs="Calibri"/>
          <w:sz w:val="24"/>
          <w:szCs w:val="24"/>
        </w:rPr>
        <w:t>B</w:t>
      </w:r>
      <w:r w:rsidR="00DC2777" w:rsidRPr="003E1997">
        <w:rPr>
          <w:rFonts w:ascii="Calibri" w:hAnsi="Calibri" w:cs="Calibri"/>
          <w:sz w:val="24"/>
          <w:szCs w:val="24"/>
        </w:rPr>
        <w:t xml:space="preserve">esides following the estimates of the </w:t>
      </w:r>
      <w:r w:rsidR="002539F9" w:rsidRPr="003E1997">
        <w:rPr>
          <w:rFonts w:ascii="Calibri" w:hAnsi="Calibri" w:cs="Calibri"/>
          <w:sz w:val="24"/>
          <w:szCs w:val="24"/>
        </w:rPr>
        <w:t>IS-model</w:t>
      </w:r>
      <w:r w:rsidRPr="003E1997">
        <w:rPr>
          <w:rFonts w:ascii="Calibri" w:hAnsi="Calibri" w:cs="Calibri"/>
          <w:sz w:val="24"/>
          <w:szCs w:val="24"/>
        </w:rPr>
        <w:t xml:space="preserve"> (where the approach rate contributes with 45%)</w:t>
      </w:r>
      <w:r w:rsidR="00DC2777" w:rsidRPr="003E1997">
        <w:rPr>
          <w:rFonts w:ascii="Calibri" w:hAnsi="Calibri" w:cs="Calibri"/>
          <w:sz w:val="24"/>
          <w:szCs w:val="24"/>
        </w:rPr>
        <w:t>, we also include</w:t>
      </w:r>
      <w:r w:rsidR="002A3975" w:rsidRPr="003E1997">
        <w:rPr>
          <w:rFonts w:ascii="Calibri" w:hAnsi="Calibri" w:cs="Calibri"/>
          <w:sz w:val="24"/>
          <w:szCs w:val="24"/>
        </w:rPr>
        <w:t xml:space="preserve"> the results </w:t>
      </w:r>
      <w:r w:rsidRPr="003E1997">
        <w:rPr>
          <w:rFonts w:ascii="Calibri" w:hAnsi="Calibri" w:cs="Calibri"/>
          <w:sz w:val="24"/>
          <w:szCs w:val="24"/>
        </w:rPr>
        <w:t>found by</w:t>
      </w:r>
      <w:r w:rsidR="00DF306B" w:rsidRPr="003E1997">
        <w:rPr>
          <w:rFonts w:ascii="Calibri" w:hAnsi="Calibri" w:cs="Calibri"/>
          <w:sz w:val="24"/>
          <w:szCs w:val="24"/>
        </w:rPr>
        <w:t xml:space="preserve"> </w:t>
      </w:r>
      <w:r w:rsidR="00DF306B" w:rsidRPr="003E1997">
        <w:rPr>
          <w:rFonts w:ascii="Calibri" w:hAnsi="Calibri" w:cs="Calibri"/>
          <w:noProof/>
          <w:sz w:val="24"/>
          <w:szCs w:val="24"/>
        </w:rPr>
        <w:t>DØRS</w:t>
      </w:r>
      <w:r w:rsidR="002A3975" w:rsidRPr="003E1997">
        <w:rPr>
          <w:rFonts w:ascii="Calibri" w:hAnsi="Calibri" w:cs="Calibri"/>
          <w:sz w:val="24"/>
          <w:szCs w:val="24"/>
        </w:rPr>
        <w:t xml:space="preserve"> </w:t>
      </w:r>
      <w:r w:rsidR="007F1377" w:rsidRPr="003E1997">
        <w:rPr>
          <w:rFonts w:ascii="Calibri" w:hAnsi="Calibri" w:cs="Calibri"/>
          <w:sz w:val="24"/>
          <w:szCs w:val="24"/>
        </w:rPr>
        <w:fldChar w:fldCharType="begin" w:fldLock="1"/>
      </w:r>
      <w:r w:rsidR="00DF306B"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3E1997">
        <w:rPr>
          <w:rFonts w:ascii="Calibri" w:hAnsi="Calibri" w:cs="Calibri"/>
          <w:sz w:val="24"/>
          <w:szCs w:val="24"/>
        </w:rPr>
        <w:fldChar w:fldCharType="separate"/>
      </w:r>
      <w:r w:rsidR="00DF306B" w:rsidRPr="003E1997">
        <w:rPr>
          <w:rFonts w:ascii="Calibri" w:hAnsi="Calibri" w:cs="Calibri"/>
          <w:noProof/>
          <w:sz w:val="24"/>
          <w:szCs w:val="24"/>
        </w:rPr>
        <w:t>(2022)</w:t>
      </w:r>
      <w:r w:rsidR="007F1377" w:rsidRPr="003E1997">
        <w:rPr>
          <w:rFonts w:ascii="Calibri" w:hAnsi="Calibri" w:cs="Calibri"/>
          <w:sz w:val="24"/>
          <w:szCs w:val="24"/>
        </w:rPr>
        <w:fldChar w:fldCharType="end"/>
      </w:r>
      <w:r w:rsidR="007F1377" w:rsidRPr="003E1997">
        <w:rPr>
          <w:rFonts w:ascii="Calibri" w:hAnsi="Calibri" w:cs="Calibri"/>
          <w:sz w:val="24"/>
          <w:szCs w:val="24"/>
        </w:rPr>
        <w:t xml:space="preserve"> </w:t>
      </w:r>
      <w:r w:rsidR="002A3975" w:rsidRPr="003E1997">
        <w:rPr>
          <w:rFonts w:ascii="Calibri" w:hAnsi="Calibri" w:cs="Calibri"/>
          <w:sz w:val="24"/>
          <w:szCs w:val="24"/>
        </w:rPr>
        <w:t xml:space="preserve">who argues that the estimate used in the </w:t>
      </w:r>
      <w:r w:rsidR="00A0271D" w:rsidRPr="003E1997">
        <w:rPr>
          <w:rFonts w:ascii="Calibri" w:hAnsi="Calibri" w:cs="Calibri"/>
          <w:sz w:val="24"/>
          <w:szCs w:val="24"/>
        </w:rPr>
        <w:t xml:space="preserve">IS-model is twice as large </w:t>
      </w:r>
      <w:r w:rsidR="00DC2777" w:rsidRPr="003E1997">
        <w:rPr>
          <w:rFonts w:ascii="Calibri" w:hAnsi="Calibri" w:cs="Calibri"/>
          <w:sz w:val="24"/>
          <w:szCs w:val="24"/>
        </w:rPr>
        <w:t>compared to</w:t>
      </w:r>
      <w:r w:rsidR="00A0271D" w:rsidRPr="003E1997">
        <w:rPr>
          <w:rFonts w:ascii="Calibri" w:hAnsi="Calibri" w:cs="Calibri"/>
          <w:sz w:val="24"/>
          <w:szCs w:val="24"/>
        </w:rPr>
        <w:t xml:space="preserve"> what newer literature suggests. </w:t>
      </w:r>
      <w:r w:rsidR="00DC2777" w:rsidRPr="003E1997">
        <w:rPr>
          <w:rFonts w:ascii="Calibri" w:hAnsi="Calibri" w:cs="Calibri"/>
          <w:sz w:val="24"/>
          <w:szCs w:val="24"/>
        </w:rPr>
        <w:t>Additionally, w</w:t>
      </w:r>
      <w:r w:rsidR="00A0271D" w:rsidRPr="003E1997">
        <w:rPr>
          <w:rFonts w:ascii="Calibri" w:hAnsi="Calibri" w:cs="Calibri"/>
          <w:sz w:val="24"/>
          <w:szCs w:val="24"/>
        </w:rPr>
        <w:t xml:space="preserve">e will </w:t>
      </w:r>
      <w:r w:rsidR="00DF306B" w:rsidRPr="003E1997">
        <w:rPr>
          <w:rFonts w:ascii="Calibri" w:hAnsi="Calibri" w:cs="Calibri"/>
          <w:sz w:val="24"/>
          <w:szCs w:val="24"/>
        </w:rPr>
        <w:t>include</w:t>
      </w:r>
      <w:r w:rsidR="00A0271D" w:rsidRPr="003E1997">
        <w:rPr>
          <w:rFonts w:ascii="Calibri" w:hAnsi="Calibri" w:cs="Calibri"/>
          <w:sz w:val="24"/>
          <w:szCs w:val="24"/>
        </w:rPr>
        <w:t xml:space="preserve"> the case in which th</w:t>
      </w:r>
      <w:r w:rsidR="005F4E8E" w:rsidRPr="003E1997">
        <w:rPr>
          <w:rFonts w:ascii="Calibri" w:hAnsi="Calibri" w:cs="Calibri"/>
          <w:sz w:val="24"/>
          <w:szCs w:val="24"/>
        </w:rPr>
        <w:t>e approach</w:t>
      </w:r>
      <w:r w:rsidR="00A0271D" w:rsidRPr="003E1997">
        <w:rPr>
          <w:rFonts w:ascii="Calibri" w:hAnsi="Calibri" w:cs="Calibri"/>
          <w:sz w:val="24"/>
          <w:szCs w:val="24"/>
        </w:rPr>
        <w:t xml:space="preserve"> </w:t>
      </w:r>
      <w:r w:rsidR="001B1664" w:rsidRPr="003E1997">
        <w:rPr>
          <w:rFonts w:ascii="Calibri" w:hAnsi="Calibri" w:cs="Calibri"/>
          <w:sz w:val="24"/>
          <w:szCs w:val="24"/>
        </w:rPr>
        <w:t>effect</w:t>
      </w:r>
      <w:r w:rsidR="00A0271D" w:rsidRPr="003E1997">
        <w:rPr>
          <w:rFonts w:ascii="Calibri" w:hAnsi="Calibri" w:cs="Calibri"/>
          <w:sz w:val="24"/>
          <w:szCs w:val="24"/>
        </w:rPr>
        <w:t xml:space="preserve"> is </w:t>
      </w:r>
      <w:r w:rsidR="00FE593F" w:rsidRPr="003E1997">
        <w:rPr>
          <w:rFonts w:ascii="Calibri" w:hAnsi="Calibri" w:cs="Calibri"/>
          <w:sz w:val="24"/>
          <w:szCs w:val="24"/>
        </w:rPr>
        <w:t>not present</w:t>
      </w:r>
      <w:r w:rsidR="00A0271D" w:rsidRPr="003E1997">
        <w:rPr>
          <w:rFonts w:ascii="Calibri" w:hAnsi="Calibri" w:cs="Calibri"/>
          <w:sz w:val="24"/>
          <w:szCs w:val="24"/>
        </w:rPr>
        <w:t xml:space="preserve"> </w:t>
      </w:r>
      <w:r w:rsidR="00FE593F" w:rsidRPr="003E1997">
        <w:rPr>
          <w:rFonts w:ascii="Calibri" w:hAnsi="Calibri" w:cs="Calibri"/>
          <w:sz w:val="24"/>
          <w:szCs w:val="24"/>
        </w:rPr>
        <w:t xml:space="preserve">at all </w:t>
      </w:r>
      <w:r w:rsidR="00DF306B" w:rsidRPr="003E1997">
        <w:rPr>
          <w:rFonts w:ascii="Calibri" w:hAnsi="Calibri" w:cs="Calibri"/>
          <w:sz w:val="24"/>
          <w:szCs w:val="24"/>
        </w:rPr>
        <w:t>as argued by literature presented in section 2</w:t>
      </w:r>
      <w:r w:rsidR="00A0271D" w:rsidRPr="003E1997">
        <w:rPr>
          <w:rFonts w:ascii="Calibri" w:hAnsi="Calibri" w:cs="Calibri"/>
          <w:sz w:val="24"/>
          <w:szCs w:val="24"/>
        </w:rPr>
        <w:t xml:space="preserve"> </w:t>
      </w:r>
      <w:r w:rsidR="00D85753" w:rsidRPr="003E1997">
        <w:rPr>
          <w:rFonts w:ascii="Calibri" w:hAnsi="Calibri" w:cs="Calibri"/>
          <w:sz w:val="24"/>
          <w:szCs w:val="24"/>
        </w:rPr>
        <w:fldChar w:fldCharType="begin" w:fldLock="1"/>
      </w:r>
      <w:r w:rsidR="008900FF" w:rsidRPr="003E1997">
        <w:rPr>
          <w:rFonts w:ascii="Calibri" w:hAnsi="Calibri" w:cs="Calibr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dagpengeforringelser","type":"article-journal"},"uris":["http://www.mendeley.com/documents/?uuid=f6713169-51f1-434f-9976-a6f0d8693e60"]},{"id":"ITEM-2","itemData":{"author":[{"dropping-particle":"","family":"Jensen","given":"Magnus Thorn","non-dropping-particle":"","parse-names":false,"suffix":""},{"dropping-particle":"","family":"Nørgaard","given":"Asbjørn","non-dropping-particle":"","parse-names":false,"suffix":""}],"container-title":"Cevea","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D85753" w:rsidRPr="003E1997">
        <w:rPr>
          <w:rFonts w:ascii="Calibri" w:hAnsi="Calibri" w:cs="Calibri"/>
          <w:sz w:val="24"/>
          <w:szCs w:val="24"/>
        </w:rPr>
        <w:fldChar w:fldCharType="separate"/>
      </w:r>
      <w:r w:rsidR="00C14BA0" w:rsidRPr="003E1997">
        <w:rPr>
          <w:rFonts w:ascii="Calibri" w:hAnsi="Calibri" w:cs="Calibri"/>
          <w:noProof/>
          <w:sz w:val="24"/>
          <w:szCs w:val="24"/>
        </w:rPr>
        <w:t>(Aastrup, 2018; Jensen &amp; Nørgaard, 2021; Risgaard, 2021)</w:t>
      </w:r>
      <w:r w:rsidR="00D85753" w:rsidRPr="003E1997">
        <w:rPr>
          <w:rFonts w:ascii="Calibri" w:hAnsi="Calibri" w:cs="Calibri"/>
          <w:sz w:val="24"/>
          <w:szCs w:val="24"/>
        </w:rPr>
        <w:fldChar w:fldCharType="end"/>
      </w:r>
      <w:r w:rsidR="00790385" w:rsidRPr="003E1997">
        <w:rPr>
          <w:rFonts w:ascii="Calibri" w:hAnsi="Calibri" w:cs="Calibri"/>
          <w:sz w:val="24"/>
          <w:szCs w:val="24"/>
        </w:rPr>
        <w:t xml:space="preserve">. </w:t>
      </w:r>
    </w:p>
    <w:p w14:paraId="1FEE6337" w14:textId="017EAA1C" w:rsidR="006800FF" w:rsidRPr="003E1997" w:rsidRDefault="006800FF" w:rsidP="003E1997">
      <w:pPr>
        <w:spacing w:line="240" w:lineRule="auto"/>
        <w:rPr>
          <w:rStyle w:val="cf01"/>
          <w:rFonts w:ascii="Calibri" w:hAnsi="Calibri" w:cs="Calibri"/>
          <w:sz w:val="24"/>
          <w:szCs w:val="24"/>
        </w:rPr>
      </w:pPr>
      <w:r w:rsidRPr="003E1997">
        <w:rPr>
          <w:rStyle w:val="cf01"/>
          <w:rFonts w:ascii="Calibri" w:hAnsi="Calibri" w:cs="Calibri"/>
          <w:sz w:val="24"/>
          <w:szCs w:val="24"/>
        </w:rPr>
        <w:t>Based on the three measures of the approach effect</w:t>
      </w:r>
      <w:r w:rsidR="001722A0" w:rsidRPr="003E1997">
        <w:rPr>
          <w:rStyle w:val="cf01"/>
          <w:rFonts w:ascii="Calibri" w:hAnsi="Calibri" w:cs="Calibri"/>
          <w:sz w:val="24"/>
          <w:szCs w:val="24"/>
        </w:rPr>
        <w:t>,</w:t>
      </w:r>
      <w:r w:rsidRPr="003E1997">
        <w:rPr>
          <w:rStyle w:val="cf01"/>
          <w:rFonts w:ascii="Calibri" w:hAnsi="Calibri" w:cs="Calibri"/>
          <w:sz w:val="24"/>
          <w:szCs w:val="24"/>
        </w:rPr>
        <w:t xml:space="preserve"> we use the answer given by the ministry of </w:t>
      </w:r>
      <w:proofErr w:type="spellStart"/>
      <w:r w:rsidRPr="003E1997">
        <w:rPr>
          <w:rStyle w:val="cf01"/>
          <w:rFonts w:ascii="Calibri" w:hAnsi="Calibri" w:cs="Calibri"/>
          <w:sz w:val="24"/>
          <w:szCs w:val="24"/>
        </w:rPr>
        <w:t>labor</w:t>
      </w:r>
      <w:proofErr w:type="spellEnd"/>
      <w:r w:rsidRPr="003E1997">
        <w:rPr>
          <w:rStyle w:val="cf01"/>
          <w:rFonts w:ascii="Calibri" w:hAnsi="Calibri" w:cs="Calibri"/>
          <w:sz w:val="24"/>
          <w:szCs w:val="24"/>
        </w:rPr>
        <w:t xml:space="preserve"> above</w:t>
      </w:r>
      <w:r w:rsidR="00903676" w:rsidRPr="003E1997">
        <w:rPr>
          <w:rStyle w:val="cf01"/>
          <w:rFonts w:ascii="Calibri" w:hAnsi="Calibri" w:cs="Calibri"/>
          <w:sz w:val="24"/>
          <w:szCs w:val="24"/>
        </w:rPr>
        <w:t>,</w:t>
      </w:r>
      <w:r w:rsidRPr="003E1997">
        <w:rPr>
          <w:rStyle w:val="cf01"/>
          <w:rFonts w:ascii="Calibri" w:hAnsi="Calibri" w:cs="Calibri"/>
          <w:sz w:val="24"/>
          <w:szCs w:val="24"/>
        </w:rPr>
        <w:t xml:space="preserve"> to calculate three different measures of the micro elasticity. First, we use the estimates given by the ministry of </w:t>
      </w:r>
      <w:proofErr w:type="spellStart"/>
      <w:r w:rsidRPr="003E1997">
        <w:rPr>
          <w:rStyle w:val="cf01"/>
          <w:rFonts w:ascii="Calibri" w:hAnsi="Calibri" w:cs="Calibri"/>
          <w:sz w:val="24"/>
          <w:szCs w:val="24"/>
        </w:rPr>
        <w:t>labor</w:t>
      </w:r>
      <w:proofErr w:type="spellEnd"/>
      <w:r w:rsidRPr="003E1997">
        <w:rPr>
          <w:rStyle w:val="cf01"/>
          <w:rFonts w:ascii="Calibri" w:hAnsi="Calibri" w:cs="Calibri"/>
          <w:sz w:val="24"/>
          <w:szCs w:val="24"/>
        </w:rPr>
        <w:t xml:space="preserve"> where a 2.25% increase in the level of income insurance increases unemployment by 2900 people resulting in a micro elasticity of 0.66. Second, we use the argumentation from</w:t>
      </w:r>
      <w:r w:rsidR="00DF306B" w:rsidRPr="003E1997">
        <w:rPr>
          <w:rStyle w:val="cf01"/>
          <w:rFonts w:ascii="Calibri" w:hAnsi="Calibri" w:cs="Calibri"/>
          <w:sz w:val="24"/>
          <w:szCs w:val="24"/>
        </w:rPr>
        <w:t xml:space="preserve"> </w:t>
      </w:r>
      <w:r w:rsidR="00DF306B" w:rsidRPr="003E1997">
        <w:rPr>
          <w:rStyle w:val="cf01"/>
          <w:rFonts w:ascii="Calibri" w:hAnsi="Calibri" w:cs="Calibri"/>
          <w:noProof/>
          <w:sz w:val="24"/>
          <w:szCs w:val="24"/>
        </w:rPr>
        <w:t>DØRS</w:t>
      </w:r>
      <w:r w:rsidRPr="003E1997">
        <w:rPr>
          <w:rStyle w:val="cf01"/>
          <w:rFonts w:ascii="Calibri" w:hAnsi="Calibri" w:cs="Calibri"/>
          <w:sz w:val="24"/>
          <w:szCs w:val="24"/>
        </w:rPr>
        <w:t xml:space="preserve"> </w:t>
      </w:r>
      <w:r w:rsidRPr="003E1997">
        <w:rPr>
          <w:rStyle w:val="cf01"/>
          <w:rFonts w:ascii="Calibri" w:hAnsi="Calibri" w:cs="Calibri"/>
          <w:sz w:val="24"/>
          <w:szCs w:val="24"/>
        </w:rPr>
        <w:fldChar w:fldCharType="begin" w:fldLock="1"/>
      </w:r>
      <w:r w:rsidR="00DF306B" w:rsidRPr="003E1997">
        <w:rPr>
          <w:rStyle w:val="cf01"/>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3E1997">
        <w:rPr>
          <w:rStyle w:val="cf01"/>
          <w:rFonts w:ascii="Calibri" w:hAnsi="Calibri" w:cs="Calibri"/>
          <w:sz w:val="24"/>
          <w:szCs w:val="24"/>
        </w:rPr>
        <w:fldChar w:fldCharType="separate"/>
      </w:r>
      <w:r w:rsidR="00DF306B" w:rsidRPr="003E1997">
        <w:rPr>
          <w:rStyle w:val="cf01"/>
          <w:rFonts w:ascii="Calibri" w:hAnsi="Calibri" w:cs="Calibri"/>
          <w:noProof/>
          <w:sz w:val="24"/>
          <w:szCs w:val="24"/>
        </w:rPr>
        <w:t>(2022)</w:t>
      </w:r>
      <w:r w:rsidRPr="003E1997">
        <w:rPr>
          <w:rStyle w:val="cf01"/>
          <w:rFonts w:ascii="Calibri" w:hAnsi="Calibri" w:cs="Calibri"/>
          <w:sz w:val="24"/>
          <w:szCs w:val="24"/>
        </w:rPr>
        <w:fldChar w:fldCharType="end"/>
      </w:r>
      <w:r w:rsidRPr="003E1997">
        <w:rPr>
          <w:rStyle w:val="cf01"/>
          <w:rFonts w:ascii="Calibri" w:hAnsi="Calibri" w:cs="Calibr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w:t>
      </w:r>
      <w:r w:rsidR="00B43E1A" w:rsidRPr="003E1997">
        <w:rPr>
          <w:rStyle w:val="cf01"/>
          <w:rFonts w:ascii="Calibri" w:hAnsi="Calibri" w:cs="Calibri"/>
          <w:sz w:val="24"/>
          <w:szCs w:val="24"/>
        </w:rPr>
        <w:t xml:space="preserve"> as argued by Jensen </w:t>
      </w:r>
      <w:r w:rsidR="00B43E1A" w:rsidRPr="003E1997">
        <w:rPr>
          <w:rStyle w:val="cf01"/>
          <w:rFonts w:ascii="Calibri" w:hAnsi="Calibri" w:cs="Calibri"/>
          <w:sz w:val="24"/>
          <w:szCs w:val="24"/>
        </w:rPr>
        <w:fldChar w:fldCharType="begin" w:fldLock="1"/>
      </w:r>
      <w:r w:rsidR="00C14BA0" w:rsidRPr="003E1997">
        <w:rPr>
          <w:rStyle w:val="cf01"/>
          <w:rFonts w:ascii="Calibri" w:hAnsi="Calibri" w:cs="Calibr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B43E1A" w:rsidRPr="003E1997">
        <w:rPr>
          <w:rStyle w:val="cf01"/>
          <w:rFonts w:ascii="Calibri" w:hAnsi="Calibri" w:cs="Calibri"/>
          <w:sz w:val="24"/>
          <w:szCs w:val="24"/>
        </w:rPr>
        <w:fldChar w:fldCharType="separate"/>
      </w:r>
      <w:r w:rsidR="00B43E1A" w:rsidRPr="003E1997">
        <w:rPr>
          <w:rStyle w:val="cf01"/>
          <w:rFonts w:ascii="Calibri" w:hAnsi="Calibri" w:cs="Calibri"/>
          <w:noProof/>
          <w:sz w:val="24"/>
          <w:szCs w:val="24"/>
        </w:rPr>
        <w:t>(2021)</w:t>
      </w:r>
      <w:r w:rsidR="00B43E1A" w:rsidRPr="003E1997">
        <w:rPr>
          <w:rStyle w:val="cf01"/>
          <w:rFonts w:ascii="Calibri" w:hAnsi="Calibri" w:cs="Calibri"/>
          <w:sz w:val="24"/>
          <w:szCs w:val="24"/>
        </w:rPr>
        <w:fldChar w:fldCharType="end"/>
      </w:r>
      <w:r w:rsidR="00B43E1A" w:rsidRPr="003E1997">
        <w:rPr>
          <w:rStyle w:val="cf01"/>
          <w:rFonts w:ascii="Calibri" w:hAnsi="Calibri" w:cs="Calibri"/>
          <w:sz w:val="24"/>
          <w:szCs w:val="24"/>
        </w:rPr>
        <w:t xml:space="preserve">, Aastrup </w:t>
      </w:r>
      <w:r w:rsidR="00B43E1A" w:rsidRPr="003E1997">
        <w:rPr>
          <w:rStyle w:val="cf01"/>
          <w:rFonts w:ascii="Calibri" w:hAnsi="Calibri" w:cs="Calibri"/>
          <w:sz w:val="24"/>
          <w:szCs w:val="24"/>
        </w:rPr>
        <w:fldChar w:fldCharType="begin" w:fldLock="1"/>
      </w:r>
      <w:r w:rsidR="00C14BA0" w:rsidRPr="003E1997">
        <w:rPr>
          <w:rStyle w:val="cf01"/>
          <w:rFonts w:ascii="Calibri" w:hAnsi="Calibri" w:cs="Calibr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B43E1A" w:rsidRPr="003E1997">
        <w:rPr>
          <w:rStyle w:val="cf01"/>
          <w:rFonts w:ascii="Calibri" w:hAnsi="Calibri" w:cs="Calibri"/>
          <w:sz w:val="24"/>
          <w:szCs w:val="24"/>
        </w:rPr>
        <w:fldChar w:fldCharType="separate"/>
      </w:r>
      <w:r w:rsidR="00B43E1A" w:rsidRPr="003E1997">
        <w:rPr>
          <w:rStyle w:val="cf01"/>
          <w:rFonts w:ascii="Calibri" w:hAnsi="Calibri" w:cs="Calibri"/>
          <w:noProof/>
          <w:sz w:val="24"/>
          <w:szCs w:val="24"/>
        </w:rPr>
        <w:t>(2018)</w:t>
      </w:r>
      <w:r w:rsidR="00B43E1A" w:rsidRPr="003E1997">
        <w:rPr>
          <w:rStyle w:val="cf01"/>
          <w:rFonts w:ascii="Calibri" w:hAnsi="Calibri" w:cs="Calibri"/>
          <w:sz w:val="24"/>
          <w:szCs w:val="24"/>
        </w:rPr>
        <w:fldChar w:fldCharType="end"/>
      </w:r>
      <w:r w:rsidRPr="003E1997">
        <w:rPr>
          <w:rStyle w:val="cf01"/>
          <w:rFonts w:ascii="Calibri" w:hAnsi="Calibri" w:cs="Calibri"/>
          <w:sz w:val="24"/>
          <w:szCs w:val="24"/>
        </w:rPr>
        <w:t xml:space="preserve">, </w:t>
      </w:r>
      <w:r w:rsidR="00B43E1A" w:rsidRPr="003E1997">
        <w:rPr>
          <w:rStyle w:val="cf01"/>
          <w:rFonts w:ascii="Calibri" w:hAnsi="Calibri" w:cs="Calibri"/>
          <w:sz w:val="24"/>
          <w:szCs w:val="24"/>
        </w:rPr>
        <w:t xml:space="preserve">and Risgaard </w:t>
      </w:r>
      <w:r w:rsidR="00B43E1A" w:rsidRPr="003E1997">
        <w:rPr>
          <w:rStyle w:val="cf01"/>
          <w:rFonts w:ascii="Calibri" w:hAnsi="Calibri" w:cs="Calibri"/>
          <w:sz w:val="24"/>
          <w:szCs w:val="24"/>
        </w:rPr>
        <w:fldChar w:fldCharType="begin" w:fldLock="1"/>
      </w:r>
      <w:r w:rsidR="00744FD6" w:rsidRPr="003E1997">
        <w:rPr>
          <w:rStyle w:val="cf01"/>
          <w:rFonts w:ascii="Calibri" w:hAnsi="Calibri" w:cs="Calibri"/>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B43E1A" w:rsidRPr="003E1997">
        <w:rPr>
          <w:rStyle w:val="cf01"/>
          <w:rFonts w:ascii="Calibri" w:hAnsi="Calibri" w:cs="Calibri"/>
          <w:sz w:val="24"/>
          <w:szCs w:val="24"/>
        </w:rPr>
        <w:fldChar w:fldCharType="separate"/>
      </w:r>
      <w:r w:rsidR="00B43E1A" w:rsidRPr="003E1997">
        <w:rPr>
          <w:rStyle w:val="cf01"/>
          <w:rFonts w:ascii="Calibri" w:hAnsi="Calibri" w:cs="Calibri"/>
          <w:noProof/>
          <w:sz w:val="24"/>
          <w:szCs w:val="24"/>
        </w:rPr>
        <w:t>(2021)</w:t>
      </w:r>
      <w:r w:rsidR="00B43E1A" w:rsidRPr="003E1997">
        <w:rPr>
          <w:rStyle w:val="cf01"/>
          <w:rFonts w:ascii="Calibri" w:hAnsi="Calibri" w:cs="Calibri"/>
          <w:sz w:val="24"/>
          <w:szCs w:val="24"/>
        </w:rPr>
        <w:fldChar w:fldCharType="end"/>
      </w:r>
      <w:r w:rsidR="00B43E1A" w:rsidRPr="003E1997">
        <w:rPr>
          <w:rStyle w:val="cf01"/>
          <w:rFonts w:ascii="Calibri" w:hAnsi="Calibri" w:cs="Calibri"/>
          <w:sz w:val="24"/>
          <w:szCs w:val="24"/>
        </w:rPr>
        <w:t xml:space="preserve"> </w:t>
      </w:r>
      <w:r w:rsidRPr="003E1997">
        <w:rPr>
          <w:rStyle w:val="cf01"/>
          <w:rFonts w:ascii="Calibri" w:hAnsi="Calibri" w:cs="Calibri"/>
          <w:sz w:val="24"/>
          <w:szCs w:val="24"/>
        </w:rPr>
        <w:t>we find the increase in unemployment to be of 1600 people, further reducing the micro elasticity to 0.36.</w:t>
      </w:r>
    </w:p>
    <w:p w14:paraId="77144A4C" w14:textId="0EC036AB" w:rsidR="00903676" w:rsidRPr="003E1997" w:rsidRDefault="00B43E1A" w:rsidP="003E1997">
      <w:pPr>
        <w:spacing w:line="240" w:lineRule="auto"/>
        <w:rPr>
          <w:rFonts w:ascii="Calibri" w:hAnsi="Calibri" w:cs="Calibri"/>
          <w:sz w:val="24"/>
          <w:szCs w:val="24"/>
        </w:rPr>
      </w:pPr>
      <w:r w:rsidRPr="003E1997">
        <w:rPr>
          <w:rFonts w:ascii="Calibri" w:hAnsi="Calibri" w:cs="Calibri"/>
          <w:sz w:val="24"/>
          <w:szCs w:val="24"/>
        </w:rPr>
        <w:t xml:space="preserve">We now obtained three different estimates of the micro elasticity and opt into </w:t>
      </w:r>
      <w:r w:rsidR="00AE78D2" w:rsidRPr="003E1997">
        <w:rPr>
          <w:rFonts w:ascii="Calibri" w:hAnsi="Calibri" w:cs="Calibri"/>
          <w:sz w:val="24"/>
          <w:szCs w:val="24"/>
        </w:rPr>
        <w:t xml:space="preserve">calculating the macro </w:t>
      </w:r>
      <w:r w:rsidR="00305EB0" w:rsidRPr="003E1997">
        <w:rPr>
          <w:rFonts w:ascii="Calibri" w:hAnsi="Calibri" w:cs="Calibri"/>
          <w:sz w:val="24"/>
          <w:szCs w:val="24"/>
        </w:rPr>
        <w:t>elasticity</w:t>
      </w:r>
      <w:r w:rsidRPr="003E1997">
        <w:rPr>
          <w:rFonts w:ascii="Calibri" w:hAnsi="Calibri" w:cs="Calibri"/>
          <w:sz w:val="24"/>
          <w:szCs w:val="24"/>
        </w:rPr>
        <w:t xml:space="preserve">. </w:t>
      </w:r>
      <w:r w:rsidR="00903676" w:rsidRPr="003E1997">
        <w:rPr>
          <w:rFonts w:ascii="Calibri" w:hAnsi="Calibri" w:cs="Calibri"/>
          <w:sz w:val="24"/>
          <w:szCs w:val="24"/>
        </w:rPr>
        <w:t xml:space="preserve">Depending on which of the three scenarios we use, we obtain different measures of the elasticity of the macroeconomic effects on unemployment. </w:t>
      </w:r>
      <w:r w:rsidR="00C014A7" w:rsidRPr="003E1997">
        <w:rPr>
          <w:rFonts w:ascii="Calibri" w:hAnsi="Calibri" w:cs="Calibri"/>
          <w:sz w:val="24"/>
          <w:szCs w:val="24"/>
        </w:rPr>
        <w:t>In</w:t>
      </w:r>
      <w:r w:rsidR="00903676" w:rsidRPr="003E1997">
        <w:rPr>
          <w:rFonts w:ascii="Calibri" w:hAnsi="Calibri" w:cs="Calibri"/>
          <w:sz w:val="24"/>
          <w:szCs w:val="24"/>
        </w:rPr>
        <w:t xml:space="preserve"> scenario 1, we obtain an elasticity of 0.</w:t>
      </w:r>
      <w:r w:rsidR="00B174B4" w:rsidRPr="003E1997">
        <w:rPr>
          <w:rFonts w:ascii="Calibri" w:hAnsi="Calibri" w:cs="Calibri"/>
          <w:sz w:val="24"/>
          <w:szCs w:val="24"/>
        </w:rPr>
        <w:t>13</w:t>
      </w:r>
      <w:r w:rsidR="00903676" w:rsidRPr="003E1997">
        <w:rPr>
          <w:rFonts w:ascii="Calibri" w:hAnsi="Calibri" w:cs="Calibri"/>
          <w:sz w:val="24"/>
          <w:szCs w:val="24"/>
        </w:rPr>
        <w:t xml:space="preserve">. Using the results from scenario 2, thereby arguing that the participation rate in Denmark is </w:t>
      </w:r>
      <w:r w:rsidR="00502E41" w:rsidRPr="003E1997">
        <w:rPr>
          <w:rFonts w:ascii="Calibri" w:hAnsi="Calibri" w:cs="Calibri"/>
          <w:sz w:val="24"/>
          <w:szCs w:val="24"/>
        </w:rPr>
        <w:t>exogenous</w:t>
      </w:r>
      <w:r w:rsidR="00903676" w:rsidRPr="003E1997">
        <w:rPr>
          <w:rFonts w:ascii="Calibri" w:hAnsi="Calibri" w:cs="Calibri"/>
          <w:sz w:val="24"/>
          <w:szCs w:val="24"/>
        </w:rPr>
        <w:t>, we find the elasticity to be 0.</w:t>
      </w:r>
      <w:r w:rsidR="00B174B4" w:rsidRPr="003E1997">
        <w:rPr>
          <w:rFonts w:ascii="Calibri" w:hAnsi="Calibri" w:cs="Calibri"/>
          <w:sz w:val="24"/>
          <w:szCs w:val="24"/>
        </w:rPr>
        <w:t>14</w:t>
      </w:r>
      <w:r w:rsidR="00903676" w:rsidRPr="003E1997">
        <w:rPr>
          <w:rFonts w:ascii="Calibri" w:hAnsi="Calibri" w:cs="Calibri"/>
          <w:sz w:val="24"/>
          <w:szCs w:val="24"/>
        </w:rPr>
        <w:t xml:space="preserve">. Lastly, </w:t>
      </w:r>
      <w:r w:rsidR="00993390" w:rsidRPr="003E1997">
        <w:rPr>
          <w:rFonts w:ascii="Calibri" w:hAnsi="Calibri" w:cs="Calibri"/>
          <w:sz w:val="24"/>
          <w:szCs w:val="24"/>
        </w:rPr>
        <w:t>assuming that the workers unions are not considering the gap between wages and the maximum level of income insurance, we obtain an elasticity of -0.0</w:t>
      </w:r>
      <w:r w:rsidR="00B174B4" w:rsidRPr="003E1997">
        <w:rPr>
          <w:rFonts w:ascii="Calibri" w:hAnsi="Calibri" w:cs="Calibri"/>
          <w:sz w:val="24"/>
          <w:szCs w:val="24"/>
        </w:rPr>
        <w:t>6</w:t>
      </w:r>
      <w:r w:rsidR="00993390" w:rsidRPr="003E1997">
        <w:rPr>
          <w:rFonts w:ascii="Calibri" w:hAnsi="Calibri" w:cs="Calibri"/>
          <w:sz w:val="24"/>
          <w:szCs w:val="24"/>
        </w:rPr>
        <w:t>.</w:t>
      </w:r>
    </w:p>
    <w:p w14:paraId="72E925B0" w14:textId="617AA6C4" w:rsidR="00700D96" w:rsidRPr="003E1997" w:rsidRDefault="00993390" w:rsidP="003E1997">
      <w:pPr>
        <w:spacing w:line="240" w:lineRule="auto"/>
        <w:rPr>
          <w:rFonts w:ascii="Calibri" w:hAnsi="Calibri" w:cs="Calibri"/>
          <w:sz w:val="24"/>
          <w:szCs w:val="24"/>
        </w:rPr>
      </w:pPr>
      <w:r w:rsidRPr="003E1997">
        <w:rPr>
          <w:rFonts w:ascii="Calibri" w:hAnsi="Calibri" w:cs="Calibri"/>
          <w:sz w:val="24"/>
          <w:szCs w:val="24"/>
        </w:rPr>
        <w:t>In the first two scenarios, we find the</w:t>
      </w:r>
      <w:r w:rsidR="00B43E1A" w:rsidRPr="003E1997">
        <w:rPr>
          <w:rFonts w:ascii="Calibri" w:hAnsi="Calibri" w:cs="Calibri"/>
          <w:sz w:val="24"/>
          <w:szCs w:val="24"/>
        </w:rPr>
        <w:t xml:space="preserve"> estimate to be positive, i</w:t>
      </w:r>
      <w:r w:rsidRPr="003E1997">
        <w:rPr>
          <w:rFonts w:ascii="Calibri" w:hAnsi="Calibri" w:cs="Calibri"/>
          <w:sz w:val="24"/>
          <w:szCs w:val="24"/>
        </w:rPr>
        <w:t>mplying</w:t>
      </w:r>
      <w:r w:rsidR="00305EB0" w:rsidRPr="003E1997">
        <w:rPr>
          <w:rFonts w:ascii="Calibri" w:hAnsi="Calibri" w:cs="Calibri"/>
          <w:sz w:val="24"/>
          <w:szCs w:val="24"/>
        </w:rPr>
        <w:t xml:space="preserve"> that the macro elasticity in Denmark is larger than the micro elasticity, thereby finding </w:t>
      </w:r>
      <w:r w:rsidR="00BF3FA4" w:rsidRPr="003E1997">
        <w:rPr>
          <w:rFonts w:ascii="Calibri" w:hAnsi="Calibri" w:cs="Calibri"/>
          <w:sz w:val="24"/>
          <w:szCs w:val="24"/>
        </w:rPr>
        <w:t>results comparable to the findings of</w:t>
      </w:r>
      <w:r w:rsidR="00305EB0" w:rsidRPr="003E1997">
        <w:rPr>
          <w:rFonts w:ascii="Calibri" w:hAnsi="Calibri" w:cs="Calibri"/>
          <w:sz w:val="24"/>
          <w:szCs w:val="24"/>
        </w:rPr>
        <w:t xml:space="preserve"> </w:t>
      </w:r>
      <w:r w:rsidR="00DF306B" w:rsidRPr="003E1997">
        <w:rPr>
          <w:rFonts w:ascii="Calibri" w:hAnsi="Calibri" w:cs="Calibri"/>
          <w:noProof/>
          <w:sz w:val="24"/>
          <w:szCs w:val="24"/>
        </w:rPr>
        <w:t>Fredriksson &amp; Söderström</w:t>
      </w:r>
      <w:r w:rsidR="00DF306B" w:rsidRPr="003E1997">
        <w:rPr>
          <w:rFonts w:ascii="Calibri" w:hAnsi="Calibri" w:cs="Calibri"/>
          <w:sz w:val="24"/>
          <w:szCs w:val="24"/>
        </w:rPr>
        <w:t xml:space="preserve"> </w:t>
      </w:r>
      <w:r w:rsidR="00D85753" w:rsidRPr="003E1997">
        <w:rPr>
          <w:rFonts w:ascii="Calibri" w:hAnsi="Calibri" w:cs="Calibri"/>
          <w:sz w:val="24"/>
          <w:szCs w:val="24"/>
        </w:rPr>
        <w:fldChar w:fldCharType="begin" w:fldLock="1"/>
      </w:r>
      <w:r w:rsidR="00DF306B" w:rsidRPr="003E1997">
        <w:rPr>
          <w:rFonts w:ascii="Calibri" w:hAnsi="Calibri" w:cs="Calibr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sidRPr="003E1997">
        <w:rPr>
          <w:rFonts w:ascii="Calibri" w:hAnsi="Calibri" w:cs="Calibri"/>
          <w:sz w:val="24"/>
          <w:szCs w:val="24"/>
        </w:rPr>
        <w:fldChar w:fldCharType="separate"/>
      </w:r>
      <w:r w:rsidR="00DF306B" w:rsidRPr="003E1997">
        <w:rPr>
          <w:rFonts w:ascii="Calibri" w:hAnsi="Calibri" w:cs="Calibri"/>
          <w:noProof/>
          <w:sz w:val="24"/>
          <w:szCs w:val="24"/>
        </w:rPr>
        <w:t>(2020)</w:t>
      </w:r>
      <w:r w:rsidR="00D85753" w:rsidRPr="003E1997">
        <w:rPr>
          <w:rFonts w:ascii="Calibri" w:hAnsi="Calibri" w:cs="Calibri"/>
          <w:sz w:val="24"/>
          <w:szCs w:val="24"/>
        </w:rPr>
        <w:fldChar w:fldCharType="end"/>
      </w:r>
      <w:r w:rsidR="00C014A7" w:rsidRPr="003E1997">
        <w:rPr>
          <w:rFonts w:ascii="Calibri" w:hAnsi="Calibri" w:cs="Calibri"/>
          <w:sz w:val="24"/>
          <w:szCs w:val="24"/>
        </w:rPr>
        <w:t xml:space="preserve"> for Sweden</w:t>
      </w:r>
      <w:r w:rsidR="00744FD6" w:rsidRPr="003E1997">
        <w:rPr>
          <w:rFonts w:ascii="Calibri" w:hAnsi="Calibri" w:cs="Calibri"/>
          <w:sz w:val="24"/>
          <w:szCs w:val="24"/>
        </w:rPr>
        <w:t xml:space="preserve">. As we find the micro elasticity using the </w:t>
      </w:r>
      <w:r w:rsidR="00744FD6" w:rsidRPr="003E1997">
        <w:rPr>
          <w:rFonts w:ascii="Calibri" w:hAnsi="Calibri" w:cs="Calibri"/>
          <w:sz w:val="24"/>
          <w:szCs w:val="24"/>
        </w:rPr>
        <w:lastRenderedPageBreak/>
        <w:t xml:space="preserve">argumentation from DØRS </w:t>
      </w:r>
      <w:r w:rsidR="00744FD6" w:rsidRPr="003E1997">
        <w:rPr>
          <w:rFonts w:ascii="Calibri" w:hAnsi="Calibri" w:cs="Calibri"/>
          <w:sz w:val="24"/>
          <w:szCs w:val="24"/>
        </w:rPr>
        <w:fldChar w:fldCharType="begin" w:fldLock="1"/>
      </w:r>
      <w:r w:rsidR="00D739FB"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44FD6" w:rsidRPr="003E1997">
        <w:rPr>
          <w:rFonts w:ascii="Calibri" w:hAnsi="Calibri" w:cs="Calibri"/>
          <w:sz w:val="24"/>
          <w:szCs w:val="24"/>
        </w:rPr>
        <w:fldChar w:fldCharType="separate"/>
      </w:r>
      <w:r w:rsidR="00744FD6" w:rsidRPr="003E1997">
        <w:rPr>
          <w:rFonts w:ascii="Calibri" w:hAnsi="Calibri" w:cs="Calibri"/>
          <w:noProof/>
          <w:sz w:val="24"/>
          <w:szCs w:val="24"/>
        </w:rPr>
        <w:t>(2022)</w:t>
      </w:r>
      <w:r w:rsidR="00744FD6" w:rsidRPr="003E1997">
        <w:rPr>
          <w:rFonts w:ascii="Calibri" w:hAnsi="Calibri" w:cs="Calibri"/>
          <w:sz w:val="24"/>
          <w:szCs w:val="24"/>
        </w:rPr>
        <w:fldChar w:fldCharType="end"/>
      </w:r>
      <w:r w:rsidR="00744FD6" w:rsidRPr="003E1997">
        <w:rPr>
          <w:rFonts w:ascii="Calibri" w:hAnsi="Calibri" w:cs="Calibri"/>
          <w:sz w:val="24"/>
          <w:szCs w:val="24"/>
        </w:rPr>
        <w:t xml:space="preserve"> to be the most realistic, this leaves us with a macro elasticity </w:t>
      </w:r>
      <w:r w:rsidRPr="003E1997">
        <w:rPr>
          <w:rFonts w:ascii="Calibri" w:hAnsi="Calibri" w:cs="Calibri"/>
          <w:sz w:val="24"/>
          <w:szCs w:val="24"/>
        </w:rPr>
        <w:t>in the range of</w:t>
      </w:r>
      <w:r w:rsidR="00744FD6" w:rsidRPr="003E1997">
        <w:rPr>
          <w:rFonts w:ascii="Calibri" w:hAnsi="Calibri" w:cs="Calibri"/>
          <w:sz w:val="24"/>
          <w:szCs w:val="24"/>
        </w:rPr>
        <w:t xml:space="preserve"> </w:t>
      </w:r>
      <w:r w:rsidR="00800FEE" w:rsidRPr="003E1997">
        <w:rPr>
          <w:rFonts w:ascii="Calibri" w:hAnsi="Calibri" w:cs="Calibri"/>
          <w:sz w:val="24"/>
          <w:szCs w:val="24"/>
        </w:rPr>
        <w:t>0.</w:t>
      </w:r>
      <w:r w:rsidRPr="003E1997">
        <w:rPr>
          <w:rFonts w:ascii="Calibri" w:hAnsi="Calibri" w:cs="Calibri"/>
          <w:sz w:val="24"/>
          <w:szCs w:val="24"/>
        </w:rPr>
        <w:t>45</w:t>
      </w:r>
      <w:r w:rsidR="00800FEE" w:rsidRPr="003E1997">
        <w:rPr>
          <w:rFonts w:ascii="Calibri" w:hAnsi="Calibri" w:cs="Calibri"/>
          <w:sz w:val="24"/>
          <w:szCs w:val="24"/>
        </w:rPr>
        <w:t>-0.</w:t>
      </w:r>
      <w:r w:rsidR="0076761C" w:rsidRPr="003E1997">
        <w:rPr>
          <w:rFonts w:ascii="Calibri" w:hAnsi="Calibri" w:cs="Calibri"/>
          <w:sz w:val="24"/>
          <w:szCs w:val="24"/>
        </w:rPr>
        <w:t>6</w:t>
      </w:r>
      <w:r w:rsidRPr="003E1997">
        <w:rPr>
          <w:rFonts w:ascii="Calibri" w:hAnsi="Calibri" w:cs="Calibri"/>
          <w:sz w:val="24"/>
          <w:szCs w:val="24"/>
        </w:rPr>
        <w:t>5 depending on which one of the three scenarios we use</w:t>
      </w:r>
      <w:r w:rsidR="00800FEE" w:rsidRPr="003E1997">
        <w:rPr>
          <w:rFonts w:ascii="Calibri" w:hAnsi="Calibri" w:cs="Calibri"/>
          <w:sz w:val="24"/>
          <w:szCs w:val="24"/>
        </w:rPr>
        <w:t xml:space="preserve">. </w:t>
      </w:r>
    </w:p>
    <w:p w14:paraId="55031FAE" w14:textId="419230E3" w:rsidR="00573A0D" w:rsidRPr="003E1997" w:rsidRDefault="00744FD6" w:rsidP="003E1997">
      <w:pPr>
        <w:spacing w:line="240" w:lineRule="auto"/>
        <w:rPr>
          <w:rFonts w:ascii="Calibri" w:hAnsi="Calibri" w:cs="Calibri"/>
          <w:sz w:val="24"/>
          <w:szCs w:val="24"/>
        </w:rPr>
      </w:pPr>
      <w:r w:rsidRPr="003E1997">
        <w:rPr>
          <w:rFonts w:ascii="Calibri" w:hAnsi="Calibri" w:cs="Calibri"/>
          <w:sz w:val="24"/>
          <w:szCs w:val="24"/>
        </w:rPr>
        <w:t xml:space="preserve">At the start of the regulation period in 2016, the government faced the </w:t>
      </w:r>
      <w:r w:rsidR="00FD32C7" w:rsidRPr="003E1997">
        <w:rPr>
          <w:rFonts w:ascii="Calibri" w:hAnsi="Calibri" w:cs="Calibri"/>
          <w:sz w:val="24"/>
          <w:szCs w:val="24"/>
        </w:rPr>
        <w:t xml:space="preserve">micro </w:t>
      </w:r>
      <w:r w:rsidRPr="003E1997">
        <w:rPr>
          <w:rFonts w:ascii="Calibri" w:hAnsi="Calibri" w:cs="Calibri"/>
          <w:sz w:val="24"/>
          <w:szCs w:val="24"/>
        </w:rPr>
        <w:t>elasticity found above of 0.66</w:t>
      </w:r>
      <w:r w:rsidR="00FD32C7" w:rsidRPr="003E1997">
        <w:rPr>
          <w:rFonts w:ascii="Calibri" w:hAnsi="Calibri" w:cs="Calibri"/>
          <w:sz w:val="24"/>
          <w:szCs w:val="24"/>
        </w:rPr>
        <w:t>, when using the income insurance model to assess political decision</w:t>
      </w:r>
      <w:r w:rsidRPr="003E1997">
        <w:rPr>
          <w:rFonts w:ascii="Calibri" w:hAnsi="Calibri" w:cs="Calibri"/>
          <w:sz w:val="24"/>
          <w:szCs w:val="24"/>
        </w:rPr>
        <w:t xml:space="preserve">. Using our own results, we instead estimate the </w:t>
      </w:r>
      <w:r w:rsidR="00FD32C7" w:rsidRPr="003E1997">
        <w:rPr>
          <w:rFonts w:ascii="Calibri" w:hAnsi="Calibri" w:cs="Calibri"/>
          <w:sz w:val="24"/>
          <w:szCs w:val="24"/>
        </w:rPr>
        <w:t xml:space="preserve">macro </w:t>
      </w:r>
      <w:r w:rsidRPr="003E1997">
        <w:rPr>
          <w:rFonts w:ascii="Calibri" w:hAnsi="Calibri" w:cs="Calibri"/>
          <w:sz w:val="24"/>
          <w:szCs w:val="24"/>
        </w:rPr>
        <w:t>elasticity to be in the range of 0.</w:t>
      </w:r>
      <w:r w:rsidR="00FD32C7" w:rsidRPr="003E1997">
        <w:rPr>
          <w:rFonts w:ascii="Calibri" w:hAnsi="Calibri" w:cs="Calibri"/>
          <w:sz w:val="24"/>
          <w:szCs w:val="24"/>
        </w:rPr>
        <w:t>45</w:t>
      </w:r>
      <w:r w:rsidRPr="003E1997">
        <w:rPr>
          <w:rFonts w:ascii="Calibri" w:hAnsi="Calibri" w:cs="Calibri"/>
          <w:sz w:val="24"/>
          <w:szCs w:val="24"/>
        </w:rPr>
        <w:t>-0.</w:t>
      </w:r>
      <w:r w:rsidR="0076761C" w:rsidRPr="003E1997">
        <w:rPr>
          <w:rFonts w:ascii="Calibri" w:hAnsi="Calibri" w:cs="Calibri"/>
          <w:sz w:val="24"/>
          <w:szCs w:val="24"/>
        </w:rPr>
        <w:t>6</w:t>
      </w:r>
      <w:r w:rsidR="00FE1E01" w:rsidRPr="003E1997">
        <w:rPr>
          <w:rFonts w:ascii="Calibri" w:hAnsi="Calibri" w:cs="Calibri"/>
          <w:sz w:val="24"/>
          <w:szCs w:val="24"/>
        </w:rPr>
        <w:t>5</w:t>
      </w:r>
      <w:r w:rsidRPr="003E1997">
        <w:rPr>
          <w:rFonts w:ascii="Calibri" w:hAnsi="Calibri" w:cs="Calibri"/>
          <w:sz w:val="24"/>
          <w:szCs w:val="24"/>
        </w:rPr>
        <w:t xml:space="preserve"> </w:t>
      </w:r>
      <w:proofErr w:type="gramStart"/>
      <w:r w:rsidRPr="003E1997">
        <w:rPr>
          <w:rFonts w:ascii="Calibri" w:hAnsi="Calibri" w:cs="Calibri"/>
          <w:sz w:val="24"/>
          <w:szCs w:val="24"/>
        </w:rPr>
        <w:t>taking into account</w:t>
      </w:r>
      <w:proofErr w:type="gramEnd"/>
      <w:r w:rsidRPr="003E1997">
        <w:rPr>
          <w:rFonts w:ascii="Calibri" w:hAnsi="Calibri" w:cs="Calibri"/>
          <w:sz w:val="24"/>
          <w:szCs w:val="24"/>
        </w:rPr>
        <w:t xml:space="preserve"> the lower approach effect, as well as macroeconomic effects. </w:t>
      </w:r>
      <w:r w:rsidR="00BB5FA2" w:rsidRPr="003E1997">
        <w:rPr>
          <w:rFonts w:ascii="Calibri" w:hAnsi="Calibri" w:cs="Calibri"/>
          <w:sz w:val="24"/>
          <w:szCs w:val="24"/>
        </w:rPr>
        <w:t>We now pursue using this</w:t>
      </w:r>
      <w:r w:rsidR="00DC73D6" w:rsidRPr="003E1997">
        <w:rPr>
          <w:rFonts w:ascii="Calibri" w:hAnsi="Calibri" w:cs="Calibri"/>
          <w:sz w:val="24"/>
          <w:szCs w:val="24"/>
        </w:rPr>
        <w:t xml:space="preserve"> new information </w:t>
      </w:r>
      <w:r w:rsidR="00CF5F9D" w:rsidRPr="003E1997">
        <w:rPr>
          <w:rFonts w:ascii="Calibri" w:hAnsi="Calibri" w:cs="Calibri"/>
          <w:sz w:val="24"/>
          <w:szCs w:val="24"/>
        </w:rPr>
        <w:t xml:space="preserve">to </w:t>
      </w:r>
      <w:r w:rsidR="00D71028" w:rsidRPr="003E1997">
        <w:rPr>
          <w:rFonts w:ascii="Calibri" w:hAnsi="Calibri" w:cs="Calibri"/>
          <w:sz w:val="24"/>
          <w:szCs w:val="24"/>
        </w:rPr>
        <w:t>evaluate</w:t>
      </w:r>
      <w:r w:rsidR="00CF5F9D" w:rsidRPr="003E1997">
        <w:rPr>
          <w:rFonts w:ascii="Calibri" w:hAnsi="Calibri" w:cs="Calibri"/>
          <w:sz w:val="24"/>
          <w:szCs w:val="24"/>
        </w:rPr>
        <w:t xml:space="preserve"> the</w:t>
      </w:r>
      <w:r w:rsidR="00DC73D6" w:rsidRPr="003E1997">
        <w:rPr>
          <w:rFonts w:ascii="Calibri" w:hAnsi="Calibri" w:cs="Calibri"/>
          <w:sz w:val="24"/>
          <w:szCs w:val="24"/>
        </w:rPr>
        <w:t xml:space="preserve"> political decision to</w:t>
      </w:r>
      <w:r w:rsidR="00CF5F9D" w:rsidRPr="003E1997">
        <w:rPr>
          <w:rFonts w:ascii="Calibri" w:hAnsi="Calibri" w:cs="Calibri"/>
          <w:sz w:val="24"/>
          <w:szCs w:val="24"/>
        </w:rPr>
        <w:t xml:space="preserve"> suppres</w:t>
      </w:r>
      <w:r w:rsidR="00DC73D6" w:rsidRPr="003E1997">
        <w:rPr>
          <w:rFonts w:ascii="Calibri" w:hAnsi="Calibri" w:cs="Calibri"/>
          <w:sz w:val="24"/>
          <w:szCs w:val="24"/>
        </w:rPr>
        <w:t>s</w:t>
      </w:r>
      <w:r w:rsidR="00CF5F9D" w:rsidRPr="003E1997">
        <w:rPr>
          <w:rFonts w:ascii="Calibri" w:hAnsi="Calibri" w:cs="Calibri"/>
          <w:sz w:val="24"/>
          <w:szCs w:val="24"/>
        </w:rPr>
        <w:t xml:space="preserve"> the </w:t>
      </w:r>
      <w:r w:rsidR="00573A0D" w:rsidRPr="003E1997">
        <w:rPr>
          <w:rFonts w:ascii="Calibri" w:hAnsi="Calibri" w:cs="Calibri"/>
          <w:sz w:val="24"/>
          <w:szCs w:val="24"/>
        </w:rPr>
        <w:t>state</w:t>
      </w:r>
      <w:r w:rsidR="00CF5F9D" w:rsidRPr="003E1997">
        <w:rPr>
          <w:rFonts w:ascii="Calibri" w:hAnsi="Calibri" w:cs="Calibri"/>
          <w:sz w:val="24"/>
          <w:szCs w:val="24"/>
        </w:rPr>
        <w:t xml:space="preserve"> regulation </w:t>
      </w:r>
      <w:r w:rsidR="00573A0D" w:rsidRPr="003E1997">
        <w:rPr>
          <w:rFonts w:ascii="Calibri" w:hAnsi="Calibri" w:cs="Calibri"/>
          <w:sz w:val="24"/>
          <w:szCs w:val="24"/>
        </w:rPr>
        <w:t>percentage</w:t>
      </w:r>
      <w:r w:rsidR="00CF5F9D" w:rsidRPr="003E1997">
        <w:rPr>
          <w:rFonts w:ascii="Calibri" w:hAnsi="Calibri" w:cs="Calibri"/>
          <w:sz w:val="24"/>
          <w:szCs w:val="24"/>
        </w:rPr>
        <w:t xml:space="preserve"> </w:t>
      </w:r>
      <w:r w:rsidR="009111C1" w:rsidRPr="003E1997">
        <w:rPr>
          <w:rFonts w:ascii="Calibri" w:hAnsi="Calibri" w:cs="Calibri"/>
          <w:sz w:val="24"/>
          <w:szCs w:val="24"/>
        </w:rPr>
        <w:t>starting</w:t>
      </w:r>
      <w:r w:rsidR="00CF5F9D" w:rsidRPr="003E1997">
        <w:rPr>
          <w:rFonts w:ascii="Calibri" w:hAnsi="Calibri" w:cs="Calibri"/>
          <w:sz w:val="24"/>
          <w:szCs w:val="24"/>
        </w:rPr>
        <w:t xml:space="preserve"> </w:t>
      </w:r>
      <w:r w:rsidR="00DC73D6" w:rsidRPr="003E1997">
        <w:rPr>
          <w:rFonts w:ascii="Calibri" w:hAnsi="Calibri" w:cs="Calibri"/>
          <w:sz w:val="24"/>
          <w:szCs w:val="24"/>
        </w:rPr>
        <w:t>from</w:t>
      </w:r>
      <w:r w:rsidR="00CF5F9D" w:rsidRPr="003E1997">
        <w:rPr>
          <w:rFonts w:ascii="Calibri" w:hAnsi="Calibri" w:cs="Calibri"/>
          <w:sz w:val="24"/>
          <w:szCs w:val="24"/>
        </w:rPr>
        <w:t xml:space="preserve"> 2016</w:t>
      </w:r>
      <w:r w:rsidR="00DC73D6" w:rsidRPr="003E1997">
        <w:rPr>
          <w:rFonts w:ascii="Calibri" w:hAnsi="Calibri" w:cs="Calibri"/>
          <w:sz w:val="24"/>
          <w:szCs w:val="24"/>
        </w:rPr>
        <w:t xml:space="preserve">. We </w:t>
      </w:r>
      <w:r w:rsidR="00193986" w:rsidRPr="003E1997">
        <w:rPr>
          <w:rFonts w:ascii="Calibri" w:hAnsi="Calibri" w:cs="Calibri"/>
          <w:sz w:val="24"/>
          <w:szCs w:val="24"/>
        </w:rPr>
        <w:t>intent</w:t>
      </w:r>
      <w:r w:rsidR="00DC73D6" w:rsidRPr="003E1997">
        <w:rPr>
          <w:rFonts w:ascii="Calibri" w:hAnsi="Calibri" w:cs="Calibri"/>
          <w:sz w:val="24"/>
          <w:szCs w:val="24"/>
        </w:rPr>
        <w:t xml:space="preserve"> to do this by</w:t>
      </w:r>
      <w:r w:rsidR="00CF5F9D" w:rsidRPr="003E1997">
        <w:rPr>
          <w:rFonts w:ascii="Calibri" w:hAnsi="Calibri" w:cs="Calibri"/>
          <w:sz w:val="24"/>
          <w:szCs w:val="24"/>
        </w:rPr>
        <w:t xml:space="preserve"> us</w:t>
      </w:r>
      <w:r w:rsidR="00BB5FA2" w:rsidRPr="003E1997">
        <w:rPr>
          <w:rFonts w:ascii="Calibri" w:hAnsi="Calibri" w:cs="Calibri"/>
          <w:sz w:val="24"/>
          <w:szCs w:val="24"/>
        </w:rPr>
        <w:t>ing</w:t>
      </w:r>
      <w:r w:rsidR="00CF5F9D" w:rsidRPr="003E1997">
        <w:rPr>
          <w:rFonts w:ascii="Calibri" w:hAnsi="Calibri" w:cs="Calibri"/>
          <w:sz w:val="24"/>
          <w:szCs w:val="24"/>
        </w:rPr>
        <w:t xml:space="preserve"> the</w:t>
      </w:r>
      <w:r w:rsidR="00193986" w:rsidRPr="003E1997">
        <w:rPr>
          <w:rFonts w:ascii="Calibri" w:hAnsi="Calibri" w:cs="Calibri"/>
          <w:sz w:val="24"/>
          <w:szCs w:val="24"/>
        </w:rPr>
        <w:t xml:space="preserve"> framework of the</w:t>
      </w:r>
      <w:r w:rsidR="00CF5F9D" w:rsidRPr="003E1997">
        <w:rPr>
          <w:rFonts w:ascii="Calibri" w:hAnsi="Calibri" w:cs="Calibri"/>
          <w:sz w:val="24"/>
          <w:szCs w:val="24"/>
        </w:rPr>
        <w:t xml:space="preserve"> Baily-Chetty function</w:t>
      </w:r>
      <w:r w:rsidR="00193986" w:rsidRPr="003E1997">
        <w:rPr>
          <w:rFonts w:ascii="Calibri" w:hAnsi="Calibri" w:cs="Calibri"/>
          <w:sz w:val="24"/>
          <w:szCs w:val="24"/>
        </w:rPr>
        <w:t>,</w:t>
      </w:r>
      <w:r w:rsidR="009111C1" w:rsidRPr="003E1997">
        <w:rPr>
          <w:rFonts w:ascii="Calibri" w:hAnsi="Calibri" w:cs="Calibri"/>
          <w:sz w:val="24"/>
          <w:szCs w:val="24"/>
        </w:rPr>
        <w:t xml:space="preserve"> </w:t>
      </w:r>
      <w:r w:rsidR="00193986" w:rsidRPr="003E1997">
        <w:rPr>
          <w:rFonts w:ascii="Calibri" w:hAnsi="Calibri" w:cs="Calibri"/>
          <w:sz w:val="24"/>
          <w:szCs w:val="24"/>
        </w:rPr>
        <w:t>which</w:t>
      </w:r>
      <w:r w:rsidR="0086586A" w:rsidRPr="003E1997">
        <w:rPr>
          <w:rFonts w:ascii="Calibri" w:hAnsi="Calibri" w:cs="Calibri"/>
          <w:sz w:val="24"/>
          <w:szCs w:val="24"/>
        </w:rPr>
        <w:t xml:space="preserve"> evaluates the benefit level by using three important parameters. </w:t>
      </w:r>
      <w:r w:rsidR="00573A0D" w:rsidRPr="003E1997">
        <w:rPr>
          <w:rFonts w:ascii="Calibri" w:hAnsi="Calibri" w:cs="Calibri"/>
          <w:sz w:val="24"/>
          <w:szCs w:val="24"/>
        </w:rPr>
        <w:t>First, the elasticity of unemployment with respect to benefits (</w:t>
      </w:r>
      <m:oMath>
        <m:r>
          <w:rPr>
            <w:rFonts w:ascii="Cambria Math" w:hAnsi="Cambria Math" w:cs="Calibri"/>
            <w:sz w:val="24"/>
            <w:szCs w:val="24"/>
          </w:rPr>
          <m:t>ε)</m:t>
        </m:r>
      </m:oMath>
      <w:r w:rsidR="00573A0D" w:rsidRPr="003E1997">
        <w:rPr>
          <w:rStyle w:val="Fodnotehenvisning"/>
          <w:rFonts w:ascii="Calibri" w:hAnsi="Calibri" w:cs="Calibri"/>
          <w:sz w:val="24"/>
          <w:szCs w:val="24"/>
        </w:rPr>
        <w:footnoteReference w:id="15"/>
      </w:r>
      <m:oMath>
        <m:r>
          <w:rPr>
            <w:rFonts w:ascii="Cambria Math" w:hAnsi="Cambria Math" w:cs="Calibri"/>
            <w:sz w:val="24"/>
            <w:szCs w:val="24"/>
          </w:rPr>
          <m:t xml:space="preserve">. </m:t>
        </m:r>
      </m:oMath>
      <w:r w:rsidR="00573A0D" w:rsidRPr="003E1997">
        <w:rPr>
          <w:rFonts w:ascii="Calibri" w:hAnsi="Calibri" w:cs="Calibri"/>
          <w:sz w:val="24"/>
          <w:szCs w:val="24"/>
        </w:rPr>
        <w:t xml:space="preserve">Second, the drop in consumption as a function of benefits ( </w:t>
      </w:r>
      <m:oMath>
        <m:f>
          <m:fPr>
            <m:ctrlPr>
              <w:rPr>
                <w:rFonts w:ascii="Cambria Math" w:hAnsi="Cambria Math" w:cs="Calibri"/>
                <w:i/>
                <w:sz w:val="24"/>
                <w:szCs w:val="24"/>
              </w:rPr>
            </m:ctrlPr>
          </m:fPr>
          <m:num>
            <m:r>
              <m:rPr>
                <m:sty m:val="p"/>
              </m:rPr>
              <w:rPr>
                <w:rFonts w:ascii="Cambria Math" w:hAnsi="Cambria Math" w:cs="Calibri"/>
                <w:sz w:val="24"/>
                <w:szCs w:val="24"/>
              </w:rPr>
              <m:t>Δ</m:t>
            </m:r>
            <m:r>
              <w:rPr>
                <w:rFonts w:ascii="Cambria Math" w:hAnsi="Cambria Math" w:cs="Calibri"/>
                <w:sz w:val="24"/>
                <w:szCs w:val="24"/>
              </w:rPr>
              <m:t>C</m:t>
            </m:r>
          </m:num>
          <m:den>
            <m:r>
              <w:rPr>
                <w:rFonts w:ascii="Cambria Math" w:hAnsi="Cambria Math" w:cs="Calibri"/>
                <w:sz w:val="24"/>
                <w:szCs w:val="24"/>
              </w:rPr>
              <m:t>C</m:t>
            </m:r>
          </m:den>
        </m:f>
      </m:oMath>
      <w:r w:rsidR="00573A0D" w:rsidRPr="003E1997">
        <w:rPr>
          <w:rFonts w:ascii="Calibri" w:hAnsi="Calibri" w:cs="Calibri"/>
          <w:sz w:val="24"/>
          <w:szCs w:val="24"/>
        </w:rPr>
        <w:t>)</w:t>
      </w:r>
      <w:r w:rsidR="00573A0D" w:rsidRPr="003E1997">
        <w:rPr>
          <w:rFonts w:ascii="Calibri" w:eastAsiaTheme="minorEastAsia" w:hAnsi="Calibri" w:cs="Calibri"/>
          <w:sz w:val="24"/>
          <w:szCs w:val="24"/>
        </w:rPr>
        <w:t>, and</w:t>
      </w:r>
      <w:r w:rsidR="00573A0D" w:rsidRPr="003E1997">
        <w:rPr>
          <w:rFonts w:ascii="Calibri" w:hAnsi="Calibri" w:cs="Calibri"/>
          <w:sz w:val="24"/>
          <w:szCs w:val="24"/>
        </w:rPr>
        <w:t xml:space="preserve"> third a coefficient of relative risk aversion (</w:t>
      </w:r>
      <m:oMath>
        <m:r>
          <w:rPr>
            <w:rFonts w:ascii="Cambria Math" w:hAnsi="Cambria Math" w:cs="Calibri"/>
            <w:sz w:val="24"/>
            <w:szCs w:val="24"/>
          </w:rPr>
          <m:t>σ</m:t>
        </m:r>
      </m:oMath>
      <w:r w:rsidR="00573A0D" w:rsidRPr="003E1997">
        <w:rPr>
          <w:rFonts w:ascii="Calibri" w:hAnsi="Calibri" w:cs="Calibri"/>
          <w:sz w:val="24"/>
          <w:szCs w:val="24"/>
        </w:rPr>
        <w:t>). Below we see the set-up of the Baily-Chetty function</w:t>
      </w:r>
      <w:r w:rsidR="00D739FB" w:rsidRPr="003E1997">
        <w:rPr>
          <w:rFonts w:ascii="Calibri" w:hAnsi="Calibri" w:cs="Calibri"/>
          <w:sz w:val="24"/>
          <w:szCs w:val="24"/>
        </w:rPr>
        <w:t xml:space="preserve"> also presented by DØRS </w:t>
      </w:r>
      <w:r w:rsidR="00D739FB" w:rsidRPr="003E1997">
        <w:rPr>
          <w:rFonts w:ascii="Calibri" w:hAnsi="Calibri" w:cs="Calibri"/>
          <w:sz w:val="24"/>
          <w:szCs w:val="24"/>
        </w:rPr>
        <w:fldChar w:fldCharType="begin" w:fldLock="1"/>
      </w:r>
      <w:r w:rsidR="00DD796D" w:rsidRPr="003E1997">
        <w:rPr>
          <w:rFonts w:ascii="Calibri" w:hAnsi="Calibri" w:cs="Calibr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739FB" w:rsidRPr="003E1997">
        <w:rPr>
          <w:rFonts w:ascii="Calibri" w:hAnsi="Calibri" w:cs="Calibri"/>
          <w:sz w:val="24"/>
          <w:szCs w:val="24"/>
        </w:rPr>
        <w:fldChar w:fldCharType="separate"/>
      </w:r>
      <w:r w:rsidR="00D739FB" w:rsidRPr="003E1997">
        <w:rPr>
          <w:rFonts w:ascii="Calibri" w:hAnsi="Calibri" w:cs="Calibri"/>
          <w:noProof/>
          <w:sz w:val="24"/>
          <w:szCs w:val="24"/>
        </w:rPr>
        <w:t>(2014)</w:t>
      </w:r>
      <w:r w:rsidR="00D739FB" w:rsidRPr="003E1997">
        <w:rPr>
          <w:rFonts w:ascii="Calibri" w:hAnsi="Calibri" w:cs="Calibri"/>
          <w:sz w:val="24"/>
          <w:szCs w:val="24"/>
        </w:rPr>
        <w:fldChar w:fldCharType="end"/>
      </w:r>
      <w:r w:rsidR="00D739FB" w:rsidRPr="003E1997">
        <w:rPr>
          <w:rFonts w:ascii="Calibri" w:hAnsi="Calibri" w:cs="Calibri"/>
          <w:sz w:val="24"/>
          <w:szCs w:val="24"/>
        </w:rPr>
        <w:t xml:space="preserve"> </w:t>
      </w:r>
      <w:r w:rsidR="00EB3864" w:rsidRPr="003E1997">
        <w:rPr>
          <w:rFonts w:ascii="Calibri" w:hAnsi="Calibri" w:cs="Calibri"/>
          <w:sz w:val="24"/>
          <w:szCs w:val="24"/>
        </w:rPr>
        <w:t>w</w:t>
      </w:r>
      <w:r w:rsidR="00D739FB" w:rsidRPr="003E1997">
        <w:rPr>
          <w:rFonts w:ascii="Calibri" w:hAnsi="Calibri" w:cs="Calibri"/>
          <w:sz w:val="24"/>
          <w:szCs w:val="24"/>
        </w:rPr>
        <w:t>ho use it for the case of Denmark.</w:t>
      </w:r>
    </w:p>
    <w:p w14:paraId="5D3E6D01" w14:textId="015E6E6F" w:rsidR="00CF5F9D" w:rsidRPr="003E1997" w:rsidRDefault="00C95362" w:rsidP="003E1997">
      <w:pPr>
        <w:spacing w:line="240" w:lineRule="auto"/>
        <w:rPr>
          <w:rFonts w:ascii="Calibri" w:hAnsi="Calibri" w:cs="Calibri"/>
          <w:sz w:val="24"/>
          <w:szCs w:val="24"/>
        </w:rPr>
      </w:pPr>
      <m:oMath>
        <m:r>
          <w:rPr>
            <w:rFonts w:ascii="Cambria Math" w:hAnsi="Cambria Math" w:cs="Calibri"/>
            <w:sz w:val="24"/>
            <w:szCs w:val="24"/>
          </w:rPr>
          <m:t>σ*</m:t>
        </m:r>
        <m:f>
          <m:fPr>
            <m:ctrlPr>
              <w:rPr>
                <w:rFonts w:ascii="Cambria Math" w:hAnsi="Cambria Math" w:cs="Calibri"/>
                <w:i/>
                <w:sz w:val="24"/>
                <w:szCs w:val="24"/>
              </w:rPr>
            </m:ctrlPr>
          </m:fPr>
          <m:num>
            <m:r>
              <m:rPr>
                <m:sty m:val="p"/>
              </m:rPr>
              <w:rPr>
                <w:rFonts w:ascii="Cambria Math" w:hAnsi="Cambria Math" w:cs="Calibri"/>
                <w:sz w:val="24"/>
                <w:szCs w:val="24"/>
              </w:rPr>
              <m:t>Δ</m:t>
            </m:r>
            <m:r>
              <w:rPr>
                <w:rFonts w:ascii="Cambria Math" w:hAnsi="Cambria Math" w:cs="Calibri"/>
                <w:sz w:val="24"/>
                <w:szCs w:val="24"/>
              </w:rPr>
              <m:t>C</m:t>
            </m:r>
          </m:num>
          <m:den>
            <m:r>
              <w:rPr>
                <w:rFonts w:ascii="Cambria Math" w:hAnsi="Cambria Math" w:cs="Calibri"/>
                <w:sz w:val="24"/>
                <w:szCs w:val="24"/>
              </w:rPr>
              <m:t>C</m:t>
            </m:r>
          </m:den>
        </m:f>
      </m:oMath>
      <w:r w:rsidRPr="003E1997">
        <w:rPr>
          <w:rFonts w:ascii="Calibri" w:eastAsiaTheme="minorEastAsia" w:hAnsi="Calibri" w:cs="Calibri"/>
          <w:sz w:val="24"/>
          <w:szCs w:val="24"/>
        </w:rPr>
        <w:t xml:space="preserve"> against </w:t>
      </w:r>
      <m:oMath>
        <m:f>
          <m:fPr>
            <m:ctrlPr>
              <w:rPr>
                <w:rFonts w:ascii="Cambria Math" w:eastAsiaTheme="minorEastAsia" w:hAnsi="Cambria Math" w:cs="Calibri"/>
                <w:i/>
                <w:sz w:val="24"/>
                <w:szCs w:val="24"/>
              </w:rPr>
            </m:ctrlPr>
          </m:fPr>
          <m:num>
            <m:r>
              <w:rPr>
                <w:rFonts w:ascii="Cambria Math" w:eastAsiaTheme="minorEastAsia" w:hAnsi="Cambria Math" w:cs="Calibri"/>
                <w:sz w:val="24"/>
                <w:szCs w:val="24"/>
              </w:rPr>
              <m:t>ε</m:t>
            </m:r>
          </m:num>
          <m:den>
            <m:r>
              <w:rPr>
                <w:rFonts w:ascii="Cambria Math" w:eastAsiaTheme="minorEastAsia" w:hAnsi="Cambria Math" w:cs="Calibri"/>
                <w:sz w:val="24"/>
                <w:szCs w:val="24"/>
              </w:rPr>
              <m:t>1-ur</m:t>
            </m:r>
          </m:den>
        </m:f>
      </m:oMath>
    </w:p>
    <w:p w14:paraId="0099FFE8" w14:textId="1AC41C9B" w:rsidR="00CF5F9D" w:rsidRPr="003E1997" w:rsidRDefault="00823363" w:rsidP="003E1997">
      <w:pPr>
        <w:spacing w:line="240" w:lineRule="auto"/>
        <w:rPr>
          <w:rFonts w:ascii="Calibri" w:eastAsiaTheme="minorEastAsia" w:hAnsi="Calibri" w:cs="Calibri"/>
          <w:sz w:val="24"/>
          <w:szCs w:val="24"/>
        </w:rPr>
      </w:pPr>
      <w:r w:rsidRPr="003E1997">
        <w:rPr>
          <w:rFonts w:ascii="Calibri" w:hAnsi="Calibri" w:cs="Calibri"/>
          <w:sz w:val="24"/>
          <w:szCs w:val="24"/>
        </w:rPr>
        <w:t>The idea of the function is to measure the marginal gains</w:t>
      </w:r>
      <w:r w:rsidR="00540405" w:rsidRPr="003E1997">
        <w:rPr>
          <w:rFonts w:ascii="Calibri" w:hAnsi="Calibri" w:cs="Calibri"/>
          <w:sz w:val="24"/>
          <w:szCs w:val="24"/>
        </w:rPr>
        <w:t>,</w:t>
      </w:r>
      <w:r w:rsidRPr="003E1997">
        <w:rPr>
          <w:rFonts w:ascii="Calibri" w:hAnsi="Calibri" w:cs="Calibri"/>
          <w:sz w:val="24"/>
          <w:szCs w:val="24"/>
        </w:rPr>
        <w:t xml:space="preserve"> in the form of higher </w:t>
      </w:r>
      <w:r w:rsidR="00C95362" w:rsidRPr="003E1997">
        <w:rPr>
          <w:rFonts w:ascii="Calibri" w:hAnsi="Calibri" w:cs="Calibri"/>
          <w:sz w:val="24"/>
          <w:szCs w:val="24"/>
        </w:rPr>
        <w:t>compensation when going from employment to unemployment (the left side). Relative</w:t>
      </w:r>
      <w:r w:rsidRPr="003E1997">
        <w:rPr>
          <w:rFonts w:ascii="Calibri" w:hAnsi="Calibri" w:cs="Calibri"/>
          <w:sz w:val="24"/>
          <w:szCs w:val="24"/>
        </w:rPr>
        <w:t xml:space="preserve"> to the marginal costs</w:t>
      </w:r>
      <w:r w:rsidR="00540405" w:rsidRPr="003E1997">
        <w:rPr>
          <w:rFonts w:ascii="Calibri" w:hAnsi="Calibri" w:cs="Calibri"/>
          <w:sz w:val="24"/>
          <w:szCs w:val="24"/>
        </w:rPr>
        <w:t>,</w:t>
      </w:r>
      <w:r w:rsidRPr="003E1997">
        <w:rPr>
          <w:rFonts w:ascii="Calibri" w:hAnsi="Calibri" w:cs="Calibri"/>
          <w:sz w:val="24"/>
          <w:szCs w:val="24"/>
        </w:rPr>
        <w:t xml:space="preserve"> in the form of </w:t>
      </w:r>
      <w:r w:rsidR="00C95362" w:rsidRPr="003E1997">
        <w:rPr>
          <w:rFonts w:ascii="Calibri" w:hAnsi="Calibri" w:cs="Calibri"/>
          <w:sz w:val="24"/>
          <w:szCs w:val="24"/>
        </w:rPr>
        <w:t>a lower level of employment opportunities (the right side)</w:t>
      </w:r>
      <w:r w:rsidR="00AB5675" w:rsidRPr="003E1997">
        <w:rPr>
          <w:rFonts w:ascii="Calibri" w:eastAsiaTheme="minorEastAsia" w:hAnsi="Calibri" w:cs="Calibri"/>
          <w:sz w:val="24"/>
          <w:szCs w:val="24"/>
        </w:rPr>
        <w:t xml:space="preserve">. </w:t>
      </w:r>
      <w:r w:rsidR="00DF306B" w:rsidRPr="003E1997">
        <w:rPr>
          <w:rFonts w:ascii="Calibri" w:eastAsiaTheme="minorEastAsia" w:hAnsi="Calibri" w:cs="Calibri"/>
          <w:noProof/>
          <w:sz w:val="24"/>
          <w:szCs w:val="24"/>
        </w:rPr>
        <w:t>DØRS</w:t>
      </w:r>
      <w:r w:rsidR="00DF306B" w:rsidRPr="003E1997">
        <w:rPr>
          <w:rFonts w:ascii="Calibri" w:eastAsiaTheme="minorEastAsia" w:hAnsi="Calibri" w:cs="Calibri"/>
          <w:sz w:val="24"/>
          <w:szCs w:val="24"/>
        </w:rPr>
        <w:t xml:space="preserve"> </w:t>
      </w:r>
      <w:r w:rsidR="00D85753" w:rsidRPr="003E1997">
        <w:rPr>
          <w:rFonts w:ascii="Calibri" w:eastAsiaTheme="minorEastAsia" w:hAnsi="Calibri" w:cs="Calibri"/>
          <w:sz w:val="24"/>
          <w:szCs w:val="24"/>
        </w:rPr>
        <w:fldChar w:fldCharType="begin" w:fldLock="1"/>
      </w:r>
      <w:r w:rsidR="00DF306B" w:rsidRPr="003E1997">
        <w:rPr>
          <w:rFonts w:ascii="Calibri" w:eastAsiaTheme="minorEastAsia" w:hAnsi="Calibri" w:cs="Calibr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(2014)</w:t>
      </w:r>
      <w:r w:rsidR="00D85753" w:rsidRPr="003E1997">
        <w:rPr>
          <w:rFonts w:ascii="Calibri" w:eastAsiaTheme="minorEastAsia" w:hAnsi="Calibri" w:cs="Calibri"/>
          <w:sz w:val="24"/>
          <w:szCs w:val="24"/>
        </w:rPr>
        <w:fldChar w:fldCharType="end"/>
      </w:r>
      <w:r w:rsidR="00D85753" w:rsidRPr="003E1997">
        <w:rPr>
          <w:rFonts w:ascii="Calibri" w:eastAsiaTheme="minorEastAsia" w:hAnsi="Calibri" w:cs="Calibri"/>
          <w:sz w:val="24"/>
          <w:szCs w:val="24"/>
        </w:rPr>
        <w:t xml:space="preserve"> </w:t>
      </w:r>
      <w:r w:rsidR="00AB5675" w:rsidRPr="003E1997">
        <w:rPr>
          <w:rFonts w:ascii="Calibri" w:eastAsiaTheme="minorEastAsia" w:hAnsi="Calibri" w:cs="Calibri"/>
          <w:sz w:val="24"/>
          <w:szCs w:val="24"/>
        </w:rPr>
        <w:t>use this formula in the case of Denmark, using the compensation rate as a proxy for the change in income</w:t>
      </w:r>
      <w:r w:rsidR="00086BC9" w:rsidRPr="003E1997">
        <w:rPr>
          <w:rFonts w:ascii="Calibri" w:eastAsiaTheme="minorEastAsia" w:hAnsi="Calibri" w:cs="Calibri"/>
          <w:sz w:val="24"/>
          <w:szCs w:val="24"/>
        </w:rPr>
        <w:t xml:space="preserve"> when going from employment to unemployment</w:t>
      </w:r>
      <w:r w:rsidR="00AB5675" w:rsidRPr="003E1997">
        <w:rPr>
          <w:rFonts w:ascii="Calibri" w:eastAsiaTheme="minorEastAsia" w:hAnsi="Calibri" w:cs="Calibri"/>
          <w:sz w:val="24"/>
          <w:szCs w:val="24"/>
        </w:rPr>
        <w:t>. They also argue that setting the relative risk aversion is tough for Denmark, but literature seems to use 1 or values a bit above 1</w:t>
      </w:r>
      <w:r w:rsidR="00B02941" w:rsidRPr="003E1997">
        <w:rPr>
          <w:rFonts w:ascii="Calibri" w:eastAsiaTheme="minorEastAsia" w:hAnsi="Calibri" w:cs="Calibri"/>
          <w:sz w:val="24"/>
          <w:szCs w:val="24"/>
        </w:rPr>
        <w:t xml:space="preserve">. </w:t>
      </w:r>
      <w:r w:rsidR="008A6EF9" w:rsidRPr="003E1997">
        <w:rPr>
          <w:rFonts w:ascii="Calibri" w:eastAsiaTheme="minorEastAsia" w:hAnsi="Calibri" w:cs="Calibri"/>
          <w:sz w:val="24"/>
          <w:szCs w:val="24"/>
        </w:rPr>
        <w:t>Looking</w:t>
      </w:r>
      <w:r w:rsidR="00625ABA" w:rsidRPr="003E1997">
        <w:rPr>
          <w:rFonts w:ascii="Calibri" w:eastAsiaTheme="minorEastAsia" w:hAnsi="Calibri" w:cs="Calibri"/>
          <w:sz w:val="24"/>
          <w:szCs w:val="24"/>
        </w:rPr>
        <w:t xml:space="preserve"> at the elasticity of income insurance on unemployment</w:t>
      </w:r>
      <w:r w:rsidR="00DF306B" w:rsidRPr="003E1997">
        <w:rPr>
          <w:rFonts w:ascii="Calibri" w:eastAsiaTheme="minorEastAsia" w:hAnsi="Calibri" w:cs="Calibri"/>
          <w:sz w:val="24"/>
          <w:szCs w:val="24"/>
        </w:rPr>
        <w:t xml:space="preserve"> </w:t>
      </w:r>
      <w:r w:rsidR="00DF306B" w:rsidRPr="003E1997">
        <w:rPr>
          <w:rFonts w:ascii="Calibri" w:eastAsiaTheme="minorEastAsia" w:hAnsi="Calibri" w:cs="Calibri"/>
          <w:noProof/>
          <w:sz w:val="24"/>
          <w:szCs w:val="24"/>
        </w:rPr>
        <w:t>DREAM</w:t>
      </w:r>
      <w:r w:rsidR="008A6EF9" w:rsidRPr="003E1997">
        <w:rPr>
          <w:rFonts w:ascii="Calibri" w:eastAsiaTheme="minorEastAsia" w:hAnsi="Calibri" w:cs="Calibri"/>
          <w:sz w:val="24"/>
          <w:szCs w:val="24"/>
        </w:rPr>
        <w:t xml:space="preserve"> </w:t>
      </w:r>
      <w:r w:rsidR="00D85753" w:rsidRPr="003E1997">
        <w:rPr>
          <w:rFonts w:ascii="Calibri" w:eastAsiaTheme="minorEastAsia" w:hAnsi="Calibri" w:cs="Calibri"/>
          <w:sz w:val="24"/>
          <w:szCs w:val="24"/>
        </w:rPr>
        <w:fldChar w:fldCharType="begin" w:fldLock="1"/>
      </w:r>
      <w:r w:rsidR="00DF306B" w:rsidRPr="003E1997">
        <w:rPr>
          <w:rFonts w:ascii="Calibri" w:eastAsiaTheme="minorEastAsia" w:hAnsi="Calibri" w:cs="Calibr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(2013)</w:t>
      </w:r>
      <w:r w:rsidR="00D85753" w:rsidRPr="003E1997">
        <w:rPr>
          <w:rFonts w:ascii="Calibri" w:eastAsiaTheme="minorEastAsia" w:hAnsi="Calibri" w:cs="Calibri"/>
          <w:sz w:val="24"/>
          <w:szCs w:val="24"/>
        </w:rPr>
        <w:fldChar w:fldCharType="end"/>
      </w:r>
      <w:r w:rsidR="00D85753" w:rsidRPr="003E1997">
        <w:rPr>
          <w:rFonts w:ascii="Calibri" w:eastAsiaTheme="minorEastAsia" w:hAnsi="Calibri" w:cs="Calibri"/>
          <w:sz w:val="24"/>
          <w:szCs w:val="24"/>
        </w:rPr>
        <w:t xml:space="preserve"> </w:t>
      </w:r>
      <w:r w:rsidR="00B02941" w:rsidRPr="003E1997">
        <w:rPr>
          <w:rFonts w:ascii="Calibri" w:eastAsiaTheme="minorEastAsia" w:hAnsi="Calibri" w:cs="Calibri"/>
          <w:sz w:val="24"/>
          <w:szCs w:val="24"/>
        </w:rPr>
        <w:t>estimat</w:t>
      </w:r>
      <w:r w:rsidR="008A6EF9" w:rsidRPr="003E1997">
        <w:rPr>
          <w:rFonts w:ascii="Calibri" w:eastAsiaTheme="minorEastAsia" w:hAnsi="Calibri" w:cs="Calibri"/>
          <w:sz w:val="24"/>
          <w:szCs w:val="24"/>
        </w:rPr>
        <w:t>es the elasticity</w:t>
      </w:r>
      <w:r w:rsidR="00B02941" w:rsidRPr="003E1997">
        <w:rPr>
          <w:rFonts w:ascii="Calibri" w:eastAsiaTheme="minorEastAsia" w:hAnsi="Calibri" w:cs="Calibri"/>
          <w:sz w:val="24"/>
          <w:szCs w:val="24"/>
        </w:rPr>
        <w:t xml:space="preserve"> to be approximately 1.5 looking across different countries</w:t>
      </w:r>
      <w:r w:rsidR="008A6EF9" w:rsidRPr="003E1997">
        <w:rPr>
          <w:rFonts w:ascii="Calibri" w:eastAsiaTheme="minorEastAsia" w:hAnsi="Calibri" w:cs="Calibri"/>
          <w:sz w:val="24"/>
          <w:szCs w:val="24"/>
        </w:rPr>
        <w:t>.</w:t>
      </w:r>
      <w:r w:rsidR="00B02941" w:rsidRPr="003E1997">
        <w:rPr>
          <w:rFonts w:ascii="Calibri" w:eastAsiaTheme="minorEastAsia" w:hAnsi="Calibri" w:cs="Calibri"/>
          <w:sz w:val="24"/>
          <w:szCs w:val="24"/>
        </w:rPr>
        <w:t xml:space="preserve"> </w:t>
      </w:r>
      <w:r w:rsidR="00DF306B" w:rsidRPr="003E1997">
        <w:rPr>
          <w:rFonts w:ascii="Calibri" w:eastAsiaTheme="minorEastAsia" w:hAnsi="Calibri" w:cs="Calibri"/>
          <w:noProof/>
          <w:sz w:val="24"/>
          <w:szCs w:val="24"/>
        </w:rPr>
        <w:t>Finkelstein &amp; Chetty</w:t>
      </w:r>
      <w:r w:rsidR="00DF306B" w:rsidRPr="003E1997">
        <w:rPr>
          <w:rFonts w:ascii="Calibri" w:eastAsiaTheme="minorEastAsia" w:hAnsi="Calibri" w:cs="Calibri"/>
          <w:sz w:val="24"/>
          <w:szCs w:val="24"/>
        </w:rPr>
        <w:t xml:space="preserve"> </w:t>
      </w:r>
      <w:r w:rsidR="00D85753" w:rsidRPr="003E1997">
        <w:rPr>
          <w:rFonts w:ascii="Calibri" w:eastAsiaTheme="minorEastAsia" w:hAnsi="Calibri" w:cs="Calibri"/>
          <w:sz w:val="24"/>
          <w:szCs w:val="24"/>
        </w:rPr>
        <w:fldChar w:fldCharType="begin" w:fldLock="1"/>
      </w:r>
      <w:r w:rsidR="00DF306B" w:rsidRPr="003E1997">
        <w:rPr>
          <w:rFonts w:ascii="Calibri" w:eastAsiaTheme="minorEastAsia" w:hAnsi="Calibri" w:cs="Calibr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(2012)</w:t>
      </w:r>
      <w:r w:rsidR="00D85753" w:rsidRPr="003E1997">
        <w:rPr>
          <w:rFonts w:ascii="Calibri" w:eastAsiaTheme="minorEastAsia" w:hAnsi="Calibri" w:cs="Calibri"/>
          <w:sz w:val="24"/>
          <w:szCs w:val="24"/>
        </w:rPr>
        <w:fldChar w:fldCharType="end"/>
      </w:r>
      <w:r w:rsidR="00D85753" w:rsidRPr="003E1997">
        <w:rPr>
          <w:rFonts w:ascii="Calibri" w:eastAsiaTheme="minorEastAsia" w:hAnsi="Calibri" w:cs="Calibri"/>
          <w:sz w:val="24"/>
          <w:szCs w:val="24"/>
        </w:rPr>
        <w:t xml:space="preserve"> </w:t>
      </w:r>
      <w:r w:rsidR="00B02941" w:rsidRPr="003E1997">
        <w:rPr>
          <w:rFonts w:ascii="Calibri" w:eastAsiaTheme="minorEastAsia" w:hAnsi="Calibri" w:cs="Calibri"/>
          <w:sz w:val="24"/>
          <w:szCs w:val="24"/>
        </w:rPr>
        <w:t xml:space="preserve">estimates a quite lower elasticity of only 0.5 which is more in the range of </w:t>
      </w:r>
      <w:r w:rsidR="00540405" w:rsidRPr="003E1997">
        <w:rPr>
          <w:rFonts w:ascii="Calibri" w:eastAsiaTheme="minorEastAsia" w:hAnsi="Calibri" w:cs="Calibri"/>
          <w:sz w:val="24"/>
          <w:szCs w:val="24"/>
        </w:rPr>
        <w:t>our results</w:t>
      </w:r>
      <w:r w:rsidR="00B02941" w:rsidRPr="003E1997">
        <w:rPr>
          <w:rFonts w:ascii="Calibri" w:eastAsiaTheme="minorEastAsia" w:hAnsi="Calibri" w:cs="Calibri"/>
          <w:sz w:val="24"/>
          <w:szCs w:val="24"/>
        </w:rPr>
        <w:t xml:space="preserve"> for the micro elasticity. </w:t>
      </w:r>
      <w:r w:rsidR="00DF306B" w:rsidRPr="003E1997">
        <w:rPr>
          <w:rFonts w:ascii="Calibri" w:eastAsiaTheme="minorEastAsia" w:hAnsi="Calibri" w:cs="Calibri"/>
          <w:noProof/>
          <w:sz w:val="24"/>
          <w:szCs w:val="24"/>
        </w:rPr>
        <w:t>DØRS</w:t>
      </w:r>
      <w:r w:rsidR="00DF306B" w:rsidRPr="003E1997">
        <w:rPr>
          <w:rFonts w:ascii="Calibri" w:eastAsiaTheme="minorEastAsia" w:hAnsi="Calibri" w:cs="Calibri"/>
          <w:sz w:val="24"/>
          <w:szCs w:val="24"/>
        </w:rPr>
        <w:t xml:space="preserve"> </w:t>
      </w:r>
      <w:r w:rsidR="00D85753" w:rsidRPr="003E1997">
        <w:rPr>
          <w:rFonts w:ascii="Calibri" w:eastAsiaTheme="minorEastAsia" w:hAnsi="Calibri" w:cs="Calibri"/>
          <w:sz w:val="24"/>
          <w:szCs w:val="24"/>
        </w:rPr>
        <w:fldChar w:fldCharType="begin" w:fldLock="1"/>
      </w:r>
      <w:r w:rsidR="00DF306B" w:rsidRPr="003E1997">
        <w:rPr>
          <w:rFonts w:ascii="Calibri" w:eastAsiaTheme="minorEastAsia" w:hAnsi="Calibri" w:cs="Calibr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(2014)</w:t>
      </w:r>
      <w:r w:rsidR="00D85753" w:rsidRPr="003E1997">
        <w:rPr>
          <w:rFonts w:ascii="Calibri" w:eastAsiaTheme="minorEastAsia" w:hAnsi="Calibri" w:cs="Calibri"/>
          <w:sz w:val="24"/>
          <w:szCs w:val="24"/>
        </w:rPr>
        <w:fldChar w:fldCharType="end"/>
      </w:r>
      <w:r w:rsidR="00D85753" w:rsidRPr="003E1997">
        <w:rPr>
          <w:rFonts w:ascii="Calibri" w:eastAsiaTheme="minorEastAsia" w:hAnsi="Calibri" w:cs="Calibri"/>
          <w:sz w:val="24"/>
          <w:szCs w:val="24"/>
        </w:rPr>
        <w:t xml:space="preserve"> </w:t>
      </w:r>
      <w:r w:rsidR="004C5315" w:rsidRPr="003E1997">
        <w:rPr>
          <w:rFonts w:ascii="Calibri" w:eastAsiaTheme="minorEastAsia" w:hAnsi="Calibri" w:cs="Calibri"/>
          <w:sz w:val="24"/>
          <w:szCs w:val="24"/>
        </w:rPr>
        <w:t>themselves use an elasticity close to 1 for the case of Denmark</w:t>
      </w:r>
      <w:r w:rsidR="005239BF" w:rsidRPr="003E1997">
        <w:rPr>
          <w:rFonts w:ascii="Calibri" w:eastAsiaTheme="minorEastAsia" w:hAnsi="Calibri" w:cs="Calibri"/>
          <w:sz w:val="24"/>
          <w:szCs w:val="24"/>
        </w:rPr>
        <w:t>,</w:t>
      </w:r>
    </w:p>
    <w:p w14:paraId="06A6E2F2" w14:textId="6CD4C6F0" w:rsidR="00A62CE3" w:rsidRPr="003E1997" w:rsidRDefault="00625ABA"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 xml:space="preserve">An explanation for </w:t>
      </w:r>
      <w:r w:rsidR="008668D4" w:rsidRPr="003E1997">
        <w:rPr>
          <w:rFonts w:ascii="Calibri" w:eastAsiaTheme="minorEastAsia" w:hAnsi="Calibri" w:cs="Calibri"/>
          <w:sz w:val="24"/>
          <w:szCs w:val="24"/>
        </w:rPr>
        <w:t>why so</w:t>
      </w:r>
      <w:r w:rsidRPr="003E1997">
        <w:rPr>
          <w:rFonts w:ascii="Calibri" w:eastAsiaTheme="minorEastAsia" w:hAnsi="Calibri" w:cs="Calibri"/>
          <w:sz w:val="24"/>
          <w:szCs w:val="24"/>
        </w:rPr>
        <w:t xml:space="preserve"> different estimates of the elasticity</w:t>
      </w:r>
      <w:r w:rsidR="008668D4" w:rsidRPr="003E1997">
        <w:rPr>
          <w:rFonts w:ascii="Calibri" w:eastAsiaTheme="minorEastAsia" w:hAnsi="Calibri" w:cs="Calibri"/>
          <w:sz w:val="24"/>
          <w:szCs w:val="24"/>
        </w:rPr>
        <w:t xml:space="preserve"> is obtained by the literature</w:t>
      </w:r>
      <w:r w:rsidRPr="003E1997">
        <w:rPr>
          <w:rFonts w:ascii="Calibri" w:eastAsiaTheme="minorEastAsia" w:hAnsi="Calibri" w:cs="Calibri"/>
          <w:sz w:val="24"/>
          <w:szCs w:val="24"/>
        </w:rPr>
        <w:t xml:space="preserve"> is given by </w:t>
      </w:r>
      <w:r w:rsidR="00DF306B" w:rsidRPr="003E1997">
        <w:rPr>
          <w:rFonts w:ascii="Calibri" w:eastAsiaTheme="minorEastAsia" w:hAnsi="Calibri" w:cs="Calibri"/>
          <w:noProof/>
          <w:sz w:val="24"/>
          <w:szCs w:val="24"/>
        </w:rPr>
        <w:t>Chetty</w:t>
      </w:r>
      <w:r w:rsidR="00DF306B" w:rsidRPr="003E1997">
        <w:rPr>
          <w:rFonts w:ascii="Calibri" w:eastAsiaTheme="minorEastAsia" w:hAnsi="Calibri" w:cs="Calibri"/>
          <w:sz w:val="24"/>
          <w:szCs w:val="24"/>
        </w:rPr>
        <w:t xml:space="preserve"> </w:t>
      </w:r>
      <w:r w:rsidR="00D85753" w:rsidRPr="003E1997">
        <w:rPr>
          <w:rFonts w:ascii="Calibri" w:eastAsiaTheme="minorEastAsia" w:hAnsi="Calibri" w:cs="Calibri"/>
          <w:sz w:val="24"/>
          <w:szCs w:val="24"/>
        </w:rPr>
        <w:fldChar w:fldCharType="begin" w:fldLock="1"/>
      </w:r>
      <w:r w:rsidR="00DF306B" w:rsidRPr="003E1997">
        <w:rPr>
          <w:rFonts w:ascii="Calibri" w:eastAsiaTheme="minorEastAsia" w:hAnsi="Calibri" w:cs="Calibr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(2006)</w:t>
      </w:r>
      <w:r w:rsidR="00D85753" w:rsidRPr="003E1997">
        <w:rPr>
          <w:rFonts w:ascii="Calibri" w:eastAsiaTheme="minorEastAsia" w:hAnsi="Calibri" w:cs="Calibri"/>
          <w:sz w:val="24"/>
          <w:szCs w:val="24"/>
        </w:rPr>
        <w:fldChar w:fldCharType="end"/>
      </w:r>
      <w:r w:rsidR="008668D4" w:rsidRPr="003E1997">
        <w:rPr>
          <w:rFonts w:ascii="Calibri" w:eastAsiaTheme="minorEastAsia" w:hAnsi="Calibri" w:cs="Calibri"/>
          <w:sz w:val="24"/>
          <w:szCs w:val="24"/>
        </w:rPr>
        <w:t>. He</w:t>
      </w:r>
      <w:r w:rsidR="00B02941" w:rsidRPr="003E1997">
        <w:rPr>
          <w:rFonts w:ascii="Calibri" w:eastAsiaTheme="minorEastAsia" w:hAnsi="Calibri" w:cs="Calibri"/>
          <w:sz w:val="24"/>
          <w:szCs w:val="24"/>
        </w:rPr>
        <w:t xml:space="preserve"> argues that the size of the elasticity can depend on the type of shock performed</w:t>
      </w:r>
      <w:r w:rsidR="0018198D" w:rsidRPr="003E1997">
        <w:rPr>
          <w:rFonts w:ascii="Calibri" w:eastAsiaTheme="minorEastAsia" w:hAnsi="Calibri" w:cs="Calibri"/>
          <w:sz w:val="24"/>
          <w:szCs w:val="24"/>
        </w:rPr>
        <w:t>.</w:t>
      </w:r>
      <w:r w:rsidR="00B02941" w:rsidRPr="003E1997">
        <w:rPr>
          <w:rFonts w:ascii="Calibri" w:eastAsiaTheme="minorEastAsia" w:hAnsi="Calibri" w:cs="Calibri"/>
          <w:sz w:val="24"/>
          <w:szCs w:val="24"/>
        </w:rPr>
        <w:t xml:space="preserve"> </w:t>
      </w:r>
      <w:r w:rsidR="0018198D" w:rsidRPr="003E1997">
        <w:rPr>
          <w:rFonts w:ascii="Calibri" w:eastAsiaTheme="minorEastAsia" w:hAnsi="Calibri" w:cs="Calibri"/>
          <w:sz w:val="24"/>
          <w:szCs w:val="24"/>
        </w:rPr>
        <w:t>A</w:t>
      </w:r>
      <w:r w:rsidR="00B02941" w:rsidRPr="003E1997">
        <w:rPr>
          <w:rFonts w:ascii="Calibri" w:eastAsiaTheme="minorEastAsia" w:hAnsi="Calibri" w:cs="Calibri"/>
          <w:sz w:val="24"/>
          <w:szCs w:val="24"/>
        </w:rPr>
        <w:t>s we use a counterfactual scenario for estimating the macro elasticity, we should get the elasticity associated with precisely this political initiative.</w:t>
      </w:r>
      <w:r w:rsidRPr="003E1997">
        <w:rPr>
          <w:rFonts w:ascii="Calibri" w:eastAsiaTheme="minorEastAsia" w:hAnsi="Calibri" w:cs="Calibri"/>
          <w:sz w:val="24"/>
          <w:szCs w:val="24"/>
        </w:rPr>
        <w:t xml:space="preserve"> </w:t>
      </w:r>
      <w:r w:rsidR="008668D4" w:rsidRPr="003E1997">
        <w:rPr>
          <w:rFonts w:ascii="Calibri" w:eastAsiaTheme="minorEastAsia" w:hAnsi="Calibri" w:cs="Calibri"/>
          <w:sz w:val="24"/>
          <w:szCs w:val="24"/>
        </w:rPr>
        <w:t>This is a further argumentation for using the results of this paper</w:t>
      </w:r>
      <w:r w:rsidR="00EB3864" w:rsidRPr="003E1997">
        <w:rPr>
          <w:rFonts w:ascii="Calibri" w:eastAsiaTheme="minorEastAsia" w:hAnsi="Calibri" w:cs="Calibri"/>
          <w:sz w:val="24"/>
          <w:szCs w:val="24"/>
        </w:rPr>
        <w:t>.</w:t>
      </w:r>
      <w:r w:rsidR="008668D4" w:rsidRPr="003E1997">
        <w:rPr>
          <w:rFonts w:ascii="Calibri" w:eastAsiaTheme="minorEastAsia" w:hAnsi="Calibri" w:cs="Calibri"/>
          <w:sz w:val="24"/>
          <w:szCs w:val="24"/>
        </w:rPr>
        <w:t xml:space="preserve"> </w:t>
      </w:r>
    </w:p>
    <w:p w14:paraId="09143E39" w14:textId="534CC152" w:rsidR="00A62CE3" w:rsidRPr="003E1997" w:rsidRDefault="00A62CE3"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 xml:space="preserve">We now introduce 3 different cases looking at the relationship between the marginal gain and marginal costs in the Baily-Chetty framework. </w:t>
      </w:r>
      <w:r w:rsidR="00C014A7" w:rsidRPr="003E1997">
        <w:rPr>
          <w:rFonts w:ascii="Calibri" w:eastAsiaTheme="minorEastAsia" w:hAnsi="Calibri" w:cs="Calibri"/>
          <w:sz w:val="24"/>
          <w:szCs w:val="24"/>
        </w:rPr>
        <w:t>W</w:t>
      </w:r>
      <w:r w:rsidRPr="003E1997">
        <w:rPr>
          <w:rFonts w:ascii="Calibri" w:eastAsiaTheme="minorEastAsia" w:hAnsi="Calibri" w:cs="Calibri"/>
          <w:sz w:val="24"/>
          <w:szCs w:val="24"/>
        </w:rPr>
        <w:t xml:space="preserve">e </w:t>
      </w:r>
      <w:r w:rsidR="00014C74" w:rsidRPr="003E1997">
        <w:rPr>
          <w:rFonts w:ascii="Calibri" w:eastAsiaTheme="minorEastAsia" w:hAnsi="Calibri" w:cs="Calibri"/>
          <w:sz w:val="24"/>
          <w:szCs w:val="24"/>
        </w:rPr>
        <w:t xml:space="preserve">still </w:t>
      </w:r>
      <w:r w:rsidRPr="003E1997">
        <w:rPr>
          <w:rFonts w:ascii="Calibri" w:eastAsiaTheme="minorEastAsia" w:hAnsi="Calibri" w:cs="Calibri"/>
          <w:sz w:val="24"/>
          <w:szCs w:val="24"/>
        </w:rPr>
        <w:t>need</w:t>
      </w:r>
      <w:r w:rsidR="00014C74" w:rsidRPr="003E1997">
        <w:rPr>
          <w:rFonts w:ascii="Calibri" w:eastAsiaTheme="minorEastAsia" w:hAnsi="Calibri" w:cs="Calibri"/>
          <w:sz w:val="24"/>
          <w:szCs w:val="24"/>
        </w:rPr>
        <w:t xml:space="preserve"> a</w:t>
      </w:r>
      <w:r w:rsidR="00DF306B" w:rsidRPr="003E1997">
        <w:rPr>
          <w:rFonts w:ascii="Calibri" w:eastAsiaTheme="minorEastAsia" w:hAnsi="Calibri" w:cs="Calibri"/>
          <w:sz w:val="24"/>
          <w:szCs w:val="24"/>
        </w:rPr>
        <w:t>n</w:t>
      </w:r>
      <w:r w:rsidRPr="003E1997">
        <w:rPr>
          <w:rFonts w:ascii="Calibri" w:eastAsiaTheme="minorEastAsia" w:hAnsi="Calibri" w:cs="Calibri"/>
          <w:sz w:val="24"/>
          <w:szCs w:val="24"/>
        </w:rPr>
        <w:t xml:space="preserve"> estimate of the change in consumption going from employment to unemployment</w:t>
      </w:r>
      <w:r w:rsidR="00EB3864"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w:t>
      </w:r>
      <w:r w:rsidR="00EB3864" w:rsidRPr="003E1997">
        <w:rPr>
          <w:rFonts w:ascii="Calibri" w:eastAsiaTheme="minorEastAsia" w:hAnsi="Calibri" w:cs="Calibri"/>
          <w:sz w:val="24"/>
          <w:szCs w:val="24"/>
        </w:rPr>
        <w:t>H</w:t>
      </w:r>
      <w:r w:rsidRPr="003E1997">
        <w:rPr>
          <w:rFonts w:ascii="Calibri" w:eastAsiaTheme="minorEastAsia" w:hAnsi="Calibri" w:cs="Calibri"/>
          <w:sz w:val="24"/>
          <w:szCs w:val="24"/>
        </w:rPr>
        <w:t>ere we do as</w:t>
      </w:r>
      <w:r w:rsidR="00DF306B" w:rsidRPr="003E1997">
        <w:rPr>
          <w:rFonts w:ascii="Calibri" w:eastAsiaTheme="minorEastAsia" w:hAnsi="Calibri" w:cs="Calibri"/>
          <w:sz w:val="24"/>
          <w:szCs w:val="24"/>
        </w:rPr>
        <w:t xml:space="preserve"> </w:t>
      </w:r>
      <w:r w:rsidR="00DF306B" w:rsidRPr="003E1997">
        <w:rPr>
          <w:rFonts w:ascii="Calibri" w:eastAsiaTheme="minorEastAsia" w:hAnsi="Calibri" w:cs="Calibri"/>
          <w:noProof/>
          <w:sz w:val="24"/>
          <w:szCs w:val="24"/>
        </w:rPr>
        <w:t>DØRS</w:t>
      </w:r>
      <w:r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fldChar w:fldCharType="begin" w:fldLock="1"/>
      </w:r>
      <w:r w:rsidR="00F548A0" w:rsidRPr="003E1997">
        <w:rPr>
          <w:rFonts w:ascii="Calibri" w:eastAsiaTheme="minorEastAsia" w:hAnsi="Calibri" w:cs="Calibr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(2014)</w:t>
      </w:r>
      <w:r w:rsidRPr="003E1997">
        <w:rPr>
          <w:rFonts w:ascii="Calibri" w:eastAsiaTheme="minorEastAsia" w:hAnsi="Calibri" w:cs="Calibri"/>
          <w:sz w:val="24"/>
          <w:szCs w:val="24"/>
        </w:rPr>
        <w:fldChar w:fldCharType="end"/>
      </w:r>
      <w:r w:rsidRPr="003E1997">
        <w:rPr>
          <w:rFonts w:ascii="Calibri" w:eastAsiaTheme="minorEastAsia" w:hAnsi="Calibri" w:cs="Calibri"/>
          <w:sz w:val="24"/>
          <w:szCs w:val="24"/>
        </w:rPr>
        <w:t xml:space="preserve"> and use the compensation rate</w:t>
      </w:r>
      <w:r w:rsidR="00EB3864"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showing the relationship between wages and the average level of income insurance.</w:t>
      </w:r>
      <w:r w:rsidR="008668D4" w:rsidRPr="003E1997">
        <w:rPr>
          <w:rFonts w:ascii="Calibri" w:eastAsiaTheme="minorEastAsia" w:hAnsi="Calibri" w:cs="Calibri"/>
          <w:sz w:val="24"/>
          <w:szCs w:val="24"/>
        </w:rPr>
        <w:t xml:space="preserve"> Additionally, we set the unemployment rate to 5%</w:t>
      </w:r>
      <w:r w:rsidR="008668D4" w:rsidRPr="003E1997">
        <w:rPr>
          <w:rStyle w:val="Fodnotehenvisning"/>
          <w:rFonts w:ascii="Calibri" w:hAnsi="Calibri" w:cs="Calibri"/>
          <w:sz w:val="24"/>
          <w:szCs w:val="24"/>
        </w:rPr>
        <w:footnoteReference w:id="16"/>
      </w:r>
      <w:r w:rsidR="008668D4" w:rsidRPr="003E1997">
        <w:rPr>
          <w:rFonts w:ascii="Calibri" w:eastAsiaTheme="minorEastAsia" w:hAnsi="Calibri" w:cs="Calibri"/>
          <w:sz w:val="24"/>
          <w:szCs w:val="24"/>
        </w:rPr>
        <w:t xml:space="preserve"> and find that small changes to the unemployment rate will not affect the conclusions in the different cases. Lastly, we set the relative risk aversion parameter to 1 as done by </w:t>
      </w:r>
      <w:r w:rsidR="008668D4" w:rsidRPr="003E1997">
        <w:rPr>
          <w:rFonts w:ascii="Calibri" w:eastAsiaTheme="minorEastAsia" w:hAnsi="Calibri" w:cs="Calibri"/>
          <w:noProof/>
          <w:sz w:val="24"/>
          <w:szCs w:val="24"/>
        </w:rPr>
        <w:t>DØRS</w:t>
      </w:r>
      <w:r w:rsidR="008668D4" w:rsidRPr="003E1997">
        <w:rPr>
          <w:rFonts w:ascii="Calibri" w:eastAsiaTheme="minorEastAsia" w:hAnsi="Calibri" w:cs="Calibri"/>
          <w:sz w:val="24"/>
          <w:szCs w:val="24"/>
        </w:rPr>
        <w:t xml:space="preserve"> </w:t>
      </w:r>
      <w:r w:rsidR="008668D4" w:rsidRPr="003E1997">
        <w:rPr>
          <w:rFonts w:ascii="Calibri" w:eastAsiaTheme="minorEastAsia" w:hAnsi="Calibri" w:cs="Calibri"/>
          <w:sz w:val="24"/>
          <w:szCs w:val="24"/>
        </w:rPr>
        <w:fldChar w:fldCharType="begin" w:fldLock="1"/>
      </w:r>
      <w:r w:rsidR="008668D4" w:rsidRPr="003E1997">
        <w:rPr>
          <w:rFonts w:ascii="Calibri" w:eastAsiaTheme="minorEastAsia" w:hAnsi="Calibri" w:cs="Calibr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8668D4" w:rsidRPr="003E1997">
        <w:rPr>
          <w:rFonts w:ascii="Calibri" w:eastAsiaTheme="minorEastAsia" w:hAnsi="Calibri" w:cs="Calibri"/>
          <w:sz w:val="24"/>
          <w:szCs w:val="24"/>
        </w:rPr>
        <w:fldChar w:fldCharType="separate"/>
      </w:r>
      <w:r w:rsidR="008668D4" w:rsidRPr="003E1997">
        <w:rPr>
          <w:rFonts w:ascii="Calibri" w:eastAsiaTheme="minorEastAsia" w:hAnsi="Calibri" w:cs="Calibri"/>
          <w:noProof/>
          <w:sz w:val="24"/>
          <w:szCs w:val="24"/>
        </w:rPr>
        <w:t>(2014)</w:t>
      </w:r>
      <w:r w:rsidR="008668D4" w:rsidRPr="003E1997">
        <w:rPr>
          <w:rFonts w:ascii="Calibri" w:eastAsiaTheme="minorEastAsia" w:hAnsi="Calibri" w:cs="Calibri"/>
          <w:sz w:val="24"/>
          <w:szCs w:val="24"/>
        </w:rPr>
        <w:fldChar w:fldCharType="end"/>
      </w:r>
      <w:r w:rsidR="008668D4" w:rsidRPr="003E1997">
        <w:rPr>
          <w:rFonts w:ascii="Calibri" w:eastAsiaTheme="minorEastAsia" w:hAnsi="Calibri" w:cs="Calibri"/>
          <w:sz w:val="24"/>
          <w:szCs w:val="24"/>
        </w:rPr>
        <w:t xml:space="preserve"> for the case of Denmark.</w:t>
      </w:r>
      <w:r w:rsidRPr="003E1997">
        <w:rPr>
          <w:rFonts w:ascii="Calibri" w:eastAsiaTheme="minorEastAsia" w:hAnsi="Calibri" w:cs="Calibri"/>
          <w:sz w:val="24"/>
          <w:szCs w:val="24"/>
        </w:rPr>
        <w:t xml:space="preserve"> </w:t>
      </w:r>
      <w:r w:rsidR="00014C74" w:rsidRPr="003E1997">
        <w:rPr>
          <w:rFonts w:ascii="Calibri" w:eastAsiaTheme="minorEastAsia" w:hAnsi="Calibri" w:cs="Calibri"/>
          <w:sz w:val="24"/>
          <w:szCs w:val="24"/>
        </w:rPr>
        <w:t>We</w:t>
      </w:r>
      <w:r w:rsidR="0030683A" w:rsidRPr="003E1997">
        <w:rPr>
          <w:rFonts w:ascii="Calibri" w:eastAsiaTheme="minorEastAsia" w:hAnsi="Calibri" w:cs="Calibri"/>
          <w:sz w:val="24"/>
          <w:szCs w:val="24"/>
        </w:rPr>
        <w:t xml:space="preserve"> will</w:t>
      </w:r>
      <w:r w:rsidR="00014C74" w:rsidRPr="003E1997">
        <w:rPr>
          <w:rFonts w:ascii="Calibri" w:eastAsiaTheme="minorEastAsia" w:hAnsi="Calibri" w:cs="Calibri"/>
          <w:sz w:val="24"/>
          <w:szCs w:val="24"/>
        </w:rPr>
        <w:t xml:space="preserve"> now present the three cases</w:t>
      </w:r>
      <w:r w:rsidR="001F04BC" w:rsidRPr="003E1997">
        <w:rPr>
          <w:rFonts w:ascii="Calibri" w:eastAsiaTheme="minorEastAsia" w:hAnsi="Calibri" w:cs="Calibri"/>
          <w:sz w:val="24"/>
          <w:szCs w:val="24"/>
        </w:rPr>
        <w:t xml:space="preserve">, where the parameters used in each case is presented in the figure </w:t>
      </w:r>
      <w:r w:rsidR="001F04BC" w:rsidRPr="003E1997">
        <w:rPr>
          <w:rFonts w:ascii="Calibri" w:eastAsiaTheme="minorEastAsia" w:hAnsi="Calibri" w:cs="Calibri"/>
          <w:sz w:val="24"/>
          <w:szCs w:val="24"/>
        </w:rPr>
        <w:fldChar w:fldCharType="begin"/>
      </w:r>
      <w:r w:rsidR="001F04BC" w:rsidRPr="003E1997">
        <w:rPr>
          <w:rFonts w:ascii="Calibri" w:eastAsiaTheme="minorEastAsia" w:hAnsi="Calibri" w:cs="Calibri"/>
          <w:sz w:val="24"/>
          <w:szCs w:val="24"/>
        </w:rPr>
        <w:instrText xml:space="preserve"> REF _Ref120617850 \p \h </w:instrText>
      </w:r>
      <w:r w:rsidR="00E255CD" w:rsidRPr="003E1997">
        <w:rPr>
          <w:rFonts w:ascii="Calibri" w:eastAsiaTheme="minorEastAsia" w:hAnsi="Calibri" w:cs="Calibri"/>
          <w:sz w:val="24"/>
          <w:szCs w:val="24"/>
        </w:rPr>
        <w:instrText xml:space="preserve"> \* MERGEFORMAT </w:instrText>
      </w:r>
      <w:r w:rsidR="001F04BC" w:rsidRPr="003E1997">
        <w:rPr>
          <w:rFonts w:ascii="Calibri" w:eastAsiaTheme="minorEastAsia" w:hAnsi="Calibri" w:cs="Calibri"/>
          <w:sz w:val="24"/>
          <w:szCs w:val="24"/>
        </w:rPr>
      </w:r>
      <w:r w:rsidR="001F04BC" w:rsidRPr="003E1997">
        <w:rPr>
          <w:rFonts w:ascii="Calibri" w:eastAsiaTheme="minorEastAsia" w:hAnsi="Calibri" w:cs="Calibri"/>
          <w:sz w:val="24"/>
          <w:szCs w:val="24"/>
        </w:rPr>
        <w:fldChar w:fldCharType="separate"/>
      </w:r>
      <w:r w:rsidR="00775321" w:rsidRPr="003E1997">
        <w:rPr>
          <w:rFonts w:ascii="Calibri" w:eastAsiaTheme="minorEastAsia" w:hAnsi="Calibri" w:cs="Calibri"/>
          <w:sz w:val="24"/>
          <w:szCs w:val="24"/>
        </w:rPr>
        <w:t>below</w:t>
      </w:r>
      <w:r w:rsidR="001F04BC" w:rsidRPr="003E1997">
        <w:rPr>
          <w:rFonts w:ascii="Calibri" w:eastAsiaTheme="minorEastAsia" w:hAnsi="Calibri" w:cs="Calibri"/>
          <w:sz w:val="24"/>
          <w:szCs w:val="24"/>
        </w:rPr>
        <w:fldChar w:fldCharType="end"/>
      </w:r>
      <w:r w:rsidR="001F04BC" w:rsidRPr="003E1997">
        <w:rPr>
          <w:rFonts w:ascii="Calibri" w:eastAsiaTheme="minorEastAsia" w:hAnsi="Calibri" w:cs="Calibri"/>
          <w:sz w:val="24"/>
          <w:szCs w:val="24"/>
        </w:rPr>
        <w:t xml:space="preserve"> </w:t>
      </w:r>
      <w:r w:rsidR="00014C74" w:rsidRPr="003E1997">
        <w:rPr>
          <w:rFonts w:ascii="Calibri" w:eastAsiaTheme="minorEastAsia" w:hAnsi="Calibri" w:cs="Calibri"/>
          <w:sz w:val="24"/>
          <w:szCs w:val="24"/>
        </w:rPr>
        <w:t>:</w:t>
      </w:r>
    </w:p>
    <w:p w14:paraId="10B0DCA1" w14:textId="67737142" w:rsidR="00014C74" w:rsidRPr="003E1997" w:rsidRDefault="00014C74" w:rsidP="003E1997">
      <w:pPr>
        <w:pStyle w:val="Listeafsnit"/>
        <w:numPr>
          <w:ilvl w:val="0"/>
          <w:numId w:val="9"/>
        </w:num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In the first case</w:t>
      </w:r>
      <w:r w:rsidR="001F04BC"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we look at the problem from the perspective of the </w:t>
      </w:r>
      <w:r w:rsidR="00D67ABC" w:rsidRPr="003E1997">
        <w:rPr>
          <w:rFonts w:ascii="Calibri" w:eastAsiaTheme="minorEastAsia" w:hAnsi="Calibri" w:cs="Calibri"/>
          <w:sz w:val="24"/>
          <w:szCs w:val="24"/>
        </w:rPr>
        <w:t>income insurance companies</w:t>
      </w:r>
      <w:r w:rsidR="00EB3864" w:rsidRPr="003E1997">
        <w:rPr>
          <w:rFonts w:ascii="Calibri" w:eastAsiaTheme="minorEastAsia" w:hAnsi="Calibri" w:cs="Calibri"/>
          <w:sz w:val="24"/>
          <w:szCs w:val="24"/>
        </w:rPr>
        <w:t>,</w:t>
      </w:r>
      <w:r w:rsidR="00D67ABC" w:rsidRPr="003E1997">
        <w:rPr>
          <w:rFonts w:ascii="Calibri" w:eastAsiaTheme="minorEastAsia" w:hAnsi="Calibri" w:cs="Calibri"/>
          <w:sz w:val="24"/>
          <w:szCs w:val="24"/>
        </w:rPr>
        <w:t xml:space="preserve"> and worker unions. </w:t>
      </w:r>
      <w:r w:rsidRPr="003E1997">
        <w:rPr>
          <w:rFonts w:ascii="Calibri" w:eastAsiaTheme="minorEastAsia" w:hAnsi="Calibri" w:cs="Calibri"/>
          <w:sz w:val="24"/>
          <w:szCs w:val="24"/>
        </w:rPr>
        <w:t xml:space="preserve">As they argue that changes in the level of income insurance </w:t>
      </w:r>
      <w:r w:rsidRPr="003E1997">
        <w:rPr>
          <w:rFonts w:ascii="Calibri" w:eastAsiaTheme="minorEastAsia" w:hAnsi="Calibri" w:cs="Calibri"/>
          <w:sz w:val="24"/>
          <w:szCs w:val="24"/>
        </w:rPr>
        <w:lastRenderedPageBreak/>
        <w:t>should have</w:t>
      </w:r>
      <w:r w:rsidR="00D67ABC"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t>no</w:t>
      </w:r>
      <w:r w:rsidR="00D67ABC"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t xml:space="preserve">effect on the </w:t>
      </w:r>
      <w:r w:rsidR="00D67ABC" w:rsidRPr="003E1997">
        <w:rPr>
          <w:rFonts w:ascii="Calibri" w:eastAsiaTheme="minorEastAsia" w:hAnsi="Calibri" w:cs="Calibri"/>
          <w:sz w:val="24"/>
          <w:szCs w:val="24"/>
        </w:rPr>
        <w:t>approach</w:t>
      </w:r>
      <w:r w:rsidRPr="003E1997">
        <w:rPr>
          <w:rFonts w:ascii="Calibri" w:eastAsiaTheme="minorEastAsia" w:hAnsi="Calibri" w:cs="Calibri"/>
          <w:sz w:val="24"/>
          <w:szCs w:val="24"/>
        </w:rPr>
        <w:t xml:space="preserve"> </w:t>
      </w:r>
      <w:r w:rsidR="008A418F" w:rsidRPr="003E1997">
        <w:rPr>
          <w:rFonts w:ascii="Calibri" w:eastAsiaTheme="minorEastAsia" w:hAnsi="Calibri" w:cs="Calibri"/>
          <w:sz w:val="24"/>
          <w:szCs w:val="24"/>
        </w:rPr>
        <w:t>rate,</w:t>
      </w:r>
      <w:r w:rsidRPr="003E1997">
        <w:rPr>
          <w:rFonts w:ascii="Calibri" w:eastAsiaTheme="minorEastAsia" w:hAnsi="Calibri" w:cs="Calibri"/>
          <w:sz w:val="24"/>
          <w:szCs w:val="24"/>
        </w:rPr>
        <w:t xml:space="preserve"> we use the associated micro elasticity calculated above</w:t>
      </w:r>
      <w:r w:rsidR="00086BC9" w:rsidRPr="003E1997">
        <w:rPr>
          <w:rFonts w:ascii="Calibri" w:eastAsiaTheme="minorEastAsia" w:hAnsi="Calibri" w:cs="Calibri"/>
          <w:sz w:val="24"/>
          <w:szCs w:val="24"/>
        </w:rPr>
        <w:t xml:space="preserve"> </w:t>
      </w:r>
      <w:r w:rsidR="00EB3864" w:rsidRPr="003E1997">
        <w:rPr>
          <w:rFonts w:ascii="Calibri" w:eastAsiaTheme="minorEastAsia" w:hAnsi="Calibri" w:cs="Calibri"/>
          <w:sz w:val="24"/>
          <w:szCs w:val="24"/>
        </w:rPr>
        <w:t>to be</w:t>
      </w:r>
      <w:r w:rsidR="00086BC9" w:rsidRPr="003E1997">
        <w:rPr>
          <w:rFonts w:ascii="Calibri" w:eastAsiaTheme="minorEastAsia" w:hAnsi="Calibri" w:cs="Calibri"/>
          <w:sz w:val="24"/>
          <w:szCs w:val="24"/>
        </w:rPr>
        <w:t xml:space="preserve"> 0.3</w:t>
      </w:r>
      <w:r w:rsidR="0076761C" w:rsidRPr="003E1997">
        <w:rPr>
          <w:rFonts w:ascii="Calibri" w:eastAsiaTheme="minorEastAsia" w:hAnsi="Calibri" w:cs="Calibri"/>
          <w:sz w:val="24"/>
          <w:szCs w:val="24"/>
        </w:rPr>
        <w:t>6</w:t>
      </w:r>
      <w:r w:rsidR="00D67ABC" w:rsidRPr="003E1997">
        <w:rPr>
          <w:rFonts w:ascii="Calibri" w:eastAsiaTheme="minorEastAsia" w:hAnsi="Calibri" w:cs="Calibri"/>
          <w:sz w:val="24"/>
          <w:szCs w:val="24"/>
        </w:rPr>
        <w:t>.</w:t>
      </w:r>
      <w:r w:rsidR="008A418F" w:rsidRPr="003E1997">
        <w:rPr>
          <w:rFonts w:ascii="Calibri" w:eastAsiaTheme="minorEastAsia" w:hAnsi="Calibri" w:cs="Calibri"/>
          <w:sz w:val="24"/>
          <w:szCs w:val="24"/>
        </w:rPr>
        <w:t xml:space="preserve"> Furthermore, we use the compensation rate calculated by</w:t>
      </w:r>
      <w:r w:rsidR="00F548A0" w:rsidRPr="003E1997">
        <w:rPr>
          <w:rFonts w:ascii="Calibri" w:eastAsiaTheme="minorEastAsia" w:hAnsi="Calibri" w:cs="Calibri"/>
          <w:sz w:val="24"/>
          <w:szCs w:val="24"/>
        </w:rPr>
        <w:t xml:space="preserve"> </w:t>
      </w:r>
      <w:r w:rsidR="00F548A0" w:rsidRPr="003E1997">
        <w:rPr>
          <w:rFonts w:ascii="Calibri" w:eastAsiaTheme="minorEastAsia" w:hAnsi="Calibri" w:cs="Calibri"/>
          <w:noProof/>
          <w:sz w:val="24"/>
          <w:szCs w:val="24"/>
        </w:rPr>
        <w:t>Aastrup</w:t>
      </w:r>
      <w:r w:rsidR="008A418F" w:rsidRPr="003E1997">
        <w:rPr>
          <w:rFonts w:ascii="Calibri" w:eastAsiaTheme="minorEastAsia" w:hAnsi="Calibri" w:cs="Calibri"/>
          <w:sz w:val="24"/>
          <w:szCs w:val="24"/>
        </w:rPr>
        <w:t xml:space="preserve"> </w:t>
      </w:r>
      <w:r w:rsidR="008A418F" w:rsidRPr="003E1997">
        <w:rPr>
          <w:rFonts w:ascii="Calibri" w:eastAsiaTheme="minorEastAsia" w:hAnsi="Calibri" w:cs="Calibri"/>
          <w:sz w:val="24"/>
          <w:szCs w:val="24"/>
        </w:rPr>
        <w:fldChar w:fldCharType="begin" w:fldLock="1"/>
      </w:r>
      <w:r w:rsidR="00C14BA0" w:rsidRPr="003E1997">
        <w:rPr>
          <w:rFonts w:ascii="Calibri" w:eastAsiaTheme="minorEastAsia" w:hAnsi="Calibri" w:cs="Calibr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sidRPr="003E1997">
        <w:rPr>
          <w:rFonts w:ascii="Calibri" w:eastAsiaTheme="minorEastAsia" w:hAnsi="Calibri" w:cs="Calibri"/>
          <w:sz w:val="24"/>
          <w:szCs w:val="24"/>
        </w:rPr>
        <w:fldChar w:fldCharType="separate"/>
      </w:r>
      <w:r w:rsidR="00F548A0" w:rsidRPr="003E1997">
        <w:rPr>
          <w:rFonts w:ascii="Calibri" w:eastAsiaTheme="minorEastAsia" w:hAnsi="Calibri" w:cs="Calibri"/>
          <w:noProof/>
          <w:sz w:val="24"/>
          <w:szCs w:val="24"/>
        </w:rPr>
        <w:t>(2018)</w:t>
      </w:r>
      <w:r w:rsidR="008A418F" w:rsidRPr="003E1997">
        <w:rPr>
          <w:rFonts w:ascii="Calibri" w:eastAsiaTheme="minorEastAsia" w:hAnsi="Calibri" w:cs="Calibri"/>
          <w:sz w:val="24"/>
          <w:szCs w:val="24"/>
        </w:rPr>
        <w:fldChar w:fldCharType="end"/>
      </w:r>
      <w:r w:rsidR="00EE677A" w:rsidRPr="003E1997">
        <w:rPr>
          <w:rFonts w:ascii="Calibri" w:eastAsiaTheme="minorEastAsia" w:hAnsi="Calibri" w:cs="Calibri"/>
          <w:sz w:val="24"/>
          <w:szCs w:val="24"/>
        </w:rPr>
        <w:t xml:space="preserve"> to be 0.55 in 2016</w:t>
      </w:r>
      <w:r w:rsidR="001F04BC" w:rsidRPr="003E1997">
        <w:rPr>
          <w:rStyle w:val="Fodnotehenvisning"/>
          <w:rFonts w:ascii="Calibri" w:hAnsi="Calibri" w:cs="Calibri"/>
          <w:sz w:val="24"/>
          <w:szCs w:val="24"/>
        </w:rPr>
        <w:footnoteReference w:id="17"/>
      </w:r>
      <w:r w:rsidR="00EE677A" w:rsidRPr="003E1997">
        <w:rPr>
          <w:rFonts w:ascii="Calibri" w:eastAsiaTheme="minorEastAsia" w:hAnsi="Calibri" w:cs="Calibri"/>
          <w:sz w:val="24"/>
          <w:szCs w:val="24"/>
        </w:rPr>
        <w:t xml:space="preserve">. </w:t>
      </w:r>
    </w:p>
    <w:p w14:paraId="45687B11" w14:textId="661A2174" w:rsidR="00D67ABC" w:rsidRPr="003E1997" w:rsidRDefault="008A418F" w:rsidP="003E1997">
      <w:pPr>
        <w:pStyle w:val="Listeafsnit"/>
        <w:numPr>
          <w:ilvl w:val="0"/>
          <w:numId w:val="9"/>
        </w:num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In t</w:t>
      </w:r>
      <w:r w:rsidR="00D67ABC" w:rsidRPr="003E1997">
        <w:rPr>
          <w:rFonts w:ascii="Calibri" w:eastAsiaTheme="minorEastAsia" w:hAnsi="Calibri" w:cs="Calibri"/>
          <w:sz w:val="24"/>
          <w:szCs w:val="24"/>
        </w:rPr>
        <w:t>he</w:t>
      </w:r>
      <w:r w:rsidRPr="003E1997">
        <w:rPr>
          <w:rFonts w:ascii="Calibri" w:eastAsiaTheme="minorEastAsia" w:hAnsi="Calibri" w:cs="Calibri"/>
          <w:sz w:val="24"/>
          <w:szCs w:val="24"/>
        </w:rPr>
        <w:t xml:space="preserve"> second</w:t>
      </w:r>
      <w:r w:rsidR="00D67ABC" w:rsidRPr="003E1997">
        <w:rPr>
          <w:rFonts w:ascii="Calibri" w:eastAsiaTheme="minorEastAsia" w:hAnsi="Calibri" w:cs="Calibri"/>
          <w:sz w:val="24"/>
          <w:szCs w:val="24"/>
        </w:rPr>
        <w:t xml:space="preserve"> case</w:t>
      </w:r>
      <w:r w:rsidR="001F04BC" w:rsidRPr="003E1997">
        <w:rPr>
          <w:rFonts w:ascii="Calibri" w:eastAsiaTheme="minorEastAsia" w:hAnsi="Calibri" w:cs="Calibri"/>
          <w:sz w:val="24"/>
          <w:szCs w:val="24"/>
        </w:rPr>
        <w:t>,</w:t>
      </w:r>
      <w:r w:rsidR="00D67ABC"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t>we</w:t>
      </w:r>
      <w:r w:rsidR="00EE677A" w:rsidRPr="003E1997">
        <w:rPr>
          <w:rFonts w:ascii="Calibri" w:eastAsiaTheme="minorEastAsia" w:hAnsi="Calibri" w:cs="Calibri"/>
          <w:sz w:val="24"/>
          <w:szCs w:val="24"/>
        </w:rPr>
        <w:t xml:space="preserve"> use</w:t>
      </w:r>
      <w:r w:rsidR="00D67ABC" w:rsidRPr="003E1997">
        <w:rPr>
          <w:rFonts w:ascii="Calibri" w:eastAsiaTheme="minorEastAsia" w:hAnsi="Calibri" w:cs="Calibri"/>
          <w:sz w:val="24"/>
          <w:szCs w:val="24"/>
        </w:rPr>
        <w:t xml:space="preserve"> the</w:t>
      </w:r>
      <w:r w:rsidR="00EE677A" w:rsidRPr="003E1997">
        <w:rPr>
          <w:rFonts w:ascii="Calibri" w:eastAsiaTheme="minorEastAsia" w:hAnsi="Calibri" w:cs="Calibri"/>
          <w:sz w:val="24"/>
          <w:szCs w:val="24"/>
        </w:rPr>
        <w:t xml:space="preserve"> results obtained by the IS-commission</w:t>
      </w:r>
      <w:r w:rsidR="00D67ABC" w:rsidRPr="003E1997">
        <w:rPr>
          <w:rFonts w:ascii="Calibri" w:eastAsiaTheme="minorEastAsia" w:hAnsi="Calibri" w:cs="Calibri"/>
          <w:sz w:val="24"/>
          <w:szCs w:val="24"/>
        </w:rPr>
        <w:t xml:space="preserve"> </w:t>
      </w:r>
      <w:r w:rsidR="00EE677A" w:rsidRPr="003E1997">
        <w:rPr>
          <w:rFonts w:ascii="Calibri" w:eastAsiaTheme="minorEastAsia" w:hAnsi="Calibri" w:cs="Calibri"/>
          <w:sz w:val="24"/>
          <w:szCs w:val="24"/>
        </w:rPr>
        <w:t>using the</w:t>
      </w:r>
      <w:r w:rsidR="001F04BC" w:rsidRPr="003E1997">
        <w:rPr>
          <w:rFonts w:ascii="Calibri" w:eastAsiaTheme="minorEastAsia" w:hAnsi="Calibri" w:cs="Calibri"/>
          <w:sz w:val="24"/>
          <w:szCs w:val="24"/>
        </w:rPr>
        <w:t xml:space="preserve"> estimates of the</w:t>
      </w:r>
      <w:r w:rsidR="00EE677A" w:rsidRPr="003E1997">
        <w:rPr>
          <w:rFonts w:ascii="Calibri" w:eastAsiaTheme="minorEastAsia" w:hAnsi="Calibri" w:cs="Calibri"/>
          <w:sz w:val="24"/>
          <w:szCs w:val="24"/>
        </w:rPr>
        <w:t xml:space="preserve"> </w:t>
      </w:r>
      <w:r w:rsidR="002539F9" w:rsidRPr="003E1997">
        <w:rPr>
          <w:rFonts w:ascii="Calibri" w:eastAsiaTheme="minorEastAsia" w:hAnsi="Calibri" w:cs="Calibri"/>
          <w:sz w:val="24"/>
          <w:szCs w:val="24"/>
        </w:rPr>
        <w:t>IS-model</w:t>
      </w:r>
      <w:r w:rsidR="00D67ABC" w:rsidRPr="003E1997">
        <w:rPr>
          <w:rFonts w:ascii="Calibri" w:eastAsiaTheme="minorEastAsia" w:hAnsi="Calibri" w:cs="Calibri"/>
          <w:sz w:val="24"/>
          <w:szCs w:val="24"/>
        </w:rPr>
        <w:t xml:space="preserve">. </w:t>
      </w:r>
      <w:r w:rsidR="00EE677A" w:rsidRPr="003E1997">
        <w:rPr>
          <w:rFonts w:ascii="Calibri" w:eastAsiaTheme="minorEastAsia" w:hAnsi="Calibri" w:cs="Calibri"/>
          <w:sz w:val="24"/>
          <w:szCs w:val="24"/>
        </w:rPr>
        <w:t>B</w:t>
      </w:r>
      <w:r w:rsidR="00D67ABC" w:rsidRPr="003E1997">
        <w:rPr>
          <w:rFonts w:ascii="Calibri" w:eastAsiaTheme="minorEastAsia" w:hAnsi="Calibri" w:cs="Calibri"/>
          <w:sz w:val="24"/>
          <w:szCs w:val="24"/>
        </w:rPr>
        <w:t xml:space="preserve">ased on the question asked towards the ministry of </w:t>
      </w:r>
      <w:proofErr w:type="spellStart"/>
      <w:r w:rsidR="00D67ABC" w:rsidRPr="003E1997">
        <w:rPr>
          <w:rFonts w:ascii="Calibri" w:eastAsiaTheme="minorEastAsia" w:hAnsi="Calibri" w:cs="Calibri"/>
          <w:sz w:val="24"/>
          <w:szCs w:val="24"/>
        </w:rPr>
        <w:t>labor</w:t>
      </w:r>
      <w:proofErr w:type="spellEnd"/>
      <w:r w:rsidR="00EB3864" w:rsidRPr="003E1997">
        <w:rPr>
          <w:rFonts w:ascii="Calibri" w:eastAsiaTheme="minorEastAsia" w:hAnsi="Calibri" w:cs="Calibri"/>
          <w:sz w:val="24"/>
          <w:szCs w:val="24"/>
        </w:rPr>
        <w:t>,</w:t>
      </w:r>
      <w:r w:rsidR="00EE677A" w:rsidRPr="003E1997">
        <w:rPr>
          <w:rFonts w:ascii="Calibri" w:eastAsiaTheme="minorEastAsia" w:hAnsi="Calibri" w:cs="Calibri"/>
          <w:sz w:val="24"/>
          <w:szCs w:val="24"/>
        </w:rPr>
        <w:t xml:space="preserve"> we use</w:t>
      </w:r>
      <w:r w:rsidR="00086BC9" w:rsidRPr="003E1997">
        <w:rPr>
          <w:rFonts w:ascii="Calibri" w:eastAsiaTheme="minorEastAsia" w:hAnsi="Calibri" w:cs="Calibri"/>
          <w:sz w:val="24"/>
          <w:szCs w:val="24"/>
        </w:rPr>
        <w:t xml:space="preserve"> the micro elasticity of 0.66.</w:t>
      </w:r>
      <w:r w:rsidR="00EE677A" w:rsidRPr="003E1997">
        <w:rPr>
          <w:rFonts w:ascii="Calibri" w:eastAsiaTheme="minorEastAsia" w:hAnsi="Calibri" w:cs="Calibri"/>
          <w:sz w:val="24"/>
          <w:szCs w:val="24"/>
        </w:rPr>
        <w:t xml:space="preserve"> Additionally, we use the compensation rate calculated by the </w:t>
      </w:r>
      <w:r w:rsidR="002539F9" w:rsidRPr="003E1997">
        <w:rPr>
          <w:rFonts w:ascii="Calibri" w:eastAsiaTheme="minorEastAsia" w:hAnsi="Calibri" w:cs="Calibri"/>
          <w:sz w:val="24"/>
          <w:szCs w:val="24"/>
        </w:rPr>
        <w:t>IS-</w:t>
      </w:r>
      <w:r w:rsidR="00EE677A" w:rsidRPr="003E1997">
        <w:rPr>
          <w:rFonts w:ascii="Calibri" w:eastAsiaTheme="minorEastAsia" w:hAnsi="Calibri" w:cs="Calibri"/>
          <w:sz w:val="24"/>
          <w:szCs w:val="24"/>
        </w:rPr>
        <w:t>commission with the latest estimated value being 0.51 in 2012.</w:t>
      </w:r>
    </w:p>
    <w:p w14:paraId="032B35F4" w14:textId="3B16B972" w:rsidR="001F04BC" w:rsidRPr="003E1997" w:rsidRDefault="000E3A81" w:rsidP="003E1997">
      <w:pPr>
        <w:pStyle w:val="Listeafsnit"/>
        <w:numPr>
          <w:ilvl w:val="0"/>
          <w:numId w:val="9"/>
        </w:num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In the third case</w:t>
      </w:r>
      <w:r w:rsidR="001F04BC"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we </w:t>
      </w:r>
      <w:r w:rsidR="001F04BC" w:rsidRPr="003E1997">
        <w:rPr>
          <w:rFonts w:ascii="Calibri" w:eastAsiaTheme="minorEastAsia" w:hAnsi="Calibri" w:cs="Calibri"/>
          <w:sz w:val="24"/>
          <w:szCs w:val="24"/>
        </w:rPr>
        <w:t xml:space="preserve">include the parameters we expect to be the most realistic when evaluating the political regulation. Here we </w:t>
      </w:r>
      <w:r w:rsidRPr="003E1997">
        <w:rPr>
          <w:rFonts w:ascii="Calibri" w:eastAsiaTheme="minorEastAsia" w:hAnsi="Calibri" w:cs="Calibri"/>
          <w:sz w:val="24"/>
          <w:szCs w:val="24"/>
        </w:rPr>
        <w:t>use the new information presented by</w:t>
      </w:r>
      <w:r w:rsidR="00F548A0" w:rsidRPr="003E1997">
        <w:rPr>
          <w:rFonts w:ascii="Calibri" w:eastAsiaTheme="minorEastAsia" w:hAnsi="Calibri" w:cs="Calibri"/>
          <w:sz w:val="24"/>
          <w:szCs w:val="24"/>
        </w:rPr>
        <w:t xml:space="preserve"> </w:t>
      </w:r>
      <w:r w:rsidR="00F548A0" w:rsidRPr="003E1997">
        <w:rPr>
          <w:rFonts w:ascii="Calibri" w:eastAsiaTheme="minorEastAsia" w:hAnsi="Calibri" w:cs="Calibri"/>
          <w:noProof/>
          <w:sz w:val="24"/>
          <w:szCs w:val="24"/>
        </w:rPr>
        <w:t>DØRS</w:t>
      </w:r>
      <w:r w:rsidR="00AE0B5F" w:rsidRPr="003E1997">
        <w:rPr>
          <w:rFonts w:ascii="Calibri" w:eastAsiaTheme="minorEastAsia" w:hAnsi="Calibri" w:cs="Calibri"/>
          <w:sz w:val="24"/>
          <w:szCs w:val="24"/>
        </w:rPr>
        <w:t xml:space="preserve"> </w:t>
      </w:r>
      <w:r w:rsidR="00AE0B5F" w:rsidRPr="003E1997">
        <w:rPr>
          <w:rFonts w:ascii="Calibri" w:eastAsiaTheme="minorEastAsia" w:hAnsi="Calibri" w:cs="Calibri"/>
          <w:sz w:val="24"/>
          <w:szCs w:val="24"/>
        </w:rPr>
        <w:fldChar w:fldCharType="begin" w:fldLock="1"/>
      </w:r>
      <w:r w:rsidR="00F548A0" w:rsidRPr="003E1997">
        <w:rPr>
          <w:rFonts w:ascii="Calibri" w:eastAsiaTheme="minorEastAsia"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sidRPr="003E1997">
        <w:rPr>
          <w:rFonts w:ascii="Calibri" w:eastAsiaTheme="minorEastAsia" w:hAnsi="Calibri" w:cs="Calibri"/>
          <w:sz w:val="24"/>
          <w:szCs w:val="24"/>
        </w:rPr>
        <w:fldChar w:fldCharType="separate"/>
      </w:r>
      <w:r w:rsidR="00F548A0" w:rsidRPr="003E1997">
        <w:rPr>
          <w:rFonts w:ascii="Calibri" w:eastAsiaTheme="minorEastAsia" w:hAnsi="Calibri" w:cs="Calibri"/>
          <w:noProof/>
          <w:sz w:val="24"/>
          <w:szCs w:val="24"/>
        </w:rPr>
        <w:t>(2022)</w:t>
      </w:r>
      <w:r w:rsidR="00AE0B5F" w:rsidRPr="003E1997">
        <w:rPr>
          <w:rFonts w:ascii="Calibri" w:eastAsiaTheme="minorEastAsia" w:hAnsi="Calibri" w:cs="Calibri"/>
          <w:sz w:val="24"/>
          <w:szCs w:val="24"/>
        </w:rPr>
        <w:fldChar w:fldCharType="end"/>
      </w:r>
      <w:r w:rsidR="00AE0B5F"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t>towards the effect on the approach rate</w:t>
      </w:r>
      <w:r w:rsidR="001F04BC"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resulting in a micro elasticity of 0.51. We add this</w:t>
      </w:r>
      <w:r w:rsidR="005239BF" w:rsidRPr="003E1997">
        <w:rPr>
          <w:rFonts w:ascii="Calibri" w:eastAsiaTheme="minorEastAsia" w:hAnsi="Calibri" w:cs="Calibri"/>
          <w:sz w:val="24"/>
          <w:szCs w:val="24"/>
        </w:rPr>
        <w:t xml:space="preserve"> to the different</w:t>
      </w:r>
      <w:r w:rsidRPr="003E1997">
        <w:rPr>
          <w:rFonts w:ascii="Calibri" w:eastAsiaTheme="minorEastAsia" w:hAnsi="Calibri" w:cs="Calibri"/>
          <w:sz w:val="24"/>
          <w:szCs w:val="24"/>
        </w:rPr>
        <w:t xml:space="preserve"> </w:t>
      </w:r>
      <w:r w:rsidR="005239BF" w:rsidRPr="003E1997">
        <w:rPr>
          <w:rFonts w:ascii="Calibri" w:eastAsiaTheme="minorEastAsia" w:hAnsi="Calibri" w:cs="Calibri"/>
          <w:sz w:val="24"/>
          <w:szCs w:val="24"/>
        </w:rPr>
        <w:t>elasticities found</w:t>
      </w:r>
      <w:r w:rsidRPr="003E1997">
        <w:rPr>
          <w:rFonts w:ascii="Calibri" w:eastAsiaTheme="minorEastAsia" w:hAnsi="Calibri" w:cs="Calibri"/>
          <w:sz w:val="24"/>
          <w:szCs w:val="24"/>
        </w:rPr>
        <w:t xml:space="preserve"> in this paper of the macroeconomic effects</w:t>
      </w:r>
      <w:r w:rsidR="001F04BC" w:rsidRPr="003E1997">
        <w:rPr>
          <w:rFonts w:ascii="Calibri" w:eastAsiaTheme="minorEastAsia" w:hAnsi="Calibri" w:cs="Calibri"/>
          <w:sz w:val="24"/>
          <w:szCs w:val="24"/>
        </w:rPr>
        <w:t xml:space="preserve">, </w:t>
      </w:r>
      <w:r w:rsidR="005239BF" w:rsidRPr="003E1997">
        <w:rPr>
          <w:rFonts w:ascii="Calibri" w:eastAsiaTheme="minorEastAsia" w:hAnsi="Calibri" w:cs="Calibri"/>
          <w:sz w:val="24"/>
          <w:szCs w:val="24"/>
        </w:rPr>
        <w:t xml:space="preserve">as we obtain three different estimates for the elasticity of the macroeconomic </w:t>
      </w:r>
      <w:r w:rsidR="00FE1E01" w:rsidRPr="003E1997">
        <w:rPr>
          <w:rFonts w:ascii="Calibri" w:eastAsiaTheme="minorEastAsia" w:hAnsi="Calibri" w:cs="Calibri"/>
          <w:sz w:val="24"/>
          <w:szCs w:val="24"/>
        </w:rPr>
        <w:t>effects,</w:t>
      </w:r>
      <w:r w:rsidR="005239BF" w:rsidRPr="003E1997">
        <w:rPr>
          <w:rFonts w:ascii="Calibri" w:eastAsiaTheme="minorEastAsia" w:hAnsi="Calibri" w:cs="Calibri"/>
          <w:sz w:val="24"/>
          <w:szCs w:val="24"/>
        </w:rPr>
        <w:t xml:space="preserve"> we present three different versions of case 3 (case 3a, case 3b, and case 3c). </w:t>
      </w:r>
      <w:r w:rsidR="00AE0B5F" w:rsidRPr="003E1997">
        <w:rPr>
          <w:rFonts w:ascii="Calibri" w:eastAsiaTheme="minorEastAsia" w:hAnsi="Calibri" w:cs="Calibri"/>
          <w:sz w:val="24"/>
          <w:szCs w:val="24"/>
        </w:rPr>
        <w:t>We use the compensation rate</w:t>
      </w:r>
      <w:r w:rsidR="005239BF" w:rsidRPr="003E1997">
        <w:rPr>
          <w:rFonts w:ascii="Calibri" w:eastAsiaTheme="minorEastAsia" w:hAnsi="Calibri" w:cs="Calibri"/>
          <w:sz w:val="24"/>
          <w:szCs w:val="24"/>
        </w:rPr>
        <w:t xml:space="preserve"> associated with the scenario in which we use the elasticity of the macroeconomic effects, as also observed below</w:t>
      </w:r>
      <w:r w:rsidR="009C5E25" w:rsidRPr="003E1997">
        <w:rPr>
          <w:rFonts w:ascii="Calibri" w:eastAsiaTheme="minorEastAsia" w:hAnsi="Calibri" w:cs="Calibri"/>
          <w:sz w:val="24"/>
          <w:szCs w:val="24"/>
        </w:rPr>
        <w:t xml:space="preserve"> this is the same for all three scenarios in case 3</w:t>
      </w:r>
      <w:r w:rsidR="005239BF" w:rsidRPr="003E1997">
        <w:rPr>
          <w:rFonts w:ascii="Calibri" w:eastAsiaTheme="minorEastAsia" w:hAnsi="Calibri" w:cs="Calibri"/>
          <w:sz w:val="24"/>
          <w:szCs w:val="24"/>
        </w:rPr>
        <w:t>.</w:t>
      </w:r>
      <w:r w:rsidR="00AE0B5F" w:rsidRPr="003E1997">
        <w:rPr>
          <w:rFonts w:ascii="Calibri" w:eastAsiaTheme="minorEastAsia" w:hAnsi="Calibri" w:cs="Calibri"/>
          <w:sz w:val="24"/>
          <w:szCs w:val="24"/>
        </w:rPr>
        <w:t xml:space="preserve"> </w:t>
      </w:r>
    </w:p>
    <w:p w14:paraId="4E13F618" w14:textId="76593684" w:rsidR="00F548A0" w:rsidRPr="003E1997" w:rsidRDefault="00F548A0" w:rsidP="003E1997">
      <w:pPr>
        <w:pStyle w:val="Billedtekst"/>
        <w:keepNext/>
        <w:rPr>
          <w:rFonts w:ascii="Calibri" w:hAnsi="Calibri" w:cs="Calibri"/>
          <w:sz w:val="24"/>
          <w:szCs w:val="24"/>
        </w:rPr>
      </w:pPr>
      <w:bookmarkStart w:id="21" w:name="_Ref120617850"/>
      <w:r w:rsidRPr="003E1997">
        <w:rPr>
          <w:rFonts w:ascii="Calibri" w:hAnsi="Calibri" w:cs="Calibri"/>
          <w:sz w:val="24"/>
          <w:szCs w:val="24"/>
        </w:rPr>
        <w:t xml:space="preserve">Table </w:t>
      </w:r>
      <w:r w:rsidRPr="003E1997">
        <w:rPr>
          <w:rFonts w:ascii="Calibri" w:hAnsi="Calibri" w:cs="Calibri"/>
          <w:sz w:val="24"/>
          <w:szCs w:val="24"/>
        </w:rPr>
        <w:fldChar w:fldCharType="begin"/>
      </w:r>
      <w:r w:rsidRPr="003E1997">
        <w:rPr>
          <w:rFonts w:ascii="Calibri" w:hAnsi="Calibri" w:cs="Calibri"/>
          <w:sz w:val="24"/>
          <w:szCs w:val="24"/>
        </w:rPr>
        <w:instrText xml:space="preserve"> SEQ Table \* ARABIC </w:instrText>
      </w:r>
      <w:r w:rsidRPr="003E1997">
        <w:rPr>
          <w:rFonts w:ascii="Calibri" w:hAnsi="Calibri" w:cs="Calibri"/>
          <w:sz w:val="24"/>
          <w:szCs w:val="24"/>
        </w:rPr>
        <w:fldChar w:fldCharType="separate"/>
      </w:r>
      <w:r w:rsidR="00775321" w:rsidRPr="003E1997">
        <w:rPr>
          <w:rFonts w:ascii="Calibri" w:hAnsi="Calibri" w:cs="Calibri"/>
          <w:noProof/>
          <w:sz w:val="24"/>
          <w:szCs w:val="24"/>
        </w:rPr>
        <w:t>1</w:t>
      </w:r>
      <w:r w:rsidRPr="003E1997">
        <w:rPr>
          <w:rFonts w:ascii="Calibri" w:hAnsi="Calibri" w:cs="Calibri"/>
          <w:noProof/>
          <w:sz w:val="24"/>
          <w:szCs w:val="24"/>
        </w:rPr>
        <w:fldChar w:fldCharType="end"/>
      </w:r>
      <w:r w:rsidR="000856FC" w:rsidRPr="003E1997">
        <w:rPr>
          <w:rFonts w:ascii="Calibri" w:hAnsi="Calibri" w:cs="Calibri"/>
          <w:noProof/>
          <w:sz w:val="24"/>
          <w:szCs w:val="24"/>
        </w:rPr>
        <w:t>: Estimates used in the 3 cases</w:t>
      </w:r>
      <w:bookmarkEnd w:id="21"/>
    </w:p>
    <w:tbl>
      <w:tblPr>
        <w:tblStyle w:val="Almindeligtabel1"/>
        <w:tblW w:w="5000" w:type="pct"/>
        <w:tblLook w:val="0020" w:firstRow="1" w:lastRow="0" w:firstColumn="0" w:lastColumn="0" w:noHBand="0" w:noVBand="0"/>
      </w:tblPr>
      <w:tblGrid>
        <w:gridCol w:w="1983"/>
        <w:gridCol w:w="1624"/>
        <w:gridCol w:w="3966"/>
        <w:gridCol w:w="749"/>
        <w:gridCol w:w="1306"/>
      </w:tblGrid>
      <w:tr w:rsidR="00A4273D" w:rsidRPr="003E1997"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Pr="003E1997" w:rsidRDefault="00A4273D" w:rsidP="003E1997">
            <w:pPr>
              <w:pStyle w:val="Compact"/>
              <w:outlineLvl w:val="0"/>
              <w:rPr>
                <w:rFonts w:ascii="Calibri" w:hAnsi="Calibri" w:cs="Calibri"/>
              </w:rPr>
            </w:pPr>
            <w:r w:rsidRPr="003E1997">
              <w:rPr>
                <w:rFonts w:ascii="Calibri" w:hAnsi="Calibri" w:cs="Calibri"/>
              </w:rPr>
              <w:t>Case:</w:t>
            </w:r>
          </w:p>
        </w:tc>
        <w:tc>
          <w:tcPr>
            <w:tcW w:w="0" w:type="auto"/>
            <w:hideMark/>
          </w:tcPr>
          <w:p w14:paraId="2CF2864C" w14:textId="77777777" w:rsidR="00A4273D" w:rsidRPr="003E1997" w:rsidRDefault="00A4273D" w:rsidP="003E1997">
            <w:pPr>
              <w:pStyle w:val="Compact"/>
              <w:outlineLvl w:val="0"/>
              <w:cnfStyle w:val="100000000000" w:firstRow="1" w:lastRow="0" w:firstColumn="0" w:lastColumn="0" w:oddVBand="0" w:evenVBand="0" w:oddHBand="0" w:evenHBand="0" w:firstRowFirstColumn="0" w:firstRowLastColumn="0" w:lastRowFirstColumn="0" w:lastRowLastColumn="0"/>
              <w:rPr>
                <w:rFonts w:ascii="Calibri" w:hAnsi="Calibri" w:cs="Calibri"/>
              </w:rPr>
            </w:pPr>
            <m:oMathPara>
              <m:oMathParaPr>
                <m:jc m:val="center"/>
              </m:oMathParaPr>
              <m:oMath>
                <m:r>
                  <m:rPr>
                    <m:sty m:val="bi"/>
                  </m:rPr>
                  <w:rPr>
                    <w:rFonts w:ascii="Cambria Math" w:hAnsi="Cambria Math" w:cs="Calibri"/>
                  </w:rPr>
                  <m:t>ΔC</m:t>
                </m:r>
                <m:r>
                  <m:rPr>
                    <m:sty m:val="b"/>
                  </m:rPr>
                  <w:rPr>
                    <w:rFonts w:ascii="Cambria Math" w:hAnsi="Cambria Math" w:cs="Calibri"/>
                  </w:rPr>
                  <m:t>/</m:t>
                </m:r>
                <m:r>
                  <m:rPr>
                    <m:sty m:val="bi"/>
                  </m:rPr>
                  <w:rPr>
                    <w:rFonts w:ascii="Cambria Math" w:hAnsi="Cambria Math" w:cs="Calibri"/>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Pr="003E1997" w:rsidRDefault="00A4273D" w:rsidP="003E1997">
            <w:pPr>
              <w:pStyle w:val="Compact"/>
              <w:outlineLvl w:val="0"/>
              <w:rPr>
                <w:rFonts w:ascii="Calibri" w:hAnsi="Calibri" w:cs="Calibri"/>
              </w:rPr>
            </w:pPr>
            <m:oMathPara>
              <m:oMathParaPr>
                <m:jc m:val="center"/>
              </m:oMathParaPr>
              <m:oMath>
                <m:r>
                  <m:rPr>
                    <m:sty m:val="bi"/>
                  </m:rPr>
                  <w:rPr>
                    <w:rFonts w:ascii="Cambria Math" w:hAnsi="Cambria Math" w:cs="Calibri"/>
                  </w:rPr>
                  <m:t>ε</m:t>
                </m:r>
              </m:oMath>
            </m:oMathPara>
          </w:p>
        </w:tc>
        <w:tc>
          <w:tcPr>
            <w:tcW w:w="0" w:type="auto"/>
            <w:hideMark/>
          </w:tcPr>
          <w:p w14:paraId="597978CF" w14:textId="77777777" w:rsidR="00A4273D" w:rsidRPr="003E1997" w:rsidRDefault="00A4273D" w:rsidP="003E1997">
            <w:pPr>
              <w:pStyle w:val="Compact"/>
              <w:outlineLvl w:val="0"/>
              <w:cnfStyle w:val="100000000000" w:firstRow="1" w:lastRow="0" w:firstColumn="0" w:lastColumn="0" w:oddVBand="0" w:evenVBand="0" w:oddHBand="0" w:evenHBand="0" w:firstRowFirstColumn="0" w:firstRowLastColumn="0" w:lastRowFirstColumn="0" w:lastRowLastColumn="0"/>
              <w:rPr>
                <w:rFonts w:ascii="Calibri" w:hAnsi="Calibri" w:cs="Calibri"/>
              </w:rPr>
            </w:pPr>
            <m:oMathPara>
              <m:oMathParaPr>
                <m:jc m:val="center"/>
              </m:oMathParaPr>
              <m:oMath>
                <m:r>
                  <m:rPr>
                    <m:sty m:val="bi"/>
                  </m:rPr>
                  <w:rPr>
                    <w:rFonts w:ascii="Cambria Math" w:hAnsi="Cambria Math" w:cs="Calibri"/>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Pr="003E1997" w:rsidRDefault="00A4273D" w:rsidP="003E1997">
            <w:pPr>
              <w:pStyle w:val="Compact"/>
              <w:outlineLvl w:val="0"/>
              <w:rPr>
                <w:rFonts w:ascii="Calibri" w:hAnsi="Calibri" w:cs="Calibri"/>
              </w:rPr>
            </w:pPr>
            <m:oMathPara>
              <m:oMathParaPr>
                <m:jc m:val="center"/>
              </m:oMathParaPr>
              <m:oMath>
                <m:r>
                  <m:rPr>
                    <m:sty m:val="bi"/>
                  </m:rPr>
                  <w:rPr>
                    <w:rFonts w:ascii="Cambria Math" w:hAnsi="Cambria Math" w:cs="Calibri"/>
                  </w:rPr>
                  <m:t>ur</m:t>
                </m:r>
              </m:oMath>
            </m:oMathPara>
          </w:p>
        </w:tc>
      </w:tr>
      <w:tr w:rsidR="00A4273D" w:rsidRPr="003E1997"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Pr="003E1997" w:rsidRDefault="00A4273D" w:rsidP="003E1997">
            <w:pPr>
              <w:pStyle w:val="Compact"/>
              <w:outlineLvl w:val="0"/>
              <w:rPr>
                <w:rFonts w:ascii="Calibri" w:hAnsi="Calibri" w:cs="Calibri"/>
              </w:rPr>
            </w:pPr>
            <w:r w:rsidRPr="003E1997">
              <w:rPr>
                <w:rFonts w:ascii="Calibri" w:hAnsi="Calibri" w:cs="Calibri"/>
              </w:rPr>
              <w:t>Case 1</w:t>
            </w:r>
          </w:p>
        </w:tc>
        <w:tc>
          <w:tcPr>
            <w:tcW w:w="0" w:type="auto"/>
            <w:hideMark/>
          </w:tcPr>
          <w:p w14:paraId="47EF0DD6" w14:textId="77777777" w:rsidR="00A4273D" w:rsidRPr="003E1997" w:rsidRDefault="00A4273D"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Pr="003E1997" w:rsidRDefault="00A4273D" w:rsidP="003E1997">
            <w:pPr>
              <w:pStyle w:val="Compact"/>
              <w:outlineLvl w:val="0"/>
              <w:rPr>
                <w:rFonts w:ascii="Calibri" w:hAnsi="Calibri" w:cs="Calibri"/>
              </w:rPr>
            </w:pPr>
            <w:r w:rsidRPr="003E1997">
              <w:rPr>
                <w:rFonts w:ascii="Calibri" w:hAnsi="Calibri" w:cs="Calibri"/>
              </w:rPr>
              <w:t>0.36</w:t>
            </w:r>
          </w:p>
        </w:tc>
        <w:tc>
          <w:tcPr>
            <w:tcW w:w="0" w:type="auto"/>
            <w:hideMark/>
          </w:tcPr>
          <w:p w14:paraId="52A5F703" w14:textId="77777777" w:rsidR="00A4273D" w:rsidRPr="003E1997" w:rsidRDefault="00A4273D"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Pr="003E1997" w:rsidRDefault="00A4273D" w:rsidP="003E1997">
            <w:pPr>
              <w:pStyle w:val="Compact"/>
              <w:outlineLvl w:val="0"/>
              <w:rPr>
                <w:rFonts w:ascii="Calibri" w:hAnsi="Calibri" w:cs="Calibri"/>
              </w:rPr>
            </w:pPr>
            <w:r w:rsidRPr="003E1997">
              <w:rPr>
                <w:rFonts w:ascii="Calibri" w:hAnsi="Calibri" w:cs="Calibri"/>
              </w:rPr>
              <w:t>0.05</w:t>
            </w:r>
          </w:p>
        </w:tc>
      </w:tr>
      <w:tr w:rsidR="00A4273D" w:rsidRPr="003E1997"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Pr="003E1997" w:rsidRDefault="00A4273D" w:rsidP="003E1997">
            <w:pPr>
              <w:pStyle w:val="Compact"/>
              <w:outlineLvl w:val="0"/>
              <w:rPr>
                <w:rFonts w:ascii="Calibri" w:hAnsi="Calibri" w:cs="Calibri"/>
              </w:rPr>
            </w:pPr>
            <w:r w:rsidRPr="003E1997">
              <w:rPr>
                <w:rFonts w:ascii="Calibri" w:hAnsi="Calibri" w:cs="Calibri"/>
              </w:rPr>
              <w:t>Case 2</w:t>
            </w:r>
          </w:p>
        </w:tc>
        <w:tc>
          <w:tcPr>
            <w:tcW w:w="0" w:type="auto"/>
            <w:hideMark/>
          </w:tcPr>
          <w:p w14:paraId="0C960CC8" w14:textId="77777777" w:rsidR="00A4273D" w:rsidRPr="003E1997" w:rsidRDefault="00A4273D" w:rsidP="003E1997">
            <w:pPr>
              <w:pStyle w:val="Compact"/>
              <w:outlineLvl w:val="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E1997">
              <w:rPr>
                <w:rFonts w:ascii="Calibri" w:hAnsi="Calibri" w:cs="Calibri"/>
              </w:rP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Pr="003E1997" w:rsidRDefault="00A4273D" w:rsidP="003E1997">
            <w:pPr>
              <w:pStyle w:val="Compact"/>
              <w:outlineLvl w:val="0"/>
              <w:rPr>
                <w:rFonts w:ascii="Calibri" w:hAnsi="Calibri" w:cs="Calibri"/>
              </w:rPr>
            </w:pPr>
            <w:r w:rsidRPr="003E1997">
              <w:rPr>
                <w:rFonts w:ascii="Calibri" w:hAnsi="Calibri" w:cs="Calibri"/>
              </w:rPr>
              <w:t>0.66</w:t>
            </w:r>
          </w:p>
        </w:tc>
        <w:tc>
          <w:tcPr>
            <w:tcW w:w="0" w:type="auto"/>
            <w:hideMark/>
          </w:tcPr>
          <w:p w14:paraId="6D9A5CF1" w14:textId="77777777" w:rsidR="00A4273D" w:rsidRPr="003E1997" w:rsidRDefault="00A4273D" w:rsidP="003E1997">
            <w:pPr>
              <w:pStyle w:val="Compact"/>
              <w:outlineLvl w:val="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E1997">
              <w:rPr>
                <w:rFonts w:ascii="Calibri" w:hAnsi="Calibri" w:cs="Calibri"/>
              </w:rP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Pr="003E1997" w:rsidRDefault="00A4273D" w:rsidP="003E1997">
            <w:pPr>
              <w:pStyle w:val="Compact"/>
              <w:outlineLvl w:val="0"/>
              <w:rPr>
                <w:rFonts w:ascii="Calibri" w:hAnsi="Calibri" w:cs="Calibri"/>
              </w:rPr>
            </w:pPr>
            <w:r w:rsidRPr="003E1997">
              <w:rPr>
                <w:rFonts w:ascii="Calibri" w:hAnsi="Calibri" w:cs="Calibri"/>
              </w:rPr>
              <w:t>0.05</w:t>
            </w:r>
          </w:p>
        </w:tc>
      </w:tr>
      <w:tr w:rsidR="00A4273D" w:rsidRPr="003E1997"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254813AB" w:rsidR="00A4273D" w:rsidRPr="003E1997" w:rsidRDefault="00A4273D" w:rsidP="003E1997">
            <w:pPr>
              <w:pStyle w:val="Compact"/>
              <w:outlineLvl w:val="0"/>
              <w:rPr>
                <w:rFonts w:ascii="Calibri" w:hAnsi="Calibri" w:cs="Calibri"/>
              </w:rPr>
            </w:pPr>
            <w:r w:rsidRPr="003E1997">
              <w:rPr>
                <w:rFonts w:ascii="Calibri" w:hAnsi="Calibri" w:cs="Calibri"/>
              </w:rPr>
              <w:t>Case 3</w:t>
            </w:r>
            <w:r w:rsidR="005239BF" w:rsidRPr="003E1997">
              <w:rPr>
                <w:rFonts w:ascii="Calibri" w:hAnsi="Calibri" w:cs="Calibri"/>
              </w:rPr>
              <w:t>a</w:t>
            </w:r>
          </w:p>
        </w:tc>
        <w:tc>
          <w:tcPr>
            <w:tcW w:w="0" w:type="auto"/>
            <w:hideMark/>
          </w:tcPr>
          <w:p w14:paraId="6678C853" w14:textId="7298AB12" w:rsidR="00A4273D" w:rsidRPr="003E1997" w:rsidRDefault="00A4273D"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0.5</w:t>
            </w:r>
            <w:r w:rsidR="00020762" w:rsidRPr="003E1997">
              <w:rPr>
                <w:rFonts w:ascii="Calibri" w:hAnsi="Calibri" w:cs="Calibri"/>
              </w:rPr>
              <w:t>6</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7EF1E785" w:rsidR="00A4273D" w:rsidRPr="003E1997" w:rsidRDefault="00A4273D" w:rsidP="003E1997">
            <w:pPr>
              <w:pStyle w:val="Compact"/>
              <w:outlineLvl w:val="0"/>
              <w:rPr>
                <w:rFonts w:ascii="Calibri" w:hAnsi="Calibri" w:cs="Calibri"/>
              </w:rPr>
            </w:pPr>
            <w:r w:rsidRPr="003E1997">
              <w:rPr>
                <w:rFonts w:ascii="Calibri" w:hAnsi="Calibri" w:cs="Calibri"/>
              </w:rPr>
              <w:t>0.51 + 0.3</w:t>
            </w:r>
            <w:r w:rsidR="00FE1E01" w:rsidRPr="003E1997">
              <w:rPr>
                <w:rFonts w:ascii="Calibri" w:hAnsi="Calibri" w:cs="Calibri"/>
              </w:rPr>
              <w:t>4</w:t>
            </w:r>
            <w:r w:rsidR="00B0781A" w:rsidRPr="003E1997">
              <w:rPr>
                <w:rFonts w:ascii="Calibri" w:hAnsi="Calibri" w:cs="Calibri"/>
              </w:rPr>
              <w:t xml:space="preserve"> = 0.8</w:t>
            </w:r>
            <w:r w:rsidR="00FE1E01" w:rsidRPr="003E1997">
              <w:rPr>
                <w:rFonts w:ascii="Calibri" w:hAnsi="Calibri" w:cs="Calibri"/>
              </w:rPr>
              <w:t>5</w:t>
            </w:r>
          </w:p>
        </w:tc>
        <w:tc>
          <w:tcPr>
            <w:tcW w:w="0" w:type="auto"/>
            <w:hideMark/>
          </w:tcPr>
          <w:p w14:paraId="0D0E8AF1" w14:textId="77777777" w:rsidR="00A4273D" w:rsidRPr="003E1997" w:rsidRDefault="00A4273D"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Pr="003E1997" w:rsidRDefault="00A4273D" w:rsidP="003E1997">
            <w:pPr>
              <w:pStyle w:val="Compact"/>
              <w:outlineLvl w:val="0"/>
              <w:rPr>
                <w:rFonts w:ascii="Calibri" w:hAnsi="Calibri" w:cs="Calibri"/>
              </w:rPr>
            </w:pPr>
            <w:r w:rsidRPr="003E1997">
              <w:rPr>
                <w:rFonts w:ascii="Calibri" w:hAnsi="Calibri" w:cs="Calibri"/>
              </w:rPr>
              <w:t>0.05</w:t>
            </w:r>
          </w:p>
        </w:tc>
      </w:tr>
      <w:tr w:rsidR="005239BF" w:rsidRPr="003E1997" w14:paraId="053DB63B" w14:textId="77777777" w:rsidTr="00A4273D">
        <w:tc>
          <w:tcPr>
            <w:cnfStyle w:val="000010000000" w:firstRow="0" w:lastRow="0" w:firstColumn="0" w:lastColumn="0" w:oddVBand="1" w:evenVBand="0" w:oddHBand="0" w:evenHBand="0" w:firstRowFirstColumn="0" w:firstRowLastColumn="0" w:lastRowFirstColumn="0" w:lastRowLastColumn="0"/>
            <w:tcW w:w="0" w:type="auto"/>
          </w:tcPr>
          <w:p w14:paraId="3611AF83" w14:textId="3A66CEF2" w:rsidR="005239BF" w:rsidRPr="003E1997" w:rsidRDefault="005239BF" w:rsidP="003E1997">
            <w:pPr>
              <w:pStyle w:val="Compact"/>
              <w:outlineLvl w:val="0"/>
              <w:rPr>
                <w:rFonts w:ascii="Calibri" w:hAnsi="Calibri" w:cs="Calibri"/>
              </w:rPr>
            </w:pPr>
            <w:r w:rsidRPr="003E1997">
              <w:rPr>
                <w:rFonts w:ascii="Calibri" w:hAnsi="Calibri" w:cs="Calibri"/>
              </w:rPr>
              <w:t>Case 3b</w:t>
            </w:r>
          </w:p>
        </w:tc>
        <w:tc>
          <w:tcPr>
            <w:tcW w:w="0" w:type="auto"/>
          </w:tcPr>
          <w:p w14:paraId="5F871373" w14:textId="049CDA1F" w:rsidR="005239BF" w:rsidRPr="003E1997" w:rsidRDefault="00020762" w:rsidP="003E1997">
            <w:pPr>
              <w:pStyle w:val="Compact"/>
              <w:outlineLvl w:val="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E1997">
              <w:rPr>
                <w:rFonts w:ascii="Calibri" w:hAnsi="Calibri" w:cs="Calibri"/>
              </w:rPr>
              <w:t>0.56</w:t>
            </w:r>
          </w:p>
        </w:tc>
        <w:tc>
          <w:tcPr>
            <w:cnfStyle w:val="000010000000" w:firstRow="0" w:lastRow="0" w:firstColumn="0" w:lastColumn="0" w:oddVBand="1" w:evenVBand="0" w:oddHBand="0" w:evenHBand="0" w:firstRowFirstColumn="0" w:firstRowLastColumn="0" w:lastRowFirstColumn="0" w:lastRowLastColumn="0"/>
            <w:tcW w:w="0" w:type="auto"/>
          </w:tcPr>
          <w:p w14:paraId="5C01FAF7" w14:textId="4C84F8C9" w:rsidR="005239BF" w:rsidRPr="003E1997" w:rsidRDefault="00FE1E01" w:rsidP="003E1997">
            <w:pPr>
              <w:pStyle w:val="Compact"/>
              <w:outlineLvl w:val="0"/>
              <w:rPr>
                <w:rFonts w:ascii="Calibri" w:hAnsi="Calibri" w:cs="Calibri"/>
              </w:rPr>
            </w:pPr>
            <w:r w:rsidRPr="003E1997">
              <w:rPr>
                <w:rFonts w:ascii="Calibri" w:hAnsi="Calibri" w:cs="Calibri"/>
              </w:rPr>
              <w:t>0.51 + 0.26 = 0.77</w:t>
            </w:r>
          </w:p>
        </w:tc>
        <w:tc>
          <w:tcPr>
            <w:tcW w:w="0" w:type="auto"/>
          </w:tcPr>
          <w:p w14:paraId="5305CDEA" w14:textId="24490D0A" w:rsidR="005239BF" w:rsidRPr="003E1997" w:rsidRDefault="00FE1E01" w:rsidP="003E1997">
            <w:pPr>
              <w:pStyle w:val="Compact"/>
              <w:outlineLvl w:val="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E1997">
              <w:rPr>
                <w:rFonts w:ascii="Calibri" w:hAnsi="Calibri" w:cs="Calibri"/>
              </w:rPr>
              <w:t>1</w:t>
            </w:r>
          </w:p>
        </w:tc>
        <w:tc>
          <w:tcPr>
            <w:cnfStyle w:val="000010000000" w:firstRow="0" w:lastRow="0" w:firstColumn="0" w:lastColumn="0" w:oddVBand="1" w:evenVBand="0" w:oddHBand="0" w:evenHBand="0" w:firstRowFirstColumn="0" w:firstRowLastColumn="0" w:lastRowFirstColumn="0" w:lastRowLastColumn="0"/>
            <w:tcW w:w="0" w:type="auto"/>
          </w:tcPr>
          <w:p w14:paraId="20B97156" w14:textId="7D38AE7C" w:rsidR="005239BF" w:rsidRPr="003E1997" w:rsidRDefault="00FE1E01" w:rsidP="003E1997">
            <w:pPr>
              <w:pStyle w:val="Compact"/>
              <w:outlineLvl w:val="0"/>
              <w:rPr>
                <w:rFonts w:ascii="Calibri" w:hAnsi="Calibri" w:cs="Calibri"/>
              </w:rPr>
            </w:pPr>
            <w:r w:rsidRPr="003E1997">
              <w:rPr>
                <w:rFonts w:ascii="Calibri" w:hAnsi="Calibri" w:cs="Calibri"/>
              </w:rPr>
              <w:t>0.05</w:t>
            </w:r>
          </w:p>
        </w:tc>
      </w:tr>
      <w:tr w:rsidR="00FE1E01" w:rsidRPr="003E1997" w14:paraId="366A0058"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857CD8A" w14:textId="00A212E6" w:rsidR="00FE1E01" w:rsidRPr="003E1997" w:rsidRDefault="00FE1E01" w:rsidP="003E1997">
            <w:pPr>
              <w:pStyle w:val="Compact"/>
              <w:outlineLvl w:val="0"/>
              <w:rPr>
                <w:rFonts w:ascii="Calibri" w:hAnsi="Calibri" w:cs="Calibri"/>
              </w:rPr>
            </w:pPr>
            <w:r w:rsidRPr="003E1997">
              <w:rPr>
                <w:rFonts w:ascii="Calibri" w:hAnsi="Calibri" w:cs="Calibri"/>
              </w:rPr>
              <w:t>Case 3c</w:t>
            </w:r>
          </w:p>
        </w:tc>
        <w:tc>
          <w:tcPr>
            <w:tcW w:w="0" w:type="auto"/>
          </w:tcPr>
          <w:p w14:paraId="6B7507B7" w14:textId="661B270F" w:rsidR="00FE1E01" w:rsidRPr="003E1997" w:rsidRDefault="00020762"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0.56</w:t>
            </w:r>
          </w:p>
        </w:tc>
        <w:tc>
          <w:tcPr>
            <w:cnfStyle w:val="000010000000" w:firstRow="0" w:lastRow="0" w:firstColumn="0" w:lastColumn="0" w:oddVBand="1" w:evenVBand="0" w:oddHBand="0" w:evenHBand="0" w:firstRowFirstColumn="0" w:firstRowLastColumn="0" w:lastRowFirstColumn="0" w:lastRowLastColumn="0"/>
            <w:tcW w:w="0" w:type="auto"/>
          </w:tcPr>
          <w:p w14:paraId="03B5D67E" w14:textId="2793C072" w:rsidR="00FE1E01" w:rsidRPr="003E1997" w:rsidRDefault="00FE1E01" w:rsidP="003E1997">
            <w:pPr>
              <w:pStyle w:val="Compact"/>
              <w:outlineLvl w:val="0"/>
              <w:rPr>
                <w:rFonts w:ascii="Calibri" w:hAnsi="Calibri" w:cs="Calibri"/>
              </w:rPr>
            </w:pPr>
            <w:r w:rsidRPr="003E1997">
              <w:rPr>
                <w:rFonts w:ascii="Calibri" w:hAnsi="Calibri" w:cs="Calibri"/>
              </w:rPr>
              <w:t>0.51 -0.05 = 0.46</w:t>
            </w:r>
          </w:p>
        </w:tc>
        <w:tc>
          <w:tcPr>
            <w:tcW w:w="0" w:type="auto"/>
          </w:tcPr>
          <w:p w14:paraId="71F25F89" w14:textId="028ACC74" w:rsidR="00FE1E01" w:rsidRPr="003E1997" w:rsidRDefault="00FE1E01"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1</w:t>
            </w:r>
          </w:p>
        </w:tc>
        <w:tc>
          <w:tcPr>
            <w:cnfStyle w:val="000010000000" w:firstRow="0" w:lastRow="0" w:firstColumn="0" w:lastColumn="0" w:oddVBand="1" w:evenVBand="0" w:oddHBand="0" w:evenHBand="0" w:firstRowFirstColumn="0" w:firstRowLastColumn="0" w:lastRowFirstColumn="0" w:lastRowLastColumn="0"/>
            <w:tcW w:w="0" w:type="auto"/>
          </w:tcPr>
          <w:p w14:paraId="7A47FAB6" w14:textId="04373C5B" w:rsidR="00FE1E01" w:rsidRPr="003E1997" w:rsidRDefault="00FE1E01" w:rsidP="003E1997">
            <w:pPr>
              <w:pStyle w:val="Compact"/>
              <w:outlineLvl w:val="0"/>
              <w:rPr>
                <w:rFonts w:ascii="Calibri" w:hAnsi="Calibri" w:cs="Calibri"/>
              </w:rPr>
            </w:pPr>
            <w:r w:rsidRPr="003E1997">
              <w:rPr>
                <w:rFonts w:ascii="Calibri" w:hAnsi="Calibri" w:cs="Calibri"/>
              </w:rPr>
              <w:t>0.05</w:t>
            </w:r>
          </w:p>
        </w:tc>
      </w:tr>
    </w:tbl>
    <w:p w14:paraId="0B0B76E4" w14:textId="77777777" w:rsidR="00A4273D" w:rsidRPr="003E1997" w:rsidRDefault="00A4273D" w:rsidP="003E1997">
      <w:pPr>
        <w:spacing w:line="240" w:lineRule="auto"/>
        <w:rPr>
          <w:rFonts w:ascii="Calibri" w:eastAsiaTheme="minorEastAsia" w:hAnsi="Calibri" w:cs="Calibri"/>
          <w:sz w:val="24"/>
          <w:szCs w:val="24"/>
        </w:rPr>
      </w:pPr>
    </w:p>
    <w:p w14:paraId="0A48218C" w14:textId="420C9B24" w:rsidR="00B0781A" w:rsidRPr="003E1997" w:rsidRDefault="00EA706C" w:rsidP="003E1997">
      <w:pPr>
        <w:spacing w:line="240" w:lineRule="auto"/>
        <w:rPr>
          <w:rFonts w:ascii="Calibri" w:eastAsiaTheme="minorEastAsia" w:hAnsi="Calibri" w:cs="Calibri"/>
          <w:b/>
          <w:bCs/>
          <w:sz w:val="24"/>
          <w:szCs w:val="24"/>
        </w:rPr>
      </w:pPr>
      <w:r w:rsidRPr="003E1997">
        <w:rPr>
          <w:rFonts w:ascii="Calibri" w:eastAsiaTheme="minorEastAsia" w:hAnsi="Calibri" w:cs="Calibri"/>
          <w:b/>
          <w:bCs/>
          <w:sz w:val="24"/>
          <w:szCs w:val="24"/>
        </w:rPr>
        <w:t>Case 1</w:t>
      </w:r>
    </w:p>
    <w:p w14:paraId="70A9170C" w14:textId="1B8118C2" w:rsidR="00295DEE" w:rsidRPr="003E1997" w:rsidRDefault="00CB3248"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Using the estimates argued by the income insurance companies</w:t>
      </w:r>
      <w:r w:rsidR="00B0781A" w:rsidRPr="003E1997">
        <w:rPr>
          <w:rFonts w:ascii="Calibri" w:eastAsiaTheme="minorEastAsia" w:hAnsi="Calibri" w:cs="Calibri"/>
          <w:sz w:val="24"/>
          <w:szCs w:val="24"/>
        </w:rPr>
        <w:t>, and presented in the table above</w:t>
      </w:r>
      <w:r w:rsidRPr="003E1997">
        <w:rPr>
          <w:rFonts w:ascii="Calibri" w:eastAsiaTheme="minorEastAsia" w:hAnsi="Calibri" w:cs="Calibri"/>
          <w:sz w:val="24"/>
          <w:szCs w:val="24"/>
        </w:rPr>
        <w:t xml:space="preserve">, we </w:t>
      </w:r>
      <w:r w:rsidR="00295DEE" w:rsidRPr="003E1997">
        <w:rPr>
          <w:rFonts w:ascii="Calibri" w:eastAsiaTheme="minorEastAsia" w:hAnsi="Calibri" w:cs="Calibri"/>
          <w:sz w:val="24"/>
          <w:szCs w:val="24"/>
        </w:rPr>
        <w:t>estimate</w:t>
      </w:r>
      <w:r w:rsidRPr="003E1997">
        <w:rPr>
          <w:rFonts w:ascii="Calibri" w:eastAsiaTheme="minorEastAsia" w:hAnsi="Calibri" w:cs="Calibri"/>
          <w:sz w:val="24"/>
          <w:szCs w:val="24"/>
        </w:rPr>
        <w:t xml:space="preserve"> the marginal gains</w:t>
      </w:r>
      <w:r w:rsidR="00295DEE" w:rsidRPr="003E1997">
        <w:rPr>
          <w:rFonts w:ascii="Calibri" w:eastAsiaTheme="minorEastAsia" w:hAnsi="Calibri" w:cs="Calibri"/>
          <w:sz w:val="24"/>
          <w:szCs w:val="24"/>
        </w:rPr>
        <w:t xml:space="preserve"> to be 0.55, and the marginal costs to be </w:t>
      </w:r>
      <w:r w:rsidR="00E03D34" w:rsidRPr="003E1997">
        <w:rPr>
          <w:rFonts w:ascii="Calibri" w:eastAsiaTheme="minorEastAsia" w:hAnsi="Calibri" w:cs="Calibri"/>
          <w:sz w:val="24"/>
          <w:szCs w:val="24"/>
        </w:rPr>
        <w:t>0.38. As we find the marginal gains</w:t>
      </w:r>
      <w:r w:rsidR="00295DEE" w:rsidRPr="003E1997">
        <w:rPr>
          <w:rFonts w:ascii="Calibri" w:eastAsiaTheme="minorEastAsia" w:hAnsi="Calibri" w:cs="Calibri"/>
          <w:sz w:val="24"/>
          <w:szCs w:val="24"/>
        </w:rPr>
        <w:t xml:space="preserve"> to be</w:t>
      </w:r>
      <w:r w:rsidRPr="003E1997">
        <w:rPr>
          <w:rFonts w:ascii="Calibri" w:eastAsiaTheme="minorEastAsia" w:hAnsi="Calibri" w:cs="Calibri"/>
          <w:sz w:val="24"/>
          <w:szCs w:val="24"/>
        </w:rPr>
        <w:t xml:space="preserve"> larger than the marginal costs</w:t>
      </w:r>
      <w:r w:rsidR="00295DEE" w:rsidRPr="003E1997">
        <w:rPr>
          <w:rFonts w:ascii="Calibri" w:eastAsiaTheme="minorEastAsia" w:hAnsi="Calibri" w:cs="Calibri"/>
          <w:sz w:val="24"/>
          <w:szCs w:val="24"/>
        </w:rPr>
        <w:t xml:space="preserve">, we </w:t>
      </w:r>
      <w:r w:rsidR="00E03D34" w:rsidRPr="003E1997">
        <w:rPr>
          <w:rFonts w:ascii="Calibri" w:eastAsiaTheme="minorEastAsia" w:hAnsi="Calibri" w:cs="Calibri"/>
          <w:sz w:val="24"/>
          <w:szCs w:val="24"/>
        </w:rPr>
        <w:t xml:space="preserve">conclude that </w:t>
      </w:r>
      <w:r w:rsidR="005D2CD5" w:rsidRPr="003E1997">
        <w:rPr>
          <w:rFonts w:ascii="Calibri" w:eastAsiaTheme="minorEastAsia" w:hAnsi="Calibri" w:cs="Calibri"/>
          <w:sz w:val="24"/>
          <w:szCs w:val="24"/>
        </w:rPr>
        <w:t>removing the regulation</w:t>
      </w:r>
      <w:r w:rsidR="00E03D34" w:rsidRPr="003E1997">
        <w:rPr>
          <w:rFonts w:ascii="Calibri" w:eastAsiaTheme="minorEastAsia" w:hAnsi="Calibri" w:cs="Calibri"/>
          <w:sz w:val="24"/>
          <w:szCs w:val="24"/>
        </w:rPr>
        <w:t xml:space="preserve"> has a negative effect on the economic welfare</w:t>
      </w:r>
      <w:r w:rsidRPr="003E1997">
        <w:rPr>
          <w:rFonts w:ascii="Calibri" w:eastAsiaTheme="minorEastAsia" w:hAnsi="Calibri" w:cs="Calibri"/>
          <w:sz w:val="24"/>
          <w:szCs w:val="24"/>
        </w:rPr>
        <w:t xml:space="preserve">. </w:t>
      </w:r>
      <w:r w:rsidR="00B1293A" w:rsidRPr="003E1997">
        <w:rPr>
          <w:rFonts w:ascii="Calibri" w:eastAsiaTheme="minorEastAsia" w:hAnsi="Calibri" w:cs="Calibri"/>
          <w:sz w:val="24"/>
          <w:szCs w:val="24"/>
        </w:rPr>
        <w:t xml:space="preserve">Which </w:t>
      </w:r>
      <w:r w:rsidR="00942B51" w:rsidRPr="003E1997">
        <w:rPr>
          <w:rFonts w:ascii="Calibri" w:eastAsiaTheme="minorEastAsia" w:hAnsi="Calibri" w:cs="Calibri"/>
          <w:sz w:val="24"/>
          <w:szCs w:val="24"/>
        </w:rPr>
        <w:t xml:space="preserve">fits </w:t>
      </w:r>
      <w:r w:rsidR="00B0781A" w:rsidRPr="003E1997">
        <w:rPr>
          <w:rFonts w:ascii="Calibri" w:eastAsiaTheme="minorEastAsia" w:hAnsi="Calibri" w:cs="Calibri"/>
          <w:sz w:val="24"/>
          <w:szCs w:val="24"/>
        </w:rPr>
        <w:t xml:space="preserve">well </w:t>
      </w:r>
      <w:r w:rsidR="00942B51" w:rsidRPr="003E1997">
        <w:rPr>
          <w:rFonts w:ascii="Calibri" w:eastAsiaTheme="minorEastAsia" w:hAnsi="Calibri" w:cs="Calibri"/>
          <w:sz w:val="24"/>
          <w:szCs w:val="24"/>
        </w:rPr>
        <w:t>into the</w:t>
      </w:r>
      <w:r w:rsidR="00B1293A" w:rsidRPr="003E1997">
        <w:rPr>
          <w:rFonts w:ascii="Calibri" w:eastAsiaTheme="minorEastAsia" w:hAnsi="Calibri" w:cs="Calibri"/>
          <w:sz w:val="24"/>
          <w:szCs w:val="24"/>
        </w:rPr>
        <w:t xml:space="preserve"> overall </w:t>
      </w:r>
      <w:r w:rsidR="00021CDF" w:rsidRPr="003E1997">
        <w:rPr>
          <w:rFonts w:ascii="Calibri" w:eastAsiaTheme="minorEastAsia" w:hAnsi="Calibri" w:cs="Calibri"/>
          <w:sz w:val="24"/>
          <w:szCs w:val="24"/>
        </w:rPr>
        <w:t>argumentation from</w:t>
      </w:r>
      <w:r w:rsidR="00B1293A" w:rsidRPr="003E1997">
        <w:rPr>
          <w:rFonts w:ascii="Calibri" w:eastAsiaTheme="minorEastAsia" w:hAnsi="Calibri" w:cs="Calibri"/>
          <w:sz w:val="24"/>
          <w:szCs w:val="24"/>
        </w:rPr>
        <w:t xml:space="preserve"> these </w:t>
      </w:r>
      <w:r w:rsidR="005D2CD5" w:rsidRPr="003E1997">
        <w:rPr>
          <w:rFonts w:ascii="Calibri" w:eastAsiaTheme="minorEastAsia" w:hAnsi="Calibri" w:cs="Calibri"/>
          <w:sz w:val="24"/>
          <w:szCs w:val="24"/>
        </w:rPr>
        <w:t>organizations</w:t>
      </w:r>
      <w:r w:rsidR="00942B51" w:rsidRPr="003E1997">
        <w:rPr>
          <w:rFonts w:ascii="Calibri" w:eastAsiaTheme="minorEastAsia" w:hAnsi="Calibri" w:cs="Calibri"/>
          <w:sz w:val="24"/>
          <w:szCs w:val="24"/>
        </w:rPr>
        <w:t xml:space="preserve">, </w:t>
      </w:r>
      <w:r w:rsidR="005D2CD5" w:rsidRPr="003E1997">
        <w:rPr>
          <w:rFonts w:ascii="Calibri" w:eastAsiaTheme="minorEastAsia" w:hAnsi="Calibri" w:cs="Calibri"/>
          <w:sz w:val="24"/>
          <w:szCs w:val="24"/>
        </w:rPr>
        <w:t>who also wish to increase</w:t>
      </w:r>
      <w:r w:rsidR="00021CDF" w:rsidRPr="003E1997">
        <w:rPr>
          <w:rFonts w:ascii="Calibri" w:eastAsiaTheme="minorEastAsia" w:hAnsi="Calibri" w:cs="Calibri"/>
          <w:sz w:val="24"/>
          <w:szCs w:val="24"/>
        </w:rPr>
        <w:t xml:space="preserve"> the compensation rate over time</w:t>
      </w:r>
      <w:r w:rsidR="00B1293A" w:rsidRPr="003E1997">
        <w:rPr>
          <w:rFonts w:ascii="Calibri" w:eastAsiaTheme="minorEastAsia" w:hAnsi="Calibri" w:cs="Calibri"/>
          <w:sz w:val="24"/>
          <w:szCs w:val="24"/>
        </w:rPr>
        <w:t xml:space="preserve">. </w:t>
      </w:r>
    </w:p>
    <w:p w14:paraId="6D23D294" w14:textId="61CBCDB8" w:rsidR="00CB3248" w:rsidRPr="003E1997" w:rsidRDefault="00CB3248" w:rsidP="003E1997">
      <w:pPr>
        <w:spacing w:line="240" w:lineRule="auto"/>
        <w:rPr>
          <w:rFonts w:ascii="Calibri" w:eastAsiaTheme="minorEastAsia" w:hAnsi="Calibri" w:cs="Calibri"/>
          <w:b/>
          <w:bCs/>
          <w:sz w:val="24"/>
          <w:szCs w:val="24"/>
        </w:rPr>
      </w:pPr>
      <w:r w:rsidRPr="003E1997">
        <w:rPr>
          <w:rFonts w:ascii="Calibri" w:eastAsiaTheme="minorEastAsia" w:hAnsi="Calibri" w:cs="Calibri"/>
          <w:b/>
          <w:bCs/>
          <w:sz w:val="24"/>
          <w:szCs w:val="24"/>
        </w:rPr>
        <w:t>Case 2</w:t>
      </w:r>
    </w:p>
    <w:p w14:paraId="4D3A4B88" w14:textId="5FF762BA" w:rsidR="006800FF" w:rsidRPr="003E1997" w:rsidRDefault="00CB3248"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Using</w:t>
      </w:r>
      <w:r w:rsidR="00D44FD0" w:rsidRPr="003E1997">
        <w:rPr>
          <w:rFonts w:ascii="Calibri" w:eastAsiaTheme="minorEastAsia" w:hAnsi="Calibri" w:cs="Calibri"/>
          <w:sz w:val="24"/>
          <w:szCs w:val="24"/>
        </w:rPr>
        <w:t xml:space="preserve"> only</w:t>
      </w:r>
      <w:r w:rsidRPr="003E1997">
        <w:rPr>
          <w:rFonts w:ascii="Calibri" w:eastAsiaTheme="minorEastAsia" w:hAnsi="Calibri" w:cs="Calibri"/>
          <w:sz w:val="24"/>
          <w:szCs w:val="24"/>
        </w:rPr>
        <w:t xml:space="preserve"> the estimates </w:t>
      </w:r>
      <w:r w:rsidR="00D44FD0" w:rsidRPr="003E1997">
        <w:rPr>
          <w:rFonts w:ascii="Calibri" w:eastAsiaTheme="minorEastAsia" w:hAnsi="Calibri" w:cs="Calibri"/>
          <w:sz w:val="24"/>
          <w:szCs w:val="24"/>
        </w:rPr>
        <w:t>argued by</w:t>
      </w:r>
      <w:r w:rsidRPr="003E1997">
        <w:rPr>
          <w:rFonts w:ascii="Calibri" w:eastAsiaTheme="minorEastAsia" w:hAnsi="Calibri" w:cs="Calibri"/>
          <w:sz w:val="24"/>
          <w:szCs w:val="24"/>
        </w:rPr>
        <w:t xml:space="preserve"> the </w:t>
      </w:r>
      <w:r w:rsidR="002539F9" w:rsidRPr="003E1997">
        <w:rPr>
          <w:rFonts w:ascii="Calibri" w:eastAsiaTheme="minorEastAsia" w:hAnsi="Calibri" w:cs="Calibri"/>
          <w:sz w:val="24"/>
          <w:szCs w:val="24"/>
        </w:rPr>
        <w:t>IS-model</w:t>
      </w:r>
      <w:r w:rsidRPr="003E1997">
        <w:rPr>
          <w:rFonts w:ascii="Calibri" w:eastAsiaTheme="minorEastAsia" w:hAnsi="Calibri" w:cs="Calibri"/>
          <w:sz w:val="24"/>
          <w:szCs w:val="24"/>
        </w:rPr>
        <w:t>,</w:t>
      </w:r>
      <w:r w:rsidR="00D44FD0" w:rsidRPr="003E1997">
        <w:rPr>
          <w:rFonts w:ascii="Calibri" w:eastAsiaTheme="minorEastAsia" w:hAnsi="Calibri" w:cs="Calibri"/>
          <w:sz w:val="24"/>
          <w:szCs w:val="24"/>
        </w:rPr>
        <w:t xml:space="preserve"> thereby not </w:t>
      </w:r>
      <w:proofErr w:type="gramStart"/>
      <w:r w:rsidR="00D44FD0" w:rsidRPr="003E1997">
        <w:rPr>
          <w:rFonts w:ascii="Calibri" w:eastAsiaTheme="minorEastAsia" w:hAnsi="Calibri" w:cs="Calibri"/>
          <w:sz w:val="24"/>
          <w:szCs w:val="24"/>
        </w:rPr>
        <w:t>taking into account</w:t>
      </w:r>
      <w:proofErr w:type="gramEnd"/>
      <w:r w:rsidR="00D44FD0" w:rsidRPr="003E1997">
        <w:rPr>
          <w:rFonts w:ascii="Calibri" w:eastAsiaTheme="minorEastAsia" w:hAnsi="Calibri" w:cs="Calibri"/>
          <w:sz w:val="24"/>
          <w:szCs w:val="24"/>
        </w:rPr>
        <w:t xml:space="preserve"> the critics of the approach rate as well as neglecting macroeconomic effects,</w:t>
      </w:r>
      <w:r w:rsidRPr="003E1997">
        <w:rPr>
          <w:rFonts w:ascii="Calibri" w:eastAsiaTheme="minorEastAsia" w:hAnsi="Calibri" w:cs="Calibri"/>
          <w:sz w:val="24"/>
          <w:szCs w:val="24"/>
        </w:rPr>
        <w:t xml:space="preserve"> we </w:t>
      </w:r>
      <w:r w:rsidR="00D44FD0" w:rsidRPr="003E1997">
        <w:rPr>
          <w:rFonts w:ascii="Calibri" w:eastAsiaTheme="minorEastAsia" w:hAnsi="Calibri" w:cs="Calibri"/>
          <w:sz w:val="24"/>
          <w:szCs w:val="24"/>
        </w:rPr>
        <w:t>calculate</w:t>
      </w:r>
      <w:r w:rsidR="00E67E1E" w:rsidRPr="003E1997">
        <w:rPr>
          <w:rFonts w:ascii="Calibri" w:eastAsiaTheme="minorEastAsia" w:hAnsi="Calibri" w:cs="Calibri"/>
          <w:sz w:val="24"/>
          <w:szCs w:val="24"/>
        </w:rPr>
        <w:t xml:space="preserve"> the</w:t>
      </w:r>
      <w:r w:rsidRPr="003E1997">
        <w:rPr>
          <w:rFonts w:ascii="Calibri" w:eastAsiaTheme="minorEastAsia" w:hAnsi="Calibri" w:cs="Calibri"/>
          <w:sz w:val="24"/>
          <w:szCs w:val="24"/>
        </w:rPr>
        <w:t xml:space="preserve"> marginal gains</w:t>
      </w:r>
      <w:r w:rsidR="00E67E1E" w:rsidRPr="003E1997">
        <w:rPr>
          <w:rFonts w:ascii="Calibri" w:eastAsiaTheme="minorEastAsia" w:hAnsi="Calibri" w:cs="Calibri"/>
          <w:sz w:val="24"/>
          <w:szCs w:val="24"/>
        </w:rPr>
        <w:t xml:space="preserve"> to be 0.52 </w:t>
      </w:r>
      <w:r w:rsidR="00D44FD0" w:rsidRPr="003E1997">
        <w:rPr>
          <w:rFonts w:ascii="Calibri" w:eastAsiaTheme="minorEastAsia" w:hAnsi="Calibri" w:cs="Calibri"/>
          <w:sz w:val="24"/>
          <w:szCs w:val="24"/>
        </w:rPr>
        <w:t>and thereby</w:t>
      </w:r>
      <w:r w:rsidRPr="003E1997">
        <w:rPr>
          <w:rFonts w:ascii="Calibri" w:eastAsiaTheme="minorEastAsia" w:hAnsi="Calibri" w:cs="Calibri"/>
          <w:sz w:val="24"/>
          <w:szCs w:val="24"/>
        </w:rPr>
        <w:t xml:space="preserve"> lower than the</w:t>
      </w:r>
      <w:r w:rsidR="00E67E1E" w:rsidRPr="003E1997">
        <w:rPr>
          <w:rFonts w:ascii="Calibri" w:eastAsiaTheme="minorEastAsia" w:hAnsi="Calibri" w:cs="Calibri"/>
          <w:sz w:val="24"/>
          <w:szCs w:val="24"/>
        </w:rPr>
        <w:t xml:space="preserve"> estimate for the</w:t>
      </w:r>
      <w:r w:rsidRPr="003E1997">
        <w:rPr>
          <w:rFonts w:ascii="Calibri" w:eastAsiaTheme="minorEastAsia" w:hAnsi="Calibri" w:cs="Calibri"/>
          <w:sz w:val="24"/>
          <w:szCs w:val="24"/>
        </w:rPr>
        <w:t xml:space="preserve"> marginal costs</w:t>
      </w:r>
      <w:r w:rsidR="00E67E1E" w:rsidRPr="003E1997">
        <w:rPr>
          <w:rFonts w:ascii="Calibri" w:eastAsiaTheme="minorEastAsia" w:hAnsi="Calibri" w:cs="Calibri"/>
          <w:sz w:val="24"/>
          <w:szCs w:val="24"/>
        </w:rPr>
        <w:t xml:space="preserve"> being 0.69</w:t>
      </w:r>
      <w:r w:rsidRPr="003E1997">
        <w:rPr>
          <w:rFonts w:ascii="Calibri" w:eastAsiaTheme="minorEastAsia" w:hAnsi="Calibri" w:cs="Calibri"/>
          <w:sz w:val="24"/>
          <w:szCs w:val="24"/>
        </w:rPr>
        <w:t xml:space="preserve">. </w:t>
      </w:r>
      <w:r w:rsidR="00D44FD0" w:rsidRPr="003E1997">
        <w:rPr>
          <w:rFonts w:ascii="Calibri" w:eastAsiaTheme="minorEastAsia" w:hAnsi="Calibri" w:cs="Calibri"/>
          <w:sz w:val="24"/>
          <w:szCs w:val="24"/>
        </w:rPr>
        <w:t>This leaves us to validate</w:t>
      </w:r>
      <w:r w:rsidR="00B1293A" w:rsidRPr="003E1997">
        <w:rPr>
          <w:rFonts w:ascii="Calibri" w:eastAsiaTheme="minorEastAsia" w:hAnsi="Calibri" w:cs="Calibri"/>
          <w:sz w:val="24"/>
          <w:szCs w:val="24"/>
        </w:rPr>
        <w:t xml:space="preserve"> the</w:t>
      </w:r>
      <w:r w:rsidR="00156602" w:rsidRPr="003E1997">
        <w:rPr>
          <w:rFonts w:ascii="Calibri" w:eastAsiaTheme="minorEastAsia" w:hAnsi="Calibri" w:cs="Calibri"/>
          <w:sz w:val="24"/>
          <w:szCs w:val="24"/>
        </w:rPr>
        <w:t xml:space="preserve"> political</w:t>
      </w:r>
      <w:r w:rsidR="00B1293A" w:rsidRPr="003E1997">
        <w:rPr>
          <w:rFonts w:ascii="Calibri" w:eastAsiaTheme="minorEastAsia" w:hAnsi="Calibri" w:cs="Calibri"/>
          <w:sz w:val="24"/>
          <w:szCs w:val="24"/>
        </w:rPr>
        <w:t xml:space="preserve"> decision to suppress the </w:t>
      </w:r>
      <w:r w:rsidR="00D44FD0" w:rsidRPr="003E1997">
        <w:rPr>
          <w:rFonts w:ascii="Calibri" w:eastAsiaTheme="minorEastAsia" w:hAnsi="Calibri" w:cs="Calibri"/>
          <w:sz w:val="24"/>
          <w:szCs w:val="24"/>
        </w:rPr>
        <w:t>state</w:t>
      </w:r>
      <w:r w:rsidR="00B1293A" w:rsidRPr="003E1997">
        <w:rPr>
          <w:rFonts w:ascii="Calibri" w:eastAsiaTheme="minorEastAsia" w:hAnsi="Calibri" w:cs="Calibri"/>
          <w:sz w:val="24"/>
          <w:szCs w:val="24"/>
        </w:rPr>
        <w:t xml:space="preserve"> regulation percent</w:t>
      </w:r>
      <w:r w:rsidR="00D44FD0" w:rsidRPr="003E1997">
        <w:rPr>
          <w:rFonts w:ascii="Calibri" w:eastAsiaTheme="minorEastAsia" w:hAnsi="Calibri" w:cs="Calibri"/>
          <w:sz w:val="24"/>
          <w:szCs w:val="24"/>
        </w:rPr>
        <w:t>age</w:t>
      </w:r>
      <w:r w:rsidR="00B1293A" w:rsidRPr="003E1997">
        <w:rPr>
          <w:rFonts w:ascii="Calibri" w:eastAsiaTheme="minorEastAsia" w:hAnsi="Calibri" w:cs="Calibri"/>
          <w:sz w:val="24"/>
          <w:szCs w:val="24"/>
        </w:rPr>
        <w:t xml:space="preserve"> looking at </w:t>
      </w:r>
      <w:r w:rsidR="00942B51" w:rsidRPr="003E1997">
        <w:rPr>
          <w:rFonts w:ascii="Calibri" w:eastAsiaTheme="minorEastAsia" w:hAnsi="Calibri" w:cs="Calibri"/>
          <w:sz w:val="24"/>
          <w:szCs w:val="24"/>
        </w:rPr>
        <w:t>t</w:t>
      </w:r>
      <w:r w:rsidR="00B1293A" w:rsidRPr="003E1997">
        <w:rPr>
          <w:rFonts w:ascii="Calibri" w:eastAsiaTheme="minorEastAsia" w:hAnsi="Calibri" w:cs="Calibri"/>
          <w:sz w:val="24"/>
          <w:szCs w:val="24"/>
        </w:rPr>
        <w:t xml:space="preserve">he economic welfare. </w:t>
      </w:r>
    </w:p>
    <w:p w14:paraId="45A84605" w14:textId="77F4B5C5" w:rsidR="00CB3248" w:rsidRPr="003E1997" w:rsidRDefault="00CB3248" w:rsidP="003E1997">
      <w:pPr>
        <w:spacing w:line="240" w:lineRule="auto"/>
        <w:rPr>
          <w:rFonts w:ascii="Calibri" w:eastAsiaTheme="minorEastAsia" w:hAnsi="Calibri" w:cs="Calibri"/>
          <w:b/>
          <w:bCs/>
          <w:sz w:val="24"/>
          <w:szCs w:val="24"/>
        </w:rPr>
      </w:pPr>
      <w:r w:rsidRPr="003E1997">
        <w:rPr>
          <w:rFonts w:ascii="Calibri" w:eastAsiaTheme="minorEastAsia" w:hAnsi="Calibri" w:cs="Calibri"/>
          <w:b/>
          <w:bCs/>
          <w:sz w:val="24"/>
          <w:szCs w:val="24"/>
        </w:rPr>
        <w:t>Case 3</w:t>
      </w:r>
    </w:p>
    <w:p w14:paraId="07D0F388" w14:textId="6E75A6F0" w:rsidR="00FE1E01" w:rsidRPr="003E1997" w:rsidRDefault="00E67E1E"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lastRenderedPageBreak/>
        <w:t xml:space="preserve">Using </w:t>
      </w:r>
      <w:r w:rsidR="0092793F" w:rsidRPr="003E1997">
        <w:rPr>
          <w:rFonts w:ascii="Calibri" w:eastAsiaTheme="minorEastAsia" w:hAnsi="Calibri" w:cs="Calibri"/>
          <w:sz w:val="24"/>
          <w:szCs w:val="24"/>
        </w:rPr>
        <w:t xml:space="preserve">what we find to be the most realistic estimate of the micro elasticity together with the elasticity of the macroeconomic effects found in </w:t>
      </w:r>
      <w:r w:rsidR="00FE1E01" w:rsidRPr="003E1997">
        <w:rPr>
          <w:rFonts w:ascii="Calibri" w:eastAsiaTheme="minorEastAsia" w:hAnsi="Calibri" w:cs="Calibri"/>
          <w:sz w:val="24"/>
          <w:szCs w:val="24"/>
        </w:rPr>
        <w:t>scenario 1</w:t>
      </w:r>
      <w:r w:rsidR="0092793F" w:rsidRPr="003E1997">
        <w:rPr>
          <w:rFonts w:ascii="Calibri" w:eastAsiaTheme="minorEastAsia" w:hAnsi="Calibri" w:cs="Calibri"/>
          <w:sz w:val="24"/>
          <w:szCs w:val="24"/>
        </w:rPr>
        <w:t>,</w:t>
      </w:r>
      <w:r w:rsidR="00FE1E01" w:rsidRPr="003E1997">
        <w:rPr>
          <w:rFonts w:ascii="Calibri" w:eastAsiaTheme="minorEastAsia" w:hAnsi="Calibri" w:cs="Calibri"/>
          <w:sz w:val="24"/>
          <w:szCs w:val="24"/>
        </w:rPr>
        <w:t xml:space="preserve"> thereby evaluating case 3a,</w:t>
      </w:r>
      <w:r w:rsidRPr="003E1997">
        <w:rPr>
          <w:rFonts w:ascii="Calibri" w:eastAsiaTheme="minorEastAsia" w:hAnsi="Calibri" w:cs="Calibri"/>
          <w:sz w:val="24"/>
          <w:szCs w:val="24"/>
        </w:rPr>
        <w:t xml:space="preserve"> we get the estimate of the</w:t>
      </w:r>
      <w:r w:rsidR="00CB3248" w:rsidRPr="003E1997">
        <w:rPr>
          <w:rFonts w:ascii="Calibri" w:eastAsiaTheme="minorEastAsia" w:hAnsi="Calibri" w:cs="Calibri"/>
          <w:sz w:val="24"/>
          <w:szCs w:val="24"/>
        </w:rPr>
        <w:t xml:space="preserve"> marginal gains</w:t>
      </w:r>
      <w:r w:rsidRPr="003E1997">
        <w:rPr>
          <w:rFonts w:ascii="Calibri" w:eastAsiaTheme="minorEastAsia" w:hAnsi="Calibri" w:cs="Calibri"/>
          <w:sz w:val="24"/>
          <w:szCs w:val="24"/>
        </w:rPr>
        <w:t xml:space="preserve"> to be 0.5</w:t>
      </w:r>
      <w:r w:rsidR="00020762" w:rsidRPr="003E1997">
        <w:rPr>
          <w:rFonts w:ascii="Calibri" w:eastAsiaTheme="minorEastAsia" w:hAnsi="Calibri" w:cs="Calibri"/>
          <w:sz w:val="24"/>
          <w:szCs w:val="24"/>
        </w:rPr>
        <w:t>6</w:t>
      </w:r>
      <w:r w:rsidR="00EB3864"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w:t>
      </w:r>
      <w:r w:rsidR="0092793F" w:rsidRPr="003E1997">
        <w:rPr>
          <w:rFonts w:ascii="Calibri" w:eastAsiaTheme="minorEastAsia" w:hAnsi="Calibri" w:cs="Calibri"/>
          <w:sz w:val="24"/>
          <w:szCs w:val="24"/>
        </w:rPr>
        <w:t>and thereby</w:t>
      </w:r>
      <w:r w:rsidR="00CB3248" w:rsidRPr="003E1997">
        <w:rPr>
          <w:rFonts w:ascii="Calibri" w:eastAsiaTheme="minorEastAsia" w:hAnsi="Calibri" w:cs="Calibri"/>
          <w:sz w:val="24"/>
          <w:szCs w:val="24"/>
        </w:rPr>
        <w:t xml:space="preserve"> lower than the</w:t>
      </w:r>
      <w:r w:rsidRPr="003E1997">
        <w:rPr>
          <w:rFonts w:ascii="Calibri" w:eastAsiaTheme="minorEastAsia" w:hAnsi="Calibri" w:cs="Calibri"/>
          <w:sz w:val="24"/>
          <w:szCs w:val="24"/>
        </w:rPr>
        <w:t xml:space="preserve"> estimated value of the</w:t>
      </w:r>
      <w:r w:rsidR="00CB3248" w:rsidRPr="003E1997">
        <w:rPr>
          <w:rFonts w:ascii="Calibri" w:eastAsiaTheme="minorEastAsia" w:hAnsi="Calibri" w:cs="Calibri"/>
          <w:sz w:val="24"/>
          <w:szCs w:val="24"/>
        </w:rPr>
        <w:t xml:space="preserve"> marginal costs</w:t>
      </w:r>
      <w:r w:rsidRPr="003E1997">
        <w:rPr>
          <w:rFonts w:ascii="Calibri" w:eastAsiaTheme="minorEastAsia" w:hAnsi="Calibri" w:cs="Calibri"/>
          <w:sz w:val="24"/>
          <w:szCs w:val="24"/>
        </w:rPr>
        <w:t xml:space="preserve"> being 0.</w:t>
      </w:r>
      <w:r w:rsidR="0076761C" w:rsidRPr="003E1997">
        <w:rPr>
          <w:rFonts w:ascii="Calibri" w:eastAsiaTheme="minorEastAsia" w:hAnsi="Calibri" w:cs="Calibri"/>
          <w:sz w:val="24"/>
          <w:szCs w:val="24"/>
        </w:rPr>
        <w:t>67</w:t>
      </w:r>
      <w:r w:rsidR="00CB3248" w:rsidRPr="003E1997">
        <w:rPr>
          <w:rFonts w:ascii="Calibri" w:eastAsiaTheme="minorEastAsia" w:hAnsi="Calibri" w:cs="Calibri"/>
          <w:sz w:val="24"/>
          <w:szCs w:val="24"/>
        </w:rPr>
        <w:t>.</w:t>
      </w:r>
      <w:r w:rsidR="00942B51" w:rsidRPr="003E1997">
        <w:rPr>
          <w:rFonts w:ascii="Calibri" w:eastAsiaTheme="minorEastAsia" w:hAnsi="Calibri" w:cs="Calibri"/>
          <w:sz w:val="24"/>
          <w:szCs w:val="24"/>
        </w:rPr>
        <w:t xml:space="preserve"> </w:t>
      </w:r>
      <w:r w:rsidR="00FE1E01" w:rsidRPr="003E1997">
        <w:rPr>
          <w:rFonts w:ascii="Calibri" w:eastAsiaTheme="minorEastAsia" w:hAnsi="Calibri" w:cs="Calibri"/>
          <w:sz w:val="24"/>
          <w:szCs w:val="24"/>
        </w:rPr>
        <w:t xml:space="preserve">In case 3b, we find the marginal gains to be </w:t>
      </w:r>
      <w:r w:rsidR="00020762" w:rsidRPr="003E1997">
        <w:rPr>
          <w:rFonts w:ascii="Calibri" w:eastAsiaTheme="minorEastAsia" w:hAnsi="Calibri" w:cs="Calibri"/>
          <w:sz w:val="24"/>
          <w:szCs w:val="24"/>
        </w:rPr>
        <w:t>0.56, with the marginal costs being 0.</w:t>
      </w:r>
      <w:r w:rsidR="0076761C" w:rsidRPr="003E1997">
        <w:rPr>
          <w:rFonts w:ascii="Calibri" w:eastAsiaTheme="minorEastAsia" w:hAnsi="Calibri" w:cs="Calibri"/>
          <w:sz w:val="24"/>
          <w:szCs w:val="24"/>
        </w:rPr>
        <w:t>68</w:t>
      </w:r>
      <w:r w:rsidR="00020762" w:rsidRPr="003E1997">
        <w:rPr>
          <w:rFonts w:ascii="Calibri" w:eastAsiaTheme="minorEastAsia" w:hAnsi="Calibri" w:cs="Calibri"/>
          <w:sz w:val="24"/>
          <w:szCs w:val="24"/>
        </w:rPr>
        <w:t xml:space="preserve">. Lastly, we find the marginal gain in case 3c to be 0.56, with the marginal costs being 0.48. </w:t>
      </w:r>
    </w:p>
    <w:p w14:paraId="1D68A419" w14:textId="14A0B3F2" w:rsidR="00A83A56" w:rsidRPr="003E1997" w:rsidRDefault="00020762"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In the first two scenarios (Case 3a, and case 3b) w</w:t>
      </w:r>
      <w:r w:rsidR="00942B51" w:rsidRPr="003E1997">
        <w:rPr>
          <w:rFonts w:ascii="Calibri" w:eastAsiaTheme="minorEastAsia" w:hAnsi="Calibri" w:cs="Calibri"/>
          <w:sz w:val="24"/>
          <w:szCs w:val="24"/>
        </w:rPr>
        <w:t>e reach this conclusion a</w:t>
      </w:r>
      <w:r w:rsidR="00B1293A" w:rsidRPr="003E1997">
        <w:rPr>
          <w:rFonts w:ascii="Calibri" w:eastAsiaTheme="minorEastAsia" w:hAnsi="Calibri" w:cs="Calibri"/>
          <w:sz w:val="24"/>
          <w:szCs w:val="24"/>
        </w:rPr>
        <w:t>s the</w:t>
      </w:r>
      <w:r w:rsidR="00156602" w:rsidRPr="003E1997">
        <w:rPr>
          <w:rFonts w:ascii="Calibri" w:eastAsiaTheme="minorEastAsia" w:hAnsi="Calibri" w:cs="Calibri"/>
          <w:sz w:val="24"/>
          <w:szCs w:val="24"/>
        </w:rPr>
        <w:t xml:space="preserve"> magnitude of the positive estimate for the</w:t>
      </w:r>
      <w:r w:rsidR="00B1293A" w:rsidRPr="003E1997">
        <w:rPr>
          <w:rFonts w:ascii="Calibri" w:eastAsiaTheme="minorEastAsia" w:hAnsi="Calibri" w:cs="Calibri"/>
          <w:sz w:val="24"/>
          <w:szCs w:val="24"/>
        </w:rPr>
        <w:t xml:space="preserve"> macro elasticity </w:t>
      </w:r>
      <w:r w:rsidR="00942B51" w:rsidRPr="003E1997">
        <w:rPr>
          <w:rFonts w:ascii="Calibri" w:eastAsiaTheme="minorEastAsia" w:hAnsi="Calibri" w:cs="Calibri"/>
          <w:sz w:val="24"/>
          <w:szCs w:val="24"/>
        </w:rPr>
        <w:t>is larger than the</w:t>
      </w:r>
      <w:r w:rsidR="00B1293A" w:rsidRPr="003E1997">
        <w:rPr>
          <w:rFonts w:ascii="Calibri" w:eastAsiaTheme="minorEastAsia" w:hAnsi="Calibri" w:cs="Calibri"/>
          <w:sz w:val="24"/>
          <w:szCs w:val="24"/>
        </w:rPr>
        <w:t xml:space="preserve"> reduc</w:t>
      </w:r>
      <w:r w:rsidR="00942B51" w:rsidRPr="003E1997">
        <w:rPr>
          <w:rFonts w:ascii="Calibri" w:eastAsiaTheme="minorEastAsia" w:hAnsi="Calibri" w:cs="Calibri"/>
          <w:sz w:val="24"/>
          <w:szCs w:val="24"/>
        </w:rPr>
        <w:t>tion</w:t>
      </w:r>
      <w:r w:rsidR="00156602" w:rsidRPr="003E1997">
        <w:rPr>
          <w:rFonts w:ascii="Calibri" w:eastAsiaTheme="minorEastAsia" w:hAnsi="Calibri" w:cs="Calibri"/>
          <w:sz w:val="24"/>
          <w:szCs w:val="24"/>
        </w:rPr>
        <w:t xml:space="preserve"> in the micro elasticity</w:t>
      </w:r>
      <w:r w:rsidR="00B1293A" w:rsidRPr="003E1997">
        <w:rPr>
          <w:rFonts w:ascii="Calibri" w:eastAsiaTheme="minorEastAsia" w:hAnsi="Calibri" w:cs="Calibri"/>
          <w:sz w:val="24"/>
          <w:szCs w:val="24"/>
        </w:rPr>
        <w:t xml:space="preserve"> </w:t>
      </w:r>
      <w:r w:rsidR="00942B51" w:rsidRPr="003E1997">
        <w:rPr>
          <w:rFonts w:ascii="Calibri" w:eastAsiaTheme="minorEastAsia" w:hAnsi="Calibri" w:cs="Calibri"/>
          <w:sz w:val="24"/>
          <w:szCs w:val="24"/>
        </w:rPr>
        <w:t>coming</w:t>
      </w:r>
      <w:r w:rsidR="00B1293A" w:rsidRPr="003E1997">
        <w:rPr>
          <w:rFonts w:ascii="Calibri" w:eastAsiaTheme="minorEastAsia" w:hAnsi="Calibri" w:cs="Calibri"/>
          <w:sz w:val="24"/>
          <w:szCs w:val="24"/>
        </w:rPr>
        <w:t xml:space="preserve"> of the</w:t>
      </w:r>
      <w:r w:rsidR="00942B51" w:rsidRPr="003E1997">
        <w:rPr>
          <w:rFonts w:ascii="Calibri" w:eastAsiaTheme="minorEastAsia" w:hAnsi="Calibri" w:cs="Calibri"/>
          <w:sz w:val="24"/>
          <w:szCs w:val="24"/>
        </w:rPr>
        <w:t xml:space="preserve"> lower</w:t>
      </w:r>
      <w:r w:rsidR="00B1293A" w:rsidRPr="003E1997">
        <w:rPr>
          <w:rFonts w:ascii="Calibri" w:eastAsiaTheme="minorEastAsia" w:hAnsi="Calibri" w:cs="Calibri"/>
          <w:sz w:val="24"/>
          <w:szCs w:val="24"/>
        </w:rPr>
        <w:t xml:space="preserve"> approach rate</w:t>
      </w:r>
      <w:r w:rsidR="00942B51" w:rsidRPr="003E1997">
        <w:rPr>
          <w:rFonts w:ascii="Calibri" w:eastAsiaTheme="minorEastAsia" w:hAnsi="Calibri" w:cs="Calibri"/>
          <w:sz w:val="24"/>
          <w:szCs w:val="24"/>
        </w:rPr>
        <w:t xml:space="preserve"> as</w:t>
      </w:r>
      <w:r w:rsidR="00B1293A" w:rsidRPr="003E1997">
        <w:rPr>
          <w:rFonts w:ascii="Calibri" w:eastAsiaTheme="minorEastAsia" w:hAnsi="Calibri" w:cs="Calibri"/>
          <w:sz w:val="24"/>
          <w:szCs w:val="24"/>
        </w:rPr>
        <w:t xml:space="preserve"> argued by</w:t>
      </w:r>
      <w:r w:rsidR="00F548A0" w:rsidRPr="003E1997">
        <w:rPr>
          <w:rFonts w:ascii="Calibri" w:eastAsiaTheme="minorEastAsia" w:hAnsi="Calibri" w:cs="Calibri"/>
          <w:sz w:val="24"/>
          <w:szCs w:val="24"/>
        </w:rPr>
        <w:t xml:space="preserve"> </w:t>
      </w:r>
      <w:r w:rsidR="00F548A0" w:rsidRPr="003E1997">
        <w:rPr>
          <w:rFonts w:ascii="Calibri" w:eastAsiaTheme="minorEastAsia" w:hAnsi="Calibri" w:cs="Calibri"/>
          <w:noProof/>
          <w:sz w:val="24"/>
          <w:szCs w:val="24"/>
        </w:rPr>
        <w:t>DØRS</w:t>
      </w:r>
      <w:r w:rsidR="00B1293A" w:rsidRPr="003E1997">
        <w:rPr>
          <w:rFonts w:ascii="Calibri" w:eastAsiaTheme="minorEastAsia" w:hAnsi="Calibri" w:cs="Calibri"/>
          <w:sz w:val="24"/>
          <w:szCs w:val="24"/>
        </w:rPr>
        <w:t xml:space="preserve"> </w:t>
      </w:r>
      <w:r w:rsidR="00A67746" w:rsidRPr="003E1997">
        <w:rPr>
          <w:rFonts w:ascii="Calibri" w:eastAsiaTheme="minorEastAsia" w:hAnsi="Calibri" w:cs="Calibri"/>
          <w:sz w:val="24"/>
          <w:szCs w:val="24"/>
        </w:rPr>
        <w:fldChar w:fldCharType="begin" w:fldLock="1"/>
      </w:r>
      <w:r w:rsidR="00F548A0" w:rsidRPr="003E1997">
        <w:rPr>
          <w:rFonts w:ascii="Calibri" w:eastAsiaTheme="minorEastAsia"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sidRPr="003E1997">
        <w:rPr>
          <w:rFonts w:ascii="Calibri" w:eastAsiaTheme="minorEastAsia" w:hAnsi="Calibri" w:cs="Calibri"/>
          <w:sz w:val="24"/>
          <w:szCs w:val="24"/>
        </w:rPr>
        <w:fldChar w:fldCharType="separate"/>
      </w:r>
      <w:r w:rsidR="00F548A0" w:rsidRPr="003E1997">
        <w:rPr>
          <w:rFonts w:ascii="Calibri" w:eastAsiaTheme="minorEastAsia" w:hAnsi="Calibri" w:cs="Calibri"/>
          <w:noProof/>
          <w:sz w:val="24"/>
          <w:szCs w:val="24"/>
        </w:rPr>
        <w:t>(2022)</w:t>
      </w:r>
      <w:r w:rsidR="00A67746" w:rsidRPr="003E1997">
        <w:rPr>
          <w:rFonts w:ascii="Calibri" w:eastAsiaTheme="minorEastAsia" w:hAnsi="Calibri" w:cs="Calibri"/>
          <w:sz w:val="24"/>
          <w:szCs w:val="24"/>
        </w:rPr>
        <w:fldChar w:fldCharType="end"/>
      </w:r>
      <w:r w:rsidR="00B1293A" w:rsidRPr="003E1997">
        <w:rPr>
          <w:rFonts w:ascii="Calibri" w:eastAsiaTheme="minorEastAsia" w:hAnsi="Calibri" w:cs="Calibri"/>
          <w:sz w:val="24"/>
          <w:szCs w:val="24"/>
        </w:rPr>
        <w:t xml:space="preserve">. </w:t>
      </w:r>
      <w:r w:rsidR="0092793F" w:rsidRPr="003E1997">
        <w:rPr>
          <w:rFonts w:ascii="Calibri" w:eastAsiaTheme="minorEastAsia" w:hAnsi="Calibri" w:cs="Calibri"/>
          <w:sz w:val="24"/>
          <w:szCs w:val="24"/>
        </w:rPr>
        <w:t>Based on this result, we find that</w:t>
      </w:r>
      <w:r w:rsidR="00021CDF" w:rsidRPr="003E1997">
        <w:rPr>
          <w:rFonts w:ascii="Calibri" w:eastAsiaTheme="minorEastAsia" w:hAnsi="Calibri" w:cs="Calibri"/>
          <w:sz w:val="24"/>
          <w:szCs w:val="24"/>
        </w:rPr>
        <w:t xml:space="preserve"> </w:t>
      </w:r>
      <w:r w:rsidR="007908F3" w:rsidRPr="003E1997">
        <w:rPr>
          <w:rFonts w:ascii="Calibri" w:eastAsiaTheme="minorEastAsia" w:hAnsi="Calibri" w:cs="Calibri"/>
          <w:sz w:val="24"/>
          <w:szCs w:val="24"/>
        </w:rPr>
        <w:t xml:space="preserve">the government </w:t>
      </w:r>
      <w:r w:rsidR="0092793F" w:rsidRPr="003E1997">
        <w:rPr>
          <w:rFonts w:ascii="Calibri" w:eastAsiaTheme="minorEastAsia" w:hAnsi="Calibri" w:cs="Calibri"/>
          <w:sz w:val="24"/>
          <w:szCs w:val="24"/>
        </w:rPr>
        <w:t>is</w:t>
      </w:r>
      <w:r w:rsidR="007908F3" w:rsidRPr="003E1997">
        <w:rPr>
          <w:rFonts w:ascii="Calibri" w:eastAsiaTheme="minorEastAsia" w:hAnsi="Calibri" w:cs="Calibri"/>
          <w:sz w:val="24"/>
          <w:szCs w:val="24"/>
        </w:rPr>
        <w:t xml:space="preserve"> </w:t>
      </w:r>
      <w:r w:rsidR="00021CDF" w:rsidRPr="003E1997">
        <w:rPr>
          <w:rFonts w:ascii="Calibri" w:eastAsiaTheme="minorEastAsia" w:hAnsi="Calibri" w:cs="Calibri"/>
          <w:sz w:val="24"/>
          <w:szCs w:val="24"/>
        </w:rPr>
        <w:t>choosing</w:t>
      </w:r>
      <w:r w:rsidR="007908F3" w:rsidRPr="003E1997">
        <w:rPr>
          <w:rFonts w:ascii="Calibri" w:eastAsiaTheme="minorEastAsia" w:hAnsi="Calibri" w:cs="Calibri"/>
          <w:sz w:val="24"/>
          <w:szCs w:val="24"/>
        </w:rPr>
        <w:t xml:space="preserve"> the economically optimal solution in lowering the compensation </w:t>
      </w:r>
      <w:r w:rsidR="0080080C" w:rsidRPr="003E1997">
        <w:rPr>
          <w:rFonts w:ascii="Calibri" w:eastAsiaTheme="minorEastAsia" w:hAnsi="Calibri" w:cs="Calibri"/>
          <w:sz w:val="24"/>
          <w:szCs w:val="24"/>
        </w:rPr>
        <w:t>rate</w:t>
      </w:r>
      <w:r w:rsidR="00021CDF" w:rsidRPr="003E1997">
        <w:rPr>
          <w:rFonts w:ascii="Calibri" w:eastAsiaTheme="minorEastAsia" w:hAnsi="Calibri" w:cs="Calibri"/>
          <w:sz w:val="24"/>
          <w:szCs w:val="24"/>
        </w:rPr>
        <w:t xml:space="preserve"> over time</w:t>
      </w:r>
      <w:r w:rsidR="0092793F" w:rsidRPr="003E1997">
        <w:rPr>
          <w:rFonts w:ascii="Calibri" w:eastAsiaTheme="minorEastAsia" w:hAnsi="Calibri" w:cs="Calibri"/>
          <w:sz w:val="24"/>
          <w:szCs w:val="24"/>
        </w:rPr>
        <w:t>,</w:t>
      </w:r>
      <w:r w:rsidR="00021CDF" w:rsidRPr="003E1997">
        <w:rPr>
          <w:rFonts w:ascii="Calibri" w:eastAsiaTheme="minorEastAsia" w:hAnsi="Calibri" w:cs="Calibri"/>
          <w:sz w:val="24"/>
          <w:szCs w:val="24"/>
        </w:rPr>
        <w:t xml:space="preserve"> by suppressing the </w:t>
      </w:r>
      <w:r w:rsidR="00B61329" w:rsidRPr="003E1997">
        <w:rPr>
          <w:rFonts w:ascii="Calibri" w:eastAsiaTheme="minorEastAsia" w:hAnsi="Calibri" w:cs="Calibri"/>
          <w:sz w:val="24"/>
          <w:szCs w:val="24"/>
        </w:rPr>
        <w:t>state</w:t>
      </w:r>
      <w:r w:rsidR="00021CDF" w:rsidRPr="003E1997">
        <w:rPr>
          <w:rFonts w:ascii="Calibri" w:eastAsiaTheme="minorEastAsia" w:hAnsi="Calibri" w:cs="Calibri"/>
          <w:sz w:val="24"/>
          <w:szCs w:val="24"/>
        </w:rPr>
        <w:t xml:space="preserve"> regulation percentage.</w:t>
      </w:r>
      <w:r w:rsidR="007908F3" w:rsidRPr="003E1997">
        <w:rPr>
          <w:rFonts w:ascii="Calibri" w:eastAsiaTheme="minorEastAsia" w:hAnsi="Calibri" w:cs="Calibri"/>
          <w:sz w:val="24"/>
          <w:szCs w:val="24"/>
        </w:rPr>
        <w:t xml:space="preserve"> </w:t>
      </w:r>
    </w:p>
    <w:p w14:paraId="5966E788" w14:textId="134868F3" w:rsidR="00020762" w:rsidRPr="003E1997" w:rsidRDefault="006F2CD4"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Usi</w:t>
      </w:r>
      <w:r w:rsidR="00020762" w:rsidRPr="003E1997">
        <w:rPr>
          <w:rFonts w:ascii="Calibri" w:eastAsiaTheme="minorEastAsia" w:hAnsi="Calibri" w:cs="Calibri"/>
          <w:sz w:val="24"/>
          <w:szCs w:val="24"/>
        </w:rPr>
        <w:t xml:space="preserve">ng the </w:t>
      </w:r>
      <w:r w:rsidRPr="003E1997">
        <w:rPr>
          <w:rFonts w:ascii="Calibri" w:eastAsiaTheme="minorEastAsia" w:hAnsi="Calibri" w:cs="Calibri"/>
          <w:sz w:val="24"/>
          <w:szCs w:val="24"/>
        </w:rPr>
        <w:t>argument</w:t>
      </w:r>
      <w:r w:rsidR="00020762" w:rsidRPr="003E1997">
        <w:rPr>
          <w:rFonts w:ascii="Calibri" w:eastAsiaTheme="minorEastAsia" w:hAnsi="Calibri" w:cs="Calibri"/>
          <w:sz w:val="24"/>
          <w:szCs w:val="24"/>
        </w:rPr>
        <w:t xml:space="preserve"> presented in scenario 3</w:t>
      </w:r>
      <w:r w:rsidRPr="003E1997">
        <w:rPr>
          <w:rFonts w:ascii="Calibri" w:eastAsiaTheme="minorEastAsia" w:hAnsi="Calibri" w:cs="Calibri"/>
          <w:sz w:val="24"/>
          <w:szCs w:val="24"/>
        </w:rPr>
        <w:t xml:space="preserve"> to</w:t>
      </w:r>
      <w:r w:rsidR="000C5AE2" w:rsidRPr="003E1997">
        <w:rPr>
          <w:rFonts w:ascii="Calibri" w:eastAsiaTheme="minorEastAsia" w:hAnsi="Calibri" w:cs="Calibri"/>
          <w:sz w:val="24"/>
          <w:szCs w:val="24"/>
        </w:rPr>
        <w:t xml:space="preserve"> exclude the wage-channel w</w:t>
      </w:r>
      <w:r w:rsidR="00020762" w:rsidRPr="003E1997">
        <w:rPr>
          <w:rFonts w:ascii="Calibri" w:eastAsiaTheme="minorEastAsia" w:hAnsi="Calibri" w:cs="Calibri"/>
          <w:sz w:val="24"/>
          <w:szCs w:val="24"/>
        </w:rPr>
        <w:t>e should instead look at</w:t>
      </w:r>
      <w:r w:rsidR="000C5AE2" w:rsidRPr="003E1997">
        <w:rPr>
          <w:rFonts w:ascii="Calibri" w:eastAsiaTheme="minorEastAsia" w:hAnsi="Calibri" w:cs="Calibri"/>
          <w:sz w:val="24"/>
          <w:szCs w:val="24"/>
        </w:rPr>
        <w:t xml:space="preserve"> </w:t>
      </w:r>
      <w:r w:rsidR="0016509E" w:rsidRPr="003E1997">
        <w:rPr>
          <w:rFonts w:ascii="Calibri" w:eastAsiaTheme="minorEastAsia" w:hAnsi="Calibri" w:cs="Calibri"/>
          <w:sz w:val="24"/>
          <w:szCs w:val="24"/>
        </w:rPr>
        <w:t xml:space="preserve">case </w:t>
      </w:r>
      <w:r w:rsidR="000979F6" w:rsidRPr="003E1997">
        <w:rPr>
          <w:rFonts w:ascii="Calibri" w:eastAsiaTheme="minorEastAsia" w:hAnsi="Calibri" w:cs="Calibri"/>
          <w:sz w:val="24"/>
          <w:szCs w:val="24"/>
        </w:rPr>
        <w:t>3</w:t>
      </w:r>
      <w:r w:rsidR="00020762" w:rsidRPr="003E1997">
        <w:rPr>
          <w:rFonts w:ascii="Calibri" w:eastAsiaTheme="minorEastAsia" w:hAnsi="Calibri" w:cs="Calibri"/>
          <w:sz w:val="24"/>
          <w:szCs w:val="24"/>
        </w:rPr>
        <w:t>c</w:t>
      </w:r>
      <w:r w:rsidR="000979F6" w:rsidRPr="003E1997">
        <w:rPr>
          <w:rFonts w:ascii="Calibri" w:eastAsiaTheme="minorEastAsia" w:hAnsi="Calibri" w:cs="Calibri"/>
          <w:sz w:val="24"/>
          <w:szCs w:val="24"/>
        </w:rPr>
        <w:t>,</w:t>
      </w:r>
      <w:r w:rsidR="0016509E" w:rsidRPr="003E1997">
        <w:rPr>
          <w:rFonts w:ascii="Calibri" w:eastAsiaTheme="minorEastAsia" w:hAnsi="Calibri" w:cs="Calibri"/>
          <w:sz w:val="24"/>
          <w:szCs w:val="24"/>
        </w:rPr>
        <w:t xml:space="preserve"> </w:t>
      </w:r>
      <w:r w:rsidR="00020762" w:rsidRPr="003E1997">
        <w:rPr>
          <w:rFonts w:ascii="Calibri" w:eastAsiaTheme="minorEastAsia" w:hAnsi="Calibri" w:cs="Calibri"/>
          <w:sz w:val="24"/>
          <w:szCs w:val="24"/>
        </w:rPr>
        <w:t xml:space="preserve">here </w:t>
      </w:r>
      <w:r w:rsidR="000979F6" w:rsidRPr="003E1997">
        <w:rPr>
          <w:rFonts w:ascii="Calibri" w:eastAsiaTheme="minorEastAsia" w:hAnsi="Calibri" w:cs="Calibri"/>
          <w:sz w:val="24"/>
          <w:szCs w:val="24"/>
        </w:rPr>
        <w:t xml:space="preserve">we </w:t>
      </w:r>
      <w:bookmarkStart w:id="22" w:name="_Hlk120453013"/>
      <w:r w:rsidR="0016509E" w:rsidRPr="003E1997">
        <w:rPr>
          <w:rFonts w:ascii="Calibri" w:eastAsiaTheme="minorEastAsia" w:hAnsi="Calibri" w:cs="Calibri"/>
          <w:sz w:val="24"/>
          <w:szCs w:val="24"/>
        </w:rPr>
        <w:t xml:space="preserve">reach the </w:t>
      </w:r>
      <w:r w:rsidR="008311CF" w:rsidRPr="003E1997">
        <w:rPr>
          <w:rFonts w:ascii="Calibri" w:eastAsiaTheme="minorEastAsia" w:hAnsi="Calibri" w:cs="Calibri"/>
          <w:sz w:val="24"/>
          <w:szCs w:val="24"/>
        </w:rPr>
        <w:t xml:space="preserve">opposite conclusion where the marginal gains from increasing the level of income insurance exceeds the marginal costs, </w:t>
      </w:r>
      <w:r w:rsidR="00E91F58" w:rsidRPr="003E1997">
        <w:rPr>
          <w:rFonts w:ascii="Calibri" w:eastAsiaTheme="minorEastAsia" w:hAnsi="Calibri" w:cs="Calibri"/>
          <w:sz w:val="24"/>
          <w:szCs w:val="24"/>
        </w:rPr>
        <w:t>favouring</w:t>
      </w:r>
      <w:r w:rsidR="008311CF" w:rsidRPr="003E1997">
        <w:rPr>
          <w:rFonts w:ascii="Calibri" w:eastAsiaTheme="minorEastAsia" w:hAnsi="Calibri" w:cs="Calibri"/>
          <w:sz w:val="24"/>
          <w:szCs w:val="24"/>
        </w:rPr>
        <w:t xml:space="preserve"> the argumentation used by the income insurance companies</w:t>
      </w:r>
      <w:r w:rsidR="000212EE" w:rsidRPr="003E1997">
        <w:rPr>
          <w:rFonts w:ascii="Calibri" w:eastAsiaTheme="minorEastAsia" w:hAnsi="Calibri" w:cs="Calibri"/>
          <w:sz w:val="24"/>
          <w:szCs w:val="24"/>
        </w:rPr>
        <w:t xml:space="preserve"> in increasing the </w:t>
      </w:r>
      <w:r w:rsidR="004F646D" w:rsidRPr="003E1997">
        <w:rPr>
          <w:rFonts w:ascii="Calibri" w:eastAsiaTheme="minorEastAsia" w:hAnsi="Calibri" w:cs="Calibri"/>
          <w:sz w:val="24"/>
          <w:szCs w:val="24"/>
        </w:rPr>
        <w:t xml:space="preserve">compensation rate, thereby making the decision to suppress the </w:t>
      </w:r>
      <w:r w:rsidR="00B61329" w:rsidRPr="003E1997">
        <w:rPr>
          <w:rFonts w:ascii="Calibri" w:eastAsiaTheme="minorEastAsia" w:hAnsi="Calibri" w:cs="Calibri"/>
          <w:sz w:val="24"/>
          <w:szCs w:val="24"/>
        </w:rPr>
        <w:t>state</w:t>
      </w:r>
      <w:r w:rsidR="004F646D" w:rsidRPr="003E1997">
        <w:rPr>
          <w:rFonts w:ascii="Calibri" w:eastAsiaTheme="minorEastAsia" w:hAnsi="Calibri" w:cs="Calibri"/>
          <w:sz w:val="24"/>
          <w:szCs w:val="24"/>
        </w:rPr>
        <w:t xml:space="preserve"> regulation </w:t>
      </w:r>
      <w:r w:rsidR="00B61329" w:rsidRPr="003E1997">
        <w:rPr>
          <w:rFonts w:ascii="Calibri" w:eastAsiaTheme="minorEastAsia" w:hAnsi="Calibri" w:cs="Calibri"/>
          <w:sz w:val="24"/>
          <w:szCs w:val="24"/>
        </w:rPr>
        <w:t>percentage</w:t>
      </w:r>
      <w:r w:rsidR="004F646D" w:rsidRPr="003E1997">
        <w:rPr>
          <w:rFonts w:ascii="Calibri" w:eastAsiaTheme="minorEastAsia" w:hAnsi="Calibri" w:cs="Calibri"/>
          <w:sz w:val="24"/>
          <w:szCs w:val="24"/>
        </w:rPr>
        <w:t xml:space="preserve"> non optimal looking at the economic welfare</w:t>
      </w:r>
      <w:r w:rsidR="008311CF" w:rsidRPr="003E1997">
        <w:rPr>
          <w:rFonts w:ascii="Calibri" w:eastAsiaTheme="minorEastAsia" w:hAnsi="Calibri" w:cs="Calibri"/>
          <w:sz w:val="24"/>
          <w:szCs w:val="24"/>
        </w:rPr>
        <w:t>.</w:t>
      </w:r>
      <w:bookmarkEnd w:id="22"/>
    </w:p>
    <w:p w14:paraId="59E717EF" w14:textId="5E864745" w:rsidR="00E84765" w:rsidRPr="003E1997" w:rsidRDefault="00C014A7"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To sum up, our simulation</w:t>
      </w:r>
      <w:r w:rsidR="00EF3574"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t xml:space="preserve">results and the different cases presented in the discussion, </w:t>
      </w:r>
      <w:r w:rsidR="00020762" w:rsidRPr="003E1997">
        <w:rPr>
          <w:rFonts w:ascii="Calibri" w:eastAsiaTheme="minorEastAsia" w:hAnsi="Calibri" w:cs="Calibri"/>
          <w:sz w:val="24"/>
          <w:szCs w:val="24"/>
        </w:rPr>
        <w:t>the</w:t>
      </w:r>
      <w:r w:rsidR="00EE7EDF" w:rsidRPr="003E1997">
        <w:rPr>
          <w:rFonts w:ascii="Calibri" w:eastAsiaTheme="minorEastAsia" w:hAnsi="Calibri" w:cs="Calibri"/>
          <w:sz w:val="24"/>
          <w:szCs w:val="24"/>
        </w:rPr>
        <w:t xml:space="preserve"> validati</w:t>
      </w:r>
      <w:r w:rsidR="00020762" w:rsidRPr="003E1997">
        <w:rPr>
          <w:rFonts w:ascii="Calibri" w:eastAsiaTheme="minorEastAsia" w:hAnsi="Calibri" w:cs="Calibri"/>
          <w:sz w:val="24"/>
          <w:szCs w:val="24"/>
        </w:rPr>
        <w:t>on of</w:t>
      </w:r>
      <w:r w:rsidR="00EE7EDF" w:rsidRPr="003E1997">
        <w:rPr>
          <w:rFonts w:ascii="Calibri" w:eastAsiaTheme="minorEastAsia" w:hAnsi="Calibri" w:cs="Calibri"/>
          <w:sz w:val="24"/>
          <w:szCs w:val="24"/>
        </w:rPr>
        <w:t xml:space="preserve"> the political decision to suppress the </w:t>
      </w:r>
      <w:r w:rsidR="00B61329" w:rsidRPr="003E1997">
        <w:rPr>
          <w:rFonts w:ascii="Calibri" w:eastAsiaTheme="minorEastAsia" w:hAnsi="Calibri" w:cs="Calibri"/>
          <w:sz w:val="24"/>
          <w:szCs w:val="24"/>
        </w:rPr>
        <w:t>state</w:t>
      </w:r>
      <w:r w:rsidR="00EE7EDF" w:rsidRPr="003E1997">
        <w:rPr>
          <w:rFonts w:ascii="Calibri" w:eastAsiaTheme="minorEastAsia" w:hAnsi="Calibri" w:cs="Calibri"/>
          <w:sz w:val="24"/>
          <w:szCs w:val="24"/>
        </w:rPr>
        <w:t xml:space="preserve"> regulation </w:t>
      </w:r>
      <w:r w:rsidR="00B61329" w:rsidRPr="003E1997">
        <w:rPr>
          <w:rFonts w:ascii="Calibri" w:eastAsiaTheme="minorEastAsia" w:hAnsi="Calibri" w:cs="Calibri"/>
          <w:sz w:val="24"/>
          <w:szCs w:val="24"/>
        </w:rPr>
        <w:t>percentage</w:t>
      </w:r>
      <w:r w:rsidR="00EE7EDF" w:rsidRPr="003E1997">
        <w:rPr>
          <w:rFonts w:ascii="Calibri" w:eastAsiaTheme="minorEastAsia" w:hAnsi="Calibri" w:cs="Calibri"/>
          <w:sz w:val="24"/>
          <w:szCs w:val="24"/>
        </w:rPr>
        <w:t xml:space="preserve"> </w:t>
      </w:r>
      <w:r w:rsidR="000979F6" w:rsidRPr="003E1997">
        <w:rPr>
          <w:rFonts w:ascii="Calibri" w:eastAsiaTheme="minorEastAsia" w:hAnsi="Calibri" w:cs="Calibri"/>
          <w:sz w:val="24"/>
          <w:szCs w:val="24"/>
        </w:rPr>
        <w:t>rely on t</w:t>
      </w:r>
      <w:r w:rsidR="004C7C78" w:rsidRPr="003E1997">
        <w:rPr>
          <w:rFonts w:ascii="Calibri" w:eastAsiaTheme="minorEastAsia" w:hAnsi="Calibri" w:cs="Calibri"/>
          <w:sz w:val="24"/>
          <w:szCs w:val="24"/>
        </w:rPr>
        <w:t>hree</w:t>
      </w:r>
      <w:r w:rsidR="000979F6" w:rsidRPr="003E1997">
        <w:rPr>
          <w:rFonts w:ascii="Calibri" w:eastAsiaTheme="minorEastAsia" w:hAnsi="Calibri" w:cs="Calibri"/>
          <w:sz w:val="24"/>
          <w:szCs w:val="24"/>
        </w:rPr>
        <w:t xml:space="preserve"> critical</w:t>
      </w:r>
      <w:r w:rsidR="00EE7EDF" w:rsidRPr="003E1997">
        <w:rPr>
          <w:rFonts w:ascii="Calibri" w:eastAsiaTheme="minorEastAsia" w:hAnsi="Calibri" w:cs="Calibri"/>
          <w:sz w:val="24"/>
          <w:szCs w:val="24"/>
        </w:rPr>
        <w:t xml:space="preserve"> assumptions</w:t>
      </w:r>
      <w:r w:rsidRPr="003E1997">
        <w:rPr>
          <w:rFonts w:ascii="Calibri" w:eastAsiaTheme="minorEastAsia" w:hAnsi="Calibri" w:cs="Calibri"/>
          <w:sz w:val="24"/>
          <w:szCs w:val="24"/>
        </w:rPr>
        <w:t>:</w:t>
      </w:r>
      <w:r w:rsidR="000979F6" w:rsidRPr="003E1997">
        <w:rPr>
          <w:rFonts w:ascii="Calibri" w:eastAsiaTheme="minorEastAsia" w:hAnsi="Calibri" w:cs="Calibri"/>
          <w:sz w:val="24"/>
          <w:szCs w:val="24"/>
        </w:rPr>
        <w:t xml:space="preserve"> First</w:t>
      </w:r>
      <w:r w:rsidRPr="003E1997">
        <w:rPr>
          <w:rFonts w:ascii="Calibri" w:eastAsiaTheme="minorEastAsia" w:hAnsi="Calibri" w:cs="Calibri"/>
          <w:sz w:val="24"/>
          <w:szCs w:val="24"/>
        </w:rPr>
        <w:t>,</w:t>
      </w:r>
      <w:r w:rsidR="004C7C78" w:rsidRPr="003E1997">
        <w:rPr>
          <w:rFonts w:ascii="Calibri" w:eastAsiaTheme="minorEastAsia" w:hAnsi="Calibri" w:cs="Calibri"/>
          <w:sz w:val="24"/>
          <w:szCs w:val="24"/>
        </w:rPr>
        <w:t xml:space="preserve"> that the effect of a change in the level of unemployment benefits is symmetric, so that the effect of a reduction would be the same as the effect of an increase, just with opposite sign. Secondly,</w:t>
      </w:r>
      <w:r w:rsidRPr="003E1997">
        <w:rPr>
          <w:rFonts w:ascii="Calibri" w:eastAsiaTheme="minorEastAsia" w:hAnsi="Calibri" w:cs="Calibri"/>
          <w:sz w:val="24"/>
          <w:szCs w:val="24"/>
        </w:rPr>
        <w:t xml:space="preserve"> the characteristic of the demand regime. If</w:t>
      </w:r>
      <w:r w:rsidR="000979F6" w:rsidRPr="003E1997">
        <w:rPr>
          <w:rFonts w:ascii="Calibri" w:eastAsiaTheme="minorEastAsia" w:hAnsi="Calibri" w:cs="Calibri"/>
          <w:sz w:val="24"/>
          <w:szCs w:val="24"/>
        </w:rPr>
        <w:t xml:space="preserve"> Denmark </w:t>
      </w:r>
      <w:r w:rsidRPr="003E1997">
        <w:rPr>
          <w:rFonts w:ascii="Calibri" w:eastAsiaTheme="minorEastAsia" w:hAnsi="Calibri" w:cs="Calibri"/>
          <w:sz w:val="24"/>
          <w:szCs w:val="24"/>
        </w:rPr>
        <w:t xml:space="preserve">can </w:t>
      </w:r>
      <w:r w:rsidR="000979F6" w:rsidRPr="003E1997">
        <w:rPr>
          <w:rFonts w:ascii="Calibri" w:eastAsiaTheme="minorEastAsia" w:hAnsi="Calibri" w:cs="Calibri"/>
          <w:sz w:val="24"/>
          <w:szCs w:val="24"/>
        </w:rPr>
        <w:t>be categorized as profit-led</w:t>
      </w:r>
      <w:r w:rsidR="00EE7EDF"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the decision to reduce the level of unemployment benefits can be validated, since </w:t>
      </w:r>
      <w:r w:rsidR="004C7C78" w:rsidRPr="003E1997">
        <w:rPr>
          <w:rFonts w:ascii="Calibri" w:eastAsiaTheme="minorEastAsia" w:hAnsi="Calibri" w:cs="Calibri"/>
          <w:sz w:val="24"/>
          <w:szCs w:val="24"/>
        </w:rPr>
        <w:t>it improves the economic activity and reduces the number of unemployed as seen in scenario 1 and 2.</w:t>
      </w:r>
      <w:r w:rsidR="000979F6" w:rsidRPr="003E1997">
        <w:rPr>
          <w:rFonts w:ascii="Calibri" w:eastAsiaTheme="minorEastAsia" w:hAnsi="Calibri" w:cs="Calibri"/>
          <w:sz w:val="24"/>
          <w:szCs w:val="24"/>
        </w:rPr>
        <w:t xml:space="preserve"> </w:t>
      </w:r>
      <w:r w:rsidR="004C7C78" w:rsidRPr="003E1997">
        <w:rPr>
          <w:rFonts w:ascii="Calibri" w:eastAsiaTheme="minorEastAsia" w:hAnsi="Calibri" w:cs="Calibri"/>
          <w:sz w:val="24"/>
          <w:szCs w:val="24"/>
        </w:rPr>
        <w:t>On the other hand, if Denmark is wage-led, as seen in scenario 3, the opposite result can be found. Since the</w:t>
      </w:r>
      <w:r w:rsidR="000979F6" w:rsidRPr="003E1997">
        <w:rPr>
          <w:rFonts w:ascii="Calibri" w:eastAsiaTheme="minorEastAsia" w:hAnsi="Calibri" w:cs="Calibri"/>
          <w:sz w:val="24"/>
          <w:szCs w:val="24"/>
        </w:rPr>
        <w:t xml:space="preserve"> literature </w:t>
      </w:r>
      <w:r w:rsidR="00EE7EDF" w:rsidRPr="003E1997">
        <w:rPr>
          <w:rFonts w:ascii="Calibri" w:eastAsiaTheme="minorEastAsia" w:hAnsi="Calibri" w:cs="Calibri"/>
          <w:sz w:val="24"/>
          <w:szCs w:val="24"/>
        </w:rPr>
        <w:t>determining the</w:t>
      </w:r>
      <w:r w:rsidR="000979F6" w:rsidRPr="003E1997">
        <w:rPr>
          <w:rFonts w:ascii="Calibri" w:eastAsiaTheme="minorEastAsia" w:hAnsi="Calibri" w:cs="Calibri"/>
          <w:sz w:val="24"/>
          <w:szCs w:val="24"/>
        </w:rPr>
        <w:t xml:space="preserve"> demand regime for Denmark</w:t>
      </w:r>
      <w:r w:rsidR="004C7C78" w:rsidRPr="003E1997">
        <w:rPr>
          <w:rFonts w:ascii="Calibri" w:eastAsiaTheme="minorEastAsia" w:hAnsi="Calibri" w:cs="Calibri"/>
          <w:sz w:val="24"/>
          <w:szCs w:val="24"/>
        </w:rPr>
        <w:t xml:space="preserve"> is </w:t>
      </w:r>
      <w:proofErr w:type="spellStart"/>
      <w:r w:rsidR="004C7C78" w:rsidRPr="003E1997">
        <w:rPr>
          <w:rFonts w:ascii="Calibri" w:eastAsiaTheme="minorEastAsia" w:hAnsi="Calibri" w:cs="Calibri"/>
          <w:sz w:val="24"/>
          <w:szCs w:val="24"/>
        </w:rPr>
        <w:t>ambigious</w:t>
      </w:r>
      <w:proofErr w:type="spellEnd"/>
      <w:r w:rsidR="004C7C78" w:rsidRPr="003E1997">
        <w:rPr>
          <w:rFonts w:ascii="Calibri" w:eastAsiaTheme="minorEastAsia" w:hAnsi="Calibri" w:cs="Calibri"/>
          <w:sz w:val="24"/>
          <w:szCs w:val="24"/>
        </w:rPr>
        <w:t>, this also increase the uncertainty of the effect of any political reform.</w:t>
      </w:r>
      <w:r w:rsidR="000979F6" w:rsidRPr="003E1997">
        <w:rPr>
          <w:rFonts w:ascii="Calibri" w:eastAsiaTheme="minorEastAsia" w:hAnsi="Calibri" w:cs="Calibri"/>
          <w:sz w:val="24"/>
          <w:szCs w:val="24"/>
        </w:rPr>
        <w:t xml:space="preserve"> </w:t>
      </w:r>
      <w:r w:rsidR="00EE7EDF" w:rsidRPr="003E1997">
        <w:rPr>
          <w:rFonts w:ascii="Calibri" w:eastAsiaTheme="minorEastAsia" w:hAnsi="Calibri" w:cs="Calibri"/>
          <w:sz w:val="24"/>
          <w:szCs w:val="24"/>
        </w:rPr>
        <w:br/>
      </w:r>
      <w:r w:rsidR="004C7C78" w:rsidRPr="003E1997">
        <w:rPr>
          <w:rFonts w:ascii="Calibri" w:eastAsiaTheme="minorEastAsia" w:hAnsi="Calibri" w:cs="Calibri"/>
          <w:sz w:val="24"/>
          <w:szCs w:val="24"/>
        </w:rPr>
        <w:t>Finally,</w:t>
      </w:r>
      <w:r w:rsidR="00F00A78" w:rsidRPr="003E1997">
        <w:rPr>
          <w:rFonts w:ascii="Calibri" w:eastAsiaTheme="minorEastAsia" w:hAnsi="Calibri" w:cs="Calibri"/>
          <w:sz w:val="24"/>
          <w:szCs w:val="24"/>
        </w:rPr>
        <w:t xml:space="preserve"> </w:t>
      </w:r>
      <w:r w:rsidR="00EE7EDF" w:rsidRPr="003E1997">
        <w:rPr>
          <w:rFonts w:ascii="Calibri" w:eastAsiaTheme="minorEastAsia" w:hAnsi="Calibri" w:cs="Calibri"/>
          <w:sz w:val="24"/>
          <w:szCs w:val="24"/>
        </w:rPr>
        <w:t>the results of our paper</w:t>
      </w:r>
      <w:r w:rsidR="00F00A78" w:rsidRPr="003E1997">
        <w:rPr>
          <w:rFonts w:ascii="Calibri" w:eastAsiaTheme="minorEastAsia" w:hAnsi="Calibri" w:cs="Calibri"/>
          <w:sz w:val="24"/>
          <w:szCs w:val="24"/>
        </w:rPr>
        <w:t xml:space="preserve"> rely on the ability of</w:t>
      </w:r>
      <w:r w:rsidR="000979F6" w:rsidRPr="003E1997">
        <w:rPr>
          <w:rFonts w:ascii="Calibri" w:eastAsiaTheme="minorEastAsia" w:hAnsi="Calibri" w:cs="Calibri"/>
          <w:sz w:val="24"/>
          <w:szCs w:val="24"/>
        </w:rPr>
        <w:t xml:space="preserve"> </w:t>
      </w:r>
      <w:r w:rsidR="00F00A78" w:rsidRPr="003E1997">
        <w:rPr>
          <w:rFonts w:ascii="Calibri" w:eastAsiaTheme="minorEastAsia" w:hAnsi="Calibri" w:cs="Calibri"/>
          <w:sz w:val="24"/>
          <w:szCs w:val="24"/>
        </w:rPr>
        <w:t xml:space="preserve">worker unions to raise wages when the gap between wages and income insurance gets small, the theoretical as well as empirical evidence for this seems to be strong (as presented in section </w:t>
      </w:r>
      <w:r w:rsidR="00EE7EDF" w:rsidRPr="003E1997">
        <w:rPr>
          <w:rFonts w:ascii="Calibri" w:eastAsiaTheme="minorEastAsia" w:hAnsi="Calibri" w:cs="Calibri"/>
          <w:sz w:val="24"/>
          <w:szCs w:val="24"/>
        </w:rPr>
        <w:t>2</w:t>
      </w:r>
      <w:r w:rsidR="00F00A78" w:rsidRPr="003E1997">
        <w:rPr>
          <w:rFonts w:ascii="Calibri" w:eastAsiaTheme="minorEastAsia" w:hAnsi="Calibri" w:cs="Calibri"/>
          <w:sz w:val="24"/>
          <w:szCs w:val="24"/>
        </w:rPr>
        <w:t xml:space="preserve">), whereas we set the minimum gap that the worker unions will allow according to the results found by </w:t>
      </w:r>
      <w:r w:rsidR="00F548A0" w:rsidRPr="003E1997">
        <w:rPr>
          <w:rFonts w:ascii="Calibri" w:eastAsiaTheme="minorEastAsia" w:hAnsi="Calibri" w:cs="Calibri"/>
          <w:noProof/>
          <w:sz w:val="24"/>
          <w:szCs w:val="24"/>
        </w:rPr>
        <w:t>Fredriksson &amp; Söderström</w:t>
      </w:r>
      <w:r w:rsidR="00F548A0" w:rsidRPr="003E1997">
        <w:rPr>
          <w:rFonts w:ascii="Calibri" w:eastAsiaTheme="minorEastAsia" w:hAnsi="Calibri" w:cs="Calibri"/>
          <w:sz w:val="24"/>
          <w:szCs w:val="24"/>
        </w:rPr>
        <w:t xml:space="preserve"> </w:t>
      </w:r>
      <w:r w:rsidR="00F00A78" w:rsidRPr="003E1997">
        <w:rPr>
          <w:rFonts w:ascii="Calibri" w:eastAsiaTheme="minorEastAsia" w:hAnsi="Calibri" w:cs="Calibri"/>
          <w:sz w:val="24"/>
          <w:szCs w:val="24"/>
        </w:rPr>
        <w:fldChar w:fldCharType="begin" w:fldLock="1"/>
      </w:r>
      <w:r w:rsidR="00F548A0" w:rsidRPr="003E1997">
        <w:rPr>
          <w:rFonts w:ascii="Calibri" w:eastAsiaTheme="minorEastAsia" w:hAnsi="Calibri" w:cs="Calibr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sidRPr="003E1997">
        <w:rPr>
          <w:rFonts w:ascii="Calibri" w:eastAsiaTheme="minorEastAsia" w:hAnsi="Calibri" w:cs="Calibri"/>
          <w:sz w:val="24"/>
          <w:szCs w:val="24"/>
        </w:rPr>
        <w:fldChar w:fldCharType="separate"/>
      </w:r>
      <w:r w:rsidR="00F548A0" w:rsidRPr="003E1997">
        <w:rPr>
          <w:rFonts w:ascii="Calibri" w:eastAsiaTheme="minorEastAsia" w:hAnsi="Calibri" w:cs="Calibri"/>
          <w:noProof/>
          <w:sz w:val="24"/>
          <w:szCs w:val="24"/>
        </w:rPr>
        <w:t>(2020)</w:t>
      </w:r>
      <w:r w:rsidR="00F00A78" w:rsidRPr="003E1997">
        <w:rPr>
          <w:rFonts w:ascii="Calibri" w:eastAsiaTheme="minorEastAsia" w:hAnsi="Calibri" w:cs="Calibri"/>
          <w:sz w:val="24"/>
          <w:szCs w:val="24"/>
        </w:rPr>
        <w:fldChar w:fldCharType="end"/>
      </w:r>
      <w:r w:rsidR="00F00A78" w:rsidRPr="003E1997">
        <w:rPr>
          <w:rFonts w:ascii="Calibri" w:eastAsiaTheme="minorEastAsia" w:hAnsi="Calibri" w:cs="Calibri"/>
          <w:sz w:val="24"/>
          <w:szCs w:val="24"/>
        </w:rPr>
        <w:t xml:space="preserve">. </w:t>
      </w:r>
      <w:commentRangeStart w:id="23"/>
      <w:r w:rsidR="00F00A78" w:rsidRPr="003E1997">
        <w:rPr>
          <w:rFonts w:ascii="Calibri" w:eastAsiaTheme="minorEastAsia" w:hAnsi="Calibri" w:cs="Calibri"/>
          <w:sz w:val="24"/>
          <w:szCs w:val="24"/>
        </w:rPr>
        <w:t>If we on the other hand rely on our own estimates when including the level of income insurance into the wage equation, we find no significant long run relationship</w:t>
      </w:r>
      <w:r w:rsidR="00EB3864" w:rsidRPr="003E1997">
        <w:rPr>
          <w:rFonts w:ascii="Calibri" w:eastAsiaTheme="minorEastAsia" w:hAnsi="Calibri" w:cs="Calibri"/>
          <w:sz w:val="24"/>
          <w:szCs w:val="24"/>
        </w:rPr>
        <w:t>.</w:t>
      </w:r>
      <w:r w:rsidR="00F00A78" w:rsidRPr="003E1997">
        <w:rPr>
          <w:rFonts w:ascii="Calibri" w:eastAsiaTheme="minorEastAsia" w:hAnsi="Calibri" w:cs="Calibri"/>
          <w:sz w:val="24"/>
          <w:szCs w:val="24"/>
        </w:rPr>
        <w:t xml:space="preserve"> </w:t>
      </w:r>
      <w:r w:rsidR="00EB3864" w:rsidRPr="003E1997">
        <w:rPr>
          <w:rFonts w:ascii="Calibri" w:eastAsiaTheme="minorEastAsia" w:hAnsi="Calibri" w:cs="Calibri"/>
          <w:sz w:val="24"/>
          <w:szCs w:val="24"/>
        </w:rPr>
        <w:t>U</w:t>
      </w:r>
      <w:r w:rsidR="00F00A78" w:rsidRPr="003E1997">
        <w:rPr>
          <w:rFonts w:ascii="Calibri" w:eastAsiaTheme="minorEastAsia" w:hAnsi="Calibri" w:cs="Calibri"/>
          <w:sz w:val="24"/>
          <w:szCs w:val="24"/>
        </w:rPr>
        <w:t>sing this as an argumentation to exclude the wage-channel, we end up with the opposite conclusion for case 3</w:t>
      </w:r>
      <w:r w:rsidR="002F7FE7" w:rsidRPr="003E1997">
        <w:rPr>
          <w:rFonts w:ascii="Calibri" w:eastAsiaTheme="minorEastAsia" w:hAnsi="Calibri" w:cs="Calibri"/>
          <w:sz w:val="24"/>
          <w:szCs w:val="24"/>
        </w:rPr>
        <w:t>c</w:t>
      </w:r>
      <w:r w:rsidR="00F00A78" w:rsidRPr="003E1997">
        <w:rPr>
          <w:rFonts w:ascii="Calibri" w:eastAsiaTheme="minorEastAsia" w:hAnsi="Calibri" w:cs="Calibri"/>
          <w:sz w:val="24"/>
          <w:szCs w:val="24"/>
        </w:rPr>
        <w:t xml:space="preserve">, that suppressing the </w:t>
      </w:r>
      <w:r w:rsidR="00B61329" w:rsidRPr="003E1997">
        <w:rPr>
          <w:rFonts w:ascii="Calibri" w:eastAsiaTheme="minorEastAsia" w:hAnsi="Calibri" w:cs="Calibri"/>
          <w:sz w:val="24"/>
          <w:szCs w:val="24"/>
        </w:rPr>
        <w:t>state</w:t>
      </w:r>
      <w:r w:rsidR="00F00A78" w:rsidRPr="003E1997">
        <w:rPr>
          <w:rFonts w:ascii="Calibri" w:eastAsiaTheme="minorEastAsia" w:hAnsi="Calibri" w:cs="Calibri"/>
          <w:sz w:val="24"/>
          <w:szCs w:val="24"/>
        </w:rPr>
        <w:t xml:space="preserve"> regulation percentage lowers the economic welfare</w:t>
      </w:r>
      <w:r w:rsidR="00282129" w:rsidRPr="003E1997">
        <w:rPr>
          <w:rFonts w:ascii="Calibri" w:eastAsiaTheme="minorEastAsia" w:hAnsi="Calibri" w:cs="Calibri"/>
          <w:sz w:val="24"/>
          <w:szCs w:val="24"/>
        </w:rPr>
        <w:t>.</w:t>
      </w:r>
      <w:commentRangeEnd w:id="23"/>
      <w:r w:rsidR="0018198D" w:rsidRPr="003E1997">
        <w:rPr>
          <w:rStyle w:val="Kommentarhenvisning"/>
          <w:rFonts w:ascii="Calibri" w:hAnsi="Calibri" w:cs="Calibri"/>
          <w:sz w:val="24"/>
          <w:szCs w:val="24"/>
        </w:rPr>
        <w:commentReference w:id="23"/>
      </w:r>
    </w:p>
    <w:p w14:paraId="06A25959" w14:textId="63A29A3F" w:rsidR="004C5315" w:rsidRPr="003E1997" w:rsidRDefault="00D9286C" w:rsidP="003E1997">
      <w:pPr>
        <w:pStyle w:val="Overskrift1"/>
        <w:spacing w:line="240" w:lineRule="auto"/>
        <w:rPr>
          <w:rFonts w:ascii="Calibri" w:eastAsiaTheme="minorEastAsia" w:hAnsi="Calibri" w:cs="Calibri"/>
          <w:sz w:val="24"/>
          <w:szCs w:val="24"/>
        </w:rPr>
      </w:pPr>
      <w:proofErr w:type="gramStart"/>
      <w:r>
        <w:rPr>
          <w:rFonts w:ascii="Calibri" w:eastAsiaTheme="minorEastAsia" w:hAnsi="Calibri" w:cs="Calibri"/>
          <w:sz w:val="24"/>
          <w:szCs w:val="24"/>
        </w:rPr>
        <w:t xml:space="preserve">6 </w:t>
      </w:r>
      <w:commentRangeStart w:id="24"/>
      <w:commentRangeStart w:id="25"/>
      <w:r w:rsidR="006409C0" w:rsidRPr="00D9286C">
        <w:rPr>
          <w:b/>
          <w:bCs/>
        </w:rPr>
        <w:t xml:space="preserve"> </w:t>
      </w:r>
      <w:r w:rsidR="004C5315" w:rsidRPr="00D9286C">
        <w:rPr>
          <w:b/>
          <w:bCs/>
        </w:rPr>
        <w:t>Conclusion</w:t>
      </w:r>
      <w:commentRangeEnd w:id="24"/>
      <w:proofErr w:type="gramEnd"/>
      <w:r w:rsidR="00AC1E57" w:rsidRPr="00D9286C">
        <w:rPr>
          <w:b/>
          <w:bCs/>
        </w:rPr>
        <w:commentReference w:id="24"/>
      </w:r>
      <w:commentRangeEnd w:id="25"/>
      <w:r w:rsidR="004C7C78" w:rsidRPr="00D9286C">
        <w:rPr>
          <w:b/>
          <w:bCs/>
        </w:rPr>
        <w:commentReference w:id="25"/>
      </w:r>
    </w:p>
    <w:p w14:paraId="2DB3AE8C" w14:textId="552E7A4A" w:rsidR="004C5315" w:rsidRPr="003E1997" w:rsidRDefault="004C5315" w:rsidP="003E1997">
      <w:pPr>
        <w:spacing w:line="240" w:lineRule="auto"/>
        <w:rPr>
          <w:rFonts w:ascii="Calibri" w:hAnsi="Calibri" w:cs="Calibri"/>
          <w:sz w:val="24"/>
          <w:szCs w:val="24"/>
        </w:rPr>
      </w:pPr>
    </w:p>
    <w:p w14:paraId="2C87ECDE" w14:textId="0F807EFD" w:rsidR="007B3CF2" w:rsidRPr="003E1997" w:rsidRDefault="0020720A" w:rsidP="003E1997">
      <w:pPr>
        <w:spacing w:line="240" w:lineRule="auto"/>
        <w:rPr>
          <w:rFonts w:ascii="Calibri" w:hAnsi="Calibri" w:cs="Calibri"/>
          <w:sz w:val="24"/>
          <w:szCs w:val="24"/>
        </w:rPr>
      </w:pPr>
      <w:bookmarkStart w:id="26" w:name="_Hlk120453569"/>
      <w:r w:rsidRPr="003E1997">
        <w:rPr>
          <w:rFonts w:ascii="Calibri" w:hAnsi="Calibri" w:cs="Calibri"/>
          <w:sz w:val="24"/>
          <w:szCs w:val="24"/>
        </w:rPr>
        <w:t>The generosity of the Danish income insurance program has been heavily debated over the last decade, especially leading up to the Danish election of 2015. The debate has</w:t>
      </w:r>
      <w:r w:rsidR="00D5311F" w:rsidRPr="003E1997">
        <w:rPr>
          <w:rFonts w:ascii="Calibri" w:hAnsi="Calibri" w:cs="Calibri"/>
          <w:sz w:val="24"/>
          <w:szCs w:val="24"/>
        </w:rPr>
        <w:t xml:space="preserve"> mostly</w:t>
      </w:r>
      <w:r w:rsidRPr="003E1997">
        <w:rPr>
          <w:rFonts w:ascii="Calibri" w:hAnsi="Calibri" w:cs="Calibri"/>
          <w:sz w:val="24"/>
          <w:szCs w:val="24"/>
        </w:rPr>
        <w:t xml:space="preserve"> been driven by the fall in the compensation rate over the last 30 years and </w:t>
      </w:r>
      <w:r w:rsidR="00D5311F" w:rsidRPr="003E1997">
        <w:rPr>
          <w:rFonts w:ascii="Calibri" w:hAnsi="Calibri" w:cs="Calibri"/>
          <w:sz w:val="24"/>
          <w:szCs w:val="24"/>
        </w:rPr>
        <w:t>was</w:t>
      </w:r>
      <w:r w:rsidRPr="003E1997">
        <w:rPr>
          <w:rFonts w:ascii="Calibri" w:hAnsi="Calibri" w:cs="Calibri"/>
          <w:sz w:val="24"/>
          <w:szCs w:val="24"/>
        </w:rPr>
        <w:t xml:space="preserve"> accelerated </w:t>
      </w:r>
      <w:r w:rsidR="00D969ED" w:rsidRPr="003E1997">
        <w:rPr>
          <w:rFonts w:ascii="Calibri" w:hAnsi="Calibri" w:cs="Calibri"/>
          <w:sz w:val="24"/>
          <w:szCs w:val="24"/>
        </w:rPr>
        <w:t>due</w:t>
      </w:r>
      <w:r w:rsidRPr="003E1997">
        <w:rPr>
          <w:rFonts w:ascii="Calibri" w:hAnsi="Calibri" w:cs="Calibri"/>
          <w:sz w:val="24"/>
          <w:szCs w:val="24"/>
        </w:rPr>
        <w:t xml:space="preserve"> to the tax reform of 2012, lowering the </w:t>
      </w:r>
      <w:r w:rsidR="00DD796D" w:rsidRPr="003E1997">
        <w:rPr>
          <w:rFonts w:ascii="Calibri" w:hAnsi="Calibri" w:cs="Calibri"/>
          <w:sz w:val="24"/>
          <w:szCs w:val="24"/>
        </w:rPr>
        <w:t>state</w:t>
      </w:r>
      <w:r w:rsidRPr="003E1997">
        <w:rPr>
          <w:rFonts w:ascii="Calibri" w:hAnsi="Calibri" w:cs="Calibri"/>
          <w:sz w:val="24"/>
          <w:szCs w:val="24"/>
        </w:rPr>
        <w:t xml:space="preserve"> regulation </w:t>
      </w:r>
      <w:r w:rsidR="00F83119" w:rsidRPr="003E1997">
        <w:rPr>
          <w:rFonts w:ascii="Calibri" w:hAnsi="Calibri" w:cs="Calibri"/>
          <w:sz w:val="24"/>
          <w:szCs w:val="24"/>
        </w:rPr>
        <w:t>percentage</w:t>
      </w:r>
      <w:r w:rsidRPr="003E1997">
        <w:rPr>
          <w:rFonts w:ascii="Calibri" w:hAnsi="Calibri" w:cs="Calibri"/>
          <w:sz w:val="24"/>
          <w:szCs w:val="24"/>
        </w:rPr>
        <w:t xml:space="preserve"> starting from 2016. In 2015</w:t>
      </w:r>
      <w:r w:rsidR="00DD796D" w:rsidRPr="003E1997">
        <w:rPr>
          <w:rFonts w:ascii="Calibri" w:hAnsi="Calibri" w:cs="Calibri"/>
          <w:sz w:val="24"/>
          <w:szCs w:val="24"/>
        </w:rPr>
        <w:t>,</w:t>
      </w:r>
      <w:r w:rsidR="00D5311F" w:rsidRPr="003E1997">
        <w:rPr>
          <w:rFonts w:ascii="Calibri" w:hAnsi="Calibri" w:cs="Calibri"/>
          <w:sz w:val="24"/>
          <w:szCs w:val="24"/>
        </w:rPr>
        <w:t xml:space="preserve"> the debate resulted in a</w:t>
      </w:r>
      <w:r w:rsidR="00780999" w:rsidRPr="003E1997">
        <w:rPr>
          <w:rFonts w:ascii="Calibri" w:hAnsi="Calibri" w:cs="Calibri"/>
          <w:sz w:val="24"/>
          <w:szCs w:val="24"/>
        </w:rPr>
        <w:t xml:space="preserve"> commission set down </w:t>
      </w:r>
      <w:r w:rsidR="00F226C4" w:rsidRPr="003E1997">
        <w:rPr>
          <w:rFonts w:ascii="Calibri" w:hAnsi="Calibri" w:cs="Calibri"/>
          <w:sz w:val="24"/>
          <w:szCs w:val="24"/>
        </w:rPr>
        <w:t xml:space="preserve">to </w:t>
      </w:r>
      <w:proofErr w:type="spellStart"/>
      <w:r w:rsidR="00F226C4" w:rsidRPr="003E1997">
        <w:rPr>
          <w:rFonts w:ascii="Calibri" w:hAnsi="Calibri" w:cs="Calibri"/>
          <w:sz w:val="24"/>
          <w:szCs w:val="24"/>
        </w:rPr>
        <w:t>analyze</w:t>
      </w:r>
      <w:proofErr w:type="spellEnd"/>
      <w:r w:rsidR="00F226C4" w:rsidRPr="003E1997">
        <w:rPr>
          <w:rFonts w:ascii="Calibri" w:hAnsi="Calibri" w:cs="Calibri"/>
          <w:sz w:val="24"/>
          <w:szCs w:val="24"/>
        </w:rPr>
        <w:t xml:space="preserve"> the Danish income insurance program</w:t>
      </w:r>
      <w:r w:rsidR="00F83119" w:rsidRPr="003E1997">
        <w:rPr>
          <w:rFonts w:ascii="Calibri" w:hAnsi="Calibri" w:cs="Calibri"/>
          <w:sz w:val="24"/>
          <w:szCs w:val="24"/>
        </w:rPr>
        <w:t>,</w:t>
      </w:r>
      <w:r w:rsidR="00F226C4" w:rsidRPr="003E1997">
        <w:rPr>
          <w:rFonts w:ascii="Calibri" w:hAnsi="Calibri" w:cs="Calibri"/>
          <w:sz w:val="24"/>
          <w:szCs w:val="24"/>
        </w:rPr>
        <w:t xml:space="preserve"> </w:t>
      </w:r>
      <w:r w:rsidR="00D5311F" w:rsidRPr="003E1997">
        <w:rPr>
          <w:rFonts w:ascii="Calibri" w:hAnsi="Calibri" w:cs="Calibri"/>
          <w:sz w:val="24"/>
          <w:szCs w:val="24"/>
        </w:rPr>
        <w:t>the outcome being</w:t>
      </w:r>
      <w:r w:rsidR="00780999" w:rsidRPr="003E1997">
        <w:rPr>
          <w:rFonts w:ascii="Calibri" w:hAnsi="Calibri" w:cs="Calibri"/>
          <w:sz w:val="24"/>
          <w:szCs w:val="24"/>
        </w:rPr>
        <w:t xml:space="preserve"> the</w:t>
      </w:r>
      <w:r w:rsidR="002539F9" w:rsidRPr="003E1997">
        <w:rPr>
          <w:rFonts w:ascii="Calibri" w:hAnsi="Calibri" w:cs="Calibri"/>
          <w:sz w:val="24"/>
          <w:szCs w:val="24"/>
        </w:rPr>
        <w:t xml:space="preserve"> Danish</w:t>
      </w:r>
      <w:r w:rsidR="00780999" w:rsidRPr="003E1997">
        <w:rPr>
          <w:rFonts w:ascii="Calibri" w:hAnsi="Calibri" w:cs="Calibri"/>
          <w:sz w:val="24"/>
          <w:szCs w:val="24"/>
        </w:rPr>
        <w:t xml:space="preserve"> income insurance model</w:t>
      </w:r>
      <w:r w:rsidRPr="003E1997">
        <w:rPr>
          <w:rFonts w:ascii="Calibri" w:hAnsi="Calibri" w:cs="Calibri"/>
          <w:sz w:val="24"/>
          <w:szCs w:val="24"/>
        </w:rPr>
        <w:t>. Th</w:t>
      </w:r>
      <w:r w:rsidR="00780999" w:rsidRPr="003E1997">
        <w:rPr>
          <w:rFonts w:ascii="Calibri" w:hAnsi="Calibri" w:cs="Calibri"/>
          <w:sz w:val="24"/>
          <w:szCs w:val="24"/>
        </w:rPr>
        <w:t>is</w:t>
      </w:r>
      <w:r w:rsidRPr="003E1997">
        <w:rPr>
          <w:rFonts w:ascii="Calibri" w:hAnsi="Calibri" w:cs="Calibri"/>
          <w:sz w:val="24"/>
          <w:szCs w:val="24"/>
        </w:rPr>
        <w:t xml:space="preserve"> model was </w:t>
      </w:r>
      <w:r w:rsidR="00B33E3B" w:rsidRPr="003E1997">
        <w:rPr>
          <w:rFonts w:ascii="Calibri" w:hAnsi="Calibri" w:cs="Calibri"/>
          <w:sz w:val="24"/>
          <w:szCs w:val="24"/>
        </w:rPr>
        <w:t>built</w:t>
      </w:r>
      <w:r w:rsidRPr="003E1997">
        <w:rPr>
          <w:rFonts w:ascii="Calibri" w:hAnsi="Calibri" w:cs="Calibri"/>
          <w:sz w:val="24"/>
          <w:szCs w:val="24"/>
        </w:rPr>
        <w:t xml:space="preserve"> on aggregated micro effects, </w:t>
      </w:r>
      <w:r w:rsidRPr="003E1997">
        <w:rPr>
          <w:rFonts w:ascii="Calibri" w:hAnsi="Calibri" w:cs="Calibri"/>
          <w:sz w:val="24"/>
          <w:szCs w:val="24"/>
        </w:rPr>
        <w:lastRenderedPageBreak/>
        <w:t>based on a literature revie</w:t>
      </w:r>
      <w:r w:rsidR="00780999" w:rsidRPr="003E1997">
        <w:rPr>
          <w:rFonts w:ascii="Calibri" w:hAnsi="Calibri" w:cs="Calibri"/>
          <w:sz w:val="24"/>
          <w:szCs w:val="24"/>
        </w:rPr>
        <w:t>w</w:t>
      </w:r>
      <w:r w:rsidRPr="003E1997">
        <w:rPr>
          <w:rFonts w:ascii="Calibri" w:hAnsi="Calibri" w:cs="Calibri"/>
          <w:sz w:val="24"/>
          <w:szCs w:val="24"/>
        </w:rPr>
        <w:t xml:space="preserve"> made by </w:t>
      </w:r>
      <w:r w:rsidR="00F548A0" w:rsidRPr="003E1997">
        <w:rPr>
          <w:rFonts w:ascii="Calibri" w:hAnsi="Calibri" w:cs="Calibri"/>
          <w:noProof/>
          <w:sz w:val="24"/>
          <w:szCs w:val="24"/>
        </w:rPr>
        <w:t xml:space="preserve">Andersen et al. </w:t>
      </w:r>
      <w:r w:rsidR="00E04480" w:rsidRPr="003E1997">
        <w:rPr>
          <w:rFonts w:ascii="Calibri" w:hAnsi="Calibri" w:cs="Calibri"/>
          <w:sz w:val="24"/>
          <w:szCs w:val="24"/>
        </w:rPr>
        <w:fldChar w:fldCharType="begin" w:fldLock="1"/>
      </w:r>
      <w:r w:rsidR="00F548A0" w:rsidRPr="003E1997">
        <w:rPr>
          <w:rFonts w:ascii="Calibri" w:hAnsi="Calibri" w:cs="Calibri"/>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sidRPr="003E1997">
        <w:rPr>
          <w:rFonts w:ascii="Calibri" w:hAnsi="Calibri" w:cs="Calibri"/>
          <w:sz w:val="24"/>
          <w:szCs w:val="24"/>
        </w:rPr>
        <w:fldChar w:fldCharType="separate"/>
      </w:r>
      <w:r w:rsidR="00F548A0" w:rsidRPr="003E1997">
        <w:rPr>
          <w:rFonts w:ascii="Calibri" w:hAnsi="Calibri" w:cs="Calibri"/>
          <w:noProof/>
          <w:sz w:val="24"/>
          <w:szCs w:val="24"/>
        </w:rPr>
        <w:t>(2015)</w:t>
      </w:r>
      <w:r w:rsidR="00E04480" w:rsidRPr="003E1997">
        <w:rPr>
          <w:rFonts w:ascii="Calibri" w:hAnsi="Calibri" w:cs="Calibri"/>
          <w:sz w:val="24"/>
          <w:szCs w:val="24"/>
        </w:rPr>
        <w:fldChar w:fldCharType="end"/>
      </w:r>
      <w:r w:rsidRPr="003E1997">
        <w:rPr>
          <w:rFonts w:ascii="Calibri" w:hAnsi="Calibri" w:cs="Calibri"/>
          <w:sz w:val="24"/>
          <w:szCs w:val="24"/>
        </w:rPr>
        <w:t xml:space="preserve">. </w:t>
      </w:r>
      <w:bookmarkEnd w:id="26"/>
      <w:r w:rsidR="00A75037" w:rsidRPr="003E1997">
        <w:rPr>
          <w:rFonts w:ascii="Calibri" w:hAnsi="Calibri" w:cs="Calibri"/>
          <w:sz w:val="24"/>
          <w:szCs w:val="24"/>
        </w:rPr>
        <w:t xml:space="preserve">The income insurance model </w:t>
      </w:r>
      <w:r w:rsidR="000772FC" w:rsidRPr="003E1997">
        <w:rPr>
          <w:rFonts w:ascii="Calibri" w:hAnsi="Calibri" w:cs="Calibri"/>
          <w:sz w:val="24"/>
          <w:szCs w:val="24"/>
        </w:rPr>
        <w:t>incorporates</w:t>
      </w:r>
      <w:r w:rsidR="00A75037" w:rsidRPr="003E1997">
        <w:rPr>
          <w:rFonts w:ascii="Calibri" w:hAnsi="Calibri" w:cs="Calibri"/>
          <w:sz w:val="24"/>
          <w:szCs w:val="24"/>
        </w:rPr>
        <w:t xml:space="preserve"> both the effect on the exit-rate and the approach-rate for changes in the level of income insurance</w:t>
      </w:r>
      <w:r w:rsidRPr="003E1997">
        <w:rPr>
          <w:rFonts w:ascii="Calibri" w:hAnsi="Calibri" w:cs="Calibri"/>
          <w:sz w:val="24"/>
          <w:szCs w:val="24"/>
        </w:rPr>
        <w:t xml:space="preserve">, </w:t>
      </w:r>
      <w:r w:rsidR="00A75037" w:rsidRPr="003E1997">
        <w:rPr>
          <w:rFonts w:ascii="Calibri" w:hAnsi="Calibri" w:cs="Calibri"/>
          <w:sz w:val="24"/>
          <w:szCs w:val="24"/>
        </w:rPr>
        <w:t xml:space="preserve">but </w:t>
      </w:r>
      <w:r w:rsidR="00DD796D" w:rsidRPr="003E1997">
        <w:rPr>
          <w:rFonts w:ascii="Calibri" w:hAnsi="Calibri" w:cs="Calibri"/>
          <w:sz w:val="24"/>
          <w:szCs w:val="24"/>
        </w:rPr>
        <w:t>due to</w:t>
      </w:r>
      <w:r w:rsidR="00A75037" w:rsidRPr="003E1997">
        <w:rPr>
          <w:rFonts w:ascii="Calibri" w:hAnsi="Calibri" w:cs="Calibri"/>
          <w:sz w:val="24"/>
          <w:szCs w:val="24"/>
        </w:rPr>
        <w:t xml:space="preserve"> </w:t>
      </w:r>
      <w:r w:rsidR="00D5311F" w:rsidRPr="003E1997">
        <w:rPr>
          <w:rFonts w:ascii="Calibri" w:hAnsi="Calibri" w:cs="Calibri"/>
          <w:sz w:val="24"/>
          <w:szCs w:val="24"/>
        </w:rPr>
        <w:t xml:space="preserve">a </w:t>
      </w:r>
      <w:r w:rsidR="00A75037" w:rsidRPr="003E1997">
        <w:rPr>
          <w:rFonts w:ascii="Calibri" w:hAnsi="Calibri" w:cs="Calibri"/>
          <w:sz w:val="24"/>
          <w:szCs w:val="24"/>
        </w:rPr>
        <w:t>lack of empirical evidence</w:t>
      </w:r>
      <w:r w:rsidR="00DD796D" w:rsidRPr="003E1997">
        <w:rPr>
          <w:rFonts w:ascii="Calibri" w:hAnsi="Calibri" w:cs="Calibri"/>
          <w:sz w:val="24"/>
          <w:szCs w:val="24"/>
        </w:rPr>
        <w:t xml:space="preserve"> for the effect on</w:t>
      </w:r>
      <w:r w:rsidR="00A75037" w:rsidRPr="003E1997">
        <w:rPr>
          <w:rFonts w:ascii="Calibri" w:hAnsi="Calibri" w:cs="Calibri"/>
          <w:sz w:val="24"/>
          <w:szCs w:val="24"/>
        </w:rPr>
        <w:t xml:space="preserve"> the approach rate</w:t>
      </w:r>
      <w:r w:rsidR="00DD796D" w:rsidRPr="003E1997">
        <w:rPr>
          <w:rFonts w:ascii="Calibri" w:hAnsi="Calibri" w:cs="Calibri"/>
          <w:sz w:val="24"/>
          <w:szCs w:val="24"/>
        </w:rPr>
        <w:t xml:space="preserve"> </w:t>
      </w:r>
      <w:r w:rsidR="008E5F9F" w:rsidRPr="003E1997">
        <w:rPr>
          <w:rFonts w:ascii="Calibri" w:hAnsi="Calibri" w:cs="Calibri"/>
          <w:sz w:val="24"/>
          <w:szCs w:val="24"/>
        </w:rPr>
        <w:t>the</w:t>
      </w:r>
      <w:r w:rsidR="00A75037" w:rsidRPr="003E1997">
        <w:rPr>
          <w:rFonts w:ascii="Calibri" w:hAnsi="Calibri" w:cs="Calibri"/>
          <w:sz w:val="24"/>
          <w:szCs w:val="24"/>
        </w:rPr>
        <w:t xml:space="preserve"> model </w:t>
      </w:r>
      <w:r w:rsidR="000772FC" w:rsidRPr="003E1997">
        <w:rPr>
          <w:rFonts w:ascii="Calibri" w:hAnsi="Calibri" w:cs="Calibri"/>
          <w:sz w:val="24"/>
          <w:szCs w:val="24"/>
        </w:rPr>
        <w:t>faced</w:t>
      </w:r>
      <w:r w:rsidR="00A75037" w:rsidRPr="003E1997">
        <w:rPr>
          <w:rFonts w:ascii="Calibri" w:hAnsi="Calibri" w:cs="Calibri"/>
          <w:sz w:val="24"/>
          <w:szCs w:val="24"/>
        </w:rPr>
        <w:t xml:space="preserve"> major</w:t>
      </w:r>
      <w:r w:rsidR="008E5F9F" w:rsidRPr="003E1997">
        <w:rPr>
          <w:rFonts w:ascii="Calibri" w:hAnsi="Calibri" w:cs="Calibri"/>
          <w:sz w:val="24"/>
          <w:szCs w:val="24"/>
        </w:rPr>
        <w:t xml:space="preserve"> critics from especially income insurance companies</w:t>
      </w:r>
      <w:r w:rsidR="00DD796D" w:rsidRPr="003E1997">
        <w:rPr>
          <w:rFonts w:ascii="Calibri" w:hAnsi="Calibri" w:cs="Calibri"/>
          <w:sz w:val="24"/>
          <w:szCs w:val="24"/>
        </w:rPr>
        <w:t xml:space="preserve">, arguing to leave out the effect on the approach rate </w:t>
      </w:r>
      <w:r w:rsidR="00DD796D" w:rsidRPr="003E1997">
        <w:rPr>
          <w:rFonts w:ascii="Calibri" w:hAnsi="Calibri" w:cs="Calibri"/>
          <w:sz w:val="24"/>
          <w:szCs w:val="24"/>
        </w:rPr>
        <w:fldChar w:fldCharType="begin" w:fldLock="1"/>
      </w:r>
      <w:r w:rsidR="008900FF" w:rsidRPr="003E1997">
        <w:rPr>
          <w:rFonts w:ascii="Calibri" w:hAnsi="Calibri" w:cs="Calibr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DD796D" w:rsidRPr="003E1997">
        <w:rPr>
          <w:rFonts w:ascii="Calibri" w:hAnsi="Calibri" w:cs="Calibri"/>
          <w:sz w:val="24"/>
          <w:szCs w:val="24"/>
        </w:rPr>
        <w:fldChar w:fldCharType="separate"/>
      </w:r>
      <w:r w:rsidR="00C14BA0" w:rsidRPr="003E1997">
        <w:rPr>
          <w:rFonts w:ascii="Calibri" w:hAnsi="Calibri" w:cs="Calibri"/>
          <w:noProof/>
          <w:sz w:val="24"/>
          <w:szCs w:val="24"/>
        </w:rPr>
        <w:t>(Aastrup, 2018; Jensen &amp; Nørgaard, 2021; Risgaard, 2021)</w:t>
      </w:r>
      <w:r w:rsidR="00DD796D" w:rsidRPr="003E1997">
        <w:rPr>
          <w:rFonts w:ascii="Calibri" w:hAnsi="Calibri" w:cs="Calibri"/>
          <w:sz w:val="24"/>
          <w:szCs w:val="24"/>
        </w:rPr>
        <w:fldChar w:fldCharType="end"/>
      </w:r>
      <w:r w:rsidR="008E5F9F" w:rsidRPr="003E1997">
        <w:rPr>
          <w:rFonts w:ascii="Calibri" w:hAnsi="Calibri" w:cs="Calibri"/>
          <w:sz w:val="24"/>
          <w:szCs w:val="24"/>
        </w:rPr>
        <w:t xml:space="preserve">. </w:t>
      </w:r>
      <w:bookmarkStart w:id="27" w:name="_Hlk120453642"/>
      <w:r w:rsidR="00DD796D" w:rsidRPr="003E1997">
        <w:rPr>
          <w:rFonts w:ascii="Calibri" w:hAnsi="Calibri" w:cs="Calibri"/>
          <w:sz w:val="24"/>
          <w:szCs w:val="24"/>
        </w:rPr>
        <w:t>Looking at</w:t>
      </w:r>
      <w:r w:rsidR="00A75037" w:rsidRPr="003E1997">
        <w:rPr>
          <w:rFonts w:ascii="Calibri" w:hAnsi="Calibri" w:cs="Calibri"/>
          <w:sz w:val="24"/>
          <w:szCs w:val="24"/>
        </w:rPr>
        <w:t xml:space="preserve"> newer literature</w:t>
      </w:r>
      <w:r w:rsidR="00D5311F" w:rsidRPr="003E1997">
        <w:rPr>
          <w:rFonts w:ascii="Calibri" w:hAnsi="Calibri" w:cs="Calibri"/>
          <w:sz w:val="24"/>
          <w:szCs w:val="24"/>
        </w:rPr>
        <w:t xml:space="preserve"> </w:t>
      </w:r>
      <w:r w:rsidR="00DD796D" w:rsidRPr="003E1997">
        <w:rPr>
          <w:rFonts w:ascii="Calibri" w:hAnsi="Calibri" w:cs="Calibri"/>
          <w:noProof/>
          <w:sz w:val="24"/>
          <w:szCs w:val="24"/>
        </w:rPr>
        <w:t>DØRS</w:t>
      </w:r>
      <w:r w:rsidR="00DD796D" w:rsidRPr="003E1997">
        <w:rPr>
          <w:rFonts w:ascii="Calibri" w:hAnsi="Calibri" w:cs="Calibri"/>
          <w:sz w:val="24"/>
          <w:szCs w:val="24"/>
        </w:rPr>
        <w:t xml:space="preserve"> </w:t>
      </w:r>
      <w:r w:rsidR="00DD796D" w:rsidRPr="003E1997">
        <w:rPr>
          <w:rFonts w:ascii="Calibri" w:hAnsi="Calibri" w:cs="Calibri"/>
          <w:sz w:val="24"/>
          <w:szCs w:val="24"/>
        </w:rPr>
        <w:fldChar w:fldCharType="begin" w:fldLock="1"/>
      </w:r>
      <w:r w:rsidR="00DD796D"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DD796D" w:rsidRPr="003E1997">
        <w:rPr>
          <w:rFonts w:ascii="Calibri" w:hAnsi="Calibri" w:cs="Calibri"/>
          <w:sz w:val="24"/>
          <w:szCs w:val="24"/>
        </w:rPr>
        <w:fldChar w:fldCharType="separate"/>
      </w:r>
      <w:r w:rsidR="00DD796D" w:rsidRPr="003E1997">
        <w:rPr>
          <w:rFonts w:ascii="Calibri" w:hAnsi="Calibri" w:cs="Calibri"/>
          <w:noProof/>
          <w:sz w:val="24"/>
          <w:szCs w:val="24"/>
        </w:rPr>
        <w:t>(2022)</w:t>
      </w:r>
      <w:r w:rsidR="00DD796D" w:rsidRPr="003E1997">
        <w:rPr>
          <w:rFonts w:ascii="Calibri" w:hAnsi="Calibri" w:cs="Calibri"/>
          <w:sz w:val="24"/>
          <w:szCs w:val="24"/>
        </w:rPr>
        <w:fldChar w:fldCharType="end"/>
      </w:r>
      <w:r w:rsidR="00DD796D" w:rsidRPr="003E1997">
        <w:rPr>
          <w:rFonts w:ascii="Calibri" w:hAnsi="Calibri" w:cs="Calibri"/>
          <w:sz w:val="24"/>
          <w:szCs w:val="24"/>
        </w:rPr>
        <w:t xml:space="preserve"> finds evidence that </w:t>
      </w:r>
      <w:r w:rsidR="00D5311F" w:rsidRPr="003E1997">
        <w:rPr>
          <w:rFonts w:ascii="Calibri" w:hAnsi="Calibri" w:cs="Calibri"/>
          <w:sz w:val="24"/>
          <w:szCs w:val="24"/>
        </w:rPr>
        <w:t>the effect on the approach rate</w:t>
      </w:r>
      <w:r w:rsidR="00F226C4" w:rsidRPr="003E1997">
        <w:rPr>
          <w:rFonts w:ascii="Calibri" w:hAnsi="Calibri" w:cs="Calibri"/>
          <w:sz w:val="24"/>
          <w:szCs w:val="24"/>
        </w:rPr>
        <w:t xml:space="preserve"> </w:t>
      </w:r>
      <w:r w:rsidR="00D5311F" w:rsidRPr="003E1997">
        <w:rPr>
          <w:rFonts w:ascii="Calibri" w:hAnsi="Calibri" w:cs="Calibri"/>
          <w:sz w:val="24"/>
          <w:szCs w:val="24"/>
        </w:rPr>
        <w:t>is only half the size</w:t>
      </w:r>
      <w:r w:rsidR="00A75037" w:rsidRPr="003E1997">
        <w:rPr>
          <w:rFonts w:ascii="Calibri" w:hAnsi="Calibri" w:cs="Calibri"/>
          <w:sz w:val="24"/>
          <w:szCs w:val="24"/>
        </w:rPr>
        <w:t>, compared to what is found in the income insurance model</w:t>
      </w:r>
      <w:r w:rsidR="008E5F9F" w:rsidRPr="003E1997">
        <w:rPr>
          <w:rFonts w:ascii="Calibri" w:hAnsi="Calibri" w:cs="Calibri"/>
          <w:sz w:val="24"/>
          <w:szCs w:val="24"/>
        </w:rPr>
        <w:t xml:space="preserve">. </w:t>
      </w:r>
      <w:r w:rsidR="00DD796D" w:rsidRPr="003E1997">
        <w:rPr>
          <w:rFonts w:ascii="Calibri" w:hAnsi="Calibri" w:cs="Calibri"/>
          <w:sz w:val="24"/>
          <w:szCs w:val="24"/>
        </w:rPr>
        <w:br/>
      </w:r>
      <w:r w:rsidR="008E5F9F" w:rsidRPr="003E1997">
        <w:rPr>
          <w:rFonts w:ascii="Calibri" w:hAnsi="Calibri" w:cs="Calibri"/>
          <w:sz w:val="24"/>
          <w:szCs w:val="24"/>
        </w:rPr>
        <w:t xml:space="preserve">Besides </w:t>
      </w:r>
      <w:r w:rsidR="00D5311F" w:rsidRPr="003E1997">
        <w:rPr>
          <w:rFonts w:ascii="Calibri" w:hAnsi="Calibri" w:cs="Calibri"/>
          <w:sz w:val="24"/>
          <w:szCs w:val="24"/>
        </w:rPr>
        <w:t>the critics associated with</w:t>
      </w:r>
      <w:r w:rsidR="008E5F9F" w:rsidRPr="003E1997">
        <w:rPr>
          <w:rFonts w:ascii="Calibri" w:hAnsi="Calibri" w:cs="Calibri"/>
          <w:sz w:val="24"/>
          <w:szCs w:val="24"/>
        </w:rPr>
        <w:t xml:space="preserve"> the approach rate, the income insurance model </w:t>
      </w:r>
      <w:r w:rsidR="00DD796D" w:rsidRPr="003E1997">
        <w:rPr>
          <w:rFonts w:ascii="Calibri" w:hAnsi="Calibri" w:cs="Calibri"/>
          <w:sz w:val="24"/>
          <w:szCs w:val="24"/>
        </w:rPr>
        <w:t>also</w:t>
      </w:r>
      <w:r w:rsidR="00D5311F" w:rsidRPr="003E1997">
        <w:rPr>
          <w:rFonts w:ascii="Calibri" w:hAnsi="Calibri" w:cs="Calibri"/>
          <w:sz w:val="24"/>
          <w:szCs w:val="24"/>
        </w:rPr>
        <w:t xml:space="preserve"> </w:t>
      </w:r>
      <w:r w:rsidR="000772FC" w:rsidRPr="003E1997">
        <w:rPr>
          <w:rFonts w:ascii="Calibri" w:hAnsi="Calibri" w:cs="Calibri"/>
          <w:sz w:val="24"/>
          <w:szCs w:val="24"/>
        </w:rPr>
        <w:t>fac</w:t>
      </w:r>
      <w:r w:rsidR="00D5311F" w:rsidRPr="003E1997">
        <w:rPr>
          <w:rFonts w:ascii="Calibri" w:hAnsi="Calibri" w:cs="Calibri"/>
          <w:sz w:val="24"/>
          <w:szCs w:val="24"/>
        </w:rPr>
        <w:t>es</w:t>
      </w:r>
      <w:r w:rsidR="008E5F9F" w:rsidRPr="003E1997">
        <w:rPr>
          <w:rFonts w:ascii="Calibri" w:hAnsi="Calibri" w:cs="Calibri"/>
          <w:sz w:val="24"/>
          <w:szCs w:val="24"/>
        </w:rPr>
        <w:t xml:space="preserve"> major critics for not incorporating macroeconomic effects. Both</w:t>
      </w:r>
      <w:r w:rsidR="00F548A0" w:rsidRPr="003E1997">
        <w:rPr>
          <w:rFonts w:ascii="Calibri" w:hAnsi="Calibri" w:cs="Calibri"/>
          <w:sz w:val="24"/>
          <w:szCs w:val="24"/>
        </w:rPr>
        <w:t xml:space="preserve"> </w:t>
      </w:r>
      <w:r w:rsidR="00F548A0" w:rsidRPr="003E1997">
        <w:rPr>
          <w:rFonts w:ascii="Calibri" w:hAnsi="Calibri" w:cs="Calibri"/>
          <w:noProof/>
          <w:sz w:val="24"/>
          <w:szCs w:val="24"/>
        </w:rPr>
        <w:t>DØRS</w:t>
      </w:r>
      <w:r w:rsidR="008E5F9F" w:rsidRPr="003E1997">
        <w:rPr>
          <w:rFonts w:ascii="Calibri" w:hAnsi="Calibri" w:cs="Calibri"/>
          <w:sz w:val="24"/>
          <w:szCs w:val="24"/>
        </w:rPr>
        <w:t xml:space="preserve"> </w:t>
      </w:r>
      <w:r w:rsidR="00E04480" w:rsidRPr="003E1997">
        <w:rPr>
          <w:rFonts w:ascii="Calibri" w:hAnsi="Calibri" w:cs="Calibri"/>
          <w:sz w:val="24"/>
          <w:szCs w:val="24"/>
        </w:rPr>
        <w:fldChar w:fldCharType="begin" w:fldLock="1"/>
      </w:r>
      <w:r w:rsidR="00F548A0"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sidRPr="003E1997">
        <w:rPr>
          <w:rFonts w:ascii="Calibri" w:hAnsi="Calibri" w:cs="Calibri"/>
          <w:sz w:val="24"/>
          <w:szCs w:val="24"/>
        </w:rPr>
        <w:fldChar w:fldCharType="separate"/>
      </w:r>
      <w:r w:rsidR="00F548A0" w:rsidRPr="003E1997">
        <w:rPr>
          <w:rFonts w:ascii="Calibri" w:hAnsi="Calibri" w:cs="Calibri"/>
          <w:noProof/>
          <w:sz w:val="24"/>
          <w:szCs w:val="24"/>
        </w:rPr>
        <w:t>(2022)</w:t>
      </w:r>
      <w:r w:rsidR="00E04480" w:rsidRPr="003E1997">
        <w:rPr>
          <w:rFonts w:ascii="Calibri" w:hAnsi="Calibri" w:cs="Calibri"/>
          <w:sz w:val="24"/>
          <w:szCs w:val="24"/>
        </w:rPr>
        <w:fldChar w:fldCharType="end"/>
      </w:r>
      <w:r w:rsidR="00E04480" w:rsidRPr="003E1997">
        <w:rPr>
          <w:rFonts w:ascii="Calibri" w:hAnsi="Calibri" w:cs="Calibri"/>
          <w:sz w:val="24"/>
          <w:szCs w:val="24"/>
        </w:rPr>
        <w:t xml:space="preserve"> </w:t>
      </w:r>
      <w:r w:rsidR="008E5F9F" w:rsidRPr="003E1997">
        <w:rPr>
          <w:rFonts w:ascii="Calibri" w:hAnsi="Calibri" w:cs="Calibri"/>
          <w:sz w:val="24"/>
          <w:szCs w:val="24"/>
        </w:rPr>
        <w:t>and</w:t>
      </w:r>
      <w:r w:rsidR="00F548A0" w:rsidRPr="003E1997">
        <w:rPr>
          <w:rFonts w:ascii="Calibri" w:hAnsi="Calibri" w:cs="Calibri"/>
          <w:sz w:val="24"/>
          <w:szCs w:val="24"/>
        </w:rPr>
        <w:t xml:space="preserve"> </w:t>
      </w:r>
      <w:r w:rsidR="00F548A0" w:rsidRPr="003E1997">
        <w:rPr>
          <w:rFonts w:ascii="Calibri" w:hAnsi="Calibri" w:cs="Calibri"/>
          <w:noProof/>
          <w:sz w:val="24"/>
          <w:szCs w:val="24"/>
        </w:rPr>
        <w:t>Andersen et al.</w:t>
      </w:r>
      <w:r w:rsidR="008E5F9F" w:rsidRPr="003E1997">
        <w:rPr>
          <w:rFonts w:ascii="Calibri" w:hAnsi="Calibri" w:cs="Calibri"/>
          <w:sz w:val="24"/>
          <w:szCs w:val="24"/>
        </w:rPr>
        <w:t xml:space="preserve"> </w:t>
      </w:r>
      <w:r w:rsidR="00E04480" w:rsidRPr="003E1997">
        <w:rPr>
          <w:rFonts w:ascii="Calibri" w:hAnsi="Calibri" w:cs="Calibri"/>
          <w:sz w:val="24"/>
          <w:szCs w:val="24"/>
        </w:rPr>
        <w:fldChar w:fldCharType="begin" w:fldLock="1"/>
      </w:r>
      <w:r w:rsidR="00F548A0" w:rsidRPr="003E1997">
        <w:rPr>
          <w:rFonts w:ascii="Calibri" w:hAnsi="Calibri" w:cs="Calibri"/>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sidRPr="003E1997">
        <w:rPr>
          <w:rFonts w:ascii="Calibri" w:hAnsi="Calibri" w:cs="Calibri"/>
          <w:sz w:val="24"/>
          <w:szCs w:val="24"/>
        </w:rPr>
        <w:fldChar w:fldCharType="separate"/>
      </w:r>
      <w:r w:rsidR="00F548A0" w:rsidRPr="003E1997">
        <w:rPr>
          <w:rFonts w:ascii="Calibri" w:hAnsi="Calibri" w:cs="Calibri"/>
          <w:noProof/>
          <w:sz w:val="24"/>
          <w:szCs w:val="24"/>
        </w:rPr>
        <w:t>(2015)</w:t>
      </w:r>
      <w:r w:rsidR="00E04480" w:rsidRPr="003E1997">
        <w:rPr>
          <w:rFonts w:ascii="Calibri" w:hAnsi="Calibri" w:cs="Calibri"/>
          <w:sz w:val="24"/>
          <w:szCs w:val="24"/>
        </w:rPr>
        <w:fldChar w:fldCharType="end"/>
      </w:r>
      <w:r w:rsidR="00E04480" w:rsidRPr="003E1997">
        <w:rPr>
          <w:rFonts w:ascii="Calibri" w:hAnsi="Calibri" w:cs="Calibri"/>
          <w:sz w:val="24"/>
          <w:szCs w:val="24"/>
        </w:rPr>
        <w:t xml:space="preserve"> </w:t>
      </w:r>
      <w:r w:rsidR="008E5F9F" w:rsidRPr="003E1997">
        <w:rPr>
          <w:rFonts w:ascii="Calibri" w:hAnsi="Calibri" w:cs="Calibri"/>
          <w:sz w:val="24"/>
          <w:szCs w:val="24"/>
        </w:rPr>
        <w:t>mention that the literature has moved away from the narrow micro effects</w:t>
      </w:r>
      <w:r w:rsidR="00D5311F" w:rsidRPr="003E1997">
        <w:rPr>
          <w:rFonts w:ascii="Calibri" w:hAnsi="Calibri" w:cs="Calibri"/>
          <w:sz w:val="24"/>
          <w:szCs w:val="24"/>
        </w:rPr>
        <w:t xml:space="preserve"> resulting in the micro elasticity</w:t>
      </w:r>
      <w:r w:rsidR="008E5F9F" w:rsidRPr="003E1997">
        <w:rPr>
          <w:rFonts w:ascii="Calibri" w:hAnsi="Calibri" w:cs="Calibri"/>
          <w:sz w:val="24"/>
          <w:szCs w:val="24"/>
        </w:rPr>
        <w:t xml:space="preserve">, towards including macroeconomic effects, and thereby obtaining the macro elasticity of income insurance on unemployment. </w:t>
      </w:r>
      <w:bookmarkEnd w:id="27"/>
      <w:r w:rsidR="000F139B" w:rsidRPr="003E1997">
        <w:rPr>
          <w:rFonts w:ascii="Calibri" w:hAnsi="Calibri" w:cs="Calibri"/>
          <w:sz w:val="24"/>
          <w:szCs w:val="24"/>
        </w:rPr>
        <w:br/>
      </w:r>
      <w:r w:rsidR="00F83119" w:rsidRPr="003E1997">
        <w:rPr>
          <w:rFonts w:ascii="Calibri" w:hAnsi="Calibri" w:cs="Calibri"/>
          <w:sz w:val="24"/>
          <w:szCs w:val="24"/>
        </w:rPr>
        <w:t>In this paper we introduce</w:t>
      </w:r>
      <w:r w:rsidR="00DD796D" w:rsidRPr="003E1997">
        <w:rPr>
          <w:rFonts w:ascii="Calibri" w:hAnsi="Calibri" w:cs="Calibri"/>
          <w:sz w:val="24"/>
          <w:szCs w:val="24"/>
        </w:rPr>
        <w:t>d</w:t>
      </w:r>
      <w:r w:rsidR="00F83119" w:rsidRPr="003E1997">
        <w:rPr>
          <w:rFonts w:ascii="Calibri" w:hAnsi="Calibri" w:cs="Calibri"/>
          <w:sz w:val="24"/>
          <w:szCs w:val="24"/>
        </w:rPr>
        <w:t xml:space="preserve"> </w:t>
      </w:r>
      <w:r w:rsidR="00DD796D" w:rsidRPr="003E1997">
        <w:rPr>
          <w:rFonts w:ascii="Calibri" w:hAnsi="Calibri" w:cs="Calibri"/>
          <w:sz w:val="24"/>
          <w:szCs w:val="24"/>
        </w:rPr>
        <w:t>five</w:t>
      </w:r>
      <w:r w:rsidR="000F2529" w:rsidRPr="003E1997">
        <w:rPr>
          <w:rFonts w:ascii="Calibri" w:hAnsi="Calibri" w:cs="Calibri"/>
          <w:sz w:val="24"/>
          <w:szCs w:val="24"/>
        </w:rPr>
        <w:t xml:space="preserve"> possible</w:t>
      </w:r>
      <w:r w:rsidR="000F139B" w:rsidRPr="003E1997">
        <w:rPr>
          <w:rFonts w:ascii="Calibri" w:hAnsi="Calibri" w:cs="Calibri"/>
          <w:sz w:val="24"/>
          <w:szCs w:val="24"/>
        </w:rPr>
        <w:t xml:space="preserve"> </w:t>
      </w:r>
      <w:r w:rsidR="00F83119" w:rsidRPr="003E1997">
        <w:rPr>
          <w:rFonts w:ascii="Calibri" w:hAnsi="Calibri" w:cs="Calibri"/>
          <w:sz w:val="24"/>
          <w:szCs w:val="24"/>
        </w:rPr>
        <w:t>macro</w:t>
      </w:r>
      <w:r w:rsidR="001F108A" w:rsidRPr="003E1997">
        <w:rPr>
          <w:rFonts w:ascii="Calibri" w:hAnsi="Calibri" w:cs="Calibri"/>
          <w:sz w:val="24"/>
          <w:szCs w:val="24"/>
        </w:rPr>
        <w:t>economic</w:t>
      </w:r>
      <w:r w:rsidR="00F83119" w:rsidRPr="003E1997">
        <w:rPr>
          <w:rFonts w:ascii="Calibri" w:hAnsi="Calibri" w:cs="Calibri"/>
          <w:sz w:val="24"/>
          <w:szCs w:val="24"/>
        </w:rPr>
        <w:t xml:space="preserve"> channels</w:t>
      </w:r>
      <w:r w:rsidR="000F139B" w:rsidRPr="003E1997">
        <w:rPr>
          <w:rFonts w:ascii="Calibri" w:hAnsi="Calibri" w:cs="Calibri"/>
          <w:sz w:val="24"/>
          <w:szCs w:val="24"/>
        </w:rPr>
        <w:t xml:space="preserve"> </w:t>
      </w:r>
      <w:r w:rsidR="00F83119" w:rsidRPr="003E1997">
        <w:rPr>
          <w:rFonts w:ascii="Calibri" w:hAnsi="Calibri" w:cs="Calibri"/>
          <w:sz w:val="24"/>
          <w:szCs w:val="24"/>
        </w:rPr>
        <w:t>in which</w:t>
      </w:r>
      <w:r w:rsidR="000F2529" w:rsidRPr="003E1997">
        <w:rPr>
          <w:rFonts w:ascii="Calibri" w:hAnsi="Calibri" w:cs="Calibri"/>
          <w:sz w:val="24"/>
          <w:szCs w:val="24"/>
        </w:rPr>
        <w:t xml:space="preserve"> changes to the level of income insurance</w:t>
      </w:r>
      <w:r w:rsidR="00F83119" w:rsidRPr="003E1997">
        <w:rPr>
          <w:rFonts w:ascii="Calibri" w:hAnsi="Calibri" w:cs="Calibri"/>
          <w:sz w:val="24"/>
          <w:szCs w:val="24"/>
        </w:rPr>
        <w:t xml:space="preserve"> would affect the economy</w:t>
      </w:r>
      <w:r w:rsidR="000F139B" w:rsidRPr="003E1997">
        <w:rPr>
          <w:rFonts w:ascii="Calibri" w:hAnsi="Calibri" w:cs="Calibri"/>
          <w:sz w:val="24"/>
          <w:szCs w:val="24"/>
        </w:rPr>
        <w:t xml:space="preserve">, </w:t>
      </w:r>
      <w:r w:rsidR="00F83119" w:rsidRPr="003E1997">
        <w:rPr>
          <w:rFonts w:ascii="Calibri" w:hAnsi="Calibri" w:cs="Calibri"/>
          <w:sz w:val="24"/>
          <w:szCs w:val="24"/>
        </w:rPr>
        <w:t xml:space="preserve">the </w:t>
      </w:r>
      <w:r w:rsidR="00DD796D" w:rsidRPr="003E1997">
        <w:rPr>
          <w:rFonts w:ascii="Calibri" w:hAnsi="Calibri" w:cs="Calibri"/>
          <w:sz w:val="24"/>
          <w:szCs w:val="24"/>
        </w:rPr>
        <w:t>five</w:t>
      </w:r>
      <w:r w:rsidR="00F83119" w:rsidRPr="003E1997">
        <w:rPr>
          <w:rFonts w:ascii="Calibri" w:hAnsi="Calibri" w:cs="Calibri"/>
          <w:sz w:val="24"/>
          <w:szCs w:val="24"/>
        </w:rPr>
        <w:t xml:space="preserve"> channels </w:t>
      </w:r>
      <w:r w:rsidR="00DD796D" w:rsidRPr="003E1997">
        <w:rPr>
          <w:rFonts w:ascii="Calibri" w:hAnsi="Calibri" w:cs="Calibri"/>
          <w:sz w:val="24"/>
          <w:szCs w:val="24"/>
        </w:rPr>
        <w:t>included</w:t>
      </w:r>
      <w:r w:rsidR="00F83119" w:rsidRPr="003E1997">
        <w:rPr>
          <w:rFonts w:ascii="Calibri" w:hAnsi="Calibri" w:cs="Calibri"/>
          <w:sz w:val="24"/>
          <w:szCs w:val="24"/>
        </w:rPr>
        <w:t xml:space="preserve"> the</w:t>
      </w:r>
      <w:r w:rsidR="000F2529" w:rsidRPr="003E1997">
        <w:rPr>
          <w:rFonts w:ascii="Calibri" w:hAnsi="Calibri" w:cs="Calibri"/>
          <w:sz w:val="24"/>
          <w:szCs w:val="24"/>
        </w:rPr>
        <w:t xml:space="preserve"> </w:t>
      </w:r>
      <w:r w:rsidR="000F139B" w:rsidRPr="003E1997">
        <w:rPr>
          <w:rFonts w:ascii="Calibri" w:hAnsi="Calibri" w:cs="Calibri"/>
          <w:sz w:val="24"/>
          <w:szCs w:val="24"/>
        </w:rPr>
        <w:t xml:space="preserve">effect on demand, wages, insurance rate, </w:t>
      </w:r>
      <w:proofErr w:type="spellStart"/>
      <w:r w:rsidR="000F139B" w:rsidRPr="003E1997">
        <w:rPr>
          <w:rFonts w:ascii="Calibri" w:hAnsi="Calibri" w:cs="Calibri"/>
          <w:sz w:val="24"/>
          <w:szCs w:val="24"/>
        </w:rPr>
        <w:t>labor</w:t>
      </w:r>
      <w:proofErr w:type="spellEnd"/>
      <w:r w:rsidR="000F139B" w:rsidRPr="003E1997">
        <w:rPr>
          <w:rFonts w:ascii="Calibri" w:hAnsi="Calibri" w:cs="Calibri"/>
          <w:sz w:val="24"/>
          <w:szCs w:val="24"/>
        </w:rPr>
        <w:t xml:space="preserve"> force, and productivity</w:t>
      </w:r>
      <w:r w:rsidR="001F108A" w:rsidRPr="003E1997">
        <w:rPr>
          <w:rFonts w:ascii="Calibri" w:hAnsi="Calibri" w:cs="Calibri"/>
          <w:sz w:val="24"/>
          <w:szCs w:val="24"/>
        </w:rPr>
        <w:t>.</w:t>
      </w:r>
      <w:r w:rsidR="000F2529" w:rsidRPr="003E1997">
        <w:rPr>
          <w:rFonts w:ascii="Calibri" w:hAnsi="Calibri" w:cs="Calibri"/>
          <w:sz w:val="24"/>
          <w:szCs w:val="24"/>
        </w:rPr>
        <w:t xml:space="preserve"> </w:t>
      </w:r>
      <w:r w:rsidR="001F108A" w:rsidRPr="003E1997">
        <w:rPr>
          <w:rFonts w:ascii="Calibri" w:hAnsi="Calibri" w:cs="Calibri"/>
          <w:sz w:val="24"/>
          <w:szCs w:val="24"/>
        </w:rPr>
        <w:t>B</w:t>
      </w:r>
      <w:r w:rsidR="00F83119" w:rsidRPr="003E1997">
        <w:rPr>
          <w:rFonts w:ascii="Calibri" w:hAnsi="Calibri" w:cs="Calibri"/>
          <w:sz w:val="24"/>
          <w:szCs w:val="24"/>
        </w:rPr>
        <w:t>y</w:t>
      </w:r>
      <w:r w:rsidR="000F2529" w:rsidRPr="003E1997">
        <w:rPr>
          <w:rFonts w:ascii="Calibri" w:hAnsi="Calibri" w:cs="Calibri"/>
          <w:sz w:val="24"/>
          <w:szCs w:val="24"/>
        </w:rPr>
        <w:t xml:space="preserve"> includ</w:t>
      </w:r>
      <w:r w:rsidR="001F108A" w:rsidRPr="003E1997">
        <w:rPr>
          <w:rFonts w:ascii="Calibri" w:hAnsi="Calibri" w:cs="Calibri"/>
          <w:sz w:val="24"/>
          <w:szCs w:val="24"/>
        </w:rPr>
        <w:t>ing</w:t>
      </w:r>
      <w:r w:rsidR="000F2529" w:rsidRPr="003E1997">
        <w:rPr>
          <w:rFonts w:ascii="Calibri" w:hAnsi="Calibri" w:cs="Calibri"/>
          <w:sz w:val="24"/>
          <w:szCs w:val="24"/>
        </w:rPr>
        <w:t xml:space="preserve"> </w:t>
      </w:r>
      <w:r w:rsidR="00F83119" w:rsidRPr="003E1997">
        <w:rPr>
          <w:rFonts w:ascii="Calibri" w:hAnsi="Calibri" w:cs="Calibri"/>
          <w:sz w:val="24"/>
          <w:szCs w:val="24"/>
        </w:rPr>
        <w:t>the</w:t>
      </w:r>
      <w:r w:rsidR="001F108A" w:rsidRPr="003E1997">
        <w:rPr>
          <w:rFonts w:ascii="Calibri" w:hAnsi="Calibri" w:cs="Calibri"/>
          <w:sz w:val="24"/>
          <w:szCs w:val="24"/>
        </w:rPr>
        <w:t>se</w:t>
      </w:r>
      <w:r w:rsidR="00F83119" w:rsidRPr="003E1997">
        <w:rPr>
          <w:rFonts w:ascii="Calibri" w:hAnsi="Calibri" w:cs="Calibri"/>
          <w:sz w:val="24"/>
          <w:szCs w:val="24"/>
        </w:rPr>
        <w:t xml:space="preserve"> channels</w:t>
      </w:r>
      <w:r w:rsidR="000F2529" w:rsidRPr="003E1997">
        <w:rPr>
          <w:rFonts w:ascii="Calibri" w:hAnsi="Calibri" w:cs="Calibri"/>
          <w:sz w:val="24"/>
          <w:szCs w:val="24"/>
        </w:rPr>
        <w:t xml:space="preserve"> </w:t>
      </w:r>
      <w:r w:rsidR="0062727A" w:rsidRPr="003E1997">
        <w:rPr>
          <w:rFonts w:ascii="Calibri" w:hAnsi="Calibri" w:cs="Calibri"/>
          <w:sz w:val="24"/>
          <w:szCs w:val="24"/>
        </w:rPr>
        <w:t>in</w:t>
      </w:r>
      <w:r w:rsidR="000F2529" w:rsidRPr="003E1997">
        <w:rPr>
          <w:rFonts w:ascii="Calibri" w:hAnsi="Calibri" w:cs="Calibri"/>
          <w:sz w:val="24"/>
          <w:szCs w:val="24"/>
        </w:rPr>
        <w:t xml:space="preserve"> a quarterly Stock-Flow-Consistent model for the Danish economy, </w:t>
      </w:r>
      <w:bookmarkStart w:id="28" w:name="_Hlk120453777"/>
      <w:r w:rsidR="000F2529" w:rsidRPr="003E1997">
        <w:rPr>
          <w:rFonts w:ascii="Calibri" w:hAnsi="Calibri" w:cs="Calibri"/>
          <w:sz w:val="24"/>
          <w:szCs w:val="24"/>
        </w:rPr>
        <w:t>building upon the work of</w:t>
      </w:r>
      <w:r w:rsidR="00F548A0" w:rsidRPr="003E1997">
        <w:rPr>
          <w:rFonts w:ascii="Calibri" w:hAnsi="Calibri" w:cs="Calibri"/>
          <w:sz w:val="24"/>
          <w:szCs w:val="24"/>
        </w:rPr>
        <w:t xml:space="preserve"> </w:t>
      </w:r>
      <w:r w:rsidR="00F548A0" w:rsidRPr="003E1997">
        <w:rPr>
          <w:rFonts w:ascii="Calibri" w:hAnsi="Calibri" w:cs="Calibri"/>
          <w:noProof/>
          <w:sz w:val="24"/>
          <w:szCs w:val="24"/>
        </w:rPr>
        <w:t>Byrialsen et al.</w:t>
      </w:r>
      <w:r w:rsidR="000F139B" w:rsidRPr="003E1997">
        <w:rPr>
          <w:rFonts w:ascii="Calibri" w:hAnsi="Calibri" w:cs="Calibri"/>
          <w:sz w:val="24"/>
          <w:szCs w:val="24"/>
        </w:rPr>
        <w:t xml:space="preserve"> </w:t>
      </w:r>
      <w:r w:rsidR="00E04480" w:rsidRPr="003E1997">
        <w:rPr>
          <w:rFonts w:ascii="Calibri" w:hAnsi="Calibri" w:cs="Calibri"/>
          <w:sz w:val="24"/>
          <w:szCs w:val="24"/>
        </w:rPr>
        <w:fldChar w:fldCharType="begin" w:fldLock="1"/>
      </w:r>
      <w:r w:rsidR="00F548A0" w:rsidRPr="003E1997">
        <w:rPr>
          <w:rFonts w:ascii="Calibri" w:hAnsi="Calibri" w:cs="Calibr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sidRPr="003E1997">
        <w:rPr>
          <w:rFonts w:ascii="Calibri" w:hAnsi="Calibri" w:cs="Calibri"/>
          <w:sz w:val="24"/>
          <w:szCs w:val="24"/>
        </w:rPr>
        <w:fldChar w:fldCharType="separate"/>
      </w:r>
      <w:r w:rsidR="00F548A0" w:rsidRPr="003E1997">
        <w:rPr>
          <w:rFonts w:ascii="Calibri" w:hAnsi="Calibri" w:cs="Calibri"/>
          <w:noProof/>
          <w:sz w:val="24"/>
          <w:szCs w:val="24"/>
        </w:rPr>
        <w:t>(2022)</w:t>
      </w:r>
      <w:r w:rsidR="00E04480" w:rsidRPr="003E1997">
        <w:rPr>
          <w:rFonts w:ascii="Calibri" w:hAnsi="Calibri" w:cs="Calibri"/>
          <w:sz w:val="24"/>
          <w:szCs w:val="24"/>
        </w:rPr>
        <w:fldChar w:fldCharType="end"/>
      </w:r>
      <w:r w:rsidR="00170171" w:rsidRPr="003E1997">
        <w:rPr>
          <w:rFonts w:ascii="Calibri" w:hAnsi="Calibri" w:cs="Calibri"/>
          <w:sz w:val="24"/>
          <w:szCs w:val="24"/>
        </w:rPr>
        <w:t>, we were able to estimate the effect on unemployment associated with each channel</w:t>
      </w:r>
      <w:r w:rsidR="0062727A" w:rsidRPr="003E1997">
        <w:rPr>
          <w:rFonts w:ascii="Calibri" w:hAnsi="Calibri" w:cs="Calibri"/>
          <w:sz w:val="24"/>
          <w:szCs w:val="24"/>
        </w:rPr>
        <w:t>.</w:t>
      </w:r>
      <w:bookmarkEnd w:id="28"/>
      <w:r w:rsidR="0062727A" w:rsidRPr="003E1997">
        <w:rPr>
          <w:rFonts w:ascii="Calibri" w:hAnsi="Calibri" w:cs="Calibri"/>
          <w:sz w:val="24"/>
          <w:szCs w:val="24"/>
        </w:rPr>
        <w:t xml:space="preserve"> </w:t>
      </w:r>
      <w:bookmarkStart w:id="29" w:name="_Hlk120453977"/>
      <w:r w:rsidR="00170171" w:rsidRPr="003E1997">
        <w:rPr>
          <w:rFonts w:ascii="Calibri" w:hAnsi="Calibri" w:cs="Calibri"/>
          <w:sz w:val="24"/>
          <w:szCs w:val="24"/>
        </w:rPr>
        <w:t xml:space="preserve">We did so, by </w:t>
      </w:r>
      <w:r w:rsidR="00F226C4" w:rsidRPr="003E1997">
        <w:rPr>
          <w:rFonts w:ascii="Calibri" w:hAnsi="Calibri" w:cs="Calibri"/>
          <w:sz w:val="24"/>
          <w:szCs w:val="24"/>
        </w:rPr>
        <w:t>introduc</w:t>
      </w:r>
      <w:r w:rsidR="00170171" w:rsidRPr="003E1997">
        <w:rPr>
          <w:rFonts w:ascii="Calibri" w:hAnsi="Calibri" w:cs="Calibri"/>
          <w:sz w:val="24"/>
          <w:szCs w:val="24"/>
        </w:rPr>
        <w:t>ing</w:t>
      </w:r>
      <w:r w:rsidR="000F2529" w:rsidRPr="003E1997">
        <w:rPr>
          <w:rFonts w:ascii="Calibri" w:hAnsi="Calibri" w:cs="Calibri"/>
          <w:sz w:val="24"/>
          <w:szCs w:val="24"/>
        </w:rPr>
        <w:t xml:space="preserve"> </w:t>
      </w:r>
      <w:r w:rsidR="00F83119" w:rsidRPr="003E1997">
        <w:rPr>
          <w:rFonts w:ascii="Calibri" w:hAnsi="Calibri" w:cs="Calibri"/>
          <w:sz w:val="24"/>
          <w:szCs w:val="24"/>
        </w:rPr>
        <w:t>5 scenarios</w:t>
      </w:r>
      <w:r w:rsidR="000F2529" w:rsidRPr="003E1997">
        <w:rPr>
          <w:rFonts w:ascii="Calibri" w:hAnsi="Calibri" w:cs="Calibri"/>
          <w:sz w:val="24"/>
          <w:szCs w:val="24"/>
        </w:rPr>
        <w:t xml:space="preserve"> </w:t>
      </w:r>
      <w:r w:rsidR="00F226C4" w:rsidRPr="003E1997">
        <w:rPr>
          <w:rFonts w:ascii="Calibri" w:hAnsi="Calibri" w:cs="Calibri"/>
          <w:sz w:val="24"/>
          <w:szCs w:val="24"/>
        </w:rPr>
        <w:t xml:space="preserve">where </w:t>
      </w:r>
      <w:r w:rsidR="000F2529" w:rsidRPr="003E1997">
        <w:rPr>
          <w:rFonts w:ascii="Calibri" w:hAnsi="Calibri" w:cs="Calibri"/>
          <w:sz w:val="24"/>
          <w:szCs w:val="24"/>
        </w:rPr>
        <w:t>we</w:t>
      </w:r>
      <w:r w:rsidR="0062727A" w:rsidRPr="003E1997">
        <w:rPr>
          <w:rFonts w:ascii="Calibri" w:hAnsi="Calibri" w:cs="Calibri"/>
          <w:sz w:val="24"/>
          <w:szCs w:val="24"/>
        </w:rPr>
        <w:t xml:space="preserve"> independently</w:t>
      </w:r>
      <w:r w:rsidR="000F2529" w:rsidRPr="003E1997">
        <w:rPr>
          <w:rFonts w:ascii="Calibri" w:hAnsi="Calibri" w:cs="Calibri"/>
          <w:sz w:val="24"/>
          <w:szCs w:val="24"/>
        </w:rPr>
        <w:t xml:space="preserve"> test</w:t>
      </w:r>
      <w:r w:rsidR="00F83119" w:rsidRPr="003E1997">
        <w:rPr>
          <w:rFonts w:ascii="Calibri" w:hAnsi="Calibri" w:cs="Calibri"/>
          <w:sz w:val="24"/>
          <w:szCs w:val="24"/>
        </w:rPr>
        <w:t>ed</w:t>
      </w:r>
      <w:r w:rsidR="000F2529" w:rsidRPr="003E1997">
        <w:rPr>
          <w:rFonts w:ascii="Calibri" w:hAnsi="Calibri" w:cs="Calibri"/>
          <w:sz w:val="24"/>
          <w:szCs w:val="24"/>
        </w:rPr>
        <w:t xml:space="preserve"> the </w:t>
      </w:r>
      <w:r w:rsidR="00F226C4" w:rsidRPr="003E1997">
        <w:rPr>
          <w:rFonts w:ascii="Calibri" w:hAnsi="Calibri" w:cs="Calibri"/>
          <w:sz w:val="24"/>
          <w:szCs w:val="24"/>
        </w:rPr>
        <w:t xml:space="preserve">macro effects </w:t>
      </w:r>
      <w:r w:rsidR="000F2529" w:rsidRPr="003E1997">
        <w:rPr>
          <w:rFonts w:ascii="Calibri" w:hAnsi="Calibri" w:cs="Calibri"/>
          <w:sz w:val="24"/>
          <w:szCs w:val="24"/>
        </w:rPr>
        <w:t xml:space="preserve">when removing the suppressing of the </w:t>
      </w:r>
      <w:r w:rsidR="00B61329" w:rsidRPr="003E1997">
        <w:rPr>
          <w:rFonts w:ascii="Calibri" w:hAnsi="Calibri" w:cs="Calibri"/>
          <w:sz w:val="24"/>
          <w:szCs w:val="24"/>
        </w:rPr>
        <w:t>state</w:t>
      </w:r>
      <w:r w:rsidR="000F2529" w:rsidRPr="003E1997">
        <w:rPr>
          <w:rFonts w:ascii="Calibri" w:hAnsi="Calibri" w:cs="Calibri"/>
          <w:sz w:val="24"/>
          <w:szCs w:val="24"/>
        </w:rPr>
        <w:t xml:space="preserve"> regulation percent</w:t>
      </w:r>
      <w:r w:rsidR="001F108A" w:rsidRPr="003E1997">
        <w:rPr>
          <w:rFonts w:ascii="Calibri" w:hAnsi="Calibri" w:cs="Calibri"/>
          <w:sz w:val="24"/>
          <w:szCs w:val="24"/>
        </w:rPr>
        <w:t>age</w:t>
      </w:r>
      <w:r w:rsidR="000F2529" w:rsidRPr="003E1997">
        <w:rPr>
          <w:rFonts w:ascii="Calibri" w:hAnsi="Calibri" w:cs="Calibri"/>
          <w:sz w:val="24"/>
          <w:szCs w:val="24"/>
        </w:rPr>
        <w:t xml:space="preserve"> </w:t>
      </w:r>
      <w:r w:rsidR="00F83119" w:rsidRPr="003E1997">
        <w:rPr>
          <w:rFonts w:ascii="Calibri" w:hAnsi="Calibri" w:cs="Calibri"/>
          <w:sz w:val="24"/>
          <w:szCs w:val="24"/>
        </w:rPr>
        <w:t>starting from</w:t>
      </w:r>
      <w:r w:rsidR="000F2529" w:rsidRPr="003E1997">
        <w:rPr>
          <w:rFonts w:ascii="Calibri" w:hAnsi="Calibri" w:cs="Calibri"/>
          <w:sz w:val="24"/>
          <w:szCs w:val="24"/>
        </w:rPr>
        <w:t xml:space="preserve"> 2016</w:t>
      </w:r>
      <w:bookmarkEnd w:id="29"/>
      <w:r w:rsidR="000F2529" w:rsidRPr="003E1997">
        <w:rPr>
          <w:rFonts w:ascii="Calibri" w:hAnsi="Calibri" w:cs="Calibri"/>
          <w:sz w:val="24"/>
          <w:szCs w:val="24"/>
        </w:rPr>
        <w:t>.</w:t>
      </w:r>
      <w:r w:rsidR="00170171" w:rsidRPr="003E1997">
        <w:rPr>
          <w:rFonts w:ascii="Calibri" w:hAnsi="Calibri" w:cs="Calibri"/>
          <w:sz w:val="24"/>
          <w:szCs w:val="24"/>
        </w:rPr>
        <w:t xml:space="preserve"> Based on the results of these scenarios, we chose to exclude the productivity channel</w:t>
      </w:r>
      <w:r w:rsidR="000F2529" w:rsidRPr="003E1997">
        <w:rPr>
          <w:rFonts w:ascii="Calibri" w:hAnsi="Calibri" w:cs="Calibri"/>
          <w:sz w:val="24"/>
          <w:szCs w:val="24"/>
        </w:rPr>
        <w:t xml:space="preserve"> </w:t>
      </w:r>
      <w:r w:rsidR="00170171" w:rsidRPr="003E1997">
        <w:rPr>
          <w:rFonts w:ascii="Calibri" w:hAnsi="Calibri" w:cs="Calibri"/>
          <w:sz w:val="24"/>
          <w:szCs w:val="24"/>
        </w:rPr>
        <w:t>d</w:t>
      </w:r>
      <w:r w:rsidR="00D969ED" w:rsidRPr="003E1997">
        <w:rPr>
          <w:rFonts w:ascii="Calibri" w:hAnsi="Calibri" w:cs="Calibri"/>
          <w:sz w:val="24"/>
          <w:szCs w:val="24"/>
        </w:rPr>
        <w:t>ue</w:t>
      </w:r>
      <w:r w:rsidR="00560ED3" w:rsidRPr="003E1997">
        <w:rPr>
          <w:rFonts w:ascii="Calibri" w:hAnsi="Calibri" w:cs="Calibri"/>
          <w:sz w:val="24"/>
          <w:szCs w:val="24"/>
        </w:rPr>
        <w:t xml:space="preserve"> to</w:t>
      </w:r>
      <w:r w:rsidR="00DD796D" w:rsidRPr="003E1997">
        <w:rPr>
          <w:rFonts w:ascii="Calibri" w:hAnsi="Calibri" w:cs="Calibri"/>
          <w:sz w:val="24"/>
          <w:szCs w:val="24"/>
        </w:rPr>
        <w:t xml:space="preserve"> a</w:t>
      </w:r>
      <w:r w:rsidR="00560ED3" w:rsidRPr="003E1997">
        <w:rPr>
          <w:rFonts w:ascii="Calibri" w:hAnsi="Calibri" w:cs="Calibri"/>
          <w:sz w:val="24"/>
          <w:szCs w:val="24"/>
        </w:rPr>
        <w:t xml:space="preserve"> lack of empirical evidence </w:t>
      </w:r>
      <w:r w:rsidR="00DD796D" w:rsidRPr="003E1997">
        <w:rPr>
          <w:rFonts w:ascii="Calibri" w:hAnsi="Calibri" w:cs="Calibri"/>
          <w:sz w:val="24"/>
          <w:szCs w:val="24"/>
        </w:rPr>
        <w:t>as well as finding</w:t>
      </w:r>
      <w:r w:rsidR="00560ED3" w:rsidRPr="003E1997">
        <w:rPr>
          <w:rFonts w:ascii="Calibri" w:hAnsi="Calibri" w:cs="Calibri"/>
          <w:sz w:val="24"/>
          <w:szCs w:val="24"/>
        </w:rPr>
        <w:t xml:space="preserve"> </w:t>
      </w:r>
      <w:r w:rsidR="00DD796D" w:rsidRPr="003E1997">
        <w:rPr>
          <w:rFonts w:ascii="Calibri" w:hAnsi="Calibri" w:cs="Calibri"/>
          <w:sz w:val="24"/>
          <w:szCs w:val="24"/>
        </w:rPr>
        <w:t>quite unrealistic</w:t>
      </w:r>
      <w:r w:rsidR="00560ED3" w:rsidRPr="003E1997">
        <w:rPr>
          <w:rFonts w:ascii="Calibri" w:hAnsi="Calibri" w:cs="Calibri"/>
          <w:sz w:val="24"/>
          <w:szCs w:val="24"/>
        </w:rPr>
        <w:t xml:space="preserve"> results</w:t>
      </w:r>
      <w:r w:rsidR="00170171" w:rsidRPr="003E1997">
        <w:rPr>
          <w:rFonts w:ascii="Calibri" w:hAnsi="Calibri" w:cs="Calibri"/>
          <w:sz w:val="24"/>
          <w:szCs w:val="24"/>
        </w:rPr>
        <w:t>,</w:t>
      </w:r>
      <w:r w:rsidR="00560ED3" w:rsidRPr="003E1997">
        <w:rPr>
          <w:rFonts w:ascii="Calibri" w:hAnsi="Calibri" w:cs="Calibri"/>
          <w:sz w:val="24"/>
          <w:szCs w:val="24"/>
        </w:rPr>
        <w:t xml:space="preserve"> thereby leaving the</w:t>
      </w:r>
      <w:r w:rsidR="000F2529" w:rsidRPr="003E1997">
        <w:rPr>
          <w:rFonts w:ascii="Calibri" w:hAnsi="Calibri" w:cs="Calibri"/>
          <w:sz w:val="24"/>
          <w:szCs w:val="24"/>
        </w:rPr>
        <w:t xml:space="preserve"> wage-channel </w:t>
      </w:r>
      <w:r w:rsidR="00560ED3" w:rsidRPr="003E1997">
        <w:rPr>
          <w:rFonts w:ascii="Calibri" w:hAnsi="Calibri" w:cs="Calibri"/>
          <w:sz w:val="24"/>
          <w:szCs w:val="24"/>
        </w:rPr>
        <w:t>to be the most</w:t>
      </w:r>
      <w:r w:rsidR="000F2529" w:rsidRPr="003E1997">
        <w:rPr>
          <w:rFonts w:ascii="Calibri" w:hAnsi="Calibri" w:cs="Calibri"/>
          <w:sz w:val="24"/>
          <w:szCs w:val="24"/>
        </w:rPr>
        <w:t xml:space="preserve"> </w:t>
      </w:r>
      <w:r w:rsidR="00560ED3" w:rsidRPr="003E1997">
        <w:rPr>
          <w:rFonts w:ascii="Calibri" w:hAnsi="Calibri" w:cs="Calibri"/>
          <w:sz w:val="24"/>
          <w:szCs w:val="24"/>
        </w:rPr>
        <w:t xml:space="preserve">dominant channel increasing unemployment by </w:t>
      </w:r>
      <w:commentRangeStart w:id="30"/>
      <w:r w:rsidR="00560ED3" w:rsidRPr="003E1997">
        <w:rPr>
          <w:rFonts w:ascii="Calibri" w:hAnsi="Calibri" w:cs="Calibri"/>
          <w:sz w:val="24"/>
          <w:szCs w:val="24"/>
        </w:rPr>
        <w:t>1500</w:t>
      </w:r>
      <w:commentRangeEnd w:id="30"/>
      <w:r w:rsidR="0076761C" w:rsidRPr="003E1997">
        <w:rPr>
          <w:rStyle w:val="Kommentarhenvisning"/>
          <w:rFonts w:ascii="Calibri" w:hAnsi="Calibri" w:cs="Calibri"/>
          <w:sz w:val="24"/>
          <w:szCs w:val="24"/>
        </w:rPr>
        <w:commentReference w:id="30"/>
      </w:r>
      <w:r w:rsidR="00560ED3" w:rsidRPr="003E1997">
        <w:rPr>
          <w:rFonts w:ascii="Calibri" w:hAnsi="Calibri" w:cs="Calibri"/>
          <w:sz w:val="24"/>
          <w:szCs w:val="24"/>
        </w:rPr>
        <w:t xml:space="preserve"> people</w:t>
      </w:r>
      <w:r w:rsidR="00F226C4" w:rsidRPr="003E1997">
        <w:rPr>
          <w:rFonts w:ascii="Calibri" w:hAnsi="Calibri" w:cs="Calibri"/>
          <w:sz w:val="24"/>
          <w:szCs w:val="24"/>
        </w:rPr>
        <w:t xml:space="preserve"> independen</w:t>
      </w:r>
      <w:r w:rsidR="00F83119" w:rsidRPr="003E1997">
        <w:rPr>
          <w:rFonts w:ascii="Calibri" w:hAnsi="Calibri" w:cs="Calibri"/>
          <w:sz w:val="24"/>
          <w:szCs w:val="24"/>
        </w:rPr>
        <w:t>tly</w:t>
      </w:r>
      <w:r w:rsidR="00F226C4" w:rsidRPr="003E1997">
        <w:rPr>
          <w:rFonts w:ascii="Calibri" w:hAnsi="Calibri" w:cs="Calibri"/>
          <w:sz w:val="24"/>
          <w:szCs w:val="24"/>
        </w:rPr>
        <w:t xml:space="preserve"> of the other channels</w:t>
      </w:r>
      <w:r w:rsidR="00560ED3" w:rsidRPr="003E1997">
        <w:rPr>
          <w:rFonts w:ascii="Calibri" w:hAnsi="Calibri" w:cs="Calibri"/>
          <w:sz w:val="24"/>
          <w:szCs w:val="24"/>
        </w:rPr>
        <w:t xml:space="preserve">. In </w:t>
      </w:r>
      <w:r w:rsidR="00F83119" w:rsidRPr="003E1997">
        <w:rPr>
          <w:rFonts w:ascii="Calibri" w:hAnsi="Calibri" w:cs="Calibri"/>
          <w:sz w:val="24"/>
          <w:szCs w:val="24"/>
        </w:rPr>
        <w:t>a 6</w:t>
      </w:r>
      <w:r w:rsidR="00F83119" w:rsidRPr="003E1997">
        <w:rPr>
          <w:rFonts w:ascii="Calibri" w:hAnsi="Calibri" w:cs="Calibri"/>
          <w:sz w:val="24"/>
          <w:szCs w:val="24"/>
          <w:vertAlign w:val="superscript"/>
        </w:rPr>
        <w:t>th</w:t>
      </w:r>
      <w:r w:rsidR="00F83119" w:rsidRPr="003E1997">
        <w:rPr>
          <w:rFonts w:ascii="Calibri" w:hAnsi="Calibri" w:cs="Calibri"/>
          <w:sz w:val="24"/>
          <w:szCs w:val="24"/>
        </w:rPr>
        <w:t xml:space="preserve"> scenario</w:t>
      </w:r>
      <w:r w:rsidR="00DD796D" w:rsidRPr="003E1997">
        <w:rPr>
          <w:rFonts w:ascii="Calibri" w:hAnsi="Calibri" w:cs="Calibri"/>
          <w:sz w:val="24"/>
          <w:szCs w:val="24"/>
        </w:rPr>
        <w:t>,</w:t>
      </w:r>
      <w:r w:rsidR="00560ED3" w:rsidRPr="003E1997">
        <w:rPr>
          <w:rFonts w:ascii="Calibri" w:hAnsi="Calibri" w:cs="Calibri"/>
          <w:sz w:val="24"/>
          <w:szCs w:val="24"/>
        </w:rPr>
        <w:t xml:space="preserve"> we</w:t>
      </w:r>
      <w:r w:rsidR="00170171" w:rsidRPr="003E1997">
        <w:rPr>
          <w:rFonts w:ascii="Calibri" w:hAnsi="Calibri" w:cs="Calibri"/>
          <w:sz w:val="24"/>
          <w:szCs w:val="24"/>
        </w:rPr>
        <w:t xml:space="preserve"> then</w:t>
      </w:r>
      <w:r w:rsidR="00560ED3" w:rsidRPr="003E1997">
        <w:rPr>
          <w:rFonts w:ascii="Calibri" w:hAnsi="Calibri" w:cs="Calibri"/>
          <w:sz w:val="24"/>
          <w:szCs w:val="24"/>
        </w:rPr>
        <w:t xml:space="preserve"> include</w:t>
      </w:r>
      <w:r w:rsidR="00F83119" w:rsidRPr="003E1997">
        <w:rPr>
          <w:rFonts w:ascii="Calibri" w:hAnsi="Calibri" w:cs="Calibri"/>
          <w:sz w:val="24"/>
          <w:szCs w:val="24"/>
        </w:rPr>
        <w:t>d</w:t>
      </w:r>
      <w:r w:rsidR="00560ED3" w:rsidRPr="003E1997">
        <w:rPr>
          <w:rFonts w:ascii="Calibri" w:hAnsi="Calibri" w:cs="Calibri"/>
          <w:sz w:val="24"/>
          <w:szCs w:val="24"/>
        </w:rPr>
        <w:t xml:space="preserve"> the macro effects from scenario 1-4 together</w:t>
      </w:r>
      <w:r w:rsidR="00170171" w:rsidRPr="003E1997">
        <w:rPr>
          <w:rFonts w:ascii="Calibri" w:hAnsi="Calibri" w:cs="Calibri"/>
          <w:sz w:val="24"/>
          <w:szCs w:val="24"/>
        </w:rPr>
        <w:t xml:space="preserve"> leaving </w:t>
      </w:r>
      <w:r w:rsidR="00172D47" w:rsidRPr="003E1997">
        <w:rPr>
          <w:rFonts w:ascii="Calibri" w:hAnsi="Calibri" w:cs="Calibri"/>
          <w:sz w:val="24"/>
          <w:szCs w:val="24"/>
        </w:rPr>
        <w:t>unemployment to</w:t>
      </w:r>
      <w:r w:rsidR="00F23B92" w:rsidRPr="003E1997">
        <w:rPr>
          <w:rFonts w:ascii="Calibri" w:hAnsi="Calibri" w:cs="Calibri"/>
          <w:sz w:val="24"/>
          <w:szCs w:val="24"/>
        </w:rPr>
        <w:t xml:space="preserve"> increase by 2362 people,</w:t>
      </w:r>
      <w:r w:rsidR="001F108A" w:rsidRPr="003E1997">
        <w:rPr>
          <w:rFonts w:ascii="Calibri" w:hAnsi="Calibri" w:cs="Calibri"/>
          <w:sz w:val="24"/>
          <w:szCs w:val="24"/>
        </w:rPr>
        <w:t xml:space="preserve"> when removing the suppressing of the state regulation percentage.</w:t>
      </w:r>
      <w:r w:rsidR="00F23B92" w:rsidRPr="003E1997">
        <w:rPr>
          <w:rFonts w:ascii="Calibri" w:hAnsi="Calibri" w:cs="Calibri"/>
          <w:sz w:val="24"/>
          <w:szCs w:val="24"/>
        </w:rPr>
        <w:t xml:space="preserve"> </w:t>
      </w:r>
      <w:r w:rsidR="001F108A" w:rsidRPr="003E1997">
        <w:rPr>
          <w:rFonts w:ascii="Calibri" w:hAnsi="Calibri" w:cs="Calibri"/>
          <w:sz w:val="24"/>
          <w:szCs w:val="24"/>
        </w:rPr>
        <w:t>W</w:t>
      </w:r>
      <w:r w:rsidR="00170171" w:rsidRPr="003E1997">
        <w:rPr>
          <w:rFonts w:ascii="Calibri" w:hAnsi="Calibri" w:cs="Calibri"/>
          <w:sz w:val="24"/>
          <w:szCs w:val="24"/>
        </w:rPr>
        <w:t>e use this result to estimate the elasticity of these 4 macroeconomic channels, getting an estimate of 0.35-0.4</w:t>
      </w:r>
      <w:r w:rsidR="00560ED3" w:rsidRPr="003E1997">
        <w:rPr>
          <w:rFonts w:ascii="Calibri" w:hAnsi="Calibri" w:cs="Calibri"/>
          <w:sz w:val="24"/>
          <w:szCs w:val="24"/>
        </w:rPr>
        <w:t xml:space="preserve">. </w:t>
      </w:r>
      <w:r w:rsidR="00170171" w:rsidRPr="003E1997">
        <w:rPr>
          <w:rFonts w:ascii="Calibri" w:hAnsi="Calibri" w:cs="Calibri"/>
          <w:sz w:val="24"/>
          <w:szCs w:val="24"/>
        </w:rPr>
        <w:t>Now, to be able to estimate</w:t>
      </w:r>
      <w:r w:rsidR="00F23B92" w:rsidRPr="003E1997">
        <w:rPr>
          <w:rFonts w:ascii="Calibri" w:hAnsi="Calibri" w:cs="Calibri"/>
          <w:sz w:val="24"/>
          <w:szCs w:val="24"/>
        </w:rPr>
        <w:t xml:space="preserve"> </w:t>
      </w:r>
      <w:r w:rsidR="00FD35A3" w:rsidRPr="003E1997">
        <w:rPr>
          <w:rFonts w:ascii="Calibri" w:hAnsi="Calibri" w:cs="Calibri"/>
          <w:sz w:val="24"/>
          <w:szCs w:val="24"/>
        </w:rPr>
        <w:t>the</w:t>
      </w:r>
      <w:r w:rsidR="00F23B92" w:rsidRPr="003E1997">
        <w:rPr>
          <w:rFonts w:ascii="Calibri" w:hAnsi="Calibri" w:cs="Calibri"/>
          <w:sz w:val="24"/>
          <w:szCs w:val="24"/>
        </w:rPr>
        <w:t xml:space="preserve"> </w:t>
      </w:r>
      <w:r w:rsidR="00FD35A3" w:rsidRPr="003E1997">
        <w:rPr>
          <w:rFonts w:ascii="Calibri" w:hAnsi="Calibri" w:cs="Calibri"/>
          <w:sz w:val="24"/>
          <w:szCs w:val="24"/>
        </w:rPr>
        <w:t>macro elasticity of income insurance on unemployment</w:t>
      </w:r>
      <w:r w:rsidR="00170171" w:rsidRPr="003E1997">
        <w:rPr>
          <w:rFonts w:ascii="Calibri" w:hAnsi="Calibri" w:cs="Calibri"/>
          <w:sz w:val="24"/>
          <w:szCs w:val="24"/>
        </w:rPr>
        <w:t xml:space="preserve">, we only needed an estimate of the </w:t>
      </w:r>
      <w:r w:rsidR="00FD35A3" w:rsidRPr="003E1997">
        <w:rPr>
          <w:rFonts w:ascii="Calibri" w:hAnsi="Calibri" w:cs="Calibri"/>
          <w:sz w:val="24"/>
          <w:szCs w:val="24"/>
        </w:rPr>
        <w:t>micro elasticity</w:t>
      </w:r>
      <w:r w:rsidR="00170171" w:rsidRPr="003E1997">
        <w:rPr>
          <w:rFonts w:ascii="Calibri" w:hAnsi="Calibri" w:cs="Calibri"/>
          <w:sz w:val="24"/>
          <w:szCs w:val="24"/>
        </w:rPr>
        <w:t>.</w:t>
      </w:r>
      <w:r w:rsidR="00B22025" w:rsidRPr="003E1997">
        <w:rPr>
          <w:rFonts w:ascii="Calibri" w:hAnsi="Calibri" w:cs="Calibri"/>
          <w:sz w:val="24"/>
          <w:szCs w:val="24"/>
        </w:rPr>
        <w:br/>
      </w:r>
      <w:r w:rsidR="00FD35A3" w:rsidRPr="003E1997">
        <w:rPr>
          <w:rFonts w:ascii="Calibri" w:hAnsi="Calibri" w:cs="Calibri"/>
          <w:sz w:val="24"/>
          <w:szCs w:val="24"/>
        </w:rPr>
        <w:t xml:space="preserve"> We find th</w:t>
      </w:r>
      <w:r w:rsidR="00172D47" w:rsidRPr="003E1997">
        <w:rPr>
          <w:rFonts w:ascii="Calibri" w:hAnsi="Calibri" w:cs="Calibri"/>
          <w:sz w:val="24"/>
          <w:szCs w:val="24"/>
        </w:rPr>
        <w:t>ree different estimates of the</w:t>
      </w:r>
      <w:r w:rsidR="00FD35A3" w:rsidRPr="003E1997">
        <w:rPr>
          <w:rFonts w:ascii="Calibri" w:hAnsi="Calibri" w:cs="Calibri"/>
          <w:sz w:val="24"/>
          <w:szCs w:val="24"/>
        </w:rPr>
        <w:t xml:space="preserve"> micro elasticity depending on</w:t>
      </w:r>
      <w:r w:rsidR="00170171" w:rsidRPr="003E1997">
        <w:rPr>
          <w:rFonts w:ascii="Calibri" w:hAnsi="Calibri" w:cs="Calibri"/>
          <w:sz w:val="24"/>
          <w:szCs w:val="24"/>
        </w:rPr>
        <w:t xml:space="preserve"> what measure we use for the approach effect</w:t>
      </w:r>
      <w:r w:rsidR="00172D47" w:rsidRPr="003E1997">
        <w:rPr>
          <w:rFonts w:ascii="Calibri" w:hAnsi="Calibri" w:cs="Calibri"/>
          <w:sz w:val="24"/>
          <w:szCs w:val="24"/>
        </w:rPr>
        <w:t>. Using the effects from the income insurance model we find the micro elasticity to be 0.66, using the newer literature presented by</w:t>
      </w:r>
      <w:r w:rsidR="00F548A0" w:rsidRPr="003E1997">
        <w:rPr>
          <w:rFonts w:ascii="Calibri" w:hAnsi="Calibri" w:cs="Calibri"/>
          <w:noProof/>
          <w:sz w:val="24"/>
          <w:szCs w:val="24"/>
        </w:rPr>
        <w:t xml:space="preserve"> DØRS</w:t>
      </w:r>
      <w:r w:rsidR="00172D47" w:rsidRPr="003E1997">
        <w:rPr>
          <w:rFonts w:ascii="Calibri" w:hAnsi="Calibri" w:cs="Calibri"/>
          <w:sz w:val="24"/>
          <w:szCs w:val="24"/>
        </w:rPr>
        <w:t xml:space="preserve"> </w:t>
      </w:r>
      <w:r w:rsidR="00B22025" w:rsidRPr="003E1997">
        <w:rPr>
          <w:rFonts w:ascii="Calibri" w:hAnsi="Calibri" w:cs="Calibri"/>
          <w:sz w:val="24"/>
          <w:szCs w:val="24"/>
        </w:rPr>
        <w:fldChar w:fldCharType="begin" w:fldLock="1"/>
      </w:r>
      <w:r w:rsidR="00F548A0"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sidRPr="003E1997">
        <w:rPr>
          <w:rFonts w:ascii="Calibri" w:hAnsi="Calibri" w:cs="Calibri"/>
          <w:sz w:val="24"/>
          <w:szCs w:val="24"/>
        </w:rPr>
        <w:fldChar w:fldCharType="separate"/>
      </w:r>
      <w:r w:rsidR="00F548A0" w:rsidRPr="003E1997">
        <w:rPr>
          <w:rFonts w:ascii="Calibri" w:hAnsi="Calibri" w:cs="Calibri"/>
          <w:noProof/>
          <w:sz w:val="24"/>
          <w:szCs w:val="24"/>
        </w:rPr>
        <w:t>(2022)</w:t>
      </w:r>
      <w:r w:rsidR="00B22025" w:rsidRPr="003E1997">
        <w:rPr>
          <w:rFonts w:ascii="Calibri" w:hAnsi="Calibri" w:cs="Calibri"/>
          <w:sz w:val="24"/>
          <w:szCs w:val="24"/>
        </w:rPr>
        <w:fldChar w:fldCharType="end"/>
      </w:r>
      <w:r w:rsidR="00172D47" w:rsidRPr="003E1997">
        <w:rPr>
          <w:rFonts w:ascii="Calibri" w:hAnsi="Calibri" w:cs="Calibri"/>
          <w:sz w:val="24"/>
          <w:szCs w:val="24"/>
        </w:rPr>
        <w:t xml:space="preserve"> we find the micro elasticity to be 0.51, and lastly using the argumentation </w:t>
      </w:r>
      <w:r w:rsidR="00F23B92" w:rsidRPr="003E1997">
        <w:rPr>
          <w:rFonts w:ascii="Calibri" w:hAnsi="Calibri" w:cs="Calibri"/>
          <w:sz w:val="24"/>
          <w:szCs w:val="24"/>
        </w:rPr>
        <w:t>f</w:t>
      </w:r>
      <w:r w:rsidR="00A50A3E" w:rsidRPr="003E1997">
        <w:rPr>
          <w:rFonts w:ascii="Calibri" w:hAnsi="Calibri" w:cs="Calibri"/>
          <w:sz w:val="24"/>
          <w:szCs w:val="24"/>
        </w:rPr>
        <w:t>ro</w:t>
      </w:r>
      <w:r w:rsidR="00F23B92" w:rsidRPr="003E1997">
        <w:rPr>
          <w:rFonts w:ascii="Calibri" w:hAnsi="Calibri" w:cs="Calibri"/>
          <w:sz w:val="24"/>
          <w:szCs w:val="24"/>
        </w:rPr>
        <w:t>m</w:t>
      </w:r>
      <w:r w:rsidR="007B3CF2" w:rsidRPr="003E1997">
        <w:rPr>
          <w:rFonts w:ascii="Calibri" w:hAnsi="Calibri" w:cs="Calibri"/>
          <w:sz w:val="24"/>
          <w:szCs w:val="24"/>
        </w:rPr>
        <w:t xml:space="preserve"> </w:t>
      </w:r>
      <w:r w:rsidR="007B3CF2" w:rsidRPr="003E1997">
        <w:rPr>
          <w:rFonts w:ascii="Calibri" w:hAnsi="Calibri" w:cs="Calibri"/>
          <w:noProof/>
          <w:sz w:val="24"/>
          <w:szCs w:val="24"/>
        </w:rPr>
        <w:t xml:space="preserve">Aastrup </w:t>
      </w:r>
      <w:r w:rsidR="007B3CF2" w:rsidRPr="003E1997">
        <w:rPr>
          <w:rFonts w:ascii="Calibri" w:hAnsi="Calibri" w:cs="Calibri"/>
          <w:noProof/>
          <w:sz w:val="24"/>
          <w:szCs w:val="24"/>
        </w:rPr>
        <w:fldChar w:fldCharType="begin" w:fldLock="1"/>
      </w:r>
      <w:r w:rsidR="00C14BA0" w:rsidRPr="003E1997">
        <w:rPr>
          <w:rFonts w:ascii="Calibri" w:hAnsi="Calibri" w:cs="Calibri"/>
          <w:noProof/>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7B3CF2" w:rsidRPr="003E1997">
        <w:rPr>
          <w:rFonts w:ascii="Calibri" w:hAnsi="Calibri" w:cs="Calibri"/>
          <w:noProof/>
          <w:sz w:val="24"/>
          <w:szCs w:val="24"/>
        </w:rPr>
        <w:fldChar w:fldCharType="separate"/>
      </w:r>
      <w:r w:rsidR="007B3CF2" w:rsidRPr="003E1997">
        <w:rPr>
          <w:rFonts w:ascii="Calibri" w:hAnsi="Calibri" w:cs="Calibri"/>
          <w:noProof/>
          <w:sz w:val="24"/>
          <w:szCs w:val="24"/>
        </w:rPr>
        <w:t>(2018)</w:t>
      </w:r>
      <w:r w:rsidR="007B3CF2" w:rsidRPr="003E1997">
        <w:rPr>
          <w:rFonts w:ascii="Calibri" w:hAnsi="Calibri" w:cs="Calibri"/>
          <w:noProof/>
          <w:sz w:val="24"/>
          <w:szCs w:val="24"/>
        </w:rPr>
        <w:fldChar w:fldCharType="end"/>
      </w:r>
      <w:r w:rsidR="007B3CF2" w:rsidRPr="003E1997">
        <w:rPr>
          <w:rFonts w:ascii="Calibri" w:hAnsi="Calibri" w:cs="Calibri"/>
          <w:noProof/>
          <w:sz w:val="24"/>
          <w:szCs w:val="24"/>
        </w:rPr>
        <w:t xml:space="preserve">, Jensen </w:t>
      </w:r>
      <w:r w:rsidR="007B3CF2" w:rsidRPr="003E1997">
        <w:rPr>
          <w:rFonts w:ascii="Calibri" w:hAnsi="Calibri" w:cs="Calibri"/>
          <w:noProof/>
          <w:sz w:val="24"/>
          <w:szCs w:val="24"/>
        </w:rPr>
        <w:fldChar w:fldCharType="begin" w:fldLock="1"/>
      </w:r>
      <w:r w:rsidR="00C14BA0" w:rsidRPr="003E1997">
        <w:rPr>
          <w:rFonts w:ascii="Calibri" w:hAnsi="Calibri" w:cs="Calibri"/>
          <w:noProof/>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7B3CF2" w:rsidRPr="003E1997">
        <w:rPr>
          <w:rFonts w:ascii="Calibri" w:hAnsi="Calibri" w:cs="Calibri"/>
          <w:noProof/>
          <w:sz w:val="24"/>
          <w:szCs w:val="24"/>
        </w:rPr>
        <w:fldChar w:fldCharType="separate"/>
      </w:r>
      <w:r w:rsidR="007B3CF2" w:rsidRPr="003E1997">
        <w:rPr>
          <w:rFonts w:ascii="Calibri" w:hAnsi="Calibri" w:cs="Calibri"/>
          <w:noProof/>
          <w:sz w:val="24"/>
          <w:szCs w:val="24"/>
        </w:rPr>
        <w:t>(2021)</w:t>
      </w:r>
      <w:r w:rsidR="007B3CF2" w:rsidRPr="003E1997">
        <w:rPr>
          <w:rFonts w:ascii="Calibri" w:hAnsi="Calibri" w:cs="Calibri"/>
          <w:noProof/>
          <w:sz w:val="24"/>
          <w:szCs w:val="24"/>
        </w:rPr>
        <w:fldChar w:fldCharType="end"/>
      </w:r>
      <w:r w:rsidR="007B3CF2" w:rsidRPr="003E1997">
        <w:rPr>
          <w:rFonts w:ascii="Calibri" w:hAnsi="Calibri" w:cs="Calibri"/>
          <w:noProof/>
          <w:sz w:val="24"/>
          <w:szCs w:val="24"/>
        </w:rPr>
        <w:t xml:space="preserve">, and Risgaard </w:t>
      </w:r>
      <w:r w:rsidR="007B3CF2" w:rsidRPr="003E1997">
        <w:rPr>
          <w:rFonts w:ascii="Calibri" w:hAnsi="Calibri" w:cs="Calibri"/>
          <w:noProof/>
          <w:sz w:val="24"/>
          <w:szCs w:val="24"/>
        </w:rPr>
        <w:fldChar w:fldCharType="begin" w:fldLock="1"/>
      </w:r>
      <w:r w:rsidR="007B3CF2" w:rsidRPr="003E1997">
        <w:rPr>
          <w:rFonts w:ascii="Calibri" w:hAnsi="Calibri" w:cs="Calibri"/>
          <w:noProof/>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7B3CF2" w:rsidRPr="003E1997">
        <w:rPr>
          <w:rFonts w:ascii="Calibri" w:hAnsi="Calibri" w:cs="Calibri"/>
          <w:noProof/>
          <w:sz w:val="24"/>
          <w:szCs w:val="24"/>
        </w:rPr>
        <w:fldChar w:fldCharType="separate"/>
      </w:r>
      <w:r w:rsidR="007B3CF2" w:rsidRPr="003E1997">
        <w:rPr>
          <w:rFonts w:ascii="Calibri" w:hAnsi="Calibri" w:cs="Calibri"/>
          <w:noProof/>
          <w:sz w:val="24"/>
          <w:szCs w:val="24"/>
        </w:rPr>
        <w:t>(2021)</w:t>
      </w:r>
      <w:r w:rsidR="007B3CF2" w:rsidRPr="003E1997">
        <w:rPr>
          <w:rFonts w:ascii="Calibri" w:hAnsi="Calibri" w:cs="Calibri"/>
          <w:noProof/>
          <w:sz w:val="24"/>
          <w:szCs w:val="24"/>
        </w:rPr>
        <w:fldChar w:fldCharType="end"/>
      </w:r>
      <w:r w:rsidR="00F23B92" w:rsidRPr="003E1997">
        <w:rPr>
          <w:rFonts w:ascii="Calibri" w:hAnsi="Calibri" w:cs="Calibri"/>
          <w:sz w:val="24"/>
          <w:szCs w:val="24"/>
        </w:rPr>
        <w:t xml:space="preserve"> </w:t>
      </w:r>
      <w:r w:rsidR="00172D47" w:rsidRPr="003E1997">
        <w:rPr>
          <w:rFonts w:ascii="Calibri" w:hAnsi="Calibri" w:cs="Calibri"/>
          <w:sz w:val="24"/>
          <w:szCs w:val="24"/>
        </w:rPr>
        <w:t>we find the micro elasticity to be 0.3</w:t>
      </w:r>
      <w:r w:rsidR="0076761C" w:rsidRPr="003E1997">
        <w:rPr>
          <w:rFonts w:ascii="Calibri" w:hAnsi="Calibri" w:cs="Calibri"/>
          <w:sz w:val="24"/>
          <w:szCs w:val="24"/>
        </w:rPr>
        <w:t>6</w:t>
      </w:r>
      <w:r w:rsidR="00F23B92" w:rsidRPr="003E1997">
        <w:rPr>
          <w:rFonts w:ascii="Calibri" w:hAnsi="Calibri" w:cs="Calibri"/>
          <w:sz w:val="24"/>
          <w:szCs w:val="24"/>
        </w:rPr>
        <w:t xml:space="preserve">. </w:t>
      </w:r>
      <w:r w:rsidR="007B3CF2" w:rsidRPr="003E1997">
        <w:rPr>
          <w:rFonts w:ascii="Calibri" w:hAnsi="Calibri" w:cs="Calibri"/>
          <w:sz w:val="24"/>
          <w:szCs w:val="24"/>
        </w:rPr>
        <w:t xml:space="preserve">As we find the argumentation made by DØRS </w:t>
      </w:r>
      <w:r w:rsidR="007B3CF2" w:rsidRPr="003E1997">
        <w:rPr>
          <w:rFonts w:ascii="Calibri" w:hAnsi="Calibri" w:cs="Calibri"/>
          <w:sz w:val="24"/>
          <w:szCs w:val="24"/>
        </w:rPr>
        <w:fldChar w:fldCharType="begin" w:fldLock="1"/>
      </w:r>
      <w:r w:rsidR="006E69D0"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B3CF2" w:rsidRPr="003E1997">
        <w:rPr>
          <w:rFonts w:ascii="Calibri" w:hAnsi="Calibri" w:cs="Calibri"/>
          <w:sz w:val="24"/>
          <w:szCs w:val="24"/>
        </w:rPr>
        <w:fldChar w:fldCharType="separate"/>
      </w:r>
      <w:r w:rsidR="007B3CF2" w:rsidRPr="003E1997">
        <w:rPr>
          <w:rFonts w:ascii="Calibri" w:hAnsi="Calibri" w:cs="Calibri"/>
          <w:noProof/>
          <w:sz w:val="24"/>
          <w:szCs w:val="24"/>
        </w:rPr>
        <w:t>(2022)</w:t>
      </w:r>
      <w:r w:rsidR="007B3CF2" w:rsidRPr="003E1997">
        <w:rPr>
          <w:rFonts w:ascii="Calibri" w:hAnsi="Calibri" w:cs="Calibri"/>
          <w:sz w:val="24"/>
          <w:szCs w:val="24"/>
        </w:rPr>
        <w:fldChar w:fldCharType="end"/>
      </w:r>
      <w:r w:rsidR="007B3CF2" w:rsidRPr="003E1997">
        <w:rPr>
          <w:rFonts w:ascii="Calibri" w:hAnsi="Calibri" w:cs="Calibri"/>
          <w:sz w:val="24"/>
          <w:szCs w:val="24"/>
        </w:rPr>
        <w:t xml:space="preserve"> to be the most trustworthy, we find the more realistic estimate to be the one of 0.51. Using the same idea as </w:t>
      </w:r>
      <w:r w:rsidR="007B3CF2" w:rsidRPr="003E1997">
        <w:rPr>
          <w:rFonts w:ascii="Calibri" w:hAnsi="Calibri" w:cs="Calibri"/>
          <w:noProof/>
          <w:sz w:val="24"/>
          <w:szCs w:val="24"/>
        </w:rPr>
        <w:t>Lalive et al.</w:t>
      </w:r>
      <w:r w:rsidR="007B3CF2" w:rsidRPr="003E1997">
        <w:rPr>
          <w:rFonts w:ascii="Calibri" w:hAnsi="Calibri" w:cs="Calibri"/>
          <w:sz w:val="24"/>
          <w:szCs w:val="24"/>
        </w:rPr>
        <w:t xml:space="preserve"> </w:t>
      </w:r>
      <w:r w:rsidR="007B3CF2" w:rsidRPr="003E1997">
        <w:rPr>
          <w:rFonts w:ascii="Calibri" w:hAnsi="Calibri" w:cs="Calibri"/>
          <w:sz w:val="24"/>
          <w:szCs w:val="24"/>
        </w:rPr>
        <w:fldChar w:fldCharType="begin" w:fldLock="1"/>
      </w:r>
      <w:r w:rsidR="007B3CF2" w:rsidRPr="003E1997">
        <w:rPr>
          <w:rFonts w:ascii="Calibri" w:hAnsi="Calibri" w:cs="Calibri"/>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B3CF2" w:rsidRPr="003E1997">
        <w:rPr>
          <w:rFonts w:ascii="Calibri" w:hAnsi="Calibri" w:cs="Calibri"/>
          <w:sz w:val="24"/>
          <w:szCs w:val="24"/>
        </w:rPr>
        <w:fldChar w:fldCharType="separate"/>
      </w:r>
      <w:r w:rsidR="007B3CF2" w:rsidRPr="003E1997">
        <w:rPr>
          <w:rFonts w:ascii="Calibri" w:hAnsi="Calibri" w:cs="Calibri"/>
          <w:noProof/>
          <w:sz w:val="24"/>
          <w:szCs w:val="24"/>
        </w:rPr>
        <w:t>(2015)</w:t>
      </w:r>
      <w:r w:rsidR="007B3CF2" w:rsidRPr="003E1997">
        <w:rPr>
          <w:rFonts w:ascii="Calibri" w:hAnsi="Calibri" w:cs="Calibri"/>
          <w:sz w:val="24"/>
          <w:szCs w:val="24"/>
        </w:rPr>
        <w:fldChar w:fldCharType="end"/>
      </w:r>
      <w:r w:rsidR="007B3CF2" w:rsidRPr="003E1997">
        <w:rPr>
          <w:rFonts w:ascii="Calibri" w:hAnsi="Calibri" w:cs="Calibri"/>
          <w:sz w:val="24"/>
          <w:szCs w:val="24"/>
        </w:rPr>
        <w:t xml:space="preserve"> calculating the macro elasticity by taking the sum of the micro effect and macro effects we obtain a macro elasticity of 0.89.</w:t>
      </w:r>
    </w:p>
    <w:p w14:paraId="34D946D9" w14:textId="1572C3C5" w:rsidR="00F20542" w:rsidRPr="003E1997" w:rsidRDefault="00553FC6" w:rsidP="003E1997">
      <w:pPr>
        <w:spacing w:line="240" w:lineRule="auto"/>
        <w:rPr>
          <w:rFonts w:ascii="Calibri" w:hAnsi="Calibri" w:cs="Calibri"/>
          <w:sz w:val="24"/>
          <w:szCs w:val="24"/>
        </w:rPr>
      </w:pPr>
      <w:r w:rsidRPr="003E1997">
        <w:rPr>
          <w:rFonts w:ascii="Calibri" w:hAnsi="Calibri" w:cs="Calibri"/>
          <w:sz w:val="24"/>
          <w:szCs w:val="24"/>
        </w:rPr>
        <w:t xml:space="preserve">Lastly, we compare the estimated micro elasticity </w:t>
      </w:r>
      <w:r w:rsidR="001F108A" w:rsidRPr="003E1997">
        <w:rPr>
          <w:rFonts w:ascii="Calibri" w:hAnsi="Calibri" w:cs="Calibri"/>
          <w:sz w:val="24"/>
          <w:szCs w:val="24"/>
        </w:rPr>
        <w:t>found by</w:t>
      </w:r>
      <w:r w:rsidRPr="003E1997">
        <w:rPr>
          <w:rFonts w:ascii="Calibri" w:hAnsi="Calibri" w:cs="Calibri"/>
          <w:sz w:val="24"/>
          <w:szCs w:val="24"/>
        </w:rPr>
        <w:t xml:space="preserve"> the IS-model (0.66), the income insurance companies and worker unions (0.31), </w:t>
      </w:r>
      <w:r w:rsidR="001F108A" w:rsidRPr="003E1997">
        <w:rPr>
          <w:rFonts w:ascii="Calibri" w:hAnsi="Calibri" w:cs="Calibri"/>
          <w:sz w:val="24"/>
          <w:szCs w:val="24"/>
        </w:rPr>
        <w:t>and our own</w:t>
      </w:r>
      <w:r w:rsidRPr="003E1997">
        <w:rPr>
          <w:rFonts w:ascii="Calibri" w:hAnsi="Calibri" w:cs="Calibri"/>
          <w:sz w:val="24"/>
          <w:szCs w:val="24"/>
        </w:rPr>
        <w:t xml:space="preserve"> results obtained </w:t>
      </w:r>
      <w:r w:rsidR="001F108A" w:rsidRPr="003E1997">
        <w:rPr>
          <w:rFonts w:ascii="Calibri" w:hAnsi="Calibri" w:cs="Calibri"/>
          <w:sz w:val="24"/>
          <w:szCs w:val="24"/>
        </w:rPr>
        <w:t>by using</w:t>
      </w:r>
      <w:r w:rsidRPr="003E1997">
        <w:rPr>
          <w:rFonts w:ascii="Calibri" w:hAnsi="Calibri" w:cs="Calibri"/>
          <w:sz w:val="24"/>
          <w:szCs w:val="24"/>
        </w:rPr>
        <w:t xml:space="preserve"> a macro elasticity of 0.89. We do this</w:t>
      </w:r>
      <w:r w:rsidR="001F108A" w:rsidRPr="003E1997">
        <w:rPr>
          <w:rFonts w:ascii="Calibri" w:hAnsi="Calibri" w:cs="Calibri"/>
          <w:sz w:val="24"/>
          <w:szCs w:val="24"/>
        </w:rPr>
        <w:t>,</w:t>
      </w:r>
      <w:r w:rsidRPr="003E1997">
        <w:rPr>
          <w:rFonts w:ascii="Calibri" w:hAnsi="Calibri" w:cs="Calibri"/>
          <w:sz w:val="24"/>
          <w:szCs w:val="24"/>
        </w:rPr>
        <w:t xml:space="preserve"> by seeing if we reach different conclusions when evaluating the decision to suppress the state regulation rate using the Baily-Chetty function. In each of the three cases, </w:t>
      </w:r>
      <w:r w:rsidR="00087984" w:rsidRPr="003E1997">
        <w:rPr>
          <w:rFonts w:ascii="Calibri" w:hAnsi="Calibri" w:cs="Calibri"/>
          <w:sz w:val="24"/>
          <w:szCs w:val="24"/>
        </w:rPr>
        <w:t>we use</w:t>
      </w:r>
      <w:r w:rsidR="00F20542" w:rsidRPr="003E1997">
        <w:rPr>
          <w:rFonts w:ascii="Calibri" w:hAnsi="Calibri" w:cs="Calibri"/>
          <w:sz w:val="24"/>
          <w:szCs w:val="24"/>
        </w:rPr>
        <w:t xml:space="preserve"> the </w:t>
      </w:r>
      <w:r w:rsidR="000772FC" w:rsidRPr="003E1997">
        <w:rPr>
          <w:rFonts w:ascii="Calibri" w:hAnsi="Calibri" w:cs="Calibri"/>
          <w:sz w:val="24"/>
          <w:szCs w:val="24"/>
        </w:rPr>
        <w:t>Baily-Chetty function</w:t>
      </w:r>
      <w:r w:rsidR="00087984" w:rsidRPr="003E1997">
        <w:rPr>
          <w:rFonts w:ascii="Calibri" w:hAnsi="Calibri" w:cs="Calibri"/>
          <w:sz w:val="24"/>
          <w:szCs w:val="24"/>
        </w:rPr>
        <w:t xml:space="preserve"> to find both the marginal gains and marginal costs.</w:t>
      </w:r>
      <w:r w:rsidR="007B4B48" w:rsidRPr="003E1997">
        <w:rPr>
          <w:rFonts w:ascii="Calibri" w:hAnsi="Calibri" w:cs="Calibri"/>
          <w:sz w:val="24"/>
          <w:szCs w:val="24"/>
        </w:rPr>
        <w:t xml:space="preserve"> </w:t>
      </w:r>
      <w:r w:rsidRPr="003E1997">
        <w:rPr>
          <w:rFonts w:ascii="Calibri" w:hAnsi="Calibri" w:cs="Calibri"/>
          <w:sz w:val="24"/>
          <w:szCs w:val="24"/>
        </w:rPr>
        <w:t>L</w:t>
      </w:r>
      <w:r w:rsidR="00F20542" w:rsidRPr="003E1997">
        <w:rPr>
          <w:rFonts w:ascii="Calibri" w:hAnsi="Calibri" w:cs="Calibri"/>
          <w:sz w:val="24"/>
          <w:szCs w:val="24"/>
        </w:rPr>
        <w:t>ooking</w:t>
      </w:r>
      <w:r w:rsidRPr="003E1997">
        <w:rPr>
          <w:rFonts w:ascii="Calibri" w:hAnsi="Calibri" w:cs="Calibri"/>
          <w:sz w:val="24"/>
          <w:szCs w:val="24"/>
        </w:rPr>
        <w:t xml:space="preserve"> at the first case, using the results based on the argumentation of the </w:t>
      </w:r>
      <w:r w:rsidR="00F20542" w:rsidRPr="003E1997">
        <w:rPr>
          <w:rFonts w:ascii="Calibri" w:hAnsi="Calibri" w:cs="Calibri"/>
          <w:sz w:val="24"/>
          <w:szCs w:val="24"/>
        </w:rPr>
        <w:t>income insurance companies and worker unions</w:t>
      </w:r>
      <w:r w:rsidR="00087984" w:rsidRPr="003E1997">
        <w:rPr>
          <w:rFonts w:ascii="Calibri" w:hAnsi="Calibri" w:cs="Calibri"/>
          <w:sz w:val="24"/>
          <w:szCs w:val="24"/>
        </w:rPr>
        <w:t xml:space="preserve">, </w:t>
      </w:r>
      <w:r w:rsidR="008A007F" w:rsidRPr="003E1997">
        <w:rPr>
          <w:rFonts w:ascii="Calibri" w:hAnsi="Calibri" w:cs="Calibri"/>
          <w:sz w:val="24"/>
          <w:szCs w:val="24"/>
        </w:rPr>
        <w:t xml:space="preserve">we find that the suppressing of the state regulation percentage </w:t>
      </w:r>
      <w:r w:rsidR="00087984" w:rsidRPr="003E1997">
        <w:rPr>
          <w:rFonts w:ascii="Calibri" w:hAnsi="Calibri" w:cs="Calibri"/>
          <w:sz w:val="24"/>
          <w:szCs w:val="24"/>
        </w:rPr>
        <w:t>reduce</w:t>
      </w:r>
      <w:r w:rsidR="00B22025" w:rsidRPr="003E1997">
        <w:rPr>
          <w:rFonts w:ascii="Calibri" w:hAnsi="Calibri" w:cs="Calibri"/>
          <w:sz w:val="24"/>
          <w:szCs w:val="24"/>
        </w:rPr>
        <w:t>s</w:t>
      </w:r>
      <w:r w:rsidR="00087984" w:rsidRPr="003E1997">
        <w:rPr>
          <w:rFonts w:ascii="Calibri" w:hAnsi="Calibri" w:cs="Calibri"/>
          <w:sz w:val="24"/>
          <w:szCs w:val="24"/>
        </w:rPr>
        <w:t xml:space="preserve"> economic welfare, while</w:t>
      </w:r>
      <w:r w:rsidR="00CA13D5" w:rsidRPr="003E1997">
        <w:rPr>
          <w:rFonts w:ascii="Calibri" w:hAnsi="Calibri" w:cs="Calibri"/>
          <w:sz w:val="24"/>
          <w:szCs w:val="24"/>
        </w:rPr>
        <w:t xml:space="preserve"> </w:t>
      </w:r>
      <w:r w:rsidR="00087984" w:rsidRPr="003E1997">
        <w:rPr>
          <w:rFonts w:ascii="Calibri" w:hAnsi="Calibri" w:cs="Calibri"/>
          <w:sz w:val="24"/>
          <w:szCs w:val="24"/>
        </w:rPr>
        <w:t>o</w:t>
      </w:r>
      <w:r w:rsidR="00F20542" w:rsidRPr="003E1997">
        <w:rPr>
          <w:rFonts w:ascii="Calibri" w:hAnsi="Calibri" w:cs="Calibri"/>
          <w:sz w:val="24"/>
          <w:szCs w:val="24"/>
        </w:rPr>
        <w:t xml:space="preserve">n the other hand, using the estimates </w:t>
      </w:r>
      <w:r w:rsidR="008A007F" w:rsidRPr="003E1997">
        <w:rPr>
          <w:rFonts w:ascii="Calibri" w:hAnsi="Calibri" w:cs="Calibri"/>
          <w:sz w:val="24"/>
          <w:szCs w:val="24"/>
        </w:rPr>
        <w:t>presented by</w:t>
      </w:r>
      <w:r w:rsidR="00F20542" w:rsidRPr="003E1997">
        <w:rPr>
          <w:rFonts w:ascii="Calibri" w:hAnsi="Calibri" w:cs="Calibri"/>
          <w:sz w:val="24"/>
          <w:szCs w:val="24"/>
        </w:rPr>
        <w:t xml:space="preserve"> the income insurance model</w:t>
      </w:r>
      <w:r w:rsidR="008A007F" w:rsidRPr="003E1997">
        <w:rPr>
          <w:rFonts w:ascii="Calibri" w:hAnsi="Calibri" w:cs="Calibri"/>
          <w:sz w:val="24"/>
          <w:szCs w:val="24"/>
        </w:rPr>
        <w:t>, we</w:t>
      </w:r>
      <w:r w:rsidR="00F20542" w:rsidRPr="003E1997">
        <w:rPr>
          <w:rFonts w:ascii="Calibri" w:hAnsi="Calibri" w:cs="Calibri"/>
          <w:sz w:val="24"/>
          <w:szCs w:val="24"/>
        </w:rPr>
        <w:t xml:space="preserve"> find that the </w:t>
      </w:r>
      <w:r w:rsidR="008A007F" w:rsidRPr="003E1997">
        <w:rPr>
          <w:rFonts w:ascii="Calibri" w:hAnsi="Calibri" w:cs="Calibri"/>
          <w:sz w:val="24"/>
          <w:szCs w:val="24"/>
        </w:rPr>
        <w:t>regulation</w:t>
      </w:r>
      <w:r w:rsidR="00F20542" w:rsidRPr="003E1997">
        <w:rPr>
          <w:rFonts w:ascii="Calibri" w:hAnsi="Calibri" w:cs="Calibri"/>
          <w:sz w:val="24"/>
          <w:szCs w:val="24"/>
        </w:rPr>
        <w:t xml:space="preserve"> increases economic welfare.</w:t>
      </w:r>
    </w:p>
    <w:p w14:paraId="25A3A5A4" w14:textId="670A8028" w:rsidR="00E04480" w:rsidRPr="003E1997" w:rsidRDefault="00087984" w:rsidP="003E1997">
      <w:pPr>
        <w:spacing w:line="240" w:lineRule="auto"/>
        <w:rPr>
          <w:rFonts w:ascii="Calibri" w:hAnsi="Calibri" w:cs="Calibri"/>
          <w:sz w:val="24"/>
          <w:szCs w:val="24"/>
        </w:rPr>
      </w:pPr>
      <w:r w:rsidRPr="003E1997">
        <w:rPr>
          <w:rFonts w:ascii="Calibri" w:hAnsi="Calibri" w:cs="Calibri"/>
          <w:sz w:val="24"/>
          <w:szCs w:val="24"/>
        </w:rPr>
        <w:lastRenderedPageBreak/>
        <w:t xml:space="preserve">In </w:t>
      </w:r>
      <w:r w:rsidR="008A007F" w:rsidRPr="003E1997">
        <w:rPr>
          <w:rFonts w:ascii="Calibri" w:hAnsi="Calibri" w:cs="Calibri"/>
          <w:sz w:val="24"/>
          <w:szCs w:val="24"/>
        </w:rPr>
        <w:t>the third case,</w:t>
      </w:r>
      <w:r w:rsidRPr="003E1997">
        <w:rPr>
          <w:rFonts w:ascii="Calibri" w:hAnsi="Calibri" w:cs="Calibri"/>
          <w:sz w:val="24"/>
          <w:szCs w:val="24"/>
        </w:rPr>
        <w:t xml:space="preserve"> </w:t>
      </w:r>
      <w:r w:rsidR="008A007F" w:rsidRPr="003E1997">
        <w:rPr>
          <w:rFonts w:ascii="Calibri" w:hAnsi="Calibri" w:cs="Calibri"/>
          <w:sz w:val="24"/>
          <w:szCs w:val="24"/>
        </w:rPr>
        <w:t>using the macro elasticity found in this paper</w:t>
      </w:r>
      <w:r w:rsidR="00CA13D5" w:rsidRPr="003E1997">
        <w:rPr>
          <w:rFonts w:ascii="Calibri" w:hAnsi="Calibri" w:cs="Calibri"/>
          <w:sz w:val="24"/>
          <w:szCs w:val="24"/>
        </w:rPr>
        <w:t>,</w:t>
      </w:r>
      <w:r w:rsidRPr="003E1997">
        <w:rPr>
          <w:rFonts w:ascii="Calibri" w:hAnsi="Calibri" w:cs="Calibri"/>
          <w:sz w:val="24"/>
          <w:szCs w:val="24"/>
        </w:rPr>
        <w:t xml:space="preserve"> we find the </w:t>
      </w:r>
      <w:r w:rsidR="008A007F" w:rsidRPr="003E1997">
        <w:rPr>
          <w:rFonts w:ascii="Calibri" w:hAnsi="Calibri" w:cs="Calibri"/>
          <w:sz w:val="24"/>
          <w:szCs w:val="24"/>
        </w:rPr>
        <w:t>regulation</w:t>
      </w:r>
      <w:r w:rsidRPr="003E1997">
        <w:rPr>
          <w:rFonts w:ascii="Calibri" w:hAnsi="Calibri" w:cs="Calibri"/>
          <w:sz w:val="24"/>
          <w:szCs w:val="24"/>
        </w:rPr>
        <w:t xml:space="preserve"> to increase the economic welfare</w:t>
      </w:r>
      <w:r w:rsidR="008A007F" w:rsidRPr="003E1997">
        <w:rPr>
          <w:rFonts w:ascii="Calibri" w:hAnsi="Calibri" w:cs="Calibri"/>
          <w:sz w:val="24"/>
          <w:szCs w:val="24"/>
        </w:rPr>
        <w:t>, thereby validating the decision to suppress the state regulation percentage</w:t>
      </w:r>
      <w:r w:rsidRPr="003E1997">
        <w:rPr>
          <w:rFonts w:ascii="Calibri" w:hAnsi="Calibri" w:cs="Calibri"/>
          <w:sz w:val="24"/>
          <w:szCs w:val="24"/>
        </w:rPr>
        <w:t>.</w:t>
      </w:r>
      <w:r w:rsidR="00CA13D5" w:rsidRPr="003E1997">
        <w:rPr>
          <w:rFonts w:ascii="Calibri" w:hAnsi="Calibri" w:cs="Calibri"/>
          <w:sz w:val="24"/>
          <w:szCs w:val="24"/>
        </w:rPr>
        <w:t xml:space="preserve"> </w:t>
      </w:r>
      <w:r w:rsidR="008A007F" w:rsidRPr="003E1997">
        <w:rPr>
          <w:rFonts w:ascii="Calibri" w:hAnsi="Calibri" w:cs="Calibri"/>
          <w:sz w:val="24"/>
          <w:szCs w:val="24"/>
        </w:rPr>
        <w:t xml:space="preserve">We reach this conclusion relying on </w:t>
      </w:r>
      <w:r w:rsidR="00665784" w:rsidRPr="003E1997">
        <w:rPr>
          <w:rFonts w:ascii="Calibri" w:hAnsi="Calibri" w:cs="Calibri"/>
          <w:sz w:val="24"/>
          <w:szCs w:val="24"/>
        </w:rPr>
        <w:t xml:space="preserve">two assumptions. </w:t>
      </w:r>
      <w:r w:rsidR="00830830" w:rsidRPr="003E1997">
        <w:rPr>
          <w:rFonts w:ascii="Calibri" w:hAnsi="Calibri" w:cs="Calibri"/>
          <w:sz w:val="24"/>
          <w:szCs w:val="24"/>
        </w:rPr>
        <w:t>First</w:t>
      </w:r>
      <w:r w:rsidR="00665784" w:rsidRPr="003E1997">
        <w:rPr>
          <w:rFonts w:ascii="Calibri" w:hAnsi="Calibri" w:cs="Calibri"/>
          <w:sz w:val="24"/>
          <w:szCs w:val="24"/>
        </w:rPr>
        <w:t>, that</w:t>
      </w:r>
      <w:r w:rsidR="000772FC" w:rsidRPr="003E1997">
        <w:rPr>
          <w:rFonts w:ascii="Calibri" w:hAnsi="Calibri" w:cs="Calibri"/>
          <w:sz w:val="24"/>
          <w:szCs w:val="24"/>
        </w:rPr>
        <w:t xml:space="preserve"> we find the</w:t>
      </w:r>
      <w:r w:rsidR="00665784" w:rsidRPr="003E1997">
        <w:rPr>
          <w:rFonts w:ascii="Calibri" w:hAnsi="Calibri" w:cs="Calibri"/>
          <w:sz w:val="24"/>
          <w:szCs w:val="24"/>
        </w:rPr>
        <w:t xml:space="preserve"> D</w:t>
      </w:r>
      <w:r w:rsidR="000772FC" w:rsidRPr="003E1997">
        <w:rPr>
          <w:rFonts w:ascii="Calibri" w:hAnsi="Calibri" w:cs="Calibri"/>
          <w:sz w:val="24"/>
          <w:szCs w:val="24"/>
        </w:rPr>
        <w:t>anish economy to be</w:t>
      </w:r>
      <w:r w:rsidR="00665784" w:rsidRPr="003E1997">
        <w:rPr>
          <w:rFonts w:ascii="Calibri" w:hAnsi="Calibri" w:cs="Calibri"/>
          <w:sz w:val="24"/>
          <w:szCs w:val="24"/>
        </w:rPr>
        <w:t xml:space="preserve"> categorized as profit-led </w:t>
      </w:r>
      <w:r w:rsidR="000772FC" w:rsidRPr="003E1997">
        <w:rPr>
          <w:rFonts w:ascii="Calibri" w:hAnsi="Calibri" w:cs="Calibri"/>
          <w:sz w:val="24"/>
          <w:szCs w:val="24"/>
        </w:rPr>
        <w:t>when wages increase,</w:t>
      </w:r>
      <w:r w:rsidR="00665784" w:rsidRPr="003E1997">
        <w:rPr>
          <w:rFonts w:ascii="Calibri" w:hAnsi="Calibri" w:cs="Calibri"/>
          <w:sz w:val="24"/>
          <w:szCs w:val="24"/>
        </w:rPr>
        <w:t xml:space="preserve"> leading to the wage-channel increasing unemployment</w:t>
      </w:r>
      <w:r w:rsidR="00830830" w:rsidRPr="003E1997">
        <w:rPr>
          <w:rFonts w:ascii="Calibri" w:hAnsi="Calibri" w:cs="Calibri"/>
          <w:sz w:val="24"/>
          <w:szCs w:val="24"/>
        </w:rPr>
        <w:t xml:space="preserve"> </w:t>
      </w:r>
      <w:proofErr w:type="gramStart"/>
      <w:r w:rsidR="00830830" w:rsidRPr="003E1997">
        <w:rPr>
          <w:rFonts w:ascii="Calibri" w:hAnsi="Calibri" w:cs="Calibri"/>
          <w:sz w:val="24"/>
          <w:szCs w:val="24"/>
        </w:rPr>
        <w:t>as a result of</w:t>
      </w:r>
      <w:proofErr w:type="gramEnd"/>
      <w:r w:rsidR="00830830" w:rsidRPr="003E1997">
        <w:rPr>
          <w:rFonts w:ascii="Calibri" w:hAnsi="Calibri" w:cs="Calibri"/>
          <w:sz w:val="24"/>
          <w:szCs w:val="24"/>
        </w:rPr>
        <w:t xml:space="preserve"> a lower</w:t>
      </w:r>
      <w:r w:rsidR="00665784" w:rsidRPr="003E1997">
        <w:rPr>
          <w:rFonts w:ascii="Calibri" w:hAnsi="Calibri" w:cs="Calibri"/>
          <w:sz w:val="24"/>
          <w:szCs w:val="24"/>
        </w:rPr>
        <w:t xml:space="preserve"> profit share</w:t>
      </w:r>
      <w:r w:rsidR="000772FC" w:rsidRPr="003E1997">
        <w:rPr>
          <w:rFonts w:ascii="Calibri" w:hAnsi="Calibri" w:cs="Calibri"/>
          <w:sz w:val="24"/>
          <w:szCs w:val="24"/>
        </w:rPr>
        <w:t>.</w:t>
      </w:r>
      <w:r w:rsidR="00830830" w:rsidRPr="003E1997">
        <w:rPr>
          <w:rFonts w:ascii="Calibri" w:hAnsi="Calibri" w:cs="Calibri"/>
          <w:sz w:val="24"/>
          <w:szCs w:val="24"/>
        </w:rPr>
        <w:t xml:space="preserve"> </w:t>
      </w:r>
      <w:r w:rsidR="008A007F" w:rsidRPr="003E1997">
        <w:rPr>
          <w:rFonts w:ascii="Calibri" w:hAnsi="Calibri" w:cs="Calibri"/>
          <w:sz w:val="24"/>
          <w:szCs w:val="24"/>
        </w:rPr>
        <w:t>We find the</w:t>
      </w:r>
      <w:r w:rsidR="00830830" w:rsidRPr="003E1997">
        <w:rPr>
          <w:rFonts w:ascii="Calibri" w:hAnsi="Calibri" w:cs="Calibri"/>
          <w:sz w:val="24"/>
          <w:szCs w:val="24"/>
        </w:rPr>
        <w:t xml:space="preserve"> literature </w:t>
      </w:r>
      <w:r w:rsidR="008A007F" w:rsidRPr="003E1997">
        <w:rPr>
          <w:rFonts w:ascii="Calibri" w:hAnsi="Calibri" w:cs="Calibri"/>
          <w:sz w:val="24"/>
          <w:szCs w:val="24"/>
        </w:rPr>
        <w:t xml:space="preserve">to be </w:t>
      </w:r>
      <w:r w:rsidR="00830830" w:rsidRPr="003E1997">
        <w:rPr>
          <w:rFonts w:ascii="Calibri" w:hAnsi="Calibri" w:cs="Calibri"/>
          <w:sz w:val="24"/>
          <w:szCs w:val="24"/>
        </w:rPr>
        <w:t xml:space="preserve">split in determining the Danish demand -regime, </w:t>
      </w:r>
      <w:r w:rsidRPr="003E1997">
        <w:rPr>
          <w:rFonts w:ascii="Calibri" w:hAnsi="Calibri" w:cs="Calibri"/>
          <w:sz w:val="24"/>
          <w:szCs w:val="24"/>
        </w:rPr>
        <w:t>but</w:t>
      </w:r>
      <w:r w:rsidR="008A007F" w:rsidRPr="003E1997">
        <w:rPr>
          <w:rFonts w:ascii="Calibri" w:hAnsi="Calibri" w:cs="Calibri"/>
          <w:sz w:val="24"/>
          <w:szCs w:val="24"/>
        </w:rPr>
        <w:t xml:space="preserve"> as</w:t>
      </w:r>
      <w:r w:rsidRPr="003E1997">
        <w:rPr>
          <w:rFonts w:ascii="Calibri" w:hAnsi="Calibri" w:cs="Calibri"/>
          <w:sz w:val="24"/>
          <w:szCs w:val="24"/>
        </w:rPr>
        <w:t xml:space="preserve"> </w:t>
      </w:r>
      <w:r w:rsidR="00830830" w:rsidRPr="003E1997">
        <w:rPr>
          <w:rFonts w:ascii="Calibri" w:hAnsi="Calibri" w:cs="Calibri"/>
          <w:sz w:val="24"/>
          <w:szCs w:val="24"/>
        </w:rPr>
        <w:t>we find</w:t>
      </w:r>
      <w:r w:rsidR="008A007F" w:rsidRPr="003E1997">
        <w:rPr>
          <w:rFonts w:ascii="Calibri" w:hAnsi="Calibri" w:cs="Calibri"/>
          <w:sz w:val="24"/>
          <w:szCs w:val="24"/>
        </w:rPr>
        <w:t xml:space="preserve"> our</w:t>
      </w:r>
      <w:r w:rsidR="00830830" w:rsidRPr="003E1997">
        <w:rPr>
          <w:rFonts w:ascii="Calibri" w:hAnsi="Calibri" w:cs="Calibri"/>
          <w:sz w:val="24"/>
          <w:szCs w:val="24"/>
        </w:rPr>
        <w:t xml:space="preserve"> result</w:t>
      </w:r>
      <w:r w:rsidR="008A007F" w:rsidRPr="003E1997">
        <w:rPr>
          <w:rFonts w:ascii="Calibri" w:hAnsi="Calibri" w:cs="Calibri"/>
          <w:sz w:val="24"/>
          <w:szCs w:val="24"/>
        </w:rPr>
        <w:t xml:space="preserve"> from the model indicating that Denmark is categorized as profit-led</w:t>
      </w:r>
      <w:r w:rsidR="00830830" w:rsidRPr="003E1997">
        <w:rPr>
          <w:rFonts w:ascii="Calibri" w:hAnsi="Calibri" w:cs="Calibri"/>
          <w:sz w:val="24"/>
          <w:szCs w:val="24"/>
        </w:rPr>
        <w:t xml:space="preserve"> to be</w:t>
      </w:r>
      <w:r w:rsidR="000772FC" w:rsidRPr="003E1997">
        <w:rPr>
          <w:rFonts w:ascii="Calibri" w:hAnsi="Calibri" w:cs="Calibri"/>
          <w:sz w:val="24"/>
          <w:szCs w:val="24"/>
        </w:rPr>
        <w:t xml:space="preserve"> very</w:t>
      </w:r>
      <w:r w:rsidR="00830830" w:rsidRPr="003E1997">
        <w:rPr>
          <w:rFonts w:ascii="Calibri" w:hAnsi="Calibri" w:cs="Calibri"/>
          <w:sz w:val="24"/>
          <w:szCs w:val="24"/>
        </w:rPr>
        <w:t xml:space="preserve"> robust in our model</w:t>
      </w:r>
      <w:r w:rsidR="008A007F" w:rsidRPr="003E1997">
        <w:rPr>
          <w:rFonts w:ascii="Calibri" w:hAnsi="Calibri" w:cs="Calibri"/>
          <w:sz w:val="24"/>
          <w:szCs w:val="24"/>
        </w:rPr>
        <w:t xml:space="preserve"> we rely on this result</w:t>
      </w:r>
      <w:r w:rsidR="00830830" w:rsidRPr="003E1997">
        <w:rPr>
          <w:rFonts w:ascii="Calibri" w:hAnsi="Calibri" w:cs="Calibri"/>
          <w:sz w:val="24"/>
          <w:szCs w:val="24"/>
        </w:rPr>
        <w:t xml:space="preserve">. </w:t>
      </w:r>
      <w:r w:rsidR="00B22025" w:rsidRPr="003E1997">
        <w:rPr>
          <w:rFonts w:ascii="Calibri" w:hAnsi="Calibri" w:cs="Calibri"/>
          <w:sz w:val="24"/>
          <w:szCs w:val="24"/>
        </w:rPr>
        <w:br/>
      </w:r>
      <w:r w:rsidR="00830830" w:rsidRPr="003E1997">
        <w:rPr>
          <w:rFonts w:ascii="Calibri" w:hAnsi="Calibri" w:cs="Calibri"/>
          <w:sz w:val="24"/>
          <w:szCs w:val="24"/>
        </w:rPr>
        <w:t xml:space="preserve">Second, </w:t>
      </w:r>
      <w:bookmarkStart w:id="31" w:name="_Hlk120455450"/>
      <w:r w:rsidR="00830830" w:rsidRPr="003E1997">
        <w:rPr>
          <w:rFonts w:ascii="Calibri" w:hAnsi="Calibri" w:cs="Calibri"/>
          <w:sz w:val="24"/>
          <w:szCs w:val="24"/>
        </w:rPr>
        <w:t xml:space="preserve">we assume the worker unions in Denmark to be capable of affecting wages when the gap between the level of income insurance and wages </w:t>
      </w:r>
      <w:bookmarkEnd w:id="31"/>
      <w:r w:rsidR="00B61329" w:rsidRPr="003E1997">
        <w:rPr>
          <w:rFonts w:ascii="Calibri" w:hAnsi="Calibri" w:cs="Calibri"/>
          <w:sz w:val="24"/>
          <w:szCs w:val="24"/>
        </w:rPr>
        <w:t>gets</w:t>
      </w:r>
      <w:r w:rsidR="008A007F" w:rsidRPr="003E1997">
        <w:rPr>
          <w:rFonts w:ascii="Calibri" w:hAnsi="Calibri" w:cs="Calibri"/>
          <w:sz w:val="24"/>
          <w:szCs w:val="24"/>
        </w:rPr>
        <w:t xml:space="preserve"> below a certain threshold</w:t>
      </w:r>
      <w:r w:rsidR="00830830" w:rsidRPr="003E1997">
        <w:rPr>
          <w:rFonts w:ascii="Calibri" w:hAnsi="Calibri" w:cs="Calibri"/>
          <w:sz w:val="24"/>
          <w:szCs w:val="24"/>
        </w:rPr>
        <w:t xml:space="preserve">. </w:t>
      </w:r>
      <w:bookmarkStart w:id="32" w:name="_Hlk120455479"/>
      <w:r w:rsidR="008A007F" w:rsidRPr="003E1997">
        <w:rPr>
          <w:rFonts w:ascii="Calibri" w:hAnsi="Calibri" w:cs="Calibri"/>
          <w:sz w:val="24"/>
          <w:szCs w:val="24"/>
        </w:rPr>
        <w:t>Even though we find empirical evidence for this</w:t>
      </w:r>
      <w:r w:rsidR="00650FEB" w:rsidRPr="003E1997">
        <w:rPr>
          <w:rFonts w:ascii="Calibri" w:hAnsi="Calibri" w:cs="Calibri"/>
          <w:sz w:val="24"/>
          <w:szCs w:val="24"/>
        </w:rPr>
        <w:t xml:space="preserve"> in the literature</w:t>
      </w:r>
      <w:r w:rsidR="008A007F" w:rsidRPr="003E1997">
        <w:rPr>
          <w:rFonts w:ascii="Calibri" w:hAnsi="Calibri" w:cs="Calibri"/>
          <w:sz w:val="24"/>
          <w:szCs w:val="24"/>
        </w:rPr>
        <w:t>, there seems to be no significant relationship between the level of income insurance and wages using our own data for Denmark. This suggests that we should leave out the wage-channel when estimating the total macro elasticity. Doing this</w:t>
      </w:r>
      <w:r w:rsidR="001F108A" w:rsidRPr="003E1997">
        <w:rPr>
          <w:rFonts w:ascii="Calibri" w:hAnsi="Calibri" w:cs="Calibri"/>
          <w:sz w:val="24"/>
          <w:szCs w:val="24"/>
        </w:rPr>
        <w:t>,</w:t>
      </w:r>
      <w:r w:rsidR="008A007F" w:rsidRPr="003E1997">
        <w:rPr>
          <w:rFonts w:ascii="Calibri" w:hAnsi="Calibri" w:cs="Calibri"/>
          <w:sz w:val="24"/>
          <w:szCs w:val="24"/>
        </w:rPr>
        <w:t xml:space="preserve"> we obtain an estimate of 0.47 instead of 0.89, thereby resulting in the opposite conclusion, leaving the political decision to suppress the state regulation percentage to lower the economic welfare.</w:t>
      </w:r>
      <w:bookmarkEnd w:id="32"/>
    </w:p>
    <w:p w14:paraId="55D55952" w14:textId="6F32386E" w:rsidR="004C5315" w:rsidRPr="003E1997" w:rsidRDefault="004C5315" w:rsidP="003E1997">
      <w:pPr>
        <w:spacing w:line="240" w:lineRule="auto"/>
        <w:rPr>
          <w:rFonts w:ascii="Calibri" w:hAnsi="Calibri" w:cs="Calibri"/>
          <w:sz w:val="24"/>
          <w:szCs w:val="24"/>
        </w:rPr>
      </w:pPr>
    </w:p>
    <w:p w14:paraId="74ABB717" w14:textId="7589233E" w:rsidR="00CD17D9" w:rsidRPr="003E1997" w:rsidRDefault="00CD17D9" w:rsidP="003E1997">
      <w:pPr>
        <w:pStyle w:val="Overskrift1"/>
        <w:spacing w:line="240" w:lineRule="auto"/>
        <w:rPr>
          <w:rFonts w:ascii="Calibri" w:hAnsi="Calibri" w:cs="Calibri"/>
          <w:sz w:val="24"/>
          <w:szCs w:val="24"/>
        </w:rPr>
      </w:pPr>
      <w:r w:rsidRPr="003E1997">
        <w:rPr>
          <w:rFonts w:ascii="Calibri" w:hAnsi="Calibri" w:cs="Calibri"/>
          <w:sz w:val="24"/>
          <w:szCs w:val="24"/>
        </w:rPr>
        <w:t xml:space="preserve">Reference list </w:t>
      </w:r>
    </w:p>
    <w:p w14:paraId="2919FEF5" w14:textId="189E2E67" w:rsidR="00CD17D9" w:rsidRPr="003E1997" w:rsidRDefault="00CD17D9" w:rsidP="003E1997">
      <w:pPr>
        <w:spacing w:line="240" w:lineRule="auto"/>
        <w:rPr>
          <w:rFonts w:ascii="Calibri" w:hAnsi="Calibri" w:cs="Calibri"/>
          <w:sz w:val="24"/>
          <w:szCs w:val="24"/>
        </w:rPr>
      </w:pPr>
    </w:p>
    <w:p w14:paraId="0766E590" w14:textId="30C5CCDD" w:rsidR="00CF0050" w:rsidRPr="003E1997" w:rsidRDefault="00CF0050" w:rsidP="003E1997">
      <w:pPr>
        <w:spacing w:line="240" w:lineRule="auto"/>
        <w:rPr>
          <w:rFonts w:ascii="Calibri" w:hAnsi="Calibri" w:cs="Calibri"/>
          <w:sz w:val="24"/>
          <w:szCs w:val="24"/>
          <w:lang w:val="da-DK"/>
        </w:rPr>
      </w:pPr>
      <w:r w:rsidRPr="003E1997">
        <w:rPr>
          <w:rFonts w:ascii="Arial" w:hAnsi="Arial" w:cs="Arial"/>
          <w:color w:val="222222"/>
          <w:sz w:val="24"/>
          <w:szCs w:val="24"/>
          <w:shd w:val="clear" w:color="auto" w:fill="FFFFFF"/>
        </w:rPr>
        <w:t>Albertini, J., &amp; Poirier, A. (2015). Unemployment benefit extensions at the zero lower bound. </w:t>
      </w:r>
      <w:r w:rsidRPr="003E1997">
        <w:rPr>
          <w:rFonts w:ascii="Arial" w:hAnsi="Arial" w:cs="Arial"/>
          <w:i/>
          <w:iCs/>
          <w:color w:val="222222"/>
          <w:sz w:val="24"/>
          <w:szCs w:val="24"/>
          <w:shd w:val="clear" w:color="auto" w:fill="FFFFFF"/>
          <w:lang w:val="da-DK"/>
        </w:rPr>
        <w:t xml:space="preserve">Review of </w:t>
      </w:r>
      <w:proofErr w:type="spellStart"/>
      <w:r w:rsidRPr="003E1997">
        <w:rPr>
          <w:rFonts w:ascii="Arial" w:hAnsi="Arial" w:cs="Arial"/>
          <w:i/>
          <w:iCs/>
          <w:color w:val="222222"/>
          <w:sz w:val="24"/>
          <w:szCs w:val="24"/>
          <w:shd w:val="clear" w:color="auto" w:fill="FFFFFF"/>
          <w:lang w:val="da-DK"/>
        </w:rPr>
        <w:t>Economic</w:t>
      </w:r>
      <w:proofErr w:type="spellEnd"/>
      <w:r w:rsidRPr="003E1997">
        <w:rPr>
          <w:rFonts w:ascii="Arial" w:hAnsi="Arial" w:cs="Arial"/>
          <w:i/>
          <w:iCs/>
          <w:color w:val="222222"/>
          <w:sz w:val="24"/>
          <w:szCs w:val="24"/>
          <w:shd w:val="clear" w:color="auto" w:fill="FFFFFF"/>
          <w:lang w:val="da-DK"/>
        </w:rPr>
        <w:t xml:space="preserve"> Dynamics</w:t>
      </w:r>
      <w:r w:rsidRPr="003E1997">
        <w:rPr>
          <w:rFonts w:ascii="Arial" w:hAnsi="Arial" w:cs="Arial"/>
          <w:color w:val="222222"/>
          <w:sz w:val="24"/>
          <w:szCs w:val="24"/>
          <w:shd w:val="clear" w:color="auto" w:fill="FFFFFF"/>
          <w:lang w:val="da-DK"/>
        </w:rPr>
        <w:t>, </w:t>
      </w:r>
      <w:r w:rsidRPr="003E1997">
        <w:rPr>
          <w:rFonts w:ascii="Arial" w:hAnsi="Arial" w:cs="Arial"/>
          <w:i/>
          <w:iCs/>
          <w:color w:val="222222"/>
          <w:sz w:val="24"/>
          <w:szCs w:val="24"/>
          <w:shd w:val="clear" w:color="auto" w:fill="FFFFFF"/>
          <w:lang w:val="da-DK"/>
        </w:rPr>
        <w:t>18</w:t>
      </w:r>
      <w:r w:rsidRPr="003E1997">
        <w:rPr>
          <w:rFonts w:ascii="Arial" w:hAnsi="Arial" w:cs="Arial"/>
          <w:color w:val="222222"/>
          <w:sz w:val="24"/>
          <w:szCs w:val="24"/>
          <w:shd w:val="clear" w:color="auto" w:fill="FFFFFF"/>
          <w:lang w:val="da-DK"/>
        </w:rPr>
        <w:t>(4), 733-751.</w:t>
      </w:r>
    </w:p>
    <w:p w14:paraId="67AC4B25" w14:textId="19D86C7E" w:rsidR="00A93A27" w:rsidRPr="00A93A27" w:rsidRDefault="00333B3D" w:rsidP="00A93A27">
      <w:pPr>
        <w:widowControl w:val="0"/>
        <w:autoSpaceDE w:val="0"/>
        <w:autoSpaceDN w:val="0"/>
        <w:adjustRightInd w:val="0"/>
        <w:spacing w:line="240" w:lineRule="auto"/>
        <w:ind w:left="480" w:hanging="480"/>
        <w:rPr>
          <w:rFonts w:ascii="Calibri" w:hAnsi="Calibri" w:cs="Calibri"/>
          <w:noProof/>
          <w:sz w:val="24"/>
          <w:szCs w:val="24"/>
        </w:rPr>
      </w:pPr>
      <w:r w:rsidRPr="003E1997">
        <w:rPr>
          <w:rFonts w:ascii="Calibri" w:hAnsi="Calibri" w:cs="Calibri"/>
          <w:sz w:val="24"/>
          <w:szCs w:val="24"/>
        </w:rPr>
        <w:fldChar w:fldCharType="begin" w:fldLock="1"/>
      </w:r>
      <w:r w:rsidRPr="003E1997">
        <w:rPr>
          <w:rFonts w:ascii="Calibri" w:hAnsi="Calibri" w:cs="Calibri"/>
          <w:sz w:val="24"/>
          <w:szCs w:val="24"/>
          <w:lang w:val="da-DK"/>
        </w:rPr>
        <w:instrText xml:space="preserve">ADDIN Mendeley Bibliography CSL_BIBLIOGRAPHY </w:instrText>
      </w:r>
      <w:r w:rsidRPr="003E1997">
        <w:rPr>
          <w:rFonts w:ascii="Calibri" w:hAnsi="Calibri" w:cs="Calibri"/>
          <w:sz w:val="24"/>
          <w:szCs w:val="24"/>
        </w:rPr>
        <w:fldChar w:fldCharType="separate"/>
      </w:r>
      <w:r w:rsidR="00A93A27" w:rsidRPr="00A93A27">
        <w:rPr>
          <w:rFonts w:ascii="Calibri" w:hAnsi="Calibri" w:cs="Calibri"/>
          <w:noProof/>
          <w:sz w:val="24"/>
          <w:szCs w:val="24"/>
        </w:rPr>
        <w:t xml:space="preserve">Aastrup, M. (2018). 30 Års dagpengeforringelser. </w:t>
      </w:r>
      <w:r w:rsidR="00A93A27" w:rsidRPr="00A93A27">
        <w:rPr>
          <w:rFonts w:ascii="Calibri" w:hAnsi="Calibri" w:cs="Calibri"/>
          <w:i/>
          <w:iCs/>
          <w:noProof/>
          <w:sz w:val="24"/>
          <w:szCs w:val="24"/>
        </w:rPr>
        <w:t>Landsorganisationen</w:t>
      </w:r>
      <w:r w:rsidR="00A93A27" w:rsidRPr="00A93A27">
        <w:rPr>
          <w:rFonts w:ascii="Calibri" w:hAnsi="Calibri" w:cs="Calibri"/>
          <w:noProof/>
          <w:sz w:val="24"/>
          <w:szCs w:val="24"/>
        </w:rPr>
        <w:t xml:space="preserve">, </w:t>
      </w:r>
      <w:r w:rsidR="00A93A27" w:rsidRPr="00A93A27">
        <w:rPr>
          <w:rFonts w:ascii="Calibri" w:hAnsi="Calibri" w:cs="Calibri"/>
          <w:i/>
          <w:iCs/>
          <w:noProof/>
          <w:sz w:val="24"/>
          <w:szCs w:val="24"/>
        </w:rPr>
        <w:t>September 2018</w:t>
      </w:r>
      <w:r w:rsidR="00A93A27" w:rsidRPr="00A93A27">
        <w:rPr>
          <w:rFonts w:ascii="Calibri" w:hAnsi="Calibri" w:cs="Calibri"/>
          <w:noProof/>
          <w:sz w:val="24"/>
          <w:szCs w:val="24"/>
        </w:rPr>
        <w:t>.</w:t>
      </w:r>
    </w:p>
    <w:p w14:paraId="57CBA6AD"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Andersen, T. M., &amp; Svarer, M. (2006). Flexicurity: The Danish Labour-Market Model. </w:t>
      </w:r>
      <w:r w:rsidRPr="00A93A27">
        <w:rPr>
          <w:rFonts w:ascii="Calibri" w:hAnsi="Calibri" w:cs="Calibri"/>
          <w:i/>
          <w:iCs/>
          <w:noProof/>
          <w:sz w:val="24"/>
          <w:szCs w:val="24"/>
        </w:rPr>
        <w:t>Ekonomisk Debatt</w:t>
      </w:r>
      <w:r w:rsidRPr="00A93A27">
        <w:rPr>
          <w:rFonts w:ascii="Calibri" w:hAnsi="Calibri" w:cs="Calibri"/>
          <w:noProof/>
          <w:sz w:val="24"/>
          <w:szCs w:val="24"/>
        </w:rPr>
        <w:t xml:space="preserve">, </w:t>
      </w:r>
      <w:r w:rsidRPr="00A93A27">
        <w:rPr>
          <w:rFonts w:ascii="Calibri" w:hAnsi="Calibri" w:cs="Calibri"/>
          <w:i/>
          <w:iCs/>
          <w:noProof/>
          <w:sz w:val="24"/>
          <w:szCs w:val="24"/>
        </w:rPr>
        <w:t>1</w:t>
      </w:r>
      <w:r w:rsidRPr="00A93A27">
        <w:rPr>
          <w:rFonts w:ascii="Calibri" w:hAnsi="Calibri" w:cs="Calibri"/>
          <w:noProof/>
          <w:sz w:val="24"/>
          <w:szCs w:val="24"/>
        </w:rPr>
        <w:t>(April), 17–29.</w:t>
      </w:r>
    </w:p>
    <w:p w14:paraId="3AC62BB1"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Andersen, T. M., Svarer, M., &amp; Vejlin, R. M. (2015). Litteraturreview af effekter af indretning af arbejdsunderstøttelsen. </w:t>
      </w:r>
      <w:r w:rsidRPr="00A93A27">
        <w:rPr>
          <w:rFonts w:ascii="Calibri" w:hAnsi="Calibri" w:cs="Calibri"/>
          <w:i/>
          <w:iCs/>
          <w:noProof/>
          <w:sz w:val="24"/>
          <w:szCs w:val="24"/>
        </w:rPr>
        <w:t>Beskæftigelsesministeriet</w:t>
      </w:r>
      <w:r w:rsidRPr="00A93A27">
        <w:rPr>
          <w:rFonts w:ascii="Calibri" w:hAnsi="Calibri" w:cs="Calibri"/>
          <w:noProof/>
          <w:sz w:val="24"/>
          <w:szCs w:val="24"/>
        </w:rPr>
        <w:t>, 1–99.</w:t>
      </w:r>
    </w:p>
    <w:p w14:paraId="5F86EDE8"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Boone, C., Dube, A., Goodman, L., &amp; Kaplan, E. (2021). Unemployment Insurance Generosity and Aggregate Employment. </w:t>
      </w:r>
      <w:r w:rsidRPr="00A93A27">
        <w:rPr>
          <w:rFonts w:ascii="Calibri" w:hAnsi="Calibri" w:cs="Calibri"/>
          <w:i/>
          <w:iCs/>
          <w:noProof/>
          <w:sz w:val="24"/>
          <w:szCs w:val="24"/>
        </w:rPr>
        <w:t>American Economic Journal: Economic Policy</w:t>
      </w:r>
      <w:r w:rsidRPr="00A93A27">
        <w:rPr>
          <w:rFonts w:ascii="Calibri" w:hAnsi="Calibri" w:cs="Calibri"/>
          <w:noProof/>
          <w:sz w:val="24"/>
          <w:szCs w:val="24"/>
        </w:rPr>
        <w:t xml:space="preserve">, </w:t>
      </w:r>
      <w:r w:rsidRPr="00A93A27">
        <w:rPr>
          <w:rFonts w:ascii="Calibri" w:hAnsi="Calibri" w:cs="Calibri"/>
          <w:i/>
          <w:iCs/>
          <w:noProof/>
          <w:sz w:val="24"/>
          <w:szCs w:val="24"/>
        </w:rPr>
        <w:t>13</w:t>
      </w:r>
      <w:r w:rsidRPr="00A93A27">
        <w:rPr>
          <w:rFonts w:ascii="Calibri" w:hAnsi="Calibri" w:cs="Calibri"/>
          <w:noProof/>
          <w:sz w:val="24"/>
          <w:szCs w:val="24"/>
        </w:rPr>
        <w:t>(2), 58–99. https://doi.org/10.1257/pol.20160613</w:t>
      </w:r>
    </w:p>
    <w:p w14:paraId="5661B77E"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Byrialsen, M. R., Raza, H., &amp; Valdecantos, S. (2022). </w:t>
      </w:r>
      <w:r w:rsidRPr="00A93A27">
        <w:rPr>
          <w:rFonts w:ascii="Calibri" w:hAnsi="Calibri" w:cs="Calibri"/>
          <w:i/>
          <w:iCs/>
          <w:noProof/>
          <w:sz w:val="24"/>
          <w:szCs w:val="24"/>
        </w:rPr>
        <w:t>QMDE : A QUARTERLY EMPIRICAL MODEL FOR THE DANISH ECONOMY : A STOCK-FLOW CONSISTENT APPROACH</w:t>
      </w:r>
      <w:r w:rsidRPr="00A93A27">
        <w:rPr>
          <w:rFonts w:ascii="Calibri" w:hAnsi="Calibri" w:cs="Calibri"/>
          <w:noProof/>
          <w:sz w:val="24"/>
          <w:szCs w:val="24"/>
        </w:rPr>
        <w:t xml:space="preserve">. </w:t>
      </w:r>
      <w:r w:rsidRPr="00A93A27">
        <w:rPr>
          <w:rFonts w:ascii="Calibri" w:hAnsi="Calibri" w:cs="Calibri"/>
          <w:i/>
          <w:iCs/>
          <w:noProof/>
          <w:sz w:val="24"/>
          <w:szCs w:val="24"/>
        </w:rPr>
        <w:t>79</w:t>
      </w:r>
      <w:r w:rsidRPr="00A93A27">
        <w:rPr>
          <w:rFonts w:ascii="Calibri" w:hAnsi="Calibri" w:cs="Calibri"/>
          <w:noProof/>
          <w:sz w:val="24"/>
          <w:szCs w:val="24"/>
        </w:rPr>
        <w:t>.</w:t>
      </w:r>
    </w:p>
    <w:p w14:paraId="7DC95149"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Card, D., Johnston, A., Leung, P., Mas, A., &amp; Pei, Z. (2015). The effect of unemployment benefits on the duration of unemployment insurance receipt: New evidence from a regression kink design in Missouri, 2003-2013. </w:t>
      </w:r>
      <w:r w:rsidRPr="00A93A27">
        <w:rPr>
          <w:rFonts w:ascii="Calibri" w:hAnsi="Calibri" w:cs="Calibri"/>
          <w:i/>
          <w:iCs/>
          <w:noProof/>
          <w:sz w:val="24"/>
          <w:szCs w:val="24"/>
        </w:rPr>
        <w:t>American Economic Review</w:t>
      </w:r>
      <w:r w:rsidRPr="00A93A27">
        <w:rPr>
          <w:rFonts w:ascii="Calibri" w:hAnsi="Calibri" w:cs="Calibri"/>
          <w:noProof/>
          <w:sz w:val="24"/>
          <w:szCs w:val="24"/>
        </w:rPr>
        <w:t xml:space="preserve">, </w:t>
      </w:r>
      <w:r w:rsidRPr="00A93A27">
        <w:rPr>
          <w:rFonts w:ascii="Calibri" w:hAnsi="Calibri" w:cs="Calibri"/>
          <w:i/>
          <w:iCs/>
          <w:noProof/>
          <w:sz w:val="24"/>
          <w:szCs w:val="24"/>
        </w:rPr>
        <w:t>105</w:t>
      </w:r>
      <w:r w:rsidRPr="00A93A27">
        <w:rPr>
          <w:rFonts w:ascii="Calibri" w:hAnsi="Calibri" w:cs="Calibri"/>
          <w:noProof/>
          <w:sz w:val="24"/>
          <w:szCs w:val="24"/>
        </w:rPr>
        <w:t>(5), 126–130. https://doi.org/10.1257/aer.p20151061</w:t>
      </w:r>
    </w:p>
    <w:p w14:paraId="2F4048AB"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Carling, K., Holmlund, B., &amp; Vejsiu, A. (2001). </w:t>
      </w:r>
      <w:r w:rsidRPr="00A93A27">
        <w:rPr>
          <w:rFonts w:ascii="Calibri" w:hAnsi="Calibri" w:cs="Calibri"/>
          <w:i/>
          <w:iCs/>
          <w:noProof/>
          <w:sz w:val="24"/>
          <w:szCs w:val="24"/>
        </w:rPr>
        <w:t>Do Benefit Cuts Boost Job Finding ? Swedish Evidence from the 1990s</w:t>
      </w:r>
      <w:r w:rsidRPr="00A93A27">
        <w:rPr>
          <w:rFonts w:ascii="Calibri" w:hAnsi="Calibri" w:cs="Calibri"/>
          <w:noProof/>
          <w:sz w:val="24"/>
          <w:szCs w:val="24"/>
        </w:rPr>
        <w:t xml:space="preserve">. </w:t>
      </w:r>
      <w:r w:rsidRPr="00A93A27">
        <w:rPr>
          <w:rFonts w:ascii="Calibri" w:hAnsi="Calibri" w:cs="Calibri"/>
          <w:i/>
          <w:iCs/>
          <w:noProof/>
          <w:sz w:val="24"/>
          <w:szCs w:val="24"/>
        </w:rPr>
        <w:t>111</w:t>
      </w:r>
      <w:r w:rsidRPr="00A93A27">
        <w:rPr>
          <w:rFonts w:ascii="Calibri" w:hAnsi="Calibri" w:cs="Calibri"/>
          <w:noProof/>
          <w:sz w:val="24"/>
          <w:szCs w:val="24"/>
        </w:rPr>
        <w:t>(474), 766–790.</w:t>
      </w:r>
    </w:p>
    <w:p w14:paraId="5030985E"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Chetty, R. (2006). A general formula for the optimal level of social insurance. </w:t>
      </w:r>
      <w:r w:rsidRPr="00A93A27">
        <w:rPr>
          <w:rFonts w:ascii="Calibri" w:hAnsi="Calibri" w:cs="Calibri"/>
          <w:i/>
          <w:iCs/>
          <w:noProof/>
          <w:sz w:val="24"/>
          <w:szCs w:val="24"/>
        </w:rPr>
        <w:t>Journal of Public Economics</w:t>
      </w:r>
      <w:r w:rsidRPr="00A93A27">
        <w:rPr>
          <w:rFonts w:ascii="Calibri" w:hAnsi="Calibri" w:cs="Calibri"/>
          <w:noProof/>
          <w:sz w:val="24"/>
          <w:szCs w:val="24"/>
        </w:rPr>
        <w:t xml:space="preserve">, </w:t>
      </w:r>
      <w:r w:rsidRPr="00A93A27">
        <w:rPr>
          <w:rFonts w:ascii="Calibri" w:hAnsi="Calibri" w:cs="Calibri"/>
          <w:i/>
          <w:iCs/>
          <w:noProof/>
          <w:sz w:val="24"/>
          <w:szCs w:val="24"/>
        </w:rPr>
        <w:t>90</w:t>
      </w:r>
      <w:r w:rsidRPr="00A93A27">
        <w:rPr>
          <w:rFonts w:ascii="Calibri" w:hAnsi="Calibri" w:cs="Calibri"/>
          <w:noProof/>
          <w:sz w:val="24"/>
          <w:szCs w:val="24"/>
        </w:rPr>
        <w:t>(10–11), 1879–1901. https://doi.org/10.1016/j.jpubeco.2006.01.004</w:t>
      </w:r>
    </w:p>
    <w:p w14:paraId="73523C97"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DØRS. (2014). </w:t>
      </w:r>
      <w:r w:rsidRPr="00A93A27">
        <w:rPr>
          <w:rFonts w:ascii="Calibri" w:hAnsi="Calibri" w:cs="Calibri"/>
          <w:i/>
          <w:iCs/>
          <w:noProof/>
          <w:sz w:val="24"/>
          <w:szCs w:val="24"/>
        </w:rPr>
        <w:t>Dansk økonomi. Efterår 2014 : Konjunkturvurdering ; Dagpengesystemet</w:t>
      </w:r>
      <w:r w:rsidRPr="00A93A27">
        <w:rPr>
          <w:rFonts w:ascii="Calibri" w:hAnsi="Calibri" w:cs="Calibri"/>
          <w:noProof/>
          <w:sz w:val="24"/>
          <w:szCs w:val="24"/>
        </w:rPr>
        <w:t>.</w:t>
      </w:r>
    </w:p>
    <w:p w14:paraId="34EB6305"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lastRenderedPageBreak/>
        <w:t xml:space="preserve">DØRS. (2022). </w:t>
      </w:r>
      <w:r w:rsidRPr="00A93A27">
        <w:rPr>
          <w:rFonts w:ascii="Calibri" w:hAnsi="Calibri" w:cs="Calibri"/>
          <w:i/>
          <w:iCs/>
          <w:noProof/>
          <w:sz w:val="24"/>
          <w:szCs w:val="24"/>
        </w:rPr>
        <w:t>RAPPORT FRA FORMANDSKABET DANSK ØKONOMI FORÅR 2022</w:t>
      </w:r>
      <w:r w:rsidRPr="00A93A27">
        <w:rPr>
          <w:rFonts w:ascii="Calibri" w:hAnsi="Calibri" w:cs="Calibri"/>
          <w:noProof/>
          <w:sz w:val="24"/>
          <w:szCs w:val="24"/>
        </w:rPr>
        <w:t>. https://dors.dk/raad-vismaend/loven.</w:t>
      </w:r>
    </w:p>
    <w:p w14:paraId="45427B87"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DREAM. (2013). </w:t>
      </w:r>
      <w:r w:rsidRPr="00A93A27">
        <w:rPr>
          <w:rFonts w:ascii="Calibri" w:hAnsi="Calibri" w:cs="Calibri"/>
          <w:i/>
          <w:iCs/>
          <w:noProof/>
          <w:sz w:val="24"/>
          <w:szCs w:val="24"/>
        </w:rPr>
        <w:t>Langsigtet økonomisk fremskrivning 2013</w:t>
      </w:r>
      <w:r w:rsidRPr="00A93A27">
        <w:rPr>
          <w:rFonts w:ascii="Calibri" w:hAnsi="Calibri" w:cs="Calibri"/>
          <w:noProof/>
          <w:sz w:val="24"/>
          <w:szCs w:val="24"/>
        </w:rPr>
        <w:t xml:space="preserve">. </w:t>
      </w:r>
      <w:r w:rsidRPr="00A93A27">
        <w:rPr>
          <w:rFonts w:ascii="Calibri" w:hAnsi="Calibri" w:cs="Calibri"/>
          <w:i/>
          <w:iCs/>
          <w:noProof/>
          <w:sz w:val="24"/>
          <w:szCs w:val="24"/>
        </w:rPr>
        <w:t>August</w:t>
      </w:r>
      <w:r w:rsidRPr="00A93A27">
        <w:rPr>
          <w:rFonts w:ascii="Calibri" w:hAnsi="Calibri" w:cs="Calibri"/>
          <w:noProof/>
          <w:sz w:val="24"/>
          <w:szCs w:val="24"/>
        </w:rPr>
        <w:t>.</w:t>
      </w:r>
    </w:p>
    <w:p w14:paraId="2289B32D"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Falch, N. S. (2015). </w:t>
      </w:r>
      <w:r w:rsidRPr="00A93A27">
        <w:rPr>
          <w:rFonts w:ascii="Calibri" w:hAnsi="Calibri" w:cs="Calibri"/>
          <w:i/>
          <w:iCs/>
          <w:noProof/>
          <w:sz w:val="24"/>
          <w:szCs w:val="24"/>
        </w:rPr>
        <w:t>Three essays on unemployment insurance</w:t>
      </w:r>
      <w:r w:rsidRPr="00A93A27">
        <w:rPr>
          <w:rFonts w:ascii="Calibri" w:hAnsi="Calibri" w:cs="Calibri"/>
          <w:noProof/>
          <w:sz w:val="24"/>
          <w:szCs w:val="24"/>
        </w:rPr>
        <w:t xml:space="preserve">. </w:t>
      </w:r>
      <w:r w:rsidRPr="00A93A27">
        <w:rPr>
          <w:rFonts w:ascii="Calibri" w:hAnsi="Calibri" w:cs="Calibri"/>
          <w:i/>
          <w:iCs/>
          <w:noProof/>
          <w:sz w:val="24"/>
          <w:szCs w:val="24"/>
        </w:rPr>
        <w:t>April</w:t>
      </w:r>
      <w:r w:rsidRPr="00A93A27">
        <w:rPr>
          <w:rFonts w:ascii="Calibri" w:hAnsi="Calibri" w:cs="Calibri"/>
          <w:noProof/>
          <w:sz w:val="24"/>
          <w:szCs w:val="24"/>
        </w:rPr>
        <w:t>.</w:t>
      </w:r>
    </w:p>
    <w:p w14:paraId="17AB839E"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Finkelstein, A., &amp; Chetty, R. (2012). </w:t>
      </w:r>
      <w:r w:rsidRPr="00A93A27">
        <w:rPr>
          <w:rFonts w:ascii="Calibri" w:hAnsi="Calibri" w:cs="Calibri"/>
          <w:i/>
          <w:iCs/>
          <w:noProof/>
          <w:sz w:val="24"/>
          <w:szCs w:val="24"/>
        </w:rPr>
        <w:t>SOCIAL INSURANCE: CONNECTING THEORY TO DATA</w:t>
      </w:r>
      <w:r w:rsidRPr="00A93A27">
        <w:rPr>
          <w:rFonts w:ascii="Calibri" w:hAnsi="Calibri" w:cs="Calibri"/>
          <w:noProof/>
          <w:sz w:val="24"/>
          <w:szCs w:val="24"/>
        </w:rPr>
        <w:t>.</w:t>
      </w:r>
    </w:p>
    <w:p w14:paraId="29E4F5B4"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Fredriksson, P., &amp; Söderström, M. (2020). The equilibrium impact of unemployment insurance on unemployment: Evidence from a non-linear policy rule. </w:t>
      </w:r>
      <w:r w:rsidRPr="00A93A27">
        <w:rPr>
          <w:rFonts w:ascii="Calibri" w:hAnsi="Calibri" w:cs="Calibri"/>
          <w:i/>
          <w:iCs/>
          <w:noProof/>
          <w:sz w:val="24"/>
          <w:szCs w:val="24"/>
        </w:rPr>
        <w:t>Journal of Public Economics</w:t>
      </w:r>
      <w:r w:rsidRPr="00A93A27">
        <w:rPr>
          <w:rFonts w:ascii="Calibri" w:hAnsi="Calibri" w:cs="Calibri"/>
          <w:noProof/>
          <w:sz w:val="24"/>
          <w:szCs w:val="24"/>
        </w:rPr>
        <w:t xml:space="preserve">, </w:t>
      </w:r>
      <w:r w:rsidRPr="00A93A27">
        <w:rPr>
          <w:rFonts w:ascii="Calibri" w:hAnsi="Calibri" w:cs="Calibri"/>
          <w:i/>
          <w:iCs/>
          <w:noProof/>
          <w:sz w:val="24"/>
          <w:szCs w:val="24"/>
        </w:rPr>
        <w:t>187</w:t>
      </w:r>
      <w:r w:rsidRPr="00A93A27">
        <w:rPr>
          <w:rFonts w:ascii="Calibri" w:hAnsi="Calibri" w:cs="Calibri"/>
          <w:noProof/>
          <w:sz w:val="24"/>
          <w:szCs w:val="24"/>
        </w:rPr>
        <w:t>, 104199. https://doi.org/10.1016/j.jpubeco.2020.104199</w:t>
      </w:r>
    </w:p>
    <w:p w14:paraId="4FB2C1CC"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Ganong, P., Greig, F., Noel, P., Sullivan, D. M., &amp; Vavra, J. (2021). Micro and Macro Disincentive Effects of Expanded Unemployment Benefits. </w:t>
      </w:r>
      <w:r w:rsidRPr="00A93A27">
        <w:rPr>
          <w:rFonts w:ascii="Calibri" w:hAnsi="Calibri" w:cs="Calibri"/>
          <w:i/>
          <w:iCs/>
          <w:noProof/>
          <w:sz w:val="24"/>
          <w:szCs w:val="24"/>
        </w:rPr>
        <w:t>Working Paper</w:t>
      </w:r>
      <w:r w:rsidRPr="00A93A27">
        <w:rPr>
          <w:rFonts w:ascii="Calibri" w:hAnsi="Calibri" w:cs="Calibri"/>
          <w:noProof/>
          <w:sz w:val="24"/>
          <w:szCs w:val="24"/>
        </w:rPr>
        <w:t>.</w:t>
      </w:r>
    </w:p>
    <w:p w14:paraId="17C18CEC"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Hummelgaard, P. (2021). </w:t>
      </w:r>
      <w:r w:rsidRPr="00A93A27">
        <w:rPr>
          <w:rFonts w:ascii="Calibri" w:hAnsi="Calibri" w:cs="Calibri"/>
          <w:i/>
          <w:iCs/>
          <w:noProof/>
          <w:sz w:val="24"/>
          <w:szCs w:val="24"/>
        </w:rPr>
        <w:t>Spørgsmål nr:270</w:t>
      </w:r>
      <w:r w:rsidRPr="00A93A27">
        <w:rPr>
          <w:rFonts w:ascii="Calibri" w:hAnsi="Calibri" w:cs="Calibri"/>
          <w:noProof/>
          <w:sz w:val="24"/>
          <w:szCs w:val="24"/>
        </w:rPr>
        <w:t>. Beskæftigelses Ministeriet. https://www.ft.dk/samling/20201/almdel/beu/spm/270/svar/1776624/2384360/index.htm</w:t>
      </w:r>
    </w:p>
    <w:p w14:paraId="7747FD18"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IS-Commission. (2015). </w:t>
      </w:r>
      <w:r w:rsidRPr="00A93A27">
        <w:rPr>
          <w:rFonts w:ascii="Calibri" w:hAnsi="Calibri" w:cs="Calibri"/>
          <w:i/>
          <w:iCs/>
          <w:noProof/>
          <w:sz w:val="24"/>
          <w:szCs w:val="24"/>
        </w:rPr>
        <w:t>Dagpengemodellen teknisk analyserapport</w:t>
      </w:r>
      <w:r w:rsidRPr="00A93A27">
        <w:rPr>
          <w:rFonts w:ascii="Calibri" w:hAnsi="Calibri" w:cs="Calibri"/>
          <w:noProof/>
          <w:sz w:val="24"/>
          <w:szCs w:val="24"/>
        </w:rPr>
        <w:t>.</w:t>
      </w:r>
    </w:p>
    <w:p w14:paraId="1FC566E0"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Jensen, M. T., &amp; Nørgaard, A. (2021). Prisen for at løfte dagpengene overdrives. </w:t>
      </w:r>
      <w:r w:rsidRPr="00A93A27">
        <w:rPr>
          <w:rFonts w:ascii="Calibri" w:hAnsi="Calibri" w:cs="Calibri"/>
          <w:i/>
          <w:iCs/>
          <w:noProof/>
          <w:sz w:val="24"/>
          <w:szCs w:val="24"/>
        </w:rPr>
        <w:t>Cevea</w:t>
      </w:r>
      <w:r w:rsidRPr="00A93A27">
        <w:rPr>
          <w:rFonts w:ascii="Calibri" w:hAnsi="Calibri" w:cs="Calibri"/>
          <w:noProof/>
          <w:sz w:val="24"/>
          <w:szCs w:val="24"/>
        </w:rPr>
        <w:t>, 1–10.</w:t>
      </w:r>
    </w:p>
    <w:p w14:paraId="73085B3D"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Jurajda, Š. (2002). Estimating the effect of unemployment insurance compensation on the labor market histories of displaced workers. </w:t>
      </w:r>
      <w:r w:rsidRPr="00A93A27">
        <w:rPr>
          <w:rFonts w:ascii="Calibri" w:hAnsi="Calibri" w:cs="Calibri"/>
          <w:i/>
          <w:iCs/>
          <w:noProof/>
          <w:sz w:val="24"/>
          <w:szCs w:val="24"/>
        </w:rPr>
        <w:t>Journal of Econometrics</w:t>
      </w:r>
      <w:r w:rsidRPr="00A93A27">
        <w:rPr>
          <w:rFonts w:ascii="Calibri" w:hAnsi="Calibri" w:cs="Calibri"/>
          <w:noProof/>
          <w:sz w:val="24"/>
          <w:szCs w:val="24"/>
        </w:rPr>
        <w:t xml:space="preserve">, </w:t>
      </w:r>
      <w:r w:rsidRPr="00A93A27">
        <w:rPr>
          <w:rFonts w:ascii="Calibri" w:hAnsi="Calibri" w:cs="Calibri"/>
          <w:i/>
          <w:iCs/>
          <w:noProof/>
          <w:sz w:val="24"/>
          <w:szCs w:val="24"/>
        </w:rPr>
        <w:t>108</w:t>
      </w:r>
      <w:r w:rsidRPr="00A93A27">
        <w:rPr>
          <w:rFonts w:ascii="Calibri" w:hAnsi="Calibri" w:cs="Calibri"/>
          <w:noProof/>
          <w:sz w:val="24"/>
          <w:szCs w:val="24"/>
        </w:rPr>
        <w:t>(2), 227–252. https://doi.org/10.1016/S0304-4076(01)00135-X</w:t>
      </w:r>
    </w:p>
    <w:p w14:paraId="22A13863"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Lalive, B. R., Landais, C., &amp; Zweimüller, J. (2015). </w:t>
      </w:r>
      <w:r w:rsidRPr="00A93A27">
        <w:rPr>
          <w:rFonts w:ascii="Calibri" w:hAnsi="Calibri" w:cs="Calibri"/>
          <w:i/>
          <w:iCs/>
          <w:noProof/>
          <w:sz w:val="24"/>
          <w:szCs w:val="24"/>
        </w:rPr>
        <w:t>Market Externalities of Large Unemployment Insurance Extension Programs Author ( s ): Rafael Lalive , Camille Landais and Josef Zweimüller Source : The American Economic Review , Vol . 105 , No . 12 ( DECEMBER 2015 ), pp . 35</w:t>
      </w:r>
      <w:r w:rsidRPr="00A93A27">
        <w:rPr>
          <w:rFonts w:ascii="Calibri" w:hAnsi="Calibri" w:cs="Calibri"/>
          <w:noProof/>
          <w:sz w:val="24"/>
          <w:szCs w:val="24"/>
        </w:rPr>
        <w:t xml:space="preserve">. </w:t>
      </w:r>
      <w:r w:rsidRPr="00A93A27">
        <w:rPr>
          <w:rFonts w:ascii="Calibri" w:hAnsi="Calibri" w:cs="Calibri"/>
          <w:i/>
          <w:iCs/>
          <w:noProof/>
          <w:sz w:val="24"/>
          <w:szCs w:val="24"/>
        </w:rPr>
        <w:t>105</w:t>
      </w:r>
      <w:r w:rsidRPr="00A93A27">
        <w:rPr>
          <w:rFonts w:ascii="Calibri" w:hAnsi="Calibri" w:cs="Calibri"/>
          <w:noProof/>
          <w:sz w:val="24"/>
          <w:szCs w:val="24"/>
        </w:rPr>
        <w:t>(12), 3564–3596.</w:t>
      </w:r>
    </w:p>
    <w:p w14:paraId="1DFCDFF2"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Risgaard, L. (2021). </w:t>
      </w:r>
      <w:r w:rsidRPr="00A93A27">
        <w:rPr>
          <w:rFonts w:ascii="Calibri" w:hAnsi="Calibri" w:cs="Calibri"/>
          <w:i/>
          <w:iCs/>
          <w:noProof/>
          <w:sz w:val="24"/>
          <w:szCs w:val="24"/>
        </w:rPr>
        <w:t>Mere tryghed til lønmodtagerne</w:t>
      </w:r>
      <w:r w:rsidRPr="00A93A27">
        <w:rPr>
          <w:rFonts w:ascii="Calibri" w:hAnsi="Calibri" w:cs="Calibri"/>
          <w:noProof/>
          <w:sz w:val="24"/>
          <w:szCs w:val="24"/>
        </w:rPr>
        <w:t>.</w:t>
      </w:r>
    </w:p>
    <w:p w14:paraId="09280050"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Røed, K., &amp; Zhang, T. (2005). Unemployment duration and economic incentives - A quasi random-assignment approach. </w:t>
      </w:r>
      <w:r w:rsidRPr="00A93A27">
        <w:rPr>
          <w:rFonts w:ascii="Calibri" w:hAnsi="Calibri" w:cs="Calibri"/>
          <w:i/>
          <w:iCs/>
          <w:noProof/>
          <w:sz w:val="24"/>
          <w:szCs w:val="24"/>
        </w:rPr>
        <w:t>European Economic Review</w:t>
      </w:r>
      <w:r w:rsidRPr="00A93A27">
        <w:rPr>
          <w:rFonts w:ascii="Calibri" w:hAnsi="Calibri" w:cs="Calibri"/>
          <w:noProof/>
          <w:sz w:val="24"/>
          <w:szCs w:val="24"/>
        </w:rPr>
        <w:t xml:space="preserve">, </w:t>
      </w:r>
      <w:r w:rsidRPr="00A93A27">
        <w:rPr>
          <w:rFonts w:ascii="Calibri" w:hAnsi="Calibri" w:cs="Calibri"/>
          <w:i/>
          <w:iCs/>
          <w:noProof/>
          <w:sz w:val="24"/>
          <w:szCs w:val="24"/>
        </w:rPr>
        <w:t>49</w:t>
      </w:r>
      <w:r w:rsidRPr="00A93A27">
        <w:rPr>
          <w:rFonts w:ascii="Calibri" w:hAnsi="Calibri" w:cs="Calibri"/>
          <w:noProof/>
          <w:sz w:val="24"/>
          <w:szCs w:val="24"/>
        </w:rPr>
        <w:t>(7), 1799–1825. https://doi.org/10.1016/j.euroecorev.2004.04.001</w:t>
      </w:r>
    </w:p>
    <w:p w14:paraId="5EA0B5C8"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Topel, B. R. H. (1983). </w:t>
      </w:r>
      <w:r w:rsidRPr="00A93A27">
        <w:rPr>
          <w:rFonts w:ascii="Calibri" w:hAnsi="Calibri" w:cs="Calibri"/>
          <w:i/>
          <w:iCs/>
          <w:noProof/>
          <w:sz w:val="24"/>
          <w:szCs w:val="24"/>
        </w:rPr>
        <w:t>On Layoffs and Unemployment Insurance Author ( s ): Robert H . Topel Source : The American Economic Review , Sep ., 1983 , Vol . 73 , No . 4 ( Sep ., 1983 ), pp . 541- Published by : American Economic Association Stable URL : https://www.jstor.org/stable/</w:t>
      </w:r>
      <w:r w:rsidRPr="00A93A27">
        <w:rPr>
          <w:rFonts w:ascii="Calibri" w:hAnsi="Calibri" w:cs="Calibri"/>
          <w:noProof/>
          <w:sz w:val="24"/>
          <w:szCs w:val="24"/>
        </w:rPr>
        <w:t xml:space="preserve">. </w:t>
      </w:r>
      <w:r w:rsidRPr="00A93A27">
        <w:rPr>
          <w:rFonts w:ascii="Calibri" w:hAnsi="Calibri" w:cs="Calibri"/>
          <w:i/>
          <w:iCs/>
          <w:noProof/>
          <w:sz w:val="24"/>
          <w:szCs w:val="24"/>
        </w:rPr>
        <w:t>73</w:t>
      </w:r>
      <w:r w:rsidRPr="00A93A27">
        <w:rPr>
          <w:rFonts w:ascii="Calibri" w:hAnsi="Calibri" w:cs="Calibri"/>
          <w:noProof/>
          <w:sz w:val="24"/>
          <w:szCs w:val="24"/>
        </w:rPr>
        <w:t>(4), 541–559.</w:t>
      </w:r>
    </w:p>
    <w:p w14:paraId="566AA6C0"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rPr>
      </w:pPr>
      <w:r w:rsidRPr="00A93A27">
        <w:rPr>
          <w:rFonts w:ascii="Calibri" w:hAnsi="Calibri" w:cs="Calibri"/>
          <w:noProof/>
          <w:sz w:val="24"/>
          <w:szCs w:val="24"/>
        </w:rPr>
        <w:t xml:space="preserve">Zweimüller, J. (2017). </w:t>
      </w:r>
      <w:r w:rsidRPr="00A93A27">
        <w:rPr>
          <w:rFonts w:ascii="Calibri" w:hAnsi="Calibri" w:cs="Calibri"/>
          <w:i/>
          <w:iCs/>
          <w:noProof/>
          <w:sz w:val="24"/>
          <w:szCs w:val="24"/>
        </w:rPr>
        <w:t>Unemployment insurance and the labor market University of Zurich Department of Economics Unemployment Insurance and the Labor Market Josef Zweimüller</w:t>
      </w:r>
      <w:r w:rsidRPr="00A93A27">
        <w:rPr>
          <w:rFonts w:ascii="Calibri" w:hAnsi="Calibri" w:cs="Calibri"/>
          <w:noProof/>
          <w:sz w:val="24"/>
          <w:szCs w:val="24"/>
        </w:rPr>
        <w:t xml:space="preserve">. </w:t>
      </w:r>
      <w:r w:rsidRPr="00A93A27">
        <w:rPr>
          <w:rFonts w:ascii="Calibri" w:hAnsi="Calibri" w:cs="Calibri"/>
          <w:i/>
          <w:iCs/>
          <w:noProof/>
          <w:sz w:val="24"/>
          <w:szCs w:val="24"/>
        </w:rPr>
        <w:t>276</w:t>
      </w:r>
      <w:r w:rsidRPr="00A93A27">
        <w:rPr>
          <w:rFonts w:ascii="Calibri" w:hAnsi="Calibri" w:cs="Calibri"/>
          <w:noProof/>
          <w:sz w:val="24"/>
          <w:szCs w:val="24"/>
        </w:rPr>
        <w:t>.</w:t>
      </w:r>
    </w:p>
    <w:p w14:paraId="20E5C81B" w14:textId="5B775B2C" w:rsidR="00CD17D9" w:rsidRPr="003E1997" w:rsidRDefault="00333B3D" w:rsidP="003E1997">
      <w:pPr>
        <w:spacing w:line="240" w:lineRule="auto"/>
        <w:rPr>
          <w:rFonts w:ascii="Calibri" w:hAnsi="Calibri" w:cs="Calibri"/>
          <w:sz w:val="24"/>
          <w:szCs w:val="24"/>
        </w:rPr>
      </w:pPr>
      <w:r w:rsidRPr="003E1997">
        <w:rPr>
          <w:rFonts w:ascii="Calibri" w:hAnsi="Calibri" w:cs="Calibri"/>
          <w:sz w:val="24"/>
          <w:szCs w:val="24"/>
        </w:rPr>
        <w:fldChar w:fldCharType="end"/>
      </w:r>
      <w:r w:rsidR="00F1316A" w:rsidRPr="003E1997">
        <w:rPr>
          <w:rFonts w:ascii="Arial" w:hAnsi="Arial" w:cs="Arial"/>
          <w:color w:val="222222"/>
          <w:sz w:val="24"/>
          <w:szCs w:val="24"/>
          <w:shd w:val="clear" w:color="auto" w:fill="FFFFFF"/>
        </w:rPr>
        <w:t xml:space="preserve">Zhang, J. (2017). Unemployment benefits and matching efficiency in an estimated DSGE model with </w:t>
      </w:r>
      <w:proofErr w:type="spellStart"/>
      <w:r w:rsidR="00F1316A" w:rsidRPr="003E1997">
        <w:rPr>
          <w:rFonts w:ascii="Arial" w:hAnsi="Arial" w:cs="Arial"/>
          <w:color w:val="222222"/>
          <w:sz w:val="24"/>
          <w:szCs w:val="24"/>
          <w:shd w:val="clear" w:color="auto" w:fill="FFFFFF"/>
        </w:rPr>
        <w:t>labor</w:t>
      </w:r>
      <w:proofErr w:type="spellEnd"/>
      <w:r w:rsidR="00F1316A" w:rsidRPr="003E1997">
        <w:rPr>
          <w:rFonts w:ascii="Arial" w:hAnsi="Arial" w:cs="Arial"/>
          <w:color w:val="222222"/>
          <w:sz w:val="24"/>
          <w:szCs w:val="24"/>
          <w:shd w:val="clear" w:color="auto" w:fill="FFFFFF"/>
        </w:rPr>
        <w:t xml:space="preserve"> market search frictions. </w:t>
      </w:r>
      <w:r w:rsidR="00F1316A" w:rsidRPr="003E1997">
        <w:rPr>
          <w:rFonts w:ascii="Arial" w:hAnsi="Arial" w:cs="Arial"/>
          <w:i/>
          <w:iCs/>
          <w:color w:val="222222"/>
          <w:sz w:val="24"/>
          <w:szCs w:val="24"/>
          <w:shd w:val="clear" w:color="auto" w:fill="FFFFFF"/>
        </w:rPr>
        <w:t>Macroeconomic Dynamics</w:t>
      </w:r>
      <w:r w:rsidR="00F1316A" w:rsidRPr="003E1997">
        <w:rPr>
          <w:rFonts w:ascii="Arial" w:hAnsi="Arial" w:cs="Arial"/>
          <w:color w:val="222222"/>
          <w:sz w:val="24"/>
          <w:szCs w:val="24"/>
          <w:shd w:val="clear" w:color="auto" w:fill="FFFFFF"/>
        </w:rPr>
        <w:t>, </w:t>
      </w:r>
      <w:r w:rsidR="00F1316A" w:rsidRPr="003E1997">
        <w:rPr>
          <w:rFonts w:ascii="Arial" w:hAnsi="Arial" w:cs="Arial"/>
          <w:i/>
          <w:iCs/>
          <w:color w:val="222222"/>
          <w:sz w:val="24"/>
          <w:szCs w:val="24"/>
          <w:shd w:val="clear" w:color="auto" w:fill="FFFFFF"/>
        </w:rPr>
        <w:t>21</w:t>
      </w:r>
      <w:r w:rsidR="00F1316A" w:rsidRPr="003E1997">
        <w:rPr>
          <w:rFonts w:ascii="Arial" w:hAnsi="Arial" w:cs="Arial"/>
          <w:color w:val="222222"/>
          <w:sz w:val="24"/>
          <w:szCs w:val="24"/>
          <w:shd w:val="clear" w:color="auto" w:fill="FFFFFF"/>
        </w:rPr>
        <w:t>(8), 2033-2069.</w:t>
      </w:r>
    </w:p>
    <w:p w14:paraId="5B8A0E95" w14:textId="77777777" w:rsidR="00B61329" w:rsidRPr="003E1997" w:rsidRDefault="00B61329" w:rsidP="003E1997">
      <w:pPr>
        <w:spacing w:line="240" w:lineRule="auto"/>
        <w:rPr>
          <w:rFonts w:ascii="Calibri" w:hAnsi="Calibri" w:cs="Calibri"/>
          <w:sz w:val="24"/>
          <w:szCs w:val="24"/>
        </w:rPr>
      </w:pPr>
    </w:p>
    <w:p w14:paraId="684A78FD" w14:textId="3831C385" w:rsidR="007A3DA7" w:rsidRPr="003E1997" w:rsidRDefault="0006174A" w:rsidP="003E1997">
      <w:pPr>
        <w:pStyle w:val="Overskrift1"/>
        <w:spacing w:line="240" w:lineRule="auto"/>
        <w:rPr>
          <w:rFonts w:ascii="Calibri" w:hAnsi="Calibri" w:cs="Calibri"/>
          <w:sz w:val="24"/>
          <w:szCs w:val="24"/>
        </w:rPr>
      </w:pPr>
      <w:r w:rsidRPr="003E1997">
        <w:rPr>
          <w:rFonts w:ascii="Calibri" w:hAnsi="Calibri" w:cs="Calibri"/>
          <w:sz w:val="24"/>
          <w:szCs w:val="24"/>
        </w:rPr>
        <w:lastRenderedPageBreak/>
        <w:t>Appendix</w:t>
      </w:r>
    </w:p>
    <w:p w14:paraId="68268DFF" w14:textId="4055265B" w:rsidR="00A67746" w:rsidRPr="003E1997" w:rsidRDefault="00A67746" w:rsidP="003E1997">
      <w:pPr>
        <w:spacing w:line="240" w:lineRule="auto"/>
        <w:rPr>
          <w:rFonts w:ascii="Calibri" w:hAnsi="Calibri" w:cs="Calibri"/>
          <w:sz w:val="24"/>
          <w:szCs w:val="24"/>
        </w:rPr>
      </w:pPr>
    </w:p>
    <w:p w14:paraId="34FA95E0" w14:textId="3A197024" w:rsidR="00B312A8" w:rsidRPr="003E1997" w:rsidRDefault="00583A8B" w:rsidP="003E1997">
      <w:pPr>
        <w:pStyle w:val="Overskrift2"/>
        <w:spacing w:line="240" w:lineRule="auto"/>
        <w:rPr>
          <w:rFonts w:ascii="Calibri" w:hAnsi="Calibri" w:cs="Calibri"/>
          <w:sz w:val="24"/>
          <w:szCs w:val="24"/>
        </w:rPr>
      </w:pPr>
      <w:r w:rsidRPr="003E1997">
        <w:rPr>
          <w:rFonts w:ascii="Calibri" w:hAnsi="Calibri" w:cs="Calibri"/>
          <w:sz w:val="24"/>
          <w:szCs w:val="24"/>
        </w:rPr>
        <w:t>Appendix 1: DAG</w:t>
      </w:r>
    </w:p>
    <w:p w14:paraId="7CEFE2A0" w14:textId="77777777" w:rsidR="00313FC0" w:rsidRPr="003E1997" w:rsidRDefault="00313FC0" w:rsidP="003E1997">
      <w:pPr>
        <w:spacing w:line="240" w:lineRule="auto"/>
        <w:rPr>
          <w:rFonts w:ascii="Calibri" w:hAnsi="Calibri" w:cs="Calibri"/>
          <w:sz w:val="24"/>
          <w:szCs w:val="24"/>
        </w:rPr>
      </w:pPr>
    </w:p>
    <w:p w14:paraId="6A28A93C" w14:textId="6D4A0AEF" w:rsidR="00313FC0" w:rsidRPr="003E1997" w:rsidRDefault="00313FC0" w:rsidP="003E1997">
      <w:pPr>
        <w:pStyle w:val="Billedtekst"/>
        <w:keepNext/>
        <w:rPr>
          <w:rFonts w:ascii="Calibri" w:hAnsi="Calibri" w:cs="Calibri"/>
          <w:sz w:val="24"/>
          <w:szCs w:val="24"/>
        </w:rPr>
      </w:pPr>
      <w:bookmarkStart w:id="33" w:name="_Ref120688480"/>
      <w:r w:rsidRPr="003E1997">
        <w:rPr>
          <w:rFonts w:ascii="Calibri" w:hAnsi="Calibri" w:cs="Calibri"/>
          <w:sz w:val="24"/>
          <w:szCs w:val="24"/>
        </w:rPr>
        <w:t>Figure A1</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6</w:t>
      </w:r>
      <w:r w:rsidRPr="003E1997">
        <w:rPr>
          <w:rFonts w:ascii="Calibri" w:hAnsi="Calibri" w:cs="Calibri"/>
          <w:noProof/>
          <w:sz w:val="24"/>
          <w:szCs w:val="24"/>
        </w:rPr>
        <w:fldChar w:fldCharType="end"/>
      </w:r>
      <w:r w:rsidR="004A128F" w:rsidRPr="003E1997">
        <w:rPr>
          <w:rFonts w:ascii="Calibri" w:hAnsi="Calibri" w:cs="Calibri"/>
          <w:sz w:val="24"/>
          <w:szCs w:val="24"/>
        </w:rPr>
        <w:t xml:space="preserve">: </w:t>
      </w:r>
      <w:r w:rsidR="00E32A6D" w:rsidRPr="003E1997">
        <w:rPr>
          <w:rFonts w:ascii="Calibri" w:hAnsi="Calibri" w:cs="Calibri"/>
          <w:sz w:val="24"/>
          <w:szCs w:val="24"/>
        </w:rPr>
        <w:t>A simple d</w:t>
      </w:r>
      <w:r w:rsidR="004A128F" w:rsidRPr="003E1997">
        <w:rPr>
          <w:rFonts w:ascii="Calibri" w:hAnsi="Calibri" w:cs="Calibri"/>
          <w:sz w:val="24"/>
          <w:szCs w:val="24"/>
        </w:rPr>
        <w:t>irected acyclic graph of the SFC-model used in this paper.</w:t>
      </w:r>
      <w:bookmarkEnd w:id="33"/>
      <w:r w:rsidR="004A128F" w:rsidRPr="003E1997">
        <w:rPr>
          <w:rFonts w:ascii="Calibri" w:hAnsi="Calibri" w:cs="Calibri"/>
          <w:sz w:val="24"/>
          <w:szCs w:val="24"/>
        </w:rPr>
        <w:t xml:space="preserve"> </w:t>
      </w:r>
    </w:p>
    <w:p w14:paraId="05B9C1A6" w14:textId="1915263A" w:rsidR="00E32A6D" w:rsidRPr="003E1997" w:rsidRDefault="00E32A6D"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B683218" wp14:editId="46BF9E3D">
            <wp:extent cx="6120130" cy="4079875"/>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079875"/>
                    </a:xfrm>
                    <a:prstGeom prst="rect">
                      <a:avLst/>
                    </a:prstGeom>
                  </pic:spPr>
                </pic:pic>
              </a:graphicData>
            </a:graphic>
          </wp:inline>
        </w:drawing>
      </w:r>
    </w:p>
    <w:p w14:paraId="2724B59A" w14:textId="40266A25" w:rsidR="00CD0F6F" w:rsidRPr="003E1997" w:rsidRDefault="00CD0F6F" w:rsidP="003E1997">
      <w:pPr>
        <w:spacing w:line="240" w:lineRule="auto"/>
        <w:rPr>
          <w:rFonts w:ascii="Calibri" w:hAnsi="Calibri" w:cs="Calibri"/>
          <w:sz w:val="24"/>
          <w:szCs w:val="24"/>
        </w:rPr>
      </w:pPr>
    </w:p>
    <w:p w14:paraId="6BBC187B" w14:textId="77777777" w:rsidR="00CD0F6F" w:rsidRPr="003E1997" w:rsidRDefault="00CD0F6F" w:rsidP="003E1997">
      <w:pPr>
        <w:spacing w:line="240" w:lineRule="auto"/>
        <w:rPr>
          <w:rFonts w:ascii="Calibri" w:hAnsi="Calibri" w:cs="Calibri"/>
          <w:sz w:val="24"/>
          <w:szCs w:val="24"/>
        </w:rPr>
      </w:pPr>
    </w:p>
    <w:p w14:paraId="478C1641" w14:textId="3A9B728C" w:rsidR="0058393C" w:rsidRPr="003E1997" w:rsidRDefault="00583A8B" w:rsidP="003E1997">
      <w:pPr>
        <w:pStyle w:val="Overskrift2"/>
        <w:spacing w:line="240" w:lineRule="auto"/>
        <w:rPr>
          <w:rFonts w:ascii="Calibri" w:hAnsi="Calibri" w:cs="Calibri"/>
          <w:sz w:val="24"/>
          <w:szCs w:val="24"/>
        </w:rPr>
      </w:pPr>
      <w:bookmarkStart w:id="34" w:name="_Ref120689876"/>
      <w:r w:rsidRPr="003E1997">
        <w:rPr>
          <w:rFonts w:ascii="Calibri" w:hAnsi="Calibri" w:cs="Calibri"/>
          <w:sz w:val="24"/>
          <w:szCs w:val="24"/>
        </w:rPr>
        <w:t xml:space="preserve">Appendix 2: </w:t>
      </w:r>
      <w:r w:rsidR="0006174A" w:rsidRPr="003E1997">
        <w:rPr>
          <w:rFonts w:ascii="Calibri" w:hAnsi="Calibri" w:cs="Calibri"/>
          <w:sz w:val="24"/>
          <w:szCs w:val="24"/>
        </w:rPr>
        <w:t>Sensitivity analysis</w:t>
      </w:r>
      <w:bookmarkEnd w:id="34"/>
      <w:r w:rsidR="0006174A" w:rsidRPr="003E1997">
        <w:rPr>
          <w:rFonts w:ascii="Calibri" w:hAnsi="Calibri" w:cs="Calibri"/>
          <w:sz w:val="24"/>
          <w:szCs w:val="24"/>
        </w:rPr>
        <w:t xml:space="preserve"> </w:t>
      </w:r>
    </w:p>
    <w:p w14:paraId="788630C2" w14:textId="4F0982C1" w:rsidR="00583A8B" w:rsidRPr="003E1997" w:rsidRDefault="00583A8B" w:rsidP="003E1997">
      <w:pPr>
        <w:spacing w:line="240" w:lineRule="auto"/>
        <w:rPr>
          <w:rFonts w:ascii="Calibri" w:hAnsi="Calibri" w:cs="Calibri"/>
          <w:sz w:val="24"/>
          <w:szCs w:val="24"/>
        </w:rPr>
      </w:pPr>
    </w:p>
    <w:p w14:paraId="3AE9FEC1" w14:textId="3357200E"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To make sure that the results obtained in this paper, as well as the conclusion derived from these results are not affected by small changes of crucial coefficients in the model. We perform a sensitivity test of the most influential parameters in the shocks. </w:t>
      </w:r>
      <w:r w:rsidRPr="003E1997">
        <w:rPr>
          <w:rFonts w:ascii="Calibri" w:hAnsi="Calibri" w:cs="Calibri"/>
          <w:sz w:val="24"/>
          <w:szCs w:val="24"/>
        </w:rPr>
        <w:br/>
      </w:r>
    </w:p>
    <w:p w14:paraId="16133B84" w14:textId="69479D45" w:rsidR="0058393C" w:rsidRPr="003E1997" w:rsidRDefault="0058393C" w:rsidP="003E1997">
      <w:pPr>
        <w:spacing w:line="240" w:lineRule="auto"/>
        <w:rPr>
          <w:rFonts w:ascii="Calibri" w:hAnsi="Calibri" w:cs="Calibri"/>
          <w:sz w:val="24"/>
          <w:szCs w:val="24"/>
        </w:rPr>
      </w:pPr>
    </w:p>
    <w:p w14:paraId="20C39124" w14:textId="26D274AD" w:rsidR="00313FC0" w:rsidRPr="003E1997" w:rsidRDefault="00313FC0" w:rsidP="003E1997">
      <w:pPr>
        <w:pStyle w:val="Billedtekst"/>
        <w:keepNext/>
        <w:rPr>
          <w:rFonts w:ascii="Calibri" w:hAnsi="Calibri" w:cs="Calibri"/>
          <w:sz w:val="24"/>
          <w:szCs w:val="24"/>
        </w:rPr>
      </w:pPr>
      <w:r w:rsidRPr="003E1997">
        <w:rPr>
          <w:rFonts w:ascii="Calibri" w:hAnsi="Calibri" w:cs="Calibri"/>
          <w:sz w:val="24"/>
          <w:szCs w:val="24"/>
        </w:rPr>
        <w:lastRenderedPageBreak/>
        <w:t>Figure A2</w:t>
      </w:r>
      <w:r w:rsidR="003F3836" w:rsidRPr="003E1997">
        <w:rPr>
          <w:rFonts w:ascii="Calibri" w:hAnsi="Calibri" w:cs="Calibri"/>
          <w:sz w:val="24"/>
          <w:szCs w:val="24"/>
        </w:rPr>
        <w:noBreakHyphen/>
        <w:t>1</w:t>
      </w:r>
      <w:r w:rsidR="004A128F" w:rsidRPr="003E1997">
        <w:rPr>
          <w:rFonts w:ascii="Calibri" w:hAnsi="Calibri" w:cs="Calibri"/>
          <w:sz w:val="24"/>
          <w:szCs w:val="24"/>
        </w:rPr>
        <w:t xml:space="preserve">: Sensitivity of the relationship between the maximum level of income insurance, and the average level of income insurance. </w:t>
      </w:r>
    </w:p>
    <w:p w14:paraId="7FE8B276" w14:textId="30758F8E" w:rsidR="0006174A" w:rsidRPr="003E1997" w:rsidRDefault="00313FC0"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776980"/>
                    </a:xfrm>
                    <a:prstGeom prst="rect">
                      <a:avLst/>
                    </a:prstGeom>
                  </pic:spPr>
                </pic:pic>
              </a:graphicData>
            </a:graphic>
          </wp:inline>
        </w:drawing>
      </w:r>
    </w:p>
    <w:p w14:paraId="29110597" w14:textId="0FDAD9F4" w:rsidR="003F3836" w:rsidRPr="003E1997" w:rsidRDefault="003F3836" w:rsidP="003E1997">
      <w:pPr>
        <w:spacing w:line="240" w:lineRule="auto"/>
        <w:rPr>
          <w:rFonts w:ascii="Calibri" w:hAnsi="Calibri" w:cs="Calibri"/>
          <w:sz w:val="24"/>
          <w:szCs w:val="24"/>
        </w:rPr>
      </w:pPr>
      <w:r w:rsidRPr="003E1997">
        <w:rPr>
          <w:rFonts w:ascii="Calibri" w:hAnsi="Calibri" w:cs="Calibri"/>
          <w:sz w:val="24"/>
          <w:szCs w:val="24"/>
        </w:rP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Pr="003E1997" w:rsidRDefault="003F3836" w:rsidP="003E1997">
      <w:pPr>
        <w:pStyle w:val="Billedtekst"/>
        <w:keepNext/>
        <w:rPr>
          <w:rFonts w:ascii="Calibri" w:hAnsi="Calibri" w:cs="Calibri"/>
          <w:sz w:val="24"/>
          <w:szCs w:val="24"/>
        </w:rPr>
      </w:pPr>
      <w:r w:rsidRPr="003E1997">
        <w:rPr>
          <w:rFonts w:ascii="Calibri" w:hAnsi="Calibri" w:cs="Calibri"/>
          <w:sz w:val="24"/>
          <w:szCs w:val="24"/>
        </w:rPr>
        <w:lastRenderedPageBreak/>
        <w:t>Figure A2</w:t>
      </w:r>
      <w:r w:rsidRPr="003E1997">
        <w:rPr>
          <w:rFonts w:ascii="Calibri" w:hAnsi="Calibri" w:cs="Calibri"/>
          <w:sz w:val="24"/>
          <w:szCs w:val="24"/>
        </w:rPr>
        <w:noBreakHyphen/>
        <w:t>2</w:t>
      </w:r>
      <w:r w:rsidR="004A128F" w:rsidRPr="003E1997">
        <w:rPr>
          <w:rFonts w:ascii="Calibri" w:hAnsi="Calibri" w:cs="Calibri"/>
          <w:sz w:val="24"/>
          <w:szCs w:val="24"/>
        </w:rPr>
        <w:t>: Sensitivity of the minimum wage-gap limit</w:t>
      </w:r>
    </w:p>
    <w:p w14:paraId="7FA87F6B" w14:textId="73E57EAB" w:rsidR="003F3836" w:rsidRPr="003E1997" w:rsidRDefault="003F3836"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776980"/>
                    </a:xfrm>
                    <a:prstGeom prst="rect">
                      <a:avLst/>
                    </a:prstGeom>
                  </pic:spPr>
                </pic:pic>
              </a:graphicData>
            </a:graphic>
          </wp:inline>
        </w:drawing>
      </w:r>
    </w:p>
    <w:p w14:paraId="052C6518" w14:textId="01502473" w:rsidR="003F3836" w:rsidRPr="003E1997" w:rsidRDefault="003F3836" w:rsidP="003E1997">
      <w:pPr>
        <w:spacing w:line="240" w:lineRule="auto"/>
        <w:rPr>
          <w:rFonts w:ascii="Calibri" w:hAnsi="Calibri" w:cs="Calibri"/>
          <w:sz w:val="24"/>
          <w:szCs w:val="24"/>
        </w:rPr>
      </w:pPr>
      <w:r w:rsidRPr="003E1997">
        <w:rPr>
          <w:rFonts w:ascii="Calibri" w:hAnsi="Calibri" w:cs="Calibri"/>
          <w:sz w:val="24"/>
          <w:szCs w:val="24"/>
        </w:rP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rsidRPr="003E1997">
        <w:rPr>
          <w:rFonts w:ascii="Calibri" w:hAnsi="Calibri" w:cs="Calibri"/>
          <w:sz w:val="24"/>
          <w:szCs w:val="24"/>
        </w:rPr>
        <w:fldChar w:fldCharType="begin" w:fldLock="1"/>
      </w:r>
      <w:r w:rsidR="00670BEF" w:rsidRPr="003E1997">
        <w:rPr>
          <w:rFonts w:ascii="Calibri" w:hAnsi="Calibri" w:cs="Calibr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Pr="003E1997">
        <w:rPr>
          <w:rFonts w:ascii="Calibri" w:hAnsi="Calibri" w:cs="Calibri"/>
          <w:sz w:val="24"/>
          <w:szCs w:val="24"/>
        </w:rPr>
        <w:fldChar w:fldCharType="separate"/>
      </w:r>
      <w:r w:rsidRPr="003E1997">
        <w:rPr>
          <w:rFonts w:ascii="Calibri" w:hAnsi="Calibri" w:cs="Calibri"/>
          <w:noProof/>
          <w:sz w:val="24"/>
          <w:szCs w:val="24"/>
        </w:rPr>
        <w:t>(Fredriksson &amp; Söderström, 2020)</w:t>
      </w:r>
      <w:r w:rsidRPr="003E1997">
        <w:rPr>
          <w:rFonts w:ascii="Calibri" w:hAnsi="Calibri" w:cs="Calibri"/>
          <w:sz w:val="24"/>
          <w:szCs w:val="24"/>
        </w:rPr>
        <w:fldChar w:fldCharType="end"/>
      </w:r>
      <w:r w:rsidRPr="003E1997">
        <w:rPr>
          <w:rFonts w:ascii="Calibri" w:hAnsi="Calibri" w:cs="Calibri"/>
          <w:sz w:val="24"/>
          <w:szCs w:val="24"/>
        </w:rPr>
        <w:t xml:space="preserve"> setting the minimum wage gap allowed to be 42% of the wage. In the plot below, we see the effects of changing this limit to 40% or 44%.  </w:t>
      </w:r>
    </w:p>
    <w:p w14:paraId="0E6EE4EC" w14:textId="77777777" w:rsidR="003F3836" w:rsidRPr="003E1997" w:rsidRDefault="003F3836" w:rsidP="003E1997">
      <w:pPr>
        <w:spacing w:line="240" w:lineRule="auto"/>
        <w:rPr>
          <w:rFonts w:ascii="Calibri" w:hAnsi="Calibri" w:cs="Calibri"/>
          <w:sz w:val="24"/>
          <w:szCs w:val="24"/>
        </w:rPr>
      </w:pPr>
    </w:p>
    <w:p w14:paraId="4939D127" w14:textId="4A1991F8" w:rsidR="003F3836" w:rsidRPr="003E1997" w:rsidRDefault="003F3836" w:rsidP="003E1997">
      <w:pPr>
        <w:spacing w:line="240" w:lineRule="auto"/>
        <w:rPr>
          <w:rFonts w:ascii="Calibri" w:hAnsi="Calibri" w:cs="Calibri"/>
          <w:sz w:val="24"/>
          <w:szCs w:val="24"/>
        </w:rPr>
      </w:pPr>
    </w:p>
    <w:p w14:paraId="447F1D7C" w14:textId="0B813282" w:rsidR="003F3836" w:rsidRPr="003E1997" w:rsidRDefault="003F3836" w:rsidP="003E1997">
      <w:pPr>
        <w:pStyle w:val="Billedtekst"/>
        <w:keepNext/>
        <w:rPr>
          <w:rFonts w:ascii="Calibri" w:hAnsi="Calibri" w:cs="Calibri"/>
          <w:sz w:val="24"/>
          <w:szCs w:val="24"/>
        </w:rPr>
      </w:pPr>
      <w:r w:rsidRPr="003E1997">
        <w:rPr>
          <w:rFonts w:ascii="Calibri" w:hAnsi="Calibri" w:cs="Calibri"/>
          <w:sz w:val="24"/>
          <w:szCs w:val="24"/>
        </w:rPr>
        <w:lastRenderedPageBreak/>
        <w:t>Figure A1</w:t>
      </w:r>
      <w:r w:rsidRPr="003E1997">
        <w:rPr>
          <w:rFonts w:ascii="Calibri" w:hAnsi="Calibri" w:cs="Calibri"/>
          <w:sz w:val="24"/>
          <w:szCs w:val="24"/>
        </w:rPr>
        <w:noBreakHyphen/>
        <w:t>3</w:t>
      </w:r>
      <w:r w:rsidR="004A128F" w:rsidRPr="003E1997">
        <w:rPr>
          <w:rFonts w:ascii="Calibri" w:hAnsi="Calibri" w:cs="Calibri"/>
          <w:sz w:val="24"/>
          <w:szCs w:val="24"/>
        </w:rPr>
        <w:t>: Relaxing assumptions in the productivity channel</w:t>
      </w:r>
    </w:p>
    <w:p w14:paraId="610212B4" w14:textId="6B38266C" w:rsidR="00AB46CB" w:rsidRPr="003E1997" w:rsidRDefault="003F3836"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776980"/>
                    </a:xfrm>
                    <a:prstGeom prst="rect">
                      <a:avLst/>
                    </a:prstGeom>
                  </pic:spPr>
                </pic:pic>
              </a:graphicData>
            </a:graphic>
          </wp:inline>
        </w:drawing>
      </w:r>
    </w:p>
    <w:p w14:paraId="049B996F" w14:textId="20485FAB" w:rsidR="006002F9" w:rsidRPr="003E1997" w:rsidRDefault="006002F9" w:rsidP="003E1997">
      <w:pPr>
        <w:spacing w:line="240" w:lineRule="auto"/>
        <w:rPr>
          <w:rFonts w:ascii="Calibri" w:hAnsi="Calibri" w:cs="Calibri"/>
          <w:sz w:val="24"/>
          <w:szCs w:val="24"/>
        </w:rPr>
      </w:pPr>
    </w:p>
    <w:p w14:paraId="69642EC8" w14:textId="1F9BFD6D" w:rsidR="007D6E84" w:rsidRPr="003E1997" w:rsidRDefault="003F3836" w:rsidP="003E1997">
      <w:pPr>
        <w:spacing w:line="240" w:lineRule="auto"/>
        <w:rPr>
          <w:rFonts w:ascii="Calibri" w:hAnsi="Calibri" w:cs="Calibri"/>
          <w:sz w:val="24"/>
          <w:szCs w:val="24"/>
        </w:rPr>
      </w:pPr>
      <w:r w:rsidRPr="003E1997">
        <w:rPr>
          <w:rFonts w:ascii="Calibri" w:hAnsi="Calibri" w:cs="Calibri"/>
          <w:sz w:val="24"/>
          <w:szCs w:val="24"/>
        </w:rPr>
        <w:t>In the</w:t>
      </w:r>
      <w:r w:rsidR="00181228" w:rsidRPr="003E1997">
        <w:rPr>
          <w:rFonts w:ascii="Calibri" w:hAnsi="Calibri" w:cs="Calibri"/>
          <w:sz w:val="24"/>
          <w:szCs w:val="24"/>
        </w:rPr>
        <w:t xml:space="preserve"> figure</w:t>
      </w:r>
      <w:r w:rsidRPr="003E1997">
        <w:rPr>
          <w:rFonts w:ascii="Calibri" w:hAnsi="Calibri" w:cs="Calibri"/>
          <w:sz w:val="24"/>
          <w:szCs w:val="24"/>
        </w:rPr>
        <w:t xml:space="preserve"> above</w:t>
      </w:r>
      <w:r w:rsidR="00181228" w:rsidRPr="003E1997">
        <w:rPr>
          <w:rFonts w:ascii="Calibri" w:hAnsi="Calibri" w:cs="Calibri"/>
          <w:sz w:val="24"/>
          <w:szCs w:val="24"/>
        </w:rPr>
        <w:t xml:space="preserve"> we focus on the </w:t>
      </w:r>
      <w:r w:rsidR="00BF05F0" w:rsidRPr="003E1997">
        <w:rPr>
          <w:rFonts w:ascii="Calibri" w:hAnsi="Calibri" w:cs="Calibri"/>
          <w:sz w:val="24"/>
          <w:szCs w:val="24"/>
        </w:rPr>
        <w:t>productivity</w:t>
      </w:r>
      <w:r w:rsidR="00181228" w:rsidRPr="003E1997">
        <w:rPr>
          <w:rFonts w:ascii="Calibri" w:hAnsi="Calibri" w:cs="Calibri"/>
          <w:sz w:val="24"/>
          <w:szCs w:val="24"/>
        </w:rPr>
        <w:t xml:space="preserve"> channel, we mostly exclude this channel </w:t>
      </w:r>
      <w:r w:rsidR="00D969ED" w:rsidRPr="003E1997">
        <w:rPr>
          <w:rFonts w:ascii="Calibri" w:hAnsi="Calibri" w:cs="Calibri"/>
          <w:sz w:val="24"/>
          <w:szCs w:val="24"/>
        </w:rPr>
        <w:t>due</w:t>
      </w:r>
      <w:r w:rsidR="00181228" w:rsidRPr="003E1997">
        <w:rPr>
          <w:rFonts w:ascii="Calibri" w:hAnsi="Calibri" w:cs="Calibri"/>
          <w:sz w:val="24"/>
          <w:szCs w:val="24"/>
        </w:rPr>
        <w:t xml:space="preserve"> to the lack of empirical justification as well as the radical results found in scenario 5. </w:t>
      </w:r>
      <w:proofErr w:type="gramStart"/>
      <w:r w:rsidR="00181228" w:rsidRPr="003E1997">
        <w:rPr>
          <w:rFonts w:ascii="Calibri" w:hAnsi="Calibri" w:cs="Calibri"/>
          <w:sz w:val="24"/>
          <w:szCs w:val="24"/>
        </w:rPr>
        <w:t>In an attempt to</w:t>
      </w:r>
      <w:proofErr w:type="gramEnd"/>
      <w:r w:rsidR="00181228" w:rsidRPr="003E1997">
        <w:rPr>
          <w:rFonts w:ascii="Calibri" w:hAnsi="Calibri" w:cs="Calibri"/>
          <w:sz w:val="24"/>
          <w:szCs w:val="24"/>
        </w:rPr>
        <w:t xml:space="preserve"> make the shock more realistic we relax the assumption that firms from one period to another can adjust employment to match the demand, we now obtain much lower effects on unemployment. But the overall match between simulated data and real data is very weak, making these results less trustworthy. </w:t>
      </w:r>
    </w:p>
    <w:p w14:paraId="2BC0D160" w14:textId="1F2D2106" w:rsidR="00EE17FC" w:rsidRPr="003E1997" w:rsidRDefault="00EE17FC" w:rsidP="003E1997">
      <w:pPr>
        <w:spacing w:line="240" w:lineRule="auto"/>
        <w:rPr>
          <w:rFonts w:ascii="Calibri" w:hAnsi="Calibri" w:cs="Calibri"/>
          <w:sz w:val="24"/>
          <w:szCs w:val="24"/>
        </w:rPr>
      </w:pPr>
    </w:p>
    <w:p w14:paraId="44123DF4" w14:textId="14297819" w:rsidR="00BF05F0" w:rsidRPr="003E1997" w:rsidRDefault="00BF05F0" w:rsidP="003E1997">
      <w:pPr>
        <w:pStyle w:val="Billedtekst"/>
        <w:keepNext/>
        <w:rPr>
          <w:rFonts w:ascii="Calibri" w:hAnsi="Calibri" w:cs="Calibri"/>
          <w:sz w:val="24"/>
          <w:szCs w:val="24"/>
        </w:rPr>
      </w:pPr>
      <w:r w:rsidRPr="003E1997">
        <w:rPr>
          <w:rFonts w:ascii="Calibri" w:hAnsi="Calibri" w:cs="Calibri"/>
          <w:sz w:val="24"/>
          <w:szCs w:val="24"/>
        </w:rPr>
        <w:lastRenderedPageBreak/>
        <w:t>Figure A2</w:t>
      </w:r>
      <w:r w:rsidRPr="003E1997">
        <w:rPr>
          <w:rFonts w:ascii="Calibri" w:hAnsi="Calibri" w:cs="Calibri"/>
          <w:sz w:val="24"/>
          <w:szCs w:val="24"/>
        </w:rPr>
        <w:noBreakHyphen/>
        <w:t>4</w:t>
      </w:r>
      <w:r w:rsidR="004A128F" w:rsidRPr="003E1997">
        <w:rPr>
          <w:rFonts w:ascii="Calibri" w:hAnsi="Calibri" w:cs="Calibri"/>
          <w:sz w:val="24"/>
          <w:szCs w:val="24"/>
        </w:rPr>
        <w:t>: Including the productivity channel in scenario 6.</w:t>
      </w:r>
    </w:p>
    <w:p w14:paraId="689DD545" w14:textId="3245F2C4" w:rsidR="007D6E84" w:rsidRPr="003E1997" w:rsidRDefault="00EE17F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283710"/>
                    </a:xfrm>
                    <a:prstGeom prst="rect">
                      <a:avLst/>
                    </a:prstGeom>
                  </pic:spPr>
                </pic:pic>
              </a:graphicData>
            </a:graphic>
          </wp:inline>
        </w:drawing>
      </w:r>
    </w:p>
    <w:p w14:paraId="6D2CEE16" w14:textId="0139D6D7" w:rsidR="007D6E84" w:rsidRPr="003E1997" w:rsidRDefault="00BF05F0" w:rsidP="003E1997">
      <w:pPr>
        <w:spacing w:line="240" w:lineRule="auto"/>
        <w:rPr>
          <w:rFonts w:ascii="Calibri" w:hAnsi="Calibri" w:cs="Calibri"/>
          <w:sz w:val="24"/>
          <w:szCs w:val="24"/>
        </w:rPr>
      </w:pPr>
      <w:r w:rsidRPr="003E1997">
        <w:rPr>
          <w:rFonts w:ascii="Calibri" w:hAnsi="Calibri" w:cs="Calibri"/>
          <w:sz w:val="24"/>
          <w:szCs w:val="24"/>
        </w:rPr>
        <w:t xml:space="preserve">As argued above we 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Pr="003E1997" w:rsidRDefault="007D6E84" w:rsidP="003E1997">
      <w:pPr>
        <w:spacing w:line="240" w:lineRule="auto"/>
        <w:rPr>
          <w:rFonts w:ascii="Calibri" w:hAnsi="Calibri" w:cs="Calibri"/>
          <w:sz w:val="24"/>
          <w:szCs w:val="24"/>
        </w:rPr>
      </w:pPr>
    </w:p>
    <w:p w14:paraId="673603E1" w14:textId="1E3FC786" w:rsidR="00BF05F0" w:rsidRPr="003E1997" w:rsidRDefault="00BF05F0" w:rsidP="003E1997">
      <w:pPr>
        <w:spacing w:line="240" w:lineRule="auto"/>
        <w:rPr>
          <w:rFonts w:ascii="Calibri" w:hAnsi="Calibri" w:cs="Calibri"/>
          <w:sz w:val="24"/>
          <w:szCs w:val="24"/>
        </w:rPr>
      </w:pPr>
    </w:p>
    <w:p w14:paraId="0FD63207" w14:textId="5D1BEEEB" w:rsidR="00BF05F0" w:rsidRPr="003E1997" w:rsidRDefault="00BF05F0" w:rsidP="003E1997">
      <w:pPr>
        <w:spacing w:line="240" w:lineRule="auto"/>
        <w:rPr>
          <w:rFonts w:ascii="Calibri" w:hAnsi="Calibri" w:cs="Calibri"/>
          <w:sz w:val="24"/>
          <w:szCs w:val="24"/>
        </w:rPr>
      </w:pPr>
    </w:p>
    <w:p w14:paraId="13A9A662" w14:textId="7FA36414" w:rsidR="00BF05F0" w:rsidRPr="003E1997" w:rsidRDefault="00BF05F0" w:rsidP="003E1997">
      <w:pPr>
        <w:spacing w:line="240" w:lineRule="auto"/>
        <w:rPr>
          <w:rFonts w:ascii="Calibri" w:hAnsi="Calibri" w:cs="Calibri"/>
          <w:sz w:val="24"/>
          <w:szCs w:val="24"/>
        </w:rPr>
      </w:pPr>
    </w:p>
    <w:p w14:paraId="3A434528" w14:textId="08ABC638" w:rsidR="00BF05F0" w:rsidRPr="003E1997" w:rsidRDefault="00BF05F0" w:rsidP="003E1997">
      <w:pPr>
        <w:spacing w:line="240" w:lineRule="auto"/>
        <w:rPr>
          <w:rFonts w:ascii="Calibri" w:hAnsi="Calibri" w:cs="Calibri"/>
          <w:sz w:val="24"/>
          <w:szCs w:val="24"/>
        </w:rPr>
      </w:pPr>
    </w:p>
    <w:p w14:paraId="40E00C30" w14:textId="5B860A16" w:rsidR="00BF05F0" w:rsidRPr="003E1997" w:rsidRDefault="00BF05F0" w:rsidP="003E1997">
      <w:pPr>
        <w:spacing w:line="240" w:lineRule="auto"/>
        <w:rPr>
          <w:rFonts w:ascii="Calibri" w:hAnsi="Calibri" w:cs="Calibri"/>
          <w:sz w:val="24"/>
          <w:szCs w:val="24"/>
        </w:rPr>
      </w:pPr>
    </w:p>
    <w:p w14:paraId="403DCF40" w14:textId="52928ED5" w:rsidR="00BF05F0" w:rsidRPr="003E1997" w:rsidRDefault="00BF05F0" w:rsidP="003E1997">
      <w:pPr>
        <w:spacing w:line="240" w:lineRule="auto"/>
        <w:rPr>
          <w:rFonts w:ascii="Calibri" w:hAnsi="Calibri" w:cs="Calibri"/>
          <w:sz w:val="24"/>
          <w:szCs w:val="24"/>
        </w:rPr>
      </w:pPr>
    </w:p>
    <w:p w14:paraId="74760368" w14:textId="68690595" w:rsidR="006002F9" w:rsidRPr="003E1997" w:rsidRDefault="006002F9" w:rsidP="003E1997">
      <w:pPr>
        <w:spacing w:line="240" w:lineRule="auto"/>
        <w:rPr>
          <w:rFonts w:ascii="Calibri" w:hAnsi="Calibri" w:cs="Calibri"/>
          <w:sz w:val="24"/>
          <w:szCs w:val="24"/>
        </w:rPr>
      </w:pPr>
    </w:p>
    <w:p w14:paraId="200817C5" w14:textId="77777777" w:rsidR="00BF05F0" w:rsidRPr="003E1997" w:rsidRDefault="00BF05F0" w:rsidP="003E1997">
      <w:pPr>
        <w:spacing w:line="240" w:lineRule="auto"/>
        <w:rPr>
          <w:rFonts w:ascii="Calibri" w:hAnsi="Calibri" w:cs="Calibri"/>
          <w:sz w:val="24"/>
          <w:szCs w:val="24"/>
        </w:rPr>
      </w:pPr>
    </w:p>
    <w:p w14:paraId="2DBA4FDE" w14:textId="5F96CA25" w:rsidR="00B53960" w:rsidRPr="003E1997" w:rsidRDefault="00B53960" w:rsidP="003E1997">
      <w:pPr>
        <w:spacing w:line="240" w:lineRule="auto"/>
        <w:rPr>
          <w:rFonts w:ascii="Calibri" w:hAnsi="Calibri" w:cs="Calibri"/>
          <w:sz w:val="24"/>
          <w:szCs w:val="24"/>
        </w:rPr>
      </w:pPr>
    </w:p>
    <w:p w14:paraId="5C5E4DD1" w14:textId="22F02B0F" w:rsidR="00BF05F0" w:rsidRPr="003E1997" w:rsidRDefault="00BF05F0" w:rsidP="003E1997">
      <w:pPr>
        <w:spacing w:line="240" w:lineRule="auto"/>
        <w:rPr>
          <w:rFonts w:ascii="Calibri" w:hAnsi="Calibri" w:cs="Calibri"/>
          <w:sz w:val="24"/>
          <w:szCs w:val="24"/>
        </w:rPr>
      </w:pPr>
      <w:r w:rsidRPr="003E1997">
        <w:rPr>
          <w:rFonts w:ascii="Calibri" w:hAnsi="Calibri" w:cs="Calibri"/>
          <w:sz w:val="24"/>
          <w:szCs w:val="24"/>
        </w:rPr>
        <w:lastRenderedPageBreak/>
        <w:t>Figure A2</w:t>
      </w:r>
      <w:r w:rsidRPr="003E1997">
        <w:rPr>
          <w:rFonts w:ascii="Calibri" w:hAnsi="Calibri" w:cs="Calibri"/>
          <w:sz w:val="24"/>
          <w:szCs w:val="24"/>
        </w:rPr>
        <w:noBreakHyphen/>
        <w:t xml:space="preserve">5: Removing autonomous consumption, restricting estimate of the profit-share to -0.1 from -0.45. </w:t>
      </w:r>
    </w:p>
    <w:p w14:paraId="3A667761" w14:textId="47EDACE5" w:rsidR="00B53960" w:rsidRPr="003E1997" w:rsidRDefault="00B53960"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6541" cy="3462054"/>
                    </a:xfrm>
                    <a:prstGeom prst="rect">
                      <a:avLst/>
                    </a:prstGeom>
                  </pic:spPr>
                </pic:pic>
              </a:graphicData>
            </a:graphic>
          </wp:inline>
        </w:drawing>
      </w:r>
    </w:p>
    <w:p w14:paraId="342A83C3" w14:textId="6A008D6D" w:rsidR="00B53960" w:rsidRPr="003E1997" w:rsidRDefault="00B53960" w:rsidP="003E1997">
      <w:pPr>
        <w:spacing w:line="240" w:lineRule="auto"/>
        <w:rPr>
          <w:rFonts w:ascii="Calibri" w:hAnsi="Calibri" w:cs="Calibri"/>
          <w:sz w:val="24"/>
          <w:szCs w:val="24"/>
        </w:rPr>
      </w:pPr>
    </w:p>
    <w:p w14:paraId="182A7897" w14:textId="1C3B840F" w:rsidR="00BF05F0" w:rsidRPr="003E1997" w:rsidRDefault="00BF05F0" w:rsidP="003E1997">
      <w:pPr>
        <w:spacing w:line="240" w:lineRule="auto"/>
        <w:rPr>
          <w:rFonts w:ascii="Calibri" w:hAnsi="Calibri" w:cs="Calibri"/>
          <w:sz w:val="24"/>
          <w:szCs w:val="24"/>
        </w:rPr>
      </w:pPr>
      <w:r w:rsidRPr="003E1997">
        <w:rPr>
          <w:rFonts w:ascii="Calibri" w:hAnsi="Calibri" w:cs="Calibri"/>
          <w:sz w:val="24"/>
          <w:szCs w:val="24"/>
        </w:rPr>
        <w:t>Figure A2-6: Removing autonomous consumption, restricting estimate of the profit-share to 0.1 from 0.45, and setting estimate of real exchange rate on exports to - 0.1 instead of -0.24</w:t>
      </w:r>
    </w:p>
    <w:p w14:paraId="323E78EC" w14:textId="1C91D15F" w:rsidR="00463DFD" w:rsidRPr="003E1997" w:rsidRDefault="00463DFD"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1058" cy="3417624"/>
                    </a:xfrm>
                    <a:prstGeom prst="rect">
                      <a:avLst/>
                    </a:prstGeom>
                  </pic:spPr>
                </pic:pic>
              </a:graphicData>
            </a:graphic>
          </wp:inline>
        </w:drawing>
      </w:r>
    </w:p>
    <w:p w14:paraId="2119EAC7" w14:textId="05B28C5C" w:rsidR="00394F97" w:rsidRPr="003E1997" w:rsidRDefault="00394F97" w:rsidP="003E1997">
      <w:pPr>
        <w:spacing w:line="240" w:lineRule="auto"/>
        <w:rPr>
          <w:rFonts w:ascii="Calibri" w:hAnsi="Calibri" w:cs="Calibri"/>
          <w:sz w:val="24"/>
          <w:szCs w:val="24"/>
        </w:rPr>
      </w:pPr>
      <w:r w:rsidRPr="003E1997">
        <w:rPr>
          <w:rFonts w:ascii="Calibri" w:hAnsi="Calibri" w:cs="Calibri"/>
          <w:sz w:val="24"/>
          <w:szCs w:val="24"/>
        </w:rPr>
        <w:lastRenderedPageBreak/>
        <w:t>In the</w:t>
      </w:r>
      <w:r w:rsidR="00572960" w:rsidRPr="003E1997">
        <w:rPr>
          <w:rFonts w:ascii="Calibri" w:hAnsi="Calibri" w:cs="Calibri"/>
          <w:sz w:val="24"/>
          <w:szCs w:val="24"/>
        </w:rPr>
        <w:t xml:space="preserve"> two plots above we test the sensitivity of Denmark being categorized as profit led. We do so by changing important coefficients in the investment, </w:t>
      </w:r>
      <w:proofErr w:type="gramStart"/>
      <w:r w:rsidR="00572960" w:rsidRPr="003E1997">
        <w:rPr>
          <w:rFonts w:ascii="Calibri" w:hAnsi="Calibri" w:cs="Calibri"/>
          <w:sz w:val="24"/>
          <w:szCs w:val="24"/>
        </w:rPr>
        <w:t>consumption</w:t>
      </w:r>
      <w:proofErr w:type="gramEnd"/>
      <w:r w:rsidR="00572960" w:rsidRPr="003E1997">
        <w:rPr>
          <w:rFonts w:ascii="Calibri" w:hAnsi="Calibri" w:cs="Calibri"/>
          <w:sz w:val="24"/>
          <w:szCs w:val="24"/>
        </w:rPr>
        <w:t xml:space="preserve"> and export function. In the last plot we see </w:t>
      </w:r>
      <w:r w:rsidRPr="003E1997">
        <w:rPr>
          <w:rFonts w:ascii="Calibri" w:hAnsi="Calibri" w:cs="Calibri"/>
          <w:sz w:val="24"/>
          <w:szCs w:val="24"/>
        </w:rPr>
        <w:t xml:space="preserve">that the increase in consumption is </w:t>
      </w:r>
      <w:proofErr w:type="gramStart"/>
      <w:r w:rsidRPr="003E1997">
        <w:rPr>
          <w:rFonts w:ascii="Calibri" w:hAnsi="Calibri" w:cs="Calibri"/>
          <w:sz w:val="24"/>
          <w:szCs w:val="24"/>
        </w:rPr>
        <w:t>actually larger</w:t>
      </w:r>
      <w:proofErr w:type="gramEnd"/>
      <w:r w:rsidRPr="003E1997">
        <w:rPr>
          <w:rFonts w:ascii="Calibri" w:hAnsi="Calibri" w:cs="Calibri"/>
          <w:sz w:val="24"/>
          <w:szCs w:val="24"/>
        </w:rPr>
        <w:t xml:space="preserve"> than the decrease of investments and net-exports, but as the real government spending is falling (</w:t>
      </w:r>
      <w:r w:rsidR="00D969ED" w:rsidRPr="003E1997">
        <w:rPr>
          <w:rFonts w:ascii="Calibri" w:hAnsi="Calibri" w:cs="Calibri"/>
          <w:sz w:val="24"/>
          <w:szCs w:val="24"/>
        </w:rPr>
        <w:t>due</w:t>
      </w:r>
      <w:r w:rsidRPr="003E1997">
        <w:rPr>
          <w:rFonts w:ascii="Calibri" w:hAnsi="Calibri" w:cs="Calibri"/>
          <w:sz w:val="24"/>
          <w:szCs w:val="24"/>
        </w:rPr>
        <w:t xml:space="preserve"> to nominal government spending being </w:t>
      </w:r>
      <w:r w:rsidR="00572960" w:rsidRPr="003E1997">
        <w:rPr>
          <w:rFonts w:ascii="Calibri" w:hAnsi="Calibri" w:cs="Calibri"/>
          <w:sz w:val="24"/>
          <w:szCs w:val="24"/>
        </w:rPr>
        <w:t>exogenous</w:t>
      </w:r>
      <w:r w:rsidRPr="003E1997">
        <w:rPr>
          <w:rFonts w:ascii="Calibri" w:hAnsi="Calibri" w:cs="Calibri"/>
          <w:sz w:val="24"/>
          <w:szCs w:val="24"/>
        </w:rPr>
        <w:t xml:space="preserve"> in the mode) GDP is still decreasing. </w:t>
      </w:r>
      <w:r w:rsidR="00572960" w:rsidRPr="003E1997">
        <w:rPr>
          <w:rFonts w:ascii="Calibri" w:hAnsi="Calibri" w:cs="Calibri"/>
          <w:sz w:val="24"/>
          <w:szCs w:val="24"/>
        </w:rPr>
        <w:t xml:space="preserve">Here we conclude that really large changes are necessary to define Denmark as wage led. </w:t>
      </w:r>
    </w:p>
    <w:p w14:paraId="0179EE31" w14:textId="77777777" w:rsidR="00181228" w:rsidRPr="003E1997" w:rsidRDefault="00181228" w:rsidP="003E1997">
      <w:pPr>
        <w:spacing w:line="240" w:lineRule="auto"/>
        <w:rPr>
          <w:rFonts w:ascii="Calibri" w:hAnsi="Calibri" w:cs="Calibri"/>
          <w:sz w:val="24"/>
          <w:szCs w:val="24"/>
        </w:rPr>
      </w:pPr>
    </w:p>
    <w:p w14:paraId="473EC433" w14:textId="77777777" w:rsidR="00583A8B" w:rsidRPr="003E1997" w:rsidRDefault="00583A8B" w:rsidP="003E1997">
      <w:pPr>
        <w:pStyle w:val="Overskrift2"/>
        <w:spacing w:line="240" w:lineRule="auto"/>
        <w:rPr>
          <w:rFonts w:ascii="Calibri" w:hAnsi="Calibri" w:cs="Calibri"/>
          <w:sz w:val="24"/>
          <w:szCs w:val="24"/>
        </w:rPr>
      </w:pPr>
      <w:r w:rsidRPr="003E1997">
        <w:rPr>
          <w:rFonts w:ascii="Calibri" w:hAnsi="Calibri" w:cs="Calibri"/>
          <w:sz w:val="24"/>
          <w:szCs w:val="24"/>
        </w:rPr>
        <w:t>Appendix 3: List of equations of the full model and related symbols</w:t>
      </w:r>
    </w:p>
    <w:p w14:paraId="4DF9BEF4" w14:textId="77777777" w:rsidR="00583A8B" w:rsidRPr="003E1997" w:rsidRDefault="00583A8B" w:rsidP="003E1997">
      <w:pPr>
        <w:spacing w:line="240" w:lineRule="auto"/>
        <w:rPr>
          <w:rFonts w:ascii="Calibri" w:hAnsi="Calibri" w:cs="Calibri"/>
          <w:sz w:val="24"/>
          <w:szCs w:val="24"/>
        </w:rPr>
      </w:pPr>
    </w:p>
    <w:p w14:paraId="2FE87C50" w14:textId="3C21074E"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As done in the paper, capital letters denote nominal variables and lower-case letters denote real variables.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rsidRPr="003E1997" w14:paraId="0B3C4276" w14:textId="77777777" w:rsidTr="00AC2EDF">
        <w:tc>
          <w:tcPr>
            <w:tcW w:w="7338" w:type="dxa"/>
          </w:tcPr>
          <w:p w14:paraId="04F5C982" w14:textId="77777777" w:rsidR="00583A8B" w:rsidRPr="003E1997" w:rsidRDefault="00583A8B" w:rsidP="003E1997">
            <w:pPr>
              <w:spacing w:line="240" w:lineRule="auto"/>
              <w:rPr>
                <w:rFonts w:ascii="Calibri" w:hAnsi="Calibri" w:cs="Calibri"/>
                <w:b/>
                <w:sz w:val="24"/>
                <w:szCs w:val="24"/>
              </w:rPr>
            </w:pPr>
            <w:r w:rsidRPr="003E1997">
              <w:rPr>
                <w:rFonts w:ascii="Calibri" w:hAnsi="Calibri" w:cs="Calibri"/>
                <w:b/>
                <w:sz w:val="24"/>
                <w:szCs w:val="24"/>
              </w:rPr>
              <w:t>Non-Financial Corporations</w:t>
            </w:r>
          </w:p>
        </w:tc>
        <w:tc>
          <w:tcPr>
            <w:tcW w:w="1166" w:type="dxa"/>
          </w:tcPr>
          <w:p w14:paraId="644020EE" w14:textId="77777777" w:rsidR="00583A8B" w:rsidRPr="003E1997" w:rsidRDefault="00583A8B" w:rsidP="003E1997">
            <w:pPr>
              <w:spacing w:line="240" w:lineRule="auto"/>
              <w:rPr>
                <w:rFonts w:ascii="Calibri" w:hAnsi="Calibri" w:cs="Calibri"/>
                <w:sz w:val="24"/>
                <w:szCs w:val="24"/>
              </w:rPr>
            </w:pPr>
          </w:p>
        </w:tc>
      </w:tr>
      <w:tr w:rsidR="00583A8B" w:rsidRPr="003E1997" w14:paraId="1165627C" w14:textId="77777777" w:rsidTr="00AC2EDF">
        <w:tc>
          <w:tcPr>
            <w:tcW w:w="7338" w:type="dxa"/>
          </w:tcPr>
          <w:p w14:paraId="0700F364" w14:textId="2B685A92"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I</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oMath>
            </m:oMathPara>
          </w:p>
        </w:tc>
        <w:tc>
          <w:tcPr>
            <w:tcW w:w="1166" w:type="dxa"/>
          </w:tcPr>
          <w:p w14:paraId="4A85FDC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w:t>
            </w:r>
          </w:p>
        </w:tc>
      </w:tr>
      <w:tr w:rsidR="00583A8B" w:rsidRPr="003E1997" w14:paraId="572DEC45" w14:textId="77777777" w:rsidTr="00AC2EDF">
        <w:tc>
          <w:tcPr>
            <w:tcW w:w="7338" w:type="dxa"/>
          </w:tcPr>
          <w:p w14:paraId="797FE272" w14:textId="75133D31"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i</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oMath>
            </m:oMathPara>
          </w:p>
        </w:tc>
        <w:tc>
          <w:tcPr>
            <w:tcW w:w="1166" w:type="dxa"/>
          </w:tcPr>
          <w:p w14:paraId="3A1F207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w:t>
            </w:r>
          </w:p>
        </w:tc>
      </w:tr>
      <w:tr w:rsidR="00583A8B" w:rsidRPr="003E1997" w14:paraId="7B15205A" w14:textId="77777777" w:rsidTr="00AC2EDF">
        <w:tc>
          <w:tcPr>
            <w:tcW w:w="7338" w:type="dxa"/>
          </w:tcPr>
          <w:p w14:paraId="17CDE7E3" w14:textId="55B3311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y</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den>
                </m:f>
              </m:oMath>
            </m:oMathPara>
          </w:p>
        </w:tc>
        <w:tc>
          <w:tcPr>
            <w:tcW w:w="1166" w:type="dxa"/>
          </w:tcPr>
          <w:p w14:paraId="5145BA9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w:t>
            </w:r>
          </w:p>
        </w:tc>
      </w:tr>
      <w:tr w:rsidR="00583A8B" w:rsidRPr="003E1997" w14:paraId="1BEA0501" w14:textId="77777777" w:rsidTr="00AC2EDF">
        <w:tc>
          <w:tcPr>
            <w:tcW w:w="7338" w:type="dxa"/>
          </w:tcPr>
          <w:p w14:paraId="74871E8B" w14:textId="5D873DC5"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I</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7EABB27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w:t>
            </w:r>
          </w:p>
        </w:tc>
      </w:tr>
      <w:tr w:rsidR="00583A8B" w:rsidRPr="003E1997" w14:paraId="32FBEF57" w14:textId="77777777" w:rsidTr="00AC2EDF">
        <w:tc>
          <w:tcPr>
            <w:tcW w:w="7338" w:type="dxa"/>
          </w:tcPr>
          <w:p w14:paraId="7BCEAA63" w14:textId="608A34B1"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i</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426B8C8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w:t>
            </w:r>
          </w:p>
        </w:tc>
      </w:tr>
      <w:tr w:rsidR="00583A8B" w:rsidRPr="003E1997" w14:paraId="43E2709C" w14:textId="77777777" w:rsidTr="00AC2EDF">
        <w:tc>
          <w:tcPr>
            <w:tcW w:w="7338" w:type="dxa"/>
          </w:tcPr>
          <w:p w14:paraId="0619A896" w14:textId="69C33EB2" w:rsidR="00583A8B" w:rsidRPr="003E1997" w:rsidRDefault="00583A8B" w:rsidP="003E1997">
            <w:pPr>
              <w:spacing w:line="240" w:lineRule="auto"/>
              <w:rPr>
                <w:rFonts w:ascii="Calibri" w:eastAsia="Cambria Math" w:hAnsi="Calibri" w:cs="Calibri"/>
                <w:color w:val="000000"/>
                <w:sz w:val="24"/>
                <w:szCs w:val="24"/>
              </w:rPr>
            </w:pPr>
            <m:oMathPara>
              <m:oMath>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ln P</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C</m:t>
                    </m:r>
                  </m:sup>
                </m:sSubSup>
                <m:r>
                  <w:rPr>
                    <w:rFonts w:ascii="Cambria Math" w:eastAsia="Cambria Math" w:hAnsi="Cambria Math" w:cs="Calibri"/>
                    <w:color w:val="000000"/>
                    <w:sz w:val="24"/>
                    <w:szCs w:val="24"/>
                  </w:rPr>
                  <m:t>=-0.12*∆</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lnP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C</m:t>
                    </m:r>
                  </m:sup>
                </m:sSubSup>
                <m:r>
                  <w:rPr>
                    <w:rFonts w:ascii="Cambria Math" w:eastAsia="Cambria Math" w:hAnsi="Cambria Math" w:cs="Calibri"/>
                    <w:color w:val="000000"/>
                    <w:sz w:val="24"/>
                    <w:szCs w:val="24"/>
                  </w:rPr>
                  <m:t>-0.16*∆</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lnP</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C</m:t>
                    </m:r>
                  </m:sup>
                </m:sSubSup>
                <m:r>
                  <w:rPr>
                    <w:rFonts w:ascii="Cambria Math" w:eastAsia="Cambria Math" w:hAnsi="Cambria Math" w:cs="Calibri"/>
                    <w:color w:val="000000"/>
                    <w:sz w:val="24"/>
                    <w:szCs w:val="24"/>
                  </w:rPr>
                  <m:t>-0.16*∆</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lnP</m:t>
                    </m:r>
                  </m:e>
                  <m:sub>
                    <m:r>
                      <w:rPr>
                        <w:rFonts w:ascii="Cambria Math" w:eastAsia="Cambria Math" w:hAnsi="Cambria Math" w:cs="Calibri"/>
                        <w:color w:val="000000"/>
                        <w:sz w:val="24"/>
                        <w:szCs w:val="24"/>
                      </w:rPr>
                      <m:t>t-3</m:t>
                    </m:r>
                  </m:sub>
                  <m:sup>
                    <m:r>
                      <w:rPr>
                        <w:rFonts w:ascii="Cambria Math" w:eastAsia="Cambria Math" w:hAnsi="Cambria Math" w:cs="Calibri"/>
                        <w:color w:val="000000"/>
                        <w:sz w:val="24"/>
                        <w:szCs w:val="24"/>
                      </w:rPr>
                      <m:t>C</m:t>
                    </m:r>
                  </m:sup>
                </m:sSubSup>
                <m:r>
                  <w:rPr>
                    <w:rFonts w:ascii="Cambria Math" w:eastAsia="Cambria Math" w:hAnsi="Cambria Math" w:cs="Calibri"/>
                    <w:color w:val="000000"/>
                    <w:sz w:val="24"/>
                    <w:szCs w:val="24"/>
                  </w:rPr>
                  <m:t>+0.57*∆ln</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t-4</m:t>
                    </m:r>
                  </m:sub>
                  <m:sup>
                    <m:r>
                      <w:rPr>
                        <w:rFonts w:ascii="Cambria Math" w:eastAsia="Cambria Math" w:hAnsi="Cambria Math" w:cs="Calibri"/>
                        <w:color w:val="000000"/>
                        <w:sz w:val="24"/>
                        <w:szCs w:val="24"/>
                      </w:rPr>
                      <m:t>C</m:t>
                    </m:r>
                  </m:sup>
                </m:sSubSup>
                <m:r>
                  <w:rPr>
                    <w:rFonts w:ascii="Cambria Math" w:eastAsia="Cambria Math" w:hAnsi="Cambria Math" w:cs="Calibri"/>
                    <w:color w:val="000000"/>
                    <w:sz w:val="24"/>
                    <w:szCs w:val="24"/>
                  </w:rPr>
                  <m:t>+0.05*</m:t>
                </m:r>
                <m:r>
                  <m:rPr>
                    <m:sty m:val="p"/>
                  </m:rPr>
                  <w:rPr>
                    <w:rFonts w:ascii="Cambria Math" w:eastAsia="Cambria Math" w:hAnsi="Cambria Math" w:cs="Calibri"/>
                    <w:color w:val="000000"/>
                    <w:sz w:val="24"/>
                    <w:szCs w:val="24"/>
                  </w:rPr>
                  <m:t>Δ</m:t>
                </m:r>
                <m:func>
                  <m:funcPr>
                    <m:ctrlPr>
                      <w:rPr>
                        <w:rFonts w:ascii="Cambria Math" w:eastAsia="Cambria Math" w:hAnsi="Cambria Math" w:cs="Calibr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wag</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e</m:t>
                        </m:r>
                      </m:e>
                      <m:sub>
                        <m:r>
                          <w:rPr>
                            <w:rFonts w:ascii="Cambria Math" w:eastAsia="Cambria Math" w:hAnsi="Cambria Math" w:cs="Calibri"/>
                            <w:color w:val="000000"/>
                            <w:sz w:val="24"/>
                            <w:szCs w:val="24"/>
                          </w:rPr>
                          <m:t>t</m:t>
                        </m:r>
                      </m:sub>
                    </m:sSub>
                  </m:e>
                </m:func>
                <m:r>
                  <w:rPr>
                    <w:rFonts w:ascii="Cambria Math" w:eastAsia="Cambria Math" w:hAnsi="Cambria Math" w:cs="Calibri"/>
                    <w:color w:val="000000"/>
                    <w:sz w:val="24"/>
                    <w:szCs w:val="24"/>
                  </w:rPr>
                  <m:t>+ 0.13*∆</m:t>
                </m:r>
                <m:func>
                  <m:funcPr>
                    <m:ctrlPr>
                      <w:rPr>
                        <w:rFonts w:ascii="Cambria Math" w:eastAsia="Cambria Math" w:hAnsi="Cambria Math" w:cs="Calibri"/>
                        <w: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p</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m:t>
                        </m:r>
                      </m:sub>
                    </m:sSub>
                  </m:e>
                </m:func>
                <m:r>
                  <w:rPr>
                    <w:rFonts w:ascii="Cambria Math" w:eastAsia="Cambria Math" w:hAnsi="Cambria Math" w:cs="Calibri"/>
                    <w:color w:val="000000"/>
                    <w:sz w:val="24"/>
                    <w:szCs w:val="24"/>
                  </w:rPr>
                  <m:t>+0.04*</m:t>
                </m:r>
                <m:r>
                  <m:rPr>
                    <m:sty m:val="p"/>
                  </m:rPr>
                  <w:rPr>
                    <w:rFonts w:ascii="Cambria Math" w:eastAsia="Cambria Math" w:hAnsi="Cambria Math" w:cs="Calibri"/>
                    <w:color w:val="000000"/>
                    <w:sz w:val="24"/>
                    <w:szCs w:val="24"/>
                  </w:rPr>
                  <m:t>Δ</m:t>
                </m:r>
                <m:func>
                  <m:funcPr>
                    <m:ctrlPr>
                      <w:rPr>
                        <w:rFonts w:ascii="Cambria Math" w:eastAsia="Cambria Math" w:hAnsi="Cambria Math" w:cs="Calibri"/>
                        <w: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p</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t-2</m:t>
                        </m:r>
                      </m:sub>
                    </m:sSub>
                  </m:e>
                </m:func>
                <m:r>
                  <w:rPr>
                    <w:rFonts w:ascii="Cambria Math" w:eastAsia="Cambria Math" w:hAnsi="Cambria Math" w:cs="Calibri"/>
                    <w:color w:val="000000"/>
                    <w:sz w:val="24"/>
                    <w:szCs w:val="24"/>
                  </w:rPr>
                  <m:t>-0.03*</m:t>
                </m:r>
                <m:func>
                  <m:funcPr>
                    <m:ctrlPr>
                      <w:rPr>
                        <w:rFonts w:ascii="Cambria Math" w:eastAsia="Cambria Math" w:hAnsi="Cambria Math" w:cs="Calibri"/>
                        <w:i/>
                        <w:color w:val="000000"/>
                        <w:sz w:val="24"/>
                        <w:szCs w:val="24"/>
                      </w:rPr>
                    </m:ctrlPr>
                  </m:funcPr>
                  <m:fName>
                    <m:r>
                      <m:rPr>
                        <m:sty m:val="p"/>
                      </m:rPr>
                      <w:rPr>
                        <w:rFonts w:ascii="Cambria Math" w:eastAsia="Cambria Math" w:hAnsi="Cambria Math" w:cs="Calibri"/>
                        <w:color w:val="000000"/>
                        <w:sz w:val="24"/>
                        <w:szCs w:val="24"/>
                      </w:rPr>
                      <m:t>ln</m:t>
                    </m:r>
                  </m:fName>
                  <m:e>
                    <m:sSubSup>
                      <m:sSubSupPr>
                        <m:ctrlPr>
                          <w:rPr>
                            <w:rFonts w:ascii="Cambria Math" w:eastAsia="Cambria Math" w:hAnsi="Cambria Math" w:cs="Calibri"/>
                            <w: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C</m:t>
                        </m:r>
                      </m:sup>
                    </m:sSubSup>
                  </m:e>
                </m:func>
                <m:r>
                  <w:rPr>
                    <w:rFonts w:ascii="Cambria Math" w:eastAsia="Cambria Math" w:hAnsi="Cambria Math" w:cs="Calibri"/>
                    <w:color w:val="000000"/>
                    <w:sz w:val="24"/>
                    <w:szCs w:val="24"/>
                  </w:rPr>
                  <m:t>+0.03</m:t>
                </m:r>
                <m:r>
                  <m:rPr>
                    <m:sty m:val="p"/>
                  </m:rPr>
                  <w:rPr>
                    <w:rFonts w:ascii="Cambria Math" w:eastAsia="Cambria Math" w:hAnsi="Cambria Math" w:cs="Calibri"/>
                    <w:color w:val="000000"/>
                    <w:sz w:val="24"/>
                    <w:szCs w:val="24"/>
                  </w:rPr>
                  <m:t>*</m:t>
                </m:r>
                <m:func>
                  <m:funcPr>
                    <m:ctrlPr>
                      <w:rPr>
                        <w:rFonts w:ascii="Cambria Math" w:eastAsia="Cambria Math" w:hAnsi="Cambria Math" w:cs="Calibr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wag</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e</m:t>
                        </m:r>
                      </m:e>
                      <m:sub>
                        <m:r>
                          <w:rPr>
                            <w:rFonts w:ascii="Cambria Math" w:eastAsia="Cambria Math" w:hAnsi="Cambria Math" w:cs="Calibri"/>
                            <w:color w:val="000000"/>
                            <w:sz w:val="24"/>
                            <w:szCs w:val="24"/>
                          </w:rPr>
                          <m:t>t-1</m:t>
                        </m:r>
                      </m:sub>
                    </m:sSub>
                  </m:e>
                </m:func>
                <m:r>
                  <w:rPr>
                    <w:rFonts w:ascii="Cambria Math" w:eastAsia="Cambria Math" w:hAnsi="Cambria Math" w:cs="Calibri"/>
                    <w:color w:val="000000"/>
                    <w:sz w:val="24"/>
                    <w:szCs w:val="24"/>
                  </w:rPr>
                  <m:t>-0.02*</m:t>
                </m:r>
                <m:func>
                  <m:funcPr>
                    <m:ctrlPr>
                      <w:rPr>
                        <w:rFonts w:ascii="Cambria Math" w:eastAsia="Cambria Math" w:hAnsi="Cambria Math" w:cs="Calibri"/>
                        <w: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pro</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d</m:t>
                        </m:r>
                      </m:e>
                      <m:sub>
                        <m:r>
                          <w:rPr>
                            <w:rFonts w:ascii="Cambria Math" w:eastAsia="Cambria Math" w:hAnsi="Cambria Math" w:cs="Calibri"/>
                            <w:color w:val="000000"/>
                            <w:sz w:val="24"/>
                            <w:szCs w:val="24"/>
                          </w:rPr>
                          <m:t>t-1</m:t>
                        </m:r>
                      </m:sub>
                    </m:sSub>
                  </m:e>
                </m:func>
                <m:r>
                  <w:rPr>
                    <w:rFonts w:ascii="Cambria Math" w:eastAsia="Cambria Math" w:hAnsi="Cambria Math" w:cs="Calibri"/>
                    <w:color w:val="000000"/>
                    <w:sz w:val="24"/>
                    <w:szCs w:val="24"/>
                  </w:rPr>
                  <m:t>+ 0.02*</m:t>
                </m:r>
                <m:func>
                  <m:funcPr>
                    <m:ctrlPr>
                      <w:rPr>
                        <w:rFonts w:ascii="Cambria Math" w:eastAsia="Cambria Math" w:hAnsi="Cambria Math" w:cs="Calibri"/>
                        <w: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p</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t-1</m:t>
                        </m:r>
                      </m:sub>
                    </m:sSub>
                  </m:e>
                </m:func>
              </m:oMath>
            </m:oMathPara>
          </w:p>
        </w:tc>
        <w:tc>
          <w:tcPr>
            <w:tcW w:w="1166" w:type="dxa"/>
          </w:tcPr>
          <w:p w14:paraId="21653D0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w:t>
            </w:r>
          </w:p>
        </w:tc>
      </w:tr>
      <w:tr w:rsidR="00583A8B" w:rsidRPr="003E1997" w14:paraId="06BB3ADB" w14:textId="77777777" w:rsidTr="00AC2EDF">
        <w:tc>
          <w:tcPr>
            <w:tcW w:w="7338" w:type="dxa"/>
          </w:tcPr>
          <w:p w14:paraId="6106E650" w14:textId="376779D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WB</m:t>
                    </m:r>
                  </m:e>
                  <m:sub>
                    <m:r>
                      <w:rPr>
                        <w:rFonts w:ascii="Cambria Math" w:eastAsia="Cambria Math" w:hAnsi="Cambria Math" w:cs="Calibri"/>
                        <w:color w:val="000000"/>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60BE7C8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w:t>
            </w:r>
          </w:p>
        </w:tc>
      </w:tr>
      <w:tr w:rsidR="00583A8B" w:rsidRPr="003E1997" w14:paraId="16A6A186" w14:textId="77777777" w:rsidTr="00AC2EDF">
        <w:tc>
          <w:tcPr>
            <w:tcW w:w="7338" w:type="dxa"/>
          </w:tcPr>
          <w:p w14:paraId="57CD9CCD" w14:textId="597FAE3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wage</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06055BF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w:t>
            </w:r>
          </w:p>
        </w:tc>
      </w:tr>
      <w:tr w:rsidR="00583A8B" w:rsidRPr="003E1997" w14:paraId="597B8422" w14:textId="77777777" w:rsidTr="00AC2EDF">
        <w:tc>
          <w:tcPr>
            <w:tcW w:w="7338" w:type="dxa"/>
          </w:tcPr>
          <w:p w14:paraId="118F5664" w14:textId="77191997"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N</m:t>
                    </m:r>
                  </m:e>
                  <m:sub>
                    <m:r>
                      <w:rPr>
                        <w:rFonts w:ascii="Cambria Math" w:eastAsia="Cambria Math" w:hAnsi="Cambria Math" w:cs="Calibri"/>
                        <w:color w:val="000000"/>
                        <w:sz w:val="24"/>
                        <w:szCs w:val="24"/>
                      </w:rPr>
                      <m:t>t</m:t>
                    </m:r>
                  </m:sub>
                </m:sSub>
                <m:r>
                  <w:rPr>
                    <w:rFonts w:ascii="Cambria Math" w:eastAsia="Cambria Math" w:hAnsi="Cambria Math" w:cs="Calibri"/>
                    <w:color w:val="000000"/>
                    <w:sz w:val="24"/>
                    <w:szCs w:val="24"/>
                  </w:rPr>
                  <m:t>=</m:t>
                </m:r>
                <m:f>
                  <m:fPr>
                    <m:ctrlPr>
                      <w:rPr>
                        <w:rFonts w:ascii="Cambria Math" w:eastAsia="Cambria Math" w:hAnsi="Cambria Math" w:cs="Calibri"/>
                        <w:color w:val="000000"/>
                        <w:sz w:val="24"/>
                        <w:szCs w:val="24"/>
                      </w:rPr>
                    </m:ctrlPr>
                  </m:fPr>
                  <m:num>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y</m:t>
                        </m:r>
                      </m:e>
                      <m:sub>
                        <m:r>
                          <w:rPr>
                            <w:rFonts w:ascii="Cambria Math" w:eastAsia="Cambria Math" w:hAnsi="Cambria Math" w:cs="Calibri"/>
                            <w:color w:val="000000"/>
                            <w:sz w:val="24"/>
                            <w:szCs w:val="24"/>
                          </w:rPr>
                          <m:t>t</m:t>
                        </m:r>
                      </m:sub>
                    </m:sSub>
                  </m:num>
                  <m:den>
                    <m:r>
                      <w:rPr>
                        <w:rFonts w:ascii="Cambria Math" w:eastAsia="Cambria Math" w:hAnsi="Cambria Math" w:cs="Calibri"/>
                        <w:color w:val="000000"/>
                        <w:sz w:val="24"/>
                        <w:szCs w:val="24"/>
                      </w:rPr>
                      <m:t>a</m:t>
                    </m:r>
                  </m:den>
                </m:f>
              </m:oMath>
            </m:oMathPara>
          </w:p>
        </w:tc>
        <w:tc>
          <w:tcPr>
            <w:tcW w:w="1166" w:type="dxa"/>
          </w:tcPr>
          <w:p w14:paraId="42F2037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w:t>
            </w:r>
          </w:p>
        </w:tc>
      </w:tr>
      <w:tr w:rsidR="00583A8B" w:rsidRPr="003E1997" w14:paraId="0AD87799" w14:textId="77777777" w:rsidTr="00AC2EDF">
        <w:tc>
          <w:tcPr>
            <w:tcW w:w="7338" w:type="dxa"/>
          </w:tcPr>
          <w:p w14:paraId="7288E404" w14:textId="653A43A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Y,N</m:t>
                    </m:r>
                  </m:sup>
                </m:s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oMath>
            </m:oMathPara>
          </w:p>
        </w:tc>
        <w:tc>
          <w:tcPr>
            <w:tcW w:w="1166" w:type="dxa"/>
          </w:tcPr>
          <w:p w14:paraId="08A05B3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w:t>
            </w:r>
          </w:p>
        </w:tc>
      </w:tr>
      <w:tr w:rsidR="00583A8B" w:rsidRPr="003E1997" w14:paraId="2529C849" w14:textId="77777777" w:rsidTr="00AC2EDF">
        <w:tc>
          <w:tcPr>
            <w:tcW w:w="7338" w:type="dxa"/>
          </w:tcPr>
          <w:p w14:paraId="2D70CC8D" w14:textId="19620C75"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D</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S</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L</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oMath>
            </m:oMathPara>
          </w:p>
        </w:tc>
        <w:tc>
          <w:tcPr>
            <w:tcW w:w="1166" w:type="dxa"/>
          </w:tcPr>
          <w:p w14:paraId="5B63F7E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w:t>
            </w:r>
          </w:p>
        </w:tc>
      </w:tr>
      <w:tr w:rsidR="00583A8B" w:rsidRPr="003E1997" w14:paraId="26F49943" w14:textId="77777777" w:rsidTr="00AC2EDF">
        <w:tc>
          <w:tcPr>
            <w:tcW w:w="7338" w:type="dxa"/>
          </w:tcPr>
          <w:p w14:paraId="4EF565EB" w14:textId="7D7F827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I</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oMath>
            </m:oMathPara>
          </w:p>
        </w:tc>
        <w:tc>
          <w:tcPr>
            <w:tcW w:w="1166" w:type="dxa"/>
          </w:tcPr>
          <w:p w14:paraId="3753DA9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w:t>
            </w:r>
          </w:p>
        </w:tc>
      </w:tr>
      <w:tr w:rsidR="00583A8B" w:rsidRPr="003E1997" w14:paraId="5ACB01B5" w14:textId="77777777" w:rsidTr="00AC2EDF">
        <w:tc>
          <w:tcPr>
            <w:tcW w:w="7338" w:type="dxa"/>
          </w:tcPr>
          <w:p w14:paraId="10A855BE" w14:textId="0C648DF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div</m:t>
                    </m:r>
                  </m:e>
                  <m:sub>
                    <m:r>
                      <w:rPr>
                        <w:rFonts w:ascii="Cambria Math" w:eastAsia="Cambria Math" w:hAnsi="Cambria Math" w:cs="Calibri"/>
                        <w:sz w:val="24"/>
                        <w:szCs w:val="24"/>
                      </w:rPr>
                      <m:t>t</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oMath>
            </m:oMathPara>
          </w:p>
        </w:tc>
        <w:tc>
          <w:tcPr>
            <w:tcW w:w="1166" w:type="dxa"/>
          </w:tcPr>
          <w:p w14:paraId="24EE088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w:t>
            </w:r>
          </w:p>
        </w:tc>
      </w:tr>
      <w:tr w:rsidR="00583A8B" w:rsidRPr="003E1997" w14:paraId="48A44DD8" w14:textId="77777777" w:rsidTr="00AC2EDF">
        <w:tc>
          <w:tcPr>
            <w:tcW w:w="7338" w:type="dxa"/>
          </w:tcPr>
          <w:p w14:paraId="390D5997" w14:textId="5E25D14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N</m:t>
                    </m:r>
                  </m:sup>
                </m:s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oMath>
            </m:oMathPara>
          </w:p>
        </w:tc>
        <w:tc>
          <w:tcPr>
            <w:tcW w:w="1166" w:type="dxa"/>
          </w:tcPr>
          <w:p w14:paraId="5032D1B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14)</w:t>
            </w:r>
          </w:p>
        </w:tc>
      </w:tr>
      <w:tr w:rsidR="00583A8B" w:rsidRPr="003E1997" w14:paraId="3D9733FB" w14:textId="77777777" w:rsidTr="00AC2EDF">
        <w:tc>
          <w:tcPr>
            <w:tcW w:w="7338" w:type="dxa"/>
          </w:tcPr>
          <w:p w14:paraId="624B34AE" w14:textId="20F935C3"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B2</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YF</m:t>
                    </m:r>
                  </m:e>
                  <m:sub>
                    <m:r>
                      <w:rPr>
                        <w:rFonts w:ascii="Cambria Math" w:eastAsia="Cambria Math" w:hAnsi="Cambria Math" w:cs="Calibri"/>
                        <w:sz w:val="24"/>
                        <w:szCs w:val="24"/>
                      </w:rPr>
                      <m:t>t</m:t>
                    </m:r>
                  </m:sub>
                </m:sSub>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7A30CF8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15)</w:t>
            </w:r>
          </w:p>
        </w:tc>
      </w:tr>
      <w:tr w:rsidR="00583A8B" w:rsidRPr="003E1997" w14:paraId="3E6735DD" w14:textId="77777777" w:rsidTr="00AC2EDF">
        <w:tc>
          <w:tcPr>
            <w:tcW w:w="7338" w:type="dxa"/>
          </w:tcPr>
          <w:p w14:paraId="6CB2036A" w14:textId="1A781AB1"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hAnsi="Cambria Math" w:cs="Calibri"/>
                        <w:sz w:val="24"/>
                        <w:szCs w:val="24"/>
                      </w:rPr>
                      <m:t>Π</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B2</m:t>
                        </m:r>
                      </m:e>
                      <m:sub>
                        <m:r>
                          <w:rPr>
                            <w:rFonts w:ascii="Cambria Math" w:eastAsia="Cambria Math" w:hAnsi="Cambria Math" w:cs="Calibri"/>
                            <w:sz w:val="24"/>
                            <w:szCs w:val="24"/>
                          </w:rPr>
                          <m:t>t</m:t>
                        </m:r>
                      </m:sub>
                    </m:sSub>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YF</m:t>
                        </m:r>
                      </m:e>
                      <m:sub>
                        <m:r>
                          <w:rPr>
                            <w:rFonts w:ascii="Cambria Math" w:eastAsia="Cambria Math" w:hAnsi="Cambria Math" w:cs="Calibri"/>
                            <w:sz w:val="24"/>
                            <w:szCs w:val="24"/>
                          </w:rPr>
                          <m:t>t</m:t>
                        </m:r>
                      </m:sub>
                    </m:sSub>
                  </m:den>
                </m:f>
              </m:oMath>
            </m:oMathPara>
          </w:p>
        </w:tc>
        <w:tc>
          <w:tcPr>
            <w:tcW w:w="1166" w:type="dxa"/>
          </w:tcPr>
          <w:p w14:paraId="0439F48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16)</w:t>
            </w:r>
          </w:p>
        </w:tc>
      </w:tr>
      <w:tr w:rsidR="00583A8B" w:rsidRPr="003E1997" w14:paraId="53CF70B1" w14:textId="77777777" w:rsidTr="00AC2EDF">
        <w:tc>
          <w:tcPr>
            <w:tcW w:w="7338" w:type="dxa"/>
          </w:tcPr>
          <w:p w14:paraId="188A3010" w14:textId="4A1E6056"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BD,t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den>
                    </m:f>
                  </m:e>
                </m:d>
                <m:r>
                  <w:rPr>
                    <w:rFonts w:ascii="Cambria Math" w:eastAsia="Cambria Math" w:hAnsi="Cambria Math" w:cs="Calibri"/>
                    <w:sz w:val="24"/>
                    <w:szCs w:val="24"/>
                  </w:rPr>
                  <m:t>=0.42-0.45*∆ln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t-1</m:t>
                                </m:r>
                              </m:sub>
                            </m:sSub>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t-2</m:t>
                            </m:r>
                          </m:sub>
                          <m:sup>
                            <m:r>
                              <w:rPr>
                                <w:rFonts w:ascii="Cambria Math" w:eastAsia="Cambria Math" w:hAnsi="Cambria Math" w:cs="Calibri"/>
                                <w:sz w:val="24"/>
                                <w:szCs w:val="24"/>
                              </w:rPr>
                              <m:t>N</m:t>
                            </m:r>
                          </m:sup>
                        </m:sSubSup>
                      </m:den>
                    </m:f>
                  </m:e>
                </m:d>
                <m:r>
                  <w:rPr>
                    <w:rFonts w:ascii="Cambria Math" w:eastAsia="Cambria Math" w:hAnsi="Cambria Math" w:cs="Calibri"/>
                    <w:sz w:val="24"/>
                    <w:szCs w:val="24"/>
                  </w:rPr>
                  <m:t>-0.14*∆ln</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Π</m:t>
                        </m:r>
                      </m:e>
                      <m:sub>
                        <m:r>
                          <w:rPr>
                            <w:rFonts w:ascii="Cambria Math" w:eastAsia="Cambria Math" w:hAnsi="Cambria Math" w:cs="Calibri"/>
                            <w:sz w:val="24"/>
                            <w:szCs w:val="24"/>
                          </w:rPr>
                          <m:t>t</m:t>
                        </m:r>
                      </m:sub>
                    </m:sSub>
                  </m:e>
                </m:d>
                <m:r>
                  <w:rPr>
                    <w:rFonts w:ascii="Cambria Math" w:eastAsia="Cambria Math" w:hAnsi="Cambria Math" w:cs="Calibri"/>
                    <w:sz w:val="24"/>
                    <w:szCs w:val="24"/>
                  </w:rPr>
                  <m:t xml:space="preserve">+1.3*∆ln </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u</m:t>
                        </m:r>
                      </m:e>
                      <m:sub>
                        <m:r>
                          <w:rPr>
                            <w:rFonts w:ascii="Cambria Math" w:eastAsia="Cambria Math" w:hAnsi="Cambria Math" w:cs="Calibri"/>
                            <w:sz w:val="24"/>
                            <w:szCs w:val="24"/>
                          </w:rPr>
                          <m:t>t</m:t>
                        </m:r>
                      </m:sub>
                    </m:sSub>
                  </m:e>
                </m:d>
                <m:r>
                  <w:rPr>
                    <w:rFonts w:ascii="Cambria Math" w:eastAsia="Cambria Math" w:hAnsi="Cambria Math" w:cs="Calibri"/>
                    <w:sz w:val="24"/>
                    <w:szCs w:val="24"/>
                  </w:rPr>
                  <m:t xml:space="preserve">-0.01*∆ln </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q</m:t>
                        </m:r>
                      </m:e>
                      <m:sub>
                        <m:r>
                          <w:rPr>
                            <w:rFonts w:ascii="Cambria Math" w:eastAsia="Cambria Math" w:hAnsi="Cambria Math" w:cs="Calibri"/>
                            <w:sz w:val="24"/>
                            <w:szCs w:val="24"/>
                          </w:rPr>
                          <m:t>t</m:t>
                        </m:r>
                      </m:sub>
                    </m:sSub>
                  </m:e>
                </m:d>
                <m:r>
                  <w:rPr>
                    <w:rFonts w:ascii="Cambria Math" w:eastAsia="Cambria Math" w:hAnsi="Cambria Math" w:cs="Calibri"/>
                    <w:sz w:val="24"/>
                    <w:szCs w:val="24"/>
                  </w:rPr>
                  <m:t xml:space="preserve"> -0.33*ln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t-1</m:t>
                                </m:r>
                              </m:sub>
                            </m:sSub>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t-2</m:t>
                            </m:r>
                          </m:sub>
                          <m:sup>
                            <m:r>
                              <w:rPr>
                                <w:rFonts w:ascii="Cambria Math" w:eastAsia="Cambria Math" w:hAnsi="Cambria Math" w:cs="Calibri"/>
                                <w:sz w:val="24"/>
                                <w:szCs w:val="24"/>
                              </w:rPr>
                              <m:t>N</m:t>
                            </m:r>
                          </m:sup>
                        </m:sSubSup>
                      </m:den>
                    </m:f>
                  </m:e>
                </m:d>
                <m:r>
                  <w:rPr>
                    <w:rFonts w:ascii="Cambria Math" w:eastAsia="Cambria Math" w:hAnsi="Cambria Math" w:cs="Calibri"/>
                    <w:sz w:val="24"/>
                    <w:szCs w:val="24"/>
                  </w:rPr>
                  <m:t>+0.45*ln</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Π</m:t>
                        </m:r>
                      </m:e>
                      <m:sub>
                        <m:r>
                          <w:rPr>
                            <w:rFonts w:ascii="Cambria Math" w:eastAsia="Cambria Math" w:hAnsi="Cambria Math" w:cs="Calibri"/>
                            <w:sz w:val="24"/>
                            <w:szCs w:val="24"/>
                          </w:rPr>
                          <m:t>t-1</m:t>
                        </m:r>
                      </m:sub>
                    </m:sSub>
                  </m:e>
                </m:d>
                <m:r>
                  <w:rPr>
                    <w:rFonts w:ascii="Cambria Math" w:eastAsia="Cambria Math" w:hAnsi="Cambria Math" w:cs="Calibri"/>
                    <w:sz w:val="24"/>
                    <w:szCs w:val="24"/>
                  </w:rPr>
                  <m:t xml:space="preserve">+0.87*ln </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u</m:t>
                        </m:r>
                      </m:e>
                      <m:sub>
                        <m:r>
                          <w:rPr>
                            <w:rFonts w:ascii="Cambria Math" w:eastAsia="Cambria Math" w:hAnsi="Cambria Math" w:cs="Calibri"/>
                            <w:sz w:val="24"/>
                            <w:szCs w:val="24"/>
                          </w:rPr>
                          <m:t>t-1</m:t>
                        </m:r>
                      </m:sub>
                    </m:sSub>
                  </m:e>
                </m:d>
                <m:r>
                  <w:rPr>
                    <w:rFonts w:ascii="Cambria Math" w:eastAsia="Cambria Math" w:hAnsi="Cambria Math" w:cs="Calibri"/>
                    <w:sz w:val="24"/>
                    <w:szCs w:val="24"/>
                  </w:rPr>
                  <m:t xml:space="preserve"> +0.07*ln </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q</m:t>
                        </m:r>
                      </m:e>
                      <m:sub>
                        <m:r>
                          <w:rPr>
                            <w:rFonts w:ascii="Cambria Math" w:eastAsia="Cambria Math" w:hAnsi="Cambria Math" w:cs="Calibri"/>
                            <w:sz w:val="24"/>
                            <w:szCs w:val="24"/>
                          </w:rPr>
                          <m:t>t-1</m:t>
                        </m:r>
                      </m:sub>
                    </m:sSub>
                  </m:e>
                </m:d>
              </m:oMath>
            </m:oMathPara>
          </w:p>
          <w:p w14:paraId="086281F3"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461FFA3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17)</w:t>
            </w:r>
          </w:p>
        </w:tc>
      </w:tr>
      <w:tr w:rsidR="00583A8B" w:rsidRPr="003E1997" w14:paraId="3A7F0156" w14:textId="77777777" w:rsidTr="00AC2EDF">
        <w:tc>
          <w:tcPr>
            <w:tcW w:w="7338" w:type="dxa"/>
          </w:tcPr>
          <w:p w14:paraId="5823062C" w14:textId="7A96B3E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E,t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den>
                    </m:f>
                  </m:e>
                </m:d>
                <m:r>
                  <w:rPr>
                    <w:rFonts w:ascii="Cambria Math" w:eastAsia="Cambria Math" w:hAnsi="Cambria Math" w:cs="Calibri"/>
                    <w:sz w:val="24"/>
                    <w:szCs w:val="24"/>
                  </w:rPr>
                  <m:t>=-0.08-0.19*∆ln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t-1</m:t>
                                </m:r>
                              </m:sub>
                            </m:sSub>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t-2</m:t>
                            </m:r>
                          </m:sub>
                          <m:sup>
                            <m:r>
                              <w:rPr>
                                <w:rFonts w:ascii="Cambria Math" w:eastAsia="Cambria Math" w:hAnsi="Cambria Math" w:cs="Calibri"/>
                                <w:sz w:val="24"/>
                                <w:szCs w:val="24"/>
                              </w:rPr>
                              <m:t>NFC</m:t>
                            </m:r>
                          </m:sup>
                        </m:sSubSup>
                      </m:den>
                    </m:f>
                  </m:e>
                </m:d>
                <m:r>
                  <w:rPr>
                    <w:rFonts w:ascii="Cambria Math" w:eastAsia="Cambria Math" w:hAnsi="Cambria Math" w:cs="Calibri"/>
                    <w:sz w:val="24"/>
                    <w:szCs w:val="24"/>
                  </w:rPr>
                  <m:t xml:space="preserve"> -0.23*∆ln </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q</m:t>
                        </m:r>
                      </m:e>
                      <m:sub>
                        <m:r>
                          <w:rPr>
                            <w:rFonts w:ascii="Cambria Math" w:eastAsia="Cambria Math" w:hAnsi="Cambria Math" w:cs="Calibri"/>
                            <w:sz w:val="24"/>
                            <w:szCs w:val="24"/>
                          </w:rPr>
                          <m:t>t</m:t>
                        </m:r>
                      </m:sub>
                    </m:sSub>
                  </m:e>
                </m:d>
                <m:r>
                  <w:rPr>
                    <w:rFonts w:ascii="Cambria Math" w:eastAsia="Cambria Math" w:hAnsi="Cambria Math" w:cs="Calibri"/>
                    <w:sz w:val="24"/>
                    <w:szCs w:val="24"/>
                  </w:rPr>
                  <m:t xml:space="preserve"> -0.41*ln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t-1</m:t>
                                </m:r>
                              </m:sub>
                            </m:sSub>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t-2</m:t>
                            </m:r>
                          </m:sub>
                          <m:sup>
                            <m:r>
                              <w:rPr>
                                <w:rFonts w:ascii="Cambria Math" w:eastAsia="Cambria Math" w:hAnsi="Cambria Math" w:cs="Calibri"/>
                                <w:sz w:val="24"/>
                                <w:szCs w:val="24"/>
                              </w:rPr>
                              <m:t>N</m:t>
                            </m:r>
                          </m:sup>
                        </m:sSubSup>
                      </m:den>
                    </m:f>
                  </m:e>
                </m:d>
                <m:r>
                  <w:rPr>
                    <w:rFonts w:ascii="Cambria Math" w:eastAsia="Cambria Math" w:hAnsi="Cambria Math" w:cs="Calibri"/>
                    <w:sz w:val="24"/>
                    <w:szCs w:val="24"/>
                  </w:rPr>
                  <m:t>+0.44*ln</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Π</m:t>
                        </m:r>
                      </m:e>
                      <m:sub>
                        <m:r>
                          <w:rPr>
                            <w:rFonts w:ascii="Cambria Math" w:eastAsia="Cambria Math" w:hAnsi="Cambria Math" w:cs="Calibri"/>
                            <w:sz w:val="24"/>
                            <w:szCs w:val="24"/>
                          </w:rPr>
                          <m:t>t-1</m:t>
                        </m:r>
                      </m:sub>
                    </m:sSub>
                  </m:e>
                </m:d>
                <m:r>
                  <w:rPr>
                    <w:rFonts w:ascii="Cambria Math" w:eastAsia="Cambria Math" w:hAnsi="Cambria Math" w:cs="Calibri"/>
                    <w:sz w:val="24"/>
                    <w:szCs w:val="24"/>
                  </w:rPr>
                  <m:t>+0.45*ln⁡(</m:t>
                </m:r>
                <m:sSub>
                  <m:sSubPr>
                    <m:ctrlPr>
                      <w:rPr>
                        <w:rFonts w:ascii="Cambria Math" w:eastAsia="Cambria Math" w:hAnsi="Cambria Math" w:cs="Calibri"/>
                        <w:sz w:val="24"/>
                        <w:szCs w:val="24"/>
                      </w:rPr>
                    </m:ctrlPr>
                  </m:sSubPr>
                  <m:e>
                    <m:r>
                      <w:rPr>
                        <w:rFonts w:ascii="Cambria Math" w:eastAsia="Cambria Math" w:hAnsi="Cambria Math" w:cs="Calibri"/>
                        <w:sz w:val="24"/>
                        <w:szCs w:val="24"/>
                      </w:rPr>
                      <m:t>u</m:t>
                    </m:r>
                  </m:e>
                  <m:sub>
                    <m:r>
                      <w:rPr>
                        <w:rFonts w:ascii="Cambria Math" w:eastAsia="Cambria Math" w:hAnsi="Cambria Math" w:cs="Calibri"/>
                        <w:sz w:val="24"/>
                        <w:szCs w:val="24"/>
                      </w:rPr>
                      <m:t>t-1</m:t>
                    </m:r>
                  </m:sub>
                </m:sSub>
                <m:r>
                  <w:rPr>
                    <w:rFonts w:ascii="Cambria Math" w:eastAsia="Cambria Math" w:hAnsi="Cambria Math" w:cs="Calibri"/>
                    <w:sz w:val="24"/>
                    <w:szCs w:val="24"/>
                  </w:rPr>
                  <m:t>)+0.07*ln⁡(</m:t>
                </m:r>
                <m:sSub>
                  <m:sSubPr>
                    <m:ctrlPr>
                      <w:rPr>
                        <w:rFonts w:ascii="Cambria Math" w:eastAsia="Cambria Math" w:hAnsi="Cambria Math" w:cs="Calibri"/>
                        <w:sz w:val="24"/>
                        <w:szCs w:val="24"/>
                      </w:rPr>
                    </m:ctrlPr>
                  </m:sSubPr>
                  <m:e>
                    <m:r>
                      <w:rPr>
                        <w:rFonts w:ascii="Cambria Math" w:eastAsia="Cambria Math" w:hAnsi="Cambria Math" w:cs="Calibri"/>
                        <w:sz w:val="24"/>
                        <w:szCs w:val="24"/>
                      </w:rPr>
                      <m:t>q</m:t>
                    </m:r>
                  </m:e>
                  <m:sub>
                    <m:r>
                      <w:rPr>
                        <w:rFonts w:ascii="Cambria Math" w:eastAsia="Cambria Math" w:hAnsi="Cambria Math" w:cs="Calibri"/>
                        <w:sz w:val="24"/>
                        <w:szCs w:val="24"/>
                      </w:rPr>
                      <m:t>t-1</m:t>
                    </m:r>
                  </m:sub>
                </m:sSub>
                <m:r>
                  <w:rPr>
                    <w:rFonts w:ascii="Cambria Math" w:eastAsia="Cambria Math" w:hAnsi="Cambria Math" w:cs="Calibri"/>
                    <w:sz w:val="24"/>
                    <w:szCs w:val="24"/>
                  </w:rPr>
                  <m:t>)</m:t>
                </m:r>
              </m:oMath>
            </m:oMathPara>
          </w:p>
          <w:p w14:paraId="52B0B7F3"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608DC9A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18)</w:t>
            </w:r>
          </w:p>
        </w:tc>
      </w:tr>
      <w:tr w:rsidR="00583A8B" w:rsidRPr="003E1997" w14:paraId="65490737" w14:textId="77777777" w:rsidTr="00AC2EDF">
        <w:tc>
          <w:tcPr>
            <w:tcW w:w="7338" w:type="dxa"/>
          </w:tcPr>
          <w:p w14:paraId="35631403" w14:textId="764501E8"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u</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r>
                      <w:rPr>
                        <w:rFonts w:ascii="Cambria Math" w:eastAsia="Cambria Math" w:hAnsi="Cambria Math" w:cs="Calibri"/>
                        <w:sz w:val="24"/>
                        <w:szCs w:val="24"/>
                      </w:rPr>
                      <m:t>/</m:t>
                    </m:r>
                  </m:e>
                  <m:sub>
                    <m:d>
                      <m:dPr>
                        <m:ctrlPr>
                          <w:rPr>
                            <w:rFonts w:ascii="Cambria Math" w:eastAsia="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e>
                    </m:d>
                  </m:sub>
                </m:sSub>
              </m:oMath>
            </m:oMathPara>
          </w:p>
        </w:tc>
        <w:tc>
          <w:tcPr>
            <w:tcW w:w="1166" w:type="dxa"/>
          </w:tcPr>
          <w:p w14:paraId="350393C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19)</w:t>
            </w:r>
          </w:p>
        </w:tc>
      </w:tr>
      <w:tr w:rsidR="00583A8B" w:rsidRPr="003E1997" w14:paraId="382D5B06" w14:textId="77777777" w:rsidTr="00AC2EDF">
        <w:tc>
          <w:tcPr>
            <w:tcW w:w="7338" w:type="dxa"/>
          </w:tcPr>
          <w:p w14:paraId="3DA6C596" w14:textId="6BB9A434"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q</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s,t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den>
                </m:f>
              </m:oMath>
            </m:oMathPara>
          </w:p>
        </w:tc>
        <w:tc>
          <w:tcPr>
            <w:tcW w:w="1166" w:type="dxa"/>
          </w:tcPr>
          <w:p w14:paraId="41F6E7F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20)</w:t>
            </w:r>
          </w:p>
        </w:tc>
      </w:tr>
      <w:tr w:rsidR="00583A8B" w:rsidRPr="003E1997" w14:paraId="06482E03" w14:textId="77777777" w:rsidTr="00AC2EDF">
        <w:tc>
          <w:tcPr>
            <w:tcW w:w="7338" w:type="dxa"/>
          </w:tcPr>
          <w:p w14:paraId="3F09D7C9" w14:textId="0F49186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77A8155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21)</w:t>
            </w:r>
          </w:p>
        </w:tc>
      </w:tr>
      <w:tr w:rsidR="00583A8B" w:rsidRPr="003E1997" w14:paraId="5B27B078" w14:textId="77777777" w:rsidTr="00AC2EDF">
        <w:tc>
          <w:tcPr>
            <w:tcW w:w="7338" w:type="dxa"/>
          </w:tcPr>
          <w:p w14:paraId="1A19D693" w14:textId="6B4417E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1166" w:type="dxa"/>
          </w:tcPr>
          <w:p w14:paraId="6C4982B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22)</w:t>
            </w:r>
          </w:p>
        </w:tc>
      </w:tr>
      <w:tr w:rsidR="00583A8B" w:rsidRPr="003E1997" w14:paraId="0F27249F" w14:textId="77777777" w:rsidTr="00AC2EDF">
        <w:tc>
          <w:tcPr>
            <w:tcW w:w="7338" w:type="dxa"/>
          </w:tcPr>
          <w:p w14:paraId="1CA9C24A" w14:textId="07E53FB0"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1166" w:type="dxa"/>
          </w:tcPr>
          <w:p w14:paraId="378F4A6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23)</w:t>
            </w:r>
          </w:p>
        </w:tc>
      </w:tr>
      <w:tr w:rsidR="00583A8B" w:rsidRPr="003E1997" w14:paraId="133046C6" w14:textId="77777777" w:rsidTr="00AC2EDF">
        <w:tc>
          <w:tcPr>
            <w:tcW w:w="7338" w:type="dxa"/>
          </w:tcPr>
          <w:p w14:paraId="6BB4A640" w14:textId="34031A3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1166" w:type="dxa"/>
          </w:tcPr>
          <w:p w14:paraId="0C5AD1D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24)</w:t>
            </w:r>
          </w:p>
        </w:tc>
      </w:tr>
      <w:tr w:rsidR="00583A8B" w:rsidRPr="003E1997" w14:paraId="4C0B33ED" w14:textId="77777777" w:rsidTr="00AC2EDF">
        <w:tc>
          <w:tcPr>
            <w:tcW w:w="7338" w:type="dxa"/>
          </w:tcPr>
          <w:p w14:paraId="3E17D978" w14:textId="03CB197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BD</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33FEABA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25)</w:t>
            </w:r>
          </w:p>
        </w:tc>
      </w:tr>
      <w:tr w:rsidR="00583A8B" w:rsidRPr="003E1997" w14:paraId="613D9239" w14:textId="77777777" w:rsidTr="00AC2EDF">
        <w:tc>
          <w:tcPr>
            <w:tcW w:w="7338" w:type="dxa"/>
          </w:tcPr>
          <w:p w14:paraId="64D3EF46" w14:textId="3DFBC0D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E</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1166" w:type="dxa"/>
          </w:tcPr>
          <w:p w14:paraId="318F4B0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26)</w:t>
            </w:r>
          </w:p>
        </w:tc>
      </w:tr>
      <w:tr w:rsidR="00583A8B" w:rsidRPr="003E1997" w14:paraId="63E73847" w14:textId="77777777" w:rsidTr="00AC2EDF">
        <w:tc>
          <w:tcPr>
            <w:tcW w:w="7338" w:type="dxa"/>
          </w:tcPr>
          <w:p w14:paraId="121F7046" w14:textId="04DF774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den>
                </m:f>
              </m:oMath>
            </m:oMathPara>
          </w:p>
        </w:tc>
        <w:tc>
          <w:tcPr>
            <w:tcW w:w="1166" w:type="dxa"/>
          </w:tcPr>
          <w:p w14:paraId="5B22DF8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27)</w:t>
            </w:r>
          </w:p>
        </w:tc>
      </w:tr>
      <w:tr w:rsidR="00583A8B" w:rsidRPr="003E1997" w14:paraId="69FC1F76" w14:textId="77777777" w:rsidTr="00AC2EDF">
        <w:tc>
          <w:tcPr>
            <w:tcW w:w="7338" w:type="dxa"/>
          </w:tcPr>
          <w:p w14:paraId="3866F900" w14:textId="113E44C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den>
                </m:f>
              </m:oMath>
            </m:oMathPara>
          </w:p>
        </w:tc>
        <w:tc>
          <w:tcPr>
            <w:tcW w:w="1166" w:type="dxa"/>
          </w:tcPr>
          <w:p w14:paraId="616B3C7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28)</w:t>
            </w:r>
          </w:p>
        </w:tc>
      </w:tr>
      <w:tr w:rsidR="00583A8B" w:rsidRPr="003E1997" w14:paraId="6C1A0FD2" w14:textId="77777777" w:rsidTr="00AC2EDF">
        <w:tc>
          <w:tcPr>
            <w:tcW w:w="7338" w:type="dxa"/>
          </w:tcPr>
          <w:p w14:paraId="084FD779" w14:textId="476E28D6"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INV</m:t>
                        </m:r>
                      </m:e>
                      <m:sub>
                        <m:r>
                          <w:rPr>
                            <w:rFonts w:ascii="Cambria Math" w:eastAsia="Cambria Math" w:hAnsi="Cambria Math" w:cs="Calibri"/>
                            <w:sz w:val="24"/>
                            <w:szCs w:val="24"/>
                          </w:rPr>
                          <m:t>t</m:t>
                        </m:r>
                      </m:sub>
                    </m:sSub>
                  </m:sub>
                </m:sSub>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7A09FC1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29)</w:t>
            </w:r>
          </w:p>
        </w:tc>
      </w:tr>
      <w:tr w:rsidR="00583A8B" w:rsidRPr="003E1997" w14:paraId="56213389" w14:textId="77777777" w:rsidTr="00AC2EDF">
        <w:tc>
          <w:tcPr>
            <w:tcW w:w="7338" w:type="dxa"/>
          </w:tcPr>
          <w:p w14:paraId="3EDDCE1F" w14:textId="528577E6"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N</m:t>
                    </m:r>
                  </m:sup>
                </m:sSubSup>
              </m:oMath>
            </m:oMathPara>
          </w:p>
        </w:tc>
        <w:tc>
          <w:tcPr>
            <w:tcW w:w="1166" w:type="dxa"/>
          </w:tcPr>
          <w:p w14:paraId="5E39453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30)</w:t>
            </w:r>
          </w:p>
        </w:tc>
      </w:tr>
      <w:tr w:rsidR="00583A8B" w:rsidRPr="003E1997" w14:paraId="416DE4B3" w14:textId="77777777" w:rsidTr="00AC2EDF">
        <w:tc>
          <w:tcPr>
            <w:tcW w:w="7338" w:type="dxa"/>
          </w:tcPr>
          <w:p w14:paraId="52C2DF77" w14:textId="72487F6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H,N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F,N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G,N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W,N</m:t>
                    </m:r>
                  </m:sup>
                </m:sSubSup>
              </m:oMath>
            </m:oMathPara>
          </w:p>
        </w:tc>
        <w:tc>
          <w:tcPr>
            <w:tcW w:w="1166" w:type="dxa"/>
          </w:tcPr>
          <w:p w14:paraId="1903CA2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31)</w:t>
            </w:r>
          </w:p>
        </w:tc>
      </w:tr>
      <w:tr w:rsidR="00583A8B" w:rsidRPr="003E1997" w14:paraId="53EBFAD7" w14:textId="77777777" w:rsidTr="00AC2EDF">
        <w:tc>
          <w:tcPr>
            <w:tcW w:w="7338" w:type="dxa"/>
          </w:tcPr>
          <w:p w14:paraId="2FEB6DE9" w14:textId="3CEA233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s,t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H,N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F,N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G,N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W,N</m:t>
                    </m:r>
                  </m:sup>
                </m:sSubSup>
              </m:oMath>
            </m:oMathPara>
          </w:p>
        </w:tc>
        <w:tc>
          <w:tcPr>
            <w:tcW w:w="1166" w:type="dxa"/>
          </w:tcPr>
          <w:p w14:paraId="75E4570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32)</w:t>
            </w:r>
          </w:p>
        </w:tc>
      </w:tr>
      <w:tr w:rsidR="00583A8B" w:rsidRPr="003E1997" w14:paraId="14D92B34" w14:textId="77777777" w:rsidTr="00AC2EDF">
        <w:tc>
          <w:tcPr>
            <w:tcW w:w="7338" w:type="dxa"/>
          </w:tcPr>
          <w:p w14:paraId="1F02ECA3" w14:textId="4C62D4F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1166" w:type="dxa"/>
          </w:tcPr>
          <w:p w14:paraId="4E3CFD9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33)</w:t>
            </w:r>
          </w:p>
        </w:tc>
      </w:tr>
      <w:tr w:rsidR="00583A8B" w:rsidRPr="003E1997" w14:paraId="61410530" w14:textId="77777777" w:rsidTr="00AC2EDF">
        <w:tc>
          <w:tcPr>
            <w:tcW w:w="7338" w:type="dxa"/>
          </w:tcPr>
          <w:p w14:paraId="6A5B16D8" w14:textId="5E914CF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1166" w:type="dxa"/>
          </w:tcPr>
          <w:p w14:paraId="43885C1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34)</w:t>
            </w:r>
          </w:p>
        </w:tc>
      </w:tr>
      <w:tr w:rsidR="00583A8B" w:rsidRPr="003E1997" w14:paraId="766A702A" w14:textId="77777777" w:rsidTr="00AC2EDF">
        <w:tc>
          <w:tcPr>
            <w:tcW w:w="7338" w:type="dxa"/>
          </w:tcPr>
          <w:p w14:paraId="1670FCCC" w14:textId="24ACED0B"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079EE95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35)</w:t>
            </w:r>
          </w:p>
        </w:tc>
      </w:tr>
      <w:tr w:rsidR="00583A8B" w:rsidRPr="003E1997" w14:paraId="024133F3" w14:textId="77777777" w:rsidTr="00AC2EDF">
        <w:tc>
          <w:tcPr>
            <w:tcW w:w="7338" w:type="dxa"/>
          </w:tcPr>
          <w:p w14:paraId="6C5DF8FC" w14:textId="69AA5632"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6C25D3F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36)</w:t>
            </w:r>
          </w:p>
        </w:tc>
      </w:tr>
      <w:tr w:rsidR="00583A8B" w:rsidRPr="003E1997" w14:paraId="3EE2492B" w14:textId="77777777" w:rsidTr="00AC2EDF">
        <w:tc>
          <w:tcPr>
            <w:tcW w:w="7338" w:type="dxa"/>
          </w:tcPr>
          <w:p w14:paraId="1A72B1F1" w14:textId="2EFAD52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INV</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3D213B0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37)</w:t>
            </w:r>
          </w:p>
        </w:tc>
      </w:tr>
      <w:tr w:rsidR="00583A8B" w:rsidRPr="003E1997" w14:paraId="417C6577" w14:textId="77777777" w:rsidTr="00AC2EDF">
        <w:tc>
          <w:tcPr>
            <w:tcW w:w="7338" w:type="dxa"/>
          </w:tcPr>
          <w:p w14:paraId="0A1DD75B"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35DB84A4" w14:textId="77777777" w:rsidR="00583A8B" w:rsidRPr="003E1997" w:rsidRDefault="00583A8B" w:rsidP="003E1997">
            <w:pPr>
              <w:spacing w:line="240" w:lineRule="auto"/>
              <w:rPr>
                <w:rFonts w:ascii="Calibri" w:hAnsi="Calibri" w:cs="Calibri"/>
                <w:sz w:val="24"/>
                <w:szCs w:val="24"/>
              </w:rPr>
            </w:pPr>
          </w:p>
        </w:tc>
      </w:tr>
      <w:tr w:rsidR="00583A8B" w:rsidRPr="003E1997" w14:paraId="4B00A5A4" w14:textId="77777777" w:rsidTr="00AC2EDF">
        <w:tc>
          <w:tcPr>
            <w:tcW w:w="7338" w:type="dxa"/>
          </w:tcPr>
          <w:p w14:paraId="5C4D508F" w14:textId="77777777" w:rsidR="00583A8B" w:rsidRPr="003E1997" w:rsidRDefault="00583A8B" w:rsidP="003E1997">
            <w:pPr>
              <w:spacing w:line="240" w:lineRule="auto"/>
              <w:rPr>
                <w:rFonts w:ascii="Calibri" w:eastAsia="Calibri" w:hAnsi="Calibri" w:cs="Calibri"/>
                <w:b/>
                <w:sz w:val="24"/>
                <w:szCs w:val="24"/>
              </w:rPr>
            </w:pPr>
            <w:r w:rsidRPr="003E1997">
              <w:rPr>
                <w:rFonts w:ascii="Calibri" w:eastAsia="Calibri" w:hAnsi="Calibri" w:cs="Calibri"/>
                <w:b/>
                <w:sz w:val="24"/>
                <w:szCs w:val="24"/>
              </w:rPr>
              <w:t>Households</w:t>
            </w:r>
          </w:p>
        </w:tc>
        <w:tc>
          <w:tcPr>
            <w:tcW w:w="1166" w:type="dxa"/>
          </w:tcPr>
          <w:p w14:paraId="1D185EFC" w14:textId="77777777" w:rsidR="00583A8B" w:rsidRPr="003E1997" w:rsidRDefault="00583A8B" w:rsidP="003E1997">
            <w:pPr>
              <w:spacing w:line="240" w:lineRule="auto"/>
              <w:rPr>
                <w:rFonts w:ascii="Calibri" w:hAnsi="Calibri" w:cs="Calibri"/>
                <w:sz w:val="24"/>
                <w:szCs w:val="24"/>
              </w:rPr>
            </w:pPr>
          </w:p>
        </w:tc>
      </w:tr>
      <w:tr w:rsidR="00583A8B" w:rsidRPr="003E1997" w14:paraId="77170408" w14:textId="77777777" w:rsidTr="00AC2EDF">
        <w:tc>
          <w:tcPr>
            <w:tcW w:w="7338" w:type="dxa"/>
          </w:tcPr>
          <w:p w14:paraId="72DF51FA" w14:textId="3FD7F01C" w:rsidR="00583A8B" w:rsidRPr="003E1997" w:rsidRDefault="00000000" w:rsidP="003E1997">
            <w:pPr>
              <w:spacing w:line="240" w:lineRule="auto"/>
              <w:rPr>
                <w:rFonts w:ascii="Calibri" w:eastAsia="Cambria Math" w:hAnsi="Calibri" w:cs="Calibri"/>
                <w:color w:val="000000"/>
                <w:sz w:val="24"/>
                <w:szCs w:val="24"/>
              </w:rPr>
            </w:pPr>
            <m:oMathPara>
              <m:oMath>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H,1</m:t>
                    </m:r>
                  </m:sup>
                </m:sSubSup>
                <m:r>
                  <w:rPr>
                    <w:rFonts w:ascii="Cambria Math" w:eastAsia="Cambria Math" w:hAnsi="Cambria Math" w:cs="Calibri"/>
                    <w:color w:val="000000"/>
                    <w:sz w:val="24"/>
                    <w:szCs w:val="24"/>
                  </w:rPr>
                  <m:t>=</m:t>
                </m:r>
                <m:d>
                  <m:dPr>
                    <m:ctrlPr>
                      <w:rPr>
                        <w:rFonts w:ascii="Cambria Math" w:eastAsia="Cambria Math" w:hAnsi="Cambria Math" w:cs="Calibri"/>
                        <w:color w:val="000000"/>
                        <w:sz w:val="24"/>
                        <w:szCs w:val="24"/>
                      </w:rPr>
                    </m:ctrlPr>
                  </m:dPr>
                  <m:e>
                    <m:r>
                      <w:rPr>
                        <w:rFonts w:ascii="Cambria Math" w:eastAsia="Cambria Math" w:hAnsi="Cambria Math" w:cs="Calibri"/>
                        <w:color w:val="000000"/>
                        <w:sz w:val="24"/>
                        <w:szCs w:val="24"/>
                      </w:rPr>
                      <m:t>1-</m:t>
                    </m:r>
                    <m:sSup>
                      <m:sSupPr>
                        <m:ctrlPr>
                          <w:rPr>
                            <w:rFonts w:ascii="Cambria Math" w:eastAsia="Cambria Math" w:hAnsi="Cambria Math" w:cs="Calibri"/>
                            <w:color w:val="000000"/>
                            <w:sz w:val="24"/>
                            <w:szCs w:val="24"/>
                          </w:rPr>
                        </m:ctrlPr>
                      </m:sSupPr>
                      <m:e>
                        <m:r>
                          <w:rPr>
                            <w:rFonts w:ascii="Cambria Math" w:eastAsia="Cambria Math" w:hAnsi="Cambria Math" w:cs="Calibri"/>
                            <w:color w:val="000000"/>
                            <w:sz w:val="24"/>
                            <w:szCs w:val="24"/>
                          </w:rPr>
                          <m:t>θ</m:t>
                        </m:r>
                      </m:e>
                      <m:sup>
                        <m:r>
                          <w:rPr>
                            <w:rFonts w:ascii="Cambria Math" w:eastAsia="Cambria Math" w:hAnsi="Cambria Math" w:cs="Calibri"/>
                            <w:color w:val="000000"/>
                            <w:sz w:val="24"/>
                            <w:szCs w:val="24"/>
                          </w:rPr>
                          <m:t>H,1</m:t>
                        </m:r>
                      </m:sup>
                    </m:sSup>
                  </m:e>
                </m:d>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NIA</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NII</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2</m:t>
                        </m:r>
                      </m:e>
                      <m:sub>
                        <m:r>
                          <w:rPr>
                            <w:rFonts w:ascii="Cambria Math" w:eastAsia="Cambria Math" w:hAnsi="Cambria Math" w:cs="Calibri"/>
                            <w:color w:val="000000"/>
                            <w:sz w:val="24"/>
                            <w:szCs w:val="24"/>
                          </w:rPr>
                          <m:t>t</m:t>
                        </m:r>
                      </m:sub>
                    </m:sSub>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oMath>
            </m:oMathPara>
          </w:p>
        </w:tc>
        <w:tc>
          <w:tcPr>
            <w:tcW w:w="1166" w:type="dxa"/>
          </w:tcPr>
          <w:p w14:paraId="7C58D60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38)</w:t>
            </w:r>
          </w:p>
        </w:tc>
      </w:tr>
      <w:tr w:rsidR="00583A8B" w:rsidRPr="003E1997" w14:paraId="1330D95C" w14:textId="77777777" w:rsidTr="00AC2EDF">
        <w:tc>
          <w:tcPr>
            <w:tcW w:w="7338" w:type="dxa"/>
          </w:tcPr>
          <w:p w14:paraId="4902AA1B" w14:textId="78CD9B59" w:rsidR="00583A8B" w:rsidRPr="003E1997" w:rsidRDefault="00000000" w:rsidP="003E1997">
            <w:pPr>
              <w:spacing w:line="240" w:lineRule="auto"/>
              <w:rPr>
                <w:rFonts w:ascii="Calibri" w:eastAsia="Cambria Math" w:hAnsi="Calibri" w:cs="Calibri"/>
                <w:color w:val="000000"/>
                <w:sz w:val="24"/>
                <w:szCs w:val="24"/>
              </w:rPr>
            </w:pPr>
            <m:oMathPara>
              <m:oMath>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H,2</m:t>
                    </m:r>
                  </m:sup>
                </m:sSubSup>
                <m:r>
                  <w:rPr>
                    <w:rFonts w:ascii="Cambria Math" w:eastAsia="Cambria Math" w:hAnsi="Cambria Math" w:cs="Calibri"/>
                    <w:color w:val="000000"/>
                    <w:sz w:val="24"/>
                    <w:szCs w:val="24"/>
                  </w:rPr>
                  <m:t>=</m:t>
                </m:r>
                <m:d>
                  <m:dPr>
                    <m:ctrlPr>
                      <w:rPr>
                        <w:rFonts w:ascii="Cambria Math" w:eastAsia="Cambria Math" w:hAnsi="Cambria Math" w:cs="Calibri"/>
                        <w:color w:val="000000"/>
                        <w:sz w:val="24"/>
                        <w:szCs w:val="24"/>
                      </w:rPr>
                    </m:ctrlPr>
                  </m:dPr>
                  <m:e>
                    <m:r>
                      <w:rPr>
                        <w:rFonts w:ascii="Cambria Math" w:eastAsia="Cambria Math" w:hAnsi="Cambria Math" w:cs="Calibri"/>
                        <w:color w:val="000000"/>
                        <w:sz w:val="24"/>
                        <w:szCs w:val="24"/>
                      </w:rPr>
                      <m:t>1-</m:t>
                    </m:r>
                    <m:sSup>
                      <m:sSupPr>
                        <m:ctrlPr>
                          <w:rPr>
                            <w:rFonts w:ascii="Cambria Math" w:eastAsia="Cambria Math" w:hAnsi="Cambria Math" w:cs="Calibri"/>
                            <w:color w:val="000000"/>
                            <w:sz w:val="24"/>
                            <w:szCs w:val="24"/>
                          </w:rPr>
                        </m:ctrlPr>
                      </m:sSupPr>
                      <m:e>
                        <m:r>
                          <w:rPr>
                            <w:rFonts w:ascii="Cambria Math" w:eastAsia="Cambria Math" w:hAnsi="Cambria Math" w:cs="Calibri"/>
                            <w:color w:val="000000"/>
                            <w:sz w:val="24"/>
                            <w:szCs w:val="24"/>
                          </w:rPr>
                          <m:t>θ</m:t>
                        </m:r>
                      </m:e>
                      <m:sup>
                        <m:r>
                          <w:rPr>
                            <w:rFonts w:ascii="Cambria Math" w:eastAsia="Cambria Math" w:hAnsi="Cambria Math" w:cs="Calibri"/>
                            <w:color w:val="000000"/>
                            <w:sz w:val="24"/>
                            <w:szCs w:val="24"/>
                          </w:rPr>
                          <m:t>H,2</m:t>
                        </m:r>
                      </m:sup>
                    </m:sSup>
                  </m:e>
                </m:d>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WB</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SB</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SC</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OCT</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oMath>
            </m:oMathPara>
          </w:p>
        </w:tc>
        <w:tc>
          <w:tcPr>
            <w:tcW w:w="1166" w:type="dxa"/>
          </w:tcPr>
          <w:p w14:paraId="0644A9C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39)</w:t>
            </w:r>
          </w:p>
        </w:tc>
      </w:tr>
      <w:tr w:rsidR="00583A8B" w:rsidRPr="003E1997" w14:paraId="6F2C858D" w14:textId="77777777" w:rsidTr="00AC2EDF">
        <w:tc>
          <w:tcPr>
            <w:tcW w:w="7338" w:type="dxa"/>
          </w:tcPr>
          <w:p w14:paraId="540F5126" w14:textId="44A76C8F" w:rsidR="00583A8B" w:rsidRPr="003E1997" w:rsidRDefault="00000000" w:rsidP="003E1997">
            <w:pPr>
              <w:spacing w:line="240" w:lineRule="auto"/>
              <w:rPr>
                <w:rFonts w:ascii="Calibri" w:eastAsia="Cambria Math" w:hAnsi="Calibri" w:cs="Calibri"/>
                <w:color w:val="000000"/>
                <w:sz w:val="24"/>
                <w:szCs w:val="24"/>
              </w:rPr>
            </w:pPr>
            <m:oMathPara>
              <m:oMath>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H,1</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H,2</m:t>
                    </m:r>
                  </m:sup>
                </m:sSubSup>
              </m:oMath>
            </m:oMathPara>
          </w:p>
        </w:tc>
        <w:tc>
          <w:tcPr>
            <w:tcW w:w="1166" w:type="dxa"/>
          </w:tcPr>
          <w:p w14:paraId="6AA8F78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40)</w:t>
            </w:r>
          </w:p>
        </w:tc>
      </w:tr>
      <w:tr w:rsidR="00583A8B" w:rsidRPr="003E1997" w14:paraId="2C0AD19D" w14:textId="77777777" w:rsidTr="00AC2EDF">
        <w:tc>
          <w:tcPr>
            <w:tcW w:w="7338" w:type="dxa"/>
          </w:tcPr>
          <w:p w14:paraId="1A0C6311" w14:textId="0BDAF09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=wage⋅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68414BE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41)</w:t>
            </w:r>
          </w:p>
        </w:tc>
      </w:tr>
      <w:tr w:rsidR="00583A8B" w:rsidRPr="003E1997" w14:paraId="255E0AD6" w14:textId="77777777" w:rsidTr="00AC2EDF">
        <w:tc>
          <w:tcPr>
            <w:tcW w:w="7338" w:type="dxa"/>
          </w:tcPr>
          <w:p w14:paraId="361839F2" w14:textId="2A2C885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D</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S</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L</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oMath>
            </m:oMathPara>
          </w:p>
        </w:tc>
        <w:tc>
          <w:tcPr>
            <w:tcW w:w="1166" w:type="dxa"/>
          </w:tcPr>
          <w:p w14:paraId="5A73BE7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42)</w:t>
            </w:r>
          </w:p>
        </w:tc>
      </w:tr>
      <w:tr w:rsidR="00583A8B" w:rsidRPr="003E1997" w14:paraId="5F0B0844" w14:textId="77777777" w:rsidTr="00AC2EDF">
        <w:tc>
          <w:tcPr>
            <w:tcW w:w="7338" w:type="dxa"/>
          </w:tcPr>
          <w:p w14:paraId="23D26B0B" w14:textId="2C27CCA0"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I</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oMath>
            </m:oMathPara>
          </w:p>
        </w:tc>
        <w:tc>
          <w:tcPr>
            <w:tcW w:w="1166" w:type="dxa"/>
          </w:tcPr>
          <w:p w14:paraId="5A613A6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43)</w:t>
            </w:r>
          </w:p>
        </w:tc>
      </w:tr>
      <w:tr w:rsidR="00583A8B" w:rsidRPr="003E1997" w14:paraId="5761F813" w14:textId="77777777" w:rsidTr="00AC2EDF">
        <w:tc>
          <w:tcPr>
            <w:tcW w:w="7338" w:type="dxa"/>
          </w:tcPr>
          <w:p w14:paraId="4548FA09" w14:textId="7359458F"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div</m:t>
                    </m:r>
                  </m:e>
                  <m:sub>
                    <m:r>
                      <w:rPr>
                        <w:rFonts w:ascii="Cambria Math" w:eastAsia="Cambria Math" w:hAnsi="Cambria Math" w:cs="Calibri"/>
                        <w:sz w:val="24"/>
                        <w:szCs w:val="24"/>
                      </w:rPr>
                      <m:t>t</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oMath>
            </m:oMathPara>
          </w:p>
        </w:tc>
        <w:tc>
          <w:tcPr>
            <w:tcW w:w="1166" w:type="dxa"/>
          </w:tcPr>
          <w:p w14:paraId="1BAD033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44)</w:t>
            </w:r>
          </w:p>
        </w:tc>
      </w:tr>
      <w:tr w:rsidR="00583A8B" w:rsidRPr="003E1997" w14:paraId="016EB656" w14:textId="77777777" w:rsidTr="00AC2EDF">
        <w:tc>
          <w:tcPr>
            <w:tcW w:w="7338" w:type="dxa"/>
          </w:tcPr>
          <w:p w14:paraId="6476E497" w14:textId="62C448F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NSBEN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=NBE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NPEN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402C601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45)</w:t>
            </w:r>
          </w:p>
        </w:tc>
      </w:tr>
      <w:tr w:rsidR="00583A8B" w:rsidRPr="003E1997" w14:paraId="392D6521" w14:textId="77777777" w:rsidTr="00AC2EDF">
        <w:tc>
          <w:tcPr>
            <w:tcW w:w="7338" w:type="dxa"/>
          </w:tcPr>
          <w:p w14:paraId="0F55B745" w14:textId="39F3D600"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ln⁡(NPEN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)=0.092*∆</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ln⁡(NPEN</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)+0.269*∆ln⁡(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WB</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)-46.166*∆ln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Ret</m:t>
                            </m:r>
                          </m:e>
                          <m:sub>
                            <m:r>
                              <w:rPr>
                                <w:rFonts w:ascii="Cambria Math" w:eastAsia="Cambria Math" w:hAnsi="Cambria Math" w:cs="Calibri"/>
                                <w:sz w:val="24"/>
                                <w:szCs w:val="24"/>
                              </w:rPr>
                              <m:t>t-1</m:t>
                            </m:r>
                          </m:sub>
                        </m:sSub>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t-1</m:t>
                            </m:r>
                          </m:sub>
                        </m:sSub>
                      </m:den>
                    </m:f>
                  </m:e>
                </m:d>
                <m:r>
                  <w:rPr>
                    <w:rFonts w:ascii="Cambria Math" w:eastAsia="Cambria Math" w:hAnsi="Cambria Math" w:cs="Calibri"/>
                    <w:sz w:val="24"/>
                    <w:szCs w:val="24"/>
                  </w:rPr>
                  <m:t>-0.609*ln⁡(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NPEN</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)+0.363*ln⁡(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WB</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)-0.954*ln⁡(</m:t>
                </m:r>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Ret</m:t>
                        </m:r>
                      </m:e>
                      <m:sub>
                        <m:r>
                          <w:rPr>
                            <w:rFonts w:ascii="Cambria Math" w:eastAsia="Cambria Math" w:hAnsi="Cambria Math" w:cs="Calibri"/>
                            <w:sz w:val="24"/>
                            <w:szCs w:val="24"/>
                          </w:rPr>
                          <m:t>t-1</m:t>
                        </m:r>
                      </m:sub>
                    </m:sSub>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t-1</m:t>
                        </m:r>
                      </m:sub>
                    </m:sSub>
                  </m:den>
                </m:f>
                <m:r>
                  <w:rPr>
                    <w:rFonts w:ascii="Cambria Math" w:eastAsia="Cambria Math" w:hAnsi="Cambria Math" w:cs="Calibri"/>
                    <w:sz w:val="24"/>
                    <w:szCs w:val="24"/>
                  </w:rPr>
                  <m:t>)</m:t>
                </m:r>
              </m:oMath>
            </m:oMathPara>
          </w:p>
        </w:tc>
        <w:tc>
          <w:tcPr>
            <w:tcW w:w="1166" w:type="dxa"/>
          </w:tcPr>
          <w:p w14:paraId="6664841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46)</w:t>
            </w:r>
          </w:p>
        </w:tc>
      </w:tr>
      <w:tr w:rsidR="00583A8B" w:rsidRPr="003E1997" w14:paraId="1C75923D" w14:textId="77777777" w:rsidTr="00AC2EDF">
        <w:tc>
          <w:tcPr>
            <w:tcW w:w="7338" w:type="dxa"/>
          </w:tcPr>
          <w:p w14:paraId="1D8D6647" w14:textId="037BF134" w:rsidR="00583A8B" w:rsidRPr="003E1997" w:rsidRDefault="005500A7" w:rsidP="003E1997">
            <w:pPr>
              <w:spacing w:line="240" w:lineRule="auto"/>
              <w:rPr>
                <w:rFonts w:ascii="Calibri" w:eastAsiaTheme="minorEastAsia" w:hAnsi="Calibri" w:cs="Calibri"/>
                <w:sz w:val="24"/>
                <w:szCs w:val="24"/>
              </w:rPr>
            </w:pPr>
            <m:oMathPara>
              <m:oMath>
                <m:r>
                  <w:rPr>
                    <w:rFonts w:ascii="Cambria Math" w:eastAsia="Cambria Math" w:hAnsi="Cambria Math" w:cs="Calibri"/>
                    <w:sz w:val="24"/>
                    <w:szCs w:val="24"/>
                  </w:rPr>
                  <m:t>∆</m:t>
                </m:r>
                <m:func>
                  <m:funcPr>
                    <m:ctrlPr>
                      <w:rPr>
                        <w:rFonts w:ascii="Cambria Math" w:eastAsia="Cambria Math" w:hAnsi="Cambria Math" w:cs="Calibri"/>
                        <w:sz w:val="24"/>
                        <w:szCs w:val="24"/>
                      </w:rPr>
                    </m:ctrlPr>
                  </m:funcPr>
                  <m:fName>
                    <m:r>
                      <m:rPr>
                        <m:sty m:val="p"/>
                      </m:rPr>
                      <w:rPr>
                        <w:rFonts w:ascii="Cambria Math" w:eastAsia="Cambria Math" w:hAnsi="Cambria Math" w:cs="Calibri"/>
                        <w:sz w:val="24"/>
                        <w:szCs w:val="24"/>
                      </w:rPr>
                      <m:t>ln</m:t>
                    </m:r>
                  </m:fName>
                  <m:e>
                    <m:d>
                      <m:dPr>
                        <m:ctrlPr>
                          <w:rPr>
                            <w:rFonts w:ascii="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NBENRest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e>
                    </m:d>
                  </m:e>
                </m:func>
                <m:r>
                  <w:rPr>
                    <w:rFonts w:ascii="Cambria Math" w:eastAsia="Cambria Math" w:hAnsi="Cambria Math" w:cs="Calibri"/>
                    <w:sz w:val="24"/>
                    <w:szCs w:val="24"/>
                  </w:rPr>
                  <m:t>=-31.66+1.74*∆</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LF</m:t>
                        </m:r>
                      </m:e>
                      <m:sub>
                        <m:r>
                          <w:rPr>
                            <w:rFonts w:ascii="Cambria Math" w:eastAsia="Cambria Math" w:hAnsi="Cambria Math" w:cs="Calibri"/>
                            <w:sz w:val="24"/>
                            <w:szCs w:val="24"/>
                          </w:rPr>
                          <m:t>t</m:t>
                        </m:r>
                      </m:sub>
                    </m:sSub>
                  </m:e>
                </m:d>
                <m:r>
                  <w:rPr>
                    <w:rFonts w:ascii="Cambria Math" w:hAnsi="Cambria Math" w:cs="Calibri"/>
                    <w:sz w:val="24"/>
                    <w:szCs w:val="24"/>
                  </w:rPr>
                  <m:t xml:space="preserve"> </m:t>
                </m:r>
                <m:r>
                  <w:rPr>
                    <w:rFonts w:ascii="Cambria Math" w:eastAsia="Cambria Math" w:hAnsi="Cambria Math" w:cs="Calibri"/>
                    <w:sz w:val="24"/>
                    <w:szCs w:val="24"/>
                  </w:rPr>
                  <m:t>+0.001*∆</m:t>
                </m:r>
                <m:d>
                  <m:dPr>
                    <m:ctrlPr>
                      <w:rPr>
                        <w:rFonts w:ascii="Cambria Math" w:eastAsia="Cambria Math" w:hAnsi="Cambria Math" w:cs="Calibri"/>
                        <w:sz w:val="24"/>
                        <w:szCs w:val="24"/>
                      </w:rPr>
                    </m:ctrlPr>
                  </m:dPr>
                  <m:e>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e>
                </m:d>
                <m:r>
                  <w:rPr>
                    <w:rFonts w:ascii="Cambria Math" w:eastAsia="Cambria Math" w:hAnsi="Cambria Math" w:cs="Calibri"/>
                    <w:sz w:val="24"/>
                    <w:szCs w:val="24"/>
                  </w:rPr>
                  <m:t>+0.0005*</m:t>
                </m:r>
                <m:r>
                  <m:rPr>
                    <m:sty m:val="p"/>
                  </m:rPr>
                  <w:rPr>
                    <w:rFonts w:ascii="Cambria Math" w:eastAsia="Cambria Math" w:hAnsi="Cambria Math" w:cs="Calibri"/>
                    <w:sz w:val="24"/>
                    <w:szCs w:val="24"/>
                  </w:rPr>
                  <m:t>Δ</m:t>
                </m:r>
                <m:d>
                  <m:dPr>
                    <m:ctrlPr>
                      <w:rPr>
                        <w:rFonts w:ascii="Cambria Math" w:eastAsia="Cambria Math" w:hAnsi="Cambria Math" w:cs="Calibri"/>
                        <w:sz w:val="24"/>
                        <w:szCs w:val="24"/>
                      </w:rPr>
                    </m:ctrlPr>
                  </m:dPr>
                  <m:e>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t-1</m:t>
                        </m:r>
                      </m:sub>
                    </m:sSub>
                  </m:e>
                </m:d>
                <m:r>
                  <w:rPr>
                    <w:rFonts w:ascii="Cambria Math" w:hAnsi="Cambria Math" w:cs="Calibri"/>
                    <w:sz w:val="24"/>
                    <w:szCs w:val="24"/>
                  </w:rPr>
                  <m:t xml:space="preserve"> </m:t>
                </m:r>
                <m:r>
                  <w:rPr>
                    <w:rFonts w:ascii="Cambria Math" w:eastAsia="Cambria Math" w:hAnsi="Cambria Math" w:cs="Calibri"/>
                    <w:sz w:val="24"/>
                    <w:szCs w:val="24"/>
                  </w:rPr>
                  <m:t>-0.83*</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NBEN</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e>
                </m:d>
                <m:r>
                  <w:rPr>
                    <w:rFonts w:ascii="Cambria Math" w:hAnsi="Cambria Math" w:cs="Calibri"/>
                    <w:sz w:val="24"/>
                    <w:szCs w:val="24"/>
                  </w:rPr>
                  <m:t xml:space="preserve"> </m:t>
                </m:r>
                <m:r>
                  <w:rPr>
                    <w:rFonts w:ascii="Cambria Math" w:eastAsia="Cambria Math" w:hAnsi="Cambria Math" w:cs="Calibri"/>
                    <w:sz w:val="24"/>
                    <w:szCs w:val="24"/>
                  </w:rPr>
                  <m:t>+0.0004*⁡(U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t-1</m:t>
                    </m:r>
                  </m:sub>
                </m:sSub>
                <m:r>
                  <w:rPr>
                    <w:rFonts w:ascii="Cambria Math" w:eastAsia="Cambria Math" w:hAnsi="Cambria Math" w:cs="Calibri"/>
                    <w:sz w:val="24"/>
                    <w:szCs w:val="24"/>
                  </w:rPr>
                  <m:t>)+2.76*</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t-1</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LF</m:t>
                        </m:r>
                      </m:e>
                      <m:sub>
                        <m:r>
                          <w:rPr>
                            <w:rFonts w:ascii="Cambria Math" w:eastAsia="Cambria Math" w:hAnsi="Cambria Math" w:cs="Calibri"/>
                            <w:sz w:val="24"/>
                            <w:szCs w:val="24"/>
                          </w:rPr>
                          <m:t>t-1</m:t>
                        </m:r>
                      </m:sub>
                    </m:sSub>
                  </m:e>
                </m:d>
                <m:r>
                  <w:rPr>
                    <w:rFonts w:ascii="Cambria Math" w:hAnsi="Cambria Math" w:cs="Calibri"/>
                    <w:sz w:val="24"/>
                    <w:szCs w:val="24"/>
                  </w:rPr>
                  <m:t xml:space="preserve"> </m:t>
                </m:r>
              </m:oMath>
            </m:oMathPara>
          </w:p>
        </w:tc>
        <w:tc>
          <w:tcPr>
            <w:tcW w:w="1166" w:type="dxa"/>
          </w:tcPr>
          <w:p w14:paraId="5499699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47)</w:t>
            </w:r>
          </w:p>
        </w:tc>
      </w:tr>
      <w:tr w:rsidR="001C50FB" w:rsidRPr="003E1997" w14:paraId="6D9436CA" w14:textId="77777777" w:rsidTr="00AC2EDF">
        <w:tc>
          <w:tcPr>
            <w:tcW w:w="7338" w:type="dxa"/>
          </w:tcPr>
          <w:p w14:paraId="5E532B44" w14:textId="789806A0" w:rsidR="001C50FB" w:rsidRPr="003E1997" w:rsidRDefault="001C50FB" w:rsidP="003E1997">
            <w:pPr>
              <w:spacing w:line="240" w:lineRule="auto"/>
              <w:rPr>
                <w:rFonts w:ascii="Calibri" w:hAnsi="Calibri" w:cs="Calibri"/>
                <w:sz w:val="24"/>
                <w:szCs w:val="24"/>
              </w:rPr>
            </w:pPr>
          </w:p>
        </w:tc>
        <w:tc>
          <w:tcPr>
            <w:tcW w:w="1166" w:type="dxa"/>
          </w:tcPr>
          <w:p w14:paraId="37AFC7E4" w14:textId="77777777" w:rsidR="001C50FB" w:rsidRPr="003E1997" w:rsidRDefault="001C50FB" w:rsidP="003E1997">
            <w:pPr>
              <w:spacing w:line="240" w:lineRule="auto"/>
              <w:rPr>
                <w:rFonts w:ascii="Calibri" w:hAnsi="Calibri" w:cs="Calibri"/>
                <w:sz w:val="24"/>
                <w:szCs w:val="24"/>
              </w:rPr>
            </w:pPr>
          </w:p>
        </w:tc>
      </w:tr>
      <w:tr w:rsidR="00583A8B" w:rsidRPr="003E1997" w14:paraId="2CDF8A6F" w14:textId="77777777" w:rsidTr="00AC2EDF">
        <w:tc>
          <w:tcPr>
            <w:tcW w:w="7338" w:type="dxa"/>
          </w:tcPr>
          <w:p w14:paraId="6577FEB5" w14:textId="5F159B5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1</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H,1</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den>
                </m:f>
              </m:oMath>
            </m:oMathPara>
          </w:p>
        </w:tc>
        <w:tc>
          <w:tcPr>
            <w:tcW w:w="1166" w:type="dxa"/>
          </w:tcPr>
          <w:p w14:paraId="477349B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48)</w:t>
            </w:r>
          </w:p>
        </w:tc>
      </w:tr>
      <w:tr w:rsidR="00583A8B" w:rsidRPr="003E1997" w14:paraId="51D2F49B" w14:textId="77777777" w:rsidTr="00AC2EDF">
        <w:tc>
          <w:tcPr>
            <w:tcW w:w="7338" w:type="dxa"/>
          </w:tcPr>
          <w:p w14:paraId="16CE8A76" w14:textId="56AA0BC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2</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H,2</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den>
                </m:f>
              </m:oMath>
            </m:oMathPara>
          </w:p>
        </w:tc>
        <w:tc>
          <w:tcPr>
            <w:tcW w:w="1166" w:type="dxa"/>
          </w:tcPr>
          <w:p w14:paraId="0CA284F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49)</w:t>
            </w:r>
          </w:p>
        </w:tc>
      </w:tr>
      <w:tr w:rsidR="00583A8B" w:rsidRPr="003E1997" w14:paraId="00487D7F" w14:textId="77777777" w:rsidTr="00AC2EDF">
        <w:tc>
          <w:tcPr>
            <w:tcW w:w="7338" w:type="dxa"/>
          </w:tcPr>
          <w:p w14:paraId="24FEBD18" w14:textId="2671CFDD" w:rsidR="00583A8B" w:rsidRPr="003E1997" w:rsidRDefault="00583A8B" w:rsidP="003E1997">
            <w:pPr>
              <w:spacing w:line="240" w:lineRule="auto"/>
              <w:rPr>
                <w:rFonts w:ascii="Calibri" w:hAnsi="Calibri" w:cs="Calibri"/>
                <w:sz w:val="24"/>
                <w:szCs w:val="24"/>
              </w:rPr>
            </w:pPr>
            <m:oMathPara>
              <m:oMath>
                <m:r>
                  <w:rPr>
                    <w:rFonts w:ascii="Cambria Math" w:eastAsia="Cambria Math" w:hAnsi="Cambria Math" w:cs="Calibri"/>
                    <w:sz w:val="24"/>
                    <w:szCs w:val="24"/>
                  </w:rPr>
                  <m:t>∆</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m:t>
                        </m:r>
                      </m:sub>
                    </m:sSub>
                  </m:e>
                </m:d>
                <m:r>
                  <w:rPr>
                    <w:rFonts w:ascii="Cambria Math" w:hAnsi="Cambria Math" w:cs="Calibri"/>
                    <w:sz w:val="24"/>
                    <w:szCs w:val="24"/>
                  </w:rPr>
                  <m:t xml:space="preserve"> </m:t>
                </m:r>
                <m:r>
                  <w:rPr>
                    <w:rFonts w:ascii="Cambria Math" w:eastAsia="Cambria Math" w:hAnsi="Cambria Math" w:cs="Calibri"/>
                    <w:sz w:val="24"/>
                    <w:szCs w:val="24"/>
                  </w:rPr>
                  <m:t>=0.76-0.26*ln</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t-1</m:t>
                        </m:r>
                      </m:sub>
                    </m:sSub>
                  </m:e>
                </m:d>
                <m:r>
                  <w:rPr>
                    <w:rFonts w:ascii="Cambria Math" w:eastAsia="Cambria Math" w:hAnsi="Cambria Math" w:cs="Calibri"/>
                    <w:sz w:val="24"/>
                    <w:szCs w:val="24"/>
                  </w:rPr>
                  <m:t>+0.13*ln</m:t>
                </m:r>
                <m:d>
                  <m:dPr>
                    <m:ctrlPr>
                      <w:rPr>
                        <w:rFonts w:ascii="Cambria Math" w:eastAsia="Cambria Math" w:hAnsi="Cambria Math" w:cs="Calibri"/>
                        <w:sz w:val="24"/>
                        <w:szCs w:val="24"/>
                      </w:rPr>
                    </m:ctrlPr>
                  </m:dPr>
                  <m:e>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t-1</m:t>
                        </m:r>
                      </m:sub>
                      <m:sup>
                        <m:r>
                          <w:rPr>
                            <w:rFonts w:ascii="Cambria Math" w:eastAsia="Cambria Math" w:hAnsi="Cambria Math" w:cs="Calibri"/>
                            <w:sz w:val="24"/>
                            <w:szCs w:val="24"/>
                          </w:rPr>
                          <m:t>1</m:t>
                        </m:r>
                      </m:sup>
                    </m:sSubSup>
                  </m:e>
                </m:d>
                <m:r>
                  <w:rPr>
                    <w:rFonts w:ascii="Cambria Math" w:eastAsia="Cambria Math" w:hAnsi="Cambria Math" w:cs="Calibri"/>
                    <w:sz w:val="24"/>
                    <w:szCs w:val="24"/>
                  </w:rPr>
                  <m:t>+0.005*</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eastAsia="Cambria Math" w:hAnsi="Cambria Math" w:cs="Calibri"/>
                        <w:sz w:val="24"/>
                        <w:szCs w:val="24"/>
                      </w:rPr>
                    </m:ctrlPr>
                  </m:dPr>
                  <m:e>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t-1</m:t>
                        </m:r>
                      </m:sub>
                      <m:sup>
                        <m:r>
                          <w:rPr>
                            <w:rFonts w:ascii="Cambria Math" w:eastAsia="Cambria Math" w:hAnsi="Cambria Math" w:cs="Calibri"/>
                            <w:sz w:val="24"/>
                            <w:szCs w:val="24"/>
                          </w:rPr>
                          <m:t>2</m:t>
                        </m:r>
                      </m:sup>
                    </m:sSubSup>
                  </m:e>
                </m:d>
                <m:r>
                  <w:rPr>
                    <w:rFonts w:ascii="Cambria Math" w:hAnsi="Cambria Math" w:cs="Calibri"/>
                    <w:sz w:val="24"/>
                    <w:szCs w:val="24"/>
                  </w:rPr>
                  <m:t xml:space="preserve"> </m:t>
                </m:r>
                <m:r>
                  <w:rPr>
                    <w:rFonts w:ascii="Cambria Math" w:eastAsia="Cambria Math" w:hAnsi="Cambria Math" w:cs="Calibri"/>
                    <w:sz w:val="24"/>
                    <w:szCs w:val="24"/>
                  </w:rPr>
                  <m:t>+0.05*ln</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fnw</m:t>
                        </m:r>
                      </m:e>
                      <m:sub>
                        <m:r>
                          <w:rPr>
                            <w:rFonts w:ascii="Cambria Math" w:eastAsia="Cambria Math" w:hAnsi="Cambria Math" w:cs="Calibri"/>
                            <w:sz w:val="24"/>
                            <w:szCs w:val="24"/>
                          </w:rPr>
                          <m:t>t-2</m:t>
                        </m:r>
                      </m:sub>
                    </m:sSub>
                  </m:e>
                </m:d>
                <m:r>
                  <w:rPr>
                    <w:rFonts w:ascii="Cambria Math" w:eastAsia="Cambria Math" w:hAnsi="Cambria Math" w:cs="Calibri"/>
                    <w:sz w:val="24"/>
                    <w:szCs w:val="24"/>
                  </w:rPr>
                  <m:t>+0.12*∆</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m:t>
                        </m:r>
                      </m:sub>
                      <m:sup>
                        <m:r>
                          <w:rPr>
                            <w:rFonts w:ascii="Cambria Math" w:eastAsia="Cambria Math" w:hAnsi="Cambria Math" w:cs="Calibri"/>
                            <w:sz w:val="24"/>
                            <w:szCs w:val="24"/>
                          </w:rPr>
                          <m:t>1</m:t>
                        </m:r>
                      </m:sup>
                    </m:sSubSup>
                  </m:e>
                </m:d>
                <m:r>
                  <w:rPr>
                    <w:rFonts w:ascii="Cambria Math" w:eastAsia="Cambria Math" w:hAnsi="Cambria Math" w:cs="Calibri"/>
                    <w:sz w:val="24"/>
                    <w:szCs w:val="24"/>
                  </w:rPr>
                  <m:t>-0.39*∆</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t-2</m:t>
                        </m:r>
                      </m:sub>
                    </m:sSub>
                  </m:e>
                </m:d>
                <m:r>
                  <w:rPr>
                    <w:rFonts w:ascii="Cambria Math" w:hAnsi="Cambria Math" w:cs="Calibri"/>
                    <w:sz w:val="24"/>
                    <w:szCs w:val="24"/>
                  </w:rPr>
                  <m:t>-</m:t>
                </m:r>
                <m:r>
                  <w:rPr>
                    <w:rFonts w:ascii="Cambria Math" w:eastAsia="Cambria Math" w:hAnsi="Cambria Math" w:cs="Calibri"/>
                    <w:sz w:val="24"/>
                    <w:szCs w:val="24"/>
                  </w:rPr>
                  <m:t>0.19*∆</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t-3</m:t>
                        </m:r>
                      </m:sub>
                    </m:sSub>
                  </m:e>
                </m:d>
                <m:r>
                  <w:rPr>
                    <w:rFonts w:ascii="Cambria Math" w:hAnsi="Cambria Math" w:cs="Calibri"/>
                    <w:sz w:val="24"/>
                    <w:szCs w:val="24"/>
                  </w:rPr>
                  <m:t xml:space="preserve"> </m:t>
                </m:r>
                <m:r>
                  <w:rPr>
                    <w:rFonts w:ascii="Cambria Math" w:eastAsia="Cambria Math" w:hAnsi="Cambria Math" w:cs="Calibri"/>
                    <w:sz w:val="24"/>
                    <w:szCs w:val="24"/>
                  </w:rPr>
                  <m:t>+0.04*∆</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m:t>
                        </m:r>
                      </m:sub>
                      <m:sup>
                        <m:r>
                          <w:rPr>
                            <w:rFonts w:ascii="Cambria Math" w:eastAsia="Cambria Math" w:hAnsi="Cambria Math" w:cs="Calibri"/>
                            <w:sz w:val="24"/>
                            <w:szCs w:val="24"/>
                          </w:rPr>
                          <m:t>2</m:t>
                        </m:r>
                      </m:sup>
                    </m:sSubSup>
                  </m:e>
                </m:d>
                <m:r>
                  <w:rPr>
                    <w:rFonts w:ascii="Cambria Math" w:hAnsi="Cambria Math" w:cs="Calibri"/>
                    <w:sz w:val="24"/>
                    <w:szCs w:val="24"/>
                  </w:rPr>
                  <m:t xml:space="preserve"> </m:t>
                </m:r>
              </m:oMath>
            </m:oMathPara>
          </w:p>
        </w:tc>
        <w:tc>
          <w:tcPr>
            <w:tcW w:w="1166" w:type="dxa"/>
          </w:tcPr>
          <w:p w14:paraId="5BA912F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50)</w:t>
            </w:r>
          </w:p>
        </w:tc>
      </w:tr>
      <w:tr w:rsidR="00583A8B" w:rsidRPr="003E1997" w14:paraId="2699A679" w14:textId="77777777" w:rsidTr="00AC2EDF">
        <w:tc>
          <w:tcPr>
            <w:tcW w:w="7338" w:type="dxa"/>
          </w:tcPr>
          <w:p w14:paraId="780331B9" w14:textId="5659E89B"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oMath>
            </m:oMathPara>
          </w:p>
        </w:tc>
        <w:tc>
          <w:tcPr>
            <w:tcW w:w="1166" w:type="dxa"/>
          </w:tcPr>
          <w:p w14:paraId="2D97761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51)</w:t>
            </w:r>
          </w:p>
        </w:tc>
      </w:tr>
      <w:tr w:rsidR="00583A8B" w:rsidRPr="003E1997" w14:paraId="014E5A31" w14:textId="77777777" w:rsidTr="00AC2EDF">
        <w:tc>
          <w:tcPr>
            <w:tcW w:w="7338" w:type="dxa"/>
          </w:tcPr>
          <w:p w14:paraId="6F943530" w14:textId="188A4C23" w:rsidR="00583A8B" w:rsidRPr="003E1997" w:rsidRDefault="00583A8B" w:rsidP="003E1997">
            <w:pPr>
              <w:spacing w:line="240" w:lineRule="auto"/>
              <w:rPr>
                <w:rFonts w:ascii="Calibri" w:hAnsi="Calibri" w:cs="Calibri"/>
                <w:sz w:val="24"/>
                <w:szCs w:val="24"/>
              </w:rPr>
            </w:pPr>
            <m:oMathPara>
              <m:oMath>
                <m:r>
                  <w:rPr>
                    <w:rFonts w:ascii="Cambria Math" w:eastAsia="Cambria Math" w:hAnsi="Cambria Math" w:cs="Calibri"/>
                    <w:color w:val="000000"/>
                    <w:sz w:val="24"/>
                    <w:szCs w:val="24"/>
                  </w:rPr>
                  <m:t>∆ln</m:t>
                </m:r>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=-0.40*∆</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ur</m:t>
                        </m:r>
                      </m:e>
                      <m:sub>
                        <m:r>
                          <w:rPr>
                            <w:rFonts w:ascii="Cambria Math" w:eastAsia="Cambria Math" w:hAnsi="Cambria Math" w:cs="Calibri"/>
                            <w:color w:val="000000"/>
                            <w:sz w:val="24"/>
                            <w:szCs w:val="24"/>
                          </w:rPr>
                          <m:t>t-4</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+0.59*∆</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a</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-0.41*</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m:t>
                        </m:r>
                      </m:e>
                      <m:sub>
                        <m:r>
                          <w:rPr>
                            <w:rFonts w:ascii="Cambria Math" w:eastAsia="Cambria Math" w:hAnsi="Cambria Math" w:cs="Calibri"/>
                            <w:color w:val="000000"/>
                            <w:sz w:val="24"/>
                            <w:szCs w:val="24"/>
                          </w:rPr>
                          <m:t>t-1</m:t>
                        </m:r>
                      </m:sub>
                    </m:sSub>
                  </m:e>
                </m:d>
                <m:r>
                  <w:rPr>
                    <w:rFonts w:ascii="Cambria Math" w:eastAsia="Cambria Math" w:hAnsi="Cambria Math" w:cs="Calibri"/>
                    <w:color w:val="000000"/>
                    <w:sz w:val="24"/>
                    <w:szCs w:val="24"/>
                  </w:rPr>
                  <m:t>+0.15*ln</m:t>
                </m:r>
                <m:d>
                  <m:dPr>
                    <m:ctrlPr>
                      <w:rPr>
                        <w:rFonts w:ascii="Cambria Math" w:eastAsia="Cambria Math" w:hAnsi="Cambria Math" w:cs="Calibri"/>
                        <w:color w:val="000000"/>
                        <w:sz w:val="24"/>
                        <w:szCs w:val="24"/>
                      </w:rPr>
                    </m:ctrlPr>
                  </m:dPr>
                  <m:e>
                    <m:sSubSup>
                      <m:sSubSupPr>
                        <m:ctrlPr>
                          <w:rPr>
                            <w:rFonts w:ascii="Cambria Math" w:eastAsia="Cambria Math" w:hAnsi="Cambria Math" w:cs="Calibri"/>
                            <w:i/>
                            <w:color w:val="000000"/>
                            <w:sz w:val="24"/>
                            <w:szCs w:val="24"/>
                          </w:rPr>
                        </m:ctrlPr>
                      </m:sSubSupPr>
                      <m:e>
                        <m:r>
                          <w:rPr>
                            <w:rFonts w:ascii="Cambria Math" w:eastAsia="Cambria Math" w:hAnsi="Cambria Math" w:cs="Calibri"/>
                            <w:color w:val="000000"/>
                            <w:sz w:val="24"/>
                            <w:szCs w:val="24"/>
                          </w:rPr>
                          <m:t>wage</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T</m:t>
                        </m:r>
                      </m:sup>
                    </m:sSubSup>
                  </m:e>
                </m:d>
                <m:r>
                  <w:rPr>
                    <w:rFonts w:ascii="Cambria Math" w:eastAsia="Cambria Math" w:hAnsi="Cambria Math" w:cs="Calibri"/>
                    <w:color w:val="000000"/>
                    <w:sz w:val="24"/>
                    <w:szCs w:val="24"/>
                  </w:rPr>
                  <m:t>+0.23*</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a</m:t>
                        </m:r>
                      </m:e>
                      <m:sub>
                        <m:r>
                          <w:rPr>
                            <w:rFonts w:ascii="Cambria Math" w:eastAsia="Cambria Math" w:hAnsi="Cambria Math" w:cs="Calibri"/>
                            <w:color w:val="000000"/>
                            <w:sz w:val="24"/>
                            <w:szCs w:val="24"/>
                          </w:rPr>
                          <m:t>t-1</m:t>
                        </m:r>
                      </m:sub>
                    </m:sSub>
                  </m:e>
                </m:d>
                <m:r>
                  <w:rPr>
                    <w:rFonts w:ascii="Cambria Math" w:hAnsi="Cambria Math" w:cs="Calibri"/>
                    <w:sz w:val="24"/>
                    <w:szCs w:val="24"/>
                  </w:rPr>
                  <m:t xml:space="preserve"> </m:t>
                </m:r>
              </m:oMath>
            </m:oMathPara>
          </w:p>
        </w:tc>
        <w:tc>
          <w:tcPr>
            <w:tcW w:w="1166" w:type="dxa"/>
          </w:tcPr>
          <w:p w14:paraId="23C96C5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52)</w:t>
            </w:r>
          </w:p>
        </w:tc>
      </w:tr>
      <w:tr w:rsidR="00583A8B" w:rsidRPr="003E1997" w14:paraId="41F09343" w14:textId="77777777" w:rsidTr="00AC2EDF">
        <w:tc>
          <w:tcPr>
            <w:tcW w:w="7338" w:type="dxa"/>
          </w:tcPr>
          <w:p w14:paraId="35E6C4B2" w14:textId="49AE141E"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wage</m:t>
                    </m:r>
                  </m:e>
                  <m:sub>
                    <m:r>
                      <w:rPr>
                        <w:rFonts w:ascii="Cambria Math" w:eastAsia="Cambria Math" w:hAnsi="Cambria Math" w:cs="Calibri"/>
                        <w:color w:val="000000"/>
                        <w:sz w:val="24"/>
                        <w:szCs w:val="24"/>
                      </w:rPr>
                      <m:t>t</m:t>
                    </m:r>
                  </m:sub>
                </m:sSub>
                <m:r>
                  <w:rPr>
                    <w:rFonts w:ascii="Cambria Math" w:eastAsia="Cambria Math" w:hAnsi="Cambria Math" w:cs="Calibri"/>
                    <w:color w:val="000000"/>
                    <w:sz w:val="24"/>
                    <w:szCs w:val="24"/>
                  </w:rPr>
                  <m:t>=</m:t>
                </m:r>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m:t>
                    </m:r>
                  </m:e>
                  <m:sub>
                    <m:r>
                      <w:rPr>
                        <w:rFonts w:ascii="Cambria Math" w:eastAsia="Cambria Math" w:hAnsi="Cambria Math" w:cs="Calibri"/>
                        <w:color w:val="000000"/>
                        <w:sz w:val="24"/>
                        <w:szCs w:val="24"/>
                      </w:rPr>
                      <m:t>t</m:t>
                    </m:r>
                  </m:sub>
                </m:sSub>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C</m:t>
                    </m:r>
                  </m:sup>
                </m:sSubSup>
              </m:oMath>
            </m:oMathPara>
          </w:p>
        </w:tc>
        <w:tc>
          <w:tcPr>
            <w:tcW w:w="1166" w:type="dxa"/>
          </w:tcPr>
          <w:p w14:paraId="7114B1A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53)</w:t>
            </w:r>
          </w:p>
        </w:tc>
      </w:tr>
      <w:tr w:rsidR="00583A8B" w:rsidRPr="003E1997" w14:paraId="4AA98C63" w14:textId="77777777" w:rsidTr="00AC2EDF">
        <w:tc>
          <w:tcPr>
            <w:tcW w:w="7338" w:type="dxa"/>
          </w:tcPr>
          <w:p w14:paraId="454E3659" w14:textId="18E16079" w:rsidR="00583A8B" w:rsidRPr="003E1997" w:rsidRDefault="00583A8B" w:rsidP="003E1997">
            <w:pPr>
              <w:spacing w:line="240" w:lineRule="auto"/>
              <w:rPr>
                <w:rFonts w:ascii="Calibri" w:eastAsia="Cambria Math" w:hAnsi="Calibri" w:cs="Calibri"/>
                <w:color w:val="000000"/>
                <w:sz w:val="24"/>
                <w:szCs w:val="24"/>
              </w:rPr>
            </w:pPr>
            <m:oMathPara>
              <m:oMath>
                <m:r>
                  <w:rPr>
                    <w:rFonts w:ascii="Cambria Math" w:eastAsia="Cambria Math" w:hAnsi="Cambria Math" w:cs="Calibri"/>
                    <w:color w:val="000000"/>
                    <w:sz w:val="24"/>
                    <w:szCs w:val="24"/>
                  </w:rPr>
                  <m:t>∆</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r>
                              <w:rPr>
                                <w:rFonts w:ascii="Cambria Math" w:eastAsia="Cambria Math" w:hAnsi="Cambria Math" w:cs="Calibri"/>
                                <w:color w:val="000000"/>
                                <w:sz w:val="24"/>
                                <w:szCs w:val="24"/>
                              </w:rPr>
                              <m:t>B</m:t>
                            </m:r>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D</m:t>
                                </m:r>
                              </m:e>
                              <m:sub>
                                <m:r>
                                  <w:rPr>
                                    <w:rFonts w:ascii="Cambria Math" w:eastAsia="Cambria Math" w:hAnsi="Cambria Math" w:cs="Calibri"/>
                                    <w:color w:val="000000"/>
                                    <w:sz w:val="24"/>
                                    <w:szCs w:val="24"/>
                                  </w:rPr>
                                  <m:t>t</m:t>
                                </m:r>
                              </m:sub>
                            </m:sSub>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=0.38-0.39*∆</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t-1</m:t>
                                </m:r>
                              </m:sub>
                            </m:sSub>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-0.41*∆</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t-3</m:t>
                                </m:r>
                              </m:sub>
                            </m:sSub>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t-4</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+0.60*∆</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BD</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I</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+0.67*∆</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BD</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I</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+0.21*∆</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t-3</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-0.68*∆</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-0.16*</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t-1</m:t>
                                </m:r>
                              </m:sub>
                            </m:sSub>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+0.50*ln</m:t>
                </m:r>
                <m:d>
                  <m:dPr>
                    <m:ctrlPr>
                      <w:rPr>
                        <w:rFonts w:ascii="Cambria Math" w:eastAsia="Cambria Math" w:hAnsi="Cambria Math" w:cs="Calibri"/>
                        <w:color w:val="000000"/>
                        <w:sz w:val="24"/>
                        <w:szCs w:val="24"/>
                      </w:rPr>
                    </m:ctrlPr>
                  </m:dPr>
                  <m:e>
                    <m:f>
                      <m:fPr>
                        <m:ctrlPr>
                          <w:rPr>
                            <w:rFonts w:ascii="Cambria Math" w:eastAsia="Cambria Math" w:hAnsi="Cambria Math" w:cs="Calibri"/>
                            <w:color w:val="000000"/>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den>
                    </m:f>
                  </m:e>
                </m:d>
                <m:r>
                  <w:rPr>
                    <w:rFonts w:ascii="Cambria Math" w:eastAsia="Cambria Math" w:hAnsi="Cambria Math" w:cs="Calibri"/>
                    <w:color w:val="000000"/>
                    <w:sz w:val="24"/>
                    <w:szCs w:val="24"/>
                  </w:rPr>
                  <m:t>-0.58*ln</m:t>
                </m:r>
                <m:d>
                  <m:dPr>
                    <m:ctrlPr>
                      <w:rPr>
                        <w:rFonts w:ascii="Cambria Math" w:eastAsia="Cambria Math" w:hAnsi="Cambria Math" w:cs="Calibri"/>
                        <w:color w:val="000000"/>
                        <w:sz w:val="24"/>
                        <w:szCs w:val="24"/>
                      </w:rPr>
                    </m:ctrlPr>
                  </m:dPr>
                  <m:e>
                    <m:f>
                      <m:fPr>
                        <m:ctrlPr>
                          <w:rPr>
                            <w:rFonts w:ascii="Cambria Math" w:eastAsia="Cambria Math" w:hAnsi="Cambria Math" w:cs="Calibri"/>
                            <w:color w:val="000000"/>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BD</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I</m:t>
                            </m:r>
                          </m:sup>
                        </m:sSubSup>
                      </m:den>
                    </m:f>
                  </m:e>
                </m:d>
                <m:r>
                  <w:rPr>
                    <w:rFonts w:ascii="Cambria Math" w:eastAsia="Cambria Math" w:hAnsi="Cambria Math" w:cs="Calibri"/>
                    <w:color w:val="000000"/>
                    <w:sz w:val="24"/>
                    <w:szCs w:val="24"/>
                  </w:rPr>
                  <m:t>-0.31*ln</m:t>
                </m:r>
                <m:d>
                  <m:dPr>
                    <m:ctrlPr>
                      <w:rPr>
                        <w:rFonts w:ascii="Cambria Math" w:eastAsia="Cambria Math" w:hAnsi="Cambria Math" w:cs="Calibri"/>
                        <w:color w:val="000000"/>
                        <w:sz w:val="24"/>
                        <w:szCs w:val="24"/>
                      </w:rPr>
                    </m:ctrlPr>
                  </m:dPr>
                  <m:e>
                    <m:f>
                      <m:fPr>
                        <m:ctrlPr>
                          <w:rPr>
                            <w:rFonts w:ascii="Cambria Math" w:eastAsia="Cambria Math" w:hAnsi="Cambria Math" w:cs="Calibri"/>
                            <w:color w:val="000000"/>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den>
                    </m:f>
                  </m:e>
                </m:d>
              </m:oMath>
            </m:oMathPara>
          </w:p>
        </w:tc>
        <w:tc>
          <w:tcPr>
            <w:tcW w:w="1166" w:type="dxa"/>
          </w:tcPr>
          <w:p w14:paraId="6487D95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54)</w:t>
            </w:r>
          </w:p>
        </w:tc>
      </w:tr>
      <w:tr w:rsidR="00583A8B" w:rsidRPr="003E1997" w14:paraId="2E44AE9A" w14:textId="77777777" w:rsidTr="00AC2EDF">
        <w:tc>
          <w:tcPr>
            <w:tcW w:w="7338" w:type="dxa"/>
          </w:tcPr>
          <w:p w14:paraId="657B8B21" w14:textId="2704365F" w:rsidR="00583A8B" w:rsidRPr="003E1997" w:rsidRDefault="004E1218" w:rsidP="003E1997">
            <w:pPr>
              <w:spacing w:line="240" w:lineRule="auto"/>
              <w:rPr>
                <w:rFonts w:ascii="Calibri" w:eastAsia="Cambria Math" w:hAnsi="Calibri" w:cs="Calibri"/>
                <w:sz w:val="24"/>
                <w:szCs w:val="24"/>
              </w:rPr>
            </w:pPr>
            <m:oMathPara>
              <m:oMath>
                <m:r>
                  <w:rPr>
                    <w:rFonts w:ascii="Cambria Math" w:eastAsia="Calibri" w:hAnsi="Cambria Math" w:cs="Calibri"/>
                    <w:sz w:val="24"/>
                    <w:szCs w:val="24"/>
                  </w:rPr>
                  <m:t>NBE</m:t>
                </m:r>
                <m:sSubSup>
                  <m:sSubSupPr>
                    <m:ctrlPr>
                      <w:rPr>
                        <w:rFonts w:ascii="Cambria Math" w:eastAsia="Calibri" w:hAnsi="Cambria Math" w:cs="Calibri"/>
                        <w:i/>
                        <w:sz w:val="24"/>
                        <w:szCs w:val="24"/>
                      </w:rPr>
                    </m:ctrlPr>
                  </m:sSubSupPr>
                  <m:e>
                    <m:r>
                      <w:rPr>
                        <w:rFonts w:ascii="Cambria Math" w:eastAsia="Calibri" w:hAnsi="Cambria Math" w:cs="Calibri"/>
                        <w:sz w:val="24"/>
                        <w:szCs w:val="24"/>
                      </w:rPr>
                      <m:t>N</m:t>
                    </m:r>
                  </m:e>
                  <m:sub>
                    <m:r>
                      <w:rPr>
                        <w:rFonts w:ascii="Cambria Math" w:eastAsia="Calibri" w:hAnsi="Cambria Math" w:cs="Calibri"/>
                        <w:sz w:val="24"/>
                        <w:szCs w:val="24"/>
                      </w:rPr>
                      <m:t>t</m:t>
                    </m:r>
                  </m:sub>
                  <m:sup>
                    <m:r>
                      <w:rPr>
                        <w:rFonts w:ascii="Cambria Math" w:eastAsia="Calibri" w:hAnsi="Cambria Math" w:cs="Calibri"/>
                        <w:sz w:val="24"/>
                        <w:szCs w:val="24"/>
                      </w:rPr>
                      <m:t>H</m:t>
                    </m:r>
                  </m:sup>
                </m:sSubSup>
                <m:r>
                  <w:rPr>
                    <w:rFonts w:ascii="Cambria Math" w:eastAsia="Calibri" w:hAnsi="Cambria Math" w:cs="Calibri"/>
                    <w:sz w:val="24"/>
                    <w:szCs w:val="24"/>
                  </w:rPr>
                  <m:t xml:space="preserve"> = NBENRes</m:t>
                </m:r>
                <m:sSubSup>
                  <m:sSubSupPr>
                    <m:ctrlPr>
                      <w:rPr>
                        <w:rFonts w:ascii="Cambria Math" w:eastAsia="Calibri" w:hAnsi="Cambria Math" w:cs="Calibri"/>
                        <w:i/>
                        <w:sz w:val="24"/>
                        <w:szCs w:val="24"/>
                      </w:rPr>
                    </m:ctrlPr>
                  </m:sSubSupPr>
                  <m:e>
                    <m:r>
                      <w:rPr>
                        <w:rFonts w:ascii="Cambria Math" w:eastAsia="Calibri" w:hAnsi="Cambria Math" w:cs="Calibri"/>
                        <w:sz w:val="24"/>
                        <w:szCs w:val="24"/>
                      </w:rPr>
                      <m:t>t</m:t>
                    </m:r>
                  </m:e>
                  <m:sub>
                    <m:r>
                      <w:rPr>
                        <w:rFonts w:ascii="Cambria Math" w:eastAsia="Calibri" w:hAnsi="Cambria Math" w:cs="Calibri"/>
                        <w:sz w:val="24"/>
                        <w:szCs w:val="24"/>
                      </w:rPr>
                      <m:t>t</m:t>
                    </m:r>
                  </m:sub>
                  <m:sup>
                    <m:r>
                      <w:rPr>
                        <w:rFonts w:ascii="Cambria Math" w:eastAsia="Calibri" w:hAnsi="Cambria Math" w:cs="Calibri"/>
                        <w:sz w:val="24"/>
                        <w:szCs w:val="24"/>
                      </w:rPr>
                      <m:t>H</m:t>
                    </m:r>
                  </m:sup>
                </m:sSubSup>
                <m:r>
                  <w:rPr>
                    <w:rFonts w:ascii="Cambria Math" w:eastAsia="Calibri" w:hAnsi="Cambria Math" w:cs="Calibri"/>
                    <w:sz w:val="24"/>
                    <w:szCs w:val="24"/>
                  </w:rPr>
                  <m:t xml:space="preserve"> + NBENU</m:t>
                </m:r>
                <m:sSubSup>
                  <m:sSubSupPr>
                    <m:ctrlPr>
                      <w:rPr>
                        <w:rFonts w:ascii="Cambria Math" w:eastAsia="Calibri" w:hAnsi="Cambria Math" w:cs="Calibri"/>
                        <w:i/>
                        <w:sz w:val="24"/>
                        <w:szCs w:val="24"/>
                      </w:rPr>
                    </m:ctrlPr>
                  </m:sSubSupPr>
                  <m:e>
                    <m:r>
                      <w:rPr>
                        <w:rFonts w:ascii="Cambria Math" w:eastAsia="Calibri" w:hAnsi="Cambria Math" w:cs="Calibri"/>
                        <w:sz w:val="24"/>
                        <w:szCs w:val="24"/>
                      </w:rPr>
                      <m:t>n</m:t>
                    </m:r>
                  </m:e>
                  <m:sub>
                    <m:r>
                      <w:rPr>
                        <w:rFonts w:ascii="Cambria Math" w:eastAsia="Calibri" w:hAnsi="Cambria Math" w:cs="Calibri"/>
                        <w:sz w:val="24"/>
                        <w:szCs w:val="24"/>
                      </w:rPr>
                      <m:t>t</m:t>
                    </m:r>
                  </m:sub>
                  <m:sup>
                    <m:r>
                      <w:rPr>
                        <w:rFonts w:ascii="Cambria Math" w:eastAsia="Calibri" w:hAnsi="Cambria Math" w:cs="Calibri"/>
                        <w:sz w:val="24"/>
                        <w:szCs w:val="24"/>
                      </w:rPr>
                      <m:t>H</m:t>
                    </m:r>
                  </m:sup>
                </m:sSubSup>
              </m:oMath>
            </m:oMathPara>
          </w:p>
        </w:tc>
        <w:tc>
          <w:tcPr>
            <w:tcW w:w="1166" w:type="dxa"/>
          </w:tcPr>
          <w:p w14:paraId="4F9550A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55)</w:t>
            </w:r>
          </w:p>
        </w:tc>
      </w:tr>
      <w:tr w:rsidR="00583A8B" w:rsidRPr="003E1997" w14:paraId="53D3508F" w14:textId="77777777" w:rsidTr="00AC2EDF">
        <w:tc>
          <w:tcPr>
            <w:tcW w:w="7338" w:type="dxa"/>
          </w:tcPr>
          <w:p w14:paraId="1BEB14CD" w14:textId="0357974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2489C18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56)</w:t>
            </w:r>
          </w:p>
        </w:tc>
      </w:tr>
      <w:tr w:rsidR="00583A8B" w:rsidRPr="003E1997" w14:paraId="300D6CE0" w14:textId="77777777" w:rsidTr="00AC2EDF">
        <w:tc>
          <w:tcPr>
            <w:tcW w:w="7338" w:type="dxa"/>
          </w:tcPr>
          <w:p w14:paraId="6CC64DF8" w14:textId="13C1BBA5"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EQUIP</m:t>
                    </m:r>
                  </m:sup>
                </m:sSubSup>
              </m:oMath>
            </m:oMathPara>
          </w:p>
        </w:tc>
        <w:tc>
          <w:tcPr>
            <w:tcW w:w="1166" w:type="dxa"/>
          </w:tcPr>
          <w:p w14:paraId="0EAA230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57)</w:t>
            </w:r>
          </w:p>
        </w:tc>
      </w:tr>
      <w:tr w:rsidR="00583A8B" w:rsidRPr="003E1997" w14:paraId="25B7A679" w14:textId="77777777" w:rsidTr="00AC2EDF">
        <w:tc>
          <w:tcPr>
            <w:tcW w:w="7338" w:type="dxa"/>
          </w:tcPr>
          <w:p w14:paraId="0E1697DB" w14:textId="16C89AA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1166" w:type="dxa"/>
          </w:tcPr>
          <w:p w14:paraId="13CC752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58)</w:t>
            </w:r>
          </w:p>
        </w:tc>
      </w:tr>
      <w:tr w:rsidR="00583A8B" w:rsidRPr="003E1997" w14:paraId="2F9F931B" w14:textId="77777777" w:rsidTr="00AC2EDF">
        <w:tc>
          <w:tcPr>
            <w:tcW w:w="7338" w:type="dxa"/>
          </w:tcPr>
          <w:p w14:paraId="117A3E1C" w14:textId="4EF0DAE1"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1166" w:type="dxa"/>
          </w:tcPr>
          <w:p w14:paraId="19AD7CF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59)</w:t>
            </w:r>
          </w:p>
        </w:tc>
      </w:tr>
      <w:tr w:rsidR="00583A8B" w:rsidRPr="003E1997" w14:paraId="301B5176" w14:textId="77777777" w:rsidTr="00AC2EDF">
        <w:tc>
          <w:tcPr>
            <w:tcW w:w="7338" w:type="dxa"/>
          </w:tcPr>
          <w:p w14:paraId="17DB2CF5" w14:textId="206DC3C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E</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E</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1166" w:type="dxa"/>
          </w:tcPr>
          <w:p w14:paraId="4E5864A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60)</w:t>
            </w:r>
          </w:p>
        </w:tc>
      </w:tr>
      <w:tr w:rsidR="00583A8B" w:rsidRPr="003E1997" w14:paraId="1D874543" w14:textId="77777777" w:rsidTr="00AC2EDF">
        <w:tc>
          <w:tcPr>
            <w:tcW w:w="7338" w:type="dxa"/>
          </w:tcPr>
          <w:p w14:paraId="2310E513" w14:textId="21C3C88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BD</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BD</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5A30CF2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61)</w:t>
            </w:r>
          </w:p>
        </w:tc>
      </w:tr>
      <w:tr w:rsidR="00583A8B" w:rsidRPr="003E1997" w14:paraId="75D85457" w14:textId="77777777" w:rsidTr="00AC2EDF">
        <w:tc>
          <w:tcPr>
            <w:tcW w:w="7338" w:type="dxa"/>
          </w:tcPr>
          <w:p w14:paraId="6978E31E" w14:textId="7DD83413" w:rsidR="00583A8B" w:rsidRPr="003E1997" w:rsidRDefault="00000000" w:rsidP="003E1997">
            <w:pPr>
              <w:spacing w:line="240" w:lineRule="auto"/>
              <w:rPr>
                <w:rFonts w:ascii="Calibri" w:eastAsia="Cambria Math" w:hAnsi="Calibri" w:cs="Calibri"/>
                <w:color w:val="000000"/>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H,1</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H,2</m:t>
                    </m:r>
                  </m:sup>
                </m:sSubSup>
                <m:r>
                  <w:rPr>
                    <w:rFonts w:ascii="Cambria Math" w:eastAsia="Cambria Math" w:hAnsi="Cambria Math" w:cs="Calibri"/>
                    <w:color w:val="000000"/>
                    <w:sz w:val="24"/>
                    <w:szCs w:val="24"/>
                  </w:rPr>
                  <m:t>-</m:t>
                </m:r>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C</m:t>
                    </m:r>
                  </m:e>
                  <m:sub>
                    <m:r>
                      <w:rPr>
                        <w:rFonts w:ascii="Cambria Math" w:eastAsia="Cambria Math" w:hAnsi="Cambria Math" w:cs="Calibri"/>
                        <w:color w:val="000000"/>
                        <w:sz w:val="24"/>
                        <w:szCs w:val="24"/>
                      </w:rPr>
                      <m:t>t</m:t>
                    </m:r>
                  </m:sub>
                </m:sSub>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m:t>
                        </m:r>
                      </m:sub>
                    </m:sSub>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E</m:t>
                        </m:r>
                      </m:e>
                      <m:sub>
                        <m:r>
                          <w:rPr>
                            <w:rFonts w:ascii="Cambria Math" w:eastAsia="Cambria Math" w:hAnsi="Cambria Math" w:cs="Calibri"/>
                            <w:color w:val="000000"/>
                            <w:sz w:val="24"/>
                            <w:szCs w:val="24"/>
                          </w:rPr>
                          <m:t>t</m:t>
                        </m:r>
                      </m:sub>
                    </m:sSub>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KT</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NP</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oMath>
            </m:oMathPara>
          </w:p>
        </w:tc>
        <w:tc>
          <w:tcPr>
            <w:tcW w:w="1166" w:type="dxa"/>
          </w:tcPr>
          <w:p w14:paraId="5DADF68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62)</w:t>
            </w:r>
          </w:p>
        </w:tc>
      </w:tr>
      <w:tr w:rsidR="00583A8B" w:rsidRPr="003E1997" w14:paraId="01669C03" w14:textId="77777777" w:rsidTr="00AC2EDF">
        <w:tc>
          <w:tcPr>
            <w:tcW w:w="7338" w:type="dxa"/>
          </w:tcPr>
          <w:p w14:paraId="072874A3" w14:textId="2391300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=NPE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+INSXT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360F3B6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63)</w:t>
            </w:r>
          </w:p>
        </w:tc>
      </w:tr>
      <w:tr w:rsidR="00583A8B" w:rsidRPr="003E1997" w14:paraId="382653E9" w14:textId="77777777" w:rsidTr="00AC2EDF">
        <w:tc>
          <w:tcPr>
            <w:tcW w:w="7338" w:type="dxa"/>
          </w:tcPr>
          <w:p w14:paraId="587BDE67" w14:textId="64FD071B"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1166" w:type="dxa"/>
          </w:tcPr>
          <w:p w14:paraId="231001E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65)</w:t>
            </w:r>
          </w:p>
        </w:tc>
      </w:tr>
      <w:tr w:rsidR="00583A8B" w:rsidRPr="003E1997" w14:paraId="4DE79B7C" w14:textId="77777777" w:rsidTr="00AC2EDF">
        <w:tc>
          <w:tcPr>
            <w:tcW w:w="7338" w:type="dxa"/>
          </w:tcPr>
          <w:p w14:paraId="316DECAF" w14:textId="38B0AF1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=N</m:t>
                </m:r>
                <m:sSup>
                  <m:sSupPr>
                    <m:ctrlPr>
                      <w:rPr>
                        <w:rFonts w:ascii="Cambria Math" w:eastAsia="Cambria Math" w:hAnsi="Cambria Math" w:cs="Calibri"/>
                        <w:sz w:val="24"/>
                        <w:szCs w:val="24"/>
                      </w:rPr>
                    </m:ctrlPr>
                  </m:sSupPr>
                  <m:e>
                    <m:r>
                      <w:rPr>
                        <w:rFonts w:ascii="Cambria Math" w:eastAsia="Cambria Math" w:hAnsi="Cambria Math" w:cs="Calibri"/>
                        <w:sz w:val="24"/>
                        <w:szCs w:val="24"/>
                      </w:rPr>
                      <m:t>L</m:t>
                    </m:r>
                  </m:e>
                  <m:sup>
                    <m:r>
                      <w:rPr>
                        <w:rFonts w:ascii="Cambria Math" w:eastAsia="Cambria Math" w:hAnsi="Cambria Math" w:cs="Calibri"/>
                        <w:sz w:val="24"/>
                        <w:szCs w:val="24"/>
                      </w:rPr>
                      <m:t>H</m:t>
                    </m:r>
                  </m:sup>
                </m:s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611DC3A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66)</w:t>
            </w:r>
          </w:p>
        </w:tc>
      </w:tr>
      <w:tr w:rsidR="00583A8B" w:rsidRPr="003E1997" w14:paraId="69BA354D" w14:textId="77777777" w:rsidTr="00AC2EDF">
        <w:tc>
          <w:tcPr>
            <w:tcW w:w="7338" w:type="dxa"/>
          </w:tcPr>
          <w:p w14:paraId="4944B844" w14:textId="29C4CE9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CG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1166" w:type="dxa"/>
          </w:tcPr>
          <w:p w14:paraId="6C5DE8D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67)</w:t>
            </w:r>
          </w:p>
        </w:tc>
      </w:tr>
      <w:tr w:rsidR="00583A8B" w:rsidRPr="003E1997" w14:paraId="0753ADF6" w14:textId="77777777" w:rsidTr="00AC2EDF">
        <w:tc>
          <w:tcPr>
            <w:tcW w:w="7338" w:type="dxa"/>
          </w:tcPr>
          <w:p w14:paraId="279BC9FA" w14:textId="568A845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w:lastRenderedPageBreak/>
                  <m:t>∆</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rv,t</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=0.07+6.85*∆</m:t>
                </m:r>
                <m:sSub>
                  <m:sSubPr>
                    <m:ctrlPr>
                      <w:rPr>
                        <w:rFonts w:ascii="Cambria Math" w:eastAsia="Cambria Math" w:hAnsi="Cambria Math" w:cs="Calibri"/>
                        <w:sz w:val="24"/>
                        <w:szCs w:val="24"/>
                      </w:rPr>
                    </m:ctrlPr>
                  </m:sSubPr>
                  <m:e>
                    <m:r>
                      <w:rPr>
                        <w:rFonts w:ascii="Cambria Math" w:eastAsia="Cambria Math" w:hAnsi="Cambria Math" w:cs="Calibri"/>
                        <w:sz w:val="24"/>
                        <w:szCs w:val="24"/>
                      </w:rPr>
                      <m:t>ibd</m:t>
                    </m:r>
                  </m:e>
                  <m:sub>
                    <m:r>
                      <w:rPr>
                        <w:rFonts w:ascii="Cambria Math" w:eastAsia="Cambria Math" w:hAnsi="Cambria Math" w:cs="Calibri"/>
                        <w:sz w:val="24"/>
                        <w:szCs w:val="24"/>
                      </w:rPr>
                      <m:t>t-1</m:t>
                    </m:r>
                  </m:sub>
                </m:sSub>
                <m:r>
                  <w:rPr>
                    <w:rFonts w:ascii="Cambria Math" w:eastAsia="Cambria Math" w:hAnsi="Cambria Math" w:cs="Calibri"/>
                    <w:sz w:val="24"/>
                    <w:szCs w:val="24"/>
                  </w:rPr>
                  <m:t>+0.16*∆</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DIV</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rv</m:t>
                                </m:r>
                              </m:e>
                              <m:sub>
                                <m:r>
                                  <w:rPr>
                                    <w:rFonts w:ascii="Cambria Math" w:eastAsia="Cambria Math" w:hAnsi="Cambria Math" w:cs="Calibri"/>
                                    <w:sz w:val="24"/>
                                    <w:szCs w:val="24"/>
                                  </w:rPr>
                                  <m:t>t-1</m:t>
                                </m:r>
                              </m:sub>
                            </m:sSub>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-0.10*</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rv,t-1</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-2.14*</m:t>
                </m:r>
                <m:sSub>
                  <m:sSubPr>
                    <m:ctrlPr>
                      <w:rPr>
                        <w:rFonts w:ascii="Cambria Math" w:eastAsia="Cambria Math" w:hAnsi="Cambria Math" w:cs="Calibri"/>
                        <w:sz w:val="24"/>
                        <w:szCs w:val="24"/>
                      </w:rPr>
                    </m:ctrlPr>
                  </m:sSubPr>
                  <m:e>
                    <m:r>
                      <w:rPr>
                        <w:rFonts w:ascii="Cambria Math" w:eastAsia="Cambria Math" w:hAnsi="Cambria Math" w:cs="Calibri"/>
                        <w:sz w:val="24"/>
                        <w:szCs w:val="24"/>
                      </w:rPr>
                      <m:t>ibd</m:t>
                    </m:r>
                  </m:e>
                  <m:sub>
                    <m:r>
                      <w:rPr>
                        <w:rFonts w:ascii="Cambria Math" w:eastAsia="Cambria Math" w:hAnsi="Cambria Math" w:cs="Calibri"/>
                        <w:sz w:val="24"/>
                        <w:szCs w:val="24"/>
                      </w:rPr>
                      <m:t>t-1</m:t>
                    </m:r>
                  </m:sub>
                </m:sSub>
                <m:r>
                  <w:rPr>
                    <w:rFonts w:ascii="Cambria Math" w:eastAsia="Cambria Math" w:hAnsi="Cambria Math" w:cs="Calibri"/>
                    <w:sz w:val="24"/>
                    <w:szCs w:val="24"/>
                  </w:rPr>
                  <m:t>+0.16*</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DIV</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rv</m:t>
                                </m:r>
                              </m:e>
                              <m:sub>
                                <m:r>
                                  <w:rPr>
                                    <w:rFonts w:ascii="Cambria Math" w:eastAsia="Cambria Math" w:hAnsi="Cambria Math" w:cs="Calibri"/>
                                    <w:sz w:val="24"/>
                                    <w:szCs w:val="24"/>
                                  </w:rPr>
                                  <m:t>t-2</m:t>
                                </m:r>
                              </m:sub>
                            </m:sSub>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t-3</m:t>
                            </m:r>
                          </m:sub>
                          <m:sup>
                            <m:r>
                              <w:rPr>
                                <w:rFonts w:ascii="Cambria Math" w:eastAsia="Cambria Math" w:hAnsi="Cambria Math" w:cs="Calibri"/>
                                <w:sz w:val="24"/>
                                <w:szCs w:val="24"/>
                              </w:rPr>
                              <m:t>H</m:t>
                            </m:r>
                          </m:sup>
                        </m:sSubSup>
                      </m:den>
                    </m:f>
                  </m:e>
                </m:d>
              </m:oMath>
            </m:oMathPara>
          </w:p>
        </w:tc>
        <w:tc>
          <w:tcPr>
            <w:tcW w:w="1166" w:type="dxa"/>
          </w:tcPr>
          <w:p w14:paraId="1EA0511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68)</w:t>
            </w:r>
          </w:p>
        </w:tc>
      </w:tr>
      <w:tr w:rsidR="00583A8B" w:rsidRPr="003E1997" w14:paraId="70FDEB29" w14:textId="77777777" w:rsidTr="00AC2EDF">
        <w:tc>
          <w:tcPr>
            <w:tcW w:w="7338" w:type="dxa"/>
          </w:tcPr>
          <w:p w14:paraId="3045583C" w14:textId="3E5476B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ζ</m:t>
                    </m:r>
                  </m:e>
                  <m:sub>
                    <m:r>
                      <w:rPr>
                        <w:rFonts w:ascii="Cambria Math" w:eastAsia="Cambria Math" w:hAnsi="Cambria Math" w:cs="Calibri"/>
                        <w:sz w:val="24"/>
                        <w:szCs w:val="24"/>
                      </w:rPr>
                      <m:t>1</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6F56D38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69)</w:t>
            </w:r>
          </w:p>
        </w:tc>
      </w:tr>
      <w:tr w:rsidR="00583A8B" w:rsidRPr="003E1997" w14:paraId="36D9DA9D" w14:textId="77777777" w:rsidTr="00AC2EDF">
        <w:tc>
          <w:tcPr>
            <w:tcW w:w="7338" w:type="dxa"/>
          </w:tcPr>
          <w:p w14:paraId="58336D51" w14:textId="51F91760"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H,F</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ζ</m:t>
                    </m:r>
                  </m:e>
                  <m:sub>
                    <m:r>
                      <w:rPr>
                        <w:rFonts w:ascii="Cambria Math" w:eastAsia="Cambria Math" w:hAnsi="Cambria Math" w:cs="Calibri"/>
                        <w:sz w:val="24"/>
                        <w:szCs w:val="24"/>
                      </w:rPr>
                      <m:t>2</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47F5AC2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70)</w:t>
            </w:r>
          </w:p>
        </w:tc>
      </w:tr>
      <w:tr w:rsidR="00583A8B" w:rsidRPr="003E1997" w14:paraId="093EFFF7" w14:textId="77777777" w:rsidTr="00AC2EDF">
        <w:tc>
          <w:tcPr>
            <w:tcW w:w="7338" w:type="dxa"/>
          </w:tcPr>
          <w:p w14:paraId="5EA48456" w14:textId="674EA55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H,F</m:t>
                    </m:r>
                  </m:sup>
                </m:sSubSup>
              </m:oMath>
            </m:oMathPara>
          </w:p>
        </w:tc>
        <w:tc>
          <w:tcPr>
            <w:tcW w:w="1166" w:type="dxa"/>
          </w:tcPr>
          <w:p w14:paraId="6875C62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71)</w:t>
            </w:r>
          </w:p>
        </w:tc>
      </w:tr>
      <w:tr w:rsidR="00583A8B" w:rsidRPr="003E1997" w14:paraId="2E55BA88" w14:textId="77777777" w:rsidTr="00AC2EDF">
        <w:tc>
          <w:tcPr>
            <w:tcW w:w="7338" w:type="dxa"/>
          </w:tcPr>
          <w:p w14:paraId="50EE52A3" w14:textId="09F7AA8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=1.27+0.13*∆</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LTR</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-26.23*∆</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L</m:t>
                    </m:r>
                  </m:sup>
                </m:sSubSup>
                <m:r>
                  <w:rPr>
                    <w:rFonts w:ascii="Cambria Math" w:eastAsia="Cambria Math" w:hAnsi="Cambria Math" w:cs="Calibri"/>
                    <w:sz w:val="24"/>
                    <w:szCs w:val="24"/>
                  </w:rPr>
                  <m:t>+0.26*∆ln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t-3</m:t>
                                </m:r>
                              </m:sub>
                            </m:sSub>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t-3</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-0.72*</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LTR</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-0.49*</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den>
                    </m:f>
                  </m:e>
                </m:d>
              </m:oMath>
            </m:oMathPara>
          </w:p>
        </w:tc>
        <w:tc>
          <w:tcPr>
            <w:tcW w:w="1166" w:type="dxa"/>
          </w:tcPr>
          <w:p w14:paraId="61E521F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72)</w:t>
            </w:r>
          </w:p>
        </w:tc>
      </w:tr>
      <w:tr w:rsidR="00583A8B" w:rsidRPr="003E1997" w14:paraId="08F1FE86" w14:textId="77777777" w:rsidTr="00AC2EDF">
        <w:tc>
          <w:tcPr>
            <w:tcW w:w="7338" w:type="dxa"/>
          </w:tcPr>
          <w:p w14:paraId="29E1C228" w14:textId="79E0C5DB"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1166" w:type="dxa"/>
          </w:tcPr>
          <w:p w14:paraId="54E24EB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73)</w:t>
            </w:r>
          </w:p>
        </w:tc>
      </w:tr>
      <w:tr w:rsidR="00583A8B" w:rsidRPr="003E1997" w14:paraId="1AD48E2E" w14:textId="77777777" w:rsidTr="00AC2EDF">
        <w:tc>
          <w:tcPr>
            <w:tcW w:w="7338" w:type="dxa"/>
          </w:tcPr>
          <w:p w14:paraId="46BE17D2" w14:textId="6CEB0C2B"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05A4B58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74)</w:t>
            </w:r>
          </w:p>
        </w:tc>
      </w:tr>
      <w:tr w:rsidR="00583A8B" w:rsidRPr="003E1997" w14:paraId="306C26F8" w14:textId="77777777" w:rsidTr="00AC2EDF">
        <w:tc>
          <w:tcPr>
            <w:tcW w:w="7338" w:type="dxa"/>
          </w:tcPr>
          <w:p w14:paraId="675F2C89" w14:textId="3217769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m:t>
                </m:r>
                <m:sSup>
                  <m:sSupPr>
                    <m:ctrlPr>
                      <w:rPr>
                        <w:rFonts w:ascii="Cambria Math" w:eastAsia="Cambria Math" w:hAnsi="Cambria Math" w:cs="Calibri"/>
                        <w:sz w:val="24"/>
                        <w:szCs w:val="24"/>
                      </w:rPr>
                    </m:ctrlPr>
                  </m:sSupPr>
                  <m:e>
                    <m:r>
                      <w:rPr>
                        <w:rFonts w:ascii="Cambria Math" w:eastAsia="Cambria Math" w:hAnsi="Cambria Math" w:cs="Calibri"/>
                        <w:sz w:val="24"/>
                        <w:szCs w:val="24"/>
                      </w:rPr>
                      <m:t>L</m:t>
                    </m:r>
                  </m:e>
                  <m:sup>
                    <m:r>
                      <w:rPr>
                        <w:rFonts w:ascii="Cambria Math" w:eastAsia="Cambria Math" w:hAnsi="Cambria Math" w:cs="Calibri"/>
                        <w:sz w:val="24"/>
                        <w:szCs w:val="24"/>
                      </w:rPr>
                      <m:t>H</m:t>
                    </m:r>
                  </m:sup>
                </m:s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493C7BF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75)</w:t>
            </w:r>
          </w:p>
        </w:tc>
      </w:tr>
      <w:tr w:rsidR="00583A8B" w:rsidRPr="003E1997" w14:paraId="523B3780" w14:textId="77777777" w:rsidTr="00AC2EDF">
        <w:tc>
          <w:tcPr>
            <w:tcW w:w="7338" w:type="dxa"/>
          </w:tcPr>
          <w:p w14:paraId="401FBE14" w14:textId="042A009F"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=F</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-F</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1CCBD1C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76)</w:t>
            </w:r>
          </w:p>
        </w:tc>
      </w:tr>
      <w:tr w:rsidR="00583A8B" w:rsidRPr="003E1997" w14:paraId="06939110" w14:textId="77777777" w:rsidTr="00AC2EDF">
        <w:tc>
          <w:tcPr>
            <w:tcW w:w="7338" w:type="dxa"/>
          </w:tcPr>
          <w:p w14:paraId="44CD0789" w14:textId="7407081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08A6EB0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77)</w:t>
            </w:r>
          </w:p>
        </w:tc>
      </w:tr>
      <w:tr w:rsidR="00583A8B" w:rsidRPr="003E1997" w14:paraId="501C934F" w14:textId="77777777" w:rsidTr="00AC2EDF">
        <w:tc>
          <w:tcPr>
            <w:tcW w:w="7338" w:type="dxa"/>
          </w:tcPr>
          <w:p w14:paraId="6630CFA7" w14:textId="1CE428B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den>
                </m:f>
              </m:oMath>
            </m:oMathPara>
          </w:p>
        </w:tc>
        <w:tc>
          <w:tcPr>
            <w:tcW w:w="1166" w:type="dxa"/>
          </w:tcPr>
          <w:p w14:paraId="799B266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78)</w:t>
            </w:r>
          </w:p>
        </w:tc>
      </w:tr>
      <w:tr w:rsidR="00583A8B" w:rsidRPr="003E1997" w14:paraId="10E95EC0" w14:textId="77777777" w:rsidTr="00AC2EDF">
        <w:tc>
          <w:tcPr>
            <w:tcW w:w="7338" w:type="dxa"/>
          </w:tcPr>
          <w:p w14:paraId="734C148A" w14:textId="4323CB3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den>
                </m:f>
              </m:oMath>
            </m:oMathPara>
          </w:p>
        </w:tc>
        <w:tc>
          <w:tcPr>
            <w:tcW w:w="1166" w:type="dxa"/>
          </w:tcPr>
          <w:p w14:paraId="48BCDFF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79)</w:t>
            </w:r>
          </w:p>
        </w:tc>
      </w:tr>
      <w:tr w:rsidR="00583A8B" w:rsidRPr="003E1997" w14:paraId="3C8143E9" w14:textId="77777777" w:rsidTr="00AC2EDF">
        <w:tc>
          <w:tcPr>
            <w:tcW w:w="7338" w:type="dxa"/>
          </w:tcPr>
          <w:p w14:paraId="63E4B8ED"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58973962" w14:textId="77777777" w:rsidR="00583A8B" w:rsidRPr="003E1997" w:rsidRDefault="00583A8B" w:rsidP="003E1997">
            <w:pPr>
              <w:spacing w:line="240" w:lineRule="auto"/>
              <w:rPr>
                <w:rFonts w:ascii="Calibri" w:hAnsi="Calibri" w:cs="Calibri"/>
                <w:sz w:val="24"/>
                <w:szCs w:val="24"/>
              </w:rPr>
            </w:pPr>
          </w:p>
        </w:tc>
      </w:tr>
      <w:tr w:rsidR="00583A8B" w:rsidRPr="003E1997" w14:paraId="31619A9C" w14:textId="77777777" w:rsidTr="00AC2EDF">
        <w:tc>
          <w:tcPr>
            <w:tcW w:w="7338" w:type="dxa"/>
          </w:tcPr>
          <w:p w14:paraId="46171D48" w14:textId="77777777" w:rsidR="00583A8B" w:rsidRPr="003E1997" w:rsidRDefault="00583A8B" w:rsidP="003E1997">
            <w:pPr>
              <w:spacing w:line="240" w:lineRule="auto"/>
              <w:rPr>
                <w:rFonts w:ascii="Calibri" w:eastAsia="Calibri" w:hAnsi="Calibri" w:cs="Calibri"/>
                <w:b/>
                <w:sz w:val="24"/>
                <w:szCs w:val="24"/>
              </w:rPr>
            </w:pPr>
            <w:r w:rsidRPr="003E1997">
              <w:rPr>
                <w:rFonts w:ascii="Calibri" w:eastAsia="Calibri" w:hAnsi="Calibri" w:cs="Calibri"/>
                <w:b/>
                <w:sz w:val="24"/>
                <w:szCs w:val="24"/>
              </w:rPr>
              <w:t>Financial Sector</w:t>
            </w:r>
          </w:p>
        </w:tc>
        <w:tc>
          <w:tcPr>
            <w:tcW w:w="1166" w:type="dxa"/>
          </w:tcPr>
          <w:p w14:paraId="7FCB329C" w14:textId="77777777" w:rsidR="00583A8B" w:rsidRPr="003E1997" w:rsidRDefault="00583A8B" w:rsidP="003E1997">
            <w:pPr>
              <w:spacing w:line="240" w:lineRule="auto"/>
              <w:rPr>
                <w:rFonts w:ascii="Calibri" w:hAnsi="Calibri" w:cs="Calibri"/>
                <w:sz w:val="24"/>
                <w:szCs w:val="24"/>
              </w:rPr>
            </w:pPr>
          </w:p>
        </w:tc>
      </w:tr>
      <w:tr w:rsidR="00583A8B" w:rsidRPr="003E1997" w14:paraId="1B142673" w14:textId="77777777" w:rsidTr="00AC2EDF">
        <w:tc>
          <w:tcPr>
            <w:tcW w:w="7338" w:type="dxa"/>
          </w:tcPr>
          <w:p w14:paraId="087529F8" w14:textId="59CA003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oMath>
            </m:oMathPara>
          </w:p>
        </w:tc>
        <w:tc>
          <w:tcPr>
            <w:tcW w:w="1166" w:type="dxa"/>
          </w:tcPr>
          <w:p w14:paraId="11D7B3A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80)</w:t>
            </w:r>
          </w:p>
        </w:tc>
      </w:tr>
      <w:tr w:rsidR="00583A8B" w:rsidRPr="003E1997" w14:paraId="24FB7B8A" w14:textId="77777777" w:rsidTr="00AC2EDF">
        <w:tc>
          <w:tcPr>
            <w:tcW w:w="7338" w:type="dxa"/>
          </w:tcPr>
          <w:p w14:paraId="6F13CB43" w14:textId="297490C2"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D</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S</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L</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oMath>
            </m:oMathPara>
          </w:p>
        </w:tc>
        <w:tc>
          <w:tcPr>
            <w:tcW w:w="1166" w:type="dxa"/>
          </w:tcPr>
          <w:p w14:paraId="6569C01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81)</w:t>
            </w:r>
          </w:p>
        </w:tc>
      </w:tr>
      <w:tr w:rsidR="00583A8B" w:rsidRPr="003E1997" w14:paraId="3ACB15E3" w14:textId="77777777" w:rsidTr="00AC2EDF">
        <w:tc>
          <w:tcPr>
            <w:tcW w:w="7338" w:type="dxa"/>
          </w:tcPr>
          <w:p w14:paraId="5EBF2BA8" w14:textId="5C8849FA"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I</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oMath>
            </m:oMathPara>
          </w:p>
        </w:tc>
        <w:tc>
          <w:tcPr>
            <w:tcW w:w="1166" w:type="dxa"/>
          </w:tcPr>
          <w:p w14:paraId="66FAB3A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82)</w:t>
            </w:r>
          </w:p>
        </w:tc>
      </w:tr>
      <w:tr w:rsidR="00583A8B" w:rsidRPr="003E1997" w14:paraId="62AD3EA6" w14:textId="77777777" w:rsidTr="00AC2EDF">
        <w:tc>
          <w:tcPr>
            <w:tcW w:w="7338" w:type="dxa"/>
          </w:tcPr>
          <w:p w14:paraId="1C1387D9" w14:textId="29840DC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div</m:t>
                    </m:r>
                  </m:e>
                  <m:sub>
                    <m:r>
                      <w:rPr>
                        <w:rFonts w:ascii="Cambria Math" w:eastAsia="Cambria Math" w:hAnsi="Cambria Math" w:cs="Calibri"/>
                        <w:sz w:val="24"/>
                        <w:szCs w:val="24"/>
                      </w:rPr>
                      <m:t>t</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oMath>
            </m:oMathPara>
          </w:p>
        </w:tc>
        <w:tc>
          <w:tcPr>
            <w:tcW w:w="1166" w:type="dxa"/>
          </w:tcPr>
          <w:p w14:paraId="344F564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83)</w:t>
            </w:r>
          </w:p>
        </w:tc>
      </w:tr>
      <w:tr w:rsidR="00583A8B" w:rsidRPr="003E1997" w14:paraId="3F73E38D" w14:textId="77777777" w:rsidTr="00AC2EDF">
        <w:tc>
          <w:tcPr>
            <w:tcW w:w="7338" w:type="dxa"/>
          </w:tcPr>
          <w:p w14:paraId="2B495F3E" w14:textId="0204141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F</m:t>
                    </m:r>
                  </m:sup>
                </m:sSup>
                <m:r>
                  <w:rPr>
                    <w:rFonts w:ascii="Cambria Math" w:eastAsia="Cambria Math" w:hAnsi="Cambria Math" w:cs="Calibri"/>
                    <w:sz w:val="24"/>
                    <w:szCs w:val="24"/>
                  </w:rPr>
                  <m:t>*</m:t>
                </m:r>
                <m:d>
                  <m:dPr>
                    <m:begChr m:val="["/>
                    <m:endChr m:val="]"/>
                    <m:ctrlPr>
                      <w:rPr>
                        <w:rFonts w:ascii="Cambria Math" w:eastAsia="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e>
                </m:d>
              </m:oMath>
            </m:oMathPara>
          </w:p>
        </w:tc>
        <w:tc>
          <w:tcPr>
            <w:tcW w:w="1166" w:type="dxa"/>
          </w:tcPr>
          <w:p w14:paraId="38D7877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84)</w:t>
            </w:r>
          </w:p>
        </w:tc>
      </w:tr>
      <w:tr w:rsidR="00583A8B" w:rsidRPr="003E1997" w14:paraId="1733F96F" w14:textId="77777777" w:rsidTr="00AC2EDF">
        <w:tc>
          <w:tcPr>
            <w:tcW w:w="7338" w:type="dxa"/>
          </w:tcPr>
          <w:p w14:paraId="5BED6878" w14:textId="38CE69C2"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E</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E</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1166" w:type="dxa"/>
          </w:tcPr>
          <w:p w14:paraId="3DCDB20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85)</w:t>
            </w:r>
          </w:p>
        </w:tc>
      </w:tr>
      <w:tr w:rsidR="00583A8B" w:rsidRPr="003E1997" w14:paraId="3BB0D9CB" w14:textId="77777777" w:rsidTr="00AC2EDF">
        <w:tc>
          <w:tcPr>
            <w:tcW w:w="7338" w:type="dxa"/>
          </w:tcPr>
          <w:p w14:paraId="3FF4DBF5" w14:textId="1C813E70"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BD</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BD</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2FA72E8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86)</w:t>
            </w:r>
          </w:p>
        </w:tc>
      </w:tr>
      <w:tr w:rsidR="00583A8B" w:rsidRPr="003E1997" w14:paraId="7FBA1A5C" w14:textId="77777777" w:rsidTr="00AC2EDF">
        <w:tc>
          <w:tcPr>
            <w:tcW w:w="7338" w:type="dxa"/>
          </w:tcPr>
          <w:p w14:paraId="0AA0180B" w14:textId="1CA8574F"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E</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BD</m:t>
                    </m:r>
                  </m:sub>
                  <m:sup>
                    <m:r>
                      <w:rPr>
                        <w:rFonts w:ascii="Cambria Math" w:eastAsia="Cambria Math" w:hAnsi="Cambria Math" w:cs="Calibri"/>
                        <w:sz w:val="24"/>
                        <w:szCs w:val="24"/>
                      </w:rPr>
                      <m:t>F</m:t>
                    </m:r>
                  </m:sup>
                </m:sSubSup>
              </m:oMath>
            </m:oMathPara>
          </w:p>
        </w:tc>
        <w:tc>
          <w:tcPr>
            <w:tcW w:w="1166" w:type="dxa"/>
          </w:tcPr>
          <w:p w14:paraId="3AC7029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87)</w:t>
            </w:r>
          </w:p>
        </w:tc>
      </w:tr>
      <w:tr w:rsidR="00583A8B" w:rsidRPr="003E1997" w14:paraId="517F96CB" w14:textId="77777777" w:rsidTr="00AC2EDF">
        <w:tc>
          <w:tcPr>
            <w:tcW w:w="7338" w:type="dxa"/>
          </w:tcPr>
          <w:p w14:paraId="219249A3" w14:textId="55D95E00"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oMath>
            </m:oMathPara>
          </w:p>
        </w:tc>
        <w:tc>
          <w:tcPr>
            <w:tcW w:w="1166" w:type="dxa"/>
          </w:tcPr>
          <w:p w14:paraId="041FC2C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88)</w:t>
            </w:r>
          </w:p>
        </w:tc>
      </w:tr>
      <w:tr w:rsidR="00583A8B" w:rsidRPr="003E1997" w14:paraId="6C3B365F" w14:textId="77777777" w:rsidTr="00AC2EDF">
        <w:tc>
          <w:tcPr>
            <w:tcW w:w="7338" w:type="dxa"/>
          </w:tcPr>
          <w:p w14:paraId="26C8CF6D" w14:textId="740C378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00CA4EB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89)</w:t>
            </w:r>
          </w:p>
        </w:tc>
      </w:tr>
      <w:tr w:rsidR="00583A8B" w:rsidRPr="003E1997" w14:paraId="6BA7262C" w14:textId="77777777" w:rsidTr="00AC2EDF">
        <w:tc>
          <w:tcPr>
            <w:tcW w:w="7338" w:type="dxa"/>
          </w:tcPr>
          <w:p w14:paraId="36A1BD92" w14:textId="34911A1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F~W</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75F24DF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90)</w:t>
            </w:r>
          </w:p>
        </w:tc>
      </w:tr>
      <w:tr w:rsidR="00583A8B" w:rsidRPr="003E1997" w14:paraId="43216C4B" w14:textId="77777777" w:rsidTr="00AC2EDF">
        <w:tc>
          <w:tcPr>
            <w:tcW w:w="7338" w:type="dxa"/>
          </w:tcPr>
          <w:p w14:paraId="06704D9D" w14:textId="0986848B"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F~dom</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F~W</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oMath>
            </m:oMathPara>
          </w:p>
        </w:tc>
        <w:tc>
          <w:tcPr>
            <w:tcW w:w="1166" w:type="dxa"/>
          </w:tcPr>
          <w:p w14:paraId="1D5E3B9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91)</w:t>
            </w:r>
          </w:p>
        </w:tc>
      </w:tr>
      <w:tr w:rsidR="00583A8B" w:rsidRPr="003E1997" w14:paraId="46B0ED80" w14:textId="77777777" w:rsidTr="00AC2EDF">
        <w:tc>
          <w:tcPr>
            <w:tcW w:w="7338" w:type="dxa"/>
          </w:tcPr>
          <w:p w14:paraId="744461EB" w14:textId="64F50C6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F~dom</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F~W</m:t>
                    </m:r>
                  </m:sup>
                </m:sSubSup>
              </m:oMath>
            </m:oMathPara>
          </w:p>
        </w:tc>
        <w:tc>
          <w:tcPr>
            <w:tcW w:w="1166" w:type="dxa"/>
          </w:tcPr>
          <w:p w14:paraId="7E6D6B0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92)</w:t>
            </w:r>
          </w:p>
        </w:tc>
      </w:tr>
      <w:tr w:rsidR="00583A8B" w:rsidRPr="003E1997" w14:paraId="29F331BD" w14:textId="77777777" w:rsidTr="00AC2EDF">
        <w:tc>
          <w:tcPr>
            <w:tcW w:w="7338" w:type="dxa"/>
          </w:tcPr>
          <w:p w14:paraId="0C941342" w14:textId="0B053A1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27B3709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93)</w:t>
            </w:r>
          </w:p>
        </w:tc>
      </w:tr>
      <w:tr w:rsidR="00583A8B" w:rsidRPr="003E1997" w14:paraId="60039436" w14:textId="77777777" w:rsidTr="00AC2EDF">
        <w:tc>
          <w:tcPr>
            <w:tcW w:w="7338" w:type="dxa"/>
          </w:tcPr>
          <w:p w14:paraId="71C7F42D" w14:textId="79E5997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oMath>
            </m:oMathPara>
          </w:p>
        </w:tc>
        <w:tc>
          <w:tcPr>
            <w:tcW w:w="1166" w:type="dxa"/>
          </w:tcPr>
          <w:p w14:paraId="1EEF5E5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94)</w:t>
            </w:r>
          </w:p>
        </w:tc>
      </w:tr>
      <w:tr w:rsidR="00583A8B" w:rsidRPr="003E1997" w14:paraId="12A7B25A" w14:textId="77777777" w:rsidTr="00AC2EDF">
        <w:tc>
          <w:tcPr>
            <w:tcW w:w="7338" w:type="dxa"/>
          </w:tcPr>
          <w:p w14:paraId="0459BC94" w14:textId="34DE55BD"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01A42EE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95)</w:t>
            </w:r>
          </w:p>
        </w:tc>
      </w:tr>
      <w:tr w:rsidR="00583A8B" w:rsidRPr="003E1997" w14:paraId="2FDCEE8C" w14:textId="77777777" w:rsidTr="00AC2EDF">
        <w:tc>
          <w:tcPr>
            <w:tcW w:w="7338" w:type="dxa"/>
          </w:tcPr>
          <w:p w14:paraId="4671F226" w14:textId="31703FF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F</m:t>
                    </m:r>
                  </m:sup>
                </m:sSubSup>
              </m:oMath>
            </m:oMathPara>
          </w:p>
        </w:tc>
        <w:tc>
          <w:tcPr>
            <w:tcW w:w="1166" w:type="dxa"/>
          </w:tcPr>
          <w:p w14:paraId="1C637DC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96)</w:t>
            </w:r>
          </w:p>
        </w:tc>
      </w:tr>
      <w:tr w:rsidR="00583A8B" w:rsidRPr="003E1997" w14:paraId="5E81DCD7" w14:textId="77777777" w:rsidTr="00AC2EDF">
        <w:tc>
          <w:tcPr>
            <w:tcW w:w="7338" w:type="dxa"/>
          </w:tcPr>
          <w:p w14:paraId="49B82DA0" w14:textId="5FAE44E4"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H,F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N,F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G,F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W,F</m:t>
                    </m:r>
                  </m:sup>
                </m:sSubSup>
              </m:oMath>
            </m:oMathPara>
          </w:p>
        </w:tc>
        <w:tc>
          <w:tcPr>
            <w:tcW w:w="1166" w:type="dxa"/>
          </w:tcPr>
          <w:p w14:paraId="39BB38E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97)</w:t>
            </w:r>
          </w:p>
        </w:tc>
      </w:tr>
      <w:tr w:rsidR="00583A8B" w:rsidRPr="003E1997" w14:paraId="71812905" w14:textId="77777777" w:rsidTr="00AC2EDF">
        <w:tc>
          <w:tcPr>
            <w:tcW w:w="7338" w:type="dxa"/>
          </w:tcPr>
          <w:p w14:paraId="3701FA6C" w14:textId="074CFAC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s,t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H,F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N,F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G,F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W,F</m:t>
                    </m:r>
                  </m:sup>
                </m:sSubSup>
              </m:oMath>
            </m:oMathPara>
          </w:p>
        </w:tc>
        <w:tc>
          <w:tcPr>
            <w:tcW w:w="1166" w:type="dxa"/>
          </w:tcPr>
          <w:p w14:paraId="61F0E4A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98)</w:t>
            </w:r>
          </w:p>
        </w:tc>
      </w:tr>
      <w:tr w:rsidR="00583A8B" w:rsidRPr="003E1997" w14:paraId="026A5D51" w14:textId="77777777" w:rsidTr="00AC2EDF">
        <w:tc>
          <w:tcPr>
            <w:tcW w:w="7338" w:type="dxa"/>
          </w:tcPr>
          <w:p w14:paraId="030F87CD" w14:textId="1E0BCB9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05D9750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99)</w:t>
            </w:r>
          </w:p>
        </w:tc>
      </w:tr>
      <w:tr w:rsidR="00583A8B" w:rsidRPr="003E1997" w14:paraId="09EC96B4" w14:textId="77777777" w:rsidTr="00AC2EDF">
        <w:tc>
          <w:tcPr>
            <w:tcW w:w="7338" w:type="dxa"/>
          </w:tcPr>
          <w:p w14:paraId="458AAE81" w14:textId="170E205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+INST</m:t>
                </m:r>
                <m:sSup>
                  <m:sSupPr>
                    <m:ctrlPr>
                      <w:rPr>
                        <w:rFonts w:ascii="Cambria Math" w:eastAsia="Cambria Math" w:hAnsi="Cambria Math" w:cs="Calibri"/>
                        <w:sz w:val="24"/>
                        <w:szCs w:val="24"/>
                      </w:rPr>
                    </m:ctrlPr>
                  </m:sSupPr>
                  <m:e>
                    <m:r>
                      <w:rPr>
                        <w:rFonts w:ascii="Cambria Math" w:eastAsia="Cambria Math" w:hAnsi="Cambria Math" w:cs="Calibri"/>
                        <w:sz w:val="24"/>
                        <w:szCs w:val="24"/>
                      </w:rPr>
                      <m:t>R</m:t>
                    </m:r>
                  </m:e>
                  <m:sup>
                    <m:r>
                      <w:rPr>
                        <w:rFonts w:ascii="Cambria Math" w:eastAsia="Cambria Math" w:hAnsi="Cambria Math" w:cs="Calibri"/>
                        <w:sz w:val="24"/>
                        <w:szCs w:val="24"/>
                      </w:rPr>
                      <m:t>W</m:t>
                    </m:r>
                  </m:sup>
                </m:sSup>
              </m:oMath>
            </m:oMathPara>
          </w:p>
        </w:tc>
        <w:tc>
          <w:tcPr>
            <w:tcW w:w="1166" w:type="dxa"/>
          </w:tcPr>
          <w:p w14:paraId="74555D6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100)</w:t>
            </w:r>
          </w:p>
        </w:tc>
      </w:tr>
      <w:tr w:rsidR="00583A8B" w:rsidRPr="003E1997" w14:paraId="00745C50" w14:textId="77777777" w:rsidTr="00AC2EDF">
        <w:tc>
          <w:tcPr>
            <w:tcW w:w="7338" w:type="dxa"/>
          </w:tcPr>
          <w:p w14:paraId="545E350E" w14:textId="57399B3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F</m:t>
                    </m:r>
                  </m:sup>
                </m:sSubSup>
              </m:oMath>
            </m:oMathPara>
          </w:p>
        </w:tc>
        <w:tc>
          <w:tcPr>
            <w:tcW w:w="1166" w:type="dxa"/>
          </w:tcPr>
          <w:p w14:paraId="3D2646B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101)</w:t>
            </w:r>
          </w:p>
        </w:tc>
      </w:tr>
      <w:tr w:rsidR="00583A8B" w:rsidRPr="003E1997" w14:paraId="173C434F" w14:textId="77777777" w:rsidTr="00AC2EDF">
        <w:tc>
          <w:tcPr>
            <w:tcW w:w="7338" w:type="dxa"/>
          </w:tcPr>
          <w:p w14:paraId="0B061D84" w14:textId="13FA7B7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F∼H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oMath>
            </m:oMathPara>
          </w:p>
        </w:tc>
        <w:tc>
          <w:tcPr>
            <w:tcW w:w="1166" w:type="dxa"/>
          </w:tcPr>
          <w:p w14:paraId="04A70A2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102)</w:t>
            </w:r>
          </w:p>
        </w:tc>
      </w:tr>
      <w:tr w:rsidR="00583A8B" w:rsidRPr="003E1997" w14:paraId="663935B5" w14:textId="77777777" w:rsidTr="00AC2EDF">
        <w:tc>
          <w:tcPr>
            <w:tcW w:w="7338" w:type="dxa"/>
          </w:tcPr>
          <w:p w14:paraId="7DEEE914" w14:textId="46985731"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oMath>
            </m:oMathPara>
          </w:p>
        </w:tc>
        <w:tc>
          <w:tcPr>
            <w:tcW w:w="1166" w:type="dxa"/>
          </w:tcPr>
          <w:p w14:paraId="51708F6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103)</w:t>
            </w:r>
          </w:p>
        </w:tc>
      </w:tr>
      <w:tr w:rsidR="00583A8B" w:rsidRPr="003E1997" w14:paraId="72403265" w14:textId="77777777" w:rsidTr="00AC2EDF">
        <w:tc>
          <w:tcPr>
            <w:tcW w:w="7338" w:type="dxa"/>
          </w:tcPr>
          <w:p w14:paraId="3BCE46CF"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737F35CF" w14:textId="77777777" w:rsidR="00583A8B" w:rsidRPr="003E1997" w:rsidRDefault="00583A8B" w:rsidP="003E1997">
            <w:pPr>
              <w:spacing w:line="240" w:lineRule="auto"/>
              <w:rPr>
                <w:rFonts w:ascii="Calibri" w:hAnsi="Calibri" w:cs="Calibri"/>
                <w:sz w:val="24"/>
                <w:szCs w:val="24"/>
              </w:rPr>
            </w:pPr>
          </w:p>
        </w:tc>
      </w:tr>
      <w:tr w:rsidR="00583A8B" w:rsidRPr="003E1997" w14:paraId="32BF4D58" w14:textId="77777777" w:rsidTr="00AC2EDF">
        <w:tc>
          <w:tcPr>
            <w:tcW w:w="7338" w:type="dxa"/>
          </w:tcPr>
          <w:p w14:paraId="23DA319F" w14:textId="77777777" w:rsidR="00583A8B" w:rsidRPr="003E1997" w:rsidRDefault="00583A8B" w:rsidP="003E1997">
            <w:pPr>
              <w:spacing w:line="240" w:lineRule="auto"/>
              <w:rPr>
                <w:rFonts w:ascii="Calibri" w:eastAsia="Calibri" w:hAnsi="Calibri" w:cs="Calibri"/>
                <w:b/>
                <w:sz w:val="24"/>
                <w:szCs w:val="24"/>
              </w:rPr>
            </w:pPr>
            <w:r w:rsidRPr="003E1997">
              <w:rPr>
                <w:rFonts w:ascii="Calibri" w:eastAsia="Calibri" w:hAnsi="Calibri" w:cs="Calibri"/>
                <w:b/>
                <w:sz w:val="24"/>
                <w:szCs w:val="24"/>
              </w:rPr>
              <w:t xml:space="preserve">Government </w:t>
            </w:r>
          </w:p>
        </w:tc>
        <w:tc>
          <w:tcPr>
            <w:tcW w:w="1166" w:type="dxa"/>
          </w:tcPr>
          <w:p w14:paraId="04AE6E04" w14:textId="77777777" w:rsidR="00583A8B" w:rsidRPr="003E1997" w:rsidRDefault="00583A8B" w:rsidP="003E1997">
            <w:pPr>
              <w:spacing w:line="240" w:lineRule="auto"/>
              <w:rPr>
                <w:rFonts w:ascii="Calibri" w:hAnsi="Calibri" w:cs="Calibri"/>
                <w:sz w:val="24"/>
                <w:szCs w:val="24"/>
              </w:rPr>
            </w:pPr>
          </w:p>
        </w:tc>
      </w:tr>
      <w:tr w:rsidR="00583A8B" w:rsidRPr="003E1997" w14:paraId="5CCD066F" w14:textId="77777777" w:rsidTr="00AC2EDF">
        <w:tc>
          <w:tcPr>
            <w:tcW w:w="7338" w:type="dxa"/>
          </w:tcPr>
          <w:p w14:paraId="70070427" w14:textId="343F787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58374E8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104)</w:t>
            </w:r>
          </w:p>
        </w:tc>
      </w:tr>
      <w:tr w:rsidR="00583A8B" w:rsidRPr="003E1997" w14:paraId="48CC46F5" w14:textId="77777777" w:rsidTr="00AC2EDF">
        <w:tc>
          <w:tcPr>
            <w:tcW w:w="7338" w:type="dxa"/>
          </w:tcPr>
          <w:p w14:paraId="407CA54B" w14:textId="1485FC5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08DE075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105)</w:t>
            </w:r>
          </w:p>
        </w:tc>
      </w:tr>
      <w:tr w:rsidR="00583A8B" w:rsidRPr="003E1997" w14:paraId="0E5158F9" w14:textId="77777777" w:rsidTr="00AC2EDF">
        <w:tc>
          <w:tcPr>
            <w:tcW w:w="7338" w:type="dxa"/>
          </w:tcPr>
          <w:p w14:paraId="5FCB013D" w14:textId="12BB147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oMath>
            </m:oMathPara>
          </w:p>
        </w:tc>
        <w:tc>
          <w:tcPr>
            <w:tcW w:w="1166" w:type="dxa"/>
          </w:tcPr>
          <w:p w14:paraId="09FB720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106)</w:t>
            </w:r>
          </w:p>
        </w:tc>
      </w:tr>
      <w:tr w:rsidR="00583A8B" w:rsidRPr="003E1997" w14:paraId="3B08DFFB" w14:textId="77777777" w:rsidTr="00AC2EDF">
        <w:tc>
          <w:tcPr>
            <w:tcW w:w="7338" w:type="dxa"/>
          </w:tcPr>
          <w:p w14:paraId="61CEFC4E" w14:textId="555FB0A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oMath>
            </m:oMathPara>
          </w:p>
        </w:tc>
        <w:tc>
          <w:tcPr>
            <w:tcW w:w="1166" w:type="dxa"/>
          </w:tcPr>
          <w:p w14:paraId="5CB230D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107)</w:t>
            </w:r>
          </w:p>
        </w:tc>
      </w:tr>
      <w:tr w:rsidR="00583A8B" w:rsidRPr="003E1997" w14:paraId="407003CD" w14:textId="77777777" w:rsidTr="00AC2EDF">
        <w:tc>
          <w:tcPr>
            <w:tcW w:w="7338" w:type="dxa"/>
          </w:tcPr>
          <w:p w14:paraId="5E857048" w14:textId="49476BDF"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oMath>
            </m:oMathPara>
          </w:p>
        </w:tc>
        <w:tc>
          <w:tcPr>
            <w:tcW w:w="1166" w:type="dxa"/>
          </w:tcPr>
          <w:p w14:paraId="40315AA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108)</w:t>
            </w:r>
          </w:p>
        </w:tc>
      </w:tr>
      <w:tr w:rsidR="00583A8B" w:rsidRPr="003E1997" w14:paraId="16B05ABA" w14:textId="77777777" w:rsidTr="00AC2EDF">
        <w:tc>
          <w:tcPr>
            <w:tcW w:w="7338" w:type="dxa"/>
          </w:tcPr>
          <w:p w14:paraId="244E935C" w14:textId="0E0464A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D</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S</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L</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oMath>
            </m:oMathPara>
          </w:p>
        </w:tc>
        <w:tc>
          <w:tcPr>
            <w:tcW w:w="1166" w:type="dxa"/>
          </w:tcPr>
          <w:p w14:paraId="7577F9A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109)</w:t>
            </w:r>
          </w:p>
        </w:tc>
      </w:tr>
      <w:tr w:rsidR="00583A8B" w:rsidRPr="003E1997" w14:paraId="45DAE07B" w14:textId="77777777" w:rsidTr="00AC2EDF">
        <w:tc>
          <w:tcPr>
            <w:tcW w:w="7338" w:type="dxa"/>
          </w:tcPr>
          <w:p w14:paraId="06953EC2" w14:textId="780D4E4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I</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oMath>
            </m:oMathPara>
          </w:p>
        </w:tc>
        <w:tc>
          <w:tcPr>
            <w:tcW w:w="1166" w:type="dxa"/>
          </w:tcPr>
          <w:p w14:paraId="269539E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110)</w:t>
            </w:r>
          </w:p>
        </w:tc>
      </w:tr>
      <w:tr w:rsidR="00583A8B" w:rsidRPr="003E1997" w14:paraId="4CDBBD0C" w14:textId="77777777" w:rsidTr="00AC2EDF">
        <w:tc>
          <w:tcPr>
            <w:tcW w:w="7338" w:type="dxa"/>
          </w:tcPr>
          <w:p w14:paraId="78E2A3CD" w14:textId="2AF05A1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div</m:t>
                    </m:r>
                  </m:e>
                  <m:sub>
                    <m:r>
                      <w:rPr>
                        <w:rFonts w:ascii="Cambria Math" w:eastAsia="Cambria Math" w:hAnsi="Cambria Math" w:cs="Calibri"/>
                        <w:sz w:val="24"/>
                        <w:szCs w:val="24"/>
                      </w:rPr>
                      <m:t>t</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oMath>
            </m:oMathPara>
          </w:p>
        </w:tc>
        <w:tc>
          <w:tcPr>
            <w:tcW w:w="1166" w:type="dxa"/>
          </w:tcPr>
          <w:p w14:paraId="29B2D68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111)</w:t>
            </w:r>
          </w:p>
        </w:tc>
      </w:tr>
      <w:tr w:rsidR="00583A8B" w:rsidRPr="003E1997" w14:paraId="7E2A3A27" w14:textId="77777777" w:rsidTr="00AC2EDF">
        <w:tc>
          <w:tcPr>
            <w:tcW w:w="7338" w:type="dxa"/>
          </w:tcPr>
          <w:p w14:paraId="24F05951" w14:textId="29625EFF"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E</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E</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1166" w:type="dxa"/>
          </w:tcPr>
          <w:p w14:paraId="339F37B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112)</w:t>
            </w:r>
          </w:p>
        </w:tc>
      </w:tr>
      <w:tr w:rsidR="00583A8B" w:rsidRPr="003E1997" w14:paraId="7F98E375" w14:textId="77777777" w:rsidTr="00AC2EDF">
        <w:tc>
          <w:tcPr>
            <w:tcW w:w="7338" w:type="dxa"/>
          </w:tcPr>
          <w:p w14:paraId="3505EAF8" w14:textId="5DFDC79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BD</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BD</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3F140F3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113)</w:t>
            </w:r>
          </w:p>
        </w:tc>
      </w:tr>
      <w:tr w:rsidR="00583A8B" w:rsidRPr="003E1997" w14:paraId="015B8173" w14:textId="77777777" w:rsidTr="00AC2EDF">
        <w:tc>
          <w:tcPr>
            <w:tcW w:w="7338" w:type="dxa"/>
          </w:tcPr>
          <w:p w14:paraId="275AF2F8" w14:textId="04554EC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+NI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+D</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oMath>
            </m:oMathPara>
          </w:p>
        </w:tc>
        <w:tc>
          <w:tcPr>
            <w:tcW w:w="1166" w:type="dxa"/>
          </w:tcPr>
          <w:p w14:paraId="6727EA7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114)</w:t>
            </w:r>
          </w:p>
        </w:tc>
      </w:tr>
      <w:tr w:rsidR="00583A8B" w:rsidRPr="003E1997" w14:paraId="55221058" w14:textId="77777777" w:rsidTr="00AC2EDF">
        <w:tc>
          <w:tcPr>
            <w:tcW w:w="7338" w:type="dxa"/>
          </w:tcPr>
          <w:p w14:paraId="2E81C98F" w14:textId="4698A3AB"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-IBA</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oMath>
            </m:oMathPara>
          </w:p>
        </w:tc>
        <w:tc>
          <w:tcPr>
            <w:tcW w:w="1166" w:type="dxa"/>
          </w:tcPr>
          <w:p w14:paraId="441E2FF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115)</w:t>
            </w:r>
          </w:p>
        </w:tc>
      </w:tr>
      <w:tr w:rsidR="00583A8B" w:rsidRPr="003E1997" w14:paraId="55B7AC9E" w14:textId="77777777" w:rsidTr="00AC2EDF">
        <w:tc>
          <w:tcPr>
            <w:tcW w:w="7338" w:type="dxa"/>
          </w:tcPr>
          <w:p w14:paraId="16D9F5C2" w14:textId="5F2BCCF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oMath>
            </m:oMathPara>
          </w:p>
        </w:tc>
        <w:tc>
          <w:tcPr>
            <w:tcW w:w="1166" w:type="dxa"/>
          </w:tcPr>
          <w:p w14:paraId="42B5DBA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116)</w:t>
            </w:r>
          </w:p>
        </w:tc>
      </w:tr>
      <w:tr w:rsidR="00583A8B" w:rsidRPr="003E1997" w14:paraId="17B019C0" w14:textId="77777777" w:rsidTr="00AC2EDF">
        <w:tc>
          <w:tcPr>
            <w:tcW w:w="7338" w:type="dxa"/>
          </w:tcPr>
          <w:p w14:paraId="02661047" w14:textId="77777777" w:rsidR="00583A8B" w:rsidRPr="003E1997" w:rsidRDefault="00583A8B" w:rsidP="003E1997">
            <w:pPr>
              <w:spacing w:line="240" w:lineRule="auto"/>
              <w:rPr>
                <w:rFonts w:ascii="Calibri" w:eastAsia="Calibri" w:hAnsi="Calibri" w:cs="Calibri"/>
                <w:color w:val="000000"/>
                <w:sz w:val="24"/>
                <w:szCs w:val="24"/>
              </w:rPr>
            </w:pPr>
          </w:p>
        </w:tc>
        <w:tc>
          <w:tcPr>
            <w:tcW w:w="1166" w:type="dxa"/>
          </w:tcPr>
          <w:p w14:paraId="208B3655" w14:textId="77777777" w:rsidR="00583A8B" w:rsidRPr="003E1997" w:rsidRDefault="00583A8B" w:rsidP="003E1997">
            <w:pPr>
              <w:spacing w:line="240" w:lineRule="auto"/>
              <w:rPr>
                <w:rFonts w:ascii="Calibri" w:hAnsi="Calibri" w:cs="Calibri"/>
                <w:sz w:val="24"/>
                <w:szCs w:val="24"/>
              </w:rPr>
            </w:pPr>
          </w:p>
        </w:tc>
      </w:tr>
      <w:tr w:rsidR="00583A8B" w:rsidRPr="003E1997" w14:paraId="249636A2" w14:textId="77777777" w:rsidTr="00AC2EDF">
        <w:tc>
          <w:tcPr>
            <w:tcW w:w="7338" w:type="dxa"/>
          </w:tcPr>
          <w:p w14:paraId="59D88E13" w14:textId="77777777" w:rsidR="00583A8B" w:rsidRPr="003E1997" w:rsidRDefault="00583A8B" w:rsidP="003E1997">
            <w:pPr>
              <w:spacing w:line="240" w:lineRule="auto"/>
              <w:rPr>
                <w:rFonts w:ascii="Calibri" w:eastAsia="Calibri" w:hAnsi="Calibri" w:cs="Calibri"/>
                <w:b/>
                <w:color w:val="000000"/>
                <w:sz w:val="24"/>
                <w:szCs w:val="24"/>
              </w:rPr>
            </w:pPr>
            <w:r w:rsidRPr="003E1997">
              <w:rPr>
                <w:rFonts w:ascii="Calibri" w:eastAsia="Calibri" w:hAnsi="Calibri" w:cs="Calibri"/>
                <w:b/>
                <w:color w:val="000000"/>
                <w:sz w:val="24"/>
                <w:szCs w:val="24"/>
              </w:rPr>
              <w:t>Rest of the world</w:t>
            </w:r>
          </w:p>
        </w:tc>
        <w:tc>
          <w:tcPr>
            <w:tcW w:w="1166" w:type="dxa"/>
          </w:tcPr>
          <w:p w14:paraId="63CF5900" w14:textId="77777777" w:rsidR="00583A8B" w:rsidRPr="003E1997" w:rsidRDefault="00583A8B" w:rsidP="003E1997">
            <w:pPr>
              <w:spacing w:line="240" w:lineRule="auto"/>
              <w:rPr>
                <w:rFonts w:ascii="Calibri" w:hAnsi="Calibri" w:cs="Calibri"/>
                <w:sz w:val="24"/>
                <w:szCs w:val="24"/>
              </w:rPr>
            </w:pPr>
          </w:p>
        </w:tc>
      </w:tr>
      <w:tr w:rsidR="00583A8B" w:rsidRPr="003E1997" w14:paraId="67E9B2E3" w14:textId="77777777" w:rsidTr="00AC2EDF">
        <w:tc>
          <w:tcPr>
            <w:tcW w:w="7338" w:type="dxa"/>
          </w:tcPr>
          <w:p w14:paraId="31BAB254" w14:textId="4A34E992" w:rsidR="00583A8B" w:rsidRPr="003E1997" w:rsidRDefault="00583A8B" w:rsidP="003E1997">
            <w:pPr>
              <w:spacing w:line="240" w:lineRule="auto"/>
              <w:rPr>
                <w:rFonts w:ascii="Calibri" w:hAnsi="Calibri" w:cs="Calibri"/>
                <w:sz w:val="24"/>
                <w:szCs w:val="24"/>
              </w:rPr>
            </w:pPr>
            <m:oMathPara>
              <m:oMath>
                <m:r>
                  <w:rPr>
                    <w:rFonts w:ascii="Cambria Math" w:eastAsia="Cambria Math" w:hAnsi="Cambria Math" w:cs="Calibri"/>
                    <w:color w:val="000000"/>
                    <w:sz w:val="24"/>
                    <w:szCs w:val="24"/>
                  </w:rPr>
                  <m:t>∆</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x</m:t>
                        </m:r>
                      </m:e>
                      <m:sub>
                        <m:r>
                          <w:rPr>
                            <w:rFonts w:ascii="Cambria Math" w:eastAsia="Cambria Math" w:hAnsi="Cambria Math" w:cs="Calibri"/>
                            <w:color w:val="000000"/>
                            <w:sz w:val="24"/>
                            <w:szCs w:val="24"/>
                          </w:rPr>
                          <m:t>t</m:t>
                        </m:r>
                      </m:sub>
                    </m:sSub>
                  </m:e>
                </m:d>
                <m:r>
                  <w:rPr>
                    <w:rFonts w:ascii="Cambria Math" w:eastAsia="Cambria Math" w:hAnsi="Cambria Math" w:cs="Calibri"/>
                    <w:color w:val="000000"/>
                    <w:sz w:val="24"/>
                    <w:szCs w:val="24"/>
                  </w:rPr>
                  <m:t>=</m:t>
                </m:r>
                <m:r>
                  <w:rPr>
                    <w:rFonts w:ascii="Cambria Math" w:hAnsi="Cambria Math" w:cs="Calibri"/>
                    <w:sz w:val="24"/>
                    <w:szCs w:val="24"/>
                  </w:rPr>
                  <m:t xml:space="preserve"> </m:t>
                </m:r>
                <m:r>
                  <w:rPr>
                    <w:rFonts w:ascii="Cambria Math" w:eastAsia="Cambria Math" w:hAnsi="Cambria Math" w:cs="Calibri"/>
                    <w:color w:val="000000"/>
                    <w:sz w:val="24"/>
                    <w:szCs w:val="24"/>
                  </w:rPr>
                  <m:t>1.30*∆</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m:t>
                        </m:r>
                      </m:e>
                      <m:sub>
                        <m:r>
                          <w:rPr>
                            <w:rFonts w:ascii="Cambria Math" w:eastAsia="Cambria Math" w:hAnsi="Cambria Math" w:cs="Calibri"/>
                            <w:color w:val="000000"/>
                            <w:sz w:val="24"/>
                            <w:szCs w:val="24"/>
                          </w:rPr>
                          <m:t>t-4</m:t>
                        </m:r>
                      </m:sub>
                      <m:sup>
                        <m:r>
                          <w:rPr>
                            <w:rFonts w:ascii="Cambria Math" w:eastAsia="Cambria Math" w:hAnsi="Cambria Math" w:cs="Calibri"/>
                            <w:color w:val="000000"/>
                            <w:sz w:val="24"/>
                            <w:szCs w:val="24"/>
                          </w:rPr>
                          <m:t>TP</m:t>
                        </m:r>
                      </m:sup>
                    </m:sSubSup>
                  </m:e>
                </m:d>
                <m:r>
                  <w:rPr>
                    <w:rFonts w:ascii="Cambria Math" w:hAnsi="Cambria Math" w:cs="Calibri"/>
                    <w:sz w:val="24"/>
                    <w:szCs w:val="24"/>
                  </w:rPr>
                  <m:t xml:space="preserve"> </m:t>
                </m:r>
                <m:r>
                  <w:rPr>
                    <w:rFonts w:ascii="Cambria Math" w:eastAsia="Cambria Math" w:hAnsi="Cambria Math" w:cs="Calibri"/>
                    <w:color w:val="000000"/>
                    <w:sz w:val="24"/>
                    <w:szCs w:val="24"/>
                  </w:rPr>
                  <m:t>-0.63*∆</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rer</m:t>
                        </m:r>
                      </m:e>
                      <m:sub>
                        <m:r>
                          <w:rPr>
                            <w:rFonts w:ascii="Cambria Math" w:eastAsia="Cambria Math" w:hAnsi="Cambria Math" w:cs="Calibri"/>
                            <w:color w:val="000000"/>
                            <w:sz w:val="24"/>
                            <w:szCs w:val="24"/>
                          </w:rPr>
                          <m:t>t</m:t>
                        </m:r>
                      </m:sub>
                    </m:sSub>
                  </m:e>
                </m:d>
                <m:r>
                  <w:rPr>
                    <w:rFonts w:ascii="Cambria Math" w:eastAsia="Cambria Math" w:hAnsi="Cambria Math" w:cs="Calibri"/>
                    <w:color w:val="000000"/>
                    <w:sz w:val="24"/>
                    <w:szCs w:val="24"/>
                  </w:rPr>
                  <m:t>-0.62*</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x</m:t>
                        </m:r>
                      </m:e>
                      <m:sub>
                        <m:r>
                          <w:rPr>
                            <w:rFonts w:ascii="Cambria Math" w:eastAsia="Cambria Math" w:hAnsi="Cambria Math" w:cs="Calibri"/>
                            <w:color w:val="000000"/>
                            <w:sz w:val="24"/>
                            <w:szCs w:val="24"/>
                          </w:rPr>
                          <m:t>t-1</m:t>
                        </m:r>
                      </m:sub>
                    </m:sSub>
                  </m:e>
                </m:d>
                <m:r>
                  <w:rPr>
                    <w:rFonts w:ascii="Cambria Math" w:eastAsia="Cambria Math" w:hAnsi="Cambria Math" w:cs="Calibri"/>
                    <w:color w:val="000000"/>
                    <w:sz w:val="24"/>
                    <w:szCs w:val="24"/>
                  </w:rPr>
                  <m:t>+0.62*</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TP</m:t>
                        </m:r>
                      </m:sup>
                    </m:sSubSup>
                  </m:e>
                </m:d>
                <m:r>
                  <w:rPr>
                    <w:rFonts w:ascii="Cambria Math" w:hAnsi="Cambria Math" w:cs="Calibri"/>
                    <w:sz w:val="24"/>
                    <w:szCs w:val="24"/>
                  </w:rPr>
                  <m:t xml:space="preserve">+ </m:t>
                </m:r>
                <m:r>
                  <w:rPr>
                    <w:rFonts w:ascii="Cambria Math" w:eastAsia="Cambria Math" w:hAnsi="Cambria Math" w:cs="Calibri"/>
                    <w:color w:val="000000"/>
                    <w:sz w:val="24"/>
                    <w:szCs w:val="24"/>
                  </w:rPr>
                  <m:t>0.25*</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rer</m:t>
                        </m:r>
                      </m:e>
                      <m:sub>
                        <m:r>
                          <w:rPr>
                            <w:rFonts w:ascii="Cambria Math" w:eastAsia="Cambria Math" w:hAnsi="Cambria Math" w:cs="Calibri"/>
                            <w:color w:val="000000"/>
                            <w:sz w:val="24"/>
                            <w:szCs w:val="24"/>
                          </w:rPr>
                          <m:t>t-2</m:t>
                        </m:r>
                      </m:sub>
                    </m:sSub>
                  </m:e>
                </m:d>
                <m:r>
                  <w:rPr>
                    <w:rFonts w:ascii="Cambria Math" w:hAnsi="Cambria Math" w:cs="Calibri"/>
                    <w:sz w:val="24"/>
                    <w:szCs w:val="24"/>
                  </w:rPr>
                  <m:t xml:space="preserve">  </m:t>
                </m:r>
              </m:oMath>
            </m:oMathPara>
          </w:p>
        </w:tc>
        <w:tc>
          <w:tcPr>
            <w:tcW w:w="1166" w:type="dxa"/>
          </w:tcPr>
          <w:p w14:paraId="6258134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117)</w:t>
            </w:r>
          </w:p>
        </w:tc>
      </w:tr>
      <w:tr w:rsidR="00583A8B" w:rsidRPr="003E1997" w14:paraId="6EAD5B4D" w14:textId="77777777" w:rsidTr="00AC2EDF">
        <w:tc>
          <w:tcPr>
            <w:tcW w:w="7338" w:type="dxa"/>
          </w:tcPr>
          <w:p w14:paraId="0B808B9B" w14:textId="5237B5B6" w:rsidR="00583A8B" w:rsidRPr="003E1997" w:rsidRDefault="00583A8B" w:rsidP="003E1997">
            <w:pPr>
              <w:spacing w:line="240" w:lineRule="auto"/>
              <w:rPr>
                <w:rFonts w:ascii="Calibri" w:hAnsi="Calibri" w:cs="Calibri"/>
                <w:sz w:val="24"/>
                <w:szCs w:val="24"/>
              </w:rPr>
            </w:pPr>
            <m:oMathPara>
              <m:oMath>
                <m:r>
                  <w:rPr>
                    <w:rFonts w:ascii="Cambria Math" w:eastAsia="Cambria Math" w:hAnsi="Cambria Math" w:cs="Calibri"/>
                    <w:color w:val="000000"/>
                    <w:sz w:val="24"/>
                    <w:szCs w:val="24"/>
                  </w:rPr>
                  <m:t>∆</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=-3.76-0.13*∆</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t-2</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+0.28*∆</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rer</m:t>
                        </m:r>
                      </m:e>
                      <m:sub>
                        <m:r>
                          <w:rPr>
                            <w:rFonts w:ascii="Cambria Math" w:eastAsia="Cambria Math" w:hAnsi="Cambria Math" w:cs="Calibri"/>
                            <w:color w:val="000000"/>
                            <w:sz w:val="24"/>
                            <w:szCs w:val="24"/>
                          </w:rPr>
                          <m:t>t-1</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+0.38*∆</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rer</m:t>
                        </m:r>
                      </m:e>
                      <m:sub>
                        <m:r>
                          <w:rPr>
                            <w:rFonts w:ascii="Cambria Math" w:eastAsia="Cambria Math" w:hAnsi="Cambria Math" w:cs="Calibri"/>
                            <w:color w:val="000000"/>
                            <w:sz w:val="24"/>
                            <w:szCs w:val="24"/>
                          </w:rPr>
                          <m:t>t-3</m:t>
                        </m:r>
                      </m:sub>
                    </m:sSub>
                  </m:e>
                </m:d>
                <m:r>
                  <w:rPr>
                    <w:rFonts w:ascii="Cambria Math" w:hAnsi="Cambria Math" w:cs="Calibri"/>
                    <w:sz w:val="24"/>
                    <w:szCs w:val="24"/>
                  </w:rPr>
                  <m:t xml:space="preserve"> </m:t>
                </m:r>
                <m:r>
                  <w:rPr>
                    <w:rFonts w:ascii="Cambria Math" w:eastAsia="Cambria Math" w:hAnsi="Cambria Math" w:cs="Calibri"/>
                    <w:color w:val="000000"/>
                    <w:sz w:val="24"/>
                    <w:szCs w:val="24"/>
                  </w:rPr>
                  <m:t>+1.22*∆</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y</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-0.30*</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t-1</m:t>
                        </m:r>
                      </m:sub>
                    </m:sSub>
                  </m:e>
                </m:d>
                <m:r>
                  <w:rPr>
                    <w:rFonts w:ascii="Cambria Math" w:eastAsia="Cambria Math" w:hAnsi="Cambria Math" w:cs="Calibri"/>
                    <w:color w:val="000000"/>
                    <w:sz w:val="24"/>
                    <w:szCs w:val="24"/>
                  </w:rPr>
                  <m:t>+</m:t>
                </m:r>
                <m:r>
                  <w:rPr>
                    <w:rFonts w:ascii="Cambria Math" w:hAnsi="Cambria Math" w:cs="Calibri"/>
                    <w:sz w:val="24"/>
                    <w:szCs w:val="24"/>
                  </w:rPr>
                  <m:t xml:space="preserve"> </m:t>
                </m:r>
                <m:r>
                  <w:rPr>
                    <w:rFonts w:ascii="Cambria Math" w:eastAsia="Cambria Math" w:hAnsi="Cambria Math" w:cs="Calibri"/>
                    <w:color w:val="000000"/>
                    <w:sz w:val="24"/>
                    <w:szCs w:val="24"/>
                  </w:rPr>
                  <m:t>0.57*</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y</m:t>
                        </m:r>
                      </m:e>
                      <m:sub>
                        <m:r>
                          <w:rPr>
                            <w:rFonts w:ascii="Cambria Math" w:eastAsia="Cambria Math" w:hAnsi="Cambria Math" w:cs="Calibri"/>
                            <w:color w:val="000000"/>
                            <w:sz w:val="24"/>
                            <w:szCs w:val="24"/>
                          </w:rPr>
                          <m:t>t-1</m:t>
                        </m:r>
                      </m:sub>
                    </m:sSub>
                  </m:e>
                </m:d>
                <m:r>
                  <w:rPr>
                    <w:rFonts w:ascii="Cambria Math" w:hAnsi="Cambria Math" w:cs="Calibri"/>
                    <w:sz w:val="24"/>
                    <w:szCs w:val="24"/>
                  </w:rPr>
                  <m:t xml:space="preserve"> </m:t>
                </m:r>
              </m:oMath>
            </m:oMathPara>
          </w:p>
        </w:tc>
        <w:tc>
          <w:tcPr>
            <w:tcW w:w="1166" w:type="dxa"/>
          </w:tcPr>
          <w:p w14:paraId="5D78645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118)</w:t>
            </w:r>
          </w:p>
        </w:tc>
      </w:tr>
      <w:tr w:rsidR="00583A8B" w:rsidRPr="003E1997" w14:paraId="4C0AED19" w14:textId="77777777" w:rsidTr="00AC2EDF">
        <w:tc>
          <w:tcPr>
            <w:tcW w:w="7338" w:type="dxa"/>
          </w:tcPr>
          <w:p w14:paraId="0B949E0C" w14:textId="69FF35D4"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rer</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xr</m:t>
                    </m:r>
                  </m:e>
                  <m:sub>
                    <m:r>
                      <w:rPr>
                        <w:rFonts w:ascii="Cambria Math" w:eastAsia="Cambria Math" w:hAnsi="Cambria Math" w:cs="Calibri"/>
                        <w:sz w:val="24"/>
                        <w:szCs w:val="24"/>
                      </w:rPr>
                      <m:t>t</m:t>
                    </m:r>
                  </m:sub>
                </m:sSub>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m:t>
                        </m:r>
                      </m:sup>
                    </m:sSubSup>
                  </m:den>
                </m:f>
              </m:oMath>
            </m:oMathPara>
          </w:p>
        </w:tc>
        <w:tc>
          <w:tcPr>
            <w:tcW w:w="1166" w:type="dxa"/>
          </w:tcPr>
          <w:p w14:paraId="5F7FFC9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119)</w:t>
            </w:r>
          </w:p>
        </w:tc>
      </w:tr>
      <w:tr w:rsidR="00583A8B" w:rsidRPr="003E1997" w14:paraId="21F7CC96" w14:textId="77777777" w:rsidTr="00AC2EDF">
        <w:tc>
          <w:tcPr>
            <w:tcW w:w="7338" w:type="dxa"/>
          </w:tcPr>
          <w:p w14:paraId="5A36BEA8" w14:textId="4094FAFC"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m</m:t>
                    </m:r>
                  </m:sup>
                </m:sSubSup>
              </m:oMath>
            </m:oMathPara>
          </w:p>
        </w:tc>
        <w:tc>
          <w:tcPr>
            <w:tcW w:w="1166" w:type="dxa"/>
          </w:tcPr>
          <w:p w14:paraId="013D266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120)</w:t>
            </w:r>
          </w:p>
        </w:tc>
      </w:tr>
      <w:tr w:rsidR="00583A8B" w:rsidRPr="003E1997" w14:paraId="7CB1A6C4" w14:textId="77777777" w:rsidTr="00AC2EDF">
        <w:tc>
          <w:tcPr>
            <w:tcW w:w="7338" w:type="dxa"/>
          </w:tcPr>
          <w:p w14:paraId="3A7057AE" w14:textId="069E1677"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x</m:t>
                    </m:r>
                  </m:sup>
                </m:sSubSup>
              </m:oMath>
            </m:oMathPara>
          </w:p>
        </w:tc>
        <w:tc>
          <w:tcPr>
            <w:tcW w:w="1166" w:type="dxa"/>
          </w:tcPr>
          <w:p w14:paraId="02E0949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121)</w:t>
            </w:r>
          </w:p>
        </w:tc>
      </w:tr>
      <w:tr w:rsidR="00583A8B" w:rsidRPr="003E1997" w14:paraId="2BD62705" w14:textId="77777777" w:rsidTr="00AC2EDF">
        <w:tc>
          <w:tcPr>
            <w:tcW w:w="7338" w:type="dxa"/>
          </w:tcPr>
          <w:p w14:paraId="4657B0B4" w14:textId="13146551"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Y,W</m:t>
                    </m:r>
                  </m:sup>
                </m:s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oMath>
            </m:oMathPara>
          </w:p>
        </w:tc>
        <w:tc>
          <w:tcPr>
            <w:tcW w:w="1166" w:type="dxa"/>
          </w:tcPr>
          <w:p w14:paraId="2D22D1C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122)</w:t>
            </w:r>
          </w:p>
        </w:tc>
      </w:tr>
      <w:tr w:rsidR="00583A8B" w:rsidRPr="003E1997" w14:paraId="0905A474" w14:textId="77777777" w:rsidTr="00AC2EDF">
        <w:tc>
          <w:tcPr>
            <w:tcW w:w="7338" w:type="dxa"/>
          </w:tcPr>
          <w:p w14:paraId="51A3A3FC" w14:textId="5A19E8FB"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-KT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0DD6EB1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123)</w:t>
            </w:r>
          </w:p>
        </w:tc>
      </w:tr>
      <w:tr w:rsidR="00583A8B" w:rsidRPr="003E1997" w14:paraId="3A6A7154" w14:textId="77777777" w:rsidTr="00AC2EDF">
        <w:tc>
          <w:tcPr>
            <w:tcW w:w="7338" w:type="dxa"/>
          </w:tcPr>
          <w:p w14:paraId="3882BA7A" w14:textId="6C93798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CA</m:t>
                </m:r>
                <m:sSub>
                  <m:sSubPr>
                    <m:ctrlPr>
                      <w:rPr>
                        <w:rFonts w:ascii="Cambria Math" w:eastAsia="Cambria Math" w:hAnsi="Cambria Math" w:cs="Calibri"/>
                        <w:sz w:val="24"/>
                        <w:szCs w:val="24"/>
                      </w:rPr>
                    </m:ctrlPr>
                  </m:sSubPr>
                  <m:e>
                    <m:r>
                      <w:rPr>
                        <w:rFonts w:ascii="Cambria Math" w:eastAsia="Cambria Math" w:hAnsi="Cambria Math" w:cs="Calibri"/>
                        <w:sz w:val="24"/>
                        <w:szCs w:val="24"/>
                      </w:rPr>
                      <m:t>B</m:t>
                    </m:r>
                  </m:e>
                  <m:sub>
                    <m:r>
                      <w:rPr>
                        <w:rFonts w:ascii="Cambria Math" w:eastAsia="Cambria Math" w:hAnsi="Cambria Math" w:cs="Calibri"/>
                        <w:sz w:val="24"/>
                        <w:szCs w:val="24"/>
                      </w:rPr>
                      <m:t>t</m:t>
                    </m:r>
                  </m:sub>
                </m:sSub>
                <m:r>
                  <w:rPr>
                    <w:rFonts w:ascii="Cambria Math" w:eastAsia="Cambria Math" w:hAnsi="Cambria Math" w:cs="Calibri"/>
                    <w:sz w:val="24"/>
                    <w:szCs w:val="24"/>
                  </w:rPr>
                  <m:t>=-</m:t>
                </m:r>
                <m:d>
                  <m:dPr>
                    <m:begChr m:val="["/>
                    <m:endChr m:val="]"/>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e>
                </m:d>
              </m:oMath>
            </m:oMathPara>
          </w:p>
        </w:tc>
        <w:tc>
          <w:tcPr>
            <w:tcW w:w="1166" w:type="dxa"/>
          </w:tcPr>
          <w:p w14:paraId="0A38A6F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124)</w:t>
            </w:r>
          </w:p>
        </w:tc>
      </w:tr>
      <w:tr w:rsidR="00583A8B" w:rsidRPr="003E1997" w14:paraId="2C27D23B" w14:textId="77777777" w:rsidTr="00AC2EDF">
        <w:tc>
          <w:tcPr>
            <w:tcW w:w="7338" w:type="dxa"/>
          </w:tcPr>
          <w:p w14:paraId="208A7950" w14:textId="3AB97B2B"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D</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S</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L</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oMath>
            </m:oMathPara>
          </w:p>
        </w:tc>
        <w:tc>
          <w:tcPr>
            <w:tcW w:w="1166" w:type="dxa"/>
          </w:tcPr>
          <w:p w14:paraId="7B5CA4B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125)</w:t>
            </w:r>
          </w:p>
        </w:tc>
      </w:tr>
      <w:tr w:rsidR="00583A8B" w:rsidRPr="003E1997" w14:paraId="292F2332" w14:textId="77777777" w:rsidTr="00AC2EDF">
        <w:tc>
          <w:tcPr>
            <w:tcW w:w="7338" w:type="dxa"/>
          </w:tcPr>
          <w:p w14:paraId="0EB8DB82" w14:textId="7347D8F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I</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oMath>
            </m:oMathPara>
          </w:p>
        </w:tc>
        <w:tc>
          <w:tcPr>
            <w:tcW w:w="1166" w:type="dxa"/>
          </w:tcPr>
          <w:p w14:paraId="64C9B4E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126)</w:t>
            </w:r>
          </w:p>
        </w:tc>
      </w:tr>
      <w:tr w:rsidR="00583A8B" w:rsidRPr="003E1997" w14:paraId="7D592C7A" w14:textId="77777777" w:rsidTr="00AC2EDF">
        <w:tc>
          <w:tcPr>
            <w:tcW w:w="7338" w:type="dxa"/>
          </w:tcPr>
          <w:p w14:paraId="1065FDFF" w14:textId="3787272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div</m:t>
                    </m:r>
                  </m:e>
                  <m:sub>
                    <m:r>
                      <w:rPr>
                        <w:rFonts w:ascii="Cambria Math" w:eastAsia="Cambria Math" w:hAnsi="Cambria Math" w:cs="Calibri"/>
                        <w:sz w:val="24"/>
                        <w:szCs w:val="24"/>
                      </w:rPr>
                      <m:t>t</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oMath>
            </m:oMathPara>
          </w:p>
        </w:tc>
        <w:tc>
          <w:tcPr>
            <w:tcW w:w="1166" w:type="dxa"/>
          </w:tcPr>
          <w:p w14:paraId="33CDE86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127)</w:t>
            </w:r>
          </w:p>
        </w:tc>
      </w:tr>
      <w:tr w:rsidR="00583A8B" w:rsidRPr="003E1997" w14:paraId="3FE0210A" w14:textId="77777777" w:rsidTr="00AC2EDF">
        <w:tc>
          <w:tcPr>
            <w:tcW w:w="7338" w:type="dxa"/>
          </w:tcPr>
          <w:p w14:paraId="610C3097" w14:textId="679A64BA"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1166" w:type="dxa"/>
          </w:tcPr>
          <w:p w14:paraId="2BB0FCD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128)</w:t>
            </w:r>
          </w:p>
        </w:tc>
      </w:tr>
      <w:tr w:rsidR="00583A8B" w:rsidRPr="003E1997" w14:paraId="1D7D1F51" w14:textId="77777777" w:rsidTr="00AC2EDF">
        <w:tc>
          <w:tcPr>
            <w:tcW w:w="7338" w:type="dxa"/>
          </w:tcPr>
          <w:p w14:paraId="1460562D" w14:textId="188B211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1166" w:type="dxa"/>
          </w:tcPr>
          <w:p w14:paraId="4ED6B22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129)</w:t>
            </w:r>
          </w:p>
        </w:tc>
      </w:tr>
      <w:tr w:rsidR="00583A8B" w:rsidRPr="003E1997" w14:paraId="57B1D366" w14:textId="77777777" w:rsidTr="00AC2EDF">
        <w:tc>
          <w:tcPr>
            <w:tcW w:w="7338" w:type="dxa"/>
          </w:tcPr>
          <w:p w14:paraId="64273327" w14:textId="21F677F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1166" w:type="dxa"/>
          </w:tcPr>
          <w:p w14:paraId="4EE2390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130)</w:t>
            </w:r>
          </w:p>
        </w:tc>
      </w:tr>
      <w:tr w:rsidR="00583A8B" w:rsidRPr="003E1997" w14:paraId="5D34A754" w14:textId="77777777" w:rsidTr="00AC2EDF">
        <w:tc>
          <w:tcPr>
            <w:tcW w:w="7338" w:type="dxa"/>
          </w:tcPr>
          <w:p w14:paraId="5C07C971" w14:textId="6E96281E"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31C7E8A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131)</w:t>
            </w:r>
          </w:p>
        </w:tc>
      </w:tr>
      <w:tr w:rsidR="00583A8B" w:rsidRPr="003E1997" w14:paraId="75167891" w14:textId="77777777" w:rsidTr="00AC2EDF">
        <w:tc>
          <w:tcPr>
            <w:tcW w:w="7338" w:type="dxa"/>
          </w:tcPr>
          <w:p w14:paraId="480433DB" w14:textId="6535D2F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6446397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132)</w:t>
            </w:r>
          </w:p>
        </w:tc>
      </w:tr>
      <w:tr w:rsidR="00583A8B" w:rsidRPr="003E1997" w14:paraId="3ABC729A" w14:textId="77777777" w:rsidTr="00AC2EDF">
        <w:tc>
          <w:tcPr>
            <w:tcW w:w="7338" w:type="dxa"/>
          </w:tcPr>
          <w:p w14:paraId="7A1C4EAE"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2B035ABB" w14:textId="77777777" w:rsidR="00583A8B" w:rsidRPr="003E1997" w:rsidRDefault="00583A8B" w:rsidP="003E1997">
            <w:pPr>
              <w:spacing w:line="240" w:lineRule="auto"/>
              <w:rPr>
                <w:rFonts w:ascii="Calibri" w:hAnsi="Calibri" w:cs="Calibri"/>
                <w:sz w:val="24"/>
                <w:szCs w:val="24"/>
              </w:rPr>
            </w:pPr>
          </w:p>
        </w:tc>
      </w:tr>
      <w:tr w:rsidR="00583A8B" w:rsidRPr="003E1997" w14:paraId="5FEE701D" w14:textId="77777777" w:rsidTr="00AC2EDF">
        <w:tc>
          <w:tcPr>
            <w:tcW w:w="7338" w:type="dxa"/>
          </w:tcPr>
          <w:p w14:paraId="6A856066" w14:textId="77777777" w:rsidR="00583A8B" w:rsidRPr="003E1997" w:rsidRDefault="00583A8B" w:rsidP="003E1997">
            <w:pPr>
              <w:spacing w:line="240" w:lineRule="auto"/>
              <w:rPr>
                <w:rFonts w:ascii="Calibri" w:eastAsia="Calibri" w:hAnsi="Calibri" w:cs="Calibri"/>
                <w:b/>
                <w:sz w:val="24"/>
                <w:szCs w:val="24"/>
              </w:rPr>
            </w:pPr>
            <w:r w:rsidRPr="003E1997">
              <w:rPr>
                <w:rFonts w:ascii="Calibri" w:eastAsia="Calibri" w:hAnsi="Calibri" w:cs="Calibri"/>
                <w:b/>
                <w:sz w:val="24"/>
                <w:szCs w:val="24"/>
              </w:rPr>
              <w:lastRenderedPageBreak/>
              <w:t>Labour market</w:t>
            </w:r>
          </w:p>
        </w:tc>
        <w:tc>
          <w:tcPr>
            <w:tcW w:w="1166" w:type="dxa"/>
          </w:tcPr>
          <w:p w14:paraId="19D01CD2" w14:textId="77777777" w:rsidR="00583A8B" w:rsidRPr="003E1997" w:rsidRDefault="00583A8B" w:rsidP="003E1997">
            <w:pPr>
              <w:spacing w:line="240" w:lineRule="auto"/>
              <w:rPr>
                <w:rFonts w:ascii="Calibri" w:hAnsi="Calibri" w:cs="Calibri"/>
                <w:sz w:val="24"/>
                <w:szCs w:val="24"/>
              </w:rPr>
            </w:pPr>
          </w:p>
        </w:tc>
      </w:tr>
      <w:tr w:rsidR="00583A8B" w:rsidRPr="003E1997" w14:paraId="20D3E454" w14:textId="77777777" w:rsidTr="00AC2EDF">
        <w:tc>
          <w:tcPr>
            <w:tcW w:w="7338" w:type="dxa"/>
          </w:tcPr>
          <w:p w14:paraId="595001D8" w14:textId="6403B0D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T</m:t>
                    </m:r>
                  </m:e>
                  <m:sub>
                    <m:r>
                      <w:rPr>
                        <w:rFonts w:ascii="Cambria Math" w:eastAsia="Cambria Math" w:hAnsi="Cambria Math" w:cs="Calibri"/>
                        <w:sz w:val="24"/>
                        <w:szCs w:val="24"/>
                      </w:rPr>
                      <m:t>t</m:t>
                    </m:r>
                  </m:sub>
                  <m:sup>
                    <m:r>
                      <w:rPr>
                        <w:rFonts w:ascii="Cambria Math" w:eastAsia="Cambria Math" w:hAnsi="Cambria Math" w:cs="Calibri"/>
                        <w:sz w:val="24"/>
                        <w:szCs w:val="24"/>
                      </w:rPr>
                      <m:t>PN</m:t>
                    </m:r>
                  </m:sup>
                </m:sSubSup>
              </m:oMath>
            </m:oMathPara>
          </w:p>
        </w:tc>
        <w:tc>
          <w:tcPr>
            <w:tcW w:w="1166" w:type="dxa"/>
          </w:tcPr>
          <w:p w14:paraId="6D63983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133)</w:t>
            </w:r>
          </w:p>
        </w:tc>
      </w:tr>
      <w:tr w:rsidR="00583A8B" w:rsidRPr="003E1997" w14:paraId="29DB367A" w14:textId="77777777" w:rsidTr="00AC2EDF">
        <w:tc>
          <w:tcPr>
            <w:tcW w:w="7338" w:type="dxa"/>
          </w:tcPr>
          <w:p w14:paraId="7BEB3CB5" w14:textId="326F1DE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
                  <m:sSubPr>
                    <m:ctrlPr>
                      <w:rPr>
                        <w:rFonts w:ascii="Cambria Math" w:eastAsia="Cambria Math" w:hAnsi="Cambria Math" w:cs="Calibri"/>
                        <w:sz w:val="24"/>
                        <w:szCs w:val="24"/>
                      </w:rPr>
                    </m:ctrlPr>
                  </m:sSubPr>
                  <m:e>
                    <m:r>
                      <w:rPr>
                        <w:rFonts w:ascii="Cambria Math" w:eastAsia="Cambria Math" w:hAnsi="Cambria Math" w:cs="Calibri"/>
                        <w:sz w:val="24"/>
                        <w:szCs w:val="24"/>
                      </w:rPr>
                      <m:t>S</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den>
                </m:f>
              </m:oMath>
            </m:oMathPara>
          </w:p>
        </w:tc>
        <w:tc>
          <w:tcPr>
            <w:tcW w:w="1166" w:type="dxa"/>
          </w:tcPr>
          <w:p w14:paraId="0A84F5E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134)</w:t>
            </w:r>
          </w:p>
        </w:tc>
      </w:tr>
      <w:tr w:rsidR="00583A8B" w:rsidRPr="003E1997" w14:paraId="147868CC" w14:textId="77777777" w:rsidTr="00AC2EDF">
        <w:tc>
          <w:tcPr>
            <w:tcW w:w="7338" w:type="dxa"/>
          </w:tcPr>
          <w:p w14:paraId="59C5B4B2" w14:textId="00A09D66"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num>
                  <m:den>
                    <m:r>
                      <w:rPr>
                        <w:rFonts w:ascii="Cambria Math" w:eastAsia="Cambria Math" w:hAnsi="Cambria Math" w:cs="Calibri"/>
                        <w:sz w:val="24"/>
                        <w:szCs w:val="24"/>
                      </w:rPr>
                      <m:t>a</m:t>
                    </m:r>
                  </m:den>
                </m:f>
              </m:oMath>
            </m:oMathPara>
          </w:p>
        </w:tc>
        <w:tc>
          <w:tcPr>
            <w:tcW w:w="1166" w:type="dxa"/>
          </w:tcPr>
          <w:p w14:paraId="10B1EA5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135)</w:t>
            </w:r>
          </w:p>
        </w:tc>
      </w:tr>
      <w:tr w:rsidR="00583A8B" w:rsidRPr="003E1997" w14:paraId="724CFA46" w14:textId="77777777" w:rsidTr="00AC2EDF">
        <w:tc>
          <w:tcPr>
            <w:tcW w:w="7338" w:type="dxa"/>
          </w:tcPr>
          <w:p w14:paraId="6A591560" w14:textId="403724BA" w:rsidR="00583A8B" w:rsidRPr="003E1997" w:rsidRDefault="00000000" w:rsidP="003E1997">
            <w:pPr>
              <w:spacing w:line="240" w:lineRule="auto"/>
              <w:rPr>
                <w:rFonts w:ascii="Calibri" w:eastAsia="Cambria Math" w:hAnsi="Calibri" w:cs="Calibri"/>
                <w:color w:val="000000"/>
                <w:sz w:val="24"/>
                <w:szCs w:val="24"/>
              </w:rPr>
            </w:pPr>
            <m:oMathPara>
              <m:oMath>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N</m:t>
                    </m:r>
                  </m:sup>
                </m:sSubSup>
                <m:r>
                  <w:rPr>
                    <w:rFonts w:ascii="Cambria Math" w:eastAsia="Cambria Math" w:hAnsi="Cambria Math" w:cs="Calibri"/>
                    <w:color w:val="000000"/>
                    <w:sz w:val="24"/>
                    <w:szCs w:val="24"/>
                  </w:rPr>
                  <m:t>=</m:t>
                </m:r>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N</m:t>
                    </m:r>
                  </m:e>
                  <m:sub>
                    <m:r>
                      <w:rPr>
                        <w:rFonts w:ascii="Cambria Math" w:eastAsia="Cambria Math" w:hAnsi="Cambria Math" w:cs="Calibri"/>
                        <w:color w:val="000000"/>
                        <w:sz w:val="24"/>
                        <w:szCs w:val="24"/>
                      </w:rPr>
                      <m:t>t</m:t>
                    </m:r>
                  </m:sub>
                </m:sSub>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W</m:t>
                    </m:r>
                  </m:sup>
                </m:sSubSup>
              </m:oMath>
            </m:oMathPara>
          </w:p>
        </w:tc>
        <w:tc>
          <w:tcPr>
            <w:tcW w:w="1166" w:type="dxa"/>
          </w:tcPr>
          <w:p w14:paraId="7695F7B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136)</w:t>
            </w:r>
          </w:p>
        </w:tc>
      </w:tr>
      <w:tr w:rsidR="00583A8B" w:rsidRPr="003E1997" w14:paraId="619028E7" w14:textId="77777777" w:rsidTr="00AC2EDF">
        <w:tc>
          <w:tcPr>
            <w:tcW w:w="7338" w:type="dxa"/>
          </w:tcPr>
          <w:p w14:paraId="0E2A44B2" w14:textId="240528E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wage</m:t>
                        </m:r>
                      </m:e>
                      <m:sub>
                        <m:r>
                          <w:rPr>
                            <w:rFonts w:ascii="Cambria Math" w:eastAsia="Cambria Math" w:hAnsi="Cambria Math" w:cs="Calibri"/>
                            <w:sz w:val="24"/>
                            <w:szCs w:val="24"/>
                          </w:rPr>
                          <m:t>t</m:t>
                        </m:r>
                      </m:sub>
                    </m:sSub>
                  </m:den>
                </m:f>
              </m:oMath>
            </m:oMathPara>
          </w:p>
        </w:tc>
        <w:tc>
          <w:tcPr>
            <w:tcW w:w="1166" w:type="dxa"/>
          </w:tcPr>
          <w:p w14:paraId="069A1E7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137)</w:t>
            </w:r>
          </w:p>
        </w:tc>
      </w:tr>
      <w:tr w:rsidR="00583A8B" w:rsidRPr="003E1997" w14:paraId="0B6D552A" w14:textId="77777777" w:rsidTr="00AC2EDF">
        <w:tc>
          <w:tcPr>
            <w:tcW w:w="7338" w:type="dxa"/>
          </w:tcPr>
          <w:p w14:paraId="727E060C" w14:textId="3396923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r>
                  <w:rPr>
                    <w:rFonts w:ascii="Cambria Math" w:eastAsia="Cambria Math" w:hAnsi="Cambria Math" w:cs="Calibri"/>
                    <w:sz w:val="24"/>
                    <w:szCs w:val="24"/>
                  </w:rPr>
                  <m:t>=L</m:t>
                </m:r>
                <m:sSub>
                  <m:sSubPr>
                    <m:ctrlPr>
                      <w:rPr>
                        <w:rFonts w:ascii="Cambria Math" w:eastAsia="Cambria Math" w:hAnsi="Cambria Math" w:cs="Calibri"/>
                        <w:sz w:val="24"/>
                        <w:szCs w:val="24"/>
                      </w:rPr>
                    </m:ctrlPr>
                  </m:sSubPr>
                  <m:e>
                    <m:r>
                      <w:rPr>
                        <w:rFonts w:ascii="Cambria Math" w:eastAsia="Cambria Math" w:hAnsi="Cambria Math" w:cs="Calibri"/>
                        <w:sz w:val="24"/>
                        <w:szCs w:val="24"/>
                      </w:rPr>
                      <m:t>F</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oMath>
            </m:oMathPara>
          </w:p>
        </w:tc>
        <w:tc>
          <w:tcPr>
            <w:tcW w:w="1166" w:type="dxa"/>
          </w:tcPr>
          <w:p w14:paraId="67BAFC4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138)</w:t>
            </w:r>
          </w:p>
        </w:tc>
      </w:tr>
      <w:tr w:rsidR="00583A8B" w:rsidRPr="003E1997" w14:paraId="43D6C83A" w14:textId="77777777" w:rsidTr="00AC2EDF">
        <w:tc>
          <w:tcPr>
            <w:tcW w:w="7338" w:type="dxa"/>
          </w:tcPr>
          <w:p w14:paraId="7C68DB29" w14:textId="38BF9A4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R</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num>
                  <m:den>
                    <m:r>
                      <w:rPr>
                        <w:rFonts w:ascii="Cambria Math" w:eastAsia="Cambria Math" w:hAnsi="Cambria Math" w:cs="Calibri"/>
                        <w:sz w:val="24"/>
                        <w:szCs w:val="24"/>
                      </w:rPr>
                      <m:t>L</m:t>
                    </m:r>
                    <m:sSub>
                      <m:sSubPr>
                        <m:ctrlPr>
                          <w:rPr>
                            <w:rFonts w:ascii="Cambria Math" w:eastAsia="Cambria Math" w:hAnsi="Cambria Math" w:cs="Calibri"/>
                            <w:sz w:val="24"/>
                            <w:szCs w:val="24"/>
                          </w:rPr>
                        </m:ctrlPr>
                      </m:sSubPr>
                      <m:e>
                        <m:r>
                          <w:rPr>
                            <w:rFonts w:ascii="Cambria Math" w:eastAsia="Cambria Math" w:hAnsi="Cambria Math" w:cs="Calibri"/>
                            <w:sz w:val="24"/>
                            <w:szCs w:val="24"/>
                          </w:rPr>
                          <m:t>F</m:t>
                        </m:r>
                      </m:e>
                      <m:sub>
                        <m:r>
                          <w:rPr>
                            <w:rFonts w:ascii="Cambria Math" w:eastAsia="Cambria Math" w:hAnsi="Cambria Math" w:cs="Calibri"/>
                            <w:sz w:val="24"/>
                            <w:szCs w:val="24"/>
                          </w:rPr>
                          <m:t>t</m:t>
                        </m:r>
                      </m:sub>
                    </m:sSub>
                  </m:den>
                </m:f>
              </m:oMath>
            </m:oMathPara>
          </w:p>
        </w:tc>
        <w:tc>
          <w:tcPr>
            <w:tcW w:w="1166" w:type="dxa"/>
          </w:tcPr>
          <w:p w14:paraId="5DACA8D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139)</w:t>
            </w:r>
          </w:p>
        </w:tc>
      </w:tr>
      <w:tr w:rsidR="00583A8B" w:rsidRPr="003E1997" w14:paraId="1F7784F7" w14:textId="77777777" w:rsidTr="00AC2EDF">
        <w:tc>
          <w:tcPr>
            <w:tcW w:w="7338" w:type="dxa"/>
          </w:tcPr>
          <w:p w14:paraId="21CC3DC7" w14:textId="4612922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L</m:t>
                </m:r>
                <m:sSub>
                  <m:sSubPr>
                    <m:ctrlPr>
                      <w:rPr>
                        <w:rFonts w:ascii="Cambria Math" w:eastAsia="Cambria Math" w:hAnsi="Cambria Math" w:cs="Calibri"/>
                        <w:sz w:val="24"/>
                        <w:szCs w:val="24"/>
                      </w:rPr>
                    </m:ctrlPr>
                  </m:sSubPr>
                  <m:e>
                    <m:r>
                      <w:rPr>
                        <w:rFonts w:ascii="Cambria Math" w:eastAsia="Cambria Math" w:hAnsi="Cambria Math" w:cs="Calibri"/>
                        <w:sz w:val="24"/>
                        <w:szCs w:val="24"/>
                      </w:rPr>
                      <m:t>F</m:t>
                    </m:r>
                  </m:e>
                  <m:sub>
                    <m:r>
                      <w:rPr>
                        <w:rFonts w:ascii="Cambria Math" w:eastAsia="Cambria Math" w:hAnsi="Cambria Math" w:cs="Calibri"/>
                        <w:sz w:val="24"/>
                        <w:szCs w:val="24"/>
                      </w:rPr>
                      <m:t>t</m:t>
                    </m:r>
                  </m:sub>
                </m:sSub>
                <m:r>
                  <w:rPr>
                    <w:rFonts w:ascii="Cambria Math" w:eastAsia="Cambria Math" w:hAnsi="Cambria Math" w:cs="Calibri"/>
                    <w:sz w:val="24"/>
                    <w:szCs w:val="24"/>
                  </w:rPr>
                  <m:t>=part*</m:t>
                </m:r>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m:t>
                    </m:r>
                  </m:sub>
                </m:sSub>
              </m:oMath>
            </m:oMathPara>
          </w:p>
        </w:tc>
        <w:tc>
          <w:tcPr>
            <w:tcW w:w="1166" w:type="dxa"/>
          </w:tcPr>
          <w:p w14:paraId="336AB39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140)</w:t>
            </w:r>
          </w:p>
        </w:tc>
      </w:tr>
      <w:tr w:rsidR="00583A8B" w:rsidRPr="003E1997" w14:paraId="62141825" w14:textId="77777777" w:rsidTr="00AC2EDF">
        <w:tc>
          <w:tcPr>
            <w:tcW w:w="7338" w:type="dxa"/>
          </w:tcPr>
          <w:p w14:paraId="4734AF8D" w14:textId="5A044E4F"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Ret</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d>
                          <m:dPr>
                            <m:ctrlPr>
                              <w:rPr>
                                <w:rFonts w:ascii="Cambria Math" w:eastAsia="Cambria Math" w:hAnsi="Cambria Math" w:cs="Calibri"/>
                                <w:sz w:val="24"/>
                                <w:szCs w:val="24"/>
                              </w:rPr>
                            </m:ctrlPr>
                          </m:dPr>
                          <m:e>
                            <m:r>
                              <w:rPr>
                                <w:rFonts w:ascii="Cambria Math" w:eastAsia="Cambria Math" w:hAnsi="Cambria Math" w:cs="Calibri"/>
                                <w:sz w:val="24"/>
                                <w:szCs w:val="24"/>
                              </w:rPr>
                              <m:t>65+</m:t>
                            </m:r>
                          </m:e>
                        </m:d>
                        <m:r>
                          <w:rPr>
                            <w:rFonts w:ascii="Cambria Math" w:eastAsia="Cambria Math" w:hAnsi="Cambria Math" w:cs="Calibri"/>
                            <w:sz w:val="24"/>
                            <w:szCs w:val="24"/>
                          </w:rPr>
                          <m:t>,t</m:t>
                        </m:r>
                      </m:sub>
                    </m:sSub>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m:t>
                        </m:r>
                      </m:sub>
                    </m:sSub>
                  </m:den>
                </m:f>
              </m:oMath>
            </m:oMathPara>
          </w:p>
        </w:tc>
        <w:tc>
          <w:tcPr>
            <w:tcW w:w="1166" w:type="dxa"/>
          </w:tcPr>
          <w:p w14:paraId="4B3F9A6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141)</w:t>
            </w:r>
          </w:p>
        </w:tc>
      </w:tr>
      <w:tr w:rsidR="00432F71" w:rsidRPr="003E1997" w14:paraId="23E349EB" w14:textId="77777777" w:rsidTr="00AC2EDF">
        <w:tc>
          <w:tcPr>
            <w:tcW w:w="7338" w:type="dxa"/>
          </w:tcPr>
          <w:p w14:paraId="1706120F" w14:textId="0C8AD250" w:rsidR="00432F71" w:rsidRPr="003E1997" w:rsidRDefault="00B33DEC" w:rsidP="003E1997">
            <w:pPr>
              <w:spacing w:line="240" w:lineRule="auto"/>
              <w:rPr>
                <w:rFonts w:ascii="Calibri" w:eastAsia="Calibri" w:hAnsi="Calibri" w:cs="Calibri"/>
                <w:sz w:val="24"/>
                <w:szCs w:val="24"/>
              </w:rPr>
            </w:pPr>
            <w:bookmarkStart w:id="35" w:name="_Hlk120432915"/>
            <m:oMathPara>
              <m:oMath>
                <m:r>
                  <w:rPr>
                    <w:rFonts w:ascii="Cambria Math" w:hAnsi="Cambria Math" w:cs="Calibri"/>
                    <w:sz w:val="24"/>
                    <w:szCs w:val="24"/>
                  </w:rPr>
                  <m:t>MaxD</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w:bookmarkEnd w:id="35"/>
                <m:r>
                  <w:rPr>
                    <w:rFonts w:ascii="Cambria Math" w:hAnsi="Cambria Math" w:cs="Calibri"/>
                    <w:sz w:val="24"/>
                    <w:szCs w:val="24"/>
                  </w:rPr>
                  <m:t>= MaxD</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t-4</m:t>
                    </m:r>
                  </m:sub>
                </m:sSub>
                <m:r>
                  <w:rPr>
                    <w:rFonts w:ascii="Cambria Math" w:hAnsi="Cambria Math" w:cs="Calibri"/>
                    <w:sz w:val="24"/>
                    <w:szCs w:val="24"/>
                  </w:rPr>
                  <m:t>(1 +SReg</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r>
                  <w:rPr>
                    <w:rFonts w:ascii="Cambria Math" w:hAnsi="Cambria Math" w:cs="Calibri"/>
                    <w:sz w:val="24"/>
                    <w:szCs w:val="24"/>
                  </w:rPr>
                  <m:t>+RAdj</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r>
                  <w:rPr>
                    <w:rFonts w:ascii="Cambria Math" w:eastAsiaTheme="minorEastAsia" w:hAnsi="Cambria Math" w:cs="Calibri"/>
                    <w:sz w:val="24"/>
                    <w:szCs w:val="24"/>
                  </w:rPr>
                  <m:t>)</m:t>
                </m:r>
              </m:oMath>
            </m:oMathPara>
          </w:p>
        </w:tc>
        <w:tc>
          <w:tcPr>
            <w:tcW w:w="1166" w:type="dxa"/>
          </w:tcPr>
          <w:p w14:paraId="5EEF7834" w14:textId="1EE2B75D" w:rsidR="00432F71" w:rsidRPr="003E1997" w:rsidRDefault="00B33DEC" w:rsidP="003E1997">
            <w:pPr>
              <w:spacing w:line="240" w:lineRule="auto"/>
              <w:rPr>
                <w:rFonts w:ascii="Calibri" w:hAnsi="Calibri" w:cs="Calibri"/>
                <w:sz w:val="24"/>
                <w:szCs w:val="24"/>
              </w:rPr>
            </w:pPr>
            <w:r w:rsidRPr="003E1997">
              <w:rPr>
                <w:rFonts w:ascii="Calibri" w:hAnsi="Calibri" w:cs="Calibri"/>
                <w:sz w:val="24"/>
                <w:szCs w:val="24"/>
              </w:rPr>
              <w:t>(A. 142)</w:t>
            </w:r>
          </w:p>
        </w:tc>
      </w:tr>
      <w:tr w:rsidR="00B33DEC" w:rsidRPr="003E1997" w14:paraId="1939DD37" w14:textId="77777777" w:rsidTr="00AC2EDF">
        <w:tc>
          <w:tcPr>
            <w:tcW w:w="7338" w:type="dxa"/>
          </w:tcPr>
          <w:p w14:paraId="293AF746" w14:textId="5E669E2C" w:rsidR="00B33DEC" w:rsidRPr="003E1997" w:rsidRDefault="00B33DEC" w:rsidP="003E1997">
            <w:pPr>
              <w:spacing w:line="240" w:lineRule="auto"/>
              <w:rPr>
                <w:rFonts w:ascii="Calibri" w:eastAsiaTheme="minorEastAsia" w:hAnsi="Calibri" w:cs="Calibri"/>
                <w:sz w:val="24"/>
                <w:szCs w:val="24"/>
              </w:rPr>
            </w:pPr>
            <m:oMathPara>
              <m:oMath>
                <m:r>
                  <w:rPr>
                    <w:rFonts w:ascii="Cambria Math" w:hAnsi="Cambria Math" w:cs="Calibri"/>
                    <w:sz w:val="24"/>
                    <w:szCs w:val="24"/>
                  </w:rPr>
                  <m:t>komp</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m:t>
                    </m:r>
                  </m:sub>
                </m:sSub>
                <m:r>
                  <w:rPr>
                    <w:rFonts w:ascii="Cambria Math" w:hAnsi="Cambria Math" w:cs="Calibri"/>
                    <w:sz w:val="24"/>
                    <w:szCs w:val="24"/>
                  </w:rPr>
                  <m:t>=</m:t>
                </m:r>
                <m:f>
                  <m:fPr>
                    <m:ctrlPr>
                      <w:rPr>
                        <w:rFonts w:ascii="Cambria Math" w:hAnsi="Cambria Math" w:cs="Calibri"/>
                        <w:i/>
                        <w:sz w:val="24"/>
                        <w:szCs w:val="24"/>
                      </w:rPr>
                    </m:ctrlPr>
                  </m:fPr>
                  <m:num>
                    <m:r>
                      <w:rPr>
                        <w:rFonts w:ascii="Cambria Math" w:hAnsi="Cambria Math" w:cs="Calibri"/>
                        <w:sz w:val="24"/>
                        <w:szCs w:val="24"/>
                      </w:rPr>
                      <m:t>DpPerso</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m:num>
                  <m:den>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m:t>
                        </m:r>
                      </m:sub>
                    </m:sSub>
                  </m:den>
                </m:f>
              </m:oMath>
            </m:oMathPara>
          </w:p>
        </w:tc>
        <w:tc>
          <w:tcPr>
            <w:tcW w:w="1166" w:type="dxa"/>
          </w:tcPr>
          <w:p w14:paraId="562D0C33" w14:textId="1EB233CC" w:rsidR="00B33DEC" w:rsidRPr="003E1997" w:rsidRDefault="00B33DEC" w:rsidP="003E1997">
            <w:pPr>
              <w:spacing w:line="240" w:lineRule="auto"/>
              <w:rPr>
                <w:rFonts w:ascii="Calibri" w:hAnsi="Calibri" w:cs="Calibri"/>
                <w:sz w:val="24"/>
                <w:szCs w:val="24"/>
              </w:rPr>
            </w:pPr>
            <w:r w:rsidRPr="003E1997">
              <w:rPr>
                <w:rFonts w:ascii="Calibri" w:hAnsi="Calibri" w:cs="Calibri"/>
                <w:sz w:val="24"/>
                <w:szCs w:val="24"/>
              </w:rPr>
              <w:t>(A. 143)</w:t>
            </w:r>
          </w:p>
        </w:tc>
      </w:tr>
      <w:tr w:rsidR="00B33DEC" w:rsidRPr="003E1997" w14:paraId="11FA665C" w14:textId="77777777" w:rsidTr="00AC2EDF">
        <w:tc>
          <w:tcPr>
            <w:tcW w:w="7338" w:type="dxa"/>
          </w:tcPr>
          <w:p w14:paraId="1B33607E" w14:textId="67A6B1BA" w:rsidR="00B33DEC" w:rsidRPr="003E1997" w:rsidRDefault="00B33DEC" w:rsidP="003E1997">
            <w:pPr>
              <w:spacing w:line="240" w:lineRule="auto"/>
              <w:rPr>
                <w:rFonts w:ascii="Calibri" w:hAnsi="Calibri" w:cs="Calibri"/>
                <w:sz w:val="24"/>
                <w:szCs w:val="24"/>
              </w:rPr>
            </w:pPr>
            <w:bookmarkStart w:id="36" w:name="_Hlk120431989"/>
            <m:oMathPara>
              <m:oMath>
                <m:r>
                  <w:rPr>
                    <w:rFonts w:ascii="Cambria Math" w:hAnsi="Cambria Math" w:cs="Calibri"/>
                    <w:sz w:val="24"/>
                    <w:szCs w:val="24"/>
                  </w:rPr>
                  <m:t>DpPerso</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w:bookmarkEnd w:id="36"/>
                <m:r>
                  <w:rPr>
                    <w:rFonts w:ascii="Cambria Math" w:hAnsi="Cambria Math" w:cs="Calibri"/>
                    <w:sz w:val="24"/>
                    <w:szCs w:val="24"/>
                  </w:rPr>
                  <m:t>=0.9507*MaxD</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oMath>
            </m:oMathPara>
          </w:p>
        </w:tc>
        <w:tc>
          <w:tcPr>
            <w:tcW w:w="1166" w:type="dxa"/>
          </w:tcPr>
          <w:p w14:paraId="1D0989DB" w14:textId="18AB3EC2" w:rsidR="00B33DEC" w:rsidRPr="003E1997" w:rsidRDefault="00B33DEC" w:rsidP="003E1997">
            <w:pPr>
              <w:spacing w:line="240" w:lineRule="auto"/>
              <w:rPr>
                <w:rFonts w:ascii="Calibri" w:hAnsi="Calibri" w:cs="Calibri"/>
                <w:sz w:val="24"/>
                <w:szCs w:val="24"/>
              </w:rPr>
            </w:pPr>
            <w:r w:rsidRPr="003E1997">
              <w:rPr>
                <w:rFonts w:ascii="Calibri" w:hAnsi="Calibri" w:cs="Calibri"/>
                <w:sz w:val="24"/>
                <w:szCs w:val="24"/>
              </w:rPr>
              <w:t>(A. 14</w:t>
            </w:r>
            <w:r w:rsidR="00AE71E7" w:rsidRPr="003E1997">
              <w:rPr>
                <w:rFonts w:ascii="Calibri" w:hAnsi="Calibri" w:cs="Calibri"/>
                <w:sz w:val="24"/>
                <w:szCs w:val="24"/>
              </w:rPr>
              <w:t>4</w:t>
            </w:r>
            <w:r w:rsidRPr="003E1997">
              <w:rPr>
                <w:rFonts w:ascii="Calibri" w:hAnsi="Calibri" w:cs="Calibri"/>
                <w:sz w:val="24"/>
                <w:szCs w:val="24"/>
              </w:rPr>
              <w:t>)</w:t>
            </w:r>
          </w:p>
        </w:tc>
      </w:tr>
      <w:tr w:rsidR="00B33DEC" w:rsidRPr="003E1997" w14:paraId="2FF5641F" w14:textId="77777777" w:rsidTr="00AC2EDF">
        <w:tc>
          <w:tcPr>
            <w:tcW w:w="7338" w:type="dxa"/>
          </w:tcPr>
          <w:p w14:paraId="15933109" w14:textId="32B5B649" w:rsidR="00B33DEC" w:rsidRPr="003E1997" w:rsidRDefault="00AE71E7" w:rsidP="003E1997">
            <w:pPr>
              <w:spacing w:line="240" w:lineRule="auto"/>
              <w:rPr>
                <w:rFonts w:ascii="Calibri" w:eastAsiaTheme="minorEastAsia" w:hAnsi="Calibri" w:cs="Calibri"/>
                <w:iCs/>
                <w:sz w:val="24"/>
                <w:szCs w:val="24"/>
              </w:rPr>
            </w:pPr>
            <m:oMathPara>
              <m:oMath>
                <m:r>
                  <m:rPr>
                    <m:sty m:val="p"/>
                  </m:rPr>
                  <w:rPr>
                    <w:rFonts w:ascii="Cambria Math" w:hAnsi="Cambria Math" w:cs="Calibri"/>
                    <w:sz w:val="24"/>
                    <w:szCs w:val="24"/>
                  </w:rPr>
                  <m:t>wag</m:t>
                </m:r>
                <m:sSubSup>
                  <m:sSubSupPr>
                    <m:ctrlPr>
                      <w:rPr>
                        <w:rFonts w:ascii="Cambria Math" w:hAnsi="Cambria Math" w:cs="Calibri"/>
                        <w:iCs/>
                        <w:sz w:val="24"/>
                        <w:szCs w:val="24"/>
                      </w:rPr>
                    </m:ctrlPr>
                  </m:sSubSupPr>
                  <m:e>
                    <m:r>
                      <m:rPr>
                        <m:sty m:val="p"/>
                      </m:rPr>
                      <w:rPr>
                        <w:rFonts w:ascii="Cambria Math" w:hAnsi="Cambria Math" w:cs="Calibri"/>
                        <w:sz w:val="24"/>
                        <w:szCs w:val="24"/>
                      </w:rPr>
                      <m:t>e</m:t>
                    </m:r>
                  </m:e>
                  <m:sub>
                    <m:r>
                      <m:rPr>
                        <m:sty m:val="p"/>
                      </m:rPr>
                      <w:rPr>
                        <w:rFonts w:ascii="Cambria Math" w:hAnsi="Cambria Math" w:cs="Calibri"/>
                        <w:sz w:val="24"/>
                        <w:szCs w:val="24"/>
                      </w:rPr>
                      <m:t>t</m:t>
                    </m:r>
                  </m:sub>
                  <m:sup>
                    <m:r>
                      <m:rPr>
                        <m:sty m:val="p"/>
                      </m:rPr>
                      <w:rPr>
                        <w:rFonts w:ascii="Cambria Math" w:hAnsi="Cambria Math" w:cs="Calibri"/>
                        <w:sz w:val="24"/>
                        <w:szCs w:val="24"/>
                      </w:rPr>
                      <m:t>T</m:t>
                    </m:r>
                  </m:sup>
                </m:sSubSup>
                <m:r>
                  <m:rPr>
                    <m:sty m:val="p"/>
                  </m:rPr>
                  <w:rPr>
                    <w:rFonts w:ascii="Cambria Math" w:hAnsi="Cambria Math" w:cs="Calibri"/>
                    <w:sz w:val="24"/>
                    <w:szCs w:val="24"/>
                  </w:rPr>
                  <m:t>=wag</m:t>
                </m:r>
                <m:sSub>
                  <m:sSubPr>
                    <m:ctrlPr>
                      <w:rPr>
                        <w:rFonts w:ascii="Cambria Math" w:hAnsi="Cambria Math" w:cs="Calibri"/>
                        <w:iCs/>
                        <w:sz w:val="24"/>
                        <w:szCs w:val="24"/>
                      </w:rPr>
                    </m:ctrlPr>
                  </m:sSubPr>
                  <m:e>
                    <m:r>
                      <m:rPr>
                        <m:sty m:val="p"/>
                      </m:rPr>
                      <w:rPr>
                        <w:rFonts w:ascii="Cambria Math" w:hAnsi="Cambria Math" w:cs="Calibri"/>
                        <w:sz w:val="24"/>
                        <w:szCs w:val="24"/>
                      </w:rPr>
                      <m:t>e</m:t>
                    </m:r>
                  </m:e>
                  <m:sub>
                    <m:r>
                      <m:rPr>
                        <m:sty m:val="p"/>
                      </m:rPr>
                      <w:rPr>
                        <w:rFonts w:ascii="Cambria Math" w:hAnsi="Cambria Math" w:cs="Calibri"/>
                        <w:sz w:val="24"/>
                        <w:szCs w:val="24"/>
                      </w:rPr>
                      <m:t>t</m:t>
                    </m:r>
                  </m:sub>
                </m:sSub>
                <m:r>
                  <m:rPr>
                    <m:sty m:val="p"/>
                  </m:rPr>
                  <w:rPr>
                    <w:rFonts w:ascii="Cambria Math" w:hAnsi="Cambria Math" w:cs="Calibri"/>
                    <w:sz w:val="24"/>
                    <w:szCs w:val="24"/>
                  </w:rPr>
                  <m:t>*</m:t>
                </m:r>
                <m:d>
                  <m:dPr>
                    <m:ctrlPr>
                      <w:rPr>
                        <w:rFonts w:ascii="Cambria Math" w:hAnsi="Cambria Math" w:cs="Calibri"/>
                        <w:iCs/>
                        <w:sz w:val="24"/>
                        <w:szCs w:val="24"/>
                      </w:rPr>
                    </m:ctrlPr>
                  </m:dPr>
                  <m:e>
                    <m:r>
                      <m:rPr>
                        <m:sty m:val="p"/>
                      </m:rPr>
                      <w:rPr>
                        <w:rFonts w:ascii="Cambria Math" w:hAnsi="Cambria Math" w:cs="Calibri"/>
                        <w:sz w:val="24"/>
                        <w:szCs w:val="24"/>
                      </w:rPr>
                      <m:t>1+</m:t>
                    </m:r>
                    <m:sSub>
                      <m:sSubPr>
                        <m:ctrlPr>
                          <w:rPr>
                            <w:rFonts w:ascii="Cambria Math" w:hAnsi="Cambria Math" w:cs="Calibri"/>
                            <w:sz w:val="24"/>
                            <w:szCs w:val="24"/>
                          </w:rPr>
                        </m:ctrlPr>
                      </m:sSubPr>
                      <m:e>
                        <m:r>
                          <m:rPr>
                            <m:sty m:val="p"/>
                          </m:rPr>
                          <w:rPr>
                            <w:rFonts w:ascii="Cambria Math" w:hAnsi="Cambria Math" w:cs="Calibri"/>
                            <w:sz w:val="24"/>
                            <w:szCs w:val="24"/>
                          </w:rPr>
                          <m:t>Inf</m:t>
                        </m:r>
                      </m:e>
                      <m:sub>
                        <m:r>
                          <m:rPr>
                            <m:sty m:val="p"/>
                          </m:rPr>
                          <w:rPr>
                            <w:rFonts w:ascii="Cambria Math" w:hAnsi="Cambria Math" w:cs="Calibri"/>
                            <w:sz w:val="24"/>
                            <w:szCs w:val="24"/>
                          </w:rPr>
                          <m:t>t</m:t>
                        </m:r>
                      </m:sub>
                    </m:sSub>
                  </m:e>
                </m:d>
              </m:oMath>
            </m:oMathPara>
          </w:p>
        </w:tc>
        <w:tc>
          <w:tcPr>
            <w:tcW w:w="1166" w:type="dxa"/>
          </w:tcPr>
          <w:p w14:paraId="4ACCDADE" w14:textId="698EF0C3" w:rsidR="00B33DEC" w:rsidRPr="003E1997" w:rsidRDefault="00B33DEC" w:rsidP="003E1997">
            <w:pPr>
              <w:spacing w:line="240" w:lineRule="auto"/>
              <w:rPr>
                <w:rFonts w:ascii="Calibri" w:hAnsi="Calibri" w:cs="Calibri"/>
                <w:sz w:val="24"/>
                <w:szCs w:val="24"/>
              </w:rPr>
            </w:pPr>
            <w:r w:rsidRPr="003E1997">
              <w:rPr>
                <w:rFonts w:ascii="Calibri" w:hAnsi="Calibri" w:cs="Calibri"/>
                <w:sz w:val="24"/>
                <w:szCs w:val="24"/>
              </w:rPr>
              <w:t>(A. 14</w:t>
            </w:r>
            <w:r w:rsidR="00AE71E7" w:rsidRPr="003E1997">
              <w:rPr>
                <w:rFonts w:ascii="Calibri" w:hAnsi="Calibri" w:cs="Calibri"/>
                <w:sz w:val="24"/>
                <w:szCs w:val="24"/>
              </w:rPr>
              <w:t>5</w:t>
            </w:r>
            <w:r w:rsidR="00CB7DC8" w:rsidRPr="003E1997">
              <w:rPr>
                <w:rFonts w:ascii="Calibri" w:hAnsi="Calibri" w:cs="Calibri"/>
                <w:sz w:val="24"/>
                <w:szCs w:val="24"/>
              </w:rPr>
              <w:t>a</w:t>
            </w:r>
            <w:r w:rsidRPr="003E1997">
              <w:rPr>
                <w:rFonts w:ascii="Calibri" w:hAnsi="Calibri" w:cs="Calibri"/>
                <w:sz w:val="24"/>
                <w:szCs w:val="24"/>
              </w:rPr>
              <w:t>)</w:t>
            </w:r>
          </w:p>
        </w:tc>
      </w:tr>
      <w:tr w:rsidR="001C50FB" w:rsidRPr="003E1997" w14:paraId="60A14E31" w14:textId="77777777" w:rsidTr="00AC2EDF">
        <w:tc>
          <w:tcPr>
            <w:tcW w:w="7338" w:type="dxa"/>
          </w:tcPr>
          <w:p w14:paraId="7D7082DD" w14:textId="274186AB" w:rsidR="001C50FB" w:rsidRPr="003E1997" w:rsidRDefault="001C50FB" w:rsidP="003E1997">
            <w:pPr>
              <w:spacing w:line="240" w:lineRule="auto"/>
              <w:rPr>
                <w:rFonts w:ascii="Calibri" w:eastAsia="Calibri" w:hAnsi="Calibri" w:cs="Calibri"/>
                <w:iCs/>
                <w:sz w:val="24"/>
                <w:szCs w:val="24"/>
              </w:rPr>
            </w:pPr>
            <m:oMathPara>
              <m:oMath>
                <m:r>
                  <w:rPr>
                    <w:rFonts w:ascii="Cambria Math" w:hAnsi="Cambria Math" w:cs="Calibri"/>
                    <w:sz w:val="24"/>
                    <w:szCs w:val="24"/>
                  </w:rPr>
                  <m:t>NBENU</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h</m:t>
                    </m:r>
                  </m:sup>
                </m:sSubSup>
                <m:r>
                  <w:rPr>
                    <w:rFonts w:ascii="Cambria Math" w:hAnsi="Cambria Math" w:cs="Calibri"/>
                    <w:sz w:val="24"/>
                    <w:szCs w:val="24"/>
                  </w:rPr>
                  <m:t>=Dp</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r>
                  <w:rPr>
                    <w:rFonts w:ascii="Cambria Math" w:hAnsi="Cambria Math" w:cs="Calibri"/>
                    <w:sz w:val="24"/>
                    <w:szCs w:val="24"/>
                  </w:rPr>
                  <m:t>*U</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oMath>
            </m:oMathPara>
          </w:p>
        </w:tc>
        <w:tc>
          <w:tcPr>
            <w:tcW w:w="1166" w:type="dxa"/>
          </w:tcPr>
          <w:p w14:paraId="605965C0" w14:textId="70AF95A6" w:rsidR="001C50FB" w:rsidRPr="003E1997" w:rsidRDefault="001C50FB" w:rsidP="003E1997">
            <w:pPr>
              <w:spacing w:line="240" w:lineRule="auto"/>
              <w:rPr>
                <w:rFonts w:ascii="Calibri" w:hAnsi="Calibri" w:cs="Calibri"/>
                <w:sz w:val="24"/>
                <w:szCs w:val="24"/>
              </w:rPr>
            </w:pPr>
            <w:r w:rsidRPr="003E1997">
              <w:rPr>
                <w:rFonts w:ascii="Calibri" w:hAnsi="Calibri" w:cs="Calibri"/>
                <w:sz w:val="24"/>
                <w:szCs w:val="24"/>
              </w:rPr>
              <w:t>(A. 146)</w:t>
            </w:r>
          </w:p>
        </w:tc>
      </w:tr>
      <w:tr w:rsidR="001C50FB" w:rsidRPr="003E1997" w14:paraId="793B5FB0" w14:textId="77777777" w:rsidTr="00AC2EDF">
        <w:tc>
          <w:tcPr>
            <w:tcW w:w="7338" w:type="dxa"/>
          </w:tcPr>
          <w:p w14:paraId="19A4BAE3" w14:textId="1F0007A1" w:rsidR="000E7BEC" w:rsidRPr="003E1997" w:rsidRDefault="000E7BEC" w:rsidP="003E1997">
            <w:pPr>
              <w:spacing w:line="240" w:lineRule="auto"/>
              <w:rPr>
                <w:rFonts w:ascii="Calibri" w:hAnsi="Calibri" w:cs="Calibri"/>
                <w:sz w:val="24"/>
                <w:szCs w:val="24"/>
              </w:rPr>
            </w:pPr>
            <m:oMathPara>
              <m:oMath>
                <m:r>
                  <w:rPr>
                    <w:rFonts w:ascii="Cambria Math" w:hAnsi="Cambria Math" w:cs="Calibri"/>
                    <w:sz w:val="24"/>
                    <w:szCs w:val="24"/>
                  </w:rPr>
                  <m:t>If Adj</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r>
                  <w:rPr>
                    <w:rFonts w:ascii="Cambria Math" w:hAnsi="Cambria Math" w:cs="Calibri"/>
                    <w:sz w:val="24"/>
                    <w:szCs w:val="24"/>
                  </w:rPr>
                  <m:t xml:space="preserve"> &lt; 0 </m:t>
                </m:r>
              </m:oMath>
            </m:oMathPara>
          </w:p>
          <w:p w14:paraId="1466D24A" w14:textId="63EC3D48" w:rsidR="000E7BEC" w:rsidRPr="003E1997" w:rsidRDefault="00D848CD"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RAdj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 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oMath>
            </m:oMathPara>
          </w:p>
          <w:p w14:paraId="74C73E22" w14:textId="3E8A1A69" w:rsidR="000E7BEC" w:rsidRPr="003E1997" w:rsidRDefault="000E7BEC"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If 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&gt;= 0 &amp; 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&lt;=0.003</m:t>
                </m:r>
              </m:oMath>
            </m:oMathPara>
          </w:p>
          <w:p w14:paraId="4C6622D6" w14:textId="1C59AB88" w:rsidR="000E7BEC" w:rsidRPr="003E1997" w:rsidRDefault="00D848CD"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RAdj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 0</m:t>
                </m:r>
              </m:oMath>
            </m:oMathPara>
          </w:p>
          <w:p w14:paraId="3C0CFE8F" w14:textId="3486653D" w:rsidR="000E7BEC" w:rsidRPr="003E1997" w:rsidRDefault="000E7BEC"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If 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&gt;=0.003</m:t>
                </m:r>
              </m:oMath>
            </m:oMathPara>
          </w:p>
          <w:p w14:paraId="5FF37965" w14:textId="2C2F676A" w:rsidR="000E7BEC" w:rsidRPr="003E1997" w:rsidRDefault="00D848CD"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RAdj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 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- 0.003</m:t>
                </m:r>
              </m:oMath>
            </m:oMathPara>
          </w:p>
        </w:tc>
        <w:tc>
          <w:tcPr>
            <w:tcW w:w="1166" w:type="dxa"/>
          </w:tcPr>
          <w:p w14:paraId="1A84F1C2" w14:textId="12405BC4" w:rsidR="001C50FB" w:rsidRPr="003E1997" w:rsidRDefault="000E7BEC" w:rsidP="003E1997">
            <w:pPr>
              <w:spacing w:line="240" w:lineRule="auto"/>
              <w:rPr>
                <w:rFonts w:ascii="Calibri" w:hAnsi="Calibri" w:cs="Calibri"/>
                <w:sz w:val="24"/>
                <w:szCs w:val="24"/>
              </w:rPr>
            </w:pPr>
            <w:r w:rsidRPr="003E1997">
              <w:rPr>
                <w:rFonts w:ascii="Calibri" w:hAnsi="Calibri" w:cs="Calibri"/>
                <w:sz w:val="24"/>
                <w:szCs w:val="24"/>
              </w:rPr>
              <w:t>(A. 14</w:t>
            </w:r>
            <w:r w:rsidR="004E1218" w:rsidRPr="003E1997">
              <w:rPr>
                <w:rFonts w:ascii="Calibri" w:hAnsi="Calibri" w:cs="Calibri"/>
                <w:sz w:val="24"/>
                <w:szCs w:val="24"/>
              </w:rPr>
              <w:t>7</w:t>
            </w:r>
            <w:r w:rsidRPr="003E1997">
              <w:rPr>
                <w:rFonts w:ascii="Calibri" w:hAnsi="Calibri" w:cs="Calibri"/>
                <w:sz w:val="24"/>
                <w:szCs w:val="24"/>
              </w:rPr>
              <w:t>)</w:t>
            </w:r>
          </w:p>
        </w:tc>
      </w:tr>
      <w:tr w:rsidR="000E7BEC" w:rsidRPr="003E1997" w14:paraId="12829564" w14:textId="77777777" w:rsidTr="00AC2EDF">
        <w:tc>
          <w:tcPr>
            <w:tcW w:w="7338" w:type="dxa"/>
          </w:tcPr>
          <w:p w14:paraId="0AE76CEA" w14:textId="07A2BF2B" w:rsidR="000E7BEC" w:rsidRPr="003E1997" w:rsidRDefault="00D848CD"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=(wag</m:t>
                </m:r>
                <m:sSub>
                  <m:sSubPr>
                    <m:ctrlPr>
                      <w:rPr>
                        <w:rFonts w:ascii="Cambria Math" w:eastAsia="Calibri" w:hAnsi="Cambria Math" w:cs="Calibri"/>
                        <w:i/>
                        <w:iCs/>
                        <w:sz w:val="24"/>
                        <w:szCs w:val="24"/>
                      </w:rPr>
                    </m:ctrlPr>
                  </m:sSubPr>
                  <m:e>
                    <m:r>
                      <w:rPr>
                        <w:rFonts w:ascii="Cambria Math" w:eastAsia="Calibri" w:hAnsi="Cambria Math" w:cs="Calibri"/>
                        <w:sz w:val="24"/>
                        <w:szCs w:val="24"/>
                      </w:rPr>
                      <m:t>e</m:t>
                    </m:r>
                  </m:e>
                  <m:sub>
                    <m:r>
                      <w:rPr>
                        <w:rFonts w:ascii="Cambria Math" w:eastAsia="Calibri" w:hAnsi="Cambria Math" w:cs="Calibri"/>
                        <w:sz w:val="24"/>
                        <w:szCs w:val="24"/>
                      </w:rPr>
                      <m:t>t-12</m:t>
                    </m:r>
                  </m:sub>
                </m:sSub>
                <m:r>
                  <w:rPr>
                    <w:rFonts w:ascii="Cambria Math" w:eastAsia="Calibri" w:hAnsi="Cambria Math" w:cs="Calibri"/>
                    <w:sz w:val="24"/>
                    <w:szCs w:val="24"/>
                  </w:rPr>
                  <m:t>-wag</m:t>
                </m:r>
                <m:sSub>
                  <m:sSubPr>
                    <m:ctrlPr>
                      <w:rPr>
                        <w:rFonts w:ascii="Cambria Math" w:eastAsia="Calibri" w:hAnsi="Cambria Math" w:cs="Calibri"/>
                        <w:i/>
                        <w:iCs/>
                        <w:sz w:val="24"/>
                        <w:szCs w:val="24"/>
                      </w:rPr>
                    </m:ctrlPr>
                  </m:sSubPr>
                  <m:e>
                    <m:r>
                      <w:rPr>
                        <w:rFonts w:ascii="Cambria Math" w:eastAsia="Calibri" w:hAnsi="Cambria Math" w:cs="Calibri"/>
                        <w:sz w:val="24"/>
                        <w:szCs w:val="24"/>
                      </w:rPr>
                      <m:t>e</m:t>
                    </m:r>
                  </m:e>
                  <m:sub>
                    <m:r>
                      <w:rPr>
                        <w:rFonts w:ascii="Cambria Math" w:eastAsia="Calibri" w:hAnsi="Cambria Math" w:cs="Calibri"/>
                        <w:sz w:val="24"/>
                        <w:szCs w:val="24"/>
                      </w:rPr>
                      <m:t>t-8</m:t>
                    </m:r>
                  </m:sub>
                </m:sSub>
                <m:r>
                  <w:rPr>
                    <w:rFonts w:ascii="Cambria Math" w:eastAsia="Calibri" w:hAnsi="Cambria Math" w:cs="Calibri"/>
                    <w:sz w:val="24"/>
                    <w:szCs w:val="24"/>
                  </w:rPr>
                  <m:t>)/(wag</m:t>
                </m:r>
                <m:sSub>
                  <m:sSubPr>
                    <m:ctrlPr>
                      <w:rPr>
                        <w:rFonts w:ascii="Cambria Math" w:eastAsia="Calibri" w:hAnsi="Cambria Math" w:cs="Calibri"/>
                        <w:i/>
                        <w:iCs/>
                        <w:sz w:val="24"/>
                        <w:szCs w:val="24"/>
                      </w:rPr>
                    </m:ctrlPr>
                  </m:sSubPr>
                  <m:e>
                    <m:r>
                      <w:rPr>
                        <w:rFonts w:ascii="Cambria Math" w:eastAsia="Calibri" w:hAnsi="Cambria Math" w:cs="Calibri"/>
                        <w:sz w:val="24"/>
                        <w:szCs w:val="24"/>
                      </w:rPr>
                      <m:t>e</m:t>
                    </m:r>
                  </m:e>
                  <m:sub>
                    <m:r>
                      <w:rPr>
                        <w:rFonts w:ascii="Cambria Math" w:eastAsia="Calibri" w:hAnsi="Cambria Math" w:cs="Calibri"/>
                        <w:sz w:val="24"/>
                        <w:szCs w:val="24"/>
                      </w:rPr>
                      <m:t>t-12</m:t>
                    </m:r>
                  </m:sub>
                </m:sSub>
                <m:r>
                  <w:rPr>
                    <w:rFonts w:ascii="Cambria Math" w:eastAsia="Calibri" w:hAnsi="Cambria Math" w:cs="Calibri"/>
                    <w:sz w:val="24"/>
                    <w:szCs w:val="24"/>
                  </w:rPr>
                  <m:t>) - 0.02</m:t>
                </m:r>
              </m:oMath>
            </m:oMathPara>
          </w:p>
        </w:tc>
        <w:tc>
          <w:tcPr>
            <w:tcW w:w="1166" w:type="dxa"/>
          </w:tcPr>
          <w:p w14:paraId="6B4A0A86" w14:textId="37EA9625" w:rsidR="000E7BEC" w:rsidRPr="003E1997" w:rsidRDefault="000E7BEC" w:rsidP="003E1997">
            <w:pPr>
              <w:spacing w:line="240" w:lineRule="auto"/>
              <w:rPr>
                <w:rFonts w:ascii="Calibri" w:hAnsi="Calibri" w:cs="Calibri"/>
                <w:sz w:val="24"/>
                <w:szCs w:val="24"/>
              </w:rPr>
            </w:pPr>
            <w:r w:rsidRPr="003E1997">
              <w:rPr>
                <w:rFonts w:ascii="Calibri" w:hAnsi="Calibri" w:cs="Calibri"/>
                <w:sz w:val="24"/>
                <w:szCs w:val="24"/>
              </w:rPr>
              <w:t>(A. 14</w:t>
            </w:r>
            <w:r w:rsidR="004E1218" w:rsidRPr="003E1997">
              <w:rPr>
                <w:rFonts w:ascii="Calibri" w:hAnsi="Calibri" w:cs="Calibri"/>
                <w:sz w:val="24"/>
                <w:szCs w:val="24"/>
              </w:rPr>
              <w:t>8</w:t>
            </w:r>
            <w:r w:rsidRPr="003E1997">
              <w:rPr>
                <w:rFonts w:ascii="Calibri" w:hAnsi="Calibri" w:cs="Calibri"/>
                <w:sz w:val="24"/>
                <w:szCs w:val="24"/>
              </w:rPr>
              <w:t>)</w:t>
            </w:r>
          </w:p>
        </w:tc>
      </w:tr>
      <w:tr w:rsidR="005244DB" w:rsidRPr="003E1997" w14:paraId="6FF6FDD9" w14:textId="77777777" w:rsidTr="00AC2EDF">
        <w:tc>
          <w:tcPr>
            <w:tcW w:w="7338" w:type="dxa"/>
          </w:tcPr>
          <w:p w14:paraId="040A1152" w14:textId="7AA7A079" w:rsidR="005244DB" w:rsidRPr="003E1997" w:rsidRDefault="005244DB" w:rsidP="003E1997">
            <w:pPr>
              <w:spacing w:line="240" w:lineRule="auto"/>
              <w:rPr>
                <w:rFonts w:ascii="Calibri" w:eastAsia="Calibri" w:hAnsi="Calibri" w:cs="Calibri"/>
                <w:b/>
                <w:bCs/>
                <w:sz w:val="24"/>
                <w:szCs w:val="24"/>
              </w:rPr>
            </w:pPr>
            <w:r w:rsidRPr="003E1997">
              <w:rPr>
                <w:rFonts w:ascii="Calibri" w:eastAsia="Calibri" w:hAnsi="Calibri" w:cs="Calibri"/>
                <w:b/>
                <w:bCs/>
                <w:sz w:val="24"/>
                <w:szCs w:val="24"/>
              </w:rPr>
              <w:t>Wage channel equations:</w:t>
            </w:r>
          </w:p>
        </w:tc>
        <w:tc>
          <w:tcPr>
            <w:tcW w:w="1166" w:type="dxa"/>
          </w:tcPr>
          <w:p w14:paraId="11471B82" w14:textId="77777777" w:rsidR="005244DB" w:rsidRPr="003E1997" w:rsidRDefault="005244DB" w:rsidP="003E1997">
            <w:pPr>
              <w:spacing w:line="240" w:lineRule="auto"/>
              <w:rPr>
                <w:rFonts w:ascii="Calibri" w:hAnsi="Calibri" w:cs="Calibri"/>
                <w:sz w:val="24"/>
                <w:szCs w:val="24"/>
              </w:rPr>
            </w:pPr>
          </w:p>
        </w:tc>
      </w:tr>
      <w:tr w:rsidR="00CB7DC8" w:rsidRPr="003E1997" w14:paraId="573A4146" w14:textId="77777777" w:rsidTr="00AC2EDF">
        <w:tc>
          <w:tcPr>
            <w:tcW w:w="7338" w:type="dxa"/>
          </w:tcPr>
          <w:p w14:paraId="3AD7DCEC" w14:textId="390D40E3" w:rsidR="00CB7DC8" w:rsidRPr="003E1997" w:rsidRDefault="00CB7DC8" w:rsidP="003E1997">
            <w:pPr>
              <w:spacing w:line="240" w:lineRule="auto"/>
              <w:rPr>
                <w:rFonts w:ascii="Calibri" w:eastAsia="Calibri" w:hAnsi="Calibri" w:cs="Calibri"/>
                <w:b/>
                <w:bCs/>
                <w:sz w:val="24"/>
                <w:szCs w:val="24"/>
              </w:rPr>
            </w:pPr>
            <m:oMathPara>
              <m:oMath>
                <m:r>
                  <m:rPr>
                    <m:sty m:val="p"/>
                  </m:rPr>
                  <w:rPr>
                    <w:rFonts w:ascii="Cambria Math" w:hAnsi="Cambria Math" w:cs="Calibri"/>
                    <w:sz w:val="24"/>
                    <w:szCs w:val="24"/>
                  </w:rPr>
                  <m:t xml:space="preserve">If </m:t>
                </m:r>
                <m:sSubSup>
                  <m:sSubSupPr>
                    <m:ctrlPr>
                      <w:rPr>
                        <w:rFonts w:ascii="Cambria Math" w:hAnsi="Cambria Math" w:cs="Calibri"/>
                        <w:i/>
                        <w:sz w:val="24"/>
                        <w:szCs w:val="24"/>
                      </w:rPr>
                    </m:ctrlPr>
                  </m:sSubSupPr>
                  <m:e>
                    <m:r>
                      <m:rPr>
                        <m:sty m:val="p"/>
                      </m:rPr>
                      <w:rPr>
                        <w:rFonts w:ascii="Cambria Math" w:hAnsi="Cambria Math" w:cs="Calibri"/>
                        <w:sz w:val="24"/>
                        <w:szCs w:val="24"/>
                      </w:rPr>
                      <m:t>wage</m:t>
                    </m:r>
                    <m:ctrlPr>
                      <w:rPr>
                        <w:rFonts w:ascii="Cambria Math" w:hAnsi="Cambria Math" w:cs="Calibri"/>
                        <w:sz w:val="24"/>
                        <w:szCs w:val="24"/>
                      </w:rPr>
                    </m:ctrlPr>
                  </m:e>
                  <m:sub>
                    <m:r>
                      <w:rPr>
                        <w:rFonts w:ascii="Cambria Math" w:hAnsi="Cambria Math" w:cs="Calibri"/>
                        <w:sz w:val="24"/>
                        <w:szCs w:val="24"/>
                      </w:rPr>
                      <m:t>t-1</m:t>
                    </m:r>
                  </m:sub>
                  <m:sup>
                    <m:r>
                      <m:rPr>
                        <m:sty m:val="p"/>
                      </m:rPr>
                      <w:rPr>
                        <w:rFonts w:ascii="Cambria Math" w:hAnsi="Cambria Math" w:cs="Calibri"/>
                        <w:sz w:val="24"/>
                        <w:szCs w:val="24"/>
                      </w:rPr>
                      <m:t>Gap</m:t>
                    </m:r>
                    <m:ctrlPr>
                      <w:rPr>
                        <w:rFonts w:ascii="Cambria Math" w:hAnsi="Cambria Math" w:cs="Calibri"/>
                        <w:sz w:val="24"/>
                        <w:szCs w:val="24"/>
                      </w:rPr>
                    </m:ctrlPr>
                  </m:sup>
                </m:sSubSup>
                <m:r>
                  <m:rPr>
                    <m:sty m:val="p"/>
                  </m:rPr>
                  <w:rPr>
                    <w:rFonts w:ascii="Cambria Math" w:hAnsi="Cambria Math" w:cs="Calibri"/>
                    <w:sz w:val="24"/>
                    <w:szCs w:val="24"/>
                  </w:rPr>
                  <m:t xml:space="preserve"> &gt;</m:t>
                </m:r>
                <m:r>
                  <w:rPr>
                    <w:rFonts w:ascii="Cambria Math" w:hAnsi="Cambria Math" w:cs="Calibri"/>
                    <w:sz w:val="24"/>
                    <w:szCs w:val="24"/>
                  </w:rPr>
                  <m:t>Ma</m:t>
                </m:r>
                <m:sSubSup>
                  <m:sSubSupPr>
                    <m:ctrlPr>
                      <w:rPr>
                        <w:rFonts w:ascii="Cambria Math" w:hAnsi="Cambria Math" w:cs="Calibri"/>
                        <w:i/>
                        <w:sz w:val="24"/>
                        <w:szCs w:val="24"/>
                      </w:rPr>
                    </m:ctrlPr>
                  </m:sSubSupPr>
                  <m:e>
                    <m:r>
                      <w:rPr>
                        <w:rFonts w:ascii="Cambria Math" w:hAnsi="Cambria Math" w:cs="Calibri"/>
                        <w:sz w:val="24"/>
                        <w:szCs w:val="24"/>
                      </w:rPr>
                      <m:t>x</m:t>
                    </m:r>
                  </m:e>
                  <m:sub>
                    <m:r>
                      <w:rPr>
                        <w:rFonts w:ascii="Cambria Math" w:hAnsi="Cambria Math" w:cs="Calibri"/>
                        <w:sz w:val="24"/>
                        <w:szCs w:val="24"/>
                      </w:rPr>
                      <m:t>t</m:t>
                    </m:r>
                  </m:sub>
                  <m:sup>
                    <m:r>
                      <w:rPr>
                        <w:rFonts w:ascii="Cambria Math" w:hAnsi="Cambria Math" w:cs="Calibri"/>
                        <w:sz w:val="24"/>
                        <w:szCs w:val="24"/>
                      </w:rPr>
                      <m:t>Gap</m:t>
                    </m:r>
                  </m:sup>
                </m:sSubSup>
                <m:r>
                  <m:rPr>
                    <m:sty m:val="p"/>
                  </m:rPr>
                  <w:rPr>
                    <w:rFonts w:ascii="Cambria Math" w:hAnsi="Cambria Math" w:cs="Calibri"/>
                    <w:sz w:val="24"/>
                    <w:szCs w:val="24"/>
                  </w:rPr>
                  <m:t xml:space="preserve"> </m:t>
                </m:r>
              </m:oMath>
            </m:oMathPara>
          </w:p>
        </w:tc>
        <w:tc>
          <w:tcPr>
            <w:tcW w:w="1166" w:type="dxa"/>
          </w:tcPr>
          <w:p w14:paraId="0643199D" w14:textId="15D366C1" w:rsidR="00CB7DC8" w:rsidRPr="003E1997" w:rsidRDefault="00CB7DC8" w:rsidP="003E1997">
            <w:pPr>
              <w:spacing w:line="240" w:lineRule="auto"/>
              <w:rPr>
                <w:rFonts w:ascii="Calibri" w:hAnsi="Calibri" w:cs="Calibri"/>
                <w:sz w:val="24"/>
                <w:szCs w:val="24"/>
              </w:rPr>
            </w:pPr>
            <w:r w:rsidRPr="003E1997">
              <w:rPr>
                <w:rFonts w:ascii="Calibri" w:hAnsi="Calibri" w:cs="Calibri"/>
                <w:sz w:val="24"/>
                <w:szCs w:val="24"/>
              </w:rPr>
              <w:t>(A. 145b)</w:t>
            </w:r>
          </w:p>
        </w:tc>
      </w:tr>
      <w:tr w:rsidR="00CB7DC8" w:rsidRPr="003E1997" w14:paraId="7FB74E03" w14:textId="77777777" w:rsidTr="00AC2EDF">
        <w:tc>
          <w:tcPr>
            <w:tcW w:w="7338" w:type="dxa"/>
          </w:tcPr>
          <w:p w14:paraId="177D3E60" w14:textId="77777777" w:rsidR="00CB7DC8" w:rsidRPr="003E1997" w:rsidRDefault="00CB7DC8" w:rsidP="003E1997">
            <w:pPr>
              <w:spacing w:line="240" w:lineRule="auto"/>
              <w:rPr>
                <w:rFonts w:ascii="Calibri" w:eastAsia="Calibri" w:hAnsi="Calibri" w:cs="Calibri"/>
                <w:iCs/>
                <w:sz w:val="24"/>
                <w:szCs w:val="24"/>
              </w:rPr>
            </w:pPr>
            <m:oMathPara>
              <m:oMath>
                <m:r>
                  <m:rPr>
                    <m:sty m:val="p"/>
                  </m:rPr>
                  <w:rPr>
                    <w:rFonts w:ascii="Cambria Math" w:hAnsi="Cambria Math" w:cs="Calibri"/>
                    <w:sz w:val="24"/>
                    <w:szCs w:val="24"/>
                  </w:rPr>
                  <m:t>wag</m:t>
                </m:r>
                <m:sSubSup>
                  <m:sSubSupPr>
                    <m:ctrlPr>
                      <w:rPr>
                        <w:rFonts w:ascii="Cambria Math" w:hAnsi="Cambria Math" w:cs="Calibri"/>
                        <w:iCs/>
                        <w:sz w:val="24"/>
                        <w:szCs w:val="24"/>
                      </w:rPr>
                    </m:ctrlPr>
                  </m:sSubSupPr>
                  <m:e>
                    <m:r>
                      <m:rPr>
                        <m:sty m:val="p"/>
                      </m:rPr>
                      <w:rPr>
                        <w:rFonts w:ascii="Cambria Math" w:hAnsi="Cambria Math" w:cs="Calibri"/>
                        <w:sz w:val="24"/>
                        <w:szCs w:val="24"/>
                      </w:rPr>
                      <m:t>e</m:t>
                    </m:r>
                  </m:e>
                  <m:sub>
                    <m:r>
                      <m:rPr>
                        <m:sty m:val="p"/>
                      </m:rPr>
                      <w:rPr>
                        <w:rFonts w:ascii="Cambria Math" w:hAnsi="Cambria Math" w:cs="Calibri"/>
                        <w:sz w:val="24"/>
                        <w:szCs w:val="24"/>
                      </w:rPr>
                      <m:t>t</m:t>
                    </m:r>
                  </m:sub>
                  <m:sup>
                    <m:r>
                      <m:rPr>
                        <m:sty m:val="p"/>
                      </m:rPr>
                      <w:rPr>
                        <w:rFonts w:ascii="Cambria Math" w:hAnsi="Cambria Math" w:cs="Calibri"/>
                        <w:sz w:val="24"/>
                        <w:szCs w:val="24"/>
                      </w:rPr>
                      <m:t>T</m:t>
                    </m:r>
                  </m:sup>
                </m:sSubSup>
                <m:r>
                  <m:rPr>
                    <m:sty m:val="p"/>
                  </m:rPr>
                  <w:rPr>
                    <w:rFonts w:ascii="Cambria Math" w:hAnsi="Cambria Math" w:cs="Calibri"/>
                    <w:sz w:val="24"/>
                    <w:szCs w:val="24"/>
                  </w:rPr>
                  <m:t>=wag</m:t>
                </m:r>
                <m:sSub>
                  <m:sSubPr>
                    <m:ctrlPr>
                      <w:rPr>
                        <w:rFonts w:ascii="Cambria Math" w:hAnsi="Cambria Math" w:cs="Calibri"/>
                        <w:iCs/>
                        <w:sz w:val="24"/>
                        <w:szCs w:val="24"/>
                      </w:rPr>
                    </m:ctrlPr>
                  </m:sSubPr>
                  <m:e>
                    <m:r>
                      <m:rPr>
                        <m:sty m:val="p"/>
                      </m:rPr>
                      <w:rPr>
                        <w:rFonts w:ascii="Cambria Math" w:hAnsi="Cambria Math" w:cs="Calibri"/>
                        <w:sz w:val="24"/>
                        <w:szCs w:val="24"/>
                      </w:rPr>
                      <m:t>e</m:t>
                    </m:r>
                  </m:e>
                  <m:sub>
                    <m:r>
                      <m:rPr>
                        <m:sty m:val="p"/>
                      </m:rPr>
                      <w:rPr>
                        <w:rFonts w:ascii="Cambria Math" w:hAnsi="Cambria Math" w:cs="Calibri"/>
                        <w:sz w:val="24"/>
                        <w:szCs w:val="24"/>
                      </w:rPr>
                      <m:t>t</m:t>
                    </m:r>
                  </m:sub>
                </m:sSub>
                <m:r>
                  <m:rPr>
                    <m:sty m:val="p"/>
                  </m:rPr>
                  <w:rPr>
                    <w:rFonts w:ascii="Cambria Math" w:hAnsi="Cambria Math" w:cs="Calibri"/>
                    <w:sz w:val="24"/>
                    <w:szCs w:val="24"/>
                  </w:rPr>
                  <m:t>*</m:t>
                </m:r>
                <m:d>
                  <m:dPr>
                    <m:ctrlPr>
                      <w:rPr>
                        <w:rFonts w:ascii="Cambria Math" w:hAnsi="Cambria Math" w:cs="Calibri"/>
                        <w:iCs/>
                        <w:sz w:val="24"/>
                        <w:szCs w:val="24"/>
                      </w:rPr>
                    </m:ctrlPr>
                  </m:dPr>
                  <m:e>
                    <m:r>
                      <m:rPr>
                        <m:sty m:val="p"/>
                      </m:rPr>
                      <w:rPr>
                        <w:rFonts w:ascii="Cambria Math" w:hAnsi="Cambria Math" w:cs="Calibri"/>
                        <w:sz w:val="24"/>
                        <w:szCs w:val="24"/>
                      </w:rPr>
                      <m:t>1+</m:t>
                    </m:r>
                    <m:sSub>
                      <m:sSubPr>
                        <m:ctrlPr>
                          <w:rPr>
                            <w:rFonts w:ascii="Cambria Math" w:hAnsi="Cambria Math" w:cs="Calibri"/>
                            <w:sz w:val="24"/>
                            <w:szCs w:val="24"/>
                          </w:rPr>
                        </m:ctrlPr>
                      </m:sSubPr>
                      <m:e>
                        <m:r>
                          <m:rPr>
                            <m:sty m:val="p"/>
                          </m:rPr>
                          <w:rPr>
                            <w:rFonts w:ascii="Cambria Math" w:hAnsi="Cambria Math" w:cs="Calibri"/>
                            <w:sz w:val="24"/>
                            <w:szCs w:val="24"/>
                          </w:rPr>
                          <m:t>Inf</m:t>
                        </m:r>
                      </m:e>
                      <m:sub>
                        <m:r>
                          <m:rPr>
                            <m:sty m:val="p"/>
                          </m:rPr>
                          <w:rPr>
                            <w:rFonts w:ascii="Cambria Math" w:hAnsi="Cambria Math" w:cs="Calibri"/>
                            <w:sz w:val="24"/>
                            <w:szCs w:val="24"/>
                          </w:rPr>
                          <m:t>t</m:t>
                        </m:r>
                      </m:sub>
                    </m:sSub>
                  </m:e>
                </m:d>
              </m:oMath>
            </m:oMathPara>
          </w:p>
          <w:p w14:paraId="17A07EBC" w14:textId="77777777" w:rsidR="00660437" w:rsidRPr="003E1997" w:rsidRDefault="00660437" w:rsidP="003E1997">
            <w:pPr>
              <w:spacing w:line="240" w:lineRule="auto"/>
              <w:rPr>
                <w:rFonts w:ascii="Calibri" w:eastAsia="Calibri" w:hAnsi="Calibri" w:cs="Calibri"/>
                <w:sz w:val="24"/>
                <w:szCs w:val="24"/>
              </w:rPr>
            </w:pPr>
            <m:oMathPara>
              <m:oMath>
                <m:r>
                  <m:rPr>
                    <m:sty m:val="p"/>
                  </m:rPr>
                  <w:rPr>
                    <w:rFonts w:ascii="Cambria Math" w:hAnsi="Cambria Math" w:cs="Calibri"/>
                    <w:sz w:val="24"/>
                    <w:szCs w:val="24"/>
                  </w:rPr>
                  <w:lastRenderedPageBreak/>
                  <m:t xml:space="preserve">If </m:t>
                </m:r>
                <m:sSubSup>
                  <m:sSubSupPr>
                    <m:ctrlPr>
                      <w:rPr>
                        <w:rFonts w:ascii="Cambria Math" w:hAnsi="Cambria Math" w:cs="Calibri"/>
                        <w:i/>
                        <w:sz w:val="24"/>
                        <w:szCs w:val="24"/>
                      </w:rPr>
                    </m:ctrlPr>
                  </m:sSubSupPr>
                  <m:e>
                    <m:r>
                      <m:rPr>
                        <m:sty m:val="p"/>
                      </m:rPr>
                      <w:rPr>
                        <w:rFonts w:ascii="Cambria Math" w:hAnsi="Cambria Math" w:cs="Calibri"/>
                        <w:sz w:val="24"/>
                        <w:szCs w:val="24"/>
                      </w:rPr>
                      <m:t>wage</m:t>
                    </m:r>
                    <m:ctrlPr>
                      <w:rPr>
                        <w:rFonts w:ascii="Cambria Math" w:hAnsi="Cambria Math" w:cs="Calibri"/>
                        <w:sz w:val="24"/>
                        <w:szCs w:val="24"/>
                      </w:rPr>
                    </m:ctrlPr>
                  </m:e>
                  <m:sub>
                    <m:r>
                      <w:rPr>
                        <w:rFonts w:ascii="Cambria Math" w:hAnsi="Cambria Math" w:cs="Calibri"/>
                        <w:sz w:val="24"/>
                        <w:szCs w:val="24"/>
                      </w:rPr>
                      <m:t>t-1</m:t>
                    </m:r>
                  </m:sub>
                  <m:sup>
                    <m:r>
                      <m:rPr>
                        <m:sty m:val="p"/>
                      </m:rPr>
                      <w:rPr>
                        <w:rFonts w:ascii="Cambria Math" w:hAnsi="Cambria Math" w:cs="Calibri"/>
                        <w:sz w:val="24"/>
                        <w:szCs w:val="24"/>
                      </w:rPr>
                      <m:t>Gap</m:t>
                    </m:r>
                    <m:ctrlPr>
                      <w:rPr>
                        <w:rFonts w:ascii="Cambria Math" w:hAnsi="Cambria Math" w:cs="Calibri"/>
                        <w:sz w:val="24"/>
                        <w:szCs w:val="24"/>
                      </w:rPr>
                    </m:ctrlPr>
                  </m:sup>
                </m:sSubSup>
                <m:r>
                  <m:rPr>
                    <m:sty m:val="p"/>
                  </m:rPr>
                  <w:rPr>
                    <w:rFonts w:ascii="Cambria Math" w:hAnsi="Cambria Math" w:cs="Calibri"/>
                    <w:sz w:val="24"/>
                    <w:szCs w:val="24"/>
                  </w:rPr>
                  <m:t>&lt;=</m:t>
                </m:r>
                <m:r>
                  <w:rPr>
                    <w:rFonts w:ascii="Cambria Math" w:hAnsi="Cambria Math" w:cs="Calibri"/>
                    <w:sz w:val="24"/>
                    <w:szCs w:val="24"/>
                  </w:rPr>
                  <m:t>Ma</m:t>
                </m:r>
                <m:sSubSup>
                  <m:sSubSupPr>
                    <m:ctrlPr>
                      <w:rPr>
                        <w:rFonts w:ascii="Cambria Math" w:hAnsi="Cambria Math" w:cs="Calibri"/>
                        <w:i/>
                        <w:sz w:val="24"/>
                        <w:szCs w:val="24"/>
                      </w:rPr>
                    </m:ctrlPr>
                  </m:sSubSupPr>
                  <m:e>
                    <m:r>
                      <w:rPr>
                        <w:rFonts w:ascii="Cambria Math" w:hAnsi="Cambria Math" w:cs="Calibri"/>
                        <w:sz w:val="24"/>
                        <w:szCs w:val="24"/>
                      </w:rPr>
                      <m:t>x</m:t>
                    </m:r>
                  </m:e>
                  <m:sub>
                    <m:r>
                      <w:rPr>
                        <w:rFonts w:ascii="Cambria Math" w:hAnsi="Cambria Math" w:cs="Calibri"/>
                        <w:sz w:val="24"/>
                        <w:szCs w:val="24"/>
                      </w:rPr>
                      <m:t>t</m:t>
                    </m:r>
                  </m:sub>
                  <m:sup>
                    <m:r>
                      <w:rPr>
                        <w:rFonts w:ascii="Cambria Math" w:hAnsi="Cambria Math" w:cs="Calibri"/>
                        <w:sz w:val="24"/>
                        <w:szCs w:val="24"/>
                      </w:rPr>
                      <m:t>Gap</m:t>
                    </m:r>
                  </m:sup>
                </m:sSubSup>
              </m:oMath>
            </m:oMathPara>
          </w:p>
          <w:p w14:paraId="529AEAC1" w14:textId="27214B8C" w:rsidR="00660437" w:rsidRPr="003E1997" w:rsidRDefault="00660437" w:rsidP="003E1997">
            <w:pPr>
              <w:spacing w:line="240" w:lineRule="auto"/>
              <w:rPr>
                <w:rFonts w:ascii="Calibri" w:eastAsia="Calibri" w:hAnsi="Calibri" w:cs="Calibri"/>
                <w:sz w:val="24"/>
                <w:szCs w:val="24"/>
              </w:rPr>
            </w:pPr>
            <m:oMathPara>
              <m:oMath>
                <m:r>
                  <w:rPr>
                    <w:rFonts w:ascii="Cambria Math" w:eastAsia="Calibri" w:hAnsi="Cambria Math" w:cs="Calibri"/>
                    <w:sz w:val="24"/>
                    <w:szCs w:val="24"/>
                  </w:rPr>
                  <m:t>wag</m:t>
                </m:r>
                <m:sSubSup>
                  <m:sSubSupPr>
                    <m:ctrlPr>
                      <w:rPr>
                        <w:rFonts w:ascii="Cambria Math" w:eastAsia="Calibri" w:hAnsi="Cambria Math" w:cs="Calibri"/>
                        <w:i/>
                        <w:sz w:val="24"/>
                        <w:szCs w:val="24"/>
                      </w:rPr>
                    </m:ctrlPr>
                  </m:sSubSupPr>
                  <m:e>
                    <m:r>
                      <w:rPr>
                        <w:rFonts w:ascii="Cambria Math" w:eastAsia="Calibri" w:hAnsi="Cambria Math" w:cs="Calibri"/>
                        <w:sz w:val="24"/>
                        <w:szCs w:val="24"/>
                      </w:rPr>
                      <m:t>e</m:t>
                    </m:r>
                  </m:e>
                  <m:sub>
                    <m:r>
                      <w:rPr>
                        <w:rFonts w:ascii="Cambria Math" w:eastAsia="Calibri" w:hAnsi="Cambria Math" w:cs="Calibri"/>
                        <w:sz w:val="24"/>
                        <w:szCs w:val="24"/>
                      </w:rPr>
                      <m:t>t</m:t>
                    </m:r>
                  </m:sub>
                  <m:sup>
                    <m:r>
                      <w:rPr>
                        <w:rFonts w:ascii="Cambria Math" w:eastAsia="Calibri" w:hAnsi="Cambria Math" w:cs="Calibri"/>
                        <w:sz w:val="24"/>
                        <w:szCs w:val="24"/>
                      </w:rPr>
                      <m:t>T</m:t>
                    </m:r>
                  </m:sup>
                </m:sSubSup>
                <m:r>
                  <w:rPr>
                    <w:rFonts w:ascii="Cambria Math" w:eastAsia="Calibri" w:hAnsi="Cambria Math" w:cs="Calibri"/>
                    <w:sz w:val="24"/>
                    <w:szCs w:val="24"/>
                  </w:rPr>
                  <m:t>= maxD</m:t>
                </m:r>
                <m:sSub>
                  <m:sSubPr>
                    <m:ctrlPr>
                      <w:rPr>
                        <w:rFonts w:ascii="Cambria Math" w:eastAsia="Calibri" w:hAnsi="Cambria Math" w:cs="Calibri"/>
                        <w:i/>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/(1-</m:t>
                </m:r>
                <m:sSubSup>
                  <m:sSubSupPr>
                    <m:ctrlPr>
                      <w:rPr>
                        <w:rFonts w:ascii="Cambria Math" w:eastAsia="Calibri" w:hAnsi="Cambria Math" w:cs="Calibri"/>
                        <w:i/>
                        <w:sz w:val="24"/>
                        <w:szCs w:val="24"/>
                      </w:rPr>
                    </m:ctrlPr>
                  </m:sSubSupPr>
                  <m:e>
                    <m:r>
                      <m:rPr>
                        <m:sty m:val="p"/>
                      </m:rPr>
                      <w:rPr>
                        <w:rFonts w:ascii="Cambria Math" w:eastAsia="Calibri" w:hAnsi="Cambria Math" w:cs="Calibri"/>
                        <w:sz w:val="24"/>
                        <w:szCs w:val="24"/>
                      </w:rPr>
                      <m:t>Max</m:t>
                    </m:r>
                  </m:e>
                  <m:sub>
                    <m:r>
                      <w:rPr>
                        <w:rFonts w:ascii="Cambria Math" w:eastAsia="Calibri" w:hAnsi="Cambria Math" w:cs="Calibri"/>
                        <w:sz w:val="24"/>
                        <w:szCs w:val="24"/>
                      </w:rPr>
                      <m:t>t</m:t>
                    </m:r>
                  </m:sub>
                  <m:sup>
                    <m:r>
                      <m:rPr>
                        <m:sty m:val="p"/>
                      </m:rPr>
                      <w:rPr>
                        <w:rFonts w:ascii="Cambria Math" w:eastAsia="Calibri" w:hAnsi="Cambria Math" w:cs="Calibri"/>
                        <w:sz w:val="24"/>
                        <w:szCs w:val="24"/>
                      </w:rPr>
                      <m:t>Gap</m:t>
                    </m:r>
                    <m:ctrlPr>
                      <w:rPr>
                        <w:rFonts w:ascii="Cambria Math" w:eastAsia="Calibri" w:hAnsi="Cambria Math" w:cs="Calibri"/>
                        <w:sz w:val="24"/>
                        <w:szCs w:val="24"/>
                      </w:rPr>
                    </m:ctrlPr>
                  </m:sup>
                </m:sSubSup>
                <m:r>
                  <w:rPr>
                    <w:rFonts w:ascii="Cambria Math" w:eastAsia="Calibri" w:hAnsi="Cambria Math" w:cs="Calibri"/>
                    <w:sz w:val="24"/>
                    <w:szCs w:val="24"/>
                  </w:rPr>
                  <m:t>)</m:t>
                </m:r>
              </m:oMath>
            </m:oMathPara>
          </w:p>
        </w:tc>
        <w:tc>
          <w:tcPr>
            <w:tcW w:w="1166" w:type="dxa"/>
          </w:tcPr>
          <w:p w14:paraId="1C2CDA16" w14:textId="77777777" w:rsidR="00CB7DC8" w:rsidRPr="003E1997" w:rsidRDefault="00CB7DC8" w:rsidP="003E1997">
            <w:pPr>
              <w:spacing w:line="240" w:lineRule="auto"/>
              <w:rPr>
                <w:rFonts w:ascii="Calibri" w:hAnsi="Calibri" w:cs="Calibri"/>
                <w:sz w:val="24"/>
                <w:szCs w:val="24"/>
              </w:rPr>
            </w:pPr>
          </w:p>
        </w:tc>
      </w:tr>
      <w:tr w:rsidR="00660437" w:rsidRPr="003E1997" w14:paraId="0E33DD10" w14:textId="77777777" w:rsidTr="00AC2EDF">
        <w:tc>
          <w:tcPr>
            <w:tcW w:w="7338" w:type="dxa"/>
          </w:tcPr>
          <w:p w14:paraId="3FAEF97B" w14:textId="289B9E19" w:rsidR="00660437" w:rsidRPr="003E1997" w:rsidRDefault="00660437" w:rsidP="003E1997">
            <w:pPr>
              <w:spacing w:line="240" w:lineRule="auto"/>
              <w:rPr>
                <w:rFonts w:ascii="Calibri" w:eastAsia="Calibri" w:hAnsi="Calibri" w:cs="Calibri"/>
                <w:b/>
                <w:bCs/>
                <w:sz w:val="24"/>
                <w:szCs w:val="24"/>
              </w:rPr>
            </w:pPr>
            <w:r w:rsidRPr="003E1997">
              <w:rPr>
                <w:rFonts w:ascii="Calibri" w:eastAsia="Calibri" w:hAnsi="Calibri" w:cs="Calibri"/>
                <w:b/>
                <w:bCs/>
                <w:sz w:val="24"/>
                <w:szCs w:val="24"/>
              </w:rPr>
              <w:t xml:space="preserve">Insurance rate channel equations: </w:t>
            </w:r>
          </w:p>
        </w:tc>
        <w:tc>
          <w:tcPr>
            <w:tcW w:w="1166" w:type="dxa"/>
          </w:tcPr>
          <w:p w14:paraId="36A5B595" w14:textId="77777777" w:rsidR="00660437" w:rsidRPr="003E1997" w:rsidRDefault="00660437" w:rsidP="003E1997">
            <w:pPr>
              <w:spacing w:line="240" w:lineRule="auto"/>
              <w:rPr>
                <w:rFonts w:ascii="Calibri" w:hAnsi="Calibri" w:cs="Calibri"/>
                <w:sz w:val="24"/>
                <w:szCs w:val="24"/>
              </w:rPr>
            </w:pPr>
          </w:p>
        </w:tc>
      </w:tr>
      <w:tr w:rsidR="00660437" w:rsidRPr="003E1997" w14:paraId="2687BA07" w14:textId="77777777" w:rsidTr="00AC2EDF">
        <w:tc>
          <w:tcPr>
            <w:tcW w:w="7338" w:type="dxa"/>
          </w:tcPr>
          <w:p w14:paraId="3D7FE26F" w14:textId="77266786" w:rsidR="00660437" w:rsidRPr="003E1997" w:rsidRDefault="00660437" w:rsidP="003E1997">
            <w:pPr>
              <w:spacing w:line="240" w:lineRule="auto"/>
              <w:rPr>
                <w:rFonts w:ascii="Calibri" w:eastAsia="Calibri" w:hAnsi="Calibri" w:cs="Calibri"/>
                <w:b/>
                <w:bCs/>
                <w:sz w:val="24"/>
                <w:szCs w:val="24"/>
              </w:rPr>
            </w:pPr>
            <m:oMathPara>
              <m:oMath>
                <m:r>
                  <m:rPr>
                    <m:sty m:val="p"/>
                  </m:rPr>
                  <w:rPr>
                    <w:rFonts w:ascii="Cambria Math" w:hAnsi="Cambria Math" w:cs="Calibri"/>
                    <w:sz w:val="24"/>
                    <w:szCs w:val="24"/>
                  </w:rPr>
                  <m:t>Δ</m:t>
                </m:r>
                <m:func>
                  <m:funcPr>
                    <m:ctrlPr>
                      <w:rPr>
                        <w:rFonts w:ascii="Cambria Math" w:hAnsi="Cambria Math" w:cs="Calibr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e>
                    </m:d>
                  </m:e>
                </m:func>
                <m:r>
                  <w:rPr>
                    <w:rFonts w:ascii="Cambria Math" w:hAnsi="Cambria Math" w:cs="Calibri"/>
                    <w:sz w:val="24"/>
                    <w:szCs w:val="24"/>
                  </w:rPr>
                  <m:t>= 0.045*</m:t>
                </m:r>
                <m:r>
                  <m:rPr>
                    <m:sty m:val="p"/>
                  </m:rPr>
                  <w:rPr>
                    <w:rFonts w:ascii="Cambria Math" w:hAnsi="Cambria Math" w:cs="Calibri"/>
                    <w:sz w:val="24"/>
                    <w:szCs w:val="24"/>
                  </w:rPr>
                  <m:t>ln⁡</m:t>
                </m:r>
                <m:r>
                  <w:rPr>
                    <w:rFonts w:ascii="Cambria Math" w:hAnsi="Cambria Math" w:cs="Calibri"/>
                    <w:sz w:val="24"/>
                    <w:szCs w:val="24"/>
                  </w:rPr>
                  <m:t>(komp</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t-1</m:t>
                    </m:r>
                  </m:sub>
                </m:sSub>
                <m:r>
                  <w:rPr>
                    <w:rFonts w:ascii="Cambria Math" w:hAnsi="Cambria Math" w:cs="Calibri"/>
                    <w:sz w:val="24"/>
                    <w:szCs w:val="24"/>
                  </w:rPr>
                  <m:t>)-0.12*</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t-1</m:t>
                            </m:r>
                          </m:sub>
                        </m:sSub>
                      </m:e>
                    </m:d>
                  </m:e>
                </m:func>
              </m:oMath>
            </m:oMathPara>
          </w:p>
        </w:tc>
        <w:tc>
          <w:tcPr>
            <w:tcW w:w="1166" w:type="dxa"/>
          </w:tcPr>
          <w:p w14:paraId="6E1E96AF" w14:textId="3A14616C" w:rsidR="00660437" w:rsidRPr="003E1997" w:rsidRDefault="00660437" w:rsidP="003E1997">
            <w:pPr>
              <w:spacing w:line="240" w:lineRule="auto"/>
              <w:rPr>
                <w:rFonts w:ascii="Calibri" w:hAnsi="Calibri" w:cs="Calibri"/>
                <w:sz w:val="24"/>
                <w:szCs w:val="24"/>
              </w:rPr>
            </w:pPr>
            <w:r w:rsidRPr="003E1997">
              <w:rPr>
                <w:rFonts w:ascii="Calibri" w:hAnsi="Calibri" w:cs="Calibri"/>
                <w:sz w:val="24"/>
                <w:szCs w:val="24"/>
              </w:rPr>
              <w:t>(A. 149)</w:t>
            </w:r>
          </w:p>
        </w:tc>
      </w:tr>
      <w:tr w:rsidR="00660437" w:rsidRPr="003E1997" w14:paraId="4C595577" w14:textId="77777777" w:rsidTr="00AC2EDF">
        <w:tc>
          <w:tcPr>
            <w:tcW w:w="7338" w:type="dxa"/>
          </w:tcPr>
          <w:p w14:paraId="72A11FAC" w14:textId="4CE28C0D" w:rsidR="00660437" w:rsidRPr="003E1997" w:rsidRDefault="00660437" w:rsidP="003E1997">
            <w:pPr>
              <w:spacing w:line="240" w:lineRule="auto"/>
              <w:rPr>
                <w:rFonts w:ascii="Calibri" w:eastAsia="Calibri" w:hAnsi="Calibri" w:cs="Calibri"/>
                <w:b/>
                <w:bCs/>
                <w:sz w:val="24"/>
                <w:szCs w:val="24"/>
              </w:rPr>
            </w:pPr>
            <w:proofErr w:type="spellStart"/>
            <w:r w:rsidRPr="003E1997">
              <w:rPr>
                <w:rFonts w:ascii="Calibri" w:eastAsia="Calibri" w:hAnsi="Calibri" w:cs="Calibri"/>
                <w:b/>
                <w:bCs/>
                <w:sz w:val="24"/>
                <w:szCs w:val="24"/>
              </w:rPr>
              <w:t>Labor</w:t>
            </w:r>
            <w:proofErr w:type="spellEnd"/>
            <w:r w:rsidRPr="003E1997">
              <w:rPr>
                <w:rFonts w:ascii="Calibri" w:eastAsia="Calibri" w:hAnsi="Calibri" w:cs="Calibri"/>
                <w:b/>
                <w:bCs/>
                <w:sz w:val="24"/>
                <w:szCs w:val="24"/>
              </w:rPr>
              <w:t>-force channel equations:</w:t>
            </w:r>
          </w:p>
        </w:tc>
        <w:tc>
          <w:tcPr>
            <w:tcW w:w="1166" w:type="dxa"/>
          </w:tcPr>
          <w:p w14:paraId="2A48F7DB" w14:textId="77777777" w:rsidR="00660437" w:rsidRPr="003E1997" w:rsidRDefault="00660437" w:rsidP="003E1997">
            <w:pPr>
              <w:spacing w:line="240" w:lineRule="auto"/>
              <w:rPr>
                <w:rFonts w:ascii="Calibri" w:hAnsi="Calibri" w:cs="Calibri"/>
                <w:sz w:val="24"/>
                <w:szCs w:val="24"/>
              </w:rPr>
            </w:pPr>
          </w:p>
        </w:tc>
      </w:tr>
      <w:tr w:rsidR="00660437" w:rsidRPr="003E1997" w14:paraId="69198B3E" w14:textId="77777777" w:rsidTr="00AC2EDF">
        <w:tc>
          <w:tcPr>
            <w:tcW w:w="7338" w:type="dxa"/>
          </w:tcPr>
          <w:p w14:paraId="529718D4" w14:textId="371DFAC4" w:rsidR="00660437" w:rsidRPr="003E1997" w:rsidRDefault="00660437" w:rsidP="003E1997">
            <w:pPr>
              <w:spacing w:line="240" w:lineRule="auto"/>
              <w:rPr>
                <w:rFonts w:ascii="Calibri" w:hAnsi="Calibri" w:cs="Calibri"/>
                <w:sz w:val="24"/>
                <w:szCs w:val="24"/>
              </w:rPr>
            </w:pPr>
            <m:oMathPara>
              <m:oMath>
                <m:r>
                  <w:rPr>
                    <w:rFonts w:ascii="Cambria Math" w:hAnsi="Cambria Math" w:cs="Calibri"/>
                    <w:sz w:val="24"/>
                    <w:szCs w:val="24"/>
                  </w:rPr>
                  <m:t>par</m:t>
                </m:r>
                <m:sSub>
                  <m:sSubPr>
                    <m:ctrlPr>
                      <w:rPr>
                        <w:rFonts w:ascii="Cambria Math" w:hAnsi="Cambria Math" w:cs="Calibri"/>
                        <w:i/>
                        <w:sz w:val="24"/>
                        <w:szCs w:val="24"/>
                      </w:rPr>
                    </m:ctrlPr>
                  </m:sSubPr>
                  <m:e>
                    <m:r>
                      <w:rPr>
                        <w:rFonts w:ascii="Cambria Math" w:hAnsi="Cambria Math" w:cs="Calibri"/>
                        <w:sz w:val="24"/>
                        <w:szCs w:val="24"/>
                      </w:rPr>
                      <m:t>t</m:t>
                    </m:r>
                  </m:e>
                  <m:sub>
                    <m:r>
                      <w:rPr>
                        <w:rFonts w:ascii="Cambria Math" w:hAnsi="Cambria Math" w:cs="Calibri"/>
                        <w:sz w:val="24"/>
                        <w:szCs w:val="24"/>
                      </w:rPr>
                      <m:t>t</m:t>
                    </m:r>
                  </m:sub>
                </m:sSub>
                <m:r>
                  <w:rPr>
                    <w:rFonts w:ascii="Cambria Math" w:hAnsi="Cambria Math" w:cs="Calibri"/>
                    <w:sz w:val="24"/>
                    <w:szCs w:val="24"/>
                  </w:rPr>
                  <m:t>=L</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r>
                  <w:rPr>
                    <w:rFonts w:ascii="Cambria Math" w:hAnsi="Cambria Math" w:cs="Calibri"/>
                    <w:sz w:val="24"/>
                    <w:szCs w:val="24"/>
                  </w:rPr>
                  <m:t>*</m:t>
                </m:r>
                <m:f>
                  <m:fPr>
                    <m:ctrlPr>
                      <w:rPr>
                        <w:rFonts w:ascii="Cambria Math" w:hAnsi="Cambria Math" w:cs="Calibri"/>
                        <w:i/>
                        <w:sz w:val="24"/>
                        <w:szCs w:val="24"/>
                      </w:rPr>
                    </m:ctrlPr>
                  </m:fPr>
                  <m:num>
                    <m:r>
                      <w:rPr>
                        <w:rFonts w:ascii="Cambria Math" w:hAnsi="Cambria Math" w:cs="Calibri"/>
                        <w:sz w:val="24"/>
                        <w:szCs w:val="24"/>
                      </w:rPr>
                      <m:t>1000</m:t>
                    </m:r>
                  </m:num>
                  <m:den>
                    <m:r>
                      <w:rPr>
                        <w:rFonts w:ascii="Cambria Math" w:hAnsi="Cambria Math" w:cs="Calibri"/>
                        <w:sz w:val="24"/>
                        <w:szCs w:val="24"/>
                      </w:rPr>
                      <m:t>po</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den>
                </m:f>
              </m:oMath>
            </m:oMathPara>
          </w:p>
        </w:tc>
        <w:tc>
          <w:tcPr>
            <w:tcW w:w="1166" w:type="dxa"/>
          </w:tcPr>
          <w:p w14:paraId="09A06399" w14:textId="27BC8E33" w:rsidR="00660437" w:rsidRPr="003E1997" w:rsidRDefault="00660437" w:rsidP="003E1997">
            <w:pPr>
              <w:spacing w:line="240" w:lineRule="auto"/>
              <w:rPr>
                <w:rFonts w:ascii="Calibri" w:hAnsi="Calibri" w:cs="Calibri"/>
                <w:sz w:val="24"/>
                <w:szCs w:val="24"/>
              </w:rPr>
            </w:pPr>
            <w:r w:rsidRPr="003E1997">
              <w:rPr>
                <w:rFonts w:ascii="Calibri" w:hAnsi="Calibri" w:cs="Calibri"/>
                <w:sz w:val="24"/>
                <w:szCs w:val="24"/>
              </w:rPr>
              <w:t>(A. 150)</w:t>
            </w:r>
          </w:p>
        </w:tc>
      </w:tr>
      <w:tr w:rsidR="00660437" w:rsidRPr="003E1997" w14:paraId="61C1E82A" w14:textId="77777777" w:rsidTr="00AC2EDF">
        <w:tc>
          <w:tcPr>
            <w:tcW w:w="7338" w:type="dxa"/>
          </w:tcPr>
          <w:p w14:paraId="75F8F018" w14:textId="5C90A276" w:rsidR="00660437" w:rsidRPr="003E1997" w:rsidRDefault="00660437" w:rsidP="003E1997">
            <w:pPr>
              <w:spacing w:line="240" w:lineRule="auto"/>
              <w:rPr>
                <w:rFonts w:ascii="Calibri" w:hAnsi="Calibri" w:cs="Calibri"/>
                <w:sz w:val="24"/>
                <w:szCs w:val="24"/>
              </w:rPr>
            </w:pPr>
            <m:oMathPara>
              <m:oMath>
                <m:r>
                  <w:rPr>
                    <w:rFonts w:ascii="Cambria Math" w:hAnsi="Cambria Math" w:cs="Calibri"/>
                    <w:sz w:val="24"/>
                    <w:szCs w:val="24"/>
                  </w:rPr>
                  <m:t>L</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r>
                  <w:rPr>
                    <w:rFonts w:ascii="Cambria Math" w:hAnsi="Cambria Math" w:cs="Calibri"/>
                    <w:sz w:val="24"/>
                    <w:szCs w:val="24"/>
                  </w:rPr>
                  <m:t>= 2965-1374*u</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t-1</m:t>
                    </m:r>
                  </m:sub>
                </m:sSub>
              </m:oMath>
            </m:oMathPara>
          </w:p>
        </w:tc>
        <w:tc>
          <w:tcPr>
            <w:tcW w:w="1166" w:type="dxa"/>
          </w:tcPr>
          <w:p w14:paraId="6A1FD1D6" w14:textId="2D4A1B78" w:rsidR="00660437" w:rsidRPr="003E1997" w:rsidRDefault="00660437" w:rsidP="003E1997">
            <w:pPr>
              <w:spacing w:line="240" w:lineRule="auto"/>
              <w:rPr>
                <w:rFonts w:ascii="Calibri" w:hAnsi="Calibri" w:cs="Calibri"/>
                <w:sz w:val="24"/>
                <w:szCs w:val="24"/>
              </w:rPr>
            </w:pPr>
            <w:r w:rsidRPr="003E1997">
              <w:rPr>
                <w:rFonts w:ascii="Calibri" w:hAnsi="Calibri" w:cs="Calibri"/>
                <w:sz w:val="24"/>
                <w:szCs w:val="24"/>
              </w:rPr>
              <w:t>(A. 151)</w:t>
            </w:r>
          </w:p>
        </w:tc>
      </w:tr>
      <w:tr w:rsidR="006F0F68" w:rsidRPr="003E1997" w14:paraId="36D3D795" w14:textId="77777777" w:rsidTr="00AC2EDF">
        <w:tc>
          <w:tcPr>
            <w:tcW w:w="7338" w:type="dxa"/>
          </w:tcPr>
          <w:p w14:paraId="1478F3E9" w14:textId="3076E735" w:rsidR="006F0F68" w:rsidRPr="003E1997" w:rsidRDefault="006F0F68" w:rsidP="003E1997">
            <w:pPr>
              <w:spacing w:line="240" w:lineRule="auto"/>
              <w:rPr>
                <w:rFonts w:ascii="Calibri" w:eastAsia="Calibri" w:hAnsi="Calibri" w:cs="Calibri"/>
                <w:b/>
                <w:bCs/>
                <w:sz w:val="24"/>
                <w:szCs w:val="24"/>
              </w:rPr>
            </w:pPr>
            <w:r w:rsidRPr="003E1997">
              <w:rPr>
                <w:rFonts w:ascii="Calibri" w:eastAsia="Calibri" w:hAnsi="Calibri" w:cs="Calibri"/>
                <w:b/>
                <w:bCs/>
                <w:sz w:val="24"/>
                <w:szCs w:val="24"/>
              </w:rPr>
              <w:t>Productivity channel equations:</w:t>
            </w:r>
          </w:p>
        </w:tc>
        <w:tc>
          <w:tcPr>
            <w:tcW w:w="1166" w:type="dxa"/>
          </w:tcPr>
          <w:p w14:paraId="7F31DC0D" w14:textId="77777777" w:rsidR="006F0F68" w:rsidRPr="003E1997" w:rsidRDefault="006F0F68" w:rsidP="003E1997">
            <w:pPr>
              <w:spacing w:line="240" w:lineRule="auto"/>
              <w:rPr>
                <w:rFonts w:ascii="Calibri" w:hAnsi="Calibri" w:cs="Calibri"/>
                <w:sz w:val="24"/>
                <w:szCs w:val="24"/>
              </w:rPr>
            </w:pPr>
          </w:p>
        </w:tc>
      </w:tr>
      <w:tr w:rsidR="006F0F68" w:rsidRPr="003E1997" w14:paraId="0D23A820" w14:textId="77777777" w:rsidTr="00AC2EDF">
        <w:tc>
          <w:tcPr>
            <w:tcW w:w="7338" w:type="dxa"/>
          </w:tcPr>
          <w:p w14:paraId="2BF58B86" w14:textId="77777777" w:rsidR="006F0F68" w:rsidRPr="003E1997" w:rsidRDefault="006F0F68" w:rsidP="003E1997">
            <w:pPr>
              <w:spacing w:line="240" w:lineRule="auto"/>
              <w:rPr>
                <w:rFonts w:ascii="Calibri" w:hAnsi="Calibri" w:cs="Calibri"/>
                <w:sz w:val="24"/>
                <w:szCs w:val="24"/>
              </w:rPr>
            </w:pPr>
            <m:oMathPara>
              <m:oMath>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a</m:t>
                            </m:r>
                          </m:e>
                          <m:sub>
                            <m:r>
                              <w:rPr>
                                <w:rFonts w:ascii="Cambria Math" w:hAnsi="Cambria Math" w:cs="Calibri"/>
                                <w:sz w:val="24"/>
                                <w:szCs w:val="24"/>
                              </w:rPr>
                              <m:t>t</m:t>
                            </m:r>
                          </m:sub>
                        </m:sSub>
                      </m:e>
                    </m:d>
                  </m:e>
                </m:func>
                <m:r>
                  <w:rPr>
                    <w:rFonts w:ascii="Cambria Math" w:hAnsi="Cambria Math" w:cs="Calibri"/>
                    <w:sz w:val="24"/>
                    <w:szCs w:val="24"/>
                  </w:rPr>
                  <m:t>=0.45*</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m:t>
                            </m:r>
                          </m:sub>
                        </m:sSub>
                      </m:e>
                    </m:d>
                  </m:e>
                </m:func>
                <m:r>
                  <w:rPr>
                    <w:rFonts w:ascii="Cambria Math" w:hAnsi="Cambria Math" w:cs="Calibri"/>
                    <w:sz w:val="24"/>
                    <w:szCs w:val="24"/>
                  </w:rPr>
                  <m:t>+ 0.24*</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t-1</m:t>
                            </m:r>
                          </m:sub>
                        </m:sSub>
                      </m:e>
                    </m:d>
                  </m:e>
                </m:func>
                <m:r>
                  <w:rPr>
                    <w:rFonts w:ascii="Cambria Math" w:hAnsi="Cambria Math" w:cs="Calibri"/>
                    <w:sz w:val="24"/>
                    <w:szCs w:val="24"/>
                  </w:rPr>
                  <m:t>-0.20*</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y</m:t>
                            </m:r>
                          </m:e>
                          <m:sub>
                            <m:r>
                              <w:rPr>
                                <w:rFonts w:ascii="Cambria Math" w:hAnsi="Cambria Math" w:cs="Calibri"/>
                                <w:sz w:val="24"/>
                                <w:szCs w:val="24"/>
                              </w:rPr>
                              <m:t>t-4</m:t>
                            </m:r>
                          </m:sub>
                        </m:sSub>
                      </m:e>
                    </m:d>
                  </m:e>
                </m:func>
                <m:r>
                  <w:rPr>
                    <w:rFonts w:ascii="Cambria Math" w:hAnsi="Cambria Math" w:cs="Calibri"/>
                    <w:sz w:val="24"/>
                    <w:szCs w:val="24"/>
                  </w:rPr>
                  <m:t>+0.69*</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y</m:t>
                            </m:r>
                          </m:e>
                          <m:sub>
                            <m:r>
                              <w:rPr>
                                <w:rFonts w:ascii="Cambria Math" w:hAnsi="Cambria Math" w:cs="Calibri"/>
                                <w:sz w:val="24"/>
                                <w:szCs w:val="24"/>
                              </w:rPr>
                              <m:t>t</m:t>
                            </m:r>
                          </m:sub>
                        </m:sSub>
                      </m:e>
                    </m:d>
                  </m:e>
                </m:func>
                <m:r>
                  <w:rPr>
                    <w:rFonts w:ascii="Cambria Math" w:hAnsi="Cambria Math" w:cs="Calibri"/>
                    <w:sz w:val="24"/>
                    <w:szCs w:val="24"/>
                  </w:rPr>
                  <m:t>+0.01*</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y</m:t>
                            </m:r>
                          </m:e>
                          <m:sub>
                            <m:r>
                              <w:rPr>
                                <w:rFonts w:ascii="Cambria Math" w:hAnsi="Cambria Math" w:cs="Calibri"/>
                                <w:sz w:val="24"/>
                                <w:szCs w:val="24"/>
                              </w:rPr>
                              <m:t>t-2</m:t>
                            </m:r>
                          </m:sub>
                        </m:sSub>
                      </m:e>
                    </m:d>
                  </m:e>
                </m:func>
                <m:r>
                  <w:rPr>
                    <w:rFonts w:ascii="Cambria Math" w:hAnsi="Cambria Math" w:cs="Calibri"/>
                    <w:sz w:val="24"/>
                    <w:szCs w:val="24"/>
                  </w:rPr>
                  <m:t>+0.06*</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DpPerso</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t-2</m:t>
                            </m:r>
                          </m:sub>
                        </m:sSub>
                      </m:e>
                    </m:d>
                  </m:e>
                </m:func>
                <m:r>
                  <w:rPr>
                    <w:rFonts w:ascii="Cambria Math" w:hAnsi="Cambria Math" w:cs="Calibri"/>
                    <w:sz w:val="24"/>
                    <w:szCs w:val="24"/>
                  </w:rPr>
                  <m:t>-0.20*</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a</m:t>
                            </m:r>
                          </m:e>
                          <m:sub>
                            <m:r>
                              <w:rPr>
                                <w:rFonts w:ascii="Cambria Math" w:hAnsi="Cambria Math" w:cs="Calibri"/>
                                <w:sz w:val="24"/>
                                <w:szCs w:val="24"/>
                              </w:rPr>
                              <m:t>t-1</m:t>
                            </m:r>
                          </m:sub>
                        </m:sSub>
                      </m:e>
                    </m:d>
                  </m:e>
                </m:func>
                <m:r>
                  <w:rPr>
                    <w:rFonts w:ascii="Cambria Math" w:hAnsi="Cambria Math" w:cs="Calibri"/>
                    <w:sz w:val="24"/>
                    <w:szCs w:val="24"/>
                  </w:rPr>
                  <m:t>+0.14*</m:t>
                </m:r>
                <m:r>
                  <m:rPr>
                    <m:sty m:val="p"/>
                  </m:rPr>
                  <w:rPr>
                    <w:rFonts w:ascii="Cambria Math" w:hAnsi="Cambria Math" w:cs="Calibri"/>
                    <w:sz w:val="24"/>
                    <w:szCs w:val="24"/>
                  </w:rPr>
                  <m:t>ln⁡</m:t>
                </m:r>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t-2</m:t>
                    </m:r>
                  </m:sub>
                </m:sSub>
                <m:r>
                  <w:rPr>
                    <w:rFonts w:ascii="Cambria Math" w:hAnsi="Cambria Math" w:cs="Calibri"/>
                    <w:sz w:val="24"/>
                    <w:szCs w:val="24"/>
                  </w:rPr>
                  <m:t xml:space="preserve"> )</m:t>
                </m:r>
              </m:oMath>
            </m:oMathPara>
          </w:p>
          <w:p w14:paraId="3220359E" w14:textId="77777777" w:rsidR="006F0F68" w:rsidRPr="003E1997" w:rsidRDefault="006F0F68" w:rsidP="003E1997">
            <w:pPr>
              <w:spacing w:line="240" w:lineRule="auto"/>
              <w:rPr>
                <w:rFonts w:ascii="Calibri" w:eastAsia="Calibri" w:hAnsi="Calibri" w:cs="Calibri"/>
                <w:b/>
                <w:bCs/>
                <w:sz w:val="24"/>
                <w:szCs w:val="24"/>
              </w:rPr>
            </w:pPr>
          </w:p>
        </w:tc>
        <w:tc>
          <w:tcPr>
            <w:tcW w:w="1166" w:type="dxa"/>
          </w:tcPr>
          <w:p w14:paraId="18B5AFBD" w14:textId="3474B3B2" w:rsidR="006F0F68" w:rsidRPr="003E1997" w:rsidRDefault="006F0F68" w:rsidP="003E1997">
            <w:pPr>
              <w:spacing w:line="240" w:lineRule="auto"/>
              <w:rPr>
                <w:rFonts w:ascii="Calibri" w:hAnsi="Calibri" w:cs="Calibri"/>
                <w:sz w:val="24"/>
                <w:szCs w:val="24"/>
              </w:rPr>
            </w:pPr>
            <w:r w:rsidRPr="003E1997">
              <w:rPr>
                <w:rFonts w:ascii="Calibri" w:hAnsi="Calibri" w:cs="Calibri"/>
                <w:sz w:val="24"/>
                <w:szCs w:val="24"/>
              </w:rPr>
              <w:t>(A. 152)</w:t>
            </w:r>
          </w:p>
        </w:tc>
      </w:tr>
    </w:tbl>
    <w:p w14:paraId="09797EC7" w14:textId="77777777" w:rsidR="00AE71E7" w:rsidRPr="003E1997" w:rsidRDefault="00AE71E7" w:rsidP="003E1997">
      <w:pPr>
        <w:spacing w:line="240" w:lineRule="auto"/>
        <w:rPr>
          <w:rFonts w:ascii="Calibri" w:hAnsi="Calibri" w:cs="Calibri"/>
          <w:sz w:val="24"/>
          <w:szCs w:val="24"/>
        </w:rPr>
      </w:pPr>
    </w:p>
    <w:p w14:paraId="6CC7335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b/>
          <w:sz w:val="24"/>
          <w:szCs w:val="24"/>
        </w:rPr>
        <w:t>Symbols</w:t>
      </w:r>
      <w:r w:rsidRPr="003E1997">
        <w:rPr>
          <w:rFonts w:ascii="Calibri" w:hAnsi="Calibri" w:cs="Calibri"/>
          <w:sz w:val="24"/>
          <w:szCs w:val="24"/>
        </w:rPr>
        <w:t>:</w:t>
      </w:r>
    </w:p>
    <w:p w14:paraId="310A89A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rsidRPr="003E1997" w14:paraId="1C18392F" w14:textId="77777777" w:rsidTr="00AC2EDF">
        <w:tc>
          <w:tcPr>
            <w:tcW w:w="4811" w:type="dxa"/>
            <w:tcBorders>
              <w:bottom w:val="single" w:sz="4" w:space="0" w:color="000000"/>
            </w:tcBorders>
          </w:tcPr>
          <w:p w14:paraId="7C4F596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Notation</w:t>
            </w:r>
          </w:p>
        </w:tc>
        <w:tc>
          <w:tcPr>
            <w:tcW w:w="3693" w:type="dxa"/>
            <w:tcBorders>
              <w:bottom w:val="single" w:sz="4" w:space="0" w:color="000000"/>
            </w:tcBorders>
          </w:tcPr>
          <w:p w14:paraId="0B24C14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Description</w:t>
            </w:r>
          </w:p>
        </w:tc>
      </w:tr>
      <w:tr w:rsidR="00583A8B" w:rsidRPr="003E1997" w14:paraId="21BEBDD2" w14:textId="77777777" w:rsidTr="00AC2EDF">
        <w:tc>
          <w:tcPr>
            <w:tcW w:w="4811" w:type="dxa"/>
            <w:tcBorders>
              <w:top w:val="single" w:sz="4" w:space="0" w:color="000000"/>
            </w:tcBorders>
          </w:tcPr>
          <w:p w14:paraId="685678DE" w14:textId="65B1564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oMath>
            </m:oMathPara>
          </w:p>
        </w:tc>
        <w:tc>
          <w:tcPr>
            <w:tcW w:w="3693" w:type="dxa"/>
            <w:tcBorders>
              <w:top w:val="single" w:sz="4" w:space="0" w:color="000000"/>
            </w:tcBorders>
          </w:tcPr>
          <w:p w14:paraId="5867D0B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Nominal GDP</w:t>
            </w:r>
          </w:p>
        </w:tc>
      </w:tr>
      <w:tr w:rsidR="00583A8B" w:rsidRPr="003E1997" w14:paraId="5D7308E5" w14:textId="77777777" w:rsidTr="00AC2EDF">
        <w:tc>
          <w:tcPr>
            <w:tcW w:w="4811" w:type="dxa"/>
          </w:tcPr>
          <w:p w14:paraId="2D84E3C0" w14:textId="5BF37E4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C</m:t>
                </m:r>
              </m:oMath>
            </m:oMathPara>
          </w:p>
        </w:tc>
        <w:tc>
          <w:tcPr>
            <w:tcW w:w="3693" w:type="dxa"/>
          </w:tcPr>
          <w:p w14:paraId="5E221B0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Nominal Private Consumption</w:t>
            </w:r>
          </w:p>
        </w:tc>
      </w:tr>
      <w:tr w:rsidR="00583A8B" w:rsidRPr="003E1997" w14:paraId="7EB123BE" w14:textId="77777777" w:rsidTr="00AC2EDF">
        <w:tc>
          <w:tcPr>
            <w:tcW w:w="4811" w:type="dxa"/>
          </w:tcPr>
          <w:p w14:paraId="21292BFC" w14:textId="246569A0"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oMath>
            </m:oMathPara>
          </w:p>
        </w:tc>
        <w:tc>
          <w:tcPr>
            <w:tcW w:w="3693" w:type="dxa"/>
          </w:tcPr>
          <w:p w14:paraId="4389208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Nominal Gross fixed capital formation</w:t>
            </w:r>
          </w:p>
        </w:tc>
      </w:tr>
      <w:tr w:rsidR="00583A8B" w:rsidRPr="003E1997" w14:paraId="5ED45B33" w14:textId="77777777" w:rsidTr="00AC2EDF">
        <w:tc>
          <w:tcPr>
            <w:tcW w:w="4811" w:type="dxa"/>
          </w:tcPr>
          <w:p w14:paraId="6CB52E46" w14:textId="562E214A"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X</m:t>
                </m:r>
              </m:oMath>
            </m:oMathPara>
          </w:p>
        </w:tc>
        <w:tc>
          <w:tcPr>
            <w:tcW w:w="3693" w:type="dxa"/>
          </w:tcPr>
          <w:p w14:paraId="7DBD362D" w14:textId="77777777" w:rsidR="00583A8B" w:rsidRPr="003E1997" w:rsidRDefault="00583A8B" w:rsidP="003E1997">
            <w:pPr>
              <w:spacing w:line="240" w:lineRule="auto"/>
              <w:rPr>
                <w:rFonts w:ascii="Calibri" w:hAnsi="Calibri" w:cs="Calibri"/>
                <w:sz w:val="24"/>
                <w:szCs w:val="24"/>
              </w:rPr>
            </w:pPr>
            <w:proofErr w:type="spellStart"/>
            <w:r w:rsidRPr="003E1997">
              <w:rPr>
                <w:rFonts w:ascii="Calibri" w:hAnsi="Calibri" w:cs="Calibri"/>
                <w:sz w:val="24"/>
                <w:szCs w:val="24"/>
              </w:rPr>
              <w:t>Noninal</w:t>
            </w:r>
            <w:proofErr w:type="spellEnd"/>
            <w:r w:rsidRPr="003E1997">
              <w:rPr>
                <w:rFonts w:ascii="Calibri" w:hAnsi="Calibri" w:cs="Calibri"/>
                <w:sz w:val="24"/>
                <w:szCs w:val="24"/>
              </w:rPr>
              <w:t xml:space="preserve"> Exports of goods and services</w:t>
            </w:r>
          </w:p>
        </w:tc>
      </w:tr>
      <w:tr w:rsidR="00583A8B" w:rsidRPr="003E1997" w14:paraId="2FC0F899" w14:textId="77777777" w:rsidTr="00AC2EDF">
        <w:tc>
          <w:tcPr>
            <w:tcW w:w="4811" w:type="dxa"/>
          </w:tcPr>
          <w:p w14:paraId="13BBA14D" w14:textId="362E8E14"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M</m:t>
                </m:r>
              </m:oMath>
            </m:oMathPara>
          </w:p>
        </w:tc>
        <w:tc>
          <w:tcPr>
            <w:tcW w:w="3693" w:type="dxa"/>
          </w:tcPr>
          <w:p w14:paraId="2027BE6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Nominal Imports of goods and services</w:t>
            </w:r>
          </w:p>
        </w:tc>
      </w:tr>
      <w:tr w:rsidR="00583A8B" w:rsidRPr="003E1997" w14:paraId="0BF46225" w14:textId="77777777" w:rsidTr="00AC2EDF">
        <w:tc>
          <w:tcPr>
            <w:tcW w:w="4811" w:type="dxa"/>
          </w:tcPr>
          <w:p w14:paraId="190DC460" w14:textId="1EC2847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y</m:t>
                    </m:r>
                  </m:sup>
                </m:sSubSup>
              </m:oMath>
            </m:oMathPara>
          </w:p>
        </w:tc>
        <w:tc>
          <w:tcPr>
            <w:tcW w:w="3693" w:type="dxa"/>
          </w:tcPr>
          <w:p w14:paraId="4033529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GDP deflator</w:t>
            </w:r>
          </w:p>
        </w:tc>
      </w:tr>
      <w:tr w:rsidR="00583A8B" w:rsidRPr="003E1997" w14:paraId="6E7AC2C3" w14:textId="77777777" w:rsidTr="00AC2EDF">
        <w:tc>
          <w:tcPr>
            <w:tcW w:w="4811" w:type="dxa"/>
          </w:tcPr>
          <w:p w14:paraId="3965DF83" w14:textId="3CD56304"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oMath>
            </m:oMathPara>
          </w:p>
        </w:tc>
        <w:tc>
          <w:tcPr>
            <w:tcW w:w="3693" w:type="dxa"/>
          </w:tcPr>
          <w:p w14:paraId="143C75A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GDP</w:t>
            </w:r>
          </w:p>
        </w:tc>
      </w:tr>
      <w:tr w:rsidR="00583A8B" w:rsidRPr="003E1997" w14:paraId="49D35A68" w14:textId="77777777" w:rsidTr="00AC2EDF">
        <w:tc>
          <w:tcPr>
            <w:tcW w:w="4811" w:type="dxa"/>
          </w:tcPr>
          <w:p w14:paraId="768EA208" w14:textId="576D98C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c</m:t>
                </m:r>
              </m:oMath>
            </m:oMathPara>
          </w:p>
        </w:tc>
        <w:tc>
          <w:tcPr>
            <w:tcW w:w="3693" w:type="dxa"/>
          </w:tcPr>
          <w:p w14:paraId="58EAFC0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Private Consumption</w:t>
            </w:r>
          </w:p>
        </w:tc>
      </w:tr>
      <w:tr w:rsidR="00583A8B" w:rsidRPr="003E1997" w14:paraId="380CC6A1" w14:textId="77777777" w:rsidTr="00AC2EDF">
        <w:tc>
          <w:tcPr>
            <w:tcW w:w="4811" w:type="dxa"/>
          </w:tcPr>
          <w:p w14:paraId="4C4014A8" w14:textId="4866875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oMath>
            </m:oMathPara>
          </w:p>
        </w:tc>
        <w:tc>
          <w:tcPr>
            <w:tcW w:w="3693" w:type="dxa"/>
          </w:tcPr>
          <w:p w14:paraId="516558C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Gross fixed capital formation</w:t>
            </w:r>
          </w:p>
        </w:tc>
      </w:tr>
      <w:tr w:rsidR="00583A8B" w:rsidRPr="003E1997" w14:paraId="5962A263" w14:textId="77777777" w:rsidTr="00AC2EDF">
        <w:tc>
          <w:tcPr>
            <w:tcW w:w="4811" w:type="dxa"/>
          </w:tcPr>
          <w:p w14:paraId="5D2CE8A0" w14:textId="365D1E9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x</m:t>
                </m:r>
              </m:oMath>
            </m:oMathPara>
          </w:p>
        </w:tc>
        <w:tc>
          <w:tcPr>
            <w:tcW w:w="3693" w:type="dxa"/>
          </w:tcPr>
          <w:p w14:paraId="1EE52FA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Exports of goods and services</w:t>
            </w:r>
          </w:p>
        </w:tc>
      </w:tr>
      <w:tr w:rsidR="00583A8B" w:rsidRPr="003E1997" w14:paraId="793DC665" w14:textId="77777777" w:rsidTr="00AC2EDF">
        <w:tc>
          <w:tcPr>
            <w:tcW w:w="4811" w:type="dxa"/>
          </w:tcPr>
          <w:p w14:paraId="37FCA60D" w14:textId="0549B7C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w:lastRenderedPageBreak/>
                  <m:t>m</m:t>
                </m:r>
              </m:oMath>
            </m:oMathPara>
          </w:p>
        </w:tc>
        <w:tc>
          <w:tcPr>
            <w:tcW w:w="3693" w:type="dxa"/>
          </w:tcPr>
          <w:p w14:paraId="727B24C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Imports of goods and services</w:t>
            </w:r>
          </w:p>
        </w:tc>
      </w:tr>
      <w:tr w:rsidR="00583A8B" w:rsidRPr="003E1997" w14:paraId="1A870C19" w14:textId="77777777" w:rsidTr="00AC2EDF">
        <w:tc>
          <w:tcPr>
            <w:tcW w:w="4811" w:type="dxa"/>
          </w:tcPr>
          <w:p w14:paraId="51F0F937" w14:textId="62D3FD3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3693" w:type="dxa"/>
          </w:tcPr>
          <w:p w14:paraId="24959BC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Nonfinancial corporations Nominal Investment in Buildings and Dwellings</w:t>
            </w:r>
          </w:p>
        </w:tc>
      </w:tr>
      <w:tr w:rsidR="00583A8B" w:rsidRPr="003E1997" w14:paraId="0AFD05F2" w14:textId="77777777" w:rsidTr="00AC2EDF">
        <w:tc>
          <w:tcPr>
            <w:tcW w:w="4811" w:type="dxa"/>
          </w:tcPr>
          <w:p w14:paraId="49E7E1E4" w14:textId="789D947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3693" w:type="dxa"/>
          </w:tcPr>
          <w:p w14:paraId="5FD1B44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Financial corporations Nominal Investment in Buildings and Dwellings</w:t>
            </w:r>
          </w:p>
        </w:tc>
      </w:tr>
      <w:tr w:rsidR="00583A8B" w:rsidRPr="003E1997" w14:paraId="2FE8A141" w14:textId="77777777" w:rsidTr="00AC2EDF">
        <w:tc>
          <w:tcPr>
            <w:tcW w:w="4811" w:type="dxa"/>
          </w:tcPr>
          <w:p w14:paraId="27D9D0B5" w14:textId="024AC1E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3693" w:type="dxa"/>
          </w:tcPr>
          <w:p w14:paraId="6A2887A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Nominal Investment in Buildings and Dwellings</w:t>
            </w:r>
          </w:p>
        </w:tc>
      </w:tr>
      <w:tr w:rsidR="00583A8B" w:rsidRPr="003E1997" w14:paraId="2D72EC33" w14:textId="77777777" w:rsidTr="00AC2EDF">
        <w:tc>
          <w:tcPr>
            <w:tcW w:w="4811" w:type="dxa"/>
          </w:tcPr>
          <w:p w14:paraId="0A7F0C10" w14:textId="52523B7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oMath>
            </m:oMathPara>
          </w:p>
        </w:tc>
        <w:tc>
          <w:tcPr>
            <w:tcW w:w="3693" w:type="dxa"/>
          </w:tcPr>
          <w:p w14:paraId="46FE864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Government Nominal Investment in Buildings and Dwellings</w:t>
            </w:r>
          </w:p>
        </w:tc>
      </w:tr>
      <w:tr w:rsidR="00583A8B" w:rsidRPr="003E1997" w14:paraId="1621CEE0" w14:textId="77777777" w:rsidTr="00AC2EDF">
        <w:tc>
          <w:tcPr>
            <w:tcW w:w="4811" w:type="dxa"/>
          </w:tcPr>
          <w:p w14:paraId="2CDC2B28" w14:textId="5A68632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3693" w:type="dxa"/>
          </w:tcPr>
          <w:p w14:paraId="1570741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Nonfinancial corporations Nominal Investment in Equipment</w:t>
            </w:r>
          </w:p>
        </w:tc>
      </w:tr>
      <w:tr w:rsidR="00583A8B" w:rsidRPr="003E1997" w14:paraId="40E7F805" w14:textId="77777777" w:rsidTr="00AC2EDF">
        <w:tc>
          <w:tcPr>
            <w:tcW w:w="4811" w:type="dxa"/>
          </w:tcPr>
          <w:p w14:paraId="2A0A3647" w14:textId="60643B3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3693" w:type="dxa"/>
          </w:tcPr>
          <w:p w14:paraId="64D0FF8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Financial corporations Nominal Investment in Equipment</w:t>
            </w:r>
          </w:p>
        </w:tc>
      </w:tr>
      <w:tr w:rsidR="00583A8B" w:rsidRPr="003E1997" w14:paraId="50CE9095" w14:textId="77777777" w:rsidTr="00AC2EDF">
        <w:tc>
          <w:tcPr>
            <w:tcW w:w="4811" w:type="dxa"/>
          </w:tcPr>
          <w:p w14:paraId="1E22BC13" w14:textId="4459B08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3693" w:type="dxa"/>
          </w:tcPr>
          <w:p w14:paraId="3595D9B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Nominal Investment in Equipment</w:t>
            </w:r>
          </w:p>
        </w:tc>
      </w:tr>
      <w:tr w:rsidR="00583A8B" w:rsidRPr="003E1997" w14:paraId="75A82187" w14:textId="77777777" w:rsidTr="00AC2EDF">
        <w:tc>
          <w:tcPr>
            <w:tcW w:w="4811" w:type="dxa"/>
          </w:tcPr>
          <w:p w14:paraId="1F8D8011" w14:textId="084ED38A"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oMath>
            </m:oMathPara>
          </w:p>
        </w:tc>
        <w:tc>
          <w:tcPr>
            <w:tcW w:w="3693" w:type="dxa"/>
          </w:tcPr>
          <w:p w14:paraId="1276E12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Government Nominal Investment in Equipment</w:t>
            </w:r>
          </w:p>
        </w:tc>
      </w:tr>
      <w:tr w:rsidR="00583A8B" w:rsidRPr="003E1997" w14:paraId="7D9B04FA" w14:textId="77777777" w:rsidTr="00AC2EDF">
        <w:tc>
          <w:tcPr>
            <w:tcW w:w="4811" w:type="dxa"/>
          </w:tcPr>
          <w:p w14:paraId="4E1B371F" w14:textId="0E1FC78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oMath>
            </m:oMathPara>
          </w:p>
        </w:tc>
        <w:tc>
          <w:tcPr>
            <w:tcW w:w="3693" w:type="dxa"/>
          </w:tcPr>
          <w:p w14:paraId="051E7C8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on consumption</w:t>
            </w:r>
          </w:p>
        </w:tc>
      </w:tr>
      <w:tr w:rsidR="00583A8B" w:rsidRPr="003E1997" w14:paraId="25B43F9B" w14:textId="77777777" w:rsidTr="00AC2EDF">
        <w:tc>
          <w:tcPr>
            <w:tcW w:w="4811" w:type="dxa"/>
          </w:tcPr>
          <w:p w14:paraId="3F1AD9CA" w14:textId="1E338A92"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3693" w:type="dxa"/>
          </w:tcPr>
          <w:p w14:paraId="0421F4A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Wage bill paid by firms</w:t>
            </w:r>
          </w:p>
        </w:tc>
      </w:tr>
      <w:tr w:rsidR="00583A8B" w:rsidRPr="003E1997" w14:paraId="4CB4AC72" w14:textId="77777777" w:rsidTr="00AC2EDF">
        <w:tc>
          <w:tcPr>
            <w:tcW w:w="4811" w:type="dxa"/>
          </w:tcPr>
          <w:p w14:paraId="0EF8DDFA" w14:textId="4332EB6A"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 xml:space="preserve"> </m:t>
                </m:r>
              </m:oMath>
            </m:oMathPara>
          </w:p>
        </w:tc>
        <w:tc>
          <w:tcPr>
            <w:tcW w:w="3693" w:type="dxa"/>
          </w:tcPr>
          <w:p w14:paraId="7C6869E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Wage bill received by households</w:t>
            </w:r>
          </w:p>
        </w:tc>
      </w:tr>
      <w:tr w:rsidR="00583A8B" w:rsidRPr="003E1997" w14:paraId="193B4483" w14:textId="77777777" w:rsidTr="00AC2EDF">
        <w:tc>
          <w:tcPr>
            <w:tcW w:w="4811" w:type="dxa"/>
          </w:tcPr>
          <w:p w14:paraId="4A487B4A" w14:textId="162193A2"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59AE929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Wage bill received by the rest of the world</w:t>
            </w:r>
          </w:p>
        </w:tc>
      </w:tr>
      <w:tr w:rsidR="00583A8B" w:rsidRPr="003E1997" w14:paraId="3DD4EA29" w14:textId="77777777" w:rsidTr="00AC2EDF">
        <w:tc>
          <w:tcPr>
            <w:tcW w:w="4811" w:type="dxa"/>
          </w:tcPr>
          <w:p w14:paraId="11C02744" w14:textId="6353566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3693" w:type="dxa"/>
          </w:tcPr>
          <w:p w14:paraId="13AF0EB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Total Employment</w:t>
            </w:r>
          </w:p>
        </w:tc>
      </w:tr>
      <w:tr w:rsidR="00583A8B" w:rsidRPr="003E1997" w14:paraId="4656290A" w14:textId="77777777" w:rsidTr="00AC2EDF">
        <w:tc>
          <w:tcPr>
            <w:tcW w:w="4811" w:type="dxa"/>
          </w:tcPr>
          <w:p w14:paraId="2C27F2A6" w14:textId="1F95C5D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1394964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Employment hired to the households</w:t>
            </w:r>
          </w:p>
        </w:tc>
      </w:tr>
      <w:tr w:rsidR="00583A8B" w:rsidRPr="003E1997" w14:paraId="2F9D90B8" w14:textId="77777777" w:rsidTr="00AC2EDF">
        <w:tc>
          <w:tcPr>
            <w:tcW w:w="4811" w:type="dxa"/>
          </w:tcPr>
          <w:p w14:paraId="72713926" w14:textId="03C5898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7CAA62C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Employment hired to the rest of the world</w:t>
            </w:r>
          </w:p>
        </w:tc>
      </w:tr>
      <w:tr w:rsidR="00583A8B" w:rsidRPr="003E1997" w14:paraId="0687D2C4" w14:textId="77777777" w:rsidTr="00AC2EDF">
        <w:tc>
          <w:tcPr>
            <w:tcW w:w="4811" w:type="dxa"/>
          </w:tcPr>
          <w:p w14:paraId="4AC59D83" w14:textId="751A4056"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oMath>
            </m:oMathPara>
          </w:p>
        </w:tc>
        <w:tc>
          <w:tcPr>
            <w:tcW w:w="3693" w:type="dxa"/>
          </w:tcPr>
          <w:p w14:paraId="1A388D0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Unemployment</w:t>
            </w:r>
          </w:p>
        </w:tc>
      </w:tr>
      <w:tr w:rsidR="00583A8B" w:rsidRPr="003E1997" w14:paraId="54C16DF0" w14:textId="77777777" w:rsidTr="00AC2EDF">
        <w:tc>
          <w:tcPr>
            <w:tcW w:w="4811" w:type="dxa"/>
          </w:tcPr>
          <w:p w14:paraId="23AD4EAB" w14:textId="20EF95F4"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ur</m:t>
                    </m:r>
                  </m:e>
                  <m:sub>
                    <m:r>
                      <w:rPr>
                        <w:rFonts w:ascii="Cambria Math" w:eastAsia="Cambria Math" w:hAnsi="Cambria Math" w:cs="Calibri"/>
                        <w:color w:val="000000"/>
                        <w:sz w:val="24"/>
                        <w:szCs w:val="24"/>
                      </w:rPr>
                      <m:t>t</m:t>
                    </m:r>
                  </m:sub>
                </m:sSub>
              </m:oMath>
            </m:oMathPara>
          </w:p>
        </w:tc>
        <w:tc>
          <w:tcPr>
            <w:tcW w:w="3693" w:type="dxa"/>
          </w:tcPr>
          <w:p w14:paraId="4AAFC91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Rate of unemployment</w:t>
            </w:r>
          </w:p>
        </w:tc>
      </w:tr>
      <w:tr w:rsidR="00583A8B" w:rsidRPr="003E1997" w14:paraId="7E7BAA95" w14:textId="77777777" w:rsidTr="00AC2EDF">
        <w:tc>
          <w:tcPr>
            <w:tcW w:w="4811" w:type="dxa"/>
          </w:tcPr>
          <w:p w14:paraId="1BA36515" w14:textId="3FD05B3E"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LF</m:t>
                    </m:r>
                  </m:e>
                  <m:sub>
                    <m:r>
                      <w:rPr>
                        <w:rFonts w:ascii="Cambria Math" w:eastAsia="Cambria Math" w:hAnsi="Cambria Math" w:cs="Calibri"/>
                        <w:sz w:val="24"/>
                        <w:szCs w:val="24"/>
                      </w:rPr>
                      <m:t>t</m:t>
                    </m:r>
                  </m:sub>
                </m:sSub>
              </m:oMath>
            </m:oMathPara>
          </w:p>
        </w:tc>
        <w:tc>
          <w:tcPr>
            <w:tcW w:w="3693" w:type="dxa"/>
          </w:tcPr>
          <w:p w14:paraId="6669A8C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Labour force</w:t>
            </w:r>
          </w:p>
        </w:tc>
      </w:tr>
      <w:tr w:rsidR="00583A8B" w:rsidRPr="003E1997" w14:paraId="22ECC167" w14:textId="77777777" w:rsidTr="00AC2EDF">
        <w:tc>
          <w:tcPr>
            <w:tcW w:w="4811" w:type="dxa"/>
          </w:tcPr>
          <w:p w14:paraId="694C185A" w14:textId="2072257E"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m:t>
                    </m:r>
                  </m:sub>
                </m:sSub>
              </m:oMath>
            </m:oMathPara>
          </w:p>
        </w:tc>
        <w:tc>
          <w:tcPr>
            <w:tcW w:w="3693" w:type="dxa"/>
          </w:tcPr>
          <w:p w14:paraId="274F293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Population</w:t>
            </w:r>
          </w:p>
        </w:tc>
      </w:tr>
      <w:tr w:rsidR="00583A8B" w:rsidRPr="003E1997" w14:paraId="2C03CAE9" w14:textId="77777777" w:rsidTr="00AC2EDF">
        <w:tc>
          <w:tcPr>
            <w:tcW w:w="4811" w:type="dxa"/>
          </w:tcPr>
          <w:p w14:paraId="6FC45C84" w14:textId="644FAC6A"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Ret</m:t>
                    </m:r>
                  </m:e>
                  <m:sub>
                    <m:r>
                      <w:rPr>
                        <w:rFonts w:ascii="Cambria Math" w:eastAsia="Cambria Math" w:hAnsi="Cambria Math" w:cs="Calibri"/>
                        <w:sz w:val="24"/>
                        <w:szCs w:val="24"/>
                      </w:rPr>
                      <m:t>t-1</m:t>
                    </m:r>
                  </m:sub>
                </m:sSub>
              </m:oMath>
            </m:oMathPara>
          </w:p>
        </w:tc>
        <w:tc>
          <w:tcPr>
            <w:tcW w:w="3693" w:type="dxa"/>
          </w:tcPr>
          <w:p w14:paraId="5B1E147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Retired people</w:t>
            </w:r>
          </w:p>
        </w:tc>
      </w:tr>
      <w:tr w:rsidR="00583A8B" w:rsidRPr="003E1997" w14:paraId="10351E46" w14:textId="77777777" w:rsidTr="00AC2EDF">
        <w:tc>
          <w:tcPr>
            <w:tcW w:w="4811" w:type="dxa"/>
          </w:tcPr>
          <w:p w14:paraId="288C1088" w14:textId="783015AD"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wage</m:t>
                    </m:r>
                  </m:e>
                  <m:sub>
                    <m:r>
                      <w:rPr>
                        <w:rFonts w:ascii="Cambria Math" w:eastAsia="Cambria Math" w:hAnsi="Cambria Math" w:cs="Calibri"/>
                        <w:sz w:val="24"/>
                        <w:szCs w:val="24"/>
                      </w:rPr>
                      <m:t>t</m:t>
                    </m:r>
                  </m:sub>
                </m:sSub>
              </m:oMath>
            </m:oMathPara>
          </w:p>
        </w:tc>
        <w:tc>
          <w:tcPr>
            <w:tcW w:w="3693" w:type="dxa"/>
          </w:tcPr>
          <w:p w14:paraId="2062FA9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Wage rate</w:t>
            </w:r>
          </w:p>
        </w:tc>
      </w:tr>
      <w:tr w:rsidR="00583A8B" w:rsidRPr="003E1997" w14:paraId="1A9C1238" w14:textId="77777777" w:rsidTr="00AC2EDF">
        <w:tc>
          <w:tcPr>
            <w:tcW w:w="4811" w:type="dxa"/>
          </w:tcPr>
          <w:p w14:paraId="60D7109C" w14:textId="38503D5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35A51ED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Disposable income</w:t>
            </w:r>
          </w:p>
        </w:tc>
      </w:tr>
      <w:tr w:rsidR="00583A8B" w:rsidRPr="003E1997" w14:paraId="317095B9" w14:textId="77777777" w:rsidTr="00AC2EDF">
        <w:tc>
          <w:tcPr>
            <w:tcW w:w="4811" w:type="dxa"/>
          </w:tcPr>
          <w:p w14:paraId="70739D19" w14:textId="08B47690"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1</m:t>
                    </m:r>
                  </m:sup>
                </m:sSubSup>
              </m:oMath>
            </m:oMathPara>
          </w:p>
        </w:tc>
        <w:tc>
          <w:tcPr>
            <w:tcW w:w="3693" w:type="dxa"/>
          </w:tcPr>
          <w:p w14:paraId="1E5EAF1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Disposable income of profit</w:t>
            </w:r>
          </w:p>
        </w:tc>
      </w:tr>
      <w:tr w:rsidR="00583A8B" w:rsidRPr="003E1997" w14:paraId="641CD584" w14:textId="77777777" w:rsidTr="00AC2EDF">
        <w:tc>
          <w:tcPr>
            <w:tcW w:w="4811" w:type="dxa"/>
          </w:tcPr>
          <w:p w14:paraId="472C97CC" w14:textId="3D1E534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2</m:t>
                    </m:r>
                  </m:sup>
                </m:sSubSup>
              </m:oMath>
            </m:oMathPara>
          </w:p>
        </w:tc>
        <w:tc>
          <w:tcPr>
            <w:tcW w:w="3693" w:type="dxa"/>
          </w:tcPr>
          <w:p w14:paraId="14C852C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Disposable income on wages/transfers</w:t>
            </w:r>
          </w:p>
        </w:tc>
      </w:tr>
      <w:tr w:rsidR="00583A8B" w:rsidRPr="003E1997" w14:paraId="6386EC62" w14:textId="77777777" w:rsidTr="00AC2EDF">
        <w:tc>
          <w:tcPr>
            <w:tcW w:w="4811" w:type="dxa"/>
          </w:tcPr>
          <w:p w14:paraId="41380364" w14:textId="10048F4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NPE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1CE6F66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Change in pension entitlements</w:t>
            </w:r>
          </w:p>
        </w:tc>
      </w:tr>
      <w:tr w:rsidR="00583A8B" w:rsidRPr="003E1997" w14:paraId="146FB631" w14:textId="77777777" w:rsidTr="00AC2EDF">
        <w:tc>
          <w:tcPr>
            <w:tcW w:w="4811" w:type="dxa"/>
          </w:tcPr>
          <w:p w14:paraId="4A276330" w14:textId="1F63238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NBEN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6414FE6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Benefits received by the households</w:t>
            </w:r>
          </w:p>
        </w:tc>
      </w:tr>
      <w:tr w:rsidR="00AE71E7" w:rsidRPr="003E1997" w14:paraId="4BA828AB" w14:textId="77777777" w:rsidTr="00AC2EDF">
        <w:tc>
          <w:tcPr>
            <w:tcW w:w="4811" w:type="dxa"/>
          </w:tcPr>
          <w:p w14:paraId="3BB2C3CE" w14:textId="5FE3D44E" w:rsidR="00AE71E7" w:rsidRPr="003E1997" w:rsidRDefault="00000000" w:rsidP="003E1997">
            <w:pPr>
              <w:spacing w:line="240" w:lineRule="auto"/>
              <w:rPr>
                <w:rFonts w:ascii="Calibri" w:eastAsia="Calibri"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NBENRest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540E8243" w14:textId="4CB82D9B" w:rsidR="00AE71E7" w:rsidRPr="003E1997" w:rsidRDefault="00AE71E7" w:rsidP="003E1997">
            <w:pPr>
              <w:spacing w:line="240" w:lineRule="auto"/>
              <w:rPr>
                <w:rFonts w:ascii="Calibri" w:hAnsi="Calibri" w:cs="Calibri"/>
                <w:sz w:val="24"/>
                <w:szCs w:val="24"/>
              </w:rPr>
            </w:pPr>
            <w:r w:rsidRPr="003E1997">
              <w:rPr>
                <w:rFonts w:ascii="Calibri" w:hAnsi="Calibri" w:cs="Calibri"/>
                <w:sz w:val="24"/>
                <w:szCs w:val="24"/>
              </w:rPr>
              <w:t>Benefits received by the households subtracted the amount paid in income insurance</w:t>
            </w:r>
          </w:p>
        </w:tc>
      </w:tr>
      <w:tr w:rsidR="00AE71E7" w:rsidRPr="003E1997" w14:paraId="1F6505DF" w14:textId="77777777" w:rsidTr="00AC2EDF">
        <w:tc>
          <w:tcPr>
            <w:tcW w:w="4811" w:type="dxa"/>
          </w:tcPr>
          <w:p w14:paraId="2781BF42" w14:textId="54FB69EC" w:rsidR="00AE71E7" w:rsidRPr="003E1997" w:rsidRDefault="00000000" w:rsidP="003E1997">
            <w:pPr>
              <w:spacing w:line="240" w:lineRule="auto"/>
              <w:rPr>
                <w:rFonts w:ascii="Calibri" w:eastAsia="Calibri"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NBENUn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37930CF6" w14:textId="61D024FC" w:rsidR="00AE71E7" w:rsidRPr="003E1997" w:rsidRDefault="00AE71E7" w:rsidP="003E1997">
            <w:pPr>
              <w:spacing w:line="240" w:lineRule="auto"/>
              <w:rPr>
                <w:rFonts w:ascii="Calibri" w:hAnsi="Calibri" w:cs="Calibri"/>
                <w:sz w:val="24"/>
                <w:szCs w:val="24"/>
              </w:rPr>
            </w:pPr>
            <w:r w:rsidRPr="003E1997">
              <w:rPr>
                <w:rFonts w:ascii="Calibri" w:hAnsi="Calibri" w:cs="Calibri"/>
                <w:sz w:val="24"/>
                <w:szCs w:val="24"/>
              </w:rPr>
              <w:t xml:space="preserve">Benefits received by the households in the form </w:t>
            </w:r>
            <w:r w:rsidR="005244DB" w:rsidRPr="003E1997">
              <w:rPr>
                <w:rFonts w:ascii="Calibri" w:hAnsi="Calibri" w:cs="Calibri"/>
                <w:sz w:val="24"/>
                <w:szCs w:val="24"/>
              </w:rPr>
              <w:t>of income</w:t>
            </w:r>
            <w:r w:rsidRPr="003E1997">
              <w:rPr>
                <w:rFonts w:ascii="Calibri" w:hAnsi="Calibri" w:cs="Calibri"/>
                <w:sz w:val="24"/>
                <w:szCs w:val="24"/>
              </w:rPr>
              <w:t xml:space="preserve"> insurance</w:t>
            </w:r>
          </w:p>
        </w:tc>
      </w:tr>
      <w:tr w:rsidR="00583A8B" w:rsidRPr="003E1997" w14:paraId="0519FC7B" w14:textId="77777777" w:rsidTr="00AC2EDF">
        <w:tc>
          <w:tcPr>
            <w:tcW w:w="4811" w:type="dxa"/>
          </w:tcPr>
          <w:p w14:paraId="1CAD3F4F" w14:textId="3663A6F5"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3D62747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Savings </w:t>
            </w:r>
          </w:p>
        </w:tc>
      </w:tr>
      <w:tr w:rsidR="00583A8B" w:rsidRPr="003E1997" w14:paraId="4EAE263A" w14:textId="77777777" w:rsidTr="00AC2EDF">
        <w:tc>
          <w:tcPr>
            <w:tcW w:w="4811" w:type="dxa"/>
          </w:tcPr>
          <w:p w14:paraId="50F79D99" w14:textId="0946E5B5"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B2</m:t>
                    </m:r>
                  </m:e>
                  <m:sub>
                    <m:r>
                      <w:rPr>
                        <w:rFonts w:ascii="Cambria Math" w:eastAsia="Cambria Math" w:hAnsi="Cambria Math" w:cs="Calibri"/>
                        <w:sz w:val="24"/>
                        <w:szCs w:val="24"/>
                      </w:rPr>
                      <m:t>t</m:t>
                    </m:r>
                  </m:sub>
                </m:sSub>
              </m:oMath>
            </m:oMathPara>
          </w:p>
        </w:tc>
        <w:tc>
          <w:tcPr>
            <w:tcW w:w="3693" w:type="dxa"/>
          </w:tcPr>
          <w:p w14:paraId="4665E92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Aggregate gross operating surplus</w:t>
            </w:r>
          </w:p>
        </w:tc>
      </w:tr>
      <w:tr w:rsidR="00583A8B" w:rsidRPr="003E1997" w14:paraId="7F248AA2" w14:textId="77777777" w:rsidTr="00AC2EDF">
        <w:tc>
          <w:tcPr>
            <w:tcW w:w="4811" w:type="dxa"/>
          </w:tcPr>
          <w:p w14:paraId="09FD6D98" w14:textId="7C168000"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2</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2</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2</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2</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oMath>
            </m:oMathPara>
          </w:p>
        </w:tc>
        <w:tc>
          <w:tcPr>
            <w:tcW w:w="3693" w:type="dxa"/>
          </w:tcPr>
          <w:p w14:paraId="5A62109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Sectoral gross operating surpluses </w:t>
            </w:r>
          </w:p>
        </w:tc>
      </w:tr>
      <w:tr w:rsidR="00583A8B" w:rsidRPr="003E1997" w14:paraId="4FD082E3" w14:textId="77777777" w:rsidTr="00AC2EDF">
        <w:tc>
          <w:tcPr>
            <w:tcW w:w="4811" w:type="dxa"/>
          </w:tcPr>
          <w:p w14:paraId="37E7781E" w14:textId="5188020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45F7D5C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Net interest income on interest bearing assets </w:t>
            </w:r>
          </w:p>
        </w:tc>
      </w:tr>
      <w:tr w:rsidR="00583A8B" w:rsidRPr="003E1997" w14:paraId="5D8D0729" w14:textId="77777777" w:rsidTr="00AC2EDF">
        <w:tc>
          <w:tcPr>
            <w:tcW w:w="4811" w:type="dxa"/>
          </w:tcPr>
          <w:p w14:paraId="0D3A31A2" w14:textId="5D8A0EE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0C8ECE4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Net interest income on insurance </w:t>
            </w:r>
          </w:p>
        </w:tc>
      </w:tr>
      <w:tr w:rsidR="00583A8B" w:rsidRPr="003E1997" w14:paraId="30061398" w14:textId="77777777" w:rsidTr="00AC2EDF">
        <w:tc>
          <w:tcPr>
            <w:tcW w:w="4811" w:type="dxa"/>
          </w:tcPr>
          <w:p w14:paraId="065889AA" w14:textId="34BA2A1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0DA5E31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Net dividends </w:t>
            </w:r>
          </w:p>
        </w:tc>
      </w:tr>
      <w:tr w:rsidR="00583A8B" w:rsidRPr="003E1997" w14:paraId="53DB454B" w14:textId="77777777" w:rsidTr="00AC2EDF">
        <w:tc>
          <w:tcPr>
            <w:tcW w:w="4811" w:type="dxa"/>
          </w:tcPr>
          <w:p w14:paraId="742A7C11" w14:textId="02A976E5"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oMath>
            </m:oMathPara>
          </w:p>
        </w:tc>
        <w:tc>
          <w:tcPr>
            <w:tcW w:w="3693" w:type="dxa"/>
          </w:tcPr>
          <w:p w14:paraId="1CE68DD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Net indirect taxes</w:t>
            </w:r>
          </w:p>
        </w:tc>
      </w:tr>
      <w:tr w:rsidR="00583A8B" w:rsidRPr="003E1997" w14:paraId="3487BE44" w14:textId="77777777" w:rsidTr="00AC2EDF">
        <w:tc>
          <w:tcPr>
            <w:tcW w:w="4811" w:type="dxa"/>
          </w:tcPr>
          <w:p w14:paraId="1DFE3B32" w14:textId="602B731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3D31A4B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Income taxes</w:t>
            </w:r>
          </w:p>
        </w:tc>
      </w:tr>
      <w:tr w:rsidR="00583A8B" w:rsidRPr="003E1997" w14:paraId="39E7DE84" w14:textId="77777777" w:rsidTr="00AC2EDF">
        <w:tc>
          <w:tcPr>
            <w:tcW w:w="4811" w:type="dxa"/>
          </w:tcPr>
          <w:p w14:paraId="569B17BC" w14:textId="5C1A68C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16EA69C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Social contributions </w:t>
            </w:r>
          </w:p>
        </w:tc>
      </w:tr>
      <w:tr w:rsidR="00583A8B" w:rsidRPr="003E1997" w14:paraId="1AE370B6" w14:textId="77777777" w:rsidTr="00AC2EDF">
        <w:tc>
          <w:tcPr>
            <w:tcW w:w="4811" w:type="dxa"/>
          </w:tcPr>
          <w:p w14:paraId="0F5039C9" w14:textId="6C1EB82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13C5809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Social benefits</w:t>
            </w:r>
          </w:p>
        </w:tc>
      </w:tr>
      <w:tr w:rsidR="00583A8B" w:rsidRPr="003E1997" w14:paraId="73AEA06E" w14:textId="77777777" w:rsidTr="00AC2EDF">
        <w:tc>
          <w:tcPr>
            <w:tcW w:w="4811" w:type="dxa"/>
          </w:tcPr>
          <w:p w14:paraId="2267A4A6" w14:textId="5EB6F9FF"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7D24466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Other current transfers</w:t>
            </w:r>
          </w:p>
        </w:tc>
      </w:tr>
      <w:tr w:rsidR="00583A8B" w:rsidRPr="003E1997" w14:paraId="791BA0A8" w14:textId="77777777" w:rsidTr="00AC2EDF">
        <w:tc>
          <w:tcPr>
            <w:tcW w:w="4811" w:type="dxa"/>
          </w:tcPr>
          <w:p w14:paraId="0D4D9E44" w14:textId="2386D863"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YF</m:t>
                    </m:r>
                  </m:e>
                  <m:sub>
                    <m:r>
                      <w:rPr>
                        <w:rFonts w:ascii="Cambria Math" w:eastAsia="Cambria Math" w:hAnsi="Cambria Math" w:cs="Calibri"/>
                        <w:sz w:val="24"/>
                        <w:szCs w:val="24"/>
                      </w:rPr>
                      <m:t>t</m:t>
                    </m:r>
                  </m:sub>
                </m:sSub>
              </m:oMath>
            </m:oMathPara>
          </w:p>
        </w:tc>
        <w:tc>
          <w:tcPr>
            <w:tcW w:w="3693" w:type="dxa"/>
          </w:tcPr>
          <w:p w14:paraId="75BD456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GDP at factor costs</w:t>
            </w:r>
          </w:p>
        </w:tc>
      </w:tr>
      <w:tr w:rsidR="00583A8B" w:rsidRPr="003E1997" w14:paraId="49D03C4A" w14:textId="77777777" w:rsidTr="00AC2EDF">
        <w:tc>
          <w:tcPr>
            <w:tcW w:w="4811" w:type="dxa"/>
          </w:tcPr>
          <w:p w14:paraId="33EF4824" w14:textId="735A5609"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hAnsi="Cambria Math" w:cs="Calibri"/>
                        <w:sz w:val="24"/>
                        <w:szCs w:val="24"/>
                      </w:rPr>
                      <m:t>Π</m:t>
                    </m:r>
                  </m:e>
                  <m:sub>
                    <m:r>
                      <w:rPr>
                        <w:rFonts w:ascii="Cambria Math" w:eastAsia="Cambria Math" w:hAnsi="Cambria Math" w:cs="Calibri"/>
                        <w:sz w:val="24"/>
                        <w:szCs w:val="24"/>
                      </w:rPr>
                      <m:t>t</m:t>
                    </m:r>
                  </m:sub>
                </m:sSub>
              </m:oMath>
            </m:oMathPara>
          </w:p>
        </w:tc>
        <w:tc>
          <w:tcPr>
            <w:tcW w:w="3693" w:type="dxa"/>
          </w:tcPr>
          <w:p w14:paraId="7DAF515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Profit share</w:t>
            </w:r>
          </w:p>
        </w:tc>
      </w:tr>
      <w:tr w:rsidR="00583A8B" w:rsidRPr="003E1997" w14:paraId="116A6B11" w14:textId="77777777" w:rsidTr="00AC2EDF">
        <w:tc>
          <w:tcPr>
            <w:tcW w:w="4811" w:type="dxa"/>
          </w:tcPr>
          <w:p w14:paraId="54A5BA06" w14:textId="26397B3B"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a</m:t>
                    </m:r>
                  </m:e>
                  <m:sub>
                    <m:r>
                      <w:rPr>
                        <w:rFonts w:ascii="Cambria Math" w:eastAsia="Cambria Math" w:hAnsi="Cambria Math" w:cs="Calibri"/>
                        <w:color w:val="000000"/>
                        <w:sz w:val="24"/>
                        <w:szCs w:val="24"/>
                      </w:rPr>
                      <m:t>t</m:t>
                    </m:r>
                  </m:sub>
                </m:sSub>
              </m:oMath>
            </m:oMathPara>
          </w:p>
        </w:tc>
        <w:tc>
          <w:tcPr>
            <w:tcW w:w="3693" w:type="dxa"/>
          </w:tcPr>
          <w:p w14:paraId="74DE5B8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Labour productivity</w:t>
            </w:r>
          </w:p>
        </w:tc>
      </w:tr>
      <w:tr w:rsidR="00583A8B" w:rsidRPr="003E1997" w14:paraId="70068988" w14:textId="77777777" w:rsidTr="00AC2EDF">
        <w:tc>
          <w:tcPr>
            <w:tcW w:w="4811" w:type="dxa"/>
          </w:tcPr>
          <w:p w14:paraId="3A9A2BFD" w14:textId="7AA0749C"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u</m:t>
                    </m:r>
                  </m:e>
                  <m:sub>
                    <m:r>
                      <w:rPr>
                        <w:rFonts w:ascii="Cambria Math" w:eastAsia="Cambria Math" w:hAnsi="Cambria Math" w:cs="Calibri"/>
                        <w:color w:val="000000"/>
                        <w:sz w:val="24"/>
                        <w:szCs w:val="24"/>
                      </w:rPr>
                      <m:t>t</m:t>
                    </m:r>
                  </m:sub>
                </m:sSub>
              </m:oMath>
            </m:oMathPara>
          </w:p>
        </w:tc>
        <w:tc>
          <w:tcPr>
            <w:tcW w:w="3693" w:type="dxa"/>
          </w:tcPr>
          <w:p w14:paraId="4796675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Capacity utilization</w:t>
            </w:r>
          </w:p>
        </w:tc>
      </w:tr>
      <w:tr w:rsidR="00583A8B" w:rsidRPr="003E1997" w14:paraId="602F3EB2" w14:textId="77777777" w:rsidTr="00AC2EDF">
        <w:tc>
          <w:tcPr>
            <w:tcW w:w="4811" w:type="dxa"/>
          </w:tcPr>
          <w:p w14:paraId="45D710F4" w14:textId="501AC7E6"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q</m:t>
                    </m:r>
                  </m:e>
                  <m:sub>
                    <m:r>
                      <w:rPr>
                        <w:rFonts w:ascii="Cambria Math" w:eastAsia="Cambria Math" w:hAnsi="Cambria Math" w:cs="Calibri"/>
                        <w:color w:val="000000"/>
                        <w:sz w:val="24"/>
                        <w:szCs w:val="24"/>
                      </w:rPr>
                      <m:t>t</m:t>
                    </m:r>
                  </m:sub>
                </m:sSub>
              </m:oMath>
            </m:oMathPara>
          </w:p>
        </w:tc>
        <w:tc>
          <w:tcPr>
            <w:tcW w:w="3693" w:type="dxa"/>
          </w:tcPr>
          <w:p w14:paraId="66B245D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Tobin’s q</w:t>
            </w:r>
          </w:p>
        </w:tc>
      </w:tr>
      <w:tr w:rsidR="00583A8B" w:rsidRPr="003E1997" w14:paraId="31BD6A34" w14:textId="77777777" w:rsidTr="00AC2EDF">
        <w:tc>
          <w:tcPr>
            <w:tcW w:w="4811" w:type="dxa"/>
          </w:tcPr>
          <w:p w14:paraId="0F8525D5" w14:textId="775632B2"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rer</m:t>
                    </m:r>
                  </m:e>
                  <m:sub>
                    <m:r>
                      <w:rPr>
                        <w:rFonts w:ascii="Cambria Math" w:eastAsia="Cambria Math" w:hAnsi="Cambria Math" w:cs="Calibri"/>
                        <w:color w:val="000000"/>
                        <w:sz w:val="24"/>
                        <w:szCs w:val="24"/>
                      </w:rPr>
                      <m:t>t</m:t>
                    </m:r>
                  </m:sub>
                </m:sSub>
              </m:oMath>
            </m:oMathPara>
          </w:p>
        </w:tc>
        <w:tc>
          <w:tcPr>
            <w:tcW w:w="3693" w:type="dxa"/>
          </w:tcPr>
          <w:p w14:paraId="020916D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exchange rate</w:t>
            </w:r>
          </w:p>
        </w:tc>
      </w:tr>
      <w:tr w:rsidR="00583A8B" w:rsidRPr="003E1997" w14:paraId="4BDC131B" w14:textId="77777777" w:rsidTr="00AC2EDF">
        <w:tc>
          <w:tcPr>
            <w:tcW w:w="4811" w:type="dxa"/>
          </w:tcPr>
          <w:p w14:paraId="4AA026A8" w14:textId="5909AD2F"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xr</m:t>
                    </m:r>
                  </m:e>
                  <m:sub>
                    <m:r>
                      <w:rPr>
                        <w:rFonts w:ascii="Cambria Math" w:eastAsia="Cambria Math" w:hAnsi="Cambria Math" w:cs="Calibri"/>
                        <w:color w:val="000000"/>
                        <w:sz w:val="24"/>
                        <w:szCs w:val="24"/>
                      </w:rPr>
                      <m:t>t</m:t>
                    </m:r>
                  </m:sub>
                </m:sSub>
              </m:oMath>
            </m:oMathPara>
          </w:p>
        </w:tc>
        <w:tc>
          <w:tcPr>
            <w:tcW w:w="3693" w:type="dxa"/>
          </w:tcPr>
          <w:p w14:paraId="7CF7DCB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Nominal exchange rate</w:t>
            </w:r>
          </w:p>
        </w:tc>
      </w:tr>
      <w:tr w:rsidR="00583A8B" w:rsidRPr="003E1997" w14:paraId="76ED9163" w14:textId="77777777" w:rsidTr="00AC2EDF">
        <w:tc>
          <w:tcPr>
            <w:tcW w:w="4811" w:type="dxa"/>
          </w:tcPr>
          <w:p w14:paraId="54D5C18F" w14:textId="1F38071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276F611E" w14:textId="77777777" w:rsidR="00583A8B" w:rsidRPr="003E1997" w:rsidRDefault="00583A8B" w:rsidP="003E1997">
            <w:pPr>
              <w:tabs>
                <w:tab w:val="left" w:pos="493"/>
              </w:tabs>
              <w:spacing w:line="240" w:lineRule="auto"/>
              <w:rPr>
                <w:rFonts w:ascii="Calibri" w:hAnsi="Calibri" w:cs="Calibri"/>
                <w:sz w:val="24"/>
                <w:szCs w:val="24"/>
              </w:rPr>
            </w:pPr>
            <w:r w:rsidRPr="003E1997">
              <w:rPr>
                <w:rFonts w:ascii="Calibri" w:hAnsi="Calibri" w:cs="Calibri"/>
                <w:sz w:val="24"/>
                <w:szCs w:val="24"/>
              </w:rPr>
              <w:t>Stock of buildings and dwellings</w:t>
            </w:r>
          </w:p>
        </w:tc>
      </w:tr>
      <w:tr w:rsidR="00583A8B" w:rsidRPr="003E1997" w14:paraId="4D49A488" w14:textId="77777777" w:rsidTr="00AC2EDF">
        <w:tc>
          <w:tcPr>
            <w:tcW w:w="4811" w:type="dxa"/>
          </w:tcPr>
          <w:p w14:paraId="12EF8CD6" w14:textId="638AC0F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0AFAA99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capital of equipment</w:t>
            </w:r>
          </w:p>
        </w:tc>
      </w:tr>
      <w:tr w:rsidR="00583A8B" w:rsidRPr="003E1997" w14:paraId="572DAEBE" w14:textId="77777777" w:rsidTr="00AC2EDF">
        <w:tc>
          <w:tcPr>
            <w:tcW w:w="4811" w:type="dxa"/>
          </w:tcPr>
          <w:p w14:paraId="1D39CD99" w14:textId="3DE07D6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4D91386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Net lending</w:t>
            </w:r>
          </w:p>
        </w:tc>
      </w:tr>
      <w:tr w:rsidR="00583A8B" w:rsidRPr="003E1997" w14:paraId="031B5664" w14:textId="77777777" w:rsidTr="00AC2EDF">
        <w:tc>
          <w:tcPr>
            <w:tcW w:w="4811" w:type="dxa"/>
          </w:tcPr>
          <w:p w14:paraId="0E959B60" w14:textId="61B5914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CA</m:t>
                </m:r>
                <m:sSub>
                  <m:sSubPr>
                    <m:ctrlPr>
                      <w:rPr>
                        <w:rFonts w:ascii="Cambria Math" w:eastAsia="Cambria Math" w:hAnsi="Cambria Math" w:cs="Calibri"/>
                        <w:sz w:val="24"/>
                        <w:szCs w:val="24"/>
                      </w:rPr>
                    </m:ctrlPr>
                  </m:sSubPr>
                  <m:e>
                    <m:r>
                      <w:rPr>
                        <w:rFonts w:ascii="Cambria Math" w:eastAsia="Cambria Math" w:hAnsi="Cambria Math" w:cs="Calibri"/>
                        <w:sz w:val="24"/>
                        <w:szCs w:val="24"/>
                      </w:rPr>
                      <m:t>B</m:t>
                    </m:r>
                  </m:e>
                  <m:sub>
                    <m:r>
                      <w:rPr>
                        <w:rFonts w:ascii="Cambria Math" w:eastAsia="Cambria Math" w:hAnsi="Cambria Math" w:cs="Calibri"/>
                        <w:sz w:val="24"/>
                        <w:szCs w:val="24"/>
                      </w:rPr>
                      <m:t>t</m:t>
                    </m:r>
                  </m:sub>
                </m:sSub>
              </m:oMath>
            </m:oMathPara>
          </w:p>
        </w:tc>
        <w:tc>
          <w:tcPr>
            <w:tcW w:w="3693" w:type="dxa"/>
          </w:tcPr>
          <w:p w14:paraId="1C76580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Current account balance</w:t>
            </w:r>
          </w:p>
        </w:tc>
      </w:tr>
      <w:tr w:rsidR="00583A8B" w:rsidRPr="003E1997" w14:paraId="2C2E9A7F" w14:textId="77777777" w:rsidTr="00AC2EDF">
        <w:tc>
          <w:tcPr>
            <w:tcW w:w="4811" w:type="dxa"/>
          </w:tcPr>
          <w:p w14:paraId="4ACDF200" w14:textId="1D1C437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59C9C24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Net acquisitions of non-produced non-financial assets</w:t>
            </w:r>
          </w:p>
        </w:tc>
      </w:tr>
      <w:tr w:rsidR="00583A8B" w:rsidRPr="003E1997" w14:paraId="138B35BB" w14:textId="77777777" w:rsidTr="00AC2EDF">
        <w:tc>
          <w:tcPr>
            <w:tcW w:w="4811" w:type="dxa"/>
          </w:tcPr>
          <w:p w14:paraId="12E9D447" w14:textId="122734C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2F816EFA" w14:textId="77777777" w:rsidR="00583A8B" w:rsidRPr="003E1997" w:rsidRDefault="00583A8B" w:rsidP="003E1997">
            <w:pPr>
              <w:tabs>
                <w:tab w:val="left" w:pos="1080"/>
              </w:tabs>
              <w:spacing w:line="240" w:lineRule="auto"/>
              <w:rPr>
                <w:rFonts w:ascii="Calibri" w:hAnsi="Calibri" w:cs="Calibri"/>
                <w:sz w:val="24"/>
                <w:szCs w:val="24"/>
              </w:rPr>
            </w:pPr>
            <w:r w:rsidRPr="003E1997">
              <w:rPr>
                <w:rFonts w:ascii="Calibri" w:hAnsi="Calibri" w:cs="Calibri"/>
                <w:sz w:val="24"/>
                <w:szCs w:val="24"/>
              </w:rPr>
              <w:t>Capital transfers</w:t>
            </w:r>
          </w:p>
        </w:tc>
      </w:tr>
      <w:tr w:rsidR="00583A8B" w:rsidRPr="003E1997" w14:paraId="4705D713" w14:textId="77777777" w:rsidTr="00AC2EDF">
        <w:tc>
          <w:tcPr>
            <w:tcW w:w="4811" w:type="dxa"/>
          </w:tcPr>
          <w:p w14:paraId="5E98F04B" w14:textId="15146020"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2C47514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Equities</w:t>
            </w:r>
          </w:p>
        </w:tc>
      </w:tr>
      <w:tr w:rsidR="00583A8B" w:rsidRPr="003E1997" w14:paraId="77519BD7" w14:textId="77777777" w:rsidTr="00AC2EDF">
        <w:tc>
          <w:tcPr>
            <w:tcW w:w="4811" w:type="dxa"/>
          </w:tcPr>
          <w:p w14:paraId="4618DC47" w14:textId="0C9853FF"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NW</m:t>
                    </m:r>
                  </m:sup>
                </m:sSubSup>
              </m:oMath>
            </m:oMathPara>
          </w:p>
        </w:tc>
        <w:tc>
          <w:tcPr>
            <w:tcW w:w="3693" w:type="dxa"/>
          </w:tcPr>
          <w:p w14:paraId="42C76A9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Transaction of equities</w:t>
            </w:r>
          </w:p>
        </w:tc>
      </w:tr>
      <w:tr w:rsidR="00583A8B" w:rsidRPr="003E1997" w14:paraId="6C12697E" w14:textId="77777777" w:rsidTr="00AC2EDF">
        <w:tc>
          <w:tcPr>
            <w:tcW w:w="4811" w:type="dxa"/>
          </w:tcPr>
          <w:p w14:paraId="10D477A7" w14:textId="06A756B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3693" w:type="dxa"/>
          </w:tcPr>
          <w:p w14:paraId="41FEEE8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Capital gains on equities</w:t>
            </w:r>
          </w:p>
        </w:tc>
      </w:tr>
      <w:tr w:rsidR="00583A8B" w:rsidRPr="003E1997" w14:paraId="7DF52C4D" w14:textId="77777777" w:rsidTr="00AC2EDF">
        <w:tc>
          <w:tcPr>
            <w:tcW w:w="4811" w:type="dxa"/>
          </w:tcPr>
          <w:p w14:paraId="1965F18D" w14:textId="562496A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N</m:t>
                    </m:r>
                  </m:sup>
                </m:sSubSup>
              </m:oMath>
            </m:oMathPara>
          </w:p>
        </w:tc>
        <w:tc>
          <w:tcPr>
            <w:tcW w:w="3693" w:type="dxa"/>
          </w:tcPr>
          <w:p w14:paraId="76F05B8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Nonfinancial corporations’ demand for equities (flow)</w:t>
            </w:r>
          </w:p>
        </w:tc>
      </w:tr>
      <w:tr w:rsidR="00583A8B" w:rsidRPr="003E1997" w14:paraId="2A40FA73" w14:textId="77777777" w:rsidTr="00AC2EDF">
        <w:tc>
          <w:tcPr>
            <w:tcW w:w="4811" w:type="dxa"/>
          </w:tcPr>
          <w:p w14:paraId="41B17E62" w14:textId="4CF9AA2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N</m:t>
                    </m:r>
                  </m:sup>
                </m:sSubSup>
              </m:oMath>
            </m:oMathPara>
          </w:p>
        </w:tc>
        <w:tc>
          <w:tcPr>
            <w:tcW w:w="3693" w:type="dxa"/>
          </w:tcPr>
          <w:p w14:paraId="514A4B8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Nonfinancial corporations’ supply of equities (flow)</w:t>
            </w:r>
          </w:p>
        </w:tc>
      </w:tr>
      <w:tr w:rsidR="00583A8B" w:rsidRPr="003E1997" w14:paraId="49E9E1C3" w14:textId="77777777" w:rsidTr="00AC2EDF">
        <w:tc>
          <w:tcPr>
            <w:tcW w:w="4811" w:type="dxa"/>
          </w:tcPr>
          <w:p w14:paraId="19D4D749" w14:textId="467004A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F</m:t>
                    </m:r>
                  </m:sup>
                </m:sSubSup>
              </m:oMath>
            </m:oMathPara>
          </w:p>
        </w:tc>
        <w:tc>
          <w:tcPr>
            <w:tcW w:w="3693" w:type="dxa"/>
          </w:tcPr>
          <w:p w14:paraId="1553C64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Financial corporations’ demand for equities (flow)</w:t>
            </w:r>
          </w:p>
        </w:tc>
      </w:tr>
      <w:tr w:rsidR="00583A8B" w:rsidRPr="003E1997" w14:paraId="05DD70AE" w14:textId="77777777" w:rsidTr="00AC2EDF">
        <w:tc>
          <w:tcPr>
            <w:tcW w:w="4811" w:type="dxa"/>
          </w:tcPr>
          <w:p w14:paraId="2C86E57C" w14:textId="3D5F8A0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F</m:t>
                    </m:r>
                  </m:sup>
                </m:sSubSup>
              </m:oMath>
            </m:oMathPara>
          </w:p>
        </w:tc>
        <w:tc>
          <w:tcPr>
            <w:tcW w:w="3693" w:type="dxa"/>
          </w:tcPr>
          <w:p w14:paraId="4E1E924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Financial corporations’ supply of equities (flow)</w:t>
            </w:r>
          </w:p>
        </w:tc>
      </w:tr>
      <w:tr w:rsidR="00583A8B" w:rsidRPr="003E1997" w14:paraId="39300EDE" w14:textId="77777777" w:rsidTr="00AC2EDF">
        <w:tc>
          <w:tcPr>
            <w:tcW w:w="4811" w:type="dxa"/>
          </w:tcPr>
          <w:p w14:paraId="1B386502" w14:textId="2EE4D0F2"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H,N</m:t>
                    </m:r>
                  </m:sup>
                </m:sSubSup>
              </m:oMath>
            </m:oMathPara>
          </w:p>
        </w:tc>
        <w:tc>
          <w:tcPr>
            <w:tcW w:w="3693" w:type="dxa"/>
          </w:tcPr>
          <w:p w14:paraId="5D87AE2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demand for equities issued by nonfinancial corporations</w:t>
            </w:r>
          </w:p>
        </w:tc>
      </w:tr>
      <w:tr w:rsidR="00583A8B" w:rsidRPr="003E1997" w14:paraId="25256806" w14:textId="77777777" w:rsidTr="00AC2EDF">
        <w:tc>
          <w:tcPr>
            <w:tcW w:w="4811" w:type="dxa"/>
          </w:tcPr>
          <w:p w14:paraId="03B71D30" w14:textId="23321B7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H,F</m:t>
                    </m:r>
                  </m:sup>
                </m:sSubSup>
              </m:oMath>
            </m:oMathPara>
          </w:p>
        </w:tc>
        <w:tc>
          <w:tcPr>
            <w:tcW w:w="3693" w:type="dxa"/>
          </w:tcPr>
          <w:p w14:paraId="22E7794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demand for equities issued by financial corporations</w:t>
            </w:r>
          </w:p>
        </w:tc>
      </w:tr>
      <w:tr w:rsidR="00583A8B" w:rsidRPr="003E1997" w14:paraId="4E3E10D3" w14:textId="77777777" w:rsidTr="00AC2EDF">
        <w:tc>
          <w:tcPr>
            <w:tcW w:w="4811" w:type="dxa"/>
          </w:tcPr>
          <w:p w14:paraId="27147AFC" w14:textId="5BED224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H,W</m:t>
                    </m:r>
                  </m:sup>
                </m:sSubSup>
              </m:oMath>
            </m:oMathPara>
          </w:p>
        </w:tc>
        <w:tc>
          <w:tcPr>
            <w:tcW w:w="3693" w:type="dxa"/>
          </w:tcPr>
          <w:p w14:paraId="57BECFF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demand for equities issued by the rest of the world</w:t>
            </w:r>
          </w:p>
        </w:tc>
      </w:tr>
      <w:tr w:rsidR="00583A8B" w:rsidRPr="003E1997" w14:paraId="222613EA" w14:textId="77777777" w:rsidTr="00AC2EDF">
        <w:tc>
          <w:tcPr>
            <w:tcW w:w="4811" w:type="dxa"/>
          </w:tcPr>
          <w:p w14:paraId="3E18486B" w14:textId="6C51BDC4"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449EFB9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interest-bearing assets</w:t>
            </w:r>
          </w:p>
        </w:tc>
      </w:tr>
      <w:tr w:rsidR="00583A8B" w:rsidRPr="003E1997" w14:paraId="2A5156C0" w14:textId="77777777" w:rsidTr="00AC2EDF">
        <w:tc>
          <w:tcPr>
            <w:tcW w:w="4811" w:type="dxa"/>
          </w:tcPr>
          <w:p w14:paraId="29D6C5DC" w14:textId="4F0F799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2F71583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Transaction of interest-bearing assets</w:t>
            </w:r>
          </w:p>
        </w:tc>
      </w:tr>
      <w:tr w:rsidR="00583A8B" w:rsidRPr="003E1997" w14:paraId="55EBC5DE" w14:textId="77777777" w:rsidTr="00AC2EDF">
        <w:tc>
          <w:tcPr>
            <w:tcW w:w="4811" w:type="dxa"/>
          </w:tcPr>
          <w:p w14:paraId="0D79BC66" w14:textId="5FF41552"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3693" w:type="dxa"/>
          </w:tcPr>
          <w:p w14:paraId="123D54D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Capital gains on interest-bearing assets</w:t>
            </w:r>
          </w:p>
        </w:tc>
      </w:tr>
      <w:tr w:rsidR="00583A8B" w:rsidRPr="003E1997" w14:paraId="00953640" w14:textId="77777777" w:rsidTr="00AC2EDF">
        <w:tc>
          <w:tcPr>
            <w:tcW w:w="4811" w:type="dxa"/>
          </w:tcPr>
          <w:p w14:paraId="5112BDB9" w14:textId="7EEBBFF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5705478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loans</w:t>
            </w:r>
          </w:p>
        </w:tc>
      </w:tr>
      <w:tr w:rsidR="00583A8B" w:rsidRPr="003E1997" w14:paraId="6463EB90" w14:textId="77777777" w:rsidTr="00AC2EDF">
        <w:tc>
          <w:tcPr>
            <w:tcW w:w="4811" w:type="dxa"/>
          </w:tcPr>
          <w:p w14:paraId="774ED790" w14:textId="4FDB445A"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26B0B6D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Transaction of loans</w:t>
            </w:r>
          </w:p>
        </w:tc>
      </w:tr>
      <w:tr w:rsidR="00583A8B" w:rsidRPr="003E1997" w14:paraId="6878B70D" w14:textId="77777777" w:rsidTr="00AC2EDF">
        <w:tc>
          <w:tcPr>
            <w:tcW w:w="4811" w:type="dxa"/>
          </w:tcPr>
          <w:p w14:paraId="6850E4C0" w14:textId="4A05D37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3693" w:type="dxa"/>
          </w:tcPr>
          <w:p w14:paraId="02649A1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Capital gains on loans</w:t>
            </w:r>
          </w:p>
        </w:tc>
      </w:tr>
      <w:tr w:rsidR="00583A8B" w:rsidRPr="003E1997" w14:paraId="379B5203" w14:textId="77777777" w:rsidTr="00AC2EDF">
        <w:tc>
          <w:tcPr>
            <w:tcW w:w="4811" w:type="dxa"/>
          </w:tcPr>
          <w:p w14:paraId="7A13653B" w14:textId="570AEBF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551F94C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securities</w:t>
            </w:r>
          </w:p>
        </w:tc>
      </w:tr>
      <w:tr w:rsidR="00583A8B" w:rsidRPr="003E1997" w14:paraId="32010AC1" w14:textId="77777777" w:rsidTr="00AC2EDF">
        <w:tc>
          <w:tcPr>
            <w:tcW w:w="4811" w:type="dxa"/>
          </w:tcPr>
          <w:p w14:paraId="5CA60E03" w14:textId="6BD1DF3E"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6974698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Transaction of securities</w:t>
            </w:r>
          </w:p>
        </w:tc>
      </w:tr>
      <w:tr w:rsidR="00583A8B" w:rsidRPr="003E1997" w14:paraId="7830DD79" w14:textId="77777777" w:rsidTr="00AC2EDF">
        <w:tc>
          <w:tcPr>
            <w:tcW w:w="4811" w:type="dxa"/>
          </w:tcPr>
          <w:p w14:paraId="6D06561E" w14:textId="0955F9E1"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3693" w:type="dxa"/>
          </w:tcPr>
          <w:p w14:paraId="2722AC1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Capital gains on securities</w:t>
            </w:r>
          </w:p>
        </w:tc>
      </w:tr>
      <w:tr w:rsidR="00583A8B" w:rsidRPr="003E1997" w14:paraId="4D6CEDE7" w14:textId="77777777" w:rsidTr="00AC2EDF">
        <w:tc>
          <w:tcPr>
            <w:tcW w:w="4811" w:type="dxa"/>
          </w:tcPr>
          <w:p w14:paraId="05AD531C" w14:textId="26212434"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F~dom</m:t>
                    </m:r>
                  </m:sup>
                </m:sSubSup>
              </m:oMath>
            </m:oMathPara>
          </w:p>
        </w:tc>
        <w:tc>
          <w:tcPr>
            <w:tcW w:w="3693" w:type="dxa"/>
          </w:tcPr>
          <w:p w14:paraId="655A1F3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Domestic securities issued by </w:t>
            </w:r>
            <w:proofErr w:type="gramStart"/>
            <w:r w:rsidRPr="003E1997">
              <w:rPr>
                <w:rFonts w:ascii="Calibri" w:hAnsi="Calibri" w:cs="Calibri"/>
                <w:sz w:val="24"/>
                <w:szCs w:val="24"/>
              </w:rPr>
              <w:t>Financial</w:t>
            </w:r>
            <w:proofErr w:type="gramEnd"/>
            <w:r w:rsidRPr="003E1997">
              <w:rPr>
                <w:rFonts w:ascii="Calibri" w:hAnsi="Calibri" w:cs="Calibri"/>
                <w:sz w:val="24"/>
                <w:szCs w:val="24"/>
              </w:rPr>
              <w:t xml:space="preserve"> corporations</w:t>
            </w:r>
          </w:p>
        </w:tc>
      </w:tr>
      <w:tr w:rsidR="00583A8B" w:rsidRPr="003E1997" w14:paraId="7D800FBB" w14:textId="77777777" w:rsidTr="00AC2EDF">
        <w:tc>
          <w:tcPr>
            <w:tcW w:w="4811" w:type="dxa"/>
          </w:tcPr>
          <w:p w14:paraId="66EF9E18" w14:textId="076F9C2A"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F~W</m:t>
                    </m:r>
                  </m:sup>
                </m:sSubSup>
              </m:oMath>
            </m:oMathPara>
          </w:p>
        </w:tc>
        <w:tc>
          <w:tcPr>
            <w:tcW w:w="3693" w:type="dxa"/>
          </w:tcPr>
          <w:p w14:paraId="1190DD2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Domestic securities held by the rest of the world</w:t>
            </w:r>
          </w:p>
        </w:tc>
      </w:tr>
      <w:tr w:rsidR="00583A8B" w:rsidRPr="003E1997" w14:paraId="146FB5B2" w14:textId="77777777" w:rsidTr="00AC2EDF">
        <w:tc>
          <w:tcPr>
            <w:tcW w:w="4811" w:type="dxa"/>
          </w:tcPr>
          <w:p w14:paraId="34E8637C" w14:textId="5F3D9B1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523D4AE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insurance technical reserves</w:t>
            </w:r>
          </w:p>
        </w:tc>
      </w:tr>
      <w:tr w:rsidR="00583A8B" w:rsidRPr="003E1997" w14:paraId="1C23F530" w14:textId="77777777" w:rsidTr="00AC2EDF">
        <w:tc>
          <w:tcPr>
            <w:tcW w:w="4811" w:type="dxa"/>
          </w:tcPr>
          <w:p w14:paraId="1C9A3A78" w14:textId="1BBE45D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63C1C80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Transaction of insurances</w:t>
            </w:r>
          </w:p>
        </w:tc>
      </w:tr>
      <w:tr w:rsidR="00583A8B" w:rsidRPr="003E1997" w14:paraId="49DF69B6" w14:textId="77777777" w:rsidTr="00AC2EDF">
        <w:tc>
          <w:tcPr>
            <w:tcW w:w="4811" w:type="dxa"/>
          </w:tcPr>
          <w:p w14:paraId="2A81E5D7" w14:textId="1159C74A"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W</m:t>
                    </m:r>
                  </m:sup>
                </m:sSubSup>
              </m:oMath>
            </m:oMathPara>
          </w:p>
        </w:tc>
        <w:tc>
          <w:tcPr>
            <w:tcW w:w="3693" w:type="dxa"/>
          </w:tcPr>
          <w:p w14:paraId="545B33C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Capital gains on insurances</w:t>
            </w:r>
          </w:p>
        </w:tc>
      </w:tr>
      <w:tr w:rsidR="00583A8B" w:rsidRPr="003E1997" w14:paraId="031B63BC" w14:textId="77777777" w:rsidTr="00AC2EDF">
        <w:tc>
          <w:tcPr>
            <w:tcW w:w="4811" w:type="dxa"/>
          </w:tcPr>
          <w:p w14:paraId="1AE738F8" w14:textId="62FE709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3381515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Financial net wealth</w:t>
            </w:r>
          </w:p>
        </w:tc>
      </w:tr>
      <w:tr w:rsidR="00583A8B" w:rsidRPr="003E1997" w14:paraId="6FB6FDCA" w14:textId="77777777" w:rsidTr="00AC2EDF">
        <w:tc>
          <w:tcPr>
            <w:tcW w:w="4811" w:type="dxa"/>
          </w:tcPr>
          <w:p w14:paraId="4CCDDBF1" w14:textId="470CB04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107B92A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Net wealth</w:t>
            </w:r>
          </w:p>
        </w:tc>
      </w:tr>
      <w:tr w:rsidR="00AE71E7" w:rsidRPr="003E1997" w14:paraId="1FF6CCDA" w14:textId="77777777" w:rsidTr="00AC2EDF">
        <w:tc>
          <w:tcPr>
            <w:tcW w:w="4811" w:type="dxa"/>
          </w:tcPr>
          <w:p w14:paraId="15E4811E" w14:textId="406E67D6" w:rsidR="00AE71E7" w:rsidRPr="003E1997" w:rsidRDefault="00AE71E7" w:rsidP="003E1997">
            <w:pPr>
              <w:spacing w:line="240" w:lineRule="auto"/>
              <w:rPr>
                <w:rFonts w:ascii="Calibri" w:eastAsia="Calibri" w:hAnsi="Calibri" w:cs="Calibri"/>
                <w:sz w:val="24"/>
                <w:szCs w:val="24"/>
              </w:rPr>
            </w:pPr>
            <m:oMathPara>
              <m:oMath>
                <m:r>
                  <w:rPr>
                    <w:rFonts w:ascii="Cambria Math" w:hAnsi="Cambria Math" w:cs="Calibri"/>
                    <w:sz w:val="24"/>
                    <w:szCs w:val="24"/>
                  </w:rPr>
                  <m:t>Ma</m:t>
                </m:r>
                <m:sSubSup>
                  <m:sSubSupPr>
                    <m:ctrlPr>
                      <w:rPr>
                        <w:rFonts w:ascii="Cambria Math" w:hAnsi="Cambria Math" w:cs="Calibri"/>
                        <w:i/>
                        <w:sz w:val="24"/>
                        <w:szCs w:val="24"/>
                      </w:rPr>
                    </m:ctrlPr>
                  </m:sSubSupPr>
                  <m:e>
                    <m:r>
                      <w:rPr>
                        <w:rFonts w:ascii="Cambria Math" w:hAnsi="Cambria Math" w:cs="Calibri"/>
                        <w:sz w:val="24"/>
                        <w:szCs w:val="24"/>
                      </w:rPr>
                      <m:t>x</m:t>
                    </m:r>
                  </m:e>
                  <m:sub>
                    <m:r>
                      <w:rPr>
                        <w:rFonts w:ascii="Cambria Math" w:hAnsi="Cambria Math" w:cs="Calibri"/>
                        <w:sz w:val="24"/>
                        <w:szCs w:val="24"/>
                      </w:rPr>
                      <m:t>t</m:t>
                    </m:r>
                  </m:sub>
                  <m:sup>
                    <m:r>
                      <w:rPr>
                        <w:rFonts w:ascii="Cambria Math" w:hAnsi="Cambria Math" w:cs="Calibri"/>
                        <w:sz w:val="24"/>
                        <w:szCs w:val="24"/>
                      </w:rPr>
                      <m:t>dp</m:t>
                    </m:r>
                  </m:sup>
                </m:sSubSup>
              </m:oMath>
            </m:oMathPara>
          </w:p>
        </w:tc>
        <w:tc>
          <w:tcPr>
            <w:tcW w:w="3693" w:type="dxa"/>
          </w:tcPr>
          <w:p w14:paraId="7A3A0C4D" w14:textId="14F28555" w:rsidR="00AE71E7" w:rsidRPr="003E1997" w:rsidRDefault="00AE71E7" w:rsidP="003E1997">
            <w:pPr>
              <w:spacing w:line="240" w:lineRule="auto"/>
              <w:rPr>
                <w:rFonts w:ascii="Calibri" w:hAnsi="Calibri" w:cs="Calibri"/>
                <w:sz w:val="24"/>
                <w:szCs w:val="24"/>
              </w:rPr>
            </w:pPr>
            <w:r w:rsidRPr="003E1997">
              <w:rPr>
                <w:rFonts w:ascii="Calibri" w:hAnsi="Calibri" w:cs="Calibri"/>
                <w:sz w:val="24"/>
                <w:szCs w:val="24"/>
              </w:rPr>
              <w:t>Maximum level of income insurance</w:t>
            </w:r>
          </w:p>
        </w:tc>
      </w:tr>
      <w:tr w:rsidR="00AE71E7" w:rsidRPr="003E1997" w14:paraId="213BCDCE" w14:textId="77777777" w:rsidTr="00AC2EDF">
        <w:tc>
          <w:tcPr>
            <w:tcW w:w="4811" w:type="dxa"/>
          </w:tcPr>
          <w:p w14:paraId="5880E723" w14:textId="6ADD268D" w:rsidR="00AE71E7" w:rsidRPr="003E1997" w:rsidRDefault="00DB083A" w:rsidP="003E1997">
            <w:pPr>
              <w:spacing w:line="240" w:lineRule="auto"/>
              <w:rPr>
                <w:rFonts w:ascii="Calibri" w:eastAsia="Calibri" w:hAnsi="Calibri" w:cs="Calibri"/>
                <w:sz w:val="24"/>
                <w:szCs w:val="24"/>
              </w:rPr>
            </w:pPr>
            <m:oMathPara>
              <m:oMath>
                <m:r>
                  <w:rPr>
                    <w:rFonts w:ascii="Cambria Math" w:hAnsi="Cambria Math" w:cs="Calibri"/>
                    <w:sz w:val="24"/>
                    <w:szCs w:val="24"/>
                  </w:rPr>
                  <m:t>RAd</m:t>
                </m:r>
                <m:sSub>
                  <m:sSubPr>
                    <m:ctrlPr>
                      <w:rPr>
                        <w:rFonts w:ascii="Cambria Math" w:hAnsi="Cambria Math" w:cs="Calibri"/>
                        <w:i/>
                        <w:sz w:val="24"/>
                        <w:szCs w:val="24"/>
                      </w:rPr>
                    </m:ctrlPr>
                  </m:sSubPr>
                  <m:e>
                    <m:r>
                      <w:rPr>
                        <w:rFonts w:ascii="Cambria Math" w:hAnsi="Cambria Math" w:cs="Calibri"/>
                        <w:sz w:val="24"/>
                        <w:szCs w:val="24"/>
                      </w:rPr>
                      <m:t>jP</m:t>
                    </m:r>
                  </m:e>
                  <m:sub>
                    <m:r>
                      <w:rPr>
                        <w:rFonts w:ascii="Cambria Math" w:hAnsi="Cambria Math" w:cs="Calibri"/>
                        <w:sz w:val="24"/>
                        <w:szCs w:val="24"/>
                      </w:rPr>
                      <m:t>t</m:t>
                    </m:r>
                  </m:sub>
                </m:sSub>
              </m:oMath>
            </m:oMathPara>
          </w:p>
        </w:tc>
        <w:tc>
          <w:tcPr>
            <w:tcW w:w="3693" w:type="dxa"/>
          </w:tcPr>
          <w:p w14:paraId="643004FA" w14:textId="0304A369" w:rsidR="00AE71E7" w:rsidRPr="003E1997" w:rsidRDefault="00AE71E7" w:rsidP="003E1997">
            <w:pPr>
              <w:spacing w:line="240" w:lineRule="auto"/>
              <w:rPr>
                <w:rFonts w:ascii="Calibri" w:hAnsi="Calibri" w:cs="Calibri"/>
                <w:sz w:val="24"/>
                <w:szCs w:val="24"/>
              </w:rPr>
            </w:pPr>
            <w:r w:rsidRPr="003E1997">
              <w:rPr>
                <w:rFonts w:ascii="Calibri" w:hAnsi="Calibri" w:cs="Calibri"/>
                <w:sz w:val="24"/>
                <w:szCs w:val="24"/>
              </w:rPr>
              <w:t>Rate adjustment percentage</w:t>
            </w:r>
          </w:p>
        </w:tc>
      </w:tr>
      <w:tr w:rsidR="00AE71E7" w:rsidRPr="003E1997" w14:paraId="0D2F6B73" w14:textId="77777777" w:rsidTr="00AC2EDF">
        <w:tc>
          <w:tcPr>
            <w:tcW w:w="4811" w:type="dxa"/>
          </w:tcPr>
          <w:p w14:paraId="2FC9E7D5" w14:textId="3DDFBF87" w:rsidR="00AE71E7" w:rsidRPr="003E1997" w:rsidRDefault="00DB083A" w:rsidP="003E1997">
            <w:pPr>
              <w:spacing w:line="240" w:lineRule="auto"/>
              <w:rPr>
                <w:rFonts w:ascii="Calibri" w:eastAsia="Calibri" w:hAnsi="Calibri" w:cs="Calibri"/>
                <w:sz w:val="24"/>
                <w:szCs w:val="24"/>
              </w:rPr>
            </w:pPr>
            <m:oMathPara>
              <m:oMath>
                <m:r>
                  <w:rPr>
                    <w:rFonts w:ascii="Cambria Math" w:hAnsi="Cambria Math" w:cs="Calibri"/>
                    <w:sz w:val="24"/>
                    <w:szCs w:val="24"/>
                  </w:rPr>
                  <m:t>SRe</m:t>
                </m:r>
                <m:sSub>
                  <m:sSubPr>
                    <m:ctrlPr>
                      <w:rPr>
                        <w:rFonts w:ascii="Cambria Math" w:hAnsi="Cambria Math" w:cs="Calibri"/>
                        <w:i/>
                        <w:sz w:val="24"/>
                        <w:szCs w:val="24"/>
                      </w:rPr>
                    </m:ctrlPr>
                  </m:sSubPr>
                  <m:e>
                    <m:r>
                      <w:rPr>
                        <w:rFonts w:ascii="Cambria Math" w:hAnsi="Cambria Math" w:cs="Calibri"/>
                        <w:sz w:val="24"/>
                        <w:szCs w:val="24"/>
                      </w:rPr>
                      <m:t>gP</m:t>
                    </m:r>
                  </m:e>
                  <m:sub>
                    <m:r>
                      <w:rPr>
                        <w:rFonts w:ascii="Cambria Math" w:hAnsi="Cambria Math" w:cs="Calibri"/>
                        <w:sz w:val="24"/>
                        <w:szCs w:val="24"/>
                      </w:rPr>
                      <m:t>t</m:t>
                    </m:r>
                  </m:sub>
                </m:sSub>
              </m:oMath>
            </m:oMathPara>
          </w:p>
        </w:tc>
        <w:tc>
          <w:tcPr>
            <w:tcW w:w="3693" w:type="dxa"/>
          </w:tcPr>
          <w:p w14:paraId="6FCFAD11" w14:textId="7E419E7D" w:rsidR="00AE71E7" w:rsidRPr="003E1997" w:rsidRDefault="00AE71E7" w:rsidP="003E1997">
            <w:pPr>
              <w:spacing w:line="240" w:lineRule="auto"/>
              <w:rPr>
                <w:rFonts w:ascii="Calibri" w:hAnsi="Calibri" w:cs="Calibri"/>
                <w:sz w:val="24"/>
                <w:szCs w:val="24"/>
              </w:rPr>
            </w:pPr>
            <w:r w:rsidRPr="003E1997">
              <w:rPr>
                <w:rFonts w:ascii="Calibri" w:hAnsi="Calibri" w:cs="Calibri"/>
                <w:sz w:val="24"/>
                <w:szCs w:val="24"/>
              </w:rPr>
              <w:t>State regulation percentage</w:t>
            </w:r>
          </w:p>
        </w:tc>
      </w:tr>
      <w:tr w:rsidR="000836FF" w:rsidRPr="003E1997" w14:paraId="39CEF3AB" w14:textId="77777777" w:rsidTr="00AC2EDF">
        <w:tc>
          <w:tcPr>
            <w:tcW w:w="4811" w:type="dxa"/>
          </w:tcPr>
          <w:p w14:paraId="0682D4E0" w14:textId="461F5549" w:rsidR="000836FF" w:rsidRPr="003E1997" w:rsidRDefault="000836FF" w:rsidP="003E1997">
            <w:pPr>
              <w:spacing w:line="240" w:lineRule="auto"/>
              <w:rPr>
                <w:rFonts w:ascii="Calibri" w:eastAsia="Calibri" w:hAnsi="Calibri" w:cs="Calibri"/>
                <w:sz w:val="24"/>
                <w:szCs w:val="24"/>
              </w:rPr>
            </w:pPr>
            <m:oMathPara>
              <m:oMath>
                <m:r>
                  <w:rPr>
                    <w:rFonts w:ascii="Cambria Math" w:eastAsia="Calibri" w:hAnsi="Cambria Math" w:cs="Calibri"/>
                    <w:sz w:val="24"/>
                    <w:szCs w:val="24"/>
                  </w:rPr>
                  <m:t>Adj</m:t>
                </m:r>
                <m:sSub>
                  <m:sSubPr>
                    <m:ctrlPr>
                      <w:rPr>
                        <w:rFonts w:ascii="Cambria Math" w:eastAsia="Calibri" w:hAnsi="Cambria Math" w:cs="Calibri"/>
                        <w:i/>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oMath>
            </m:oMathPara>
          </w:p>
        </w:tc>
        <w:tc>
          <w:tcPr>
            <w:tcW w:w="3693" w:type="dxa"/>
          </w:tcPr>
          <w:p w14:paraId="642D52D0" w14:textId="39ACEDE4" w:rsidR="000836FF" w:rsidRPr="003E1997" w:rsidRDefault="000836FF" w:rsidP="003E1997">
            <w:pPr>
              <w:spacing w:line="240" w:lineRule="auto"/>
              <w:rPr>
                <w:rFonts w:ascii="Calibri" w:hAnsi="Calibri" w:cs="Calibri"/>
                <w:sz w:val="24"/>
                <w:szCs w:val="24"/>
              </w:rPr>
            </w:pPr>
            <w:r w:rsidRPr="003E1997">
              <w:rPr>
                <w:rFonts w:ascii="Calibri" w:hAnsi="Calibri" w:cs="Calibri"/>
                <w:sz w:val="24"/>
                <w:szCs w:val="24"/>
              </w:rPr>
              <w:t>Adjustment percentage</w:t>
            </w:r>
          </w:p>
        </w:tc>
      </w:tr>
      <w:tr w:rsidR="00DB083A" w:rsidRPr="003E1997" w14:paraId="39DD0F3C" w14:textId="77777777" w:rsidTr="00AC2EDF">
        <w:tc>
          <w:tcPr>
            <w:tcW w:w="4811" w:type="dxa"/>
          </w:tcPr>
          <w:p w14:paraId="311887F6" w14:textId="34EC9441" w:rsidR="00DB083A" w:rsidRPr="003E1997" w:rsidRDefault="00DB083A" w:rsidP="003E1997">
            <w:pPr>
              <w:spacing w:line="240" w:lineRule="auto"/>
              <w:rPr>
                <w:rFonts w:ascii="Calibri" w:eastAsia="Calibri" w:hAnsi="Calibri" w:cs="Calibri"/>
                <w:sz w:val="24"/>
                <w:szCs w:val="24"/>
              </w:rPr>
            </w:pPr>
            <m:oMathPara>
              <m:oMath>
                <m:r>
                  <w:rPr>
                    <w:rFonts w:ascii="Cambria Math" w:hAnsi="Cambria Math" w:cs="Calibri"/>
                    <w:sz w:val="24"/>
                    <w:szCs w:val="24"/>
                  </w:rPr>
                  <m:t>komp</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m:t>
                    </m:r>
                  </m:sub>
                </m:sSub>
              </m:oMath>
            </m:oMathPara>
          </w:p>
        </w:tc>
        <w:tc>
          <w:tcPr>
            <w:tcW w:w="3693" w:type="dxa"/>
          </w:tcPr>
          <w:p w14:paraId="1524A510" w14:textId="2A5BFC71" w:rsidR="00DB083A" w:rsidRPr="003E1997" w:rsidRDefault="00DB083A" w:rsidP="003E1997">
            <w:pPr>
              <w:spacing w:line="240" w:lineRule="auto"/>
              <w:rPr>
                <w:rFonts w:ascii="Calibri" w:hAnsi="Calibri" w:cs="Calibri"/>
                <w:sz w:val="24"/>
                <w:szCs w:val="24"/>
              </w:rPr>
            </w:pPr>
            <w:r w:rsidRPr="003E1997">
              <w:rPr>
                <w:rFonts w:ascii="Calibri" w:hAnsi="Calibri" w:cs="Calibri"/>
                <w:sz w:val="24"/>
                <w:szCs w:val="24"/>
              </w:rPr>
              <w:t>Compensation rate</w:t>
            </w:r>
          </w:p>
        </w:tc>
      </w:tr>
      <w:tr w:rsidR="00DB083A" w:rsidRPr="003E1997" w14:paraId="0B202A13" w14:textId="77777777" w:rsidTr="00AC2EDF">
        <w:tc>
          <w:tcPr>
            <w:tcW w:w="4811" w:type="dxa"/>
          </w:tcPr>
          <w:p w14:paraId="4F652B31" w14:textId="0C0526D2" w:rsidR="00DB083A" w:rsidRPr="003E1997" w:rsidRDefault="00DB083A" w:rsidP="003E1997">
            <w:pPr>
              <w:spacing w:line="240" w:lineRule="auto"/>
              <w:rPr>
                <w:rFonts w:ascii="Calibri" w:eastAsia="Calibri" w:hAnsi="Calibri" w:cs="Calibri"/>
                <w:sz w:val="24"/>
                <w:szCs w:val="24"/>
              </w:rPr>
            </w:pPr>
            <m:oMathPara>
              <m:oMath>
                <m:r>
                  <w:rPr>
                    <w:rFonts w:ascii="Cambria Math" w:hAnsi="Cambria Math" w:cs="Calibri"/>
                    <w:sz w:val="24"/>
                    <w:szCs w:val="24"/>
                  </w:rPr>
                  <m:t>Dp</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oMath>
            </m:oMathPara>
          </w:p>
        </w:tc>
        <w:tc>
          <w:tcPr>
            <w:tcW w:w="3693" w:type="dxa"/>
          </w:tcPr>
          <w:p w14:paraId="7736C493" w14:textId="345BB569" w:rsidR="00DB083A" w:rsidRPr="003E1997" w:rsidRDefault="00DB083A" w:rsidP="003E1997">
            <w:pPr>
              <w:spacing w:line="240" w:lineRule="auto"/>
              <w:rPr>
                <w:rFonts w:ascii="Calibri" w:hAnsi="Calibri" w:cs="Calibri"/>
                <w:sz w:val="24"/>
                <w:szCs w:val="24"/>
              </w:rPr>
            </w:pPr>
            <w:r w:rsidRPr="003E1997">
              <w:rPr>
                <w:rFonts w:ascii="Calibri" w:hAnsi="Calibri" w:cs="Calibri"/>
                <w:sz w:val="24"/>
                <w:szCs w:val="24"/>
              </w:rPr>
              <w:t>Average amount of income insurance received per person in the IS-program.</w:t>
            </w:r>
          </w:p>
        </w:tc>
      </w:tr>
      <w:tr w:rsidR="00DB083A" w:rsidRPr="003E1997" w14:paraId="5A456E8C" w14:textId="77777777" w:rsidTr="00AC2EDF">
        <w:tc>
          <w:tcPr>
            <w:tcW w:w="4811" w:type="dxa"/>
          </w:tcPr>
          <w:p w14:paraId="7D244637" w14:textId="1CA1E66F" w:rsidR="00DB083A" w:rsidRPr="003E1997" w:rsidRDefault="00DB083A" w:rsidP="003E1997">
            <w:pPr>
              <w:spacing w:line="240" w:lineRule="auto"/>
              <w:rPr>
                <w:rFonts w:ascii="Calibri" w:eastAsia="Calibri" w:hAnsi="Calibri" w:cs="Calibri"/>
                <w:sz w:val="24"/>
                <w:szCs w:val="24"/>
              </w:rPr>
            </w:pPr>
            <m:oMathPara>
              <m:oMath>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oMath>
            </m:oMathPara>
          </w:p>
        </w:tc>
        <w:tc>
          <w:tcPr>
            <w:tcW w:w="3693" w:type="dxa"/>
          </w:tcPr>
          <w:p w14:paraId="73A69F98" w14:textId="60FA8C20" w:rsidR="00DB083A" w:rsidRPr="003E1997" w:rsidRDefault="00DB083A" w:rsidP="003E1997">
            <w:pPr>
              <w:spacing w:line="240" w:lineRule="auto"/>
              <w:rPr>
                <w:rFonts w:ascii="Calibri" w:hAnsi="Calibri" w:cs="Calibri"/>
                <w:sz w:val="24"/>
                <w:szCs w:val="24"/>
              </w:rPr>
            </w:pPr>
            <w:r w:rsidRPr="003E1997">
              <w:rPr>
                <w:rFonts w:ascii="Calibri" w:hAnsi="Calibri" w:cs="Calibri"/>
                <w:sz w:val="24"/>
                <w:szCs w:val="24"/>
              </w:rPr>
              <w:t>The rate of people being member of the IS-program.</w:t>
            </w:r>
          </w:p>
        </w:tc>
      </w:tr>
      <w:tr w:rsidR="00EB18A1" w:rsidRPr="003E1997" w14:paraId="04AFBFFC" w14:textId="77777777" w:rsidTr="00AC2EDF">
        <w:tc>
          <w:tcPr>
            <w:tcW w:w="4811" w:type="dxa"/>
          </w:tcPr>
          <w:p w14:paraId="5B593293" w14:textId="3D88A911" w:rsidR="00EB18A1" w:rsidRPr="003E1997" w:rsidRDefault="00000000" w:rsidP="003E1997">
            <w:pPr>
              <w:spacing w:line="240" w:lineRule="auto"/>
              <w:rPr>
                <w:rFonts w:ascii="Calibri" w:eastAsia="Calibri" w:hAnsi="Calibri" w:cs="Calibri"/>
                <w:sz w:val="24"/>
                <w:szCs w:val="24"/>
              </w:rPr>
            </w:pPr>
            <m:oMathPara>
              <m:oMath>
                <m:sSub>
                  <m:sSubPr>
                    <m:ctrlPr>
                      <w:rPr>
                        <w:rFonts w:ascii="Cambria Math" w:eastAsia="Calibri" w:hAnsi="Cambria Math" w:cs="Calibri"/>
                        <w:sz w:val="24"/>
                        <w:szCs w:val="24"/>
                      </w:rPr>
                    </m:ctrlPr>
                  </m:sSubPr>
                  <m:e>
                    <m:r>
                      <m:rPr>
                        <m:sty m:val="p"/>
                      </m:rPr>
                      <w:rPr>
                        <w:rFonts w:ascii="Cambria Math" w:eastAsia="Calibri" w:hAnsi="Cambria Math" w:cs="Calibri"/>
                        <w:sz w:val="24"/>
                        <w:szCs w:val="24"/>
                      </w:rPr>
                      <m:t>Inf</m:t>
                    </m:r>
                  </m:e>
                  <m:sub>
                    <m:r>
                      <m:rPr>
                        <m:sty m:val="p"/>
                      </m:rPr>
                      <w:rPr>
                        <w:rFonts w:ascii="Cambria Math" w:eastAsia="Calibri" w:hAnsi="Cambria Math" w:cs="Calibri"/>
                        <w:sz w:val="24"/>
                        <w:szCs w:val="24"/>
                      </w:rPr>
                      <m:t>t</m:t>
                    </m:r>
                  </m:sub>
                </m:sSub>
                <m:r>
                  <w:rPr>
                    <w:rFonts w:ascii="Cambria Math" w:eastAsia="Calibri" w:hAnsi="Cambria Math" w:cs="Calibri"/>
                    <w:sz w:val="24"/>
                    <w:szCs w:val="24"/>
                  </w:rPr>
                  <m:t xml:space="preserve"> </m:t>
                </m:r>
              </m:oMath>
            </m:oMathPara>
          </w:p>
        </w:tc>
        <w:tc>
          <w:tcPr>
            <w:tcW w:w="3693" w:type="dxa"/>
          </w:tcPr>
          <w:p w14:paraId="07F60879" w14:textId="65B7E4D7" w:rsidR="00EB18A1" w:rsidRPr="003E1997" w:rsidRDefault="00EB18A1" w:rsidP="003E1997">
            <w:pPr>
              <w:spacing w:line="240" w:lineRule="auto"/>
              <w:rPr>
                <w:rFonts w:ascii="Calibri" w:hAnsi="Calibri" w:cs="Calibri"/>
                <w:sz w:val="24"/>
                <w:szCs w:val="24"/>
              </w:rPr>
            </w:pPr>
            <w:r w:rsidRPr="003E1997">
              <w:rPr>
                <w:rFonts w:ascii="Calibri" w:hAnsi="Calibri" w:cs="Calibri"/>
                <w:sz w:val="24"/>
                <w:szCs w:val="24"/>
              </w:rPr>
              <w:t>Inflation</w:t>
            </w:r>
          </w:p>
        </w:tc>
      </w:tr>
    </w:tbl>
    <w:p w14:paraId="5A3333C1" w14:textId="77777777" w:rsidR="00583A8B" w:rsidRPr="003E1997" w:rsidRDefault="00583A8B" w:rsidP="003E1997">
      <w:pPr>
        <w:spacing w:line="240" w:lineRule="auto"/>
        <w:rPr>
          <w:rFonts w:ascii="Calibri" w:hAnsi="Calibri" w:cs="Calibri"/>
          <w:sz w:val="24"/>
          <w:szCs w:val="24"/>
        </w:rPr>
      </w:pPr>
    </w:p>
    <w:p w14:paraId="7955593D" w14:textId="77777777" w:rsidR="00583A8B" w:rsidRPr="003E1997" w:rsidRDefault="00583A8B" w:rsidP="003E1997">
      <w:pPr>
        <w:spacing w:line="240" w:lineRule="auto"/>
        <w:rPr>
          <w:rFonts w:ascii="Calibri" w:hAnsi="Calibri" w:cs="Calibri"/>
          <w:b/>
          <w:sz w:val="24"/>
          <w:szCs w:val="24"/>
        </w:rPr>
      </w:pPr>
      <w:r w:rsidRPr="003E1997">
        <w:rPr>
          <w:rFonts w:ascii="Calibri" w:hAnsi="Calibri" w:cs="Calibri"/>
          <w:b/>
          <w:sz w:val="24"/>
          <w:szCs w:val="24"/>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rsidRPr="003E1997" w14:paraId="52FB7D5C" w14:textId="77777777" w:rsidTr="00AC2EDF">
        <w:tc>
          <w:tcPr>
            <w:tcW w:w="4244" w:type="dxa"/>
          </w:tcPr>
          <w:p w14:paraId="5A4D691A" w14:textId="518A51BB" w:rsidR="00583A8B" w:rsidRPr="003E1997" w:rsidRDefault="00000000" w:rsidP="003E1997">
            <w:pPr>
              <w:spacing w:line="240" w:lineRule="auto"/>
              <w:rPr>
                <w:rFonts w:ascii="Calibri" w:eastAsia="Cambria Math" w:hAnsi="Calibri" w:cs="Calibri"/>
                <w:sz w:val="24"/>
                <w:szCs w:val="24"/>
              </w:rPr>
            </w:pPr>
            <m:oMathPara>
              <m:oMath>
                <m:sSup>
                  <m:sSupPr>
                    <m:ctrlPr>
                      <w:rPr>
                        <w:rFonts w:ascii="Cambria Math" w:eastAsia="Cambria Math" w:hAnsi="Cambria Math" w:cs="Calibri"/>
                        <w:sz w:val="24"/>
                        <w:szCs w:val="24"/>
                      </w:rPr>
                    </m:ctrlPr>
                  </m:sSupPr>
                  <m:e>
                    <m:r>
                      <w:rPr>
                        <w:rFonts w:ascii="Cambria Math" w:hAnsi="Cambria Math" w:cs="Calibri"/>
                        <w:sz w:val="24"/>
                        <w:szCs w:val="24"/>
                      </w:rPr>
                      <m:t>θ</m:t>
                    </m:r>
                  </m:e>
                  <m:sup>
                    <m:r>
                      <w:rPr>
                        <w:rFonts w:ascii="Cambria Math" w:eastAsia="Cambria Math" w:hAnsi="Cambria Math" w:cs="Calibri"/>
                        <w:sz w:val="24"/>
                        <w:szCs w:val="24"/>
                      </w:rPr>
                      <m:t>y,N</m:t>
                    </m:r>
                  </m:sup>
                </m:sSup>
                <m:r>
                  <w:rPr>
                    <w:rFonts w:ascii="Cambria Math" w:eastAsia="Cambria Math" w:hAnsi="Cambria Math" w:cs="Calibri"/>
                    <w:sz w:val="24"/>
                    <w:szCs w:val="24"/>
                  </w:rPr>
                  <m:t xml:space="preserve">, </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y,W</m:t>
                    </m:r>
                  </m:sup>
                </m:sSup>
              </m:oMath>
            </m:oMathPara>
          </w:p>
        </w:tc>
        <w:tc>
          <w:tcPr>
            <w:tcW w:w="4260" w:type="dxa"/>
          </w:tcPr>
          <w:p w14:paraId="66C5F2A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Net indirect tax rate</w:t>
            </w:r>
          </w:p>
        </w:tc>
      </w:tr>
      <w:tr w:rsidR="00583A8B" w:rsidRPr="003E1997" w14:paraId="24FE9425" w14:textId="77777777" w:rsidTr="00AC2EDF">
        <w:tc>
          <w:tcPr>
            <w:tcW w:w="4244" w:type="dxa"/>
          </w:tcPr>
          <w:p w14:paraId="15051A33" w14:textId="00373A4F" w:rsidR="00583A8B" w:rsidRPr="003E1997" w:rsidRDefault="00000000" w:rsidP="003E1997">
            <w:pPr>
              <w:spacing w:line="240" w:lineRule="auto"/>
              <w:rPr>
                <w:rFonts w:ascii="Calibri" w:eastAsia="Cambria Math" w:hAnsi="Calibri" w:cs="Calibri"/>
                <w:sz w:val="24"/>
                <w:szCs w:val="24"/>
              </w:rPr>
            </w:pPr>
            <m:oMathPara>
              <m:oMath>
                <m:sSup>
                  <m:sSupPr>
                    <m:ctrlPr>
                      <w:rPr>
                        <w:rFonts w:ascii="Cambria Math" w:eastAsia="Cambria Math" w:hAnsi="Cambria Math" w:cs="Calibri"/>
                        <w:sz w:val="24"/>
                        <w:szCs w:val="24"/>
                      </w:rPr>
                    </m:ctrlPr>
                  </m:sSupPr>
                  <m:e>
                    <m:r>
                      <w:rPr>
                        <w:rFonts w:ascii="Cambria Math" w:hAnsi="Cambria Math" w:cs="Calibri"/>
                        <w:sz w:val="24"/>
                        <w:szCs w:val="24"/>
                      </w:rPr>
                      <m:t>θ</m:t>
                    </m:r>
                  </m:e>
                  <m:sup>
                    <m:r>
                      <w:rPr>
                        <w:rFonts w:ascii="Cambria Math" w:eastAsia="Cambria Math" w:hAnsi="Cambria Math" w:cs="Calibri"/>
                        <w:sz w:val="24"/>
                        <w:szCs w:val="24"/>
                      </w:rPr>
                      <m:t>H,1</m:t>
                    </m:r>
                  </m:sup>
                </m:sSup>
                <m:r>
                  <w:rPr>
                    <w:rFonts w:ascii="Cambria Math" w:eastAsia="Cambria Math" w:hAnsi="Cambria Math" w:cs="Calibri"/>
                    <w:sz w:val="24"/>
                    <w:szCs w:val="24"/>
                  </w:rPr>
                  <m:t>,</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H,2</m:t>
                    </m:r>
                  </m:sup>
                </m:sSup>
              </m:oMath>
            </m:oMathPara>
          </w:p>
        </w:tc>
        <w:tc>
          <w:tcPr>
            <w:tcW w:w="4260" w:type="dxa"/>
          </w:tcPr>
          <w:p w14:paraId="7FCADFF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Income tax rate levied Households</w:t>
            </w:r>
          </w:p>
        </w:tc>
      </w:tr>
      <w:tr w:rsidR="00583A8B" w:rsidRPr="003E1997" w14:paraId="69268985" w14:textId="77777777" w:rsidTr="00AC2EDF">
        <w:tc>
          <w:tcPr>
            <w:tcW w:w="4244" w:type="dxa"/>
          </w:tcPr>
          <w:p w14:paraId="558616B2" w14:textId="03ADE2BD" w:rsidR="00583A8B" w:rsidRPr="003E1997" w:rsidRDefault="00000000" w:rsidP="003E1997">
            <w:pPr>
              <w:spacing w:line="240" w:lineRule="auto"/>
              <w:rPr>
                <w:rFonts w:ascii="Calibri" w:eastAsia="Cambria Math" w:hAnsi="Calibri" w:cs="Calibri"/>
                <w:sz w:val="24"/>
                <w:szCs w:val="24"/>
              </w:rPr>
            </w:pPr>
            <m:oMathPara>
              <m:oMath>
                <m:sSup>
                  <m:sSupPr>
                    <m:ctrlPr>
                      <w:rPr>
                        <w:rFonts w:ascii="Cambria Math" w:eastAsia="Cambria Math" w:hAnsi="Cambria Math" w:cs="Calibri"/>
                        <w:sz w:val="24"/>
                        <w:szCs w:val="24"/>
                      </w:rPr>
                    </m:ctrlPr>
                  </m:sSupPr>
                  <m:e>
                    <m:r>
                      <w:rPr>
                        <w:rFonts w:ascii="Cambria Math" w:hAnsi="Cambria Math" w:cs="Calibri"/>
                        <w:sz w:val="24"/>
                        <w:szCs w:val="24"/>
                      </w:rPr>
                      <m:t>θ</m:t>
                    </m:r>
                  </m:e>
                  <m:sup>
                    <m:r>
                      <w:rPr>
                        <w:rFonts w:ascii="Cambria Math" w:eastAsia="Cambria Math" w:hAnsi="Cambria Math" w:cs="Calibri"/>
                        <w:sz w:val="24"/>
                        <w:szCs w:val="24"/>
                      </w:rPr>
                      <m:t>N</m:t>
                    </m:r>
                  </m:sup>
                </m:sSup>
              </m:oMath>
            </m:oMathPara>
          </w:p>
        </w:tc>
        <w:tc>
          <w:tcPr>
            <w:tcW w:w="4260" w:type="dxa"/>
          </w:tcPr>
          <w:p w14:paraId="1421A0E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Income tax rate levied on nonfinancial corporations</w:t>
            </w:r>
          </w:p>
        </w:tc>
      </w:tr>
      <w:tr w:rsidR="00583A8B" w:rsidRPr="003E1997" w14:paraId="44C03BDD" w14:textId="77777777" w:rsidTr="00AC2EDF">
        <w:tc>
          <w:tcPr>
            <w:tcW w:w="4244" w:type="dxa"/>
          </w:tcPr>
          <w:p w14:paraId="067697B9" w14:textId="5D81ED0E" w:rsidR="00583A8B" w:rsidRPr="003E1997" w:rsidRDefault="00000000" w:rsidP="003E1997">
            <w:pPr>
              <w:spacing w:line="240" w:lineRule="auto"/>
              <w:rPr>
                <w:rFonts w:ascii="Calibri" w:eastAsia="Cambria Math" w:hAnsi="Calibri" w:cs="Calibri"/>
                <w:sz w:val="24"/>
                <w:szCs w:val="24"/>
              </w:rPr>
            </w:pPr>
            <m:oMathPara>
              <m:oMath>
                <m:sSup>
                  <m:sSupPr>
                    <m:ctrlPr>
                      <w:rPr>
                        <w:rFonts w:ascii="Cambria Math" w:eastAsia="Cambria Math" w:hAnsi="Cambria Math" w:cs="Calibri"/>
                        <w:sz w:val="24"/>
                        <w:szCs w:val="24"/>
                      </w:rPr>
                    </m:ctrlPr>
                  </m:sSupPr>
                  <m:e>
                    <m:r>
                      <w:rPr>
                        <w:rFonts w:ascii="Cambria Math" w:hAnsi="Cambria Math" w:cs="Calibri"/>
                        <w:sz w:val="24"/>
                        <w:szCs w:val="24"/>
                      </w:rPr>
                      <m:t>θ</m:t>
                    </m:r>
                  </m:e>
                  <m:sup>
                    <m:r>
                      <w:rPr>
                        <w:rFonts w:ascii="Cambria Math" w:eastAsia="Cambria Math" w:hAnsi="Cambria Math" w:cs="Calibri"/>
                        <w:sz w:val="24"/>
                        <w:szCs w:val="24"/>
                      </w:rPr>
                      <m:t>F</m:t>
                    </m:r>
                  </m:sup>
                </m:sSup>
              </m:oMath>
            </m:oMathPara>
          </w:p>
        </w:tc>
        <w:tc>
          <w:tcPr>
            <w:tcW w:w="4260" w:type="dxa"/>
          </w:tcPr>
          <w:p w14:paraId="0EA756F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Income tax rate levied on financial corporations</w:t>
            </w:r>
          </w:p>
        </w:tc>
      </w:tr>
      <w:tr w:rsidR="00583A8B" w:rsidRPr="003E1997" w14:paraId="6248DCD8" w14:textId="77777777" w:rsidTr="00AC2EDF">
        <w:tc>
          <w:tcPr>
            <w:tcW w:w="4244" w:type="dxa"/>
          </w:tcPr>
          <w:p w14:paraId="1DC569F9" w14:textId="523F4055"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4260" w:type="dxa"/>
          </w:tcPr>
          <w:p w14:paraId="397F436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of building and dwellings</w:t>
            </w:r>
          </w:p>
        </w:tc>
      </w:tr>
      <w:tr w:rsidR="00583A8B" w:rsidRPr="003E1997" w14:paraId="5BC5DC13" w14:textId="77777777" w:rsidTr="00AC2EDF">
        <w:tc>
          <w:tcPr>
            <w:tcW w:w="4244" w:type="dxa"/>
          </w:tcPr>
          <w:p w14:paraId="204D26EF" w14:textId="2608877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4260" w:type="dxa"/>
          </w:tcPr>
          <w:p w14:paraId="4ADB57D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of Equipment</w:t>
            </w:r>
          </w:p>
        </w:tc>
      </w:tr>
      <w:tr w:rsidR="00583A8B" w:rsidRPr="003E1997" w14:paraId="0E1DBBDF" w14:textId="77777777" w:rsidTr="00AC2EDF">
        <w:tc>
          <w:tcPr>
            <w:tcW w:w="4244" w:type="dxa"/>
          </w:tcPr>
          <w:p w14:paraId="5098A03D" w14:textId="2A1C333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m</m:t>
                    </m:r>
                  </m:sup>
                </m:sSubSup>
              </m:oMath>
            </m:oMathPara>
          </w:p>
        </w:tc>
        <w:tc>
          <w:tcPr>
            <w:tcW w:w="4260" w:type="dxa"/>
          </w:tcPr>
          <w:p w14:paraId="0A482E1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of imports</w:t>
            </w:r>
          </w:p>
        </w:tc>
      </w:tr>
      <w:tr w:rsidR="00583A8B" w:rsidRPr="003E1997" w14:paraId="5A5BAD08" w14:textId="77777777" w:rsidTr="00AC2EDF">
        <w:tc>
          <w:tcPr>
            <w:tcW w:w="4244" w:type="dxa"/>
          </w:tcPr>
          <w:p w14:paraId="25BD095E" w14:textId="2B352A8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x</m:t>
                    </m:r>
                  </m:sup>
                </m:sSubSup>
              </m:oMath>
            </m:oMathPara>
          </w:p>
        </w:tc>
        <w:tc>
          <w:tcPr>
            <w:tcW w:w="4260" w:type="dxa"/>
          </w:tcPr>
          <w:p w14:paraId="601D2D3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of exports</w:t>
            </w:r>
          </w:p>
        </w:tc>
      </w:tr>
      <w:tr w:rsidR="00583A8B" w:rsidRPr="003E1997" w14:paraId="7D46DDDF" w14:textId="77777777" w:rsidTr="00AC2EDF">
        <w:tc>
          <w:tcPr>
            <w:tcW w:w="4244" w:type="dxa"/>
          </w:tcPr>
          <w:p w14:paraId="0A09EBE5" w14:textId="15B8101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oMath>
            </m:oMathPara>
          </w:p>
        </w:tc>
        <w:tc>
          <w:tcPr>
            <w:tcW w:w="4260" w:type="dxa"/>
          </w:tcPr>
          <w:p w14:paraId="39AB577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of public consumption</w:t>
            </w:r>
          </w:p>
        </w:tc>
      </w:tr>
      <w:tr w:rsidR="00583A8B" w:rsidRPr="003E1997" w14:paraId="44D718E6" w14:textId="77777777" w:rsidTr="00AC2EDF">
        <w:tc>
          <w:tcPr>
            <w:tcW w:w="4244" w:type="dxa"/>
          </w:tcPr>
          <w:p w14:paraId="22BAA0F6" w14:textId="683B4D0A"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m:t>
                    </m:r>
                  </m:sup>
                </m:sSubSup>
              </m:oMath>
            </m:oMathPara>
          </w:p>
        </w:tc>
        <w:tc>
          <w:tcPr>
            <w:tcW w:w="4260" w:type="dxa"/>
          </w:tcPr>
          <w:p w14:paraId="6CBDB50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International price index</w:t>
            </w:r>
          </w:p>
        </w:tc>
      </w:tr>
      <w:tr w:rsidR="00583A8B" w:rsidRPr="003E1997" w14:paraId="5014877C" w14:textId="77777777" w:rsidTr="00AC2EDF">
        <w:tc>
          <w:tcPr>
            <w:tcW w:w="4244" w:type="dxa"/>
          </w:tcPr>
          <w:p w14:paraId="0AE30880" w14:textId="20336B57"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hAnsi="Cambria Math" w:cs="Calibri"/>
                        <w:sz w:val="24"/>
                        <w:szCs w:val="24"/>
                      </w:rPr>
                      <m:t>δ</m:t>
                    </m:r>
                  </m:e>
                  <m:sub>
                    <m:r>
                      <w:rPr>
                        <w:rFonts w:ascii="Cambria Math" w:eastAsia="Cambria Math" w:hAnsi="Cambria Math" w:cs="Calibri"/>
                        <w:sz w:val="24"/>
                        <w:szCs w:val="24"/>
                      </w:rPr>
                      <m:t>BD</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E</m:t>
                    </m:r>
                  </m:sub>
                </m:sSub>
              </m:oMath>
            </m:oMathPara>
          </w:p>
        </w:tc>
        <w:tc>
          <w:tcPr>
            <w:tcW w:w="4260" w:type="dxa"/>
          </w:tcPr>
          <w:p w14:paraId="42C9BAE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Depreciation rates of the capital stock</w:t>
            </w:r>
          </w:p>
        </w:tc>
      </w:tr>
      <w:tr w:rsidR="00583A8B" w:rsidRPr="003E1997" w14:paraId="4F4CB0A1" w14:textId="77777777" w:rsidTr="00AC2EDF">
        <w:tc>
          <w:tcPr>
            <w:tcW w:w="4244" w:type="dxa"/>
          </w:tcPr>
          <w:p w14:paraId="3E9E9024" w14:textId="793A988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D</m:t>
                    </m:r>
                  </m:sup>
                </m:sSubSup>
              </m:oMath>
            </m:oMathPara>
          </w:p>
        </w:tc>
        <w:tc>
          <w:tcPr>
            <w:tcW w:w="4260" w:type="dxa"/>
          </w:tcPr>
          <w:p w14:paraId="640C84B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Interest rate on interest-bearing assets</w:t>
            </w:r>
          </w:p>
        </w:tc>
      </w:tr>
      <w:tr w:rsidR="00583A8B" w:rsidRPr="003E1997" w14:paraId="31831F5F" w14:textId="77777777" w:rsidTr="00AC2EDF">
        <w:tc>
          <w:tcPr>
            <w:tcW w:w="4244" w:type="dxa"/>
          </w:tcPr>
          <w:p w14:paraId="4C210141" w14:textId="3418C53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S</m:t>
                    </m:r>
                  </m:sup>
                </m:sSubSup>
              </m:oMath>
            </m:oMathPara>
          </w:p>
        </w:tc>
        <w:tc>
          <w:tcPr>
            <w:tcW w:w="4260" w:type="dxa"/>
          </w:tcPr>
          <w:p w14:paraId="293A029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Interest rate on securities</w:t>
            </w:r>
          </w:p>
        </w:tc>
      </w:tr>
      <w:tr w:rsidR="00583A8B" w:rsidRPr="003E1997" w14:paraId="273E8E25" w14:textId="77777777" w:rsidTr="00AC2EDF">
        <w:tc>
          <w:tcPr>
            <w:tcW w:w="4244" w:type="dxa"/>
          </w:tcPr>
          <w:p w14:paraId="0E574D4A" w14:textId="4CD6904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L</m:t>
                    </m:r>
                  </m:sup>
                </m:sSubSup>
              </m:oMath>
            </m:oMathPara>
          </w:p>
        </w:tc>
        <w:tc>
          <w:tcPr>
            <w:tcW w:w="4260" w:type="dxa"/>
          </w:tcPr>
          <w:p w14:paraId="463CD83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Interest rate on loans</w:t>
            </w:r>
          </w:p>
        </w:tc>
      </w:tr>
      <w:tr w:rsidR="00583A8B" w:rsidRPr="003E1997" w14:paraId="56B3B163" w14:textId="77777777" w:rsidTr="00AC2EDF">
        <w:tc>
          <w:tcPr>
            <w:tcW w:w="4244" w:type="dxa"/>
          </w:tcPr>
          <w:p w14:paraId="25DFD9B7" w14:textId="440D3861"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I</m:t>
                    </m:r>
                  </m:sup>
                </m:sSubSup>
              </m:oMath>
            </m:oMathPara>
          </w:p>
        </w:tc>
        <w:tc>
          <w:tcPr>
            <w:tcW w:w="4260" w:type="dxa"/>
          </w:tcPr>
          <w:p w14:paraId="17B004C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Interest rate on insurance technical reserves</w:t>
            </w:r>
          </w:p>
        </w:tc>
      </w:tr>
      <w:tr w:rsidR="00583A8B" w:rsidRPr="003E1997" w14:paraId="4A3B6093" w14:textId="77777777" w:rsidTr="00AC2EDF">
        <w:tc>
          <w:tcPr>
            <w:tcW w:w="4244" w:type="dxa"/>
          </w:tcPr>
          <w:p w14:paraId="46A9092B" w14:textId="171716F6"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div</m:t>
                </m:r>
              </m:oMath>
            </m:oMathPara>
          </w:p>
        </w:tc>
        <w:tc>
          <w:tcPr>
            <w:tcW w:w="4260" w:type="dxa"/>
          </w:tcPr>
          <w:p w14:paraId="5DD1872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Dividend distribution rate</w:t>
            </w:r>
          </w:p>
        </w:tc>
      </w:tr>
      <w:tr w:rsidR="00583A8B" w:rsidRPr="003E1997" w14:paraId="2D626748" w14:textId="77777777" w:rsidTr="00AC2EDF">
        <w:tc>
          <w:tcPr>
            <w:tcW w:w="4244" w:type="dxa"/>
          </w:tcPr>
          <w:p w14:paraId="62F4CD14" w14:textId="0D18FEA2"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hAnsi="Cambria Math" w:cs="Calibri"/>
                        <w:sz w:val="24"/>
                        <w:szCs w:val="24"/>
                      </w:rPr>
                      <m:t>ζ</m:t>
                    </m:r>
                  </m:e>
                  <m:sub>
                    <m:r>
                      <w:rPr>
                        <w:rFonts w:ascii="Cambria Math" w:eastAsia="Cambria Math" w:hAnsi="Cambria Math" w:cs="Calibri"/>
                        <w:sz w:val="24"/>
                        <w:szCs w:val="24"/>
                      </w:rPr>
                      <m:t>1</m:t>
                    </m:r>
                  </m:sub>
                </m:sSub>
              </m:oMath>
            </m:oMathPara>
          </w:p>
        </w:tc>
        <w:tc>
          <w:tcPr>
            <w:tcW w:w="4260" w:type="dxa"/>
          </w:tcPr>
          <w:p w14:paraId="646C64C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share of equities issued by nonfinancial corporations</w:t>
            </w:r>
          </w:p>
        </w:tc>
      </w:tr>
      <w:tr w:rsidR="00583A8B" w:rsidRPr="003E1997" w14:paraId="7D1DAE9E" w14:textId="77777777" w:rsidTr="00AC2EDF">
        <w:tc>
          <w:tcPr>
            <w:tcW w:w="4244" w:type="dxa"/>
          </w:tcPr>
          <w:p w14:paraId="3320F1D9" w14:textId="1EA66BBD"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hAnsi="Cambria Math" w:cs="Calibri"/>
                        <w:sz w:val="24"/>
                        <w:szCs w:val="24"/>
                      </w:rPr>
                      <m:t>ζ</m:t>
                    </m:r>
                  </m:e>
                  <m:sub>
                    <m:r>
                      <w:rPr>
                        <w:rFonts w:ascii="Cambria Math" w:eastAsia="Cambria Math" w:hAnsi="Cambria Math" w:cs="Calibri"/>
                        <w:sz w:val="24"/>
                        <w:szCs w:val="24"/>
                      </w:rPr>
                      <m:t>2</m:t>
                    </m:r>
                  </m:sub>
                </m:sSub>
              </m:oMath>
            </m:oMathPara>
          </w:p>
        </w:tc>
        <w:tc>
          <w:tcPr>
            <w:tcW w:w="4260" w:type="dxa"/>
          </w:tcPr>
          <w:p w14:paraId="11EAF09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share of equities issued by financial corporations</w:t>
            </w:r>
          </w:p>
        </w:tc>
      </w:tr>
      <w:tr w:rsidR="005244DB" w:rsidRPr="003E1997" w14:paraId="762F4939" w14:textId="77777777" w:rsidTr="00AC2EDF">
        <w:tc>
          <w:tcPr>
            <w:tcW w:w="4244" w:type="dxa"/>
          </w:tcPr>
          <w:p w14:paraId="61AA8767" w14:textId="0F18F6D0" w:rsidR="005244DB" w:rsidRPr="003E1997" w:rsidRDefault="005244DB" w:rsidP="003E1997">
            <w:pPr>
              <w:spacing w:line="240" w:lineRule="auto"/>
              <w:rPr>
                <w:rFonts w:ascii="Calibri" w:eastAsia="Calibri" w:hAnsi="Calibri" w:cs="Calibri"/>
                <w:sz w:val="24"/>
                <w:szCs w:val="24"/>
              </w:rPr>
            </w:pPr>
            <m:oMathPara>
              <m:oMath>
                <m:r>
                  <w:rPr>
                    <w:rFonts w:ascii="Cambria Math" w:hAnsi="Cambria Math" w:cs="Calibri"/>
                    <w:sz w:val="24"/>
                    <w:szCs w:val="24"/>
                  </w:rPr>
                  <m:t>Mi</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Gap</m:t>
                    </m:r>
                  </m:sup>
                </m:sSubSup>
              </m:oMath>
            </m:oMathPara>
          </w:p>
        </w:tc>
        <w:tc>
          <w:tcPr>
            <w:tcW w:w="4260" w:type="dxa"/>
          </w:tcPr>
          <w:p w14:paraId="66195DC5" w14:textId="754921F8" w:rsidR="005244DB" w:rsidRPr="003E1997" w:rsidRDefault="005244DB" w:rsidP="003E1997">
            <w:pPr>
              <w:spacing w:line="240" w:lineRule="auto"/>
              <w:rPr>
                <w:rFonts w:ascii="Calibri" w:hAnsi="Calibri" w:cs="Calibri"/>
                <w:sz w:val="24"/>
                <w:szCs w:val="24"/>
              </w:rPr>
            </w:pPr>
            <w:r w:rsidRPr="003E1997">
              <w:rPr>
                <w:rFonts w:ascii="Calibri" w:hAnsi="Calibri" w:cs="Calibri"/>
                <w:sz w:val="24"/>
                <w:szCs w:val="24"/>
              </w:rPr>
              <w:t>Minimum wage-gap allowed by the workers unions.</w:t>
            </w:r>
          </w:p>
        </w:tc>
      </w:tr>
    </w:tbl>
    <w:p w14:paraId="48006A4E" w14:textId="77777777" w:rsidR="00EE6980" w:rsidRPr="003E1997" w:rsidRDefault="00EE6980" w:rsidP="003E1997">
      <w:pPr>
        <w:spacing w:line="240" w:lineRule="auto"/>
        <w:rPr>
          <w:rFonts w:ascii="Calibri" w:hAnsi="Calibri" w:cs="Calibri"/>
          <w:sz w:val="24"/>
          <w:szCs w:val="24"/>
        </w:rPr>
      </w:pPr>
    </w:p>
    <w:p w14:paraId="1D24D868" w14:textId="77777777" w:rsidR="00AA51D1" w:rsidRPr="003E1997" w:rsidRDefault="00AA51D1" w:rsidP="003E1997">
      <w:pPr>
        <w:spacing w:line="240" w:lineRule="auto"/>
        <w:rPr>
          <w:rFonts w:ascii="Calibri" w:hAnsi="Calibri" w:cs="Calibri"/>
          <w:sz w:val="24"/>
          <w:szCs w:val="24"/>
        </w:rPr>
      </w:pPr>
    </w:p>
    <w:p w14:paraId="4538D676" w14:textId="298ED0C5" w:rsidR="00AA51D1" w:rsidRPr="003E1997" w:rsidRDefault="009E62A5" w:rsidP="003E1997">
      <w:pPr>
        <w:pStyle w:val="Overskrift2"/>
        <w:spacing w:line="240" w:lineRule="auto"/>
        <w:rPr>
          <w:rFonts w:ascii="Calibri" w:hAnsi="Calibri" w:cs="Calibri"/>
          <w:sz w:val="24"/>
          <w:szCs w:val="24"/>
        </w:rPr>
      </w:pPr>
      <w:r w:rsidRPr="003E1997">
        <w:rPr>
          <w:rFonts w:ascii="Calibri" w:hAnsi="Calibri" w:cs="Calibri"/>
          <w:sz w:val="24"/>
          <w:szCs w:val="24"/>
        </w:rPr>
        <w:t xml:space="preserve">Appendix 4: estimation of </w:t>
      </w:r>
      <w:proofErr w:type="spellStart"/>
      <w:r w:rsidRPr="003E1997">
        <w:rPr>
          <w:rFonts w:ascii="Calibri" w:hAnsi="Calibri" w:cs="Calibri"/>
          <w:sz w:val="24"/>
          <w:szCs w:val="24"/>
        </w:rPr>
        <w:t>behavioral</w:t>
      </w:r>
      <w:proofErr w:type="spellEnd"/>
      <w:r w:rsidRPr="003E1997">
        <w:rPr>
          <w:rFonts w:ascii="Calibri" w:hAnsi="Calibri" w:cs="Calibri"/>
          <w:sz w:val="24"/>
          <w:szCs w:val="24"/>
        </w:rPr>
        <w:t xml:space="preserve"> equations</w:t>
      </w:r>
    </w:p>
    <w:p w14:paraId="49C3D3F7" w14:textId="04FD4E89" w:rsidR="00DB083A" w:rsidRPr="003E1997" w:rsidRDefault="00DB083A" w:rsidP="003E1997">
      <w:pPr>
        <w:pStyle w:val="Overskrift3"/>
        <w:spacing w:line="240" w:lineRule="auto"/>
        <w:rPr>
          <w:rFonts w:ascii="Calibri" w:hAnsi="Calibri" w:cs="Calibri"/>
        </w:rPr>
      </w:pPr>
      <w:r w:rsidRPr="003E1997">
        <w:rPr>
          <w:rFonts w:ascii="Calibri" w:hAnsi="Calibri" w:cs="Calibri"/>
        </w:rPr>
        <w:t xml:space="preserve">Baseline: </w:t>
      </w:r>
    </w:p>
    <w:p w14:paraId="04BA9465" w14:textId="34235D97" w:rsidR="00DB083A" w:rsidRPr="003E1997" w:rsidRDefault="00DB083A" w:rsidP="003E1997">
      <w:pPr>
        <w:spacing w:line="240" w:lineRule="auto"/>
        <w:rPr>
          <w:rFonts w:ascii="Calibri" w:hAnsi="Calibri" w:cs="Calibri"/>
          <w:sz w:val="24"/>
          <w:szCs w:val="24"/>
        </w:rPr>
      </w:pPr>
    </w:p>
    <w:p w14:paraId="3CFEF7FE" w14:textId="5D50E5AE" w:rsidR="006D056C" w:rsidRPr="003E1997" w:rsidRDefault="006D056C" w:rsidP="003E1997">
      <w:pPr>
        <w:pStyle w:val="Billedtekst"/>
        <w:keepNext/>
        <w:rPr>
          <w:rFonts w:ascii="Calibri" w:hAnsi="Calibri" w:cs="Calibri"/>
          <w:sz w:val="24"/>
          <w:szCs w:val="24"/>
        </w:rPr>
      </w:pPr>
      <w:r w:rsidRPr="003E1997">
        <w:rPr>
          <w:rFonts w:ascii="Calibri" w:hAnsi="Calibri" w:cs="Calibri"/>
          <w:sz w:val="24"/>
          <w:szCs w:val="24"/>
        </w:rPr>
        <w:lastRenderedPageBreak/>
        <w:t>Figure A4</w:t>
      </w:r>
      <w:r w:rsidRPr="003E1997">
        <w:rPr>
          <w:rFonts w:ascii="Calibri" w:hAnsi="Calibri" w:cs="Calibri"/>
          <w:sz w:val="24"/>
          <w:szCs w:val="24"/>
        </w:rPr>
        <w:noBreakHyphen/>
        <w:t>1: Households Consumption</w:t>
      </w:r>
    </w:p>
    <w:p w14:paraId="4BCA3B22" w14:textId="03882EFD"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27"/>
                    <a:stretch>
                      <a:fillRect/>
                    </a:stretch>
                  </pic:blipFill>
                  <pic:spPr>
                    <a:xfrm>
                      <a:off x="0" y="0"/>
                      <a:ext cx="4074426" cy="5194703"/>
                    </a:xfrm>
                    <a:prstGeom prst="rect">
                      <a:avLst/>
                    </a:prstGeom>
                  </pic:spPr>
                </pic:pic>
              </a:graphicData>
            </a:graphic>
          </wp:inline>
        </w:drawing>
      </w:r>
    </w:p>
    <w:p w14:paraId="1A7F4D2B" w14:textId="20C0395F" w:rsidR="006D056C" w:rsidRPr="003E1997" w:rsidRDefault="006D056C" w:rsidP="003E1997">
      <w:pPr>
        <w:spacing w:line="240" w:lineRule="auto"/>
        <w:rPr>
          <w:rFonts w:ascii="Calibri" w:hAnsi="Calibri" w:cs="Calibri"/>
          <w:sz w:val="24"/>
          <w:szCs w:val="24"/>
        </w:rPr>
      </w:pPr>
    </w:p>
    <w:p w14:paraId="5D588F36" w14:textId="18A80F09" w:rsidR="006D056C" w:rsidRPr="003E1997" w:rsidRDefault="006D056C"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061257" w:rsidRPr="003E1997">
        <w:rPr>
          <w:rFonts w:ascii="Calibri" w:hAnsi="Calibri" w:cs="Calibri"/>
          <w:sz w:val="24"/>
          <w:szCs w:val="24"/>
        </w:rPr>
        <w:t>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7</w:t>
      </w:r>
      <w:r w:rsidRPr="003E1997">
        <w:rPr>
          <w:rFonts w:ascii="Calibri" w:hAnsi="Calibri" w:cs="Calibri"/>
          <w:noProof/>
          <w:sz w:val="24"/>
          <w:szCs w:val="24"/>
        </w:rPr>
        <w:fldChar w:fldCharType="end"/>
      </w:r>
      <w:r w:rsidR="00061257" w:rsidRPr="003E1997">
        <w:rPr>
          <w:rFonts w:ascii="Calibri" w:hAnsi="Calibri" w:cs="Calibri"/>
          <w:sz w:val="24"/>
          <w:szCs w:val="24"/>
        </w:rPr>
        <w:t>a: Households investments in buildings</w:t>
      </w:r>
      <w:r w:rsidR="00AA51D1" w:rsidRPr="003E1997">
        <w:rPr>
          <w:rFonts w:ascii="Calibri" w:hAnsi="Calibri" w:cs="Calibri"/>
          <w:sz w:val="24"/>
          <w:szCs w:val="24"/>
        </w:rPr>
        <w:t xml:space="preserve"> and dwellings</w:t>
      </w:r>
    </w:p>
    <w:p w14:paraId="0965C7AF" w14:textId="6DED3B18"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28"/>
                    <a:stretch>
                      <a:fillRect/>
                    </a:stretch>
                  </pic:blipFill>
                  <pic:spPr>
                    <a:xfrm>
                      <a:off x="0" y="0"/>
                      <a:ext cx="4068406" cy="4418767"/>
                    </a:xfrm>
                    <a:prstGeom prst="rect">
                      <a:avLst/>
                    </a:prstGeom>
                  </pic:spPr>
                </pic:pic>
              </a:graphicData>
            </a:graphic>
          </wp:inline>
        </w:drawing>
      </w:r>
    </w:p>
    <w:p w14:paraId="64C2DCA4" w14:textId="489EB1E0" w:rsidR="006D056C" w:rsidRPr="003E1997" w:rsidRDefault="006D056C" w:rsidP="003E1997">
      <w:pPr>
        <w:pStyle w:val="Billedtekst"/>
        <w:keepNext/>
        <w:rPr>
          <w:rFonts w:ascii="Calibri" w:hAnsi="Calibri" w:cs="Calibri"/>
          <w:sz w:val="24"/>
          <w:szCs w:val="24"/>
        </w:rPr>
      </w:pPr>
      <w:r w:rsidRPr="003E1997">
        <w:rPr>
          <w:rFonts w:ascii="Calibri" w:hAnsi="Calibri" w:cs="Calibri"/>
          <w:sz w:val="24"/>
          <w:szCs w:val="24"/>
        </w:rPr>
        <w:t xml:space="preserve">Figure </w:t>
      </w:r>
      <w:r w:rsidR="00061257" w:rsidRPr="003E1997">
        <w:rPr>
          <w:rFonts w:ascii="Calibri" w:hAnsi="Calibri" w:cs="Calibri"/>
          <w:sz w:val="24"/>
          <w:szCs w:val="24"/>
        </w:rPr>
        <w:t>A4</w:t>
      </w:r>
      <w:r w:rsidRPr="003E1997">
        <w:rPr>
          <w:rFonts w:ascii="Calibri" w:hAnsi="Calibri" w:cs="Calibri"/>
          <w:sz w:val="24"/>
          <w:szCs w:val="24"/>
        </w:rPr>
        <w:noBreakHyphen/>
      </w:r>
      <w:r w:rsidR="00061257" w:rsidRPr="003E1997">
        <w:rPr>
          <w:rFonts w:ascii="Calibri" w:hAnsi="Calibri" w:cs="Calibri"/>
          <w:sz w:val="24"/>
          <w:szCs w:val="24"/>
        </w:rPr>
        <w:t>2b: Summary of regression above</w:t>
      </w:r>
    </w:p>
    <w:p w14:paraId="41010706" w14:textId="78B7796E"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29"/>
                    <a:stretch>
                      <a:fillRect/>
                    </a:stretch>
                  </pic:blipFill>
                  <pic:spPr>
                    <a:xfrm>
                      <a:off x="0" y="0"/>
                      <a:ext cx="4080069" cy="2208692"/>
                    </a:xfrm>
                    <a:prstGeom prst="rect">
                      <a:avLst/>
                    </a:prstGeom>
                  </pic:spPr>
                </pic:pic>
              </a:graphicData>
            </a:graphic>
          </wp:inline>
        </w:drawing>
      </w:r>
    </w:p>
    <w:p w14:paraId="31BA6B78" w14:textId="57B9B3D5" w:rsidR="006D056C" w:rsidRPr="003E1997" w:rsidRDefault="006D056C" w:rsidP="003E1997">
      <w:pPr>
        <w:spacing w:line="240" w:lineRule="auto"/>
        <w:rPr>
          <w:rFonts w:ascii="Calibri" w:hAnsi="Calibri" w:cs="Calibri"/>
          <w:sz w:val="24"/>
          <w:szCs w:val="24"/>
        </w:rPr>
      </w:pPr>
    </w:p>
    <w:p w14:paraId="0A34D909" w14:textId="2876DBE7" w:rsidR="006D056C" w:rsidRPr="003E1997" w:rsidRDefault="006D056C" w:rsidP="003E1997">
      <w:pPr>
        <w:spacing w:line="240" w:lineRule="auto"/>
        <w:rPr>
          <w:rFonts w:ascii="Calibri" w:hAnsi="Calibri" w:cs="Calibri"/>
          <w:sz w:val="24"/>
          <w:szCs w:val="24"/>
        </w:rPr>
      </w:pPr>
    </w:p>
    <w:p w14:paraId="72DEF825" w14:textId="6EE28B5D" w:rsidR="006D056C" w:rsidRPr="003E1997" w:rsidRDefault="006D056C" w:rsidP="003E1997">
      <w:pPr>
        <w:spacing w:line="240" w:lineRule="auto"/>
        <w:rPr>
          <w:rFonts w:ascii="Calibri" w:hAnsi="Calibri" w:cs="Calibri"/>
          <w:sz w:val="24"/>
          <w:szCs w:val="24"/>
        </w:rPr>
      </w:pPr>
    </w:p>
    <w:p w14:paraId="04096C98" w14:textId="7897B5CB" w:rsidR="006D056C" w:rsidRPr="003E1997" w:rsidRDefault="006D056C" w:rsidP="003E1997">
      <w:pPr>
        <w:spacing w:line="240" w:lineRule="auto"/>
        <w:rPr>
          <w:rFonts w:ascii="Calibri" w:hAnsi="Calibri" w:cs="Calibri"/>
          <w:sz w:val="24"/>
          <w:szCs w:val="24"/>
        </w:rPr>
      </w:pPr>
    </w:p>
    <w:p w14:paraId="29DEF4B6" w14:textId="31559D98"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Figure 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8</w:t>
      </w:r>
      <w:r w:rsidRPr="003E1997">
        <w:rPr>
          <w:rFonts w:ascii="Calibri" w:hAnsi="Calibri" w:cs="Calibri"/>
          <w:noProof/>
          <w:sz w:val="24"/>
          <w:szCs w:val="24"/>
        </w:rPr>
        <w:fldChar w:fldCharType="end"/>
      </w:r>
      <w:r w:rsidRPr="003E1997">
        <w:rPr>
          <w:rFonts w:ascii="Calibri" w:hAnsi="Calibri" w:cs="Calibri"/>
          <w:sz w:val="24"/>
          <w:szCs w:val="24"/>
        </w:rPr>
        <w:t xml:space="preserve">: Benefits received by Households subtracted with the amount paid in income </w:t>
      </w:r>
      <w:proofErr w:type="gramStart"/>
      <w:r w:rsidRPr="003E1997">
        <w:rPr>
          <w:rFonts w:ascii="Calibri" w:hAnsi="Calibri" w:cs="Calibri"/>
          <w:sz w:val="24"/>
          <w:szCs w:val="24"/>
        </w:rPr>
        <w:t>insurance</w:t>
      </w:r>
      <w:proofErr w:type="gramEnd"/>
    </w:p>
    <w:p w14:paraId="6F261DE3" w14:textId="1BD3CC32"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30"/>
                    <a:stretch>
                      <a:fillRect/>
                    </a:stretch>
                  </pic:blipFill>
                  <pic:spPr>
                    <a:xfrm>
                      <a:off x="0" y="0"/>
                      <a:ext cx="4775918" cy="3640024"/>
                    </a:xfrm>
                    <a:prstGeom prst="rect">
                      <a:avLst/>
                    </a:prstGeom>
                  </pic:spPr>
                </pic:pic>
              </a:graphicData>
            </a:graphic>
          </wp:inline>
        </w:drawing>
      </w:r>
    </w:p>
    <w:p w14:paraId="5AE6F86A" w14:textId="7F0B0EBD"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Figure 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9</w:t>
      </w:r>
      <w:r w:rsidRPr="003E1997">
        <w:rPr>
          <w:rFonts w:ascii="Calibri" w:hAnsi="Calibri" w:cs="Calibri"/>
          <w:noProof/>
          <w:sz w:val="24"/>
          <w:szCs w:val="24"/>
        </w:rPr>
        <w:fldChar w:fldCharType="end"/>
      </w:r>
      <w:r w:rsidRPr="003E1997">
        <w:rPr>
          <w:rFonts w:ascii="Calibri" w:hAnsi="Calibri" w:cs="Calibri"/>
          <w:sz w:val="24"/>
          <w:szCs w:val="24"/>
        </w:rPr>
        <w:t xml:space="preserve">: </w:t>
      </w:r>
      <w:r w:rsidR="00AA51D1" w:rsidRPr="003E1997">
        <w:rPr>
          <w:rFonts w:ascii="Calibri" w:hAnsi="Calibri" w:cs="Calibri"/>
          <w:sz w:val="24"/>
          <w:szCs w:val="24"/>
        </w:rPr>
        <w:t>Households demand for loans</w:t>
      </w:r>
    </w:p>
    <w:p w14:paraId="274D49BF" w14:textId="17E4AFBD"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31"/>
                    <a:stretch>
                      <a:fillRect/>
                    </a:stretch>
                  </pic:blipFill>
                  <pic:spPr>
                    <a:xfrm>
                      <a:off x="0" y="0"/>
                      <a:ext cx="4766629" cy="4200636"/>
                    </a:xfrm>
                    <a:prstGeom prst="rect">
                      <a:avLst/>
                    </a:prstGeom>
                  </pic:spPr>
                </pic:pic>
              </a:graphicData>
            </a:graphic>
          </wp:inline>
        </w:drawing>
      </w:r>
    </w:p>
    <w:p w14:paraId="3B36A340" w14:textId="3A21B3EE" w:rsidR="006D056C" w:rsidRPr="003E1997" w:rsidRDefault="006D056C" w:rsidP="003E1997">
      <w:pPr>
        <w:spacing w:line="240" w:lineRule="auto"/>
        <w:rPr>
          <w:rFonts w:ascii="Calibri" w:hAnsi="Calibri" w:cs="Calibri"/>
          <w:sz w:val="24"/>
          <w:szCs w:val="24"/>
        </w:rPr>
      </w:pPr>
    </w:p>
    <w:p w14:paraId="648A2DB8" w14:textId="06FE7099"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Figure 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10</w:t>
      </w:r>
      <w:r w:rsidRPr="003E1997">
        <w:rPr>
          <w:rFonts w:ascii="Calibri" w:hAnsi="Calibri" w:cs="Calibri"/>
          <w:noProof/>
          <w:sz w:val="24"/>
          <w:szCs w:val="24"/>
        </w:rPr>
        <w:fldChar w:fldCharType="end"/>
      </w:r>
      <w:r w:rsidR="00AA51D1" w:rsidRPr="003E1997">
        <w:rPr>
          <w:rFonts w:ascii="Calibri" w:hAnsi="Calibri" w:cs="Calibri"/>
          <w:sz w:val="24"/>
          <w:szCs w:val="24"/>
        </w:rPr>
        <w:t>: Households demand for equities</w:t>
      </w:r>
    </w:p>
    <w:p w14:paraId="3A007798" w14:textId="74E03D1E"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32"/>
                    <a:stretch>
                      <a:fillRect/>
                    </a:stretch>
                  </pic:blipFill>
                  <pic:spPr>
                    <a:xfrm>
                      <a:off x="0" y="0"/>
                      <a:ext cx="4939159" cy="3827462"/>
                    </a:xfrm>
                    <a:prstGeom prst="rect">
                      <a:avLst/>
                    </a:prstGeom>
                  </pic:spPr>
                </pic:pic>
              </a:graphicData>
            </a:graphic>
          </wp:inline>
        </w:drawing>
      </w:r>
    </w:p>
    <w:p w14:paraId="0FE7C74B" w14:textId="78029D1C"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Figure 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11</w:t>
      </w:r>
      <w:r w:rsidRPr="003E1997">
        <w:rPr>
          <w:rFonts w:ascii="Calibri" w:hAnsi="Calibri" w:cs="Calibri"/>
          <w:noProof/>
          <w:sz w:val="24"/>
          <w:szCs w:val="24"/>
        </w:rPr>
        <w:fldChar w:fldCharType="end"/>
      </w:r>
      <w:r w:rsidR="00AA51D1" w:rsidRPr="003E1997">
        <w:rPr>
          <w:rFonts w:ascii="Calibri" w:hAnsi="Calibri" w:cs="Calibri"/>
          <w:sz w:val="24"/>
          <w:szCs w:val="24"/>
        </w:rPr>
        <w:t>: Households contribution to the pension system</w:t>
      </w:r>
    </w:p>
    <w:p w14:paraId="59959B10" w14:textId="5138AB08"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33"/>
                    <a:stretch>
                      <a:fillRect/>
                    </a:stretch>
                  </pic:blipFill>
                  <pic:spPr>
                    <a:xfrm>
                      <a:off x="0" y="0"/>
                      <a:ext cx="4876632" cy="3715352"/>
                    </a:xfrm>
                    <a:prstGeom prst="rect">
                      <a:avLst/>
                    </a:prstGeom>
                  </pic:spPr>
                </pic:pic>
              </a:graphicData>
            </a:graphic>
          </wp:inline>
        </w:drawing>
      </w:r>
    </w:p>
    <w:p w14:paraId="06063B56" w14:textId="76E77881" w:rsidR="006D056C" w:rsidRPr="003E1997" w:rsidRDefault="006D056C" w:rsidP="003E1997">
      <w:pPr>
        <w:spacing w:line="240" w:lineRule="auto"/>
        <w:rPr>
          <w:rFonts w:ascii="Calibri" w:hAnsi="Calibri" w:cs="Calibri"/>
          <w:sz w:val="24"/>
          <w:szCs w:val="24"/>
        </w:rPr>
      </w:pPr>
    </w:p>
    <w:p w14:paraId="07C071DA" w14:textId="36BDBDF4"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12</w:t>
      </w:r>
      <w:r w:rsidRPr="003E1997">
        <w:rPr>
          <w:rFonts w:ascii="Calibri" w:hAnsi="Calibri" w:cs="Calibri"/>
          <w:noProof/>
          <w:sz w:val="24"/>
          <w:szCs w:val="24"/>
        </w:rPr>
        <w:fldChar w:fldCharType="end"/>
      </w:r>
      <w:r w:rsidR="00AA51D1" w:rsidRPr="003E1997">
        <w:rPr>
          <w:rFonts w:ascii="Calibri" w:hAnsi="Calibri" w:cs="Calibri"/>
          <w:sz w:val="24"/>
          <w:szCs w:val="24"/>
        </w:rPr>
        <w:t>: Exports</w:t>
      </w:r>
    </w:p>
    <w:p w14:paraId="2906DB62" w14:textId="18D441B9"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34"/>
                    <a:stretch>
                      <a:fillRect/>
                    </a:stretch>
                  </pic:blipFill>
                  <pic:spPr>
                    <a:xfrm>
                      <a:off x="0" y="0"/>
                      <a:ext cx="4565901" cy="6085216"/>
                    </a:xfrm>
                    <a:prstGeom prst="rect">
                      <a:avLst/>
                    </a:prstGeom>
                  </pic:spPr>
                </pic:pic>
              </a:graphicData>
            </a:graphic>
          </wp:inline>
        </w:drawing>
      </w:r>
    </w:p>
    <w:p w14:paraId="21EA2123" w14:textId="2E0607C5" w:rsidR="006D056C" w:rsidRPr="003E1997" w:rsidRDefault="006D056C" w:rsidP="003E1997">
      <w:pPr>
        <w:spacing w:line="240" w:lineRule="auto"/>
        <w:rPr>
          <w:rFonts w:ascii="Calibri" w:hAnsi="Calibri" w:cs="Calibri"/>
          <w:sz w:val="24"/>
          <w:szCs w:val="24"/>
        </w:rPr>
      </w:pPr>
    </w:p>
    <w:p w14:paraId="3864D20E" w14:textId="0EDB337D" w:rsidR="006D056C" w:rsidRPr="003E1997" w:rsidRDefault="006D056C" w:rsidP="003E1997">
      <w:pPr>
        <w:spacing w:line="240" w:lineRule="auto"/>
        <w:rPr>
          <w:rFonts w:ascii="Calibri" w:hAnsi="Calibri" w:cs="Calibri"/>
          <w:sz w:val="24"/>
          <w:szCs w:val="24"/>
        </w:rPr>
      </w:pPr>
    </w:p>
    <w:p w14:paraId="0A52F211" w14:textId="2B1D3DBC" w:rsidR="006D056C" w:rsidRPr="003E1997" w:rsidRDefault="006D056C" w:rsidP="003E1997">
      <w:pPr>
        <w:spacing w:line="240" w:lineRule="auto"/>
        <w:rPr>
          <w:rFonts w:ascii="Calibri" w:hAnsi="Calibri" w:cs="Calibri"/>
          <w:sz w:val="24"/>
          <w:szCs w:val="24"/>
        </w:rPr>
      </w:pPr>
    </w:p>
    <w:p w14:paraId="1BD61AAF" w14:textId="7FCA66B0" w:rsidR="006D056C" w:rsidRPr="003E1997" w:rsidRDefault="006D056C" w:rsidP="003E1997">
      <w:pPr>
        <w:spacing w:line="240" w:lineRule="auto"/>
        <w:rPr>
          <w:rFonts w:ascii="Calibri" w:hAnsi="Calibri" w:cs="Calibri"/>
          <w:sz w:val="24"/>
          <w:szCs w:val="24"/>
        </w:rPr>
      </w:pPr>
    </w:p>
    <w:p w14:paraId="12D27A35" w14:textId="2FA6F7EE" w:rsidR="006D056C" w:rsidRPr="003E1997" w:rsidRDefault="006D056C" w:rsidP="003E1997">
      <w:pPr>
        <w:spacing w:line="240" w:lineRule="auto"/>
        <w:rPr>
          <w:rFonts w:ascii="Calibri" w:hAnsi="Calibri" w:cs="Calibri"/>
          <w:sz w:val="24"/>
          <w:szCs w:val="24"/>
        </w:rPr>
      </w:pPr>
    </w:p>
    <w:p w14:paraId="3382338A" w14:textId="24FFF2F3" w:rsidR="006D056C" w:rsidRPr="003E1997" w:rsidRDefault="006D056C" w:rsidP="003E1997">
      <w:pPr>
        <w:spacing w:line="240" w:lineRule="auto"/>
        <w:rPr>
          <w:rFonts w:ascii="Calibri" w:hAnsi="Calibri" w:cs="Calibri"/>
          <w:sz w:val="24"/>
          <w:szCs w:val="24"/>
        </w:rPr>
      </w:pPr>
    </w:p>
    <w:p w14:paraId="0A182880" w14:textId="5BD67045" w:rsidR="006D056C" w:rsidRPr="003E1997" w:rsidRDefault="006D056C" w:rsidP="003E1997">
      <w:pPr>
        <w:spacing w:line="240" w:lineRule="auto"/>
        <w:rPr>
          <w:rFonts w:ascii="Calibri" w:hAnsi="Calibri" w:cs="Calibri"/>
          <w:sz w:val="24"/>
          <w:szCs w:val="24"/>
        </w:rPr>
      </w:pPr>
    </w:p>
    <w:p w14:paraId="4C9DE2A1" w14:textId="600C12FA" w:rsidR="006D056C" w:rsidRPr="003E1997" w:rsidRDefault="006D056C" w:rsidP="003E1997">
      <w:pPr>
        <w:spacing w:line="240" w:lineRule="auto"/>
        <w:rPr>
          <w:rFonts w:ascii="Calibri" w:hAnsi="Calibri" w:cs="Calibri"/>
          <w:sz w:val="24"/>
          <w:szCs w:val="24"/>
        </w:rPr>
      </w:pPr>
    </w:p>
    <w:p w14:paraId="1B61FC49" w14:textId="09B8735E"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13</w:t>
      </w:r>
      <w:r w:rsidRPr="003E1997">
        <w:rPr>
          <w:rFonts w:ascii="Calibri" w:hAnsi="Calibri" w:cs="Calibri"/>
          <w:noProof/>
          <w:sz w:val="24"/>
          <w:szCs w:val="24"/>
        </w:rPr>
        <w:fldChar w:fldCharType="end"/>
      </w:r>
      <w:r w:rsidR="00AA51D1" w:rsidRPr="003E1997">
        <w:rPr>
          <w:rFonts w:ascii="Calibri" w:hAnsi="Calibri" w:cs="Calibri"/>
          <w:sz w:val="24"/>
          <w:szCs w:val="24"/>
        </w:rPr>
        <w:t>: Imports</w:t>
      </w:r>
    </w:p>
    <w:p w14:paraId="4A40EE84" w14:textId="270C2331"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35"/>
                    <a:stretch>
                      <a:fillRect/>
                    </a:stretch>
                  </pic:blipFill>
                  <pic:spPr>
                    <a:xfrm>
                      <a:off x="0" y="0"/>
                      <a:ext cx="5114925" cy="7219950"/>
                    </a:xfrm>
                    <a:prstGeom prst="rect">
                      <a:avLst/>
                    </a:prstGeom>
                  </pic:spPr>
                </pic:pic>
              </a:graphicData>
            </a:graphic>
          </wp:inline>
        </w:drawing>
      </w:r>
    </w:p>
    <w:p w14:paraId="472FCAB7" w14:textId="0F80A853" w:rsidR="006D056C" w:rsidRPr="003E1997" w:rsidRDefault="006D056C" w:rsidP="003E1997">
      <w:pPr>
        <w:spacing w:line="240" w:lineRule="auto"/>
        <w:rPr>
          <w:rFonts w:ascii="Calibri" w:hAnsi="Calibri" w:cs="Calibri"/>
          <w:sz w:val="24"/>
          <w:szCs w:val="24"/>
        </w:rPr>
      </w:pPr>
    </w:p>
    <w:p w14:paraId="71F17ED4" w14:textId="7CD1F72F"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14</w:t>
      </w:r>
      <w:r w:rsidRPr="003E1997">
        <w:rPr>
          <w:rFonts w:ascii="Calibri" w:hAnsi="Calibri" w:cs="Calibri"/>
          <w:noProof/>
          <w:sz w:val="24"/>
          <w:szCs w:val="24"/>
        </w:rPr>
        <w:fldChar w:fldCharType="end"/>
      </w:r>
      <w:r w:rsidR="00AA51D1" w:rsidRPr="003E1997">
        <w:rPr>
          <w:rFonts w:ascii="Calibri" w:hAnsi="Calibri" w:cs="Calibri"/>
          <w:sz w:val="24"/>
          <w:szCs w:val="24"/>
        </w:rPr>
        <w:t>a: Non-financial Corporations’ investment in buildings and dwellings</w:t>
      </w:r>
    </w:p>
    <w:p w14:paraId="55C62376" w14:textId="71A58F5A"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36"/>
                    <a:stretch>
                      <a:fillRect/>
                    </a:stretch>
                  </pic:blipFill>
                  <pic:spPr>
                    <a:xfrm>
                      <a:off x="0" y="0"/>
                      <a:ext cx="6120130" cy="4986655"/>
                    </a:xfrm>
                    <a:prstGeom prst="rect">
                      <a:avLst/>
                    </a:prstGeom>
                  </pic:spPr>
                </pic:pic>
              </a:graphicData>
            </a:graphic>
          </wp:inline>
        </w:drawing>
      </w:r>
    </w:p>
    <w:p w14:paraId="2A93C7EE" w14:textId="3CB5E630"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8b: Summary statistics for regression above</w:t>
      </w:r>
    </w:p>
    <w:p w14:paraId="3806DC3D" w14:textId="11590D42"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37"/>
                    <a:stretch>
                      <a:fillRect/>
                    </a:stretch>
                  </pic:blipFill>
                  <pic:spPr>
                    <a:xfrm>
                      <a:off x="0" y="0"/>
                      <a:ext cx="3771900" cy="2676525"/>
                    </a:xfrm>
                    <a:prstGeom prst="rect">
                      <a:avLst/>
                    </a:prstGeom>
                  </pic:spPr>
                </pic:pic>
              </a:graphicData>
            </a:graphic>
          </wp:inline>
        </w:drawing>
      </w:r>
    </w:p>
    <w:p w14:paraId="6CB8E3F4" w14:textId="023F6CF6"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9a: Non-financial Corporations’ investment in equipment</w:t>
      </w:r>
    </w:p>
    <w:p w14:paraId="531D918C" w14:textId="7A3BF490"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38"/>
                    <a:stretch>
                      <a:fillRect/>
                    </a:stretch>
                  </pic:blipFill>
                  <pic:spPr>
                    <a:xfrm>
                      <a:off x="0" y="0"/>
                      <a:ext cx="5317933" cy="4193845"/>
                    </a:xfrm>
                    <a:prstGeom prst="rect">
                      <a:avLst/>
                    </a:prstGeom>
                  </pic:spPr>
                </pic:pic>
              </a:graphicData>
            </a:graphic>
          </wp:inline>
        </w:drawing>
      </w:r>
    </w:p>
    <w:p w14:paraId="0AE6BEFA" w14:textId="1B2F5793" w:rsidR="00AA51D1" w:rsidRPr="003E1997" w:rsidRDefault="00AA51D1" w:rsidP="003E1997">
      <w:pPr>
        <w:pStyle w:val="Billedtekst"/>
        <w:keepNext/>
        <w:rPr>
          <w:rFonts w:ascii="Calibri" w:hAnsi="Calibri" w:cs="Calibri"/>
          <w:sz w:val="24"/>
          <w:szCs w:val="24"/>
        </w:rPr>
      </w:pPr>
      <w:r w:rsidRPr="003E1997">
        <w:rPr>
          <w:rFonts w:ascii="Calibri" w:hAnsi="Calibri" w:cs="Calibri"/>
          <w:sz w:val="24"/>
          <w:szCs w:val="24"/>
        </w:rPr>
        <w:t>Figure A4</w:t>
      </w:r>
      <w:r w:rsidRPr="003E1997">
        <w:rPr>
          <w:rFonts w:ascii="Calibri" w:hAnsi="Calibri" w:cs="Calibri"/>
          <w:sz w:val="24"/>
          <w:szCs w:val="24"/>
        </w:rPr>
        <w:noBreakHyphen/>
        <w:t>9b: Summary statistics for regression above</w:t>
      </w:r>
    </w:p>
    <w:p w14:paraId="6922216F" w14:textId="5FEA37AD"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39"/>
                    <a:stretch>
                      <a:fillRect/>
                    </a:stretch>
                  </pic:blipFill>
                  <pic:spPr>
                    <a:xfrm>
                      <a:off x="0" y="0"/>
                      <a:ext cx="4029075" cy="2695575"/>
                    </a:xfrm>
                    <a:prstGeom prst="rect">
                      <a:avLst/>
                    </a:prstGeom>
                  </pic:spPr>
                </pic:pic>
              </a:graphicData>
            </a:graphic>
          </wp:inline>
        </w:drawing>
      </w:r>
    </w:p>
    <w:p w14:paraId="3766DB50" w14:textId="7FF86260" w:rsidR="006D056C" w:rsidRPr="003E1997" w:rsidRDefault="006D056C" w:rsidP="003E1997">
      <w:pPr>
        <w:spacing w:line="240" w:lineRule="auto"/>
        <w:rPr>
          <w:rFonts w:ascii="Calibri" w:hAnsi="Calibri" w:cs="Calibri"/>
          <w:sz w:val="24"/>
          <w:szCs w:val="24"/>
        </w:rPr>
      </w:pPr>
    </w:p>
    <w:p w14:paraId="76E306AA" w14:textId="7E83A975" w:rsidR="006D056C" w:rsidRPr="003E1997" w:rsidRDefault="006D056C" w:rsidP="003E1997">
      <w:pPr>
        <w:spacing w:line="240" w:lineRule="auto"/>
        <w:rPr>
          <w:rFonts w:ascii="Calibri" w:hAnsi="Calibri" w:cs="Calibri"/>
          <w:sz w:val="24"/>
          <w:szCs w:val="24"/>
        </w:rPr>
      </w:pPr>
    </w:p>
    <w:p w14:paraId="51F94139" w14:textId="6247F601" w:rsidR="006D056C" w:rsidRPr="003E1997" w:rsidRDefault="006D056C" w:rsidP="003E1997">
      <w:pPr>
        <w:spacing w:line="240" w:lineRule="auto"/>
        <w:rPr>
          <w:rFonts w:ascii="Calibri" w:hAnsi="Calibri" w:cs="Calibri"/>
          <w:sz w:val="24"/>
          <w:szCs w:val="24"/>
        </w:rPr>
      </w:pPr>
    </w:p>
    <w:p w14:paraId="37F57B66" w14:textId="59ED22C2"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10a: Prices</w:t>
      </w:r>
    </w:p>
    <w:p w14:paraId="7DB57D72" w14:textId="0CD3CCF8"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40"/>
                    <a:stretch>
                      <a:fillRect/>
                    </a:stretch>
                  </pic:blipFill>
                  <pic:spPr>
                    <a:xfrm>
                      <a:off x="0" y="0"/>
                      <a:ext cx="4171954" cy="5087932"/>
                    </a:xfrm>
                    <a:prstGeom prst="rect">
                      <a:avLst/>
                    </a:prstGeom>
                  </pic:spPr>
                </pic:pic>
              </a:graphicData>
            </a:graphic>
          </wp:inline>
        </w:drawing>
      </w:r>
    </w:p>
    <w:p w14:paraId="2D07A1E0" w14:textId="5ABB2E54" w:rsidR="00AA51D1" w:rsidRPr="003E1997" w:rsidRDefault="00AA51D1" w:rsidP="003E1997">
      <w:pPr>
        <w:pStyle w:val="Billedtekst"/>
        <w:keepNext/>
        <w:rPr>
          <w:rFonts w:ascii="Calibri" w:hAnsi="Calibri" w:cs="Calibri"/>
          <w:sz w:val="24"/>
          <w:szCs w:val="24"/>
        </w:rPr>
      </w:pPr>
      <w:r w:rsidRPr="003E1997">
        <w:rPr>
          <w:rFonts w:ascii="Calibri" w:hAnsi="Calibri" w:cs="Calibri"/>
          <w:sz w:val="24"/>
          <w:szCs w:val="24"/>
        </w:rPr>
        <w:t>Figure A4</w:t>
      </w:r>
      <w:r w:rsidRPr="003E1997">
        <w:rPr>
          <w:rFonts w:ascii="Calibri" w:hAnsi="Calibri" w:cs="Calibri"/>
          <w:sz w:val="24"/>
          <w:szCs w:val="24"/>
        </w:rPr>
        <w:noBreakHyphen/>
        <w:t>10b: Summary statistics for regression above</w:t>
      </w:r>
    </w:p>
    <w:p w14:paraId="346B0A5B" w14:textId="0A89CD72"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41"/>
                    <a:stretch>
                      <a:fillRect/>
                    </a:stretch>
                  </pic:blipFill>
                  <pic:spPr>
                    <a:xfrm>
                      <a:off x="0" y="0"/>
                      <a:ext cx="3921250" cy="2349600"/>
                    </a:xfrm>
                    <a:prstGeom prst="rect">
                      <a:avLst/>
                    </a:prstGeom>
                  </pic:spPr>
                </pic:pic>
              </a:graphicData>
            </a:graphic>
          </wp:inline>
        </w:drawing>
      </w:r>
    </w:p>
    <w:p w14:paraId="639B3753" w14:textId="54A64BBC" w:rsidR="006D056C" w:rsidRPr="003E1997" w:rsidRDefault="006D056C" w:rsidP="003E1997">
      <w:pPr>
        <w:spacing w:line="240" w:lineRule="auto"/>
        <w:rPr>
          <w:rFonts w:ascii="Calibri" w:hAnsi="Calibri" w:cs="Calibri"/>
          <w:sz w:val="24"/>
          <w:szCs w:val="24"/>
        </w:rPr>
      </w:pPr>
    </w:p>
    <w:p w14:paraId="5DE65DAA" w14:textId="2BC1B37F"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11: Wages</w:t>
      </w:r>
    </w:p>
    <w:p w14:paraId="0AB44A4F" w14:textId="4EA5DCFD"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42"/>
                    <a:stretch>
                      <a:fillRect/>
                    </a:stretch>
                  </pic:blipFill>
                  <pic:spPr>
                    <a:xfrm>
                      <a:off x="0" y="0"/>
                      <a:ext cx="4791075" cy="5876925"/>
                    </a:xfrm>
                    <a:prstGeom prst="rect">
                      <a:avLst/>
                    </a:prstGeom>
                  </pic:spPr>
                </pic:pic>
              </a:graphicData>
            </a:graphic>
          </wp:inline>
        </w:drawing>
      </w:r>
    </w:p>
    <w:p w14:paraId="4C1BA735" w14:textId="3E4D73AD" w:rsidR="006D056C" w:rsidRPr="003E1997" w:rsidRDefault="006D056C" w:rsidP="003E1997">
      <w:pPr>
        <w:spacing w:line="240" w:lineRule="auto"/>
        <w:rPr>
          <w:rFonts w:ascii="Calibri" w:hAnsi="Calibri" w:cs="Calibri"/>
          <w:sz w:val="24"/>
          <w:szCs w:val="24"/>
        </w:rPr>
      </w:pPr>
    </w:p>
    <w:p w14:paraId="3C5B8CB7" w14:textId="1F320C4B" w:rsidR="00061257" w:rsidRPr="003E1997" w:rsidRDefault="00061257" w:rsidP="003E1997">
      <w:pPr>
        <w:spacing w:line="240" w:lineRule="auto"/>
        <w:rPr>
          <w:rFonts w:ascii="Calibri" w:hAnsi="Calibri" w:cs="Calibri"/>
          <w:sz w:val="24"/>
          <w:szCs w:val="24"/>
        </w:rPr>
      </w:pPr>
    </w:p>
    <w:p w14:paraId="5E0E5B7B" w14:textId="67D86D66" w:rsidR="00061257" w:rsidRPr="003E1997" w:rsidRDefault="00061257" w:rsidP="003E1997">
      <w:pPr>
        <w:spacing w:line="240" w:lineRule="auto"/>
        <w:rPr>
          <w:rFonts w:ascii="Calibri" w:hAnsi="Calibri" w:cs="Calibri"/>
          <w:sz w:val="24"/>
          <w:szCs w:val="24"/>
        </w:rPr>
      </w:pPr>
    </w:p>
    <w:p w14:paraId="74E9DB96" w14:textId="4A99FB28" w:rsidR="00061257" w:rsidRPr="003E1997" w:rsidRDefault="00061257" w:rsidP="003E1997">
      <w:pPr>
        <w:spacing w:line="240" w:lineRule="auto"/>
        <w:rPr>
          <w:rFonts w:ascii="Calibri" w:hAnsi="Calibri" w:cs="Calibri"/>
          <w:sz w:val="24"/>
          <w:szCs w:val="24"/>
        </w:rPr>
      </w:pPr>
    </w:p>
    <w:p w14:paraId="10451C81" w14:textId="466334B7" w:rsidR="00061257" w:rsidRPr="003E1997" w:rsidRDefault="00061257" w:rsidP="003E1997">
      <w:pPr>
        <w:spacing w:line="240" w:lineRule="auto"/>
        <w:rPr>
          <w:rFonts w:ascii="Calibri" w:hAnsi="Calibri" w:cs="Calibri"/>
          <w:sz w:val="24"/>
          <w:szCs w:val="24"/>
        </w:rPr>
      </w:pPr>
    </w:p>
    <w:p w14:paraId="66EA1EA1" w14:textId="3EA5F1A3" w:rsidR="00061257" w:rsidRPr="003E1997" w:rsidRDefault="00061257" w:rsidP="003E1997">
      <w:pPr>
        <w:spacing w:line="240" w:lineRule="auto"/>
        <w:rPr>
          <w:rFonts w:ascii="Calibri" w:hAnsi="Calibri" w:cs="Calibri"/>
          <w:sz w:val="24"/>
          <w:szCs w:val="24"/>
        </w:rPr>
      </w:pPr>
    </w:p>
    <w:p w14:paraId="7F33CA4F" w14:textId="77777777" w:rsidR="00061257" w:rsidRPr="003E1997" w:rsidRDefault="00061257" w:rsidP="003E1997">
      <w:pPr>
        <w:spacing w:line="240" w:lineRule="auto"/>
        <w:rPr>
          <w:rFonts w:ascii="Calibri" w:hAnsi="Calibri" w:cs="Calibri"/>
          <w:sz w:val="24"/>
          <w:szCs w:val="24"/>
        </w:rPr>
      </w:pPr>
    </w:p>
    <w:p w14:paraId="7D33601A" w14:textId="28F48A7B" w:rsidR="00061257" w:rsidRPr="003E1997" w:rsidRDefault="00061257" w:rsidP="003E1997">
      <w:pPr>
        <w:pStyle w:val="Overskrift3"/>
        <w:spacing w:line="240" w:lineRule="auto"/>
        <w:rPr>
          <w:rFonts w:ascii="Calibri" w:hAnsi="Calibri" w:cs="Calibri"/>
        </w:rPr>
      </w:pPr>
      <w:r w:rsidRPr="003E1997">
        <w:rPr>
          <w:rFonts w:ascii="Calibri" w:hAnsi="Calibri" w:cs="Calibri"/>
        </w:rPr>
        <w:lastRenderedPageBreak/>
        <w:t xml:space="preserve">Regressions for Scenarios </w:t>
      </w:r>
    </w:p>
    <w:p w14:paraId="4871516C" w14:textId="77777777" w:rsidR="00061257" w:rsidRPr="003E1997" w:rsidRDefault="00061257" w:rsidP="003E1997">
      <w:pPr>
        <w:spacing w:line="240" w:lineRule="auto"/>
        <w:rPr>
          <w:rFonts w:ascii="Calibri" w:hAnsi="Calibri" w:cs="Calibri"/>
          <w:sz w:val="24"/>
          <w:szCs w:val="24"/>
        </w:rPr>
      </w:pPr>
    </w:p>
    <w:p w14:paraId="7E38C952" w14:textId="0790EA5D"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12: productivity of workers</w:t>
      </w:r>
    </w:p>
    <w:p w14:paraId="4C974D66" w14:textId="00E53F93" w:rsidR="00061257" w:rsidRPr="003E1997" w:rsidRDefault="00061257"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43"/>
                    <a:stretch>
                      <a:fillRect/>
                    </a:stretch>
                  </pic:blipFill>
                  <pic:spPr>
                    <a:xfrm>
                      <a:off x="0" y="0"/>
                      <a:ext cx="5276850" cy="6696075"/>
                    </a:xfrm>
                    <a:prstGeom prst="rect">
                      <a:avLst/>
                    </a:prstGeom>
                  </pic:spPr>
                </pic:pic>
              </a:graphicData>
            </a:graphic>
          </wp:inline>
        </w:drawing>
      </w:r>
    </w:p>
    <w:p w14:paraId="75C49C14" w14:textId="12A49585" w:rsidR="00061257" w:rsidRPr="003E1997" w:rsidRDefault="00061257" w:rsidP="003E1997">
      <w:pPr>
        <w:spacing w:line="240" w:lineRule="auto"/>
        <w:rPr>
          <w:rFonts w:ascii="Calibri" w:hAnsi="Calibri" w:cs="Calibri"/>
          <w:sz w:val="24"/>
          <w:szCs w:val="24"/>
        </w:rPr>
      </w:pPr>
    </w:p>
    <w:p w14:paraId="3101CE56" w14:textId="2D55994D" w:rsidR="00061257" w:rsidRPr="003E1997" w:rsidRDefault="00061257" w:rsidP="003E1997">
      <w:pPr>
        <w:spacing w:line="240" w:lineRule="auto"/>
        <w:rPr>
          <w:rFonts w:ascii="Calibri" w:hAnsi="Calibri" w:cs="Calibri"/>
          <w:sz w:val="24"/>
          <w:szCs w:val="24"/>
        </w:rPr>
      </w:pPr>
    </w:p>
    <w:p w14:paraId="6CBF424F" w14:textId="06B8CC84"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 xml:space="preserve">12: </w:t>
      </w:r>
      <w:proofErr w:type="spellStart"/>
      <w:r w:rsidR="00AA51D1" w:rsidRPr="003E1997">
        <w:rPr>
          <w:rFonts w:ascii="Calibri" w:hAnsi="Calibri" w:cs="Calibri"/>
          <w:sz w:val="24"/>
          <w:szCs w:val="24"/>
        </w:rPr>
        <w:t>Labor</w:t>
      </w:r>
      <w:proofErr w:type="spellEnd"/>
      <w:r w:rsidR="00AA51D1" w:rsidRPr="003E1997">
        <w:rPr>
          <w:rFonts w:ascii="Calibri" w:hAnsi="Calibri" w:cs="Calibri"/>
          <w:sz w:val="24"/>
          <w:szCs w:val="24"/>
        </w:rPr>
        <w:t xml:space="preserve"> force</w:t>
      </w:r>
    </w:p>
    <w:p w14:paraId="47E6F391" w14:textId="5B99A3E0" w:rsidR="00061257" w:rsidRPr="003E1997" w:rsidRDefault="00AA51D1"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44"/>
                    <a:stretch>
                      <a:fillRect/>
                    </a:stretch>
                  </pic:blipFill>
                  <pic:spPr>
                    <a:xfrm>
                      <a:off x="0" y="0"/>
                      <a:ext cx="4057650" cy="4162425"/>
                    </a:xfrm>
                    <a:prstGeom prst="rect">
                      <a:avLst/>
                    </a:prstGeom>
                  </pic:spPr>
                </pic:pic>
              </a:graphicData>
            </a:graphic>
          </wp:inline>
        </w:drawing>
      </w:r>
    </w:p>
    <w:p w14:paraId="76A9E622" w14:textId="6EEE8AAE" w:rsidR="00061257" w:rsidRPr="003E1997" w:rsidRDefault="00061257" w:rsidP="003E1997">
      <w:pPr>
        <w:spacing w:line="240" w:lineRule="auto"/>
        <w:rPr>
          <w:rFonts w:ascii="Calibri" w:hAnsi="Calibri" w:cs="Calibri"/>
          <w:sz w:val="24"/>
          <w:szCs w:val="24"/>
        </w:rPr>
      </w:pPr>
    </w:p>
    <w:p w14:paraId="3CED0246" w14:textId="5F3C7E2B"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E13422" w:rsidRPr="003E1997">
        <w:rPr>
          <w:rFonts w:ascii="Calibri" w:hAnsi="Calibri" w:cs="Calibri"/>
          <w:sz w:val="24"/>
          <w:szCs w:val="24"/>
        </w:rPr>
        <w:t>A</w:t>
      </w:r>
      <w:r w:rsidR="00AA51D1" w:rsidRPr="003E1997">
        <w:rPr>
          <w:rFonts w:ascii="Calibri" w:hAnsi="Calibri" w:cs="Calibri"/>
          <w:sz w:val="24"/>
          <w:szCs w:val="24"/>
        </w:rPr>
        <w:t>4</w:t>
      </w:r>
      <w:r w:rsidRPr="003E1997">
        <w:rPr>
          <w:rFonts w:ascii="Calibri" w:hAnsi="Calibri" w:cs="Calibri"/>
          <w:sz w:val="24"/>
          <w:szCs w:val="24"/>
        </w:rPr>
        <w:noBreakHyphen/>
      </w:r>
      <w:r w:rsidR="00E13422" w:rsidRPr="003E1997">
        <w:rPr>
          <w:rFonts w:ascii="Calibri" w:hAnsi="Calibri" w:cs="Calibri"/>
          <w:sz w:val="24"/>
          <w:szCs w:val="24"/>
        </w:rPr>
        <w:t>13: Insurance rate</w:t>
      </w:r>
    </w:p>
    <w:p w14:paraId="504B1771" w14:textId="1B90901A" w:rsidR="00061257" w:rsidRPr="003E1997" w:rsidRDefault="00061257"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45"/>
                    <a:stretch>
                      <a:fillRect/>
                    </a:stretch>
                  </pic:blipFill>
                  <pic:spPr>
                    <a:xfrm>
                      <a:off x="0" y="0"/>
                      <a:ext cx="4924425" cy="4667250"/>
                    </a:xfrm>
                    <a:prstGeom prst="rect">
                      <a:avLst/>
                    </a:prstGeom>
                  </pic:spPr>
                </pic:pic>
              </a:graphicData>
            </a:graphic>
          </wp:inline>
        </w:drawing>
      </w:r>
    </w:p>
    <w:sectPr w:rsidR="00061257" w:rsidRPr="003E1997" w:rsidSect="00D0045A">
      <w:headerReference w:type="default" r:id="rId46"/>
      <w:footerReference w:type="default" r:id="rId47"/>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Thomsen" w:date="2023-02-21T17:13:00Z" w:initials="ST">
    <w:p w14:paraId="4493FB7C" w14:textId="77777777" w:rsidR="00CD6AA8" w:rsidRDefault="00CD6AA8" w:rsidP="00AD1D3B">
      <w:pPr>
        <w:pStyle w:val="Kommentartekst"/>
      </w:pPr>
      <w:r>
        <w:rPr>
          <w:rStyle w:val="Kommentarhenvisning"/>
        </w:rPr>
        <w:annotationRef/>
      </w:r>
      <w:r>
        <w:t xml:space="preserve">LO is sepcifically criticising the fact that the IS model is only looking at behavioural changes, and not how a larger "forsikringsgrad" in the economy will affect BNP. Also the channel we include later looking at the share of people being a member of an "a-kasse" is argued to be missing by LO. </w:t>
      </w:r>
    </w:p>
  </w:comment>
  <w:comment w:id="1" w:author="Simon Thomsen" w:date="2023-02-21T17:19:00Z" w:initials="ST">
    <w:p w14:paraId="377B71E3" w14:textId="77777777" w:rsidR="00CD6AA8" w:rsidRDefault="00CD6AA8" w:rsidP="00BB76B1">
      <w:pPr>
        <w:pStyle w:val="Kommentartekst"/>
      </w:pPr>
      <w:r>
        <w:rPr>
          <w:rStyle w:val="Kommentarhenvisning"/>
        </w:rPr>
        <w:annotationRef/>
      </w:r>
      <w:r>
        <w:t xml:space="preserve">CEVEA (Jensen &amp; Nørregard) also decribe the missing effect of the IS model: that a falling compensation rate should negatively effect the share of people being memebr of an "a-kasse" worsening the economic activity.  </w:t>
      </w:r>
    </w:p>
  </w:comment>
  <w:comment w:id="2" w:author="Simon Thomsen" w:date="2023-02-21T17:21:00Z" w:initials="ST">
    <w:p w14:paraId="1EE67E30" w14:textId="77777777" w:rsidR="00CD6AA8" w:rsidRDefault="00CD6AA8" w:rsidP="007200FF">
      <w:pPr>
        <w:pStyle w:val="Kommentartekst"/>
      </w:pPr>
      <w:r>
        <w:rPr>
          <w:rStyle w:val="Kommentarhenvisning"/>
        </w:rPr>
        <w:annotationRef/>
      </w:r>
      <w:r>
        <w:t>FH is mentioning the same channel is missing as the two above.</w:t>
      </w:r>
    </w:p>
  </w:comment>
  <w:comment w:id="3" w:author="Simon Thomsen" w:date="2023-02-21T17:46:00Z" w:initials="ST">
    <w:p w14:paraId="6F0A5F43" w14:textId="77777777" w:rsidR="00A93A27" w:rsidRDefault="00A93A27" w:rsidP="005336A4">
      <w:pPr>
        <w:pStyle w:val="Kommentartekst"/>
      </w:pPr>
      <w:r>
        <w:rPr>
          <w:rStyle w:val="Kommentarhenvisning"/>
        </w:rPr>
        <w:annotationRef/>
      </w:r>
      <w:r>
        <w:t xml:space="preserve">DØRS 2022 mentions the macro effects through Wages, higher share of people being memeber of an "a-kasse" and mentions in the end that these are omitted by the IS-model. </w:t>
      </w:r>
    </w:p>
  </w:comment>
  <w:comment w:id="4" w:author="Simon Thomsen" w:date="2023-02-20T10:55:00Z" w:initials="ST">
    <w:p w14:paraId="3782EC00" w14:textId="66698FC1" w:rsidR="00BF2693" w:rsidRDefault="00BF2693" w:rsidP="00D063F0">
      <w:pPr>
        <w:pStyle w:val="Kommentartekst"/>
      </w:pPr>
      <w:r>
        <w:rPr>
          <w:rStyle w:val="Kommentarhenvisning"/>
        </w:rPr>
        <w:annotationRef/>
      </w:r>
      <w:r>
        <w:t>Added more citations. (Mostly used the lit review by Andersen)</w:t>
      </w:r>
    </w:p>
  </w:comment>
  <w:comment w:id="5" w:author="Simon Thomsen" w:date="2023-02-20T08:51:00Z" w:initials="ST">
    <w:p w14:paraId="43298958" w14:textId="1FDDB3C5" w:rsidR="008A33D8" w:rsidRDefault="008A33D8" w:rsidP="00513D32">
      <w:pPr>
        <w:pStyle w:val="Kommentartekst"/>
      </w:pPr>
      <w:r>
        <w:rPr>
          <w:rStyle w:val="Kommentarhenvisning"/>
        </w:rPr>
        <w:annotationRef/>
      </w:r>
      <w:r>
        <w:rPr>
          <w:color w:val="FF0000"/>
        </w:rPr>
        <w:t>(What is the broader/main conclusion in one-two sentences?)</w:t>
      </w:r>
    </w:p>
  </w:comment>
  <w:comment w:id="6" w:author="Simon Thomsen" w:date="2023-02-21T12:39:00Z" w:initials="ST">
    <w:p w14:paraId="52655BB4" w14:textId="77777777" w:rsidR="00564798" w:rsidRDefault="00564798" w:rsidP="009C2F95">
      <w:pPr>
        <w:pStyle w:val="Kommentartekst"/>
      </w:pPr>
      <w:r>
        <w:rPr>
          <w:rStyle w:val="Kommentarhenvisning"/>
        </w:rPr>
        <w:annotationRef/>
      </w:r>
      <w:r>
        <w:t>added</w:t>
      </w:r>
    </w:p>
  </w:comment>
  <w:comment w:id="7" w:author="Simon Thomsen" w:date="2023-02-20T10:41:00Z" w:initials="ST">
    <w:p w14:paraId="688F98A3" w14:textId="6414B4CC" w:rsidR="0058143A" w:rsidRDefault="0058143A" w:rsidP="00675FD6">
      <w:pPr>
        <w:pStyle w:val="Kommentartekst"/>
      </w:pPr>
      <w:r>
        <w:rPr>
          <w:rStyle w:val="Kommentarhenvisning"/>
        </w:rPr>
        <w:annotationRef/>
      </w:r>
      <w:r>
        <w:t xml:space="preserve">(Diamond 1982; Mortensen and Pissarides 1994) </w:t>
      </w:r>
    </w:p>
  </w:comment>
  <w:comment w:id="8" w:author="Simon Thomsen" w:date="2023-02-20T11:19:00Z" w:initials="ST">
    <w:p w14:paraId="1E8C8315" w14:textId="77777777" w:rsidR="005D7A7B" w:rsidRDefault="005D7A7B" w:rsidP="009E34B3">
      <w:pPr>
        <w:pStyle w:val="Kommentartekst"/>
      </w:pPr>
      <w:r>
        <w:rPr>
          <w:rStyle w:val="Kommentarhenvisning"/>
        </w:rPr>
        <w:annotationRef/>
      </w:r>
      <w:r>
        <w:t>Or should it be lit using their model?</w:t>
      </w:r>
    </w:p>
  </w:comment>
  <w:comment w:id="9" w:author="Simon Thomsen" w:date="2023-02-20T13:49:00Z" w:initials="ST">
    <w:p w14:paraId="405CC06D" w14:textId="77777777" w:rsidR="00C71265" w:rsidRDefault="00C71265" w:rsidP="00795DCA">
      <w:pPr>
        <w:pStyle w:val="Kommentartekst"/>
      </w:pPr>
      <w:r>
        <w:rPr>
          <w:rStyle w:val="Kommentarhenvisning"/>
        </w:rPr>
        <w:annotationRef/>
      </w:r>
      <w:r>
        <w:rPr>
          <w:color w:val="FF0000"/>
        </w:rPr>
        <w:t xml:space="preserve">assumption of other variables such as, wage adjustment, labour participation rate, and productivity citation: (e.g., see the discussion on micro vs macro effects in Unemployment Insurance and the Labor Market∗ Josef Zweimuller) – In which cases, the macro effects can be larger or smaller than the micro effects should be explain in detail here! </w:t>
      </w:r>
    </w:p>
  </w:comment>
  <w:comment w:id="10" w:author="Simon Thomsen" w:date="2023-02-20T13:50:00Z" w:initials="ST">
    <w:p w14:paraId="257B4015" w14:textId="77777777" w:rsidR="00C71265" w:rsidRDefault="00C71265" w:rsidP="00A36AD4">
      <w:pPr>
        <w:pStyle w:val="Kommentartekst"/>
      </w:pPr>
      <w:r>
        <w:rPr>
          <w:rStyle w:val="Kommentarhenvisning"/>
        </w:rPr>
        <w:annotationRef/>
      </w:r>
      <w:r>
        <w:t xml:space="preserve">What does Hamid think? </w:t>
      </w:r>
    </w:p>
  </w:comment>
  <w:comment w:id="11" w:author="Simon Thomsen" w:date="2023-02-20T09:48:00Z" w:initials="ST">
    <w:p w14:paraId="415442DB" w14:textId="044BEFB1" w:rsidR="00986D5C" w:rsidRDefault="00986D5C" w:rsidP="00784631">
      <w:pPr>
        <w:pStyle w:val="Kommentartekst"/>
      </w:pPr>
      <w:r>
        <w:rPr>
          <w:rStyle w:val="Kommentarhenvisning"/>
        </w:rPr>
        <w:annotationRef/>
      </w:r>
      <w:r>
        <w:rPr>
          <w:color w:val="000000"/>
        </w:rPr>
        <w:t>(</w:t>
      </w:r>
      <w:r>
        <w:rPr>
          <w:color w:val="FF0000"/>
        </w:rPr>
        <w:t xml:space="preserve">a little more requires, which country what data?). </w:t>
      </w:r>
    </w:p>
  </w:comment>
  <w:comment w:id="12" w:author="Simon Thomsen" w:date="2023-02-21T17:53:00Z" w:initials="ST">
    <w:p w14:paraId="3FCEE062" w14:textId="77777777" w:rsidR="00A93A27" w:rsidRDefault="00A93A27" w:rsidP="007D2394">
      <w:pPr>
        <w:pStyle w:val="Kommentartekst"/>
      </w:pPr>
      <w:r>
        <w:rPr>
          <w:rStyle w:val="Kommentarhenvisning"/>
        </w:rPr>
        <w:annotationRef/>
      </w:r>
      <w:r>
        <w:t>(</w:t>
      </w:r>
      <w:r>
        <w:rPr>
          <w:color w:val="FF0000"/>
        </w:rPr>
        <w:t>Here we should conclude the discussion by citing the criticism on the missing macro effects, which authors are those?)</w:t>
      </w:r>
    </w:p>
  </w:comment>
  <w:comment w:id="13" w:author="Simon Thomsen" w:date="2023-02-21T17:53:00Z" w:initials="ST">
    <w:p w14:paraId="5052F089" w14:textId="77777777" w:rsidR="003F3E8F" w:rsidRDefault="00A93A27" w:rsidP="00FF6D56">
      <w:pPr>
        <w:pStyle w:val="Kommentartekst"/>
      </w:pPr>
      <w:r>
        <w:rPr>
          <w:rStyle w:val="Kommentarhenvisning"/>
        </w:rPr>
        <w:annotationRef/>
      </w:r>
      <w:r w:rsidR="003F3E8F">
        <w:t xml:space="preserve">I dont know if we can say DØRS is critizising, as they just explain all possible channels, and then later say that the IS-model is looking at behavioural effects only. </w:t>
      </w:r>
    </w:p>
  </w:comment>
  <w:comment w:id="14" w:author="Simon Thomsen" w:date="2023-02-21T18:04:00Z" w:initials="ST">
    <w:p w14:paraId="2B6D569F" w14:textId="77777777" w:rsidR="00C46F75" w:rsidRDefault="00C46F75" w:rsidP="00D77D7B">
      <w:pPr>
        <w:pStyle w:val="Kommentartekst"/>
      </w:pPr>
      <w:r>
        <w:rPr>
          <w:rStyle w:val="Kommentarhenvisning"/>
        </w:rPr>
        <w:annotationRef/>
      </w:r>
      <w:r>
        <w:t xml:space="preserve">Look page 243 they mention 8 overall effects, and mention that the IS-model only includes one of them </w:t>
      </w:r>
    </w:p>
  </w:comment>
  <w:comment w:id="15" w:author="Simon Fløj Thomsen" w:date="2022-12-21T14:37:00Z" w:initials="SFT">
    <w:p w14:paraId="1D029492" w14:textId="15C701B2" w:rsidR="00590467" w:rsidRDefault="00590467" w:rsidP="00AA6F4A">
      <w:pPr>
        <w:pStyle w:val="Kommentartekst"/>
      </w:pPr>
      <w:r>
        <w:rPr>
          <w:rStyle w:val="Kommentarhenvisning"/>
        </w:rPr>
        <w:annotationRef/>
      </w:r>
      <w:r>
        <w:t>Kommer meget pludseligt</w:t>
      </w:r>
    </w:p>
  </w:comment>
  <w:comment w:id="16" w:author="Simon Fløj Thomsen" w:date="2022-12-21T18:35:00Z" w:initials="SFT">
    <w:p w14:paraId="7210B161" w14:textId="77777777" w:rsidR="00C31F9C" w:rsidRDefault="00C31F9C" w:rsidP="008C0B4F">
      <w:pPr>
        <w:pStyle w:val="Kommentartekst"/>
      </w:pPr>
      <w:r>
        <w:rPr>
          <w:rStyle w:val="Kommentarhenvisning"/>
        </w:rPr>
        <w:annotationRef/>
      </w:r>
      <w:r>
        <w:t>Men måske fint?</w:t>
      </w:r>
    </w:p>
  </w:comment>
  <w:comment w:id="17" w:author="Mikael Randrup Byrialsen" w:date="2022-12-22T11:27:00Z" w:initials="MRB">
    <w:p w14:paraId="2CEAB126" w14:textId="77777777" w:rsidR="00692E45" w:rsidRDefault="00692E45" w:rsidP="002C5649">
      <w:r>
        <w:rPr>
          <w:rStyle w:val="Kommentarhenvisning"/>
        </w:rPr>
        <w:annotationRef/>
      </w:r>
      <w:r>
        <w:rPr>
          <w:sz w:val="20"/>
          <w:szCs w:val="20"/>
        </w:rPr>
        <w:t>Har rykket rundt på et par afsnit og tilføjet lidt tekst. Er det bedre nu?</w:t>
      </w:r>
    </w:p>
  </w:comment>
  <w:comment w:id="18" w:author="Simon Fløj Thomsen" w:date="2022-12-23T14:12:00Z" w:initials="SFT">
    <w:p w14:paraId="5B4FCB1C" w14:textId="77777777" w:rsidR="004E23C5" w:rsidRDefault="004E23C5" w:rsidP="0037217D">
      <w:pPr>
        <w:pStyle w:val="Kommentartekst"/>
      </w:pPr>
      <w:r>
        <w:rPr>
          <w:rStyle w:val="Kommentarhenvisning"/>
        </w:rPr>
        <w:annotationRef/>
      </w:r>
      <w:r>
        <w:t>Det er super!</w:t>
      </w:r>
    </w:p>
  </w:comment>
  <w:comment w:id="20" w:author="Simon Thomsen" w:date="2023-01-01T17:23:00Z" w:initials="ST">
    <w:p w14:paraId="4DBE73D7" w14:textId="42FE7769" w:rsidR="00BE79C7" w:rsidRDefault="00BE79C7" w:rsidP="00EE683C">
      <w:pPr>
        <w:pStyle w:val="Kommentartekst"/>
      </w:pPr>
      <w:r>
        <w:rPr>
          <w:rStyle w:val="Kommentarhenvisning"/>
        </w:rPr>
        <w:annotationRef/>
      </w:r>
      <w:r>
        <w:t xml:space="preserve">Burde man lave en sum-up til sidst hvor man blot kommentere på de 4 kanaler? </w:t>
      </w:r>
    </w:p>
  </w:comment>
  <w:comment w:id="19" w:author="Mikael Randrup Byrialsen" w:date="2023-02-16T12:31:00Z" w:initials="MRB">
    <w:p w14:paraId="3D1FA0F3" w14:textId="77777777" w:rsidR="000865A5" w:rsidRDefault="000865A5" w:rsidP="00861161">
      <w:r>
        <w:rPr>
          <w:rStyle w:val="Kommentarhenvisning"/>
        </w:rPr>
        <w:annotationRef/>
      </w:r>
      <w:r>
        <w:rPr>
          <w:sz w:val="20"/>
          <w:szCs w:val="20"/>
        </w:rPr>
        <w:t>Should this be elaborated further ?</w:t>
      </w:r>
    </w:p>
  </w:comment>
  <w:comment w:id="23" w:author="Simon Thomsen" w:date="2023-01-01T18:05:00Z" w:initials="ST">
    <w:p w14:paraId="6BE17B03" w14:textId="77777777" w:rsidR="0018198D" w:rsidRDefault="0018198D" w:rsidP="00AD5559">
      <w:pPr>
        <w:pStyle w:val="Kommentartekst"/>
      </w:pPr>
      <w:r>
        <w:rPr>
          <w:rStyle w:val="Kommentarhenvisning"/>
        </w:rPr>
        <w:annotationRef/>
      </w:r>
      <w:r>
        <w:t xml:space="preserve">Her bruges en anden argumentation end i ovenstående. Tror det er svært at bruge argumentet givet tidligere, så tror argumentet brugt her vil passe bedst, men ved ik. </w:t>
      </w:r>
    </w:p>
  </w:comment>
  <w:comment w:id="24" w:author="Simon Fløj Thomsen" w:date="2022-12-18T20:21:00Z" w:initials="SFT">
    <w:p w14:paraId="2AADE375" w14:textId="7E656ABC" w:rsidR="00AC1E57" w:rsidRDefault="00AC1E57" w:rsidP="002859BF">
      <w:pPr>
        <w:pStyle w:val="Kommentartekst"/>
      </w:pPr>
      <w:r>
        <w:rPr>
          <w:rStyle w:val="Kommentarhenvisning"/>
        </w:rPr>
        <w:annotationRef/>
      </w:r>
      <w:r>
        <w:t xml:space="preserve">Ikke opdateret endnu. </w:t>
      </w:r>
    </w:p>
  </w:comment>
  <w:comment w:id="25" w:author="Mikael Randrup Byrialsen" w:date="2022-12-22T16:13:00Z" w:initials="MRB">
    <w:p w14:paraId="25479AD8" w14:textId="77777777" w:rsidR="004C7C78" w:rsidRDefault="004C7C78" w:rsidP="005B4FE5">
      <w:r>
        <w:rPr>
          <w:rStyle w:val="Kommentarhenvisning"/>
        </w:rPr>
        <w:annotationRef/>
      </w:r>
      <w:r>
        <w:rPr>
          <w:sz w:val="20"/>
          <w:szCs w:val="20"/>
        </w:rPr>
        <w:t>Vi kan find vente med denne del, til vi har læst artiklen kritisk igennem efter nytår</w:t>
      </w:r>
    </w:p>
  </w:comment>
  <w:comment w:id="30" w:author="Simon Fløj Thomsen" w:date="2022-12-21T18:50:00Z" w:initials="SFT">
    <w:p w14:paraId="32923774" w14:textId="3FFA3A66" w:rsidR="0076761C" w:rsidRDefault="0076761C" w:rsidP="00991407">
      <w:pPr>
        <w:pStyle w:val="Kommentartekst"/>
      </w:pPr>
      <w:r>
        <w:rPr>
          <w:rStyle w:val="Kommentarhenvisning"/>
        </w:rPr>
        <w:annotationRef/>
      </w:r>
      <w:r>
        <w:t>opdater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93FB7C" w15:done="0"/>
  <w15:commentEx w15:paraId="377B71E3" w15:paraIdParent="4493FB7C" w15:done="0"/>
  <w15:commentEx w15:paraId="1EE67E30" w15:paraIdParent="4493FB7C" w15:done="0"/>
  <w15:commentEx w15:paraId="6F0A5F43" w15:paraIdParent="4493FB7C" w15:done="0"/>
  <w15:commentEx w15:paraId="3782EC00" w15:done="0"/>
  <w15:commentEx w15:paraId="43298958" w15:done="0"/>
  <w15:commentEx w15:paraId="52655BB4" w15:done="0"/>
  <w15:commentEx w15:paraId="688F98A3" w15:done="0"/>
  <w15:commentEx w15:paraId="1E8C8315" w15:paraIdParent="688F98A3" w15:done="0"/>
  <w15:commentEx w15:paraId="405CC06D" w15:done="0"/>
  <w15:commentEx w15:paraId="257B4015" w15:paraIdParent="405CC06D" w15:done="0"/>
  <w15:commentEx w15:paraId="415442DB" w15:done="0"/>
  <w15:commentEx w15:paraId="3FCEE062" w15:done="0"/>
  <w15:commentEx w15:paraId="5052F089" w15:done="0"/>
  <w15:commentEx w15:paraId="2B6D569F" w15:paraIdParent="5052F089" w15:done="0"/>
  <w15:commentEx w15:paraId="1D029492" w15:done="1"/>
  <w15:commentEx w15:paraId="7210B161" w15:paraIdParent="1D029492" w15:done="1"/>
  <w15:commentEx w15:paraId="2CEAB126" w15:paraIdParent="1D029492" w15:done="1"/>
  <w15:commentEx w15:paraId="5B4FCB1C" w15:paraIdParent="1D029492" w15:done="1"/>
  <w15:commentEx w15:paraId="4DBE73D7" w15:done="0"/>
  <w15:commentEx w15:paraId="3D1FA0F3" w15:done="0"/>
  <w15:commentEx w15:paraId="6BE17B03" w15:done="0"/>
  <w15:commentEx w15:paraId="2AADE375" w15:done="0"/>
  <w15:commentEx w15:paraId="25479AD8" w15:paraIdParent="2AADE375" w15:done="0"/>
  <w15:commentEx w15:paraId="329237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F7A38" w16cex:dateUtc="2023-02-21T16:13:00Z"/>
  <w16cex:commentExtensible w16cex:durableId="279F7B8F" w16cex:dateUtc="2023-02-21T16:19:00Z"/>
  <w16cex:commentExtensible w16cex:durableId="279F7C08" w16cex:dateUtc="2023-02-21T16:21:00Z"/>
  <w16cex:commentExtensible w16cex:durableId="279F8204" w16cex:dateUtc="2023-02-21T16:46:00Z"/>
  <w16cex:commentExtensible w16cex:durableId="279DD036" w16cex:dateUtc="2023-02-20T09:55:00Z"/>
  <w16cex:commentExtensible w16cex:durableId="279DB319" w16cex:dateUtc="2023-02-20T07:51:00Z"/>
  <w16cex:commentExtensible w16cex:durableId="279F39FE" w16cex:dateUtc="2023-02-21T11:39:00Z"/>
  <w16cex:commentExtensible w16cex:durableId="279DCCE9" w16cex:dateUtc="2023-02-20T09:41:00Z"/>
  <w16cex:commentExtensible w16cex:durableId="279DD5D7" w16cex:dateUtc="2023-02-20T10:19:00Z"/>
  <w16cex:commentExtensible w16cex:durableId="279DF8FF" w16cex:dateUtc="2023-02-20T12:49:00Z"/>
  <w16cex:commentExtensible w16cex:durableId="279DF915" w16cex:dateUtc="2023-02-20T12:50:00Z"/>
  <w16cex:commentExtensible w16cex:durableId="279DC059" w16cex:dateUtc="2023-02-20T08:48:00Z"/>
  <w16cex:commentExtensible w16cex:durableId="279F8394" w16cex:dateUtc="2023-02-21T16:53:00Z"/>
  <w16cex:commentExtensible w16cex:durableId="279F8383" w16cex:dateUtc="2023-02-21T16:53:00Z"/>
  <w16cex:commentExtensible w16cex:durableId="279F861A" w16cex:dateUtc="2023-02-21T17:04:00Z"/>
  <w16cex:commentExtensible w16cex:durableId="274D98BB" w16cex:dateUtc="2022-12-21T13:37:00Z"/>
  <w16cex:commentExtensible w16cex:durableId="274DD086" w16cex:dateUtc="2022-12-21T17:35:00Z"/>
  <w16cex:commentExtensible w16cex:durableId="274EBDB5" w16cex:dateUtc="2022-12-22T10:27:00Z"/>
  <w16cex:commentExtensible w16cex:durableId="275035B3" w16cex:dateUtc="2022-12-23T13:12:00Z"/>
  <w16cex:commentExtensible w16cex:durableId="275C4004" w16cex:dateUtc="2023-01-01T16:23:00Z"/>
  <w16cex:commentExtensible w16cex:durableId="2798A09A" w16cex:dateUtc="2023-02-16T11:31:00Z"/>
  <w16cex:commentExtensible w16cex:durableId="275C49D6" w16cex:dateUtc="2023-01-01T17:05:00Z"/>
  <w16cex:commentExtensible w16cex:durableId="2749F4E6" w16cex:dateUtc="2022-12-18T19:21:00Z"/>
  <w16cex:commentExtensible w16cex:durableId="274F009A" w16cex:dateUtc="2022-12-22T15:13:00Z"/>
  <w16cex:commentExtensible w16cex:durableId="274DD40F" w16cex:dateUtc="2022-12-21T17: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93FB7C" w16cid:durableId="279F7A38"/>
  <w16cid:commentId w16cid:paraId="377B71E3" w16cid:durableId="279F7B8F"/>
  <w16cid:commentId w16cid:paraId="1EE67E30" w16cid:durableId="279F7C08"/>
  <w16cid:commentId w16cid:paraId="6F0A5F43" w16cid:durableId="279F8204"/>
  <w16cid:commentId w16cid:paraId="3782EC00" w16cid:durableId="279DD036"/>
  <w16cid:commentId w16cid:paraId="43298958" w16cid:durableId="279DB319"/>
  <w16cid:commentId w16cid:paraId="52655BB4" w16cid:durableId="279F39FE"/>
  <w16cid:commentId w16cid:paraId="688F98A3" w16cid:durableId="279DCCE9"/>
  <w16cid:commentId w16cid:paraId="1E8C8315" w16cid:durableId="279DD5D7"/>
  <w16cid:commentId w16cid:paraId="405CC06D" w16cid:durableId="279DF8FF"/>
  <w16cid:commentId w16cid:paraId="257B4015" w16cid:durableId="279DF915"/>
  <w16cid:commentId w16cid:paraId="415442DB" w16cid:durableId="279DC059"/>
  <w16cid:commentId w16cid:paraId="3FCEE062" w16cid:durableId="279F8394"/>
  <w16cid:commentId w16cid:paraId="5052F089" w16cid:durableId="279F8383"/>
  <w16cid:commentId w16cid:paraId="2B6D569F" w16cid:durableId="279F861A"/>
  <w16cid:commentId w16cid:paraId="1D029492" w16cid:durableId="274D98BB"/>
  <w16cid:commentId w16cid:paraId="7210B161" w16cid:durableId="274DD086"/>
  <w16cid:commentId w16cid:paraId="2CEAB126" w16cid:durableId="274EBDB5"/>
  <w16cid:commentId w16cid:paraId="5B4FCB1C" w16cid:durableId="275035B3"/>
  <w16cid:commentId w16cid:paraId="4DBE73D7" w16cid:durableId="275C4004"/>
  <w16cid:commentId w16cid:paraId="3D1FA0F3" w16cid:durableId="2798A09A"/>
  <w16cid:commentId w16cid:paraId="6BE17B03" w16cid:durableId="275C49D6"/>
  <w16cid:commentId w16cid:paraId="2AADE375" w16cid:durableId="2749F4E6"/>
  <w16cid:commentId w16cid:paraId="25479AD8" w16cid:durableId="274F009A"/>
  <w16cid:commentId w16cid:paraId="32923774" w16cid:durableId="274DD4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B4FCD" w14:textId="77777777" w:rsidR="000944AD" w:rsidRDefault="000944AD" w:rsidP="005F6ED0">
      <w:pPr>
        <w:spacing w:after="0" w:line="240" w:lineRule="auto"/>
      </w:pPr>
      <w:r>
        <w:separator/>
      </w:r>
    </w:p>
  </w:endnote>
  <w:endnote w:type="continuationSeparator" w:id="0">
    <w:p w14:paraId="370BB737" w14:textId="77777777" w:rsidR="000944AD" w:rsidRDefault="000944AD" w:rsidP="005F6ED0">
      <w:pPr>
        <w:spacing w:after="0" w:line="240" w:lineRule="auto"/>
      </w:pPr>
      <w:r>
        <w:continuationSeparator/>
      </w:r>
    </w:p>
  </w:endnote>
  <w:endnote w:type="continuationNotice" w:id="1">
    <w:p w14:paraId="7AF7AF2C" w14:textId="77777777" w:rsidR="000944AD" w:rsidRDefault="000944A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938F7" w14:textId="77777777" w:rsidR="000944AD" w:rsidRDefault="000944AD" w:rsidP="005F6ED0">
      <w:pPr>
        <w:spacing w:after="0" w:line="240" w:lineRule="auto"/>
      </w:pPr>
      <w:r>
        <w:separator/>
      </w:r>
    </w:p>
  </w:footnote>
  <w:footnote w:type="continuationSeparator" w:id="0">
    <w:p w14:paraId="7B92B7A5" w14:textId="77777777" w:rsidR="000944AD" w:rsidRDefault="000944AD" w:rsidP="005F6ED0">
      <w:pPr>
        <w:spacing w:after="0" w:line="240" w:lineRule="auto"/>
      </w:pPr>
      <w:r>
        <w:continuationSeparator/>
      </w:r>
    </w:p>
  </w:footnote>
  <w:footnote w:type="continuationNotice" w:id="1">
    <w:p w14:paraId="6FD55399" w14:textId="77777777" w:rsidR="000944AD" w:rsidRDefault="000944AD">
      <w:pPr>
        <w:spacing w:after="0" w:line="240" w:lineRule="auto"/>
      </w:pPr>
    </w:p>
  </w:footnote>
  <w:footnote w:id="2">
    <w:p w14:paraId="2B40A30D" w14:textId="77777777" w:rsidR="00965CE7" w:rsidRPr="00833E6C" w:rsidRDefault="00965CE7" w:rsidP="00965CE7">
      <w:pPr>
        <w:pStyle w:val="Fodnotetekst"/>
      </w:pPr>
      <w:r w:rsidRPr="005239BF">
        <w:rPr>
          <w:rStyle w:val="Fodnotehenvisning"/>
        </w:rPr>
        <w:footnoteRef/>
      </w:r>
      <w:r>
        <w:t xml:space="preserve"> </w:t>
      </w:r>
      <w:r w:rsidRPr="00833E6C">
        <w:rPr>
          <w:rStyle w:val="cf01"/>
          <w:sz w:val="20"/>
          <w:szCs w:val="20"/>
        </w:rPr>
        <w:t xml:space="preserve">Benefits received if you do not meet the requirements of income insurance program. </w:t>
      </w:r>
    </w:p>
  </w:footnote>
  <w:footnote w:id="3">
    <w:p w14:paraId="3A1AC609" w14:textId="2BD4C069" w:rsidR="00F8300D" w:rsidRPr="00F8300D" w:rsidRDefault="00F8300D" w:rsidP="00F8300D">
      <w:pPr>
        <w:spacing w:line="240" w:lineRule="auto"/>
        <w:rPr>
          <w:rFonts w:ascii="Calibri" w:hAnsi="Calibri" w:cs="Calibri"/>
        </w:rPr>
      </w:pPr>
      <w:r w:rsidRPr="00833E6C">
        <w:rPr>
          <w:rStyle w:val="Fodnotehenvisning"/>
          <w:sz w:val="20"/>
          <w:szCs w:val="20"/>
        </w:rPr>
        <w:footnoteRef/>
      </w:r>
      <w:r w:rsidRPr="00833E6C">
        <w:rPr>
          <w:sz w:val="20"/>
          <w:szCs w:val="20"/>
        </w:rPr>
        <w:t xml:space="preserve"> </w:t>
      </w:r>
      <w:r w:rsidRPr="00833E6C">
        <w:rPr>
          <w:rFonts w:ascii="Calibri" w:hAnsi="Calibri" w:cs="Calibri"/>
          <w:sz w:val="20"/>
          <w:szCs w:val="20"/>
        </w:rPr>
        <w:t>Only the first three parts will be presented, as the re-earning model only concern changes towards the rules for re-earning the right to income insurance, thereby not looking at changes to the level of income insurance.</w:t>
      </w:r>
      <w:r w:rsidRPr="00AF7EF8">
        <w:rPr>
          <w:rFonts w:ascii="Calibri" w:hAnsi="Calibri" w:cs="Calibri"/>
          <w:sz w:val="24"/>
          <w:szCs w:val="24"/>
        </w:rPr>
        <w:t xml:space="preserve"> </w:t>
      </w:r>
    </w:p>
  </w:footnote>
  <w:footnote w:id="4">
    <w:p w14:paraId="65661992" w14:textId="350C00EB" w:rsidR="00461C72" w:rsidRPr="00461C72" w:rsidRDefault="00461C72">
      <w:pPr>
        <w:pStyle w:val="Fodnotetekst"/>
      </w:pPr>
      <w:r>
        <w:rPr>
          <w:rStyle w:val="Fodnotehenvisning"/>
        </w:rPr>
        <w:footnoteRef/>
      </w:r>
      <w:r>
        <w:t xml:space="preserve"> </w:t>
      </w:r>
      <w:r w:rsidRPr="00927B8A">
        <w:t>As the ministry of finance calculates the maximum level of income insurance once a year, we estimate it for the first quarter hereafter keeping it fixed.</w:t>
      </w:r>
    </w:p>
  </w:footnote>
  <w:footnote w:id="5">
    <w:p w14:paraId="0F7228DA" w14:textId="77777777" w:rsidR="005E3761" w:rsidRPr="005900D2" w:rsidRDefault="005E3761" w:rsidP="005E3761">
      <w:pPr>
        <w:pStyle w:val="Fodnotetekst"/>
      </w:pPr>
      <w:r w:rsidRPr="005239BF">
        <w:rPr>
          <w:rStyle w:val="Fodnotehenvisning"/>
        </w:rPr>
        <w:footnoteRef/>
      </w:r>
      <w:r>
        <w:t xml:space="preserve"> </w:t>
      </w:r>
      <w:r w:rsidRPr="008104B4">
        <w:rPr>
          <w:rStyle w:val="cf01"/>
          <w:sz w:val="16"/>
          <w:szCs w:val="16"/>
        </w:rPr>
        <w:t>There does not exist much international evidence for this channel, as in many countries it is required to be part of the income insurance program.</w:t>
      </w:r>
    </w:p>
  </w:footnote>
  <w:footnote w:id="6">
    <w:p w14:paraId="5C9E97AA" w14:textId="77777777" w:rsidR="00F452AA" w:rsidRPr="00F452AA" w:rsidRDefault="00F452AA" w:rsidP="00F452AA">
      <w:pPr>
        <w:spacing w:line="240" w:lineRule="auto"/>
        <w:rPr>
          <w:rFonts w:cs="Calibri"/>
          <w:sz w:val="18"/>
          <w:szCs w:val="18"/>
        </w:rPr>
      </w:pPr>
      <w:r>
        <w:rPr>
          <w:rStyle w:val="Fodnotehenvisning"/>
        </w:rPr>
        <w:footnoteRef/>
      </w:r>
      <w:r>
        <w:t xml:space="preserve"> </w:t>
      </w:r>
      <w:r w:rsidRPr="00F452AA">
        <w:rPr>
          <w:rFonts w:cs="Calibri"/>
          <w:sz w:val="18"/>
          <w:szCs w:val="18"/>
        </w:rPr>
        <w:t>Data used for the insurance rate is obtained from ADAMS databank, and as the data is only available till 2018, we are only able to estimate the equation till 2017 quarter 4. Doing this, we find a positive long-run relationship between the compensation rate and the insurance rate but only at a 10% significance-level.</w:t>
      </w:r>
    </w:p>
    <w:p w14:paraId="29497BEF" w14:textId="4B2D321E" w:rsidR="00F452AA" w:rsidRPr="00F452AA" w:rsidRDefault="00F452AA">
      <w:pPr>
        <w:pStyle w:val="Fodnotetekst"/>
      </w:pPr>
      <w:r>
        <w:t xml:space="preserve"> </w:t>
      </w:r>
    </w:p>
  </w:footnote>
  <w:footnote w:id="7">
    <w:p w14:paraId="7A7497BE" w14:textId="08665808" w:rsidR="00216A62" w:rsidRPr="00216A62" w:rsidRDefault="00216A62">
      <w:pPr>
        <w:pStyle w:val="Fodnotetekst"/>
      </w:pPr>
      <w:r>
        <w:rPr>
          <w:rStyle w:val="Fodnotehenvisning"/>
        </w:rPr>
        <w:footnoteRef/>
      </w:r>
      <w:r>
        <w:t xml:space="preserve"> </w:t>
      </w:r>
      <w:r w:rsidRPr="00216A62">
        <w:rPr>
          <w:rFonts w:ascii="Calibri" w:hAnsi="Calibri" w:cs="Calibri"/>
          <w:sz w:val="16"/>
          <w:szCs w:val="16"/>
        </w:rPr>
        <w:t xml:space="preserve">In the model we the wage gap estimate a relationship between income insurance and wages to 42% of the wage, thereby, we estimate a relationship between income insurance and wages close to the one found by </w:t>
      </w:r>
      <w:r w:rsidRPr="00216A62">
        <w:rPr>
          <w:rFonts w:ascii="Calibri" w:hAnsi="Calibri" w:cs="Calibri"/>
          <w:noProof/>
          <w:sz w:val="16"/>
          <w:szCs w:val="16"/>
        </w:rPr>
        <w:t>Fredriksson &amp; Söderström</w:t>
      </w:r>
      <w:r w:rsidRPr="00216A62">
        <w:rPr>
          <w:rFonts w:ascii="Calibri" w:hAnsi="Calibri" w:cs="Calibri"/>
          <w:sz w:val="16"/>
          <w:szCs w:val="16"/>
        </w:rPr>
        <w:t xml:space="preserve"> </w:t>
      </w:r>
      <w:r w:rsidRPr="00216A62">
        <w:rPr>
          <w:rFonts w:ascii="Calibri" w:hAnsi="Calibri" w:cs="Calibri"/>
          <w:sz w:val="16"/>
          <w:szCs w:val="16"/>
        </w:rPr>
        <w:fldChar w:fldCharType="begin" w:fldLock="1"/>
      </w:r>
      <w:r w:rsidRPr="00216A62">
        <w:rPr>
          <w:rFonts w:ascii="Calibri" w:hAnsi="Calibri" w:cs="Calibri"/>
          <w:sz w:val="16"/>
          <w:szCs w:val="16"/>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Pr="00216A62">
        <w:rPr>
          <w:rFonts w:ascii="Calibri" w:hAnsi="Calibri" w:cs="Calibri"/>
          <w:sz w:val="16"/>
          <w:szCs w:val="16"/>
        </w:rPr>
        <w:fldChar w:fldCharType="separate"/>
      </w:r>
      <w:r w:rsidRPr="00216A62">
        <w:rPr>
          <w:rFonts w:ascii="Calibri" w:hAnsi="Calibri" w:cs="Calibri"/>
          <w:noProof/>
          <w:sz w:val="16"/>
          <w:szCs w:val="16"/>
        </w:rPr>
        <w:t>(2020)</w:t>
      </w:r>
      <w:r w:rsidRPr="00216A62">
        <w:rPr>
          <w:rFonts w:ascii="Calibri" w:hAnsi="Calibri" w:cs="Calibri"/>
          <w:sz w:val="16"/>
          <w:szCs w:val="16"/>
        </w:rPr>
        <w:fldChar w:fldCharType="end"/>
      </w:r>
      <w:r w:rsidRPr="00216A62">
        <w:rPr>
          <w:rFonts w:ascii="Calibri" w:hAnsi="Calibri" w:cs="Calibri"/>
          <w:sz w:val="16"/>
          <w:szCs w:val="16"/>
        </w:rPr>
        <w:t xml:space="preserve"> showing an elasticity of 0.2-0.3 between the replacement rate and wages.</w:t>
      </w:r>
    </w:p>
  </w:footnote>
  <w:footnote w:id="8">
    <w:p w14:paraId="575273DA" w14:textId="52DFE1FD" w:rsidR="003713FD" w:rsidRPr="003713FD" w:rsidRDefault="003713FD">
      <w:pPr>
        <w:pStyle w:val="Fodnotetekst"/>
      </w:pPr>
      <w:r>
        <w:rPr>
          <w:rStyle w:val="Fodnotehenvisning"/>
        </w:rPr>
        <w:footnoteRef/>
      </w:r>
      <w:r>
        <w:t xml:space="preserve"> The investment of firms also </w:t>
      </w:r>
      <w:proofErr w:type="gramStart"/>
      <w:r>
        <w:t>depend</w:t>
      </w:r>
      <w:proofErr w:type="gramEnd"/>
      <w:r>
        <w:t xml:space="preserve"> on the profit share, which is very likely to be affected negatively by an increase in level of unemployment benefits.</w:t>
      </w:r>
    </w:p>
  </w:footnote>
  <w:footnote w:id="9">
    <w:p w14:paraId="48DD71DE" w14:textId="7DA12B23" w:rsidR="00F268F7" w:rsidRPr="00F268F7" w:rsidRDefault="00F268F7">
      <w:pPr>
        <w:pStyle w:val="Fodnotetekst"/>
      </w:pPr>
      <w:r w:rsidRPr="005239BF">
        <w:rPr>
          <w:rStyle w:val="Fodnotehenvisning"/>
        </w:rPr>
        <w:footnoteRef/>
      </w:r>
      <w:r w:rsidRPr="00052901">
        <w:rPr>
          <w:rFonts w:cstheme="minorHAnsi"/>
          <w:sz w:val="18"/>
          <w:szCs w:val="18"/>
        </w:rPr>
        <w:t xml:space="preserve"> We do not see this as a problem, as we are mostly interested in the effects on unemployment.</w:t>
      </w:r>
    </w:p>
  </w:footnote>
  <w:footnote w:id="10">
    <w:p w14:paraId="54CAFCD4" w14:textId="5212A5EC" w:rsidR="00984BD4" w:rsidRPr="00984BD4" w:rsidRDefault="00984BD4">
      <w:pPr>
        <w:pStyle w:val="Fodnotetekst"/>
      </w:pPr>
      <w:r>
        <w:rPr>
          <w:rStyle w:val="Fodnotehenvisning"/>
        </w:rPr>
        <w:footnoteRef/>
      </w:r>
      <w:r>
        <w:t xml:space="preserve"> </w:t>
      </w:r>
      <w:r w:rsidRPr="00984BD4">
        <w:rPr>
          <w:rFonts w:ascii="Calibri" w:hAnsi="Calibri" w:cs="Calibri"/>
          <w:sz w:val="16"/>
          <w:szCs w:val="16"/>
        </w:rPr>
        <w:t>This also supports the arguments, that participation in the labour force is explained by factors not included in this model, like norms, wages relative to other workers, consumption levels, and the standard of living.</w:t>
      </w:r>
    </w:p>
  </w:footnote>
  <w:footnote w:id="11">
    <w:p w14:paraId="2DC2E35C" w14:textId="003C700D" w:rsidR="00D83E6A" w:rsidRPr="00D83E6A" w:rsidRDefault="00D83E6A">
      <w:pPr>
        <w:pStyle w:val="Fodnotetekst"/>
      </w:pPr>
      <w:r>
        <w:rPr>
          <w:rStyle w:val="Fodnotehenvisning"/>
        </w:rPr>
        <w:footnoteRef/>
      </w:r>
      <w:r>
        <w:t xml:space="preserve"> To keep it simple, we assume that unemployment benefits are paid by the Government. This is of course a simplification, since the reality is way more complex, where private unemployment insurance companies receive contributions from households and pay out unemployment benefits to unemployed households.</w:t>
      </w:r>
      <w:r w:rsidR="00556E2C">
        <w:t xml:space="preserve"> This means, that the results regarding the effect on the public balance should be interpreted with </w:t>
      </w:r>
      <w:r w:rsidR="00A10016">
        <w:t xml:space="preserve">a </w:t>
      </w:r>
      <w:proofErr w:type="gramStart"/>
      <w:r w:rsidR="00A10016">
        <w:t xml:space="preserve">little </w:t>
      </w:r>
      <w:r w:rsidR="00556E2C">
        <w:t>cautions</w:t>
      </w:r>
      <w:proofErr w:type="gramEnd"/>
      <w:r w:rsidR="00556E2C">
        <w:t>.</w:t>
      </w:r>
    </w:p>
  </w:footnote>
  <w:footnote w:id="12">
    <w:p w14:paraId="14DA72BB" w14:textId="2338D5DE" w:rsidR="00C100EC" w:rsidRPr="005900D2" w:rsidRDefault="00C100EC">
      <w:pPr>
        <w:pStyle w:val="Fodnotetekst"/>
      </w:pPr>
      <w:r w:rsidRPr="005239BF">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13">
    <w:p w14:paraId="1A8CC49C" w14:textId="294826D6" w:rsidR="00006999" w:rsidRPr="005900D2" w:rsidRDefault="00006999">
      <w:pPr>
        <w:pStyle w:val="Fodnotetekst"/>
      </w:pPr>
      <w:r w:rsidRPr="005239BF">
        <w:rPr>
          <w:rStyle w:val="Fodnotehenvisning"/>
        </w:rPr>
        <w:footnoteRef/>
      </w:r>
      <w:r>
        <w:t xml:space="preserve"> </w:t>
      </w:r>
      <w:r>
        <w:rPr>
          <w:rStyle w:val="cf01"/>
        </w:rPr>
        <w:t>Evaluated in 2025, so that the full effects have been carried through.</w:t>
      </w:r>
    </w:p>
  </w:footnote>
  <w:footnote w:id="14">
    <w:p w14:paraId="2AC894CC" w14:textId="57D71F02" w:rsidR="00006999" w:rsidRPr="005900D2" w:rsidRDefault="00006999">
      <w:pPr>
        <w:pStyle w:val="Fodnotetekst"/>
      </w:pPr>
      <w:r w:rsidRPr="005239BF">
        <w:rPr>
          <w:rStyle w:val="Fodnotehenvisning"/>
        </w:rPr>
        <w:footnoteRef/>
      </w:r>
      <w:r>
        <w:t xml:space="preserve"> </w:t>
      </w:r>
      <w:r>
        <w:rPr>
          <w:rStyle w:val="cf01"/>
        </w:rPr>
        <w:t>As the participation rate is fixed the fall in employment will directly result in an increase in unemployment of the same amount.</w:t>
      </w:r>
    </w:p>
  </w:footnote>
  <w:footnote w:id="15">
    <w:p w14:paraId="6D77F73D" w14:textId="77777777" w:rsidR="00573A0D" w:rsidRPr="005900D2" w:rsidRDefault="00573A0D" w:rsidP="00573A0D">
      <w:pPr>
        <w:pStyle w:val="Fodnotetekst"/>
      </w:pPr>
      <w:r w:rsidRPr="005239BF">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16">
    <w:p w14:paraId="5E8C2973" w14:textId="5B868648" w:rsidR="008668D4" w:rsidRPr="005900D2" w:rsidRDefault="008668D4" w:rsidP="008668D4">
      <w:pPr>
        <w:pStyle w:val="Fodnotetekst"/>
      </w:pPr>
      <w:r w:rsidRPr="005239BF">
        <w:rPr>
          <w:rStyle w:val="Fodnotehenvisning"/>
        </w:rPr>
        <w:footnoteRef/>
      </w:r>
      <w:r>
        <w:t xml:space="preserve"> </w:t>
      </w:r>
      <w:r>
        <w:rPr>
          <w:rStyle w:val="cf01"/>
        </w:rPr>
        <w:t>As this is the estimated value for 2016</w:t>
      </w:r>
      <w:r w:rsidR="001F04BC">
        <w:rPr>
          <w:rStyle w:val="cf01"/>
        </w:rPr>
        <w:t xml:space="preserve">, where the suppressing of the state regulation </w:t>
      </w:r>
      <w:r w:rsidR="00052901">
        <w:rPr>
          <w:rStyle w:val="cf01"/>
        </w:rPr>
        <w:t>percentage</w:t>
      </w:r>
      <w:r w:rsidR="001F04BC">
        <w:rPr>
          <w:rStyle w:val="cf01"/>
        </w:rPr>
        <w:t xml:space="preserve"> started</w:t>
      </w:r>
      <w:r>
        <w:rPr>
          <w:rStyle w:val="cf01"/>
        </w:rPr>
        <w:t>.</w:t>
      </w:r>
    </w:p>
  </w:footnote>
  <w:footnote w:id="17">
    <w:p w14:paraId="64540479" w14:textId="3618ADFA" w:rsidR="001F04BC" w:rsidRPr="005634E3" w:rsidRDefault="001F04BC">
      <w:pPr>
        <w:pStyle w:val="Fodnotetekst"/>
      </w:pPr>
      <w:r w:rsidRPr="005239BF">
        <w:rPr>
          <w:rStyle w:val="Fodnotehenvisning"/>
        </w:rPr>
        <w:footnoteRef/>
      </w:r>
      <w:r>
        <w:t xml:space="preserve"> We use the value of 2016, as this is the year the suppressing of the state regulation percentage started.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4733E" w14:textId="00BA264D" w:rsidR="00775321" w:rsidRPr="00775321" w:rsidRDefault="00775321" w:rsidP="00775321">
    <w:pPr>
      <w:pStyle w:val="Sidehoved"/>
      <w:tabs>
        <w:tab w:val="clear" w:pos="4819"/>
        <w:tab w:val="clear" w:pos="9638"/>
        <w:tab w:val="left" w:pos="7860"/>
      </w:tabs>
      <w:rPr>
        <w:lang w:val="da-DK"/>
      </w:rPr>
    </w:pPr>
    <w:r>
      <w:rPr>
        <w:lang w:val="da-DK"/>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E30BA1"/>
    <w:multiLevelType w:val="hybridMultilevel"/>
    <w:tmpl w:val="EB803A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4AE27A1"/>
    <w:multiLevelType w:val="hybridMultilevel"/>
    <w:tmpl w:val="BF34A7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8"/>
  </w:num>
  <w:num w:numId="2" w16cid:durableId="2054495687">
    <w:abstractNumId w:val="5"/>
  </w:num>
  <w:num w:numId="3" w16cid:durableId="1900314133">
    <w:abstractNumId w:val="9"/>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10"/>
  </w:num>
  <w:num w:numId="10" w16cid:durableId="372580979">
    <w:abstractNumId w:val="7"/>
  </w:num>
  <w:num w:numId="11" w16cid:durableId="32243776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Thomsen">
    <w15:presenceInfo w15:providerId="Windows Live" w15:userId="7d8d416fbc7e2ed1"/>
  </w15:person>
  <w15:person w15:author="Simon Fløj Thomsen">
    <w15:presenceInfo w15:providerId="None" w15:userId="Simon Fløj Thomsen"/>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83A"/>
    <w:rsid w:val="00000DDB"/>
    <w:rsid w:val="000017F5"/>
    <w:rsid w:val="000018E0"/>
    <w:rsid w:val="0000420E"/>
    <w:rsid w:val="00004A9A"/>
    <w:rsid w:val="000052E8"/>
    <w:rsid w:val="0000579E"/>
    <w:rsid w:val="00005FD0"/>
    <w:rsid w:val="00006999"/>
    <w:rsid w:val="00007D2E"/>
    <w:rsid w:val="00010219"/>
    <w:rsid w:val="00011517"/>
    <w:rsid w:val="000123BC"/>
    <w:rsid w:val="00013172"/>
    <w:rsid w:val="00013666"/>
    <w:rsid w:val="0001379B"/>
    <w:rsid w:val="000137D0"/>
    <w:rsid w:val="0001419A"/>
    <w:rsid w:val="000141E8"/>
    <w:rsid w:val="00014C74"/>
    <w:rsid w:val="00014E16"/>
    <w:rsid w:val="00014EC4"/>
    <w:rsid w:val="00015BE1"/>
    <w:rsid w:val="00015EFE"/>
    <w:rsid w:val="00016235"/>
    <w:rsid w:val="00017124"/>
    <w:rsid w:val="00017C4E"/>
    <w:rsid w:val="00017CB9"/>
    <w:rsid w:val="00017EF8"/>
    <w:rsid w:val="0002072D"/>
    <w:rsid w:val="00020762"/>
    <w:rsid w:val="00020AA5"/>
    <w:rsid w:val="00020E13"/>
    <w:rsid w:val="000212EE"/>
    <w:rsid w:val="000217FA"/>
    <w:rsid w:val="00021CDF"/>
    <w:rsid w:val="00021CED"/>
    <w:rsid w:val="000227A9"/>
    <w:rsid w:val="00022988"/>
    <w:rsid w:val="00022FF8"/>
    <w:rsid w:val="000240FC"/>
    <w:rsid w:val="0002440B"/>
    <w:rsid w:val="000244A8"/>
    <w:rsid w:val="000244C0"/>
    <w:rsid w:val="00024C63"/>
    <w:rsid w:val="00024DF9"/>
    <w:rsid w:val="00025ACD"/>
    <w:rsid w:val="00026117"/>
    <w:rsid w:val="00026875"/>
    <w:rsid w:val="00026AE3"/>
    <w:rsid w:val="00026C10"/>
    <w:rsid w:val="00026C14"/>
    <w:rsid w:val="00027700"/>
    <w:rsid w:val="00027B73"/>
    <w:rsid w:val="000300F0"/>
    <w:rsid w:val="00030420"/>
    <w:rsid w:val="00031BC7"/>
    <w:rsid w:val="00033142"/>
    <w:rsid w:val="00033D62"/>
    <w:rsid w:val="00033E9C"/>
    <w:rsid w:val="000358B7"/>
    <w:rsid w:val="00035D61"/>
    <w:rsid w:val="00035D72"/>
    <w:rsid w:val="000360BB"/>
    <w:rsid w:val="00037285"/>
    <w:rsid w:val="00040A15"/>
    <w:rsid w:val="00040BB7"/>
    <w:rsid w:val="000412E2"/>
    <w:rsid w:val="000417B6"/>
    <w:rsid w:val="000418F7"/>
    <w:rsid w:val="00042515"/>
    <w:rsid w:val="00043224"/>
    <w:rsid w:val="000437B5"/>
    <w:rsid w:val="000442C9"/>
    <w:rsid w:val="00044DFB"/>
    <w:rsid w:val="00044FA8"/>
    <w:rsid w:val="00045175"/>
    <w:rsid w:val="0004568C"/>
    <w:rsid w:val="00045701"/>
    <w:rsid w:val="00046146"/>
    <w:rsid w:val="00046BAD"/>
    <w:rsid w:val="000477A3"/>
    <w:rsid w:val="00047A84"/>
    <w:rsid w:val="000504BD"/>
    <w:rsid w:val="000506A0"/>
    <w:rsid w:val="00051021"/>
    <w:rsid w:val="00051D3C"/>
    <w:rsid w:val="00051EFD"/>
    <w:rsid w:val="00052901"/>
    <w:rsid w:val="00052F0E"/>
    <w:rsid w:val="0005326C"/>
    <w:rsid w:val="0005370F"/>
    <w:rsid w:val="00053F1D"/>
    <w:rsid w:val="00054260"/>
    <w:rsid w:val="00054511"/>
    <w:rsid w:val="00054C98"/>
    <w:rsid w:val="00054E2E"/>
    <w:rsid w:val="00054E56"/>
    <w:rsid w:val="00055742"/>
    <w:rsid w:val="0005620B"/>
    <w:rsid w:val="000564CD"/>
    <w:rsid w:val="00056B3E"/>
    <w:rsid w:val="00056B79"/>
    <w:rsid w:val="00057552"/>
    <w:rsid w:val="00057821"/>
    <w:rsid w:val="00061079"/>
    <w:rsid w:val="000610C0"/>
    <w:rsid w:val="00061241"/>
    <w:rsid w:val="00061257"/>
    <w:rsid w:val="0006174A"/>
    <w:rsid w:val="00061B5C"/>
    <w:rsid w:val="00062180"/>
    <w:rsid w:val="0006254F"/>
    <w:rsid w:val="000627D0"/>
    <w:rsid w:val="0006288F"/>
    <w:rsid w:val="00062B51"/>
    <w:rsid w:val="00062BC7"/>
    <w:rsid w:val="000630D4"/>
    <w:rsid w:val="000637B5"/>
    <w:rsid w:val="0006387A"/>
    <w:rsid w:val="00064052"/>
    <w:rsid w:val="0006450C"/>
    <w:rsid w:val="00064617"/>
    <w:rsid w:val="0006552D"/>
    <w:rsid w:val="0006580B"/>
    <w:rsid w:val="000677EE"/>
    <w:rsid w:val="0007004A"/>
    <w:rsid w:val="00072C21"/>
    <w:rsid w:val="00073123"/>
    <w:rsid w:val="00073621"/>
    <w:rsid w:val="00073812"/>
    <w:rsid w:val="0007398F"/>
    <w:rsid w:val="00073F08"/>
    <w:rsid w:val="0007523E"/>
    <w:rsid w:val="000766E5"/>
    <w:rsid w:val="00076AFC"/>
    <w:rsid w:val="000772FC"/>
    <w:rsid w:val="00077A49"/>
    <w:rsid w:val="00077D9B"/>
    <w:rsid w:val="000804A7"/>
    <w:rsid w:val="000804DD"/>
    <w:rsid w:val="000813A7"/>
    <w:rsid w:val="000815AB"/>
    <w:rsid w:val="00081609"/>
    <w:rsid w:val="00082BCD"/>
    <w:rsid w:val="00082E46"/>
    <w:rsid w:val="00082FF3"/>
    <w:rsid w:val="000836FF"/>
    <w:rsid w:val="000837DA"/>
    <w:rsid w:val="000841E5"/>
    <w:rsid w:val="00084A52"/>
    <w:rsid w:val="000856FC"/>
    <w:rsid w:val="000865A5"/>
    <w:rsid w:val="0008666E"/>
    <w:rsid w:val="00086BC9"/>
    <w:rsid w:val="000872C7"/>
    <w:rsid w:val="000876FC"/>
    <w:rsid w:val="00087984"/>
    <w:rsid w:val="000914E4"/>
    <w:rsid w:val="0009173C"/>
    <w:rsid w:val="00091D5C"/>
    <w:rsid w:val="00091DEB"/>
    <w:rsid w:val="00091E07"/>
    <w:rsid w:val="000924AE"/>
    <w:rsid w:val="00092A25"/>
    <w:rsid w:val="000930C2"/>
    <w:rsid w:val="00093676"/>
    <w:rsid w:val="0009377D"/>
    <w:rsid w:val="00093ED6"/>
    <w:rsid w:val="00093EE5"/>
    <w:rsid w:val="00093F23"/>
    <w:rsid w:val="00094148"/>
    <w:rsid w:val="00094254"/>
    <w:rsid w:val="000944AD"/>
    <w:rsid w:val="0009470F"/>
    <w:rsid w:val="000949D7"/>
    <w:rsid w:val="000950E7"/>
    <w:rsid w:val="000957E2"/>
    <w:rsid w:val="00096242"/>
    <w:rsid w:val="00096439"/>
    <w:rsid w:val="0009643E"/>
    <w:rsid w:val="0009686B"/>
    <w:rsid w:val="00096F80"/>
    <w:rsid w:val="000972A9"/>
    <w:rsid w:val="000979F6"/>
    <w:rsid w:val="000A059F"/>
    <w:rsid w:val="000A0EF6"/>
    <w:rsid w:val="000A11E7"/>
    <w:rsid w:val="000A3027"/>
    <w:rsid w:val="000A334F"/>
    <w:rsid w:val="000A3D57"/>
    <w:rsid w:val="000A3F10"/>
    <w:rsid w:val="000A480C"/>
    <w:rsid w:val="000A5116"/>
    <w:rsid w:val="000A57C4"/>
    <w:rsid w:val="000A6093"/>
    <w:rsid w:val="000A6F43"/>
    <w:rsid w:val="000A72EE"/>
    <w:rsid w:val="000A78D9"/>
    <w:rsid w:val="000B0204"/>
    <w:rsid w:val="000B0DCD"/>
    <w:rsid w:val="000B0FAE"/>
    <w:rsid w:val="000B1348"/>
    <w:rsid w:val="000B291F"/>
    <w:rsid w:val="000B3321"/>
    <w:rsid w:val="000B6238"/>
    <w:rsid w:val="000B63C1"/>
    <w:rsid w:val="000B6C72"/>
    <w:rsid w:val="000B6CD9"/>
    <w:rsid w:val="000C08A3"/>
    <w:rsid w:val="000C20A6"/>
    <w:rsid w:val="000C22EF"/>
    <w:rsid w:val="000C2474"/>
    <w:rsid w:val="000C24CF"/>
    <w:rsid w:val="000C2886"/>
    <w:rsid w:val="000C2F01"/>
    <w:rsid w:val="000C36D7"/>
    <w:rsid w:val="000C391A"/>
    <w:rsid w:val="000C3E5C"/>
    <w:rsid w:val="000C442A"/>
    <w:rsid w:val="000C4B41"/>
    <w:rsid w:val="000C5AE2"/>
    <w:rsid w:val="000C659B"/>
    <w:rsid w:val="000C6735"/>
    <w:rsid w:val="000C6C31"/>
    <w:rsid w:val="000C6E55"/>
    <w:rsid w:val="000C6E64"/>
    <w:rsid w:val="000D0096"/>
    <w:rsid w:val="000D24F2"/>
    <w:rsid w:val="000D2BD9"/>
    <w:rsid w:val="000D2FC6"/>
    <w:rsid w:val="000D374C"/>
    <w:rsid w:val="000D3F36"/>
    <w:rsid w:val="000D5AB6"/>
    <w:rsid w:val="000D5D6D"/>
    <w:rsid w:val="000D5EFB"/>
    <w:rsid w:val="000D6CFD"/>
    <w:rsid w:val="000D6DEC"/>
    <w:rsid w:val="000D74F8"/>
    <w:rsid w:val="000D7CCC"/>
    <w:rsid w:val="000D7CF7"/>
    <w:rsid w:val="000E19B3"/>
    <w:rsid w:val="000E2AD0"/>
    <w:rsid w:val="000E2DF7"/>
    <w:rsid w:val="000E3017"/>
    <w:rsid w:val="000E35EA"/>
    <w:rsid w:val="000E3A81"/>
    <w:rsid w:val="000E5498"/>
    <w:rsid w:val="000E5613"/>
    <w:rsid w:val="000E6EB9"/>
    <w:rsid w:val="000E7BEC"/>
    <w:rsid w:val="000E7E74"/>
    <w:rsid w:val="000F052E"/>
    <w:rsid w:val="000F0B47"/>
    <w:rsid w:val="000F0D4B"/>
    <w:rsid w:val="000F139B"/>
    <w:rsid w:val="000F19FE"/>
    <w:rsid w:val="000F1AED"/>
    <w:rsid w:val="000F21BC"/>
    <w:rsid w:val="000F2529"/>
    <w:rsid w:val="000F288B"/>
    <w:rsid w:val="000F2D2A"/>
    <w:rsid w:val="000F2FF2"/>
    <w:rsid w:val="000F317D"/>
    <w:rsid w:val="000F3FE9"/>
    <w:rsid w:val="000F43B4"/>
    <w:rsid w:val="000F61A9"/>
    <w:rsid w:val="000F680F"/>
    <w:rsid w:val="00100B51"/>
    <w:rsid w:val="00101117"/>
    <w:rsid w:val="00103347"/>
    <w:rsid w:val="0010336D"/>
    <w:rsid w:val="00103462"/>
    <w:rsid w:val="001047AB"/>
    <w:rsid w:val="00104803"/>
    <w:rsid w:val="00104AC2"/>
    <w:rsid w:val="0010513A"/>
    <w:rsid w:val="001051CC"/>
    <w:rsid w:val="00105580"/>
    <w:rsid w:val="001057C8"/>
    <w:rsid w:val="00105B4A"/>
    <w:rsid w:val="00105D59"/>
    <w:rsid w:val="00106083"/>
    <w:rsid w:val="001061B2"/>
    <w:rsid w:val="001070C6"/>
    <w:rsid w:val="0010741B"/>
    <w:rsid w:val="001074B3"/>
    <w:rsid w:val="00107F45"/>
    <w:rsid w:val="00111564"/>
    <w:rsid w:val="001117B6"/>
    <w:rsid w:val="00113161"/>
    <w:rsid w:val="001138F6"/>
    <w:rsid w:val="00114EED"/>
    <w:rsid w:val="00114F39"/>
    <w:rsid w:val="00115AA9"/>
    <w:rsid w:val="001161DB"/>
    <w:rsid w:val="00117995"/>
    <w:rsid w:val="00120836"/>
    <w:rsid w:val="00122F5C"/>
    <w:rsid w:val="001230E0"/>
    <w:rsid w:val="001233D7"/>
    <w:rsid w:val="001241CC"/>
    <w:rsid w:val="00124A1E"/>
    <w:rsid w:val="00125001"/>
    <w:rsid w:val="001254B1"/>
    <w:rsid w:val="00125EBD"/>
    <w:rsid w:val="0012678A"/>
    <w:rsid w:val="001271AB"/>
    <w:rsid w:val="00127EA8"/>
    <w:rsid w:val="00130D6C"/>
    <w:rsid w:val="00131382"/>
    <w:rsid w:val="001316B6"/>
    <w:rsid w:val="00132150"/>
    <w:rsid w:val="00133187"/>
    <w:rsid w:val="0013422A"/>
    <w:rsid w:val="00134243"/>
    <w:rsid w:val="00134A0D"/>
    <w:rsid w:val="00134CEF"/>
    <w:rsid w:val="0013694F"/>
    <w:rsid w:val="0013764F"/>
    <w:rsid w:val="00137D56"/>
    <w:rsid w:val="00140B4B"/>
    <w:rsid w:val="001417FD"/>
    <w:rsid w:val="00142E91"/>
    <w:rsid w:val="00144F71"/>
    <w:rsid w:val="00145014"/>
    <w:rsid w:val="00145BA3"/>
    <w:rsid w:val="00146196"/>
    <w:rsid w:val="001471EE"/>
    <w:rsid w:val="00147306"/>
    <w:rsid w:val="00150126"/>
    <w:rsid w:val="00150DB5"/>
    <w:rsid w:val="00151A6F"/>
    <w:rsid w:val="00152282"/>
    <w:rsid w:val="001552BB"/>
    <w:rsid w:val="001555D8"/>
    <w:rsid w:val="00156602"/>
    <w:rsid w:val="001572F0"/>
    <w:rsid w:val="001601C6"/>
    <w:rsid w:val="00160AA0"/>
    <w:rsid w:val="00160E28"/>
    <w:rsid w:val="001620DE"/>
    <w:rsid w:val="00162AD8"/>
    <w:rsid w:val="00162CBB"/>
    <w:rsid w:val="00162CD9"/>
    <w:rsid w:val="00163367"/>
    <w:rsid w:val="0016408F"/>
    <w:rsid w:val="001643A4"/>
    <w:rsid w:val="00164F43"/>
    <w:rsid w:val="0016509E"/>
    <w:rsid w:val="0016602B"/>
    <w:rsid w:val="00166B1E"/>
    <w:rsid w:val="00166BC4"/>
    <w:rsid w:val="00167010"/>
    <w:rsid w:val="00167FDE"/>
    <w:rsid w:val="00170171"/>
    <w:rsid w:val="00171926"/>
    <w:rsid w:val="001722A0"/>
    <w:rsid w:val="00172AA9"/>
    <w:rsid w:val="00172AD0"/>
    <w:rsid w:val="00172D47"/>
    <w:rsid w:val="00173422"/>
    <w:rsid w:val="00173E7B"/>
    <w:rsid w:val="0017415A"/>
    <w:rsid w:val="0017476D"/>
    <w:rsid w:val="00174C5E"/>
    <w:rsid w:val="00175122"/>
    <w:rsid w:val="00175E58"/>
    <w:rsid w:val="00176D07"/>
    <w:rsid w:val="00177144"/>
    <w:rsid w:val="001773C7"/>
    <w:rsid w:val="001807CF"/>
    <w:rsid w:val="00181228"/>
    <w:rsid w:val="001814F6"/>
    <w:rsid w:val="0018198D"/>
    <w:rsid w:val="00182490"/>
    <w:rsid w:val="001828DE"/>
    <w:rsid w:val="00182984"/>
    <w:rsid w:val="00182B43"/>
    <w:rsid w:val="00182C7C"/>
    <w:rsid w:val="001835DD"/>
    <w:rsid w:val="001840C5"/>
    <w:rsid w:val="00184D12"/>
    <w:rsid w:val="00185819"/>
    <w:rsid w:val="00185B9F"/>
    <w:rsid w:val="00186D06"/>
    <w:rsid w:val="00186F67"/>
    <w:rsid w:val="001879DC"/>
    <w:rsid w:val="001904F1"/>
    <w:rsid w:val="00190689"/>
    <w:rsid w:val="0019088E"/>
    <w:rsid w:val="00190905"/>
    <w:rsid w:val="00190DC3"/>
    <w:rsid w:val="0019115C"/>
    <w:rsid w:val="001929B5"/>
    <w:rsid w:val="00192EA7"/>
    <w:rsid w:val="00193372"/>
    <w:rsid w:val="00193986"/>
    <w:rsid w:val="001944A2"/>
    <w:rsid w:val="00196AC9"/>
    <w:rsid w:val="00196D57"/>
    <w:rsid w:val="00197183"/>
    <w:rsid w:val="001976FE"/>
    <w:rsid w:val="001A0611"/>
    <w:rsid w:val="001A1360"/>
    <w:rsid w:val="001A1A6D"/>
    <w:rsid w:val="001A23EB"/>
    <w:rsid w:val="001A3214"/>
    <w:rsid w:val="001A32CC"/>
    <w:rsid w:val="001A34A4"/>
    <w:rsid w:val="001A3EDE"/>
    <w:rsid w:val="001A40A7"/>
    <w:rsid w:val="001A4157"/>
    <w:rsid w:val="001A452F"/>
    <w:rsid w:val="001A48F8"/>
    <w:rsid w:val="001A4B34"/>
    <w:rsid w:val="001A618B"/>
    <w:rsid w:val="001A7140"/>
    <w:rsid w:val="001A72A2"/>
    <w:rsid w:val="001A79EF"/>
    <w:rsid w:val="001A7BAE"/>
    <w:rsid w:val="001A7CBA"/>
    <w:rsid w:val="001A7E02"/>
    <w:rsid w:val="001B105C"/>
    <w:rsid w:val="001B1664"/>
    <w:rsid w:val="001B1929"/>
    <w:rsid w:val="001B1C64"/>
    <w:rsid w:val="001B22FF"/>
    <w:rsid w:val="001B284E"/>
    <w:rsid w:val="001B2F2B"/>
    <w:rsid w:val="001B3107"/>
    <w:rsid w:val="001B3616"/>
    <w:rsid w:val="001B37D9"/>
    <w:rsid w:val="001B3C1B"/>
    <w:rsid w:val="001B4C46"/>
    <w:rsid w:val="001B4F0C"/>
    <w:rsid w:val="001B501F"/>
    <w:rsid w:val="001B6085"/>
    <w:rsid w:val="001B630A"/>
    <w:rsid w:val="001B6B2D"/>
    <w:rsid w:val="001B724C"/>
    <w:rsid w:val="001C0751"/>
    <w:rsid w:val="001C0FA1"/>
    <w:rsid w:val="001C1015"/>
    <w:rsid w:val="001C176B"/>
    <w:rsid w:val="001C1D6F"/>
    <w:rsid w:val="001C2035"/>
    <w:rsid w:val="001C4C18"/>
    <w:rsid w:val="001C50FB"/>
    <w:rsid w:val="001C5A69"/>
    <w:rsid w:val="001C5B33"/>
    <w:rsid w:val="001C63E1"/>
    <w:rsid w:val="001C7362"/>
    <w:rsid w:val="001C7BC3"/>
    <w:rsid w:val="001D042D"/>
    <w:rsid w:val="001D0A2F"/>
    <w:rsid w:val="001D0ABC"/>
    <w:rsid w:val="001D0F33"/>
    <w:rsid w:val="001D1E04"/>
    <w:rsid w:val="001D2B96"/>
    <w:rsid w:val="001D2C97"/>
    <w:rsid w:val="001D4F86"/>
    <w:rsid w:val="001D572D"/>
    <w:rsid w:val="001D585B"/>
    <w:rsid w:val="001D5D5B"/>
    <w:rsid w:val="001D64C0"/>
    <w:rsid w:val="001D64DB"/>
    <w:rsid w:val="001D6DDD"/>
    <w:rsid w:val="001D7469"/>
    <w:rsid w:val="001E0153"/>
    <w:rsid w:val="001E0AA5"/>
    <w:rsid w:val="001E1981"/>
    <w:rsid w:val="001E2889"/>
    <w:rsid w:val="001E2E55"/>
    <w:rsid w:val="001E36B5"/>
    <w:rsid w:val="001E3AAB"/>
    <w:rsid w:val="001E4533"/>
    <w:rsid w:val="001E4E15"/>
    <w:rsid w:val="001E5963"/>
    <w:rsid w:val="001E5E58"/>
    <w:rsid w:val="001E5F77"/>
    <w:rsid w:val="001E66A8"/>
    <w:rsid w:val="001E735F"/>
    <w:rsid w:val="001E73A2"/>
    <w:rsid w:val="001F0368"/>
    <w:rsid w:val="001F04BC"/>
    <w:rsid w:val="001F087E"/>
    <w:rsid w:val="001F108A"/>
    <w:rsid w:val="001F1527"/>
    <w:rsid w:val="001F1987"/>
    <w:rsid w:val="001F1DDF"/>
    <w:rsid w:val="001F2016"/>
    <w:rsid w:val="001F2583"/>
    <w:rsid w:val="001F320D"/>
    <w:rsid w:val="001F384B"/>
    <w:rsid w:val="001F38A6"/>
    <w:rsid w:val="001F4309"/>
    <w:rsid w:val="001F5228"/>
    <w:rsid w:val="001F54EE"/>
    <w:rsid w:val="001F60DD"/>
    <w:rsid w:val="001F6CAA"/>
    <w:rsid w:val="001F7C7A"/>
    <w:rsid w:val="00200022"/>
    <w:rsid w:val="002001BC"/>
    <w:rsid w:val="00201888"/>
    <w:rsid w:val="00201996"/>
    <w:rsid w:val="00202305"/>
    <w:rsid w:val="00202B53"/>
    <w:rsid w:val="0020379C"/>
    <w:rsid w:val="00204344"/>
    <w:rsid w:val="00204490"/>
    <w:rsid w:val="00204B12"/>
    <w:rsid w:val="00205146"/>
    <w:rsid w:val="00205907"/>
    <w:rsid w:val="0020720A"/>
    <w:rsid w:val="00207C01"/>
    <w:rsid w:val="002103A8"/>
    <w:rsid w:val="002113A2"/>
    <w:rsid w:val="00211EB1"/>
    <w:rsid w:val="00212327"/>
    <w:rsid w:val="002128C6"/>
    <w:rsid w:val="00214990"/>
    <w:rsid w:val="0021513C"/>
    <w:rsid w:val="00215694"/>
    <w:rsid w:val="002156BE"/>
    <w:rsid w:val="00215E94"/>
    <w:rsid w:val="00215EBA"/>
    <w:rsid w:val="00216A62"/>
    <w:rsid w:val="00220986"/>
    <w:rsid w:val="0022341B"/>
    <w:rsid w:val="00223F82"/>
    <w:rsid w:val="002244CA"/>
    <w:rsid w:val="002248A4"/>
    <w:rsid w:val="00225B54"/>
    <w:rsid w:val="0022745B"/>
    <w:rsid w:val="00227576"/>
    <w:rsid w:val="00230529"/>
    <w:rsid w:val="00231680"/>
    <w:rsid w:val="002316D6"/>
    <w:rsid w:val="00231ED5"/>
    <w:rsid w:val="00232974"/>
    <w:rsid w:val="00232AB4"/>
    <w:rsid w:val="00234480"/>
    <w:rsid w:val="00234AB9"/>
    <w:rsid w:val="00234CB0"/>
    <w:rsid w:val="00234DB4"/>
    <w:rsid w:val="00234E1C"/>
    <w:rsid w:val="002359F0"/>
    <w:rsid w:val="00235B07"/>
    <w:rsid w:val="002361E8"/>
    <w:rsid w:val="00236D81"/>
    <w:rsid w:val="002376A1"/>
    <w:rsid w:val="0024036B"/>
    <w:rsid w:val="002425AF"/>
    <w:rsid w:val="00242B1F"/>
    <w:rsid w:val="002449A4"/>
    <w:rsid w:val="00245A60"/>
    <w:rsid w:val="00245BF2"/>
    <w:rsid w:val="002473E6"/>
    <w:rsid w:val="00247E37"/>
    <w:rsid w:val="00247EE3"/>
    <w:rsid w:val="002501FF"/>
    <w:rsid w:val="00250245"/>
    <w:rsid w:val="00250B44"/>
    <w:rsid w:val="00250FBB"/>
    <w:rsid w:val="00251120"/>
    <w:rsid w:val="0025132E"/>
    <w:rsid w:val="00251655"/>
    <w:rsid w:val="002530C2"/>
    <w:rsid w:val="00253117"/>
    <w:rsid w:val="002535ED"/>
    <w:rsid w:val="002538EC"/>
    <w:rsid w:val="00253993"/>
    <w:rsid w:val="002539F9"/>
    <w:rsid w:val="002556F3"/>
    <w:rsid w:val="002562A8"/>
    <w:rsid w:val="002564B8"/>
    <w:rsid w:val="00256555"/>
    <w:rsid w:val="002569C7"/>
    <w:rsid w:val="00256BF7"/>
    <w:rsid w:val="0025769E"/>
    <w:rsid w:val="00257805"/>
    <w:rsid w:val="002621A4"/>
    <w:rsid w:val="0026232B"/>
    <w:rsid w:val="00262E6D"/>
    <w:rsid w:val="00262F3F"/>
    <w:rsid w:val="0026344E"/>
    <w:rsid w:val="002636DD"/>
    <w:rsid w:val="002660E2"/>
    <w:rsid w:val="0026668E"/>
    <w:rsid w:val="00266716"/>
    <w:rsid w:val="00266BA4"/>
    <w:rsid w:val="00266BA7"/>
    <w:rsid w:val="00267A10"/>
    <w:rsid w:val="00267CBC"/>
    <w:rsid w:val="002700CE"/>
    <w:rsid w:val="0027031B"/>
    <w:rsid w:val="00270F39"/>
    <w:rsid w:val="0027188B"/>
    <w:rsid w:val="0027369B"/>
    <w:rsid w:val="00273710"/>
    <w:rsid w:val="002739A1"/>
    <w:rsid w:val="00274B3E"/>
    <w:rsid w:val="00274FB5"/>
    <w:rsid w:val="0027521C"/>
    <w:rsid w:val="0027608B"/>
    <w:rsid w:val="00276392"/>
    <w:rsid w:val="00276CB8"/>
    <w:rsid w:val="00276F24"/>
    <w:rsid w:val="002770FB"/>
    <w:rsid w:val="0027775F"/>
    <w:rsid w:val="002812A0"/>
    <w:rsid w:val="0028164D"/>
    <w:rsid w:val="00281815"/>
    <w:rsid w:val="00281F51"/>
    <w:rsid w:val="00282129"/>
    <w:rsid w:val="00282538"/>
    <w:rsid w:val="00282960"/>
    <w:rsid w:val="00282B7B"/>
    <w:rsid w:val="00282F8F"/>
    <w:rsid w:val="00283ACF"/>
    <w:rsid w:val="00283C23"/>
    <w:rsid w:val="00284D07"/>
    <w:rsid w:val="00285870"/>
    <w:rsid w:val="00285A82"/>
    <w:rsid w:val="00285E63"/>
    <w:rsid w:val="002868FF"/>
    <w:rsid w:val="00286BB8"/>
    <w:rsid w:val="00287C0E"/>
    <w:rsid w:val="00287E19"/>
    <w:rsid w:val="0029173D"/>
    <w:rsid w:val="00292D1E"/>
    <w:rsid w:val="00292F95"/>
    <w:rsid w:val="002938E4"/>
    <w:rsid w:val="00294E44"/>
    <w:rsid w:val="0029504F"/>
    <w:rsid w:val="00295600"/>
    <w:rsid w:val="00295705"/>
    <w:rsid w:val="00295DEE"/>
    <w:rsid w:val="00296355"/>
    <w:rsid w:val="002966DF"/>
    <w:rsid w:val="00296760"/>
    <w:rsid w:val="00296C78"/>
    <w:rsid w:val="00297E5E"/>
    <w:rsid w:val="002A0441"/>
    <w:rsid w:val="002A09ED"/>
    <w:rsid w:val="002A139F"/>
    <w:rsid w:val="002A1699"/>
    <w:rsid w:val="002A1CAA"/>
    <w:rsid w:val="002A1F1D"/>
    <w:rsid w:val="002A21C9"/>
    <w:rsid w:val="002A2538"/>
    <w:rsid w:val="002A2B31"/>
    <w:rsid w:val="002A3975"/>
    <w:rsid w:val="002A3A4F"/>
    <w:rsid w:val="002A3C03"/>
    <w:rsid w:val="002A41BF"/>
    <w:rsid w:val="002A5090"/>
    <w:rsid w:val="002A555C"/>
    <w:rsid w:val="002A5CC0"/>
    <w:rsid w:val="002B01BD"/>
    <w:rsid w:val="002B19A7"/>
    <w:rsid w:val="002B1D92"/>
    <w:rsid w:val="002B1E0C"/>
    <w:rsid w:val="002B2797"/>
    <w:rsid w:val="002B27A8"/>
    <w:rsid w:val="002B29E0"/>
    <w:rsid w:val="002B2C06"/>
    <w:rsid w:val="002B2F0B"/>
    <w:rsid w:val="002B4A4C"/>
    <w:rsid w:val="002B6D11"/>
    <w:rsid w:val="002B7326"/>
    <w:rsid w:val="002B7C95"/>
    <w:rsid w:val="002C04F2"/>
    <w:rsid w:val="002C07B4"/>
    <w:rsid w:val="002C09B1"/>
    <w:rsid w:val="002C0AD3"/>
    <w:rsid w:val="002C0DBE"/>
    <w:rsid w:val="002C1628"/>
    <w:rsid w:val="002C359D"/>
    <w:rsid w:val="002C4166"/>
    <w:rsid w:val="002C60F3"/>
    <w:rsid w:val="002C669C"/>
    <w:rsid w:val="002C7342"/>
    <w:rsid w:val="002C754E"/>
    <w:rsid w:val="002D06AE"/>
    <w:rsid w:val="002D159A"/>
    <w:rsid w:val="002D18AC"/>
    <w:rsid w:val="002D2C25"/>
    <w:rsid w:val="002D4028"/>
    <w:rsid w:val="002D41A6"/>
    <w:rsid w:val="002D55C6"/>
    <w:rsid w:val="002D5E55"/>
    <w:rsid w:val="002D5F66"/>
    <w:rsid w:val="002D5FDD"/>
    <w:rsid w:val="002D77BE"/>
    <w:rsid w:val="002D7AB6"/>
    <w:rsid w:val="002E0351"/>
    <w:rsid w:val="002E04A2"/>
    <w:rsid w:val="002E0B2C"/>
    <w:rsid w:val="002E0F79"/>
    <w:rsid w:val="002E1A06"/>
    <w:rsid w:val="002E1AEA"/>
    <w:rsid w:val="002E2015"/>
    <w:rsid w:val="002E2058"/>
    <w:rsid w:val="002E234F"/>
    <w:rsid w:val="002E23D7"/>
    <w:rsid w:val="002E270F"/>
    <w:rsid w:val="002E2CE5"/>
    <w:rsid w:val="002E365D"/>
    <w:rsid w:val="002E3F8E"/>
    <w:rsid w:val="002E4063"/>
    <w:rsid w:val="002E47B8"/>
    <w:rsid w:val="002E48B7"/>
    <w:rsid w:val="002E50BE"/>
    <w:rsid w:val="002E50DA"/>
    <w:rsid w:val="002E5465"/>
    <w:rsid w:val="002E6164"/>
    <w:rsid w:val="002E6396"/>
    <w:rsid w:val="002E6A65"/>
    <w:rsid w:val="002E7255"/>
    <w:rsid w:val="002E7386"/>
    <w:rsid w:val="002E780A"/>
    <w:rsid w:val="002F1245"/>
    <w:rsid w:val="002F125A"/>
    <w:rsid w:val="002F1376"/>
    <w:rsid w:val="002F1C89"/>
    <w:rsid w:val="002F22E1"/>
    <w:rsid w:val="002F232D"/>
    <w:rsid w:val="002F2BA9"/>
    <w:rsid w:val="002F42B8"/>
    <w:rsid w:val="002F4960"/>
    <w:rsid w:val="002F49C9"/>
    <w:rsid w:val="002F4B66"/>
    <w:rsid w:val="002F4C83"/>
    <w:rsid w:val="002F4F53"/>
    <w:rsid w:val="002F502B"/>
    <w:rsid w:val="002F5C40"/>
    <w:rsid w:val="002F66FF"/>
    <w:rsid w:val="002F6E84"/>
    <w:rsid w:val="002F721B"/>
    <w:rsid w:val="002F76DC"/>
    <w:rsid w:val="002F7FE7"/>
    <w:rsid w:val="0030022E"/>
    <w:rsid w:val="003013AA"/>
    <w:rsid w:val="003016BB"/>
    <w:rsid w:val="00302288"/>
    <w:rsid w:val="003028C8"/>
    <w:rsid w:val="0030303A"/>
    <w:rsid w:val="00304084"/>
    <w:rsid w:val="003041D3"/>
    <w:rsid w:val="00304C35"/>
    <w:rsid w:val="00304F52"/>
    <w:rsid w:val="00305B93"/>
    <w:rsid w:val="00305E92"/>
    <w:rsid w:val="00305EB0"/>
    <w:rsid w:val="003061E7"/>
    <w:rsid w:val="0030683A"/>
    <w:rsid w:val="00306BC6"/>
    <w:rsid w:val="00306BDA"/>
    <w:rsid w:val="0030783A"/>
    <w:rsid w:val="00310534"/>
    <w:rsid w:val="003107E3"/>
    <w:rsid w:val="00310D7D"/>
    <w:rsid w:val="00311316"/>
    <w:rsid w:val="00311532"/>
    <w:rsid w:val="0031185D"/>
    <w:rsid w:val="003119F3"/>
    <w:rsid w:val="0031338E"/>
    <w:rsid w:val="003134C7"/>
    <w:rsid w:val="00313A09"/>
    <w:rsid w:val="00313FC0"/>
    <w:rsid w:val="003150F0"/>
    <w:rsid w:val="0031594C"/>
    <w:rsid w:val="00315E8E"/>
    <w:rsid w:val="003168FC"/>
    <w:rsid w:val="00316D9D"/>
    <w:rsid w:val="003204AC"/>
    <w:rsid w:val="00320504"/>
    <w:rsid w:val="003205F7"/>
    <w:rsid w:val="00320DFD"/>
    <w:rsid w:val="0032110E"/>
    <w:rsid w:val="003217CE"/>
    <w:rsid w:val="0032225E"/>
    <w:rsid w:val="0032294E"/>
    <w:rsid w:val="00322E60"/>
    <w:rsid w:val="00322F1F"/>
    <w:rsid w:val="003240E2"/>
    <w:rsid w:val="003264CE"/>
    <w:rsid w:val="00326974"/>
    <w:rsid w:val="00327399"/>
    <w:rsid w:val="0032745A"/>
    <w:rsid w:val="00327DE7"/>
    <w:rsid w:val="00327FDD"/>
    <w:rsid w:val="00331329"/>
    <w:rsid w:val="00331B53"/>
    <w:rsid w:val="00332521"/>
    <w:rsid w:val="00333540"/>
    <w:rsid w:val="00333AEC"/>
    <w:rsid w:val="00333B3D"/>
    <w:rsid w:val="00334CAA"/>
    <w:rsid w:val="0033599E"/>
    <w:rsid w:val="003373FF"/>
    <w:rsid w:val="00337429"/>
    <w:rsid w:val="00337767"/>
    <w:rsid w:val="00337781"/>
    <w:rsid w:val="003402DC"/>
    <w:rsid w:val="00340753"/>
    <w:rsid w:val="003413D5"/>
    <w:rsid w:val="00342528"/>
    <w:rsid w:val="00342739"/>
    <w:rsid w:val="00343076"/>
    <w:rsid w:val="003434F4"/>
    <w:rsid w:val="0034368D"/>
    <w:rsid w:val="003438B4"/>
    <w:rsid w:val="00343A5C"/>
    <w:rsid w:val="00343C95"/>
    <w:rsid w:val="0034422D"/>
    <w:rsid w:val="0034478F"/>
    <w:rsid w:val="00344E04"/>
    <w:rsid w:val="003450F1"/>
    <w:rsid w:val="00345E16"/>
    <w:rsid w:val="0034631C"/>
    <w:rsid w:val="0034690F"/>
    <w:rsid w:val="00346960"/>
    <w:rsid w:val="00346B45"/>
    <w:rsid w:val="00350D9A"/>
    <w:rsid w:val="00350FBA"/>
    <w:rsid w:val="003523BB"/>
    <w:rsid w:val="003528D9"/>
    <w:rsid w:val="00352E9F"/>
    <w:rsid w:val="00353678"/>
    <w:rsid w:val="003540A8"/>
    <w:rsid w:val="00354858"/>
    <w:rsid w:val="00355042"/>
    <w:rsid w:val="003551F0"/>
    <w:rsid w:val="0035606B"/>
    <w:rsid w:val="003567A9"/>
    <w:rsid w:val="00356B05"/>
    <w:rsid w:val="003573BE"/>
    <w:rsid w:val="00357815"/>
    <w:rsid w:val="00360517"/>
    <w:rsid w:val="00360D44"/>
    <w:rsid w:val="003622FD"/>
    <w:rsid w:val="00362402"/>
    <w:rsid w:val="003629BA"/>
    <w:rsid w:val="00362B72"/>
    <w:rsid w:val="00362C54"/>
    <w:rsid w:val="00362CB0"/>
    <w:rsid w:val="00362D03"/>
    <w:rsid w:val="00362E86"/>
    <w:rsid w:val="0036380B"/>
    <w:rsid w:val="00363BDD"/>
    <w:rsid w:val="003641C7"/>
    <w:rsid w:val="00364202"/>
    <w:rsid w:val="003642BF"/>
    <w:rsid w:val="003645DC"/>
    <w:rsid w:val="00364F66"/>
    <w:rsid w:val="00365CA9"/>
    <w:rsid w:val="00365DF5"/>
    <w:rsid w:val="00365E25"/>
    <w:rsid w:val="00366564"/>
    <w:rsid w:val="00366A41"/>
    <w:rsid w:val="003674B6"/>
    <w:rsid w:val="00367558"/>
    <w:rsid w:val="00367A6C"/>
    <w:rsid w:val="00367F22"/>
    <w:rsid w:val="00370063"/>
    <w:rsid w:val="003700AD"/>
    <w:rsid w:val="003700C7"/>
    <w:rsid w:val="00370E26"/>
    <w:rsid w:val="00371322"/>
    <w:rsid w:val="003713FD"/>
    <w:rsid w:val="00371606"/>
    <w:rsid w:val="003724EE"/>
    <w:rsid w:val="0037257E"/>
    <w:rsid w:val="003728AB"/>
    <w:rsid w:val="00372958"/>
    <w:rsid w:val="00372CE3"/>
    <w:rsid w:val="00372F29"/>
    <w:rsid w:val="00372F93"/>
    <w:rsid w:val="003746BF"/>
    <w:rsid w:val="003747E8"/>
    <w:rsid w:val="00374B41"/>
    <w:rsid w:val="00374C89"/>
    <w:rsid w:val="00374F21"/>
    <w:rsid w:val="0037523D"/>
    <w:rsid w:val="0037568C"/>
    <w:rsid w:val="00375EE5"/>
    <w:rsid w:val="00377531"/>
    <w:rsid w:val="00377708"/>
    <w:rsid w:val="003777F1"/>
    <w:rsid w:val="00377D68"/>
    <w:rsid w:val="00377F4C"/>
    <w:rsid w:val="003802E0"/>
    <w:rsid w:val="003811BF"/>
    <w:rsid w:val="00381C64"/>
    <w:rsid w:val="003825BB"/>
    <w:rsid w:val="00384121"/>
    <w:rsid w:val="003856B0"/>
    <w:rsid w:val="00386C84"/>
    <w:rsid w:val="00387278"/>
    <w:rsid w:val="003873AB"/>
    <w:rsid w:val="00387AE0"/>
    <w:rsid w:val="00390401"/>
    <w:rsid w:val="00390BFE"/>
    <w:rsid w:val="00390D25"/>
    <w:rsid w:val="0039136E"/>
    <w:rsid w:val="00391B87"/>
    <w:rsid w:val="003920DE"/>
    <w:rsid w:val="003931E7"/>
    <w:rsid w:val="003937FD"/>
    <w:rsid w:val="00394C13"/>
    <w:rsid w:val="00394E90"/>
    <w:rsid w:val="00394F97"/>
    <w:rsid w:val="00395100"/>
    <w:rsid w:val="003952BB"/>
    <w:rsid w:val="00395FAA"/>
    <w:rsid w:val="0039626A"/>
    <w:rsid w:val="00396EF1"/>
    <w:rsid w:val="00397317"/>
    <w:rsid w:val="00397708"/>
    <w:rsid w:val="003A0099"/>
    <w:rsid w:val="003A012E"/>
    <w:rsid w:val="003A025B"/>
    <w:rsid w:val="003A0B13"/>
    <w:rsid w:val="003A113B"/>
    <w:rsid w:val="003A2683"/>
    <w:rsid w:val="003A2E10"/>
    <w:rsid w:val="003A3329"/>
    <w:rsid w:val="003A3E3B"/>
    <w:rsid w:val="003A40DB"/>
    <w:rsid w:val="003A4B85"/>
    <w:rsid w:val="003A5F45"/>
    <w:rsid w:val="003A5F64"/>
    <w:rsid w:val="003A6CDA"/>
    <w:rsid w:val="003A7117"/>
    <w:rsid w:val="003B01A3"/>
    <w:rsid w:val="003B0D43"/>
    <w:rsid w:val="003B0D5B"/>
    <w:rsid w:val="003B1255"/>
    <w:rsid w:val="003B1BB1"/>
    <w:rsid w:val="003B1EFC"/>
    <w:rsid w:val="003B1FFC"/>
    <w:rsid w:val="003B2172"/>
    <w:rsid w:val="003B44B4"/>
    <w:rsid w:val="003B4D5B"/>
    <w:rsid w:val="003B5240"/>
    <w:rsid w:val="003B5DF6"/>
    <w:rsid w:val="003B5F5A"/>
    <w:rsid w:val="003B61CA"/>
    <w:rsid w:val="003B6DEF"/>
    <w:rsid w:val="003B7B75"/>
    <w:rsid w:val="003B7F8F"/>
    <w:rsid w:val="003C00EF"/>
    <w:rsid w:val="003C0301"/>
    <w:rsid w:val="003C036B"/>
    <w:rsid w:val="003C0836"/>
    <w:rsid w:val="003C0A06"/>
    <w:rsid w:val="003C249F"/>
    <w:rsid w:val="003C3BE2"/>
    <w:rsid w:val="003C3EA6"/>
    <w:rsid w:val="003C46FA"/>
    <w:rsid w:val="003C4BAC"/>
    <w:rsid w:val="003C4F0D"/>
    <w:rsid w:val="003C648E"/>
    <w:rsid w:val="003C64D3"/>
    <w:rsid w:val="003C75A9"/>
    <w:rsid w:val="003C7715"/>
    <w:rsid w:val="003D0CEF"/>
    <w:rsid w:val="003D0D05"/>
    <w:rsid w:val="003D1361"/>
    <w:rsid w:val="003D13F0"/>
    <w:rsid w:val="003D2A66"/>
    <w:rsid w:val="003D2CF8"/>
    <w:rsid w:val="003D2F39"/>
    <w:rsid w:val="003D314F"/>
    <w:rsid w:val="003D3185"/>
    <w:rsid w:val="003D40B6"/>
    <w:rsid w:val="003D4B18"/>
    <w:rsid w:val="003D4B44"/>
    <w:rsid w:val="003D4B98"/>
    <w:rsid w:val="003D53A0"/>
    <w:rsid w:val="003D53F5"/>
    <w:rsid w:val="003D574E"/>
    <w:rsid w:val="003D5965"/>
    <w:rsid w:val="003D649A"/>
    <w:rsid w:val="003D6A43"/>
    <w:rsid w:val="003D7542"/>
    <w:rsid w:val="003E00B7"/>
    <w:rsid w:val="003E098F"/>
    <w:rsid w:val="003E1997"/>
    <w:rsid w:val="003E1DD6"/>
    <w:rsid w:val="003E1EBB"/>
    <w:rsid w:val="003E28E7"/>
    <w:rsid w:val="003E386A"/>
    <w:rsid w:val="003E500D"/>
    <w:rsid w:val="003E5E69"/>
    <w:rsid w:val="003E7CFF"/>
    <w:rsid w:val="003F066C"/>
    <w:rsid w:val="003F067A"/>
    <w:rsid w:val="003F138B"/>
    <w:rsid w:val="003F23A4"/>
    <w:rsid w:val="003F32AA"/>
    <w:rsid w:val="003F3836"/>
    <w:rsid w:val="003F3E8F"/>
    <w:rsid w:val="003F4C28"/>
    <w:rsid w:val="003F687D"/>
    <w:rsid w:val="003F6997"/>
    <w:rsid w:val="003F6AB0"/>
    <w:rsid w:val="003F6D1A"/>
    <w:rsid w:val="003F6FC6"/>
    <w:rsid w:val="003F71EE"/>
    <w:rsid w:val="003F7A29"/>
    <w:rsid w:val="00400A55"/>
    <w:rsid w:val="004012A7"/>
    <w:rsid w:val="00401BD5"/>
    <w:rsid w:val="00402F36"/>
    <w:rsid w:val="00402F64"/>
    <w:rsid w:val="00403998"/>
    <w:rsid w:val="00403B19"/>
    <w:rsid w:val="00404023"/>
    <w:rsid w:val="00404965"/>
    <w:rsid w:val="00406289"/>
    <w:rsid w:val="00406ECD"/>
    <w:rsid w:val="004075E1"/>
    <w:rsid w:val="00410447"/>
    <w:rsid w:val="00410595"/>
    <w:rsid w:val="00410CA8"/>
    <w:rsid w:val="004114A5"/>
    <w:rsid w:val="0041168A"/>
    <w:rsid w:val="00411946"/>
    <w:rsid w:val="0041242C"/>
    <w:rsid w:val="00412BC7"/>
    <w:rsid w:val="004138E6"/>
    <w:rsid w:val="00413BB4"/>
    <w:rsid w:val="00414CC4"/>
    <w:rsid w:val="00414D4D"/>
    <w:rsid w:val="00416502"/>
    <w:rsid w:val="004165B3"/>
    <w:rsid w:val="00416B59"/>
    <w:rsid w:val="004173B8"/>
    <w:rsid w:val="004178EE"/>
    <w:rsid w:val="00417F1D"/>
    <w:rsid w:val="004209A4"/>
    <w:rsid w:val="004212CA"/>
    <w:rsid w:val="004218F9"/>
    <w:rsid w:val="00421DBA"/>
    <w:rsid w:val="00421E70"/>
    <w:rsid w:val="0042272C"/>
    <w:rsid w:val="004228E5"/>
    <w:rsid w:val="00422A03"/>
    <w:rsid w:val="00422BA3"/>
    <w:rsid w:val="004241ED"/>
    <w:rsid w:val="00425124"/>
    <w:rsid w:val="00425D00"/>
    <w:rsid w:val="004260CF"/>
    <w:rsid w:val="00426F59"/>
    <w:rsid w:val="00427463"/>
    <w:rsid w:val="00430919"/>
    <w:rsid w:val="00431CFC"/>
    <w:rsid w:val="00432AD7"/>
    <w:rsid w:val="00432E28"/>
    <w:rsid w:val="00432F3A"/>
    <w:rsid w:val="00432F71"/>
    <w:rsid w:val="00433F2E"/>
    <w:rsid w:val="00433F8B"/>
    <w:rsid w:val="004341BF"/>
    <w:rsid w:val="00434265"/>
    <w:rsid w:val="004355A7"/>
    <w:rsid w:val="00436026"/>
    <w:rsid w:val="0043603F"/>
    <w:rsid w:val="00436C76"/>
    <w:rsid w:val="00437A55"/>
    <w:rsid w:val="004405CC"/>
    <w:rsid w:val="00440727"/>
    <w:rsid w:val="00442C9E"/>
    <w:rsid w:val="0044414A"/>
    <w:rsid w:val="00445043"/>
    <w:rsid w:val="00445BFF"/>
    <w:rsid w:val="00446C0D"/>
    <w:rsid w:val="0044711A"/>
    <w:rsid w:val="00447F28"/>
    <w:rsid w:val="0045082E"/>
    <w:rsid w:val="0045136C"/>
    <w:rsid w:val="00451A12"/>
    <w:rsid w:val="00451A55"/>
    <w:rsid w:val="00452D88"/>
    <w:rsid w:val="00452F3E"/>
    <w:rsid w:val="00457851"/>
    <w:rsid w:val="00457C5F"/>
    <w:rsid w:val="00460547"/>
    <w:rsid w:val="004615CE"/>
    <w:rsid w:val="00461C72"/>
    <w:rsid w:val="004623F2"/>
    <w:rsid w:val="0046319B"/>
    <w:rsid w:val="00463D22"/>
    <w:rsid w:val="00463DFD"/>
    <w:rsid w:val="00464265"/>
    <w:rsid w:val="00464811"/>
    <w:rsid w:val="00464870"/>
    <w:rsid w:val="00464ACD"/>
    <w:rsid w:val="00464DF8"/>
    <w:rsid w:val="00464FB5"/>
    <w:rsid w:val="00465252"/>
    <w:rsid w:val="004652AD"/>
    <w:rsid w:val="00465A56"/>
    <w:rsid w:val="00465B39"/>
    <w:rsid w:val="00466122"/>
    <w:rsid w:val="0046692F"/>
    <w:rsid w:val="00467047"/>
    <w:rsid w:val="004679C6"/>
    <w:rsid w:val="00467B52"/>
    <w:rsid w:val="00470B95"/>
    <w:rsid w:val="00470F0B"/>
    <w:rsid w:val="00471CBD"/>
    <w:rsid w:val="00471EEE"/>
    <w:rsid w:val="00472C6D"/>
    <w:rsid w:val="0047310E"/>
    <w:rsid w:val="00473312"/>
    <w:rsid w:val="00473590"/>
    <w:rsid w:val="00473604"/>
    <w:rsid w:val="0047394C"/>
    <w:rsid w:val="00473F03"/>
    <w:rsid w:val="004759DF"/>
    <w:rsid w:val="00475A81"/>
    <w:rsid w:val="0047730C"/>
    <w:rsid w:val="00477EDE"/>
    <w:rsid w:val="00481CFF"/>
    <w:rsid w:val="00482103"/>
    <w:rsid w:val="004829BD"/>
    <w:rsid w:val="00482E29"/>
    <w:rsid w:val="00482ED1"/>
    <w:rsid w:val="00483B78"/>
    <w:rsid w:val="004842C8"/>
    <w:rsid w:val="004843E4"/>
    <w:rsid w:val="004878A3"/>
    <w:rsid w:val="00487A7C"/>
    <w:rsid w:val="0049105B"/>
    <w:rsid w:val="0049139C"/>
    <w:rsid w:val="00491547"/>
    <w:rsid w:val="004919D6"/>
    <w:rsid w:val="00491A3B"/>
    <w:rsid w:val="00492AEB"/>
    <w:rsid w:val="00492F7F"/>
    <w:rsid w:val="004932DA"/>
    <w:rsid w:val="00494B45"/>
    <w:rsid w:val="00495282"/>
    <w:rsid w:val="0049569D"/>
    <w:rsid w:val="00495947"/>
    <w:rsid w:val="004962AD"/>
    <w:rsid w:val="0049756A"/>
    <w:rsid w:val="004A0D6D"/>
    <w:rsid w:val="004A128F"/>
    <w:rsid w:val="004A21DF"/>
    <w:rsid w:val="004A247E"/>
    <w:rsid w:val="004A2F01"/>
    <w:rsid w:val="004A31EA"/>
    <w:rsid w:val="004A59A2"/>
    <w:rsid w:val="004A6760"/>
    <w:rsid w:val="004A6FD7"/>
    <w:rsid w:val="004A796F"/>
    <w:rsid w:val="004A7D32"/>
    <w:rsid w:val="004B09BE"/>
    <w:rsid w:val="004B0BEC"/>
    <w:rsid w:val="004B1727"/>
    <w:rsid w:val="004B17FC"/>
    <w:rsid w:val="004B275E"/>
    <w:rsid w:val="004B616C"/>
    <w:rsid w:val="004B7170"/>
    <w:rsid w:val="004C00B0"/>
    <w:rsid w:val="004C0408"/>
    <w:rsid w:val="004C0622"/>
    <w:rsid w:val="004C088B"/>
    <w:rsid w:val="004C0FB6"/>
    <w:rsid w:val="004C2583"/>
    <w:rsid w:val="004C2D6A"/>
    <w:rsid w:val="004C2E69"/>
    <w:rsid w:val="004C34FF"/>
    <w:rsid w:val="004C5315"/>
    <w:rsid w:val="004C59CA"/>
    <w:rsid w:val="004C7B41"/>
    <w:rsid w:val="004C7C78"/>
    <w:rsid w:val="004D10E1"/>
    <w:rsid w:val="004D12B6"/>
    <w:rsid w:val="004D131F"/>
    <w:rsid w:val="004D40EA"/>
    <w:rsid w:val="004D4E1D"/>
    <w:rsid w:val="004D4FAA"/>
    <w:rsid w:val="004D585C"/>
    <w:rsid w:val="004D5878"/>
    <w:rsid w:val="004D59A0"/>
    <w:rsid w:val="004D59D9"/>
    <w:rsid w:val="004D6A5E"/>
    <w:rsid w:val="004D7B8E"/>
    <w:rsid w:val="004D7CEF"/>
    <w:rsid w:val="004E01DC"/>
    <w:rsid w:val="004E1218"/>
    <w:rsid w:val="004E17CA"/>
    <w:rsid w:val="004E1FF2"/>
    <w:rsid w:val="004E23C5"/>
    <w:rsid w:val="004E2A76"/>
    <w:rsid w:val="004E2D15"/>
    <w:rsid w:val="004E2F17"/>
    <w:rsid w:val="004E331C"/>
    <w:rsid w:val="004E4362"/>
    <w:rsid w:val="004E4C2F"/>
    <w:rsid w:val="004E4CC5"/>
    <w:rsid w:val="004E54FB"/>
    <w:rsid w:val="004E640C"/>
    <w:rsid w:val="004E6C89"/>
    <w:rsid w:val="004F0914"/>
    <w:rsid w:val="004F0B32"/>
    <w:rsid w:val="004F0D4B"/>
    <w:rsid w:val="004F233F"/>
    <w:rsid w:val="004F26B4"/>
    <w:rsid w:val="004F4CA2"/>
    <w:rsid w:val="004F4CA9"/>
    <w:rsid w:val="004F4DCE"/>
    <w:rsid w:val="004F590F"/>
    <w:rsid w:val="004F5CB1"/>
    <w:rsid w:val="004F609D"/>
    <w:rsid w:val="004F646D"/>
    <w:rsid w:val="004F68C8"/>
    <w:rsid w:val="004F68F1"/>
    <w:rsid w:val="004F73C8"/>
    <w:rsid w:val="004F76B5"/>
    <w:rsid w:val="005006EF"/>
    <w:rsid w:val="0050083C"/>
    <w:rsid w:val="00502637"/>
    <w:rsid w:val="0050276C"/>
    <w:rsid w:val="00502AC7"/>
    <w:rsid w:val="00502E41"/>
    <w:rsid w:val="00503232"/>
    <w:rsid w:val="00503362"/>
    <w:rsid w:val="00503A28"/>
    <w:rsid w:val="00503D9C"/>
    <w:rsid w:val="00504BF2"/>
    <w:rsid w:val="00506ADF"/>
    <w:rsid w:val="00507D3C"/>
    <w:rsid w:val="005114AE"/>
    <w:rsid w:val="00511559"/>
    <w:rsid w:val="00511C86"/>
    <w:rsid w:val="00511EAF"/>
    <w:rsid w:val="00512283"/>
    <w:rsid w:val="005125C9"/>
    <w:rsid w:val="00513297"/>
    <w:rsid w:val="00513D05"/>
    <w:rsid w:val="005147E9"/>
    <w:rsid w:val="00514D46"/>
    <w:rsid w:val="005155F2"/>
    <w:rsid w:val="0051570F"/>
    <w:rsid w:val="00515BE6"/>
    <w:rsid w:val="005168D5"/>
    <w:rsid w:val="00517164"/>
    <w:rsid w:val="00517506"/>
    <w:rsid w:val="00521ACE"/>
    <w:rsid w:val="0052232A"/>
    <w:rsid w:val="00523634"/>
    <w:rsid w:val="005239BF"/>
    <w:rsid w:val="005244DB"/>
    <w:rsid w:val="00525131"/>
    <w:rsid w:val="0052559B"/>
    <w:rsid w:val="0052616C"/>
    <w:rsid w:val="00526425"/>
    <w:rsid w:val="00526884"/>
    <w:rsid w:val="00526A55"/>
    <w:rsid w:val="00530401"/>
    <w:rsid w:val="005310E0"/>
    <w:rsid w:val="00531770"/>
    <w:rsid w:val="00531FC0"/>
    <w:rsid w:val="005329C4"/>
    <w:rsid w:val="00532AF4"/>
    <w:rsid w:val="00532D3C"/>
    <w:rsid w:val="005330C6"/>
    <w:rsid w:val="00533E84"/>
    <w:rsid w:val="00534808"/>
    <w:rsid w:val="00534BD7"/>
    <w:rsid w:val="00535234"/>
    <w:rsid w:val="00536BB3"/>
    <w:rsid w:val="00540405"/>
    <w:rsid w:val="005420C4"/>
    <w:rsid w:val="0054210F"/>
    <w:rsid w:val="005423B4"/>
    <w:rsid w:val="005437CC"/>
    <w:rsid w:val="00544105"/>
    <w:rsid w:val="00544881"/>
    <w:rsid w:val="005449E6"/>
    <w:rsid w:val="00545AA3"/>
    <w:rsid w:val="00545E4C"/>
    <w:rsid w:val="00546FE1"/>
    <w:rsid w:val="00547297"/>
    <w:rsid w:val="005500A7"/>
    <w:rsid w:val="00550870"/>
    <w:rsid w:val="0055114E"/>
    <w:rsid w:val="00551430"/>
    <w:rsid w:val="00551654"/>
    <w:rsid w:val="00552417"/>
    <w:rsid w:val="00552C3A"/>
    <w:rsid w:val="00552DDD"/>
    <w:rsid w:val="00553833"/>
    <w:rsid w:val="005538AE"/>
    <w:rsid w:val="00553B3D"/>
    <w:rsid w:val="00553D39"/>
    <w:rsid w:val="00553D5E"/>
    <w:rsid w:val="00553FC6"/>
    <w:rsid w:val="00554015"/>
    <w:rsid w:val="0055515D"/>
    <w:rsid w:val="00555331"/>
    <w:rsid w:val="00556129"/>
    <w:rsid w:val="00556865"/>
    <w:rsid w:val="00556E2C"/>
    <w:rsid w:val="00557218"/>
    <w:rsid w:val="00557562"/>
    <w:rsid w:val="005575E8"/>
    <w:rsid w:val="00557A09"/>
    <w:rsid w:val="005607CC"/>
    <w:rsid w:val="00560BD9"/>
    <w:rsid w:val="00560ED3"/>
    <w:rsid w:val="0056102F"/>
    <w:rsid w:val="00561448"/>
    <w:rsid w:val="005621CD"/>
    <w:rsid w:val="00562AA7"/>
    <w:rsid w:val="005634E3"/>
    <w:rsid w:val="00563F62"/>
    <w:rsid w:val="00564798"/>
    <w:rsid w:val="00564C1C"/>
    <w:rsid w:val="00564CAE"/>
    <w:rsid w:val="00565802"/>
    <w:rsid w:val="00565A33"/>
    <w:rsid w:val="00565D98"/>
    <w:rsid w:val="005665D4"/>
    <w:rsid w:val="00566C57"/>
    <w:rsid w:val="00567198"/>
    <w:rsid w:val="00567F47"/>
    <w:rsid w:val="00570056"/>
    <w:rsid w:val="0057266C"/>
    <w:rsid w:val="005726A0"/>
    <w:rsid w:val="00572960"/>
    <w:rsid w:val="00572A34"/>
    <w:rsid w:val="00572E99"/>
    <w:rsid w:val="00573A0D"/>
    <w:rsid w:val="00573D4F"/>
    <w:rsid w:val="0057416A"/>
    <w:rsid w:val="0057475D"/>
    <w:rsid w:val="00574C35"/>
    <w:rsid w:val="0057506C"/>
    <w:rsid w:val="0057540B"/>
    <w:rsid w:val="005754A1"/>
    <w:rsid w:val="005759A8"/>
    <w:rsid w:val="00576019"/>
    <w:rsid w:val="0057739F"/>
    <w:rsid w:val="00577455"/>
    <w:rsid w:val="00577AEF"/>
    <w:rsid w:val="0058009B"/>
    <w:rsid w:val="0058143A"/>
    <w:rsid w:val="00582001"/>
    <w:rsid w:val="00583000"/>
    <w:rsid w:val="0058393C"/>
    <w:rsid w:val="00583A8B"/>
    <w:rsid w:val="00583DA9"/>
    <w:rsid w:val="0058613A"/>
    <w:rsid w:val="00586153"/>
    <w:rsid w:val="0058629C"/>
    <w:rsid w:val="005900D2"/>
    <w:rsid w:val="00590467"/>
    <w:rsid w:val="0059133A"/>
    <w:rsid w:val="00592070"/>
    <w:rsid w:val="0059226B"/>
    <w:rsid w:val="005924DC"/>
    <w:rsid w:val="00592EA4"/>
    <w:rsid w:val="00593F91"/>
    <w:rsid w:val="00594072"/>
    <w:rsid w:val="00596548"/>
    <w:rsid w:val="005966A3"/>
    <w:rsid w:val="00596A1F"/>
    <w:rsid w:val="0059745C"/>
    <w:rsid w:val="005A01D1"/>
    <w:rsid w:val="005A041F"/>
    <w:rsid w:val="005A04E4"/>
    <w:rsid w:val="005A110E"/>
    <w:rsid w:val="005A1575"/>
    <w:rsid w:val="005A17E0"/>
    <w:rsid w:val="005A1A86"/>
    <w:rsid w:val="005A2489"/>
    <w:rsid w:val="005A3748"/>
    <w:rsid w:val="005A47A9"/>
    <w:rsid w:val="005A4AFF"/>
    <w:rsid w:val="005A5678"/>
    <w:rsid w:val="005A5805"/>
    <w:rsid w:val="005A58DE"/>
    <w:rsid w:val="005A5CA9"/>
    <w:rsid w:val="005A6282"/>
    <w:rsid w:val="005A66DB"/>
    <w:rsid w:val="005B1891"/>
    <w:rsid w:val="005B2398"/>
    <w:rsid w:val="005B2AB0"/>
    <w:rsid w:val="005B2BCB"/>
    <w:rsid w:val="005B4CAA"/>
    <w:rsid w:val="005B5B07"/>
    <w:rsid w:val="005B5FA1"/>
    <w:rsid w:val="005B6B82"/>
    <w:rsid w:val="005B6B9B"/>
    <w:rsid w:val="005B6CD8"/>
    <w:rsid w:val="005B6EAF"/>
    <w:rsid w:val="005B733E"/>
    <w:rsid w:val="005B7752"/>
    <w:rsid w:val="005B791E"/>
    <w:rsid w:val="005B7E9D"/>
    <w:rsid w:val="005C1768"/>
    <w:rsid w:val="005C1E1E"/>
    <w:rsid w:val="005C1E3C"/>
    <w:rsid w:val="005C1E72"/>
    <w:rsid w:val="005C1FA5"/>
    <w:rsid w:val="005C21DA"/>
    <w:rsid w:val="005C2A72"/>
    <w:rsid w:val="005C3662"/>
    <w:rsid w:val="005C37C9"/>
    <w:rsid w:val="005C480D"/>
    <w:rsid w:val="005C49B1"/>
    <w:rsid w:val="005C537B"/>
    <w:rsid w:val="005C5CFB"/>
    <w:rsid w:val="005C68F2"/>
    <w:rsid w:val="005C7B22"/>
    <w:rsid w:val="005D0724"/>
    <w:rsid w:val="005D0EA9"/>
    <w:rsid w:val="005D2734"/>
    <w:rsid w:val="005D2CD5"/>
    <w:rsid w:val="005D394C"/>
    <w:rsid w:val="005D45E6"/>
    <w:rsid w:val="005D4C47"/>
    <w:rsid w:val="005D503B"/>
    <w:rsid w:val="005D666D"/>
    <w:rsid w:val="005D6757"/>
    <w:rsid w:val="005D6825"/>
    <w:rsid w:val="005D7A7B"/>
    <w:rsid w:val="005E1037"/>
    <w:rsid w:val="005E2F00"/>
    <w:rsid w:val="005E3761"/>
    <w:rsid w:val="005E461E"/>
    <w:rsid w:val="005E538A"/>
    <w:rsid w:val="005E54A1"/>
    <w:rsid w:val="005E571D"/>
    <w:rsid w:val="005E57F5"/>
    <w:rsid w:val="005E6092"/>
    <w:rsid w:val="005E61FE"/>
    <w:rsid w:val="005E6F5C"/>
    <w:rsid w:val="005E6F81"/>
    <w:rsid w:val="005E71A1"/>
    <w:rsid w:val="005E7208"/>
    <w:rsid w:val="005F034B"/>
    <w:rsid w:val="005F0447"/>
    <w:rsid w:val="005F09CB"/>
    <w:rsid w:val="005F19B0"/>
    <w:rsid w:val="005F1CF8"/>
    <w:rsid w:val="005F1E69"/>
    <w:rsid w:val="005F1E7C"/>
    <w:rsid w:val="005F1FE4"/>
    <w:rsid w:val="005F2952"/>
    <w:rsid w:val="005F2A9D"/>
    <w:rsid w:val="005F4205"/>
    <w:rsid w:val="005F4E8E"/>
    <w:rsid w:val="005F5CFA"/>
    <w:rsid w:val="005F6ED0"/>
    <w:rsid w:val="005F706E"/>
    <w:rsid w:val="005F74C9"/>
    <w:rsid w:val="006002F9"/>
    <w:rsid w:val="00600338"/>
    <w:rsid w:val="006018FD"/>
    <w:rsid w:val="0060206F"/>
    <w:rsid w:val="00602323"/>
    <w:rsid w:val="00603C1D"/>
    <w:rsid w:val="00604AA6"/>
    <w:rsid w:val="0060756A"/>
    <w:rsid w:val="006078BF"/>
    <w:rsid w:val="00610474"/>
    <w:rsid w:val="00610B69"/>
    <w:rsid w:val="00611A96"/>
    <w:rsid w:val="00611ECE"/>
    <w:rsid w:val="006129D8"/>
    <w:rsid w:val="00612D15"/>
    <w:rsid w:val="0061350F"/>
    <w:rsid w:val="00614265"/>
    <w:rsid w:val="00614316"/>
    <w:rsid w:val="00614878"/>
    <w:rsid w:val="0061515E"/>
    <w:rsid w:val="00615B9A"/>
    <w:rsid w:val="00616039"/>
    <w:rsid w:val="00616FAC"/>
    <w:rsid w:val="006170A7"/>
    <w:rsid w:val="006179D3"/>
    <w:rsid w:val="00617AB9"/>
    <w:rsid w:val="00617B5F"/>
    <w:rsid w:val="00617DDD"/>
    <w:rsid w:val="00620711"/>
    <w:rsid w:val="00620D69"/>
    <w:rsid w:val="00621368"/>
    <w:rsid w:val="00621497"/>
    <w:rsid w:val="0062191B"/>
    <w:rsid w:val="006219D2"/>
    <w:rsid w:val="006220BD"/>
    <w:rsid w:val="00622BF2"/>
    <w:rsid w:val="00623D36"/>
    <w:rsid w:val="00623E6C"/>
    <w:rsid w:val="00624080"/>
    <w:rsid w:val="0062414C"/>
    <w:rsid w:val="00624555"/>
    <w:rsid w:val="00624AC4"/>
    <w:rsid w:val="00625A8F"/>
    <w:rsid w:val="00625ABA"/>
    <w:rsid w:val="00626459"/>
    <w:rsid w:val="0062708A"/>
    <w:rsid w:val="0062727A"/>
    <w:rsid w:val="006274C6"/>
    <w:rsid w:val="00630334"/>
    <w:rsid w:val="006314A1"/>
    <w:rsid w:val="00631720"/>
    <w:rsid w:val="006319C6"/>
    <w:rsid w:val="00631A2F"/>
    <w:rsid w:val="00631F32"/>
    <w:rsid w:val="00633260"/>
    <w:rsid w:val="00633C28"/>
    <w:rsid w:val="006342B2"/>
    <w:rsid w:val="00634972"/>
    <w:rsid w:val="00635057"/>
    <w:rsid w:val="0063644C"/>
    <w:rsid w:val="00636530"/>
    <w:rsid w:val="00636A70"/>
    <w:rsid w:val="00637370"/>
    <w:rsid w:val="00637774"/>
    <w:rsid w:val="006409C0"/>
    <w:rsid w:val="00641269"/>
    <w:rsid w:val="006415E8"/>
    <w:rsid w:val="00642315"/>
    <w:rsid w:val="006427A6"/>
    <w:rsid w:val="006429C3"/>
    <w:rsid w:val="00642B69"/>
    <w:rsid w:val="00642F26"/>
    <w:rsid w:val="006434D7"/>
    <w:rsid w:val="006435B6"/>
    <w:rsid w:val="00643928"/>
    <w:rsid w:val="00643AA3"/>
    <w:rsid w:val="0064408E"/>
    <w:rsid w:val="006440E0"/>
    <w:rsid w:val="0064473B"/>
    <w:rsid w:val="00644763"/>
    <w:rsid w:val="006454FF"/>
    <w:rsid w:val="006462BC"/>
    <w:rsid w:val="00646541"/>
    <w:rsid w:val="00647143"/>
    <w:rsid w:val="006472FC"/>
    <w:rsid w:val="006477A3"/>
    <w:rsid w:val="006503D9"/>
    <w:rsid w:val="006505D3"/>
    <w:rsid w:val="00650C05"/>
    <w:rsid w:val="00650FEB"/>
    <w:rsid w:val="0065225C"/>
    <w:rsid w:val="00652BA6"/>
    <w:rsid w:val="00653E38"/>
    <w:rsid w:val="006545D7"/>
    <w:rsid w:val="006550CF"/>
    <w:rsid w:val="00656813"/>
    <w:rsid w:val="00660437"/>
    <w:rsid w:val="0066187A"/>
    <w:rsid w:val="00661FFD"/>
    <w:rsid w:val="00662931"/>
    <w:rsid w:val="00662F9B"/>
    <w:rsid w:val="006631F3"/>
    <w:rsid w:val="00663217"/>
    <w:rsid w:val="0066355C"/>
    <w:rsid w:val="00664364"/>
    <w:rsid w:val="00665784"/>
    <w:rsid w:val="00665C21"/>
    <w:rsid w:val="00665CDD"/>
    <w:rsid w:val="00666EAE"/>
    <w:rsid w:val="0066742F"/>
    <w:rsid w:val="006677E4"/>
    <w:rsid w:val="00667CCA"/>
    <w:rsid w:val="006700EA"/>
    <w:rsid w:val="00670703"/>
    <w:rsid w:val="00670BEF"/>
    <w:rsid w:val="00671230"/>
    <w:rsid w:val="0067214A"/>
    <w:rsid w:val="00672230"/>
    <w:rsid w:val="00672422"/>
    <w:rsid w:val="0067376A"/>
    <w:rsid w:val="00673CCA"/>
    <w:rsid w:val="0067474C"/>
    <w:rsid w:val="00674AB8"/>
    <w:rsid w:val="00674D5C"/>
    <w:rsid w:val="0067517D"/>
    <w:rsid w:val="00675E6C"/>
    <w:rsid w:val="006770D0"/>
    <w:rsid w:val="00677583"/>
    <w:rsid w:val="00677688"/>
    <w:rsid w:val="00677830"/>
    <w:rsid w:val="00677913"/>
    <w:rsid w:val="00677F82"/>
    <w:rsid w:val="006800FF"/>
    <w:rsid w:val="0068041A"/>
    <w:rsid w:val="006807B2"/>
    <w:rsid w:val="0068097B"/>
    <w:rsid w:val="006815B3"/>
    <w:rsid w:val="00681E8A"/>
    <w:rsid w:val="00683832"/>
    <w:rsid w:val="0068423F"/>
    <w:rsid w:val="00685060"/>
    <w:rsid w:val="006857F3"/>
    <w:rsid w:val="006868B2"/>
    <w:rsid w:val="00686AFE"/>
    <w:rsid w:val="00686E00"/>
    <w:rsid w:val="00687592"/>
    <w:rsid w:val="006878B0"/>
    <w:rsid w:val="00687DEC"/>
    <w:rsid w:val="006900ED"/>
    <w:rsid w:val="006909D0"/>
    <w:rsid w:val="00690B9C"/>
    <w:rsid w:val="00691825"/>
    <w:rsid w:val="006920B3"/>
    <w:rsid w:val="0069224C"/>
    <w:rsid w:val="00692373"/>
    <w:rsid w:val="00692E45"/>
    <w:rsid w:val="00694187"/>
    <w:rsid w:val="006949E2"/>
    <w:rsid w:val="006955A3"/>
    <w:rsid w:val="00695700"/>
    <w:rsid w:val="00697A24"/>
    <w:rsid w:val="00697B08"/>
    <w:rsid w:val="006A0343"/>
    <w:rsid w:val="006A0C0A"/>
    <w:rsid w:val="006A1276"/>
    <w:rsid w:val="006A228A"/>
    <w:rsid w:val="006A256A"/>
    <w:rsid w:val="006A2B2C"/>
    <w:rsid w:val="006A3701"/>
    <w:rsid w:val="006A3EEA"/>
    <w:rsid w:val="006A4C7A"/>
    <w:rsid w:val="006A5748"/>
    <w:rsid w:val="006A5DCD"/>
    <w:rsid w:val="006A62FE"/>
    <w:rsid w:val="006A6614"/>
    <w:rsid w:val="006A6FF0"/>
    <w:rsid w:val="006B0059"/>
    <w:rsid w:val="006B0E24"/>
    <w:rsid w:val="006B28AB"/>
    <w:rsid w:val="006B36E8"/>
    <w:rsid w:val="006B378A"/>
    <w:rsid w:val="006B51E7"/>
    <w:rsid w:val="006B5B49"/>
    <w:rsid w:val="006B618E"/>
    <w:rsid w:val="006B6212"/>
    <w:rsid w:val="006B71D2"/>
    <w:rsid w:val="006B7715"/>
    <w:rsid w:val="006C1772"/>
    <w:rsid w:val="006C2048"/>
    <w:rsid w:val="006C2373"/>
    <w:rsid w:val="006C2AC2"/>
    <w:rsid w:val="006C3D5A"/>
    <w:rsid w:val="006C3F78"/>
    <w:rsid w:val="006C4623"/>
    <w:rsid w:val="006C5368"/>
    <w:rsid w:val="006C59E9"/>
    <w:rsid w:val="006C5A1E"/>
    <w:rsid w:val="006C68C1"/>
    <w:rsid w:val="006C6B39"/>
    <w:rsid w:val="006C7505"/>
    <w:rsid w:val="006C7E9A"/>
    <w:rsid w:val="006D056C"/>
    <w:rsid w:val="006D215B"/>
    <w:rsid w:val="006D25A4"/>
    <w:rsid w:val="006D2B78"/>
    <w:rsid w:val="006D3714"/>
    <w:rsid w:val="006D3974"/>
    <w:rsid w:val="006D39AC"/>
    <w:rsid w:val="006D4472"/>
    <w:rsid w:val="006D45E7"/>
    <w:rsid w:val="006D48CD"/>
    <w:rsid w:val="006D4C4E"/>
    <w:rsid w:val="006D53C0"/>
    <w:rsid w:val="006D644C"/>
    <w:rsid w:val="006D6FB9"/>
    <w:rsid w:val="006D7C2C"/>
    <w:rsid w:val="006E0342"/>
    <w:rsid w:val="006E1752"/>
    <w:rsid w:val="006E2C40"/>
    <w:rsid w:val="006E3A3E"/>
    <w:rsid w:val="006E3DC2"/>
    <w:rsid w:val="006E4491"/>
    <w:rsid w:val="006E47C7"/>
    <w:rsid w:val="006E47C8"/>
    <w:rsid w:val="006E4EA2"/>
    <w:rsid w:val="006E56C8"/>
    <w:rsid w:val="006E668D"/>
    <w:rsid w:val="006E69D0"/>
    <w:rsid w:val="006E6F4A"/>
    <w:rsid w:val="006E73AF"/>
    <w:rsid w:val="006E78B7"/>
    <w:rsid w:val="006E797A"/>
    <w:rsid w:val="006F0F68"/>
    <w:rsid w:val="006F0FC3"/>
    <w:rsid w:val="006F116E"/>
    <w:rsid w:val="006F17FF"/>
    <w:rsid w:val="006F2C08"/>
    <w:rsid w:val="006F2CD4"/>
    <w:rsid w:val="006F2DDA"/>
    <w:rsid w:val="006F3CF5"/>
    <w:rsid w:val="006F5236"/>
    <w:rsid w:val="006F5469"/>
    <w:rsid w:val="006F5938"/>
    <w:rsid w:val="006F5E0A"/>
    <w:rsid w:val="006F650D"/>
    <w:rsid w:val="006F7190"/>
    <w:rsid w:val="00700519"/>
    <w:rsid w:val="007007A4"/>
    <w:rsid w:val="00700D96"/>
    <w:rsid w:val="00700E75"/>
    <w:rsid w:val="007011B8"/>
    <w:rsid w:val="0070208A"/>
    <w:rsid w:val="007023B1"/>
    <w:rsid w:val="00702405"/>
    <w:rsid w:val="00702EDC"/>
    <w:rsid w:val="007030A2"/>
    <w:rsid w:val="007035CB"/>
    <w:rsid w:val="00703A1E"/>
    <w:rsid w:val="00703C2F"/>
    <w:rsid w:val="007058C1"/>
    <w:rsid w:val="00706800"/>
    <w:rsid w:val="00706B4F"/>
    <w:rsid w:val="00706D5E"/>
    <w:rsid w:val="00710873"/>
    <w:rsid w:val="00710D24"/>
    <w:rsid w:val="00711A72"/>
    <w:rsid w:val="00711C0B"/>
    <w:rsid w:val="00712296"/>
    <w:rsid w:val="0071269D"/>
    <w:rsid w:val="00712973"/>
    <w:rsid w:val="00712B3E"/>
    <w:rsid w:val="0071348A"/>
    <w:rsid w:val="00713A63"/>
    <w:rsid w:val="00714089"/>
    <w:rsid w:val="00714211"/>
    <w:rsid w:val="00715FA1"/>
    <w:rsid w:val="00716247"/>
    <w:rsid w:val="00716A0B"/>
    <w:rsid w:val="00716CD9"/>
    <w:rsid w:val="007173E7"/>
    <w:rsid w:val="00717FD5"/>
    <w:rsid w:val="00720B17"/>
    <w:rsid w:val="00721337"/>
    <w:rsid w:val="00721822"/>
    <w:rsid w:val="00721922"/>
    <w:rsid w:val="00722DCD"/>
    <w:rsid w:val="00723B1D"/>
    <w:rsid w:val="00724007"/>
    <w:rsid w:val="00724B5D"/>
    <w:rsid w:val="00724E14"/>
    <w:rsid w:val="00724E4C"/>
    <w:rsid w:val="007250D8"/>
    <w:rsid w:val="00725B6E"/>
    <w:rsid w:val="00725CC1"/>
    <w:rsid w:val="00725E2E"/>
    <w:rsid w:val="007261A0"/>
    <w:rsid w:val="007267B7"/>
    <w:rsid w:val="00726CA1"/>
    <w:rsid w:val="00727684"/>
    <w:rsid w:val="00727980"/>
    <w:rsid w:val="00727B8C"/>
    <w:rsid w:val="00727FDF"/>
    <w:rsid w:val="00730EA8"/>
    <w:rsid w:val="00730F36"/>
    <w:rsid w:val="00730FE1"/>
    <w:rsid w:val="00731F27"/>
    <w:rsid w:val="00732969"/>
    <w:rsid w:val="00733BD5"/>
    <w:rsid w:val="00733CB5"/>
    <w:rsid w:val="00735A05"/>
    <w:rsid w:val="007361A0"/>
    <w:rsid w:val="00736308"/>
    <w:rsid w:val="0073704B"/>
    <w:rsid w:val="0073770E"/>
    <w:rsid w:val="00737B4B"/>
    <w:rsid w:val="00737E67"/>
    <w:rsid w:val="0074033E"/>
    <w:rsid w:val="00740738"/>
    <w:rsid w:val="0074154F"/>
    <w:rsid w:val="007419BA"/>
    <w:rsid w:val="007426B3"/>
    <w:rsid w:val="0074490A"/>
    <w:rsid w:val="00744C8D"/>
    <w:rsid w:val="00744FD6"/>
    <w:rsid w:val="00745270"/>
    <w:rsid w:val="007452C9"/>
    <w:rsid w:val="00745A47"/>
    <w:rsid w:val="00745D05"/>
    <w:rsid w:val="00746104"/>
    <w:rsid w:val="00747528"/>
    <w:rsid w:val="0074767B"/>
    <w:rsid w:val="00747946"/>
    <w:rsid w:val="00750710"/>
    <w:rsid w:val="0075087B"/>
    <w:rsid w:val="00750941"/>
    <w:rsid w:val="00750E1C"/>
    <w:rsid w:val="00750E67"/>
    <w:rsid w:val="00751362"/>
    <w:rsid w:val="00751A94"/>
    <w:rsid w:val="00752A30"/>
    <w:rsid w:val="00753265"/>
    <w:rsid w:val="00753489"/>
    <w:rsid w:val="007539B0"/>
    <w:rsid w:val="0075427B"/>
    <w:rsid w:val="007551C6"/>
    <w:rsid w:val="00755432"/>
    <w:rsid w:val="0075561C"/>
    <w:rsid w:val="00755973"/>
    <w:rsid w:val="00756F72"/>
    <w:rsid w:val="00757265"/>
    <w:rsid w:val="0075752D"/>
    <w:rsid w:val="00757B06"/>
    <w:rsid w:val="00757F28"/>
    <w:rsid w:val="007605B6"/>
    <w:rsid w:val="00760CBE"/>
    <w:rsid w:val="00761469"/>
    <w:rsid w:val="00762440"/>
    <w:rsid w:val="00762FD9"/>
    <w:rsid w:val="007638F1"/>
    <w:rsid w:val="00763BD8"/>
    <w:rsid w:val="00764887"/>
    <w:rsid w:val="00764A23"/>
    <w:rsid w:val="00764D00"/>
    <w:rsid w:val="00764E52"/>
    <w:rsid w:val="0076679E"/>
    <w:rsid w:val="00766B70"/>
    <w:rsid w:val="00766BD7"/>
    <w:rsid w:val="00766C31"/>
    <w:rsid w:val="0076761C"/>
    <w:rsid w:val="00767AF9"/>
    <w:rsid w:val="007701CE"/>
    <w:rsid w:val="007706A8"/>
    <w:rsid w:val="00770890"/>
    <w:rsid w:val="00770935"/>
    <w:rsid w:val="007712FE"/>
    <w:rsid w:val="00771A67"/>
    <w:rsid w:val="00772AEA"/>
    <w:rsid w:val="00773440"/>
    <w:rsid w:val="007738A9"/>
    <w:rsid w:val="007742FC"/>
    <w:rsid w:val="00774ACD"/>
    <w:rsid w:val="007752B8"/>
    <w:rsid w:val="00775321"/>
    <w:rsid w:val="00775762"/>
    <w:rsid w:val="00776DA3"/>
    <w:rsid w:val="00776F23"/>
    <w:rsid w:val="00780999"/>
    <w:rsid w:val="00781AF3"/>
    <w:rsid w:val="007823DF"/>
    <w:rsid w:val="00782B27"/>
    <w:rsid w:val="0078484D"/>
    <w:rsid w:val="00784AA4"/>
    <w:rsid w:val="007853D4"/>
    <w:rsid w:val="007868D7"/>
    <w:rsid w:val="00786A9E"/>
    <w:rsid w:val="00786CB2"/>
    <w:rsid w:val="007901C9"/>
    <w:rsid w:val="00790385"/>
    <w:rsid w:val="007906BF"/>
    <w:rsid w:val="007908F3"/>
    <w:rsid w:val="00791AAF"/>
    <w:rsid w:val="00791B11"/>
    <w:rsid w:val="0079241D"/>
    <w:rsid w:val="00792AE4"/>
    <w:rsid w:val="007932B5"/>
    <w:rsid w:val="00793F82"/>
    <w:rsid w:val="00794ED8"/>
    <w:rsid w:val="00794FD6"/>
    <w:rsid w:val="00795655"/>
    <w:rsid w:val="00795942"/>
    <w:rsid w:val="00795BAB"/>
    <w:rsid w:val="00795ECF"/>
    <w:rsid w:val="007969EC"/>
    <w:rsid w:val="007974B3"/>
    <w:rsid w:val="007A099D"/>
    <w:rsid w:val="007A1018"/>
    <w:rsid w:val="007A200A"/>
    <w:rsid w:val="007A28D6"/>
    <w:rsid w:val="007A2E54"/>
    <w:rsid w:val="007A368B"/>
    <w:rsid w:val="007A37A2"/>
    <w:rsid w:val="007A3A04"/>
    <w:rsid w:val="007A3BF6"/>
    <w:rsid w:val="007A3DA7"/>
    <w:rsid w:val="007A40E6"/>
    <w:rsid w:val="007A492E"/>
    <w:rsid w:val="007A5843"/>
    <w:rsid w:val="007A59E1"/>
    <w:rsid w:val="007A68BD"/>
    <w:rsid w:val="007A6CD9"/>
    <w:rsid w:val="007A6CDE"/>
    <w:rsid w:val="007A741C"/>
    <w:rsid w:val="007B0AAA"/>
    <w:rsid w:val="007B0B26"/>
    <w:rsid w:val="007B0EDD"/>
    <w:rsid w:val="007B0FCC"/>
    <w:rsid w:val="007B17B8"/>
    <w:rsid w:val="007B22BD"/>
    <w:rsid w:val="007B2804"/>
    <w:rsid w:val="007B289E"/>
    <w:rsid w:val="007B3CF2"/>
    <w:rsid w:val="007B3DB0"/>
    <w:rsid w:val="007B4A4F"/>
    <w:rsid w:val="007B4B48"/>
    <w:rsid w:val="007B4FF4"/>
    <w:rsid w:val="007B56C3"/>
    <w:rsid w:val="007B62CC"/>
    <w:rsid w:val="007B69B1"/>
    <w:rsid w:val="007B6A58"/>
    <w:rsid w:val="007B6C4F"/>
    <w:rsid w:val="007B78DF"/>
    <w:rsid w:val="007C0476"/>
    <w:rsid w:val="007C05AF"/>
    <w:rsid w:val="007C0AAA"/>
    <w:rsid w:val="007C1968"/>
    <w:rsid w:val="007C258F"/>
    <w:rsid w:val="007C272B"/>
    <w:rsid w:val="007C329C"/>
    <w:rsid w:val="007C3869"/>
    <w:rsid w:val="007C388A"/>
    <w:rsid w:val="007C3FB3"/>
    <w:rsid w:val="007C4CF5"/>
    <w:rsid w:val="007C645C"/>
    <w:rsid w:val="007C6A81"/>
    <w:rsid w:val="007C7EE5"/>
    <w:rsid w:val="007D0CB8"/>
    <w:rsid w:val="007D16F7"/>
    <w:rsid w:val="007D17A3"/>
    <w:rsid w:val="007D1829"/>
    <w:rsid w:val="007D1B62"/>
    <w:rsid w:val="007D2AE9"/>
    <w:rsid w:val="007D2D78"/>
    <w:rsid w:val="007D321F"/>
    <w:rsid w:val="007D3C27"/>
    <w:rsid w:val="007D531C"/>
    <w:rsid w:val="007D5417"/>
    <w:rsid w:val="007D5845"/>
    <w:rsid w:val="007D5A6E"/>
    <w:rsid w:val="007D5C28"/>
    <w:rsid w:val="007D6088"/>
    <w:rsid w:val="007D6356"/>
    <w:rsid w:val="007D69B4"/>
    <w:rsid w:val="007D69F7"/>
    <w:rsid w:val="007D6E84"/>
    <w:rsid w:val="007D789C"/>
    <w:rsid w:val="007E007A"/>
    <w:rsid w:val="007E02A9"/>
    <w:rsid w:val="007E0D03"/>
    <w:rsid w:val="007E0E51"/>
    <w:rsid w:val="007E2722"/>
    <w:rsid w:val="007E3024"/>
    <w:rsid w:val="007E3263"/>
    <w:rsid w:val="007E3D50"/>
    <w:rsid w:val="007E41BA"/>
    <w:rsid w:val="007E440D"/>
    <w:rsid w:val="007E4940"/>
    <w:rsid w:val="007E5397"/>
    <w:rsid w:val="007E5408"/>
    <w:rsid w:val="007E6400"/>
    <w:rsid w:val="007E6698"/>
    <w:rsid w:val="007E6AD1"/>
    <w:rsid w:val="007E6CD2"/>
    <w:rsid w:val="007E6FBD"/>
    <w:rsid w:val="007F070A"/>
    <w:rsid w:val="007F1117"/>
    <w:rsid w:val="007F1377"/>
    <w:rsid w:val="007F2C8D"/>
    <w:rsid w:val="007F31FE"/>
    <w:rsid w:val="007F38A4"/>
    <w:rsid w:val="007F4513"/>
    <w:rsid w:val="007F4A86"/>
    <w:rsid w:val="007F5CB2"/>
    <w:rsid w:val="007F7F59"/>
    <w:rsid w:val="008007DB"/>
    <w:rsid w:val="0080080C"/>
    <w:rsid w:val="00800FEE"/>
    <w:rsid w:val="00802688"/>
    <w:rsid w:val="0080340E"/>
    <w:rsid w:val="00803A6D"/>
    <w:rsid w:val="008054B1"/>
    <w:rsid w:val="00805A76"/>
    <w:rsid w:val="00805F2A"/>
    <w:rsid w:val="00806786"/>
    <w:rsid w:val="00806AA2"/>
    <w:rsid w:val="00806CA2"/>
    <w:rsid w:val="00807E9E"/>
    <w:rsid w:val="008104B4"/>
    <w:rsid w:val="00810867"/>
    <w:rsid w:val="00810B0B"/>
    <w:rsid w:val="00810D1C"/>
    <w:rsid w:val="00811DE8"/>
    <w:rsid w:val="00812DCC"/>
    <w:rsid w:val="00812FFC"/>
    <w:rsid w:val="00813ACE"/>
    <w:rsid w:val="00813C58"/>
    <w:rsid w:val="00813E13"/>
    <w:rsid w:val="00814D8B"/>
    <w:rsid w:val="00815B6E"/>
    <w:rsid w:val="00816530"/>
    <w:rsid w:val="0081657C"/>
    <w:rsid w:val="00816603"/>
    <w:rsid w:val="00816EA0"/>
    <w:rsid w:val="0081754E"/>
    <w:rsid w:val="00817D85"/>
    <w:rsid w:val="008202D6"/>
    <w:rsid w:val="00821C96"/>
    <w:rsid w:val="00822900"/>
    <w:rsid w:val="008230CE"/>
    <w:rsid w:val="0082326F"/>
    <w:rsid w:val="00823363"/>
    <w:rsid w:val="00823A0C"/>
    <w:rsid w:val="008249A6"/>
    <w:rsid w:val="00824C0C"/>
    <w:rsid w:val="00826CE3"/>
    <w:rsid w:val="00827BC9"/>
    <w:rsid w:val="00830830"/>
    <w:rsid w:val="008308CF"/>
    <w:rsid w:val="00830BF5"/>
    <w:rsid w:val="008311CF"/>
    <w:rsid w:val="00833E6C"/>
    <w:rsid w:val="00834D3C"/>
    <w:rsid w:val="00835422"/>
    <w:rsid w:val="00835B9C"/>
    <w:rsid w:val="00836B1A"/>
    <w:rsid w:val="008401CE"/>
    <w:rsid w:val="008406D1"/>
    <w:rsid w:val="0084081B"/>
    <w:rsid w:val="008417CA"/>
    <w:rsid w:val="008422E9"/>
    <w:rsid w:val="008427C7"/>
    <w:rsid w:val="00842A6E"/>
    <w:rsid w:val="00842DCB"/>
    <w:rsid w:val="00843245"/>
    <w:rsid w:val="00843391"/>
    <w:rsid w:val="008442D6"/>
    <w:rsid w:val="008444A3"/>
    <w:rsid w:val="00844650"/>
    <w:rsid w:val="00844E36"/>
    <w:rsid w:val="00844E7B"/>
    <w:rsid w:val="00845283"/>
    <w:rsid w:val="00845755"/>
    <w:rsid w:val="00845C24"/>
    <w:rsid w:val="00846267"/>
    <w:rsid w:val="008463C2"/>
    <w:rsid w:val="00846A47"/>
    <w:rsid w:val="0084797F"/>
    <w:rsid w:val="00847B84"/>
    <w:rsid w:val="00847BCD"/>
    <w:rsid w:val="008500AC"/>
    <w:rsid w:val="00850879"/>
    <w:rsid w:val="00851603"/>
    <w:rsid w:val="00851696"/>
    <w:rsid w:val="00852B11"/>
    <w:rsid w:val="0085403F"/>
    <w:rsid w:val="00854445"/>
    <w:rsid w:val="0085482B"/>
    <w:rsid w:val="00854CCC"/>
    <w:rsid w:val="00855200"/>
    <w:rsid w:val="00856060"/>
    <w:rsid w:val="008566E2"/>
    <w:rsid w:val="00857373"/>
    <w:rsid w:val="00857898"/>
    <w:rsid w:val="00860607"/>
    <w:rsid w:val="00861A29"/>
    <w:rsid w:val="00861FD8"/>
    <w:rsid w:val="0086203D"/>
    <w:rsid w:val="00862678"/>
    <w:rsid w:val="008629B2"/>
    <w:rsid w:val="00862CC3"/>
    <w:rsid w:val="00863342"/>
    <w:rsid w:val="00863602"/>
    <w:rsid w:val="00863865"/>
    <w:rsid w:val="008639FA"/>
    <w:rsid w:val="00863BC8"/>
    <w:rsid w:val="0086429D"/>
    <w:rsid w:val="008646BC"/>
    <w:rsid w:val="0086586A"/>
    <w:rsid w:val="008668D4"/>
    <w:rsid w:val="008678AF"/>
    <w:rsid w:val="00870673"/>
    <w:rsid w:val="00871621"/>
    <w:rsid w:val="00873D18"/>
    <w:rsid w:val="00874529"/>
    <w:rsid w:val="008745B7"/>
    <w:rsid w:val="008747E4"/>
    <w:rsid w:val="0087511E"/>
    <w:rsid w:val="0087565F"/>
    <w:rsid w:val="008756FF"/>
    <w:rsid w:val="008757A6"/>
    <w:rsid w:val="008768FD"/>
    <w:rsid w:val="00877DD0"/>
    <w:rsid w:val="00877DE3"/>
    <w:rsid w:val="008800ED"/>
    <w:rsid w:val="008802AA"/>
    <w:rsid w:val="0088093F"/>
    <w:rsid w:val="00880991"/>
    <w:rsid w:val="00880B6A"/>
    <w:rsid w:val="00880D9C"/>
    <w:rsid w:val="00880DAA"/>
    <w:rsid w:val="00880EC0"/>
    <w:rsid w:val="00881864"/>
    <w:rsid w:val="00881ADE"/>
    <w:rsid w:val="008828B1"/>
    <w:rsid w:val="0088294C"/>
    <w:rsid w:val="00884655"/>
    <w:rsid w:val="00884952"/>
    <w:rsid w:val="00885CF7"/>
    <w:rsid w:val="00887198"/>
    <w:rsid w:val="0088797C"/>
    <w:rsid w:val="008900FF"/>
    <w:rsid w:val="00890890"/>
    <w:rsid w:val="00890CB5"/>
    <w:rsid w:val="00890DB0"/>
    <w:rsid w:val="00891662"/>
    <w:rsid w:val="00891B71"/>
    <w:rsid w:val="00892444"/>
    <w:rsid w:val="00893268"/>
    <w:rsid w:val="008935B2"/>
    <w:rsid w:val="00893751"/>
    <w:rsid w:val="00893AF5"/>
    <w:rsid w:val="008942B0"/>
    <w:rsid w:val="0089435C"/>
    <w:rsid w:val="0089459B"/>
    <w:rsid w:val="00894D66"/>
    <w:rsid w:val="00896A0F"/>
    <w:rsid w:val="00896ED0"/>
    <w:rsid w:val="008975EE"/>
    <w:rsid w:val="0089791B"/>
    <w:rsid w:val="008979F2"/>
    <w:rsid w:val="00897B85"/>
    <w:rsid w:val="008A007F"/>
    <w:rsid w:val="008A0CA9"/>
    <w:rsid w:val="008A0E83"/>
    <w:rsid w:val="008A1EC4"/>
    <w:rsid w:val="008A24D2"/>
    <w:rsid w:val="008A2BE4"/>
    <w:rsid w:val="008A33D8"/>
    <w:rsid w:val="008A3489"/>
    <w:rsid w:val="008A418F"/>
    <w:rsid w:val="008A592C"/>
    <w:rsid w:val="008A5DA8"/>
    <w:rsid w:val="008A5F42"/>
    <w:rsid w:val="008A606E"/>
    <w:rsid w:val="008A6EF9"/>
    <w:rsid w:val="008A7460"/>
    <w:rsid w:val="008A7FE7"/>
    <w:rsid w:val="008B0F99"/>
    <w:rsid w:val="008B1B99"/>
    <w:rsid w:val="008B25A5"/>
    <w:rsid w:val="008B2DAF"/>
    <w:rsid w:val="008B316D"/>
    <w:rsid w:val="008B3728"/>
    <w:rsid w:val="008B3BF1"/>
    <w:rsid w:val="008B4453"/>
    <w:rsid w:val="008B4659"/>
    <w:rsid w:val="008B486B"/>
    <w:rsid w:val="008B5164"/>
    <w:rsid w:val="008B6507"/>
    <w:rsid w:val="008B6674"/>
    <w:rsid w:val="008B6C8B"/>
    <w:rsid w:val="008B719F"/>
    <w:rsid w:val="008B7BAF"/>
    <w:rsid w:val="008B7FE5"/>
    <w:rsid w:val="008C02FE"/>
    <w:rsid w:val="008C04DB"/>
    <w:rsid w:val="008C0F00"/>
    <w:rsid w:val="008C213B"/>
    <w:rsid w:val="008C219A"/>
    <w:rsid w:val="008C2EAA"/>
    <w:rsid w:val="008C31DA"/>
    <w:rsid w:val="008C3542"/>
    <w:rsid w:val="008C3AFB"/>
    <w:rsid w:val="008C3E64"/>
    <w:rsid w:val="008C4DA0"/>
    <w:rsid w:val="008C5D1F"/>
    <w:rsid w:val="008C5E09"/>
    <w:rsid w:val="008C621B"/>
    <w:rsid w:val="008C679E"/>
    <w:rsid w:val="008C69E9"/>
    <w:rsid w:val="008C6CE1"/>
    <w:rsid w:val="008C7887"/>
    <w:rsid w:val="008C7AAF"/>
    <w:rsid w:val="008C7EB0"/>
    <w:rsid w:val="008D0068"/>
    <w:rsid w:val="008D0625"/>
    <w:rsid w:val="008D24D5"/>
    <w:rsid w:val="008D2A05"/>
    <w:rsid w:val="008D4A0E"/>
    <w:rsid w:val="008D4A4D"/>
    <w:rsid w:val="008D4B21"/>
    <w:rsid w:val="008D51BD"/>
    <w:rsid w:val="008D5AB6"/>
    <w:rsid w:val="008D5D94"/>
    <w:rsid w:val="008D5FA7"/>
    <w:rsid w:val="008D60D9"/>
    <w:rsid w:val="008D64C5"/>
    <w:rsid w:val="008D6FA4"/>
    <w:rsid w:val="008D761B"/>
    <w:rsid w:val="008D7B90"/>
    <w:rsid w:val="008D7D38"/>
    <w:rsid w:val="008E038A"/>
    <w:rsid w:val="008E1102"/>
    <w:rsid w:val="008E25C9"/>
    <w:rsid w:val="008E3678"/>
    <w:rsid w:val="008E39CB"/>
    <w:rsid w:val="008E4C2D"/>
    <w:rsid w:val="008E4C56"/>
    <w:rsid w:val="008E5F9F"/>
    <w:rsid w:val="008E662F"/>
    <w:rsid w:val="008E6A67"/>
    <w:rsid w:val="008E756E"/>
    <w:rsid w:val="008E7BE7"/>
    <w:rsid w:val="008E7E47"/>
    <w:rsid w:val="008F0D92"/>
    <w:rsid w:val="008F2323"/>
    <w:rsid w:val="008F34A7"/>
    <w:rsid w:val="008F35A9"/>
    <w:rsid w:val="008F3856"/>
    <w:rsid w:val="008F3910"/>
    <w:rsid w:val="008F3D53"/>
    <w:rsid w:val="008F4CF4"/>
    <w:rsid w:val="008F54CE"/>
    <w:rsid w:val="008F5ACF"/>
    <w:rsid w:val="008F5B90"/>
    <w:rsid w:val="008F5FCC"/>
    <w:rsid w:val="008F628D"/>
    <w:rsid w:val="008F6D03"/>
    <w:rsid w:val="008F72FE"/>
    <w:rsid w:val="008F749F"/>
    <w:rsid w:val="008F74FD"/>
    <w:rsid w:val="008F77EC"/>
    <w:rsid w:val="008F7F67"/>
    <w:rsid w:val="008F7F7E"/>
    <w:rsid w:val="00900EDC"/>
    <w:rsid w:val="00900F21"/>
    <w:rsid w:val="009026C3"/>
    <w:rsid w:val="00902943"/>
    <w:rsid w:val="009029C0"/>
    <w:rsid w:val="00902E8F"/>
    <w:rsid w:val="00903676"/>
    <w:rsid w:val="00903D15"/>
    <w:rsid w:val="009042A8"/>
    <w:rsid w:val="00904464"/>
    <w:rsid w:val="00904699"/>
    <w:rsid w:val="00904C4B"/>
    <w:rsid w:val="0090596A"/>
    <w:rsid w:val="00906730"/>
    <w:rsid w:val="009068FC"/>
    <w:rsid w:val="009108A7"/>
    <w:rsid w:val="00910C04"/>
    <w:rsid w:val="009111C1"/>
    <w:rsid w:val="009112FE"/>
    <w:rsid w:val="00911E4B"/>
    <w:rsid w:val="009131D0"/>
    <w:rsid w:val="009133B4"/>
    <w:rsid w:val="0091531D"/>
    <w:rsid w:val="009157C3"/>
    <w:rsid w:val="00915902"/>
    <w:rsid w:val="009165A4"/>
    <w:rsid w:val="00917541"/>
    <w:rsid w:val="0091768F"/>
    <w:rsid w:val="00917A08"/>
    <w:rsid w:val="009210D9"/>
    <w:rsid w:val="009215B4"/>
    <w:rsid w:val="00921C32"/>
    <w:rsid w:val="00921C6B"/>
    <w:rsid w:val="00921D2D"/>
    <w:rsid w:val="00922D7E"/>
    <w:rsid w:val="00923E76"/>
    <w:rsid w:val="00924651"/>
    <w:rsid w:val="00924EB8"/>
    <w:rsid w:val="00925560"/>
    <w:rsid w:val="009266EA"/>
    <w:rsid w:val="00927408"/>
    <w:rsid w:val="00927861"/>
    <w:rsid w:val="0092793F"/>
    <w:rsid w:val="00927B8A"/>
    <w:rsid w:val="00927C0F"/>
    <w:rsid w:val="00927CE6"/>
    <w:rsid w:val="00930CE2"/>
    <w:rsid w:val="00930F4D"/>
    <w:rsid w:val="00932CCF"/>
    <w:rsid w:val="00933239"/>
    <w:rsid w:val="00933B16"/>
    <w:rsid w:val="00933BEF"/>
    <w:rsid w:val="00934626"/>
    <w:rsid w:val="00934978"/>
    <w:rsid w:val="00935211"/>
    <w:rsid w:val="009355B4"/>
    <w:rsid w:val="00935D9A"/>
    <w:rsid w:val="009366BA"/>
    <w:rsid w:val="00936EDA"/>
    <w:rsid w:val="00937AD4"/>
    <w:rsid w:val="0094039E"/>
    <w:rsid w:val="0094123E"/>
    <w:rsid w:val="009423DF"/>
    <w:rsid w:val="0094247A"/>
    <w:rsid w:val="009424A8"/>
    <w:rsid w:val="009428B4"/>
    <w:rsid w:val="00942A3D"/>
    <w:rsid w:val="00942B51"/>
    <w:rsid w:val="00943BA1"/>
    <w:rsid w:val="00944948"/>
    <w:rsid w:val="009450EC"/>
    <w:rsid w:val="00945121"/>
    <w:rsid w:val="009457AA"/>
    <w:rsid w:val="00945EB8"/>
    <w:rsid w:val="00945EEF"/>
    <w:rsid w:val="00946215"/>
    <w:rsid w:val="009462C2"/>
    <w:rsid w:val="00946A96"/>
    <w:rsid w:val="00947449"/>
    <w:rsid w:val="00947BE6"/>
    <w:rsid w:val="00947FDD"/>
    <w:rsid w:val="0095038F"/>
    <w:rsid w:val="0095048C"/>
    <w:rsid w:val="00950A65"/>
    <w:rsid w:val="0095108B"/>
    <w:rsid w:val="009516D0"/>
    <w:rsid w:val="009518A8"/>
    <w:rsid w:val="0095297C"/>
    <w:rsid w:val="00955FB7"/>
    <w:rsid w:val="0095636B"/>
    <w:rsid w:val="009566A9"/>
    <w:rsid w:val="00956BF1"/>
    <w:rsid w:val="00957864"/>
    <w:rsid w:val="009579F0"/>
    <w:rsid w:val="00957BA4"/>
    <w:rsid w:val="009607E4"/>
    <w:rsid w:val="009610AE"/>
    <w:rsid w:val="00961DAF"/>
    <w:rsid w:val="00962FF7"/>
    <w:rsid w:val="0096356D"/>
    <w:rsid w:val="009635C4"/>
    <w:rsid w:val="0096367C"/>
    <w:rsid w:val="00964313"/>
    <w:rsid w:val="009643C6"/>
    <w:rsid w:val="00964C69"/>
    <w:rsid w:val="00965238"/>
    <w:rsid w:val="009652E4"/>
    <w:rsid w:val="00965CE7"/>
    <w:rsid w:val="00965ED1"/>
    <w:rsid w:val="00967C56"/>
    <w:rsid w:val="00967F45"/>
    <w:rsid w:val="009705F4"/>
    <w:rsid w:val="009706FE"/>
    <w:rsid w:val="009718CA"/>
    <w:rsid w:val="00971A89"/>
    <w:rsid w:val="0097260F"/>
    <w:rsid w:val="009746F2"/>
    <w:rsid w:val="009754C1"/>
    <w:rsid w:val="0097567B"/>
    <w:rsid w:val="009767F8"/>
    <w:rsid w:val="00976FFB"/>
    <w:rsid w:val="0097760D"/>
    <w:rsid w:val="00977E4C"/>
    <w:rsid w:val="00980B88"/>
    <w:rsid w:val="00980DDB"/>
    <w:rsid w:val="00981213"/>
    <w:rsid w:val="00981518"/>
    <w:rsid w:val="00981927"/>
    <w:rsid w:val="009820B4"/>
    <w:rsid w:val="00983A78"/>
    <w:rsid w:val="0098459A"/>
    <w:rsid w:val="00984BD4"/>
    <w:rsid w:val="009857CA"/>
    <w:rsid w:val="00986D5C"/>
    <w:rsid w:val="009879FC"/>
    <w:rsid w:val="00987D03"/>
    <w:rsid w:val="00990399"/>
    <w:rsid w:val="0099039F"/>
    <w:rsid w:val="0099142C"/>
    <w:rsid w:val="00991AC1"/>
    <w:rsid w:val="00991BEC"/>
    <w:rsid w:val="009927A8"/>
    <w:rsid w:val="00993390"/>
    <w:rsid w:val="00993688"/>
    <w:rsid w:val="00993F84"/>
    <w:rsid w:val="00994766"/>
    <w:rsid w:val="00994A10"/>
    <w:rsid w:val="009954FC"/>
    <w:rsid w:val="00995991"/>
    <w:rsid w:val="009959D9"/>
    <w:rsid w:val="0099662E"/>
    <w:rsid w:val="009968BA"/>
    <w:rsid w:val="00996B47"/>
    <w:rsid w:val="00996BF7"/>
    <w:rsid w:val="00997399"/>
    <w:rsid w:val="009A0585"/>
    <w:rsid w:val="009A065B"/>
    <w:rsid w:val="009A21B8"/>
    <w:rsid w:val="009A249B"/>
    <w:rsid w:val="009A26DE"/>
    <w:rsid w:val="009A2AF5"/>
    <w:rsid w:val="009A3E77"/>
    <w:rsid w:val="009A4CD4"/>
    <w:rsid w:val="009A563F"/>
    <w:rsid w:val="009A65CD"/>
    <w:rsid w:val="009B01EB"/>
    <w:rsid w:val="009B073D"/>
    <w:rsid w:val="009B0AAD"/>
    <w:rsid w:val="009B0C4F"/>
    <w:rsid w:val="009B0CC8"/>
    <w:rsid w:val="009B0EDE"/>
    <w:rsid w:val="009B15A1"/>
    <w:rsid w:val="009B1825"/>
    <w:rsid w:val="009B1FD7"/>
    <w:rsid w:val="009B2738"/>
    <w:rsid w:val="009B3054"/>
    <w:rsid w:val="009B3489"/>
    <w:rsid w:val="009B386C"/>
    <w:rsid w:val="009B3878"/>
    <w:rsid w:val="009B54B2"/>
    <w:rsid w:val="009B61E6"/>
    <w:rsid w:val="009B6D32"/>
    <w:rsid w:val="009B729E"/>
    <w:rsid w:val="009B7767"/>
    <w:rsid w:val="009B7F10"/>
    <w:rsid w:val="009C06B6"/>
    <w:rsid w:val="009C0CA5"/>
    <w:rsid w:val="009C1208"/>
    <w:rsid w:val="009C1963"/>
    <w:rsid w:val="009C1CBF"/>
    <w:rsid w:val="009C1D5A"/>
    <w:rsid w:val="009C1F6B"/>
    <w:rsid w:val="009C218A"/>
    <w:rsid w:val="009C25FC"/>
    <w:rsid w:val="009C295F"/>
    <w:rsid w:val="009C3CB8"/>
    <w:rsid w:val="009C4073"/>
    <w:rsid w:val="009C45C4"/>
    <w:rsid w:val="009C4B19"/>
    <w:rsid w:val="009C5A76"/>
    <w:rsid w:val="009C5E25"/>
    <w:rsid w:val="009C60AD"/>
    <w:rsid w:val="009C6F86"/>
    <w:rsid w:val="009C72AF"/>
    <w:rsid w:val="009C7D76"/>
    <w:rsid w:val="009C7F75"/>
    <w:rsid w:val="009D123C"/>
    <w:rsid w:val="009D1295"/>
    <w:rsid w:val="009D1DAD"/>
    <w:rsid w:val="009D1E5C"/>
    <w:rsid w:val="009D1F65"/>
    <w:rsid w:val="009D28BD"/>
    <w:rsid w:val="009D2B84"/>
    <w:rsid w:val="009D366E"/>
    <w:rsid w:val="009D36FF"/>
    <w:rsid w:val="009D3FDF"/>
    <w:rsid w:val="009D470F"/>
    <w:rsid w:val="009D6254"/>
    <w:rsid w:val="009D752D"/>
    <w:rsid w:val="009D7887"/>
    <w:rsid w:val="009D7AD7"/>
    <w:rsid w:val="009D7F01"/>
    <w:rsid w:val="009E02D7"/>
    <w:rsid w:val="009E0331"/>
    <w:rsid w:val="009E0A71"/>
    <w:rsid w:val="009E135C"/>
    <w:rsid w:val="009E18CA"/>
    <w:rsid w:val="009E274E"/>
    <w:rsid w:val="009E354F"/>
    <w:rsid w:val="009E36D5"/>
    <w:rsid w:val="009E3EAA"/>
    <w:rsid w:val="009E4971"/>
    <w:rsid w:val="009E4B56"/>
    <w:rsid w:val="009E55B4"/>
    <w:rsid w:val="009E610D"/>
    <w:rsid w:val="009E62A5"/>
    <w:rsid w:val="009E7620"/>
    <w:rsid w:val="009F082C"/>
    <w:rsid w:val="009F0CF9"/>
    <w:rsid w:val="009F11D9"/>
    <w:rsid w:val="009F2A85"/>
    <w:rsid w:val="009F2C06"/>
    <w:rsid w:val="009F3F2D"/>
    <w:rsid w:val="009F442A"/>
    <w:rsid w:val="009F44F0"/>
    <w:rsid w:val="009F4AC0"/>
    <w:rsid w:val="009F59EA"/>
    <w:rsid w:val="009F5BDB"/>
    <w:rsid w:val="009F61ED"/>
    <w:rsid w:val="009F696F"/>
    <w:rsid w:val="009F733A"/>
    <w:rsid w:val="009F73AB"/>
    <w:rsid w:val="00A0145F"/>
    <w:rsid w:val="00A02128"/>
    <w:rsid w:val="00A0229B"/>
    <w:rsid w:val="00A0271D"/>
    <w:rsid w:val="00A02C56"/>
    <w:rsid w:val="00A05EEE"/>
    <w:rsid w:val="00A0701F"/>
    <w:rsid w:val="00A0747B"/>
    <w:rsid w:val="00A07E79"/>
    <w:rsid w:val="00A10016"/>
    <w:rsid w:val="00A10763"/>
    <w:rsid w:val="00A107A7"/>
    <w:rsid w:val="00A1110D"/>
    <w:rsid w:val="00A111DC"/>
    <w:rsid w:val="00A12631"/>
    <w:rsid w:val="00A1290E"/>
    <w:rsid w:val="00A12CDC"/>
    <w:rsid w:val="00A1316A"/>
    <w:rsid w:val="00A1417C"/>
    <w:rsid w:val="00A14747"/>
    <w:rsid w:val="00A1477C"/>
    <w:rsid w:val="00A14925"/>
    <w:rsid w:val="00A149C3"/>
    <w:rsid w:val="00A155C6"/>
    <w:rsid w:val="00A16302"/>
    <w:rsid w:val="00A16644"/>
    <w:rsid w:val="00A17198"/>
    <w:rsid w:val="00A21279"/>
    <w:rsid w:val="00A213D0"/>
    <w:rsid w:val="00A214CF"/>
    <w:rsid w:val="00A21C17"/>
    <w:rsid w:val="00A22D11"/>
    <w:rsid w:val="00A23713"/>
    <w:rsid w:val="00A23CF0"/>
    <w:rsid w:val="00A240F7"/>
    <w:rsid w:val="00A252A8"/>
    <w:rsid w:val="00A2572B"/>
    <w:rsid w:val="00A258EB"/>
    <w:rsid w:val="00A25DAD"/>
    <w:rsid w:val="00A26496"/>
    <w:rsid w:val="00A2729E"/>
    <w:rsid w:val="00A30D19"/>
    <w:rsid w:val="00A31433"/>
    <w:rsid w:val="00A31695"/>
    <w:rsid w:val="00A31D25"/>
    <w:rsid w:val="00A32105"/>
    <w:rsid w:val="00A32407"/>
    <w:rsid w:val="00A32739"/>
    <w:rsid w:val="00A33F6E"/>
    <w:rsid w:val="00A347C6"/>
    <w:rsid w:val="00A3492F"/>
    <w:rsid w:val="00A359AB"/>
    <w:rsid w:val="00A36179"/>
    <w:rsid w:val="00A36998"/>
    <w:rsid w:val="00A37C08"/>
    <w:rsid w:val="00A37ED4"/>
    <w:rsid w:val="00A41BA8"/>
    <w:rsid w:val="00A4234C"/>
    <w:rsid w:val="00A426F5"/>
    <w:rsid w:val="00A4273D"/>
    <w:rsid w:val="00A4275E"/>
    <w:rsid w:val="00A429D3"/>
    <w:rsid w:val="00A42D17"/>
    <w:rsid w:val="00A44308"/>
    <w:rsid w:val="00A447BA"/>
    <w:rsid w:val="00A44F51"/>
    <w:rsid w:val="00A455E4"/>
    <w:rsid w:val="00A457AD"/>
    <w:rsid w:val="00A46484"/>
    <w:rsid w:val="00A465E2"/>
    <w:rsid w:val="00A50A3E"/>
    <w:rsid w:val="00A51212"/>
    <w:rsid w:val="00A517BE"/>
    <w:rsid w:val="00A5181D"/>
    <w:rsid w:val="00A5243E"/>
    <w:rsid w:val="00A53089"/>
    <w:rsid w:val="00A535E7"/>
    <w:rsid w:val="00A54398"/>
    <w:rsid w:val="00A54F38"/>
    <w:rsid w:val="00A55B20"/>
    <w:rsid w:val="00A56928"/>
    <w:rsid w:val="00A56D55"/>
    <w:rsid w:val="00A57384"/>
    <w:rsid w:val="00A60B65"/>
    <w:rsid w:val="00A61600"/>
    <w:rsid w:val="00A617EC"/>
    <w:rsid w:val="00A61B04"/>
    <w:rsid w:val="00A6240B"/>
    <w:rsid w:val="00A624F1"/>
    <w:rsid w:val="00A62685"/>
    <w:rsid w:val="00A62CE3"/>
    <w:rsid w:val="00A63068"/>
    <w:rsid w:val="00A634D0"/>
    <w:rsid w:val="00A639B3"/>
    <w:rsid w:val="00A639D8"/>
    <w:rsid w:val="00A64600"/>
    <w:rsid w:val="00A64A0B"/>
    <w:rsid w:val="00A65072"/>
    <w:rsid w:val="00A65427"/>
    <w:rsid w:val="00A66283"/>
    <w:rsid w:val="00A66449"/>
    <w:rsid w:val="00A665BE"/>
    <w:rsid w:val="00A666CD"/>
    <w:rsid w:val="00A67295"/>
    <w:rsid w:val="00A67330"/>
    <w:rsid w:val="00A67498"/>
    <w:rsid w:val="00A67746"/>
    <w:rsid w:val="00A67CDA"/>
    <w:rsid w:val="00A67F3D"/>
    <w:rsid w:val="00A70035"/>
    <w:rsid w:val="00A70C6F"/>
    <w:rsid w:val="00A71594"/>
    <w:rsid w:val="00A718A4"/>
    <w:rsid w:val="00A71BEA"/>
    <w:rsid w:val="00A723DE"/>
    <w:rsid w:val="00A739E1"/>
    <w:rsid w:val="00A73C06"/>
    <w:rsid w:val="00A7403F"/>
    <w:rsid w:val="00A7461D"/>
    <w:rsid w:val="00A74707"/>
    <w:rsid w:val="00A74720"/>
    <w:rsid w:val="00A749C8"/>
    <w:rsid w:val="00A75037"/>
    <w:rsid w:val="00A75542"/>
    <w:rsid w:val="00A75B84"/>
    <w:rsid w:val="00A763F2"/>
    <w:rsid w:val="00A76722"/>
    <w:rsid w:val="00A7694B"/>
    <w:rsid w:val="00A76DD3"/>
    <w:rsid w:val="00A804AA"/>
    <w:rsid w:val="00A8100D"/>
    <w:rsid w:val="00A81057"/>
    <w:rsid w:val="00A817AD"/>
    <w:rsid w:val="00A8230E"/>
    <w:rsid w:val="00A82B25"/>
    <w:rsid w:val="00A82BB0"/>
    <w:rsid w:val="00A83056"/>
    <w:rsid w:val="00A83384"/>
    <w:rsid w:val="00A83481"/>
    <w:rsid w:val="00A83A56"/>
    <w:rsid w:val="00A84863"/>
    <w:rsid w:val="00A85008"/>
    <w:rsid w:val="00A857B5"/>
    <w:rsid w:val="00A85823"/>
    <w:rsid w:val="00A85938"/>
    <w:rsid w:val="00A86517"/>
    <w:rsid w:val="00A86719"/>
    <w:rsid w:val="00A8694E"/>
    <w:rsid w:val="00A86C18"/>
    <w:rsid w:val="00A86C45"/>
    <w:rsid w:val="00A8732E"/>
    <w:rsid w:val="00A8797B"/>
    <w:rsid w:val="00A87C53"/>
    <w:rsid w:val="00A87C9D"/>
    <w:rsid w:val="00A906B8"/>
    <w:rsid w:val="00A91153"/>
    <w:rsid w:val="00A913EA"/>
    <w:rsid w:val="00A93A27"/>
    <w:rsid w:val="00A96758"/>
    <w:rsid w:val="00A974C3"/>
    <w:rsid w:val="00AA05DA"/>
    <w:rsid w:val="00AA29DB"/>
    <w:rsid w:val="00AA2F82"/>
    <w:rsid w:val="00AA342D"/>
    <w:rsid w:val="00AA420B"/>
    <w:rsid w:val="00AA4C96"/>
    <w:rsid w:val="00AA51D1"/>
    <w:rsid w:val="00AA537D"/>
    <w:rsid w:val="00AA5429"/>
    <w:rsid w:val="00AA6622"/>
    <w:rsid w:val="00AA7102"/>
    <w:rsid w:val="00AA765C"/>
    <w:rsid w:val="00AA769C"/>
    <w:rsid w:val="00AB0437"/>
    <w:rsid w:val="00AB13DF"/>
    <w:rsid w:val="00AB153D"/>
    <w:rsid w:val="00AB19FB"/>
    <w:rsid w:val="00AB1C9F"/>
    <w:rsid w:val="00AB231A"/>
    <w:rsid w:val="00AB36A2"/>
    <w:rsid w:val="00AB3C6B"/>
    <w:rsid w:val="00AB3D2F"/>
    <w:rsid w:val="00AB46CB"/>
    <w:rsid w:val="00AB51C3"/>
    <w:rsid w:val="00AB5675"/>
    <w:rsid w:val="00AB60B0"/>
    <w:rsid w:val="00AB6946"/>
    <w:rsid w:val="00AB6B5E"/>
    <w:rsid w:val="00AB6B77"/>
    <w:rsid w:val="00AB73EF"/>
    <w:rsid w:val="00AB751C"/>
    <w:rsid w:val="00AC0058"/>
    <w:rsid w:val="00AC039B"/>
    <w:rsid w:val="00AC0541"/>
    <w:rsid w:val="00AC0E47"/>
    <w:rsid w:val="00AC19A5"/>
    <w:rsid w:val="00AC1A9F"/>
    <w:rsid w:val="00AC1E24"/>
    <w:rsid w:val="00AC1E57"/>
    <w:rsid w:val="00AC1EAD"/>
    <w:rsid w:val="00AC3265"/>
    <w:rsid w:val="00AC33B8"/>
    <w:rsid w:val="00AC39F1"/>
    <w:rsid w:val="00AC3C17"/>
    <w:rsid w:val="00AC4737"/>
    <w:rsid w:val="00AC4F15"/>
    <w:rsid w:val="00AC4F97"/>
    <w:rsid w:val="00AC55FA"/>
    <w:rsid w:val="00AC6D37"/>
    <w:rsid w:val="00AC6D85"/>
    <w:rsid w:val="00AC7A08"/>
    <w:rsid w:val="00AC7AC8"/>
    <w:rsid w:val="00AC7B40"/>
    <w:rsid w:val="00AD0249"/>
    <w:rsid w:val="00AD031C"/>
    <w:rsid w:val="00AD08FB"/>
    <w:rsid w:val="00AD0B55"/>
    <w:rsid w:val="00AD273E"/>
    <w:rsid w:val="00AD3972"/>
    <w:rsid w:val="00AD3A32"/>
    <w:rsid w:val="00AD4209"/>
    <w:rsid w:val="00AD4320"/>
    <w:rsid w:val="00AD4F5A"/>
    <w:rsid w:val="00AD615E"/>
    <w:rsid w:val="00AD7565"/>
    <w:rsid w:val="00AE0B5F"/>
    <w:rsid w:val="00AE0EB7"/>
    <w:rsid w:val="00AE1EF9"/>
    <w:rsid w:val="00AE2326"/>
    <w:rsid w:val="00AE246D"/>
    <w:rsid w:val="00AE3754"/>
    <w:rsid w:val="00AE3C66"/>
    <w:rsid w:val="00AE531D"/>
    <w:rsid w:val="00AE5E58"/>
    <w:rsid w:val="00AE68B3"/>
    <w:rsid w:val="00AE71E7"/>
    <w:rsid w:val="00AE78D2"/>
    <w:rsid w:val="00AF0E78"/>
    <w:rsid w:val="00AF165B"/>
    <w:rsid w:val="00AF171B"/>
    <w:rsid w:val="00AF1E76"/>
    <w:rsid w:val="00AF1FEC"/>
    <w:rsid w:val="00AF2707"/>
    <w:rsid w:val="00AF2A2D"/>
    <w:rsid w:val="00AF2E2A"/>
    <w:rsid w:val="00AF3504"/>
    <w:rsid w:val="00AF447E"/>
    <w:rsid w:val="00AF4F8A"/>
    <w:rsid w:val="00AF4FEC"/>
    <w:rsid w:val="00AF5632"/>
    <w:rsid w:val="00AF5A9B"/>
    <w:rsid w:val="00AF5EC7"/>
    <w:rsid w:val="00AF70C8"/>
    <w:rsid w:val="00AF7100"/>
    <w:rsid w:val="00AF7177"/>
    <w:rsid w:val="00AF794B"/>
    <w:rsid w:val="00AF7EF8"/>
    <w:rsid w:val="00B00B36"/>
    <w:rsid w:val="00B00D2F"/>
    <w:rsid w:val="00B00F61"/>
    <w:rsid w:val="00B022E6"/>
    <w:rsid w:val="00B02941"/>
    <w:rsid w:val="00B036CF"/>
    <w:rsid w:val="00B0381D"/>
    <w:rsid w:val="00B03863"/>
    <w:rsid w:val="00B041EF"/>
    <w:rsid w:val="00B05616"/>
    <w:rsid w:val="00B0598E"/>
    <w:rsid w:val="00B05A26"/>
    <w:rsid w:val="00B05FFD"/>
    <w:rsid w:val="00B06091"/>
    <w:rsid w:val="00B0768F"/>
    <w:rsid w:val="00B07814"/>
    <w:rsid w:val="00B0781A"/>
    <w:rsid w:val="00B07E32"/>
    <w:rsid w:val="00B107D9"/>
    <w:rsid w:val="00B10B39"/>
    <w:rsid w:val="00B1158F"/>
    <w:rsid w:val="00B11B0A"/>
    <w:rsid w:val="00B1293A"/>
    <w:rsid w:val="00B14580"/>
    <w:rsid w:val="00B146A5"/>
    <w:rsid w:val="00B15085"/>
    <w:rsid w:val="00B15417"/>
    <w:rsid w:val="00B15657"/>
    <w:rsid w:val="00B15EF6"/>
    <w:rsid w:val="00B165FE"/>
    <w:rsid w:val="00B174B4"/>
    <w:rsid w:val="00B20624"/>
    <w:rsid w:val="00B21A29"/>
    <w:rsid w:val="00B22025"/>
    <w:rsid w:val="00B22835"/>
    <w:rsid w:val="00B23402"/>
    <w:rsid w:val="00B235A6"/>
    <w:rsid w:val="00B23640"/>
    <w:rsid w:val="00B23D52"/>
    <w:rsid w:val="00B244D3"/>
    <w:rsid w:val="00B24972"/>
    <w:rsid w:val="00B24C1D"/>
    <w:rsid w:val="00B252B2"/>
    <w:rsid w:val="00B25CAF"/>
    <w:rsid w:val="00B25D84"/>
    <w:rsid w:val="00B2764A"/>
    <w:rsid w:val="00B279BF"/>
    <w:rsid w:val="00B30949"/>
    <w:rsid w:val="00B30E9B"/>
    <w:rsid w:val="00B31279"/>
    <w:rsid w:val="00B312A8"/>
    <w:rsid w:val="00B31314"/>
    <w:rsid w:val="00B31350"/>
    <w:rsid w:val="00B32540"/>
    <w:rsid w:val="00B32590"/>
    <w:rsid w:val="00B329CB"/>
    <w:rsid w:val="00B3332E"/>
    <w:rsid w:val="00B33DEC"/>
    <w:rsid w:val="00B33E3B"/>
    <w:rsid w:val="00B35602"/>
    <w:rsid w:val="00B3635D"/>
    <w:rsid w:val="00B373E3"/>
    <w:rsid w:val="00B37BD3"/>
    <w:rsid w:val="00B40050"/>
    <w:rsid w:val="00B40B23"/>
    <w:rsid w:val="00B40CDF"/>
    <w:rsid w:val="00B4285E"/>
    <w:rsid w:val="00B42F5D"/>
    <w:rsid w:val="00B42FB8"/>
    <w:rsid w:val="00B43905"/>
    <w:rsid w:val="00B43E1A"/>
    <w:rsid w:val="00B43EDC"/>
    <w:rsid w:val="00B444D3"/>
    <w:rsid w:val="00B45413"/>
    <w:rsid w:val="00B4576D"/>
    <w:rsid w:val="00B460A5"/>
    <w:rsid w:val="00B46F5B"/>
    <w:rsid w:val="00B47BB7"/>
    <w:rsid w:val="00B47F20"/>
    <w:rsid w:val="00B50309"/>
    <w:rsid w:val="00B503F9"/>
    <w:rsid w:val="00B51848"/>
    <w:rsid w:val="00B51E43"/>
    <w:rsid w:val="00B51E9A"/>
    <w:rsid w:val="00B524EB"/>
    <w:rsid w:val="00B53960"/>
    <w:rsid w:val="00B53AEF"/>
    <w:rsid w:val="00B53CEE"/>
    <w:rsid w:val="00B547D2"/>
    <w:rsid w:val="00B54C87"/>
    <w:rsid w:val="00B550ED"/>
    <w:rsid w:val="00B55460"/>
    <w:rsid w:val="00B562FC"/>
    <w:rsid w:val="00B56389"/>
    <w:rsid w:val="00B56671"/>
    <w:rsid w:val="00B57994"/>
    <w:rsid w:val="00B60370"/>
    <w:rsid w:val="00B60855"/>
    <w:rsid w:val="00B60DCD"/>
    <w:rsid w:val="00B61329"/>
    <w:rsid w:val="00B61E36"/>
    <w:rsid w:val="00B623F4"/>
    <w:rsid w:val="00B62D7A"/>
    <w:rsid w:val="00B632A2"/>
    <w:rsid w:val="00B632F3"/>
    <w:rsid w:val="00B63FE7"/>
    <w:rsid w:val="00B64ACD"/>
    <w:rsid w:val="00B65083"/>
    <w:rsid w:val="00B65BE8"/>
    <w:rsid w:val="00B67FBB"/>
    <w:rsid w:val="00B705C2"/>
    <w:rsid w:val="00B70A66"/>
    <w:rsid w:val="00B70CFA"/>
    <w:rsid w:val="00B7160F"/>
    <w:rsid w:val="00B71CC8"/>
    <w:rsid w:val="00B722B1"/>
    <w:rsid w:val="00B72C17"/>
    <w:rsid w:val="00B72D8F"/>
    <w:rsid w:val="00B72DBF"/>
    <w:rsid w:val="00B73BDE"/>
    <w:rsid w:val="00B73DDB"/>
    <w:rsid w:val="00B7502E"/>
    <w:rsid w:val="00B75AD4"/>
    <w:rsid w:val="00B76E28"/>
    <w:rsid w:val="00B77B75"/>
    <w:rsid w:val="00B805F1"/>
    <w:rsid w:val="00B8097E"/>
    <w:rsid w:val="00B80D65"/>
    <w:rsid w:val="00B81234"/>
    <w:rsid w:val="00B813C7"/>
    <w:rsid w:val="00B846F4"/>
    <w:rsid w:val="00B84CF9"/>
    <w:rsid w:val="00B8589C"/>
    <w:rsid w:val="00B85C3E"/>
    <w:rsid w:val="00B85DD0"/>
    <w:rsid w:val="00B85EF7"/>
    <w:rsid w:val="00B8620A"/>
    <w:rsid w:val="00B866BB"/>
    <w:rsid w:val="00B866C3"/>
    <w:rsid w:val="00B86FBD"/>
    <w:rsid w:val="00B87690"/>
    <w:rsid w:val="00B87BBA"/>
    <w:rsid w:val="00B908B6"/>
    <w:rsid w:val="00B9103C"/>
    <w:rsid w:val="00B9146D"/>
    <w:rsid w:val="00B91883"/>
    <w:rsid w:val="00B91A6E"/>
    <w:rsid w:val="00B91BC5"/>
    <w:rsid w:val="00B934A4"/>
    <w:rsid w:val="00B937F2"/>
    <w:rsid w:val="00B93E9B"/>
    <w:rsid w:val="00B94269"/>
    <w:rsid w:val="00B94D71"/>
    <w:rsid w:val="00B9534B"/>
    <w:rsid w:val="00B955B8"/>
    <w:rsid w:val="00B95E4C"/>
    <w:rsid w:val="00B9751B"/>
    <w:rsid w:val="00B97715"/>
    <w:rsid w:val="00B979CD"/>
    <w:rsid w:val="00B97C32"/>
    <w:rsid w:val="00BA0705"/>
    <w:rsid w:val="00BA0E97"/>
    <w:rsid w:val="00BA1605"/>
    <w:rsid w:val="00BA2B45"/>
    <w:rsid w:val="00BA31C3"/>
    <w:rsid w:val="00BA35A4"/>
    <w:rsid w:val="00BA3A4A"/>
    <w:rsid w:val="00BA3BFE"/>
    <w:rsid w:val="00BA3E74"/>
    <w:rsid w:val="00BA4CDD"/>
    <w:rsid w:val="00BA5C45"/>
    <w:rsid w:val="00BA61A0"/>
    <w:rsid w:val="00BA6396"/>
    <w:rsid w:val="00BA68BF"/>
    <w:rsid w:val="00BA6F5A"/>
    <w:rsid w:val="00BA744B"/>
    <w:rsid w:val="00BA770C"/>
    <w:rsid w:val="00BA7BC4"/>
    <w:rsid w:val="00BB0046"/>
    <w:rsid w:val="00BB0F0B"/>
    <w:rsid w:val="00BB0FA4"/>
    <w:rsid w:val="00BB169A"/>
    <w:rsid w:val="00BB1D72"/>
    <w:rsid w:val="00BB2B97"/>
    <w:rsid w:val="00BB389E"/>
    <w:rsid w:val="00BB38F0"/>
    <w:rsid w:val="00BB3F93"/>
    <w:rsid w:val="00BB419C"/>
    <w:rsid w:val="00BB5796"/>
    <w:rsid w:val="00BB5FA2"/>
    <w:rsid w:val="00BB64D6"/>
    <w:rsid w:val="00BB6B8C"/>
    <w:rsid w:val="00BB6C23"/>
    <w:rsid w:val="00BC0838"/>
    <w:rsid w:val="00BC08A0"/>
    <w:rsid w:val="00BC0EF3"/>
    <w:rsid w:val="00BC12CE"/>
    <w:rsid w:val="00BC19E7"/>
    <w:rsid w:val="00BC1E01"/>
    <w:rsid w:val="00BC2297"/>
    <w:rsid w:val="00BC22EB"/>
    <w:rsid w:val="00BC3066"/>
    <w:rsid w:val="00BC3C9E"/>
    <w:rsid w:val="00BC3E6D"/>
    <w:rsid w:val="00BC4458"/>
    <w:rsid w:val="00BC46BF"/>
    <w:rsid w:val="00BC4A00"/>
    <w:rsid w:val="00BC4F7C"/>
    <w:rsid w:val="00BC51A5"/>
    <w:rsid w:val="00BC52F4"/>
    <w:rsid w:val="00BC561F"/>
    <w:rsid w:val="00BC5C83"/>
    <w:rsid w:val="00BC636A"/>
    <w:rsid w:val="00BC6EEA"/>
    <w:rsid w:val="00BD0752"/>
    <w:rsid w:val="00BD0882"/>
    <w:rsid w:val="00BD18F5"/>
    <w:rsid w:val="00BD2562"/>
    <w:rsid w:val="00BD2A08"/>
    <w:rsid w:val="00BD2A24"/>
    <w:rsid w:val="00BD45B8"/>
    <w:rsid w:val="00BD4800"/>
    <w:rsid w:val="00BD4A65"/>
    <w:rsid w:val="00BD4DC1"/>
    <w:rsid w:val="00BD4F2A"/>
    <w:rsid w:val="00BD5669"/>
    <w:rsid w:val="00BD7A2E"/>
    <w:rsid w:val="00BE0CFC"/>
    <w:rsid w:val="00BE0E59"/>
    <w:rsid w:val="00BE1635"/>
    <w:rsid w:val="00BE1D62"/>
    <w:rsid w:val="00BE1D9D"/>
    <w:rsid w:val="00BE224C"/>
    <w:rsid w:val="00BE280C"/>
    <w:rsid w:val="00BE3E02"/>
    <w:rsid w:val="00BE3E4A"/>
    <w:rsid w:val="00BE49F5"/>
    <w:rsid w:val="00BE5572"/>
    <w:rsid w:val="00BE5F4C"/>
    <w:rsid w:val="00BE6053"/>
    <w:rsid w:val="00BE6902"/>
    <w:rsid w:val="00BE6ABB"/>
    <w:rsid w:val="00BE6ECA"/>
    <w:rsid w:val="00BE7293"/>
    <w:rsid w:val="00BE7695"/>
    <w:rsid w:val="00BE79C7"/>
    <w:rsid w:val="00BF05F0"/>
    <w:rsid w:val="00BF07FC"/>
    <w:rsid w:val="00BF10A8"/>
    <w:rsid w:val="00BF11E0"/>
    <w:rsid w:val="00BF1397"/>
    <w:rsid w:val="00BF1897"/>
    <w:rsid w:val="00BF1A87"/>
    <w:rsid w:val="00BF1D8A"/>
    <w:rsid w:val="00BF1EB5"/>
    <w:rsid w:val="00BF2195"/>
    <w:rsid w:val="00BF2693"/>
    <w:rsid w:val="00BF2AF2"/>
    <w:rsid w:val="00BF2D06"/>
    <w:rsid w:val="00BF322A"/>
    <w:rsid w:val="00BF3626"/>
    <w:rsid w:val="00BF3D0F"/>
    <w:rsid w:val="00BF3FA4"/>
    <w:rsid w:val="00BF43E8"/>
    <w:rsid w:val="00BF4401"/>
    <w:rsid w:val="00BF484E"/>
    <w:rsid w:val="00BF4AF6"/>
    <w:rsid w:val="00BF4F3F"/>
    <w:rsid w:val="00BF51C8"/>
    <w:rsid w:val="00BF5C5C"/>
    <w:rsid w:val="00BF5CDD"/>
    <w:rsid w:val="00BF5E9C"/>
    <w:rsid w:val="00BF601F"/>
    <w:rsid w:val="00BF6518"/>
    <w:rsid w:val="00BF75C1"/>
    <w:rsid w:val="00C0000E"/>
    <w:rsid w:val="00C00723"/>
    <w:rsid w:val="00C00B81"/>
    <w:rsid w:val="00C01085"/>
    <w:rsid w:val="00C014A7"/>
    <w:rsid w:val="00C01ABF"/>
    <w:rsid w:val="00C0235F"/>
    <w:rsid w:val="00C02A79"/>
    <w:rsid w:val="00C02C36"/>
    <w:rsid w:val="00C03B4B"/>
    <w:rsid w:val="00C04157"/>
    <w:rsid w:val="00C041B4"/>
    <w:rsid w:val="00C04215"/>
    <w:rsid w:val="00C0442B"/>
    <w:rsid w:val="00C04A91"/>
    <w:rsid w:val="00C04F99"/>
    <w:rsid w:val="00C053D9"/>
    <w:rsid w:val="00C074C2"/>
    <w:rsid w:val="00C10011"/>
    <w:rsid w:val="00C100EC"/>
    <w:rsid w:val="00C10519"/>
    <w:rsid w:val="00C11097"/>
    <w:rsid w:val="00C11286"/>
    <w:rsid w:val="00C1149C"/>
    <w:rsid w:val="00C12361"/>
    <w:rsid w:val="00C129CD"/>
    <w:rsid w:val="00C12A03"/>
    <w:rsid w:val="00C12F56"/>
    <w:rsid w:val="00C13BE7"/>
    <w:rsid w:val="00C13E33"/>
    <w:rsid w:val="00C14AE3"/>
    <w:rsid w:val="00C14BA0"/>
    <w:rsid w:val="00C14C40"/>
    <w:rsid w:val="00C155F4"/>
    <w:rsid w:val="00C15CFD"/>
    <w:rsid w:val="00C16738"/>
    <w:rsid w:val="00C1692A"/>
    <w:rsid w:val="00C16D33"/>
    <w:rsid w:val="00C173D0"/>
    <w:rsid w:val="00C1759B"/>
    <w:rsid w:val="00C175E4"/>
    <w:rsid w:val="00C178C5"/>
    <w:rsid w:val="00C17C13"/>
    <w:rsid w:val="00C17C51"/>
    <w:rsid w:val="00C17E43"/>
    <w:rsid w:val="00C20C16"/>
    <w:rsid w:val="00C21116"/>
    <w:rsid w:val="00C21531"/>
    <w:rsid w:val="00C21998"/>
    <w:rsid w:val="00C21C3D"/>
    <w:rsid w:val="00C223E9"/>
    <w:rsid w:val="00C22BC4"/>
    <w:rsid w:val="00C23C1C"/>
    <w:rsid w:val="00C23EC5"/>
    <w:rsid w:val="00C24122"/>
    <w:rsid w:val="00C24170"/>
    <w:rsid w:val="00C25B19"/>
    <w:rsid w:val="00C26427"/>
    <w:rsid w:val="00C264F4"/>
    <w:rsid w:val="00C2684E"/>
    <w:rsid w:val="00C2686F"/>
    <w:rsid w:val="00C268BC"/>
    <w:rsid w:val="00C2697E"/>
    <w:rsid w:val="00C26CBB"/>
    <w:rsid w:val="00C27226"/>
    <w:rsid w:val="00C30065"/>
    <w:rsid w:val="00C3081B"/>
    <w:rsid w:val="00C312D9"/>
    <w:rsid w:val="00C31F9C"/>
    <w:rsid w:val="00C3353B"/>
    <w:rsid w:val="00C34CD1"/>
    <w:rsid w:val="00C359FB"/>
    <w:rsid w:val="00C35D68"/>
    <w:rsid w:val="00C35D87"/>
    <w:rsid w:val="00C376AB"/>
    <w:rsid w:val="00C37EC9"/>
    <w:rsid w:val="00C40061"/>
    <w:rsid w:val="00C402D2"/>
    <w:rsid w:val="00C40366"/>
    <w:rsid w:val="00C422E3"/>
    <w:rsid w:val="00C42407"/>
    <w:rsid w:val="00C43D75"/>
    <w:rsid w:val="00C43E17"/>
    <w:rsid w:val="00C43E2E"/>
    <w:rsid w:val="00C44380"/>
    <w:rsid w:val="00C454DE"/>
    <w:rsid w:val="00C46F75"/>
    <w:rsid w:val="00C47AB6"/>
    <w:rsid w:val="00C50770"/>
    <w:rsid w:val="00C5121C"/>
    <w:rsid w:val="00C5225C"/>
    <w:rsid w:val="00C53D44"/>
    <w:rsid w:val="00C5526D"/>
    <w:rsid w:val="00C5553D"/>
    <w:rsid w:val="00C55757"/>
    <w:rsid w:val="00C55837"/>
    <w:rsid w:val="00C55C6D"/>
    <w:rsid w:val="00C55CD5"/>
    <w:rsid w:val="00C56280"/>
    <w:rsid w:val="00C562F5"/>
    <w:rsid w:val="00C565EE"/>
    <w:rsid w:val="00C56947"/>
    <w:rsid w:val="00C569DD"/>
    <w:rsid w:val="00C56D69"/>
    <w:rsid w:val="00C56F57"/>
    <w:rsid w:val="00C571A1"/>
    <w:rsid w:val="00C57F78"/>
    <w:rsid w:val="00C60073"/>
    <w:rsid w:val="00C60A11"/>
    <w:rsid w:val="00C60DD4"/>
    <w:rsid w:val="00C616D4"/>
    <w:rsid w:val="00C61EB5"/>
    <w:rsid w:val="00C632AF"/>
    <w:rsid w:val="00C633BA"/>
    <w:rsid w:val="00C63AC0"/>
    <w:rsid w:val="00C63C3B"/>
    <w:rsid w:val="00C63E25"/>
    <w:rsid w:val="00C65567"/>
    <w:rsid w:val="00C656A2"/>
    <w:rsid w:val="00C656D0"/>
    <w:rsid w:val="00C6598F"/>
    <w:rsid w:val="00C660E1"/>
    <w:rsid w:val="00C66184"/>
    <w:rsid w:val="00C66C6A"/>
    <w:rsid w:val="00C6733C"/>
    <w:rsid w:val="00C67A8C"/>
    <w:rsid w:val="00C67C3B"/>
    <w:rsid w:val="00C67DCC"/>
    <w:rsid w:val="00C71265"/>
    <w:rsid w:val="00C712CC"/>
    <w:rsid w:val="00C73B15"/>
    <w:rsid w:val="00C748F6"/>
    <w:rsid w:val="00C74C96"/>
    <w:rsid w:val="00C74F09"/>
    <w:rsid w:val="00C7684F"/>
    <w:rsid w:val="00C7733A"/>
    <w:rsid w:val="00C77EB5"/>
    <w:rsid w:val="00C8083A"/>
    <w:rsid w:val="00C81113"/>
    <w:rsid w:val="00C8120F"/>
    <w:rsid w:val="00C81939"/>
    <w:rsid w:val="00C8246D"/>
    <w:rsid w:val="00C82606"/>
    <w:rsid w:val="00C82679"/>
    <w:rsid w:val="00C83205"/>
    <w:rsid w:val="00C83D12"/>
    <w:rsid w:val="00C83D91"/>
    <w:rsid w:val="00C84591"/>
    <w:rsid w:val="00C85580"/>
    <w:rsid w:val="00C856D7"/>
    <w:rsid w:val="00C8580C"/>
    <w:rsid w:val="00C858DE"/>
    <w:rsid w:val="00C878E6"/>
    <w:rsid w:val="00C87AA6"/>
    <w:rsid w:val="00C90C37"/>
    <w:rsid w:val="00C91007"/>
    <w:rsid w:val="00C913D8"/>
    <w:rsid w:val="00C92956"/>
    <w:rsid w:val="00C92AE1"/>
    <w:rsid w:val="00C92BC2"/>
    <w:rsid w:val="00C9325D"/>
    <w:rsid w:val="00C939CA"/>
    <w:rsid w:val="00C9447B"/>
    <w:rsid w:val="00C9481C"/>
    <w:rsid w:val="00C95362"/>
    <w:rsid w:val="00C956D3"/>
    <w:rsid w:val="00C959C2"/>
    <w:rsid w:val="00C964B0"/>
    <w:rsid w:val="00C967BE"/>
    <w:rsid w:val="00C97607"/>
    <w:rsid w:val="00CA0076"/>
    <w:rsid w:val="00CA076F"/>
    <w:rsid w:val="00CA09FF"/>
    <w:rsid w:val="00CA0B08"/>
    <w:rsid w:val="00CA0BA7"/>
    <w:rsid w:val="00CA0D92"/>
    <w:rsid w:val="00CA12CD"/>
    <w:rsid w:val="00CA13D5"/>
    <w:rsid w:val="00CA188B"/>
    <w:rsid w:val="00CA217F"/>
    <w:rsid w:val="00CA2488"/>
    <w:rsid w:val="00CA2502"/>
    <w:rsid w:val="00CA2507"/>
    <w:rsid w:val="00CA283E"/>
    <w:rsid w:val="00CA29D0"/>
    <w:rsid w:val="00CA31C2"/>
    <w:rsid w:val="00CA5B04"/>
    <w:rsid w:val="00CA5C6A"/>
    <w:rsid w:val="00CA6774"/>
    <w:rsid w:val="00CA6CCB"/>
    <w:rsid w:val="00CA6F62"/>
    <w:rsid w:val="00CA78C0"/>
    <w:rsid w:val="00CB0500"/>
    <w:rsid w:val="00CB0740"/>
    <w:rsid w:val="00CB1342"/>
    <w:rsid w:val="00CB165C"/>
    <w:rsid w:val="00CB1B8E"/>
    <w:rsid w:val="00CB1DA0"/>
    <w:rsid w:val="00CB1E9E"/>
    <w:rsid w:val="00CB24AF"/>
    <w:rsid w:val="00CB2577"/>
    <w:rsid w:val="00CB27EC"/>
    <w:rsid w:val="00CB2B3F"/>
    <w:rsid w:val="00CB3248"/>
    <w:rsid w:val="00CB33D9"/>
    <w:rsid w:val="00CB6047"/>
    <w:rsid w:val="00CB66B8"/>
    <w:rsid w:val="00CB6B8E"/>
    <w:rsid w:val="00CB6F5E"/>
    <w:rsid w:val="00CB7792"/>
    <w:rsid w:val="00CB7DC8"/>
    <w:rsid w:val="00CC02CD"/>
    <w:rsid w:val="00CC180E"/>
    <w:rsid w:val="00CC1AB0"/>
    <w:rsid w:val="00CC201A"/>
    <w:rsid w:val="00CC25B0"/>
    <w:rsid w:val="00CC2794"/>
    <w:rsid w:val="00CC2E0F"/>
    <w:rsid w:val="00CC304A"/>
    <w:rsid w:val="00CC31F4"/>
    <w:rsid w:val="00CC3A88"/>
    <w:rsid w:val="00CC44EC"/>
    <w:rsid w:val="00CC483E"/>
    <w:rsid w:val="00CC4DDE"/>
    <w:rsid w:val="00CC5115"/>
    <w:rsid w:val="00CC532F"/>
    <w:rsid w:val="00CC62DD"/>
    <w:rsid w:val="00CC66A2"/>
    <w:rsid w:val="00CC6889"/>
    <w:rsid w:val="00CC6A92"/>
    <w:rsid w:val="00CC6F6A"/>
    <w:rsid w:val="00CC7167"/>
    <w:rsid w:val="00CC79B0"/>
    <w:rsid w:val="00CD0340"/>
    <w:rsid w:val="00CD06AB"/>
    <w:rsid w:val="00CD0DE3"/>
    <w:rsid w:val="00CD0F6F"/>
    <w:rsid w:val="00CD109B"/>
    <w:rsid w:val="00CD1797"/>
    <w:rsid w:val="00CD17D9"/>
    <w:rsid w:val="00CD2814"/>
    <w:rsid w:val="00CD2B12"/>
    <w:rsid w:val="00CD3179"/>
    <w:rsid w:val="00CD3A03"/>
    <w:rsid w:val="00CD5647"/>
    <w:rsid w:val="00CD6AA8"/>
    <w:rsid w:val="00CD71C2"/>
    <w:rsid w:val="00CE0503"/>
    <w:rsid w:val="00CE08F8"/>
    <w:rsid w:val="00CE0C30"/>
    <w:rsid w:val="00CE1223"/>
    <w:rsid w:val="00CE1546"/>
    <w:rsid w:val="00CE2CAE"/>
    <w:rsid w:val="00CE325F"/>
    <w:rsid w:val="00CE36F1"/>
    <w:rsid w:val="00CE38EE"/>
    <w:rsid w:val="00CE439A"/>
    <w:rsid w:val="00CE448D"/>
    <w:rsid w:val="00CE51A5"/>
    <w:rsid w:val="00CE6810"/>
    <w:rsid w:val="00CE6949"/>
    <w:rsid w:val="00CE6A7B"/>
    <w:rsid w:val="00CE6FDE"/>
    <w:rsid w:val="00CE72D3"/>
    <w:rsid w:val="00CE7739"/>
    <w:rsid w:val="00CF0050"/>
    <w:rsid w:val="00CF0A6A"/>
    <w:rsid w:val="00CF0F0D"/>
    <w:rsid w:val="00CF16A0"/>
    <w:rsid w:val="00CF25DA"/>
    <w:rsid w:val="00CF26A9"/>
    <w:rsid w:val="00CF491F"/>
    <w:rsid w:val="00CF4DD9"/>
    <w:rsid w:val="00CF51F3"/>
    <w:rsid w:val="00CF5B50"/>
    <w:rsid w:val="00CF5F9D"/>
    <w:rsid w:val="00CF6060"/>
    <w:rsid w:val="00CF6167"/>
    <w:rsid w:val="00CF61BA"/>
    <w:rsid w:val="00CF774F"/>
    <w:rsid w:val="00D00185"/>
    <w:rsid w:val="00D0045A"/>
    <w:rsid w:val="00D023C1"/>
    <w:rsid w:val="00D0261D"/>
    <w:rsid w:val="00D0380D"/>
    <w:rsid w:val="00D03893"/>
    <w:rsid w:val="00D04237"/>
    <w:rsid w:val="00D0428D"/>
    <w:rsid w:val="00D04FEC"/>
    <w:rsid w:val="00D058B9"/>
    <w:rsid w:val="00D06507"/>
    <w:rsid w:val="00D10817"/>
    <w:rsid w:val="00D11D82"/>
    <w:rsid w:val="00D12279"/>
    <w:rsid w:val="00D12A37"/>
    <w:rsid w:val="00D13320"/>
    <w:rsid w:val="00D1504E"/>
    <w:rsid w:val="00D15118"/>
    <w:rsid w:val="00D1552C"/>
    <w:rsid w:val="00D157C7"/>
    <w:rsid w:val="00D15FB3"/>
    <w:rsid w:val="00D1625A"/>
    <w:rsid w:val="00D1693E"/>
    <w:rsid w:val="00D16F41"/>
    <w:rsid w:val="00D1718D"/>
    <w:rsid w:val="00D171AC"/>
    <w:rsid w:val="00D17D0B"/>
    <w:rsid w:val="00D20CDF"/>
    <w:rsid w:val="00D21107"/>
    <w:rsid w:val="00D2140C"/>
    <w:rsid w:val="00D215C3"/>
    <w:rsid w:val="00D21A6E"/>
    <w:rsid w:val="00D21ACC"/>
    <w:rsid w:val="00D22628"/>
    <w:rsid w:val="00D2272D"/>
    <w:rsid w:val="00D22787"/>
    <w:rsid w:val="00D22845"/>
    <w:rsid w:val="00D22948"/>
    <w:rsid w:val="00D22FA6"/>
    <w:rsid w:val="00D23177"/>
    <w:rsid w:val="00D23180"/>
    <w:rsid w:val="00D233E1"/>
    <w:rsid w:val="00D23556"/>
    <w:rsid w:val="00D2398E"/>
    <w:rsid w:val="00D23FCD"/>
    <w:rsid w:val="00D242A7"/>
    <w:rsid w:val="00D242AC"/>
    <w:rsid w:val="00D25F0B"/>
    <w:rsid w:val="00D26D33"/>
    <w:rsid w:val="00D2714A"/>
    <w:rsid w:val="00D2715C"/>
    <w:rsid w:val="00D27422"/>
    <w:rsid w:val="00D30DA3"/>
    <w:rsid w:val="00D31678"/>
    <w:rsid w:val="00D33510"/>
    <w:rsid w:val="00D3363D"/>
    <w:rsid w:val="00D342E3"/>
    <w:rsid w:val="00D3482C"/>
    <w:rsid w:val="00D350E4"/>
    <w:rsid w:val="00D35C7B"/>
    <w:rsid w:val="00D35E1E"/>
    <w:rsid w:val="00D3607F"/>
    <w:rsid w:val="00D373B9"/>
    <w:rsid w:val="00D3745B"/>
    <w:rsid w:val="00D37B2C"/>
    <w:rsid w:val="00D400DF"/>
    <w:rsid w:val="00D40BEE"/>
    <w:rsid w:val="00D41C51"/>
    <w:rsid w:val="00D42221"/>
    <w:rsid w:val="00D42CF8"/>
    <w:rsid w:val="00D43152"/>
    <w:rsid w:val="00D439B0"/>
    <w:rsid w:val="00D43D74"/>
    <w:rsid w:val="00D43EB4"/>
    <w:rsid w:val="00D43F14"/>
    <w:rsid w:val="00D44ECD"/>
    <w:rsid w:val="00D44FD0"/>
    <w:rsid w:val="00D460FE"/>
    <w:rsid w:val="00D467D8"/>
    <w:rsid w:val="00D468B5"/>
    <w:rsid w:val="00D46AF1"/>
    <w:rsid w:val="00D46BA8"/>
    <w:rsid w:val="00D5028F"/>
    <w:rsid w:val="00D506FF"/>
    <w:rsid w:val="00D521D1"/>
    <w:rsid w:val="00D5311F"/>
    <w:rsid w:val="00D539ED"/>
    <w:rsid w:val="00D53EE9"/>
    <w:rsid w:val="00D54324"/>
    <w:rsid w:val="00D543CE"/>
    <w:rsid w:val="00D54F45"/>
    <w:rsid w:val="00D54FB9"/>
    <w:rsid w:val="00D55A6F"/>
    <w:rsid w:val="00D56781"/>
    <w:rsid w:val="00D56EAC"/>
    <w:rsid w:val="00D572C2"/>
    <w:rsid w:val="00D61B0A"/>
    <w:rsid w:val="00D624B5"/>
    <w:rsid w:val="00D62A63"/>
    <w:rsid w:val="00D6356A"/>
    <w:rsid w:val="00D6365E"/>
    <w:rsid w:val="00D63D8B"/>
    <w:rsid w:val="00D650C6"/>
    <w:rsid w:val="00D66543"/>
    <w:rsid w:val="00D677C5"/>
    <w:rsid w:val="00D67ABC"/>
    <w:rsid w:val="00D70885"/>
    <w:rsid w:val="00D71028"/>
    <w:rsid w:val="00D719D9"/>
    <w:rsid w:val="00D724F0"/>
    <w:rsid w:val="00D72E3C"/>
    <w:rsid w:val="00D739FB"/>
    <w:rsid w:val="00D73D27"/>
    <w:rsid w:val="00D7453A"/>
    <w:rsid w:val="00D74D8E"/>
    <w:rsid w:val="00D75400"/>
    <w:rsid w:val="00D754EB"/>
    <w:rsid w:val="00D75C29"/>
    <w:rsid w:val="00D769F0"/>
    <w:rsid w:val="00D77EFC"/>
    <w:rsid w:val="00D80B60"/>
    <w:rsid w:val="00D81391"/>
    <w:rsid w:val="00D816B2"/>
    <w:rsid w:val="00D81BE6"/>
    <w:rsid w:val="00D81DDC"/>
    <w:rsid w:val="00D82423"/>
    <w:rsid w:val="00D830E9"/>
    <w:rsid w:val="00D83617"/>
    <w:rsid w:val="00D83E6A"/>
    <w:rsid w:val="00D84532"/>
    <w:rsid w:val="00D848CD"/>
    <w:rsid w:val="00D85753"/>
    <w:rsid w:val="00D85F41"/>
    <w:rsid w:val="00D867D3"/>
    <w:rsid w:val="00D86BA3"/>
    <w:rsid w:val="00D871AF"/>
    <w:rsid w:val="00D8733D"/>
    <w:rsid w:val="00D876ED"/>
    <w:rsid w:val="00D87BC6"/>
    <w:rsid w:val="00D87CB3"/>
    <w:rsid w:val="00D9046B"/>
    <w:rsid w:val="00D90EDD"/>
    <w:rsid w:val="00D91F62"/>
    <w:rsid w:val="00D9286C"/>
    <w:rsid w:val="00D93852"/>
    <w:rsid w:val="00D94584"/>
    <w:rsid w:val="00D9472C"/>
    <w:rsid w:val="00D94781"/>
    <w:rsid w:val="00D94886"/>
    <w:rsid w:val="00D95383"/>
    <w:rsid w:val="00D95DED"/>
    <w:rsid w:val="00D96868"/>
    <w:rsid w:val="00D969ED"/>
    <w:rsid w:val="00D96E4B"/>
    <w:rsid w:val="00D9709B"/>
    <w:rsid w:val="00DA011A"/>
    <w:rsid w:val="00DA029E"/>
    <w:rsid w:val="00DA0910"/>
    <w:rsid w:val="00DA0FE3"/>
    <w:rsid w:val="00DA1B9F"/>
    <w:rsid w:val="00DA20D1"/>
    <w:rsid w:val="00DA2D24"/>
    <w:rsid w:val="00DA3513"/>
    <w:rsid w:val="00DA4936"/>
    <w:rsid w:val="00DA4B30"/>
    <w:rsid w:val="00DA6CB5"/>
    <w:rsid w:val="00DA6CD1"/>
    <w:rsid w:val="00DA72C5"/>
    <w:rsid w:val="00DA7341"/>
    <w:rsid w:val="00DA7998"/>
    <w:rsid w:val="00DA7D8B"/>
    <w:rsid w:val="00DA7ED0"/>
    <w:rsid w:val="00DB0034"/>
    <w:rsid w:val="00DB01F2"/>
    <w:rsid w:val="00DB083A"/>
    <w:rsid w:val="00DB18F7"/>
    <w:rsid w:val="00DB2843"/>
    <w:rsid w:val="00DB287A"/>
    <w:rsid w:val="00DB3517"/>
    <w:rsid w:val="00DB38FE"/>
    <w:rsid w:val="00DB410D"/>
    <w:rsid w:val="00DB433C"/>
    <w:rsid w:val="00DB56DC"/>
    <w:rsid w:val="00DB5A7D"/>
    <w:rsid w:val="00DB7710"/>
    <w:rsid w:val="00DC026A"/>
    <w:rsid w:val="00DC0289"/>
    <w:rsid w:val="00DC02FE"/>
    <w:rsid w:val="00DC05FC"/>
    <w:rsid w:val="00DC0B1F"/>
    <w:rsid w:val="00DC0BA1"/>
    <w:rsid w:val="00DC2287"/>
    <w:rsid w:val="00DC25CB"/>
    <w:rsid w:val="00DC2708"/>
    <w:rsid w:val="00DC2777"/>
    <w:rsid w:val="00DC2929"/>
    <w:rsid w:val="00DC2C78"/>
    <w:rsid w:val="00DC2CD0"/>
    <w:rsid w:val="00DC35E9"/>
    <w:rsid w:val="00DC3AF8"/>
    <w:rsid w:val="00DC5418"/>
    <w:rsid w:val="00DC5E70"/>
    <w:rsid w:val="00DC6156"/>
    <w:rsid w:val="00DC73D6"/>
    <w:rsid w:val="00DD0F4C"/>
    <w:rsid w:val="00DD10E9"/>
    <w:rsid w:val="00DD2782"/>
    <w:rsid w:val="00DD3DCD"/>
    <w:rsid w:val="00DD4279"/>
    <w:rsid w:val="00DD500B"/>
    <w:rsid w:val="00DD55BB"/>
    <w:rsid w:val="00DD564E"/>
    <w:rsid w:val="00DD5F5F"/>
    <w:rsid w:val="00DD6228"/>
    <w:rsid w:val="00DD6234"/>
    <w:rsid w:val="00DD63FC"/>
    <w:rsid w:val="00DD742A"/>
    <w:rsid w:val="00DD796D"/>
    <w:rsid w:val="00DE003D"/>
    <w:rsid w:val="00DE0B6B"/>
    <w:rsid w:val="00DE0E67"/>
    <w:rsid w:val="00DE0EDD"/>
    <w:rsid w:val="00DE0FC8"/>
    <w:rsid w:val="00DE16C7"/>
    <w:rsid w:val="00DE20BF"/>
    <w:rsid w:val="00DE2567"/>
    <w:rsid w:val="00DE26DA"/>
    <w:rsid w:val="00DE2959"/>
    <w:rsid w:val="00DE460E"/>
    <w:rsid w:val="00DE532D"/>
    <w:rsid w:val="00DE62EB"/>
    <w:rsid w:val="00DE6942"/>
    <w:rsid w:val="00DE6B47"/>
    <w:rsid w:val="00DE72D0"/>
    <w:rsid w:val="00DE77BD"/>
    <w:rsid w:val="00DF0096"/>
    <w:rsid w:val="00DF047F"/>
    <w:rsid w:val="00DF1CFA"/>
    <w:rsid w:val="00DF2176"/>
    <w:rsid w:val="00DF2AFB"/>
    <w:rsid w:val="00DF306B"/>
    <w:rsid w:val="00DF372B"/>
    <w:rsid w:val="00DF3A06"/>
    <w:rsid w:val="00DF41AD"/>
    <w:rsid w:val="00DF450F"/>
    <w:rsid w:val="00DF477E"/>
    <w:rsid w:val="00DF49A4"/>
    <w:rsid w:val="00DF5153"/>
    <w:rsid w:val="00DF5ADC"/>
    <w:rsid w:val="00DF5EAD"/>
    <w:rsid w:val="00DF64CF"/>
    <w:rsid w:val="00DF6704"/>
    <w:rsid w:val="00DF778B"/>
    <w:rsid w:val="00DF7F46"/>
    <w:rsid w:val="00E002EE"/>
    <w:rsid w:val="00E0158C"/>
    <w:rsid w:val="00E01740"/>
    <w:rsid w:val="00E01B59"/>
    <w:rsid w:val="00E034D5"/>
    <w:rsid w:val="00E03D34"/>
    <w:rsid w:val="00E040EC"/>
    <w:rsid w:val="00E04480"/>
    <w:rsid w:val="00E0519E"/>
    <w:rsid w:val="00E05F6A"/>
    <w:rsid w:val="00E06031"/>
    <w:rsid w:val="00E06F4E"/>
    <w:rsid w:val="00E071F8"/>
    <w:rsid w:val="00E10A13"/>
    <w:rsid w:val="00E118A7"/>
    <w:rsid w:val="00E133AB"/>
    <w:rsid w:val="00E13422"/>
    <w:rsid w:val="00E135D1"/>
    <w:rsid w:val="00E138EE"/>
    <w:rsid w:val="00E14C64"/>
    <w:rsid w:val="00E15526"/>
    <w:rsid w:val="00E16C5F"/>
    <w:rsid w:val="00E20E25"/>
    <w:rsid w:val="00E21352"/>
    <w:rsid w:val="00E21539"/>
    <w:rsid w:val="00E22DBE"/>
    <w:rsid w:val="00E22E54"/>
    <w:rsid w:val="00E23ABB"/>
    <w:rsid w:val="00E246B1"/>
    <w:rsid w:val="00E255CD"/>
    <w:rsid w:val="00E25BFB"/>
    <w:rsid w:val="00E2665C"/>
    <w:rsid w:val="00E27056"/>
    <w:rsid w:val="00E2780B"/>
    <w:rsid w:val="00E278B7"/>
    <w:rsid w:val="00E27CBB"/>
    <w:rsid w:val="00E30322"/>
    <w:rsid w:val="00E30CBE"/>
    <w:rsid w:val="00E30EC7"/>
    <w:rsid w:val="00E31733"/>
    <w:rsid w:val="00E31AA7"/>
    <w:rsid w:val="00E3262A"/>
    <w:rsid w:val="00E32A6D"/>
    <w:rsid w:val="00E334EE"/>
    <w:rsid w:val="00E334EF"/>
    <w:rsid w:val="00E33DD6"/>
    <w:rsid w:val="00E34991"/>
    <w:rsid w:val="00E34F1B"/>
    <w:rsid w:val="00E35333"/>
    <w:rsid w:val="00E35BDB"/>
    <w:rsid w:val="00E362AB"/>
    <w:rsid w:val="00E36D4D"/>
    <w:rsid w:val="00E37282"/>
    <w:rsid w:val="00E37596"/>
    <w:rsid w:val="00E37EF4"/>
    <w:rsid w:val="00E41407"/>
    <w:rsid w:val="00E4200B"/>
    <w:rsid w:val="00E427BB"/>
    <w:rsid w:val="00E429D0"/>
    <w:rsid w:val="00E42F81"/>
    <w:rsid w:val="00E438A3"/>
    <w:rsid w:val="00E43D4F"/>
    <w:rsid w:val="00E445AB"/>
    <w:rsid w:val="00E44FD3"/>
    <w:rsid w:val="00E450F0"/>
    <w:rsid w:val="00E45206"/>
    <w:rsid w:val="00E45520"/>
    <w:rsid w:val="00E46729"/>
    <w:rsid w:val="00E46D2A"/>
    <w:rsid w:val="00E47E6F"/>
    <w:rsid w:val="00E501D3"/>
    <w:rsid w:val="00E50349"/>
    <w:rsid w:val="00E50820"/>
    <w:rsid w:val="00E51702"/>
    <w:rsid w:val="00E53C01"/>
    <w:rsid w:val="00E54099"/>
    <w:rsid w:val="00E54160"/>
    <w:rsid w:val="00E55BA0"/>
    <w:rsid w:val="00E55C92"/>
    <w:rsid w:val="00E5618E"/>
    <w:rsid w:val="00E561F7"/>
    <w:rsid w:val="00E57C40"/>
    <w:rsid w:val="00E60618"/>
    <w:rsid w:val="00E60D9D"/>
    <w:rsid w:val="00E60F6E"/>
    <w:rsid w:val="00E61797"/>
    <w:rsid w:val="00E62D8D"/>
    <w:rsid w:val="00E64370"/>
    <w:rsid w:val="00E6446F"/>
    <w:rsid w:val="00E65BE3"/>
    <w:rsid w:val="00E66151"/>
    <w:rsid w:val="00E67D24"/>
    <w:rsid w:val="00E67E1E"/>
    <w:rsid w:val="00E7001C"/>
    <w:rsid w:val="00E70149"/>
    <w:rsid w:val="00E71092"/>
    <w:rsid w:val="00E71259"/>
    <w:rsid w:val="00E71B17"/>
    <w:rsid w:val="00E71D8E"/>
    <w:rsid w:val="00E7246F"/>
    <w:rsid w:val="00E72F59"/>
    <w:rsid w:val="00E73119"/>
    <w:rsid w:val="00E734B2"/>
    <w:rsid w:val="00E74AAA"/>
    <w:rsid w:val="00E74D6D"/>
    <w:rsid w:val="00E75E41"/>
    <w:rsid w:val="00E7643C"/>
    <w:rsid w:val="00E769B4"/>
    <w:rsid w:val="00E76AE9"/>
    <w:rsid w:val="00E76E07"/>
    <w:rsid w:val="00E77A39"/>
    <w:rsid w:val="00E77B5F"/>
    <w:rsid w:val="00E80830"/>
    <w:rsid w:val="00E80B25"/>
    <w:rsid w:val="00E81755"/>
    <w:rsid w:val="00E82D1E"/>
    <w:rsid w:val="00E83A4D"/>
    <w:rsid w:val="00E83AB6"/>
    <w:rsid w:val="00E83D65"/>
    <w:rsid w:val="00E83F11"/>
    <w:rsid w:val="00E840E6"/>
    <w:rsid w:val="00E845D7"/>
    <w:rsid w:val="00E84765"/>
    <w:rsid w:val="00E8506B"/>
    <w:rsid w:val="00E8533F"/>
    <w:rsid w:val="00E86137"/>
    <w:rsid w:val="00E861C4"/>
    <w:rsid w:val="00E87C76"/>
    <w:rsid w:val="00E90B7F"/>
    <w:rsid w:val="00E917DD"/>
    <w:rsid w:val="00E91F58"/>
    <w:rsid w:val="00E938B0"/>
    <w:rsid w:val="00E94BBF"/>
    <w:rsid w:val="00E95AC4"/>
    <w:rsid w:val="00E95DE7"/>
    <w:rsid w:val="00E96B6D"/>
    <w:rsid w:val="00E96BC4"/>
    <w:rsid w:val="00EA002E"/>
    <w:rsid w:val="00EA0164"/>
    <w:rsid w:val="00EA0301"/>
    <w:rsid w:val="00EA0A4D"/>
    <w:rsid w:val="00EA11A7"/>
    <w:rsid w:val="00EA21EF"/>
    <w:rsid w:val="00EA2978"/>
    <w:rsid w:val="00EA31BF"/>
    <w:rsid w:val="00EA3CF1"/>
    <w:rsid w:val="00EA455C"/>
    <w:rsid w:val="00EA5027"/>
    <w:rsid w:val="00EA5901"/>
    <w:rsid w:val="00EA5D49"/>
    <w:rsid w:val="00EA663C"/>
    <w:rsid w:val="00EA706C"/>
    <w:rsid w:val="00EA71C4"/>
    <w:rsid w:val="00EA7218"/>
    <w:rsid w:val="00EB0658"/>
    <w:rsid w:val="00EB0D5D"/>
    <w:rsid w:val="00EB0F0A"/>
    <w:rsid w:val="00EB18A1"/>
    <w:rsid w:val="00EB209C"/>
    <w:rsid w:val="00EB2213"/>
    <w:rsid w:val="00EB3366"/>
    <w:rsid w:val="00EB3864"/>
    <w:rsid w:val="00EB3A16"/>
    <w:rsid w:val="00EB504E"/>
    <w:rsid w:val="00EB536C"/>
    <w:rsid w:val="00EB54FF"/>
    <w:rsid w:val="00EB5935"/>
    <w:rsid w:val="00EB6B48"/>
    <w:rsid w:val="00EB702E"/>
    <w:rsid w:val="00EB7CB3"/>
    <w:rsid w:val="00EB7DAC"/>
    <w:rsid w:val="00EC02C2"/>
    <w:rsid w:val="00EC0451"/>
    <w:rsid w:val="00EC0977"/>
    <w:rsid w:val="00EC25CD"/>
    <w:rsid w:val="00EC33AB"/>
    <w:rsid w:val="00EC43B2"/>
    <w:rsid w:val="00EC4990"/>
    <w:rsid w:val="00EC5189"/>
    <w:rsid w:val="00EC53C0"/>
    <w:rsid w:val="00EC578D"/>
    <w:rsid w:val="00EC5CB9"/>
    <w:rsid w:val="00EC5D50"/>
    <w:rsid w:val="00EC6102"/>
    <w:rsid w:val="00EC6188"/>
    <w:rsid w:val="00EC68E8"/>
    <w:rsid w:val="00ED0161"/>
    <w:rsid w:val="00ED01E7"/>
    <w:rsid w:val="00ED06D9"/>
    <w:rsid w:val="00ED0C06"/>
    <w:rsid w:val="00ED0D47"/>
    <w:rsid w:val="00ED1FAE"/>
    <w:rsid w:val="00ED3208"/>
    <w:rsid w:val="00ED3601"/>
    <w:rsid w:val="00ED3860"/>
    <w:rsid w:val="00ED3896"/>
    <w:rsid w:val="00ED38CE"/>
    <w:rsid w:val="00ED3C43"/>
    <w:rsid w:val="00ED3F48"/>
    <w:rsid w:val="00ED4335"/>
    <w:rsid w:val="00ED45D4"/>
    <w:rsid w:val="00ED476F"/>
    <w:rsid w:val="00ED57B6"/>
    <w:rsid w:val="00ED5F9E"/>
    <w:rsid w:val="00ED652E"/>
    <w:rsid w:val="00EE0B7F"/>
    <w:rsid w:val="00EE143A"/>
    <w:rsid w:val="00EE1470"/>
    <w:rsid w:val="00EE17FC"/>
    <w:rsid w:val="00EE180D"/>
    <w:rsid w:val="00EE2177"/>
    <w:rsid w:val="00EE2B72"/>
    <w:rsid w:val="00EE348F"/>
    <w:rsid w:val="00EE37EB"/>
    <w:rsid w:val="00EE3B02"/>
    <w:rsid w:val="00EE41D0"/>
    <w:rsid w:val="00EE435A"/>
    <w:rsid w:val="00EE44FF"/>
    <w:rsid w:val="00EE5773"/>
    <w:rsid w:val="00EE671D"/>
    <w:rsid w:val="00EE677A"/>
    <w:rsid w:val="00EE6980"/>
    <w:rsid w:val="00EE6C6F"/>
    <w:rsid w:val="00EE7692"/>
    <w:rsid w:val="00EE7B67"/>
    <w:rsid w:val="00EE7EDF"/>
    <w:rsid w:val="00EF09E1"/>
    <w:rsid w:val="00EF18D3"/>
    <w:rsid w:val="00EF1B46"/>
    <w:rsid w:val="00EF206A"/>
    <w:rsid w:val="00EF24B6"/>
    <w:rsid w:val="00EF3574"/>
    <w:rsid w:val="00EF3C95"/>
    <w:rsid w:val="00EF3CEE"/>
    <w:rsid w:val="00EF4E01"/>
    <w:rsid w:val="00EF56E5"/>
    <w:rsid w:val="00EF6943"/>
    <w:rsid w:val="00EF7E00"/>
    <w:rsid w:val="00F00445"/>
    <w:rsid w:val="00F00894"/>
    <w:rsid w:val="00F00A78"/>
    <w:rsid w:val="00F010F8"/>
    <w:rsid w:val="00F012A0"/>
    <w:rsid w:val="00F0159B"/>
    <w:rsid w:val="00F018CF"/>
    <w:rsid w:val="00F01E94"/>
    <w:rsid w:val="00F01F48"/>
    <w:rsid w:val="00F0216C"/>
    <w:rsid w:val="00F02AA1"/>
    <w:rsid w:val="00F03D6E"/>
    <w:rsid w:val="00F046AD"/>
    <w:rsid w:val="00F04AD7"/>
    <w:rsid w:val="00F04B23"/>
    <w:rsid w:val="00F04CF6"/>
    <w:rsid w:val="00F04E63"/>
    <w:rsid w:val="00F0515C"/>
    <w:rsid w:val="00F05231"/>
    <w:rsid w:val="00F064D3"/>
    <w:rsid w:val="00F070EA"/>
    <w:rsid w:val="00F073B9"/>
    <w:rsid w:val="00F1017A"/>
    <w:rsid w:val="00F10544"/>
    <w:rsid w:val="00F10FB7"/>
    <w:rsid w:val="00F12EE0"/>
    <w:rsid w:val="00F1316A"/>
    <w:rsid w:val="00F13439"/>
    <w:rsid w:val="00F1397C"/>
    <w:rsid w:val="00F13EAB"/>
    <w:rsid w:val="00F14570"/>
    <w:rsid w:val="00F14AD1"/>
    <w:rsid w:val="00F1582E"/>
    <w:rsid w:val="00F165BB"/>
    <w:rsid w:val="00F1731B"/>
    <w:rsid w:val="00F17DEB"/>
    <w:rsid w:val="00F20542"/>
    <w:rsid w:val="00F2092E"/>
    <w:rsid w:val="00F21987"/>
    <w:rsid w:val="00F21B04"/>
    <w:rsid w:val="00F224A6"/>
    <w:rsid w:val="00F2265F"/>
    <w:rsid w:val="00F226C4"/>
    <w:rsid w:val="00F22808"/>
    <w:rsid w:val="00F228AF"/>
    <w:rsid w:val="00F22F0A"/>
    <w:rsid w:val="00F23405"/>
    <w:rsid w:val="00F2385C"/>
    <w:rsid w:val="00F23B92"/>
    <w:rsid w:val="00F24D30"/>
    <w:rsid w:val="00F25149"/>
    <w:rsid w:val="00F25725"/>
    <w:rsid w:val="00F25F2F"/>
    <w:rsid w:val="00F261B6"/>
    <w:rsid w:val="00F26337"/>
    <w:rsid w:val="00F266B1"/>
    <w:rsid w:val="00F266DA"/>
    <w:rsid w:val="00F268F7"/>
    <w:rsid w:val="00F2697F"/>
    <w:rsid w:val="00F26AF6"/>
    <w:rsid w:val="00F26BB1"/>
    <w:rsid w:val="00F26C7A"/>
    <w:rsid w:val="00F27417"/>
    <w:rsid w:val="00F279C2"/>
    <w:rsid w:val="00F30E7B"/>
    <w:rsid w:val="00F30F49"/>
    <w:rsid w:val="00F31B66"/>
    <w:rsid w:val="00F31E8E"/>
    <w:rsid w:val="00F333B9"/>
    <w:rsid w:val="00F342EC"/>
    <w:rsid w:val="00F34393"/>
    <w:rsid w:val="00F34ED7"/>
    <w:rsid w:val="00F3743B"/>
    <w:rsid w:val="00F37587"/>
    <w:rsid w:val="00F40599"/>
    <w:rsid w:val="00F4109E"/>
    <w:rsid w:val="00F41226"/>
    <w:rsid w:val="00F41869"/>
    <w:rsid w:val="00F41B3F"/>
    <w:rsid w:val="00F4278B"/>
    <w:rsid w:val="00F43E6E"/>
    <w:rsid w:val="00F443C9"/>
    <w:rsid w:val="00F452AA"/>
    <w:rsid w:val="00F454B9"/>
    <w:rsid w:val="00F460FD"/>
    <w:rsid w:val="00F46376"/>
    <w:rsid w:val="00F46DD3"/>
    <w:rsid w:val="00F471E4"/>
    <w:rsid w:val="00F47585"/>
    <w:rsid w:val="00F47727"/>
    <w:rsid w:val="00F504A7"/>
    <w:rsid w:val="00F5053E"/>
    <w:rsid w:val="00F51B08"/>
    <w:rsid w:val="00F5206F"/>
    <w:rsid w:val="00F5378C"/>
    <w:rsid w:val="00F53845"/>
    <w:rsid w:val="00F53F1C"/>
    <w:rsid w:val="00F548A0"/>
    <w:rsid w:val="00F548BE"/>
    <w:rsid w:val="00F54CCE"/>
    <w:rsid w:val="00F5607F"/>
    <w:rsid w:val="00F579CB"/>
    <w:rsid w:val="00F57D0F"/>
    <w:rsid w:val="00F60C05"/>
    <w:rsid w:val="00F6131F"/>
    <w:rsid w:val="00F62689"/>
    <w:rsid w:val="00F6389D"/>
    <w:rsid w:val="00F642D0"/>
    <w:rsid w:val="00F64498"/>
    <w:rsid w:val="00F649A0"/>
    <w:rsid w:val="00F649F4"/>
    <w:rsid w:val="00F64BBC"/>
    <w:rsid w:val="00F64EF5"/>
    <w:rsid w:val="00F6501F"/>
    <w:rsid w:val="00F66C11"/>
    <w:rsid w:val="00F67114"/>
    <w:rsid w:val="00F6712C"/>
    <w:rsid w:val="00F673EB"/>
    <w:rsid w:val="00F7112A"/>
    <w:rsid w:val="00F72577"/>
    <w:rsid w:val="00F726B4"/>
    <w:rsid w:val="00F72712"/>
    <w:rsid w:val="00F72A2D"/>
    <w:rsid w:val="00F73024"/>
    <w:rsid w:val="00F73F7D"/>
    <w:rsid w:val="00F7492F"/>
    <w:rsid w:val="00F74C26"/>
    <w:rsid w:val="00F80CBC"/>
    <w:rsid w:val="00F81AFB"/>
    <w:rsid w:val="00F81B26"/>
    <w:rsid w:val="00F81D83"/>
    <w:rsid w:val="00F82442"/>
    <w:rsid w:val="00F825FF"/>
    <w:rsid w:val="00F8300D"/>
    <w:rsid w:val="00F83119"/>
    <w:rsid w:val="00F83EAB"/>
    <w:rsid w:val="00F84489"/>
    <w:rsid w:val="00F8468D"/>
    <w:rsid w:val="00F84799"/>
    <w:rsid w:val="00F85892"/>
    <w:rsid w:val="00F85B18"/>
    <w:rsid w:val="00F86171"/>
    <w:rsid w:val="00F86D5E"/>
    <w:rsid w:val="00F87408"/>
    <w:rsid w:val="00F877B2"/>
    <w:rsid w:val="00F879DA"/>
    <w:rsid w:val="00F87F04"/>
    <w:rsid w:val="00F90993"/>
    <w:rsid w:val="00F90B37"/>
    <w:rsid w:val="00F90BD8"/>
    <w:rsid w:val="00F90EAE"/>
    <w:rsid w:val="00F910EB"/>
    <w:rsid w:val="00F928B8"/>
    <w:rsid w:val="00F92F65"/>
    <w:rsid w:val="00F93B35"/>
    <w:rsid w:val="00F93E42"/>
    <w:rsid w:val="00F94CB0"/>
    <w:rsid w:val="00F950FA"/>
    <w:rsid w:val="00F96948"/>
    <w:rsid w:val="00F97FF9"/>
    <w:rsid w:val="00FA02B6"/>
    <w:rsid w:val="00FA1197"/>
    <w:rsid w:val="00FA1C05"/>
    <w:rsid w:val="00FA282F"/>
    <w:rsid w:val="00FA2E34"/>
    <w:rsid w:val="00FA3318"/>
    <w:rsid w:val="00FA3406"/>
    <w:rsid w:val="00FA3D83"/>
    <w:rsid w:val="00FA45F6"/>
    <w:rsid w:val="00FA4868"/>
    <w:rsid w:val="00FA4D77"/>
    <w:rsid w:val="00FA4F3D"/>
    <w:rsid w:val="00FA6590"/>
    <w:rsid w:val="00FA7687"/>
    <w:rsid w:val="00FA7780"/>
    <w:rsid w:val="00FA7EB6"/>
    <w:rsid w:val="00FA7F06"/>
    <w:rsid w:val="00FA7F17"/>
    <w:rsid w:val="00FB1D54"/>
    <w:rsid w:val="00FB36E5"/>
    <w:rsid w:val="00FB6002"/>
    <w:rsid w:val="00FB7A10"/>
    <w:rsid w:val="00FC11B7"/>
    <w:rsid w:val="00FC18BE"/>
    <w:rsid w:val="00FC1970"/>
    <w:rsid w:val="00FC1D2A"/>
    <w:rsid w:val="00FC29A1"/>
    <w:rsid w:val="00FC2CC0"/>
    <w:rsid w:val="00FC2EF0"/>
    <w:rsid w:val="00FC309B"/>
    <w:rsid w:val="00FC3641"/>
    <w:rsid w:val="00FC3AF2"/>
    <w:rsid w:val="00FC3BEE"/>
    <w:rsid w:val="00FC4E2E"/>
    <w:rsid w:val="00FC56D6"/>
    <w:rsid w:val="00FC5A15"/>
    <w:rsid w:val="00FC5E3D"/>
    <w:rsid w:val="00FC6398"/>
    <w:rsid w:val="00FC6FD8"/>
    <w:rsid w:val="00FD066B"/>
    <w:rsid w:val="00FD0741"/>
    <w:rsid w:val="00FD0A2B"/>
    <w:rsid w:val="00FD0DF3"/>
    <w:rsid w:val="00FD2BB6"/>
    <w:rsid w:val="00FD3071"/>
    <w:rsid w:val="00FD31E1"/>
    <w:rsid w:val="00FD32C7"/>
    <w:rsid w:val="00FD35A3"/>
    <w:rsid w:val="00FD3ACC"/>
    <w:rsid w:val="00FD3CB5"/>
    <w:rsid w:val="00FD3D3C"/>
    <w:rsid w:val="00FD54F5"/>
    <w:rsid w:val="00FD55C7"/>
    <w:rsid w:val="00FD568F"/>
    <w:rsid w:val="00FD720F"/>
    <w:rsid w:val="00FD721E"/>
    <w:rsid w:val="00FD799F"/>
    <w:rsid w:val="00FE0D65"/>
    <w:rsid w:val="00FE1C7D"/>
    <w:rsid w:val="00FE1E01"/>
    <w:rsid w:val="00FE24EB"/>
    <w:rsid w:val="00FE30AA"/>
    <w:rsid w:val="00FE44DA"/>
    <w:rsid w:val="00FE5810"/>
    <w:rsid w:val="00FE593F"/>
    <w:rsid w:val="00FE5F01"/>
    <w:rsid w:val="00FE6409"/>
    <w:rsid w:val="00FE656B"/>
    <w:rsid w:val="00FE7531"/>
    <w:rsid w:val="00FE7FD6"/>
    <w:rsid w:val="00FF0793"/>
    <w:rsid w:val="00FF147E"/>
    <w:rsid w:val="00FF17E1"/>
    <w:rsid w:val="00FF194E"/>
    <w:rsid w:val="00FF21EA"/>
    <w:rsid w:val="00FF2390"/>
    <w:rsid w:val="00FF2457"/>
    <w:rsid w:val="00FF37AC"/>
    <w:rsid w:val="00FF3B74"/>
    <w:rsid w:val="00FF49A2"/>
    <w:rsid w:val="00FF5E90"/>
    <w:rsid w:val="00FF67C9"/>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unhideWhenUsed/>
    <w:rsid w:val="00A4273D"/>
    <w:pPr>
      <w:spacing w:after="120"/>
    </w:pPr>
  </w:style>
  <w:style w:type="character" w:customStyle="1" w:styleId="BrdtekstTegn">
    <w:name w:val="Brødtekst Tegn"/>
    <w:basedOn w:val="Standardskrifttypeiafsnit"/>
    <w:link w:val="Brdtekst"/>
    <w:uiPriority w:val="99"/>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 w:type="paragraph" w:styleId="Titel">
    <w:name w:val="Title"/>
    <w:basedOn w:val="Normal"/>
    <w:next w:val="Normal"/>
    <w:link w:val="TitelTegn"/>
    <w:uiPriority w:val="10"/>
    <w:qFormat/>
    <w:rsid w:val="00577455"/>
    <w:pPr>
      <w:spacing w:after="0" w:line="240" w:lineRule="auto"/>
      <w:contextualSpacing/>
    </w:pPr>
    <w:rPr>
      <w:rFonts w:asciiTheme="majorHAnsi" w:eastAsiaTheme="majorEastAsia" w:hAnsiTheme="majorHAnsi" w:cstheme="majorBidi"/>
      <w:spacing w:val="-10"/>
      <w:kern w:val="28"/>
      <w:sz w:val="56"/>
      <w:szCs w:val="56"/>
      <w:lang w:eastAsia="es-AR"/>
    </w:rPr>
  </w:style>
  <w:style w:type="character" w:customStyle="1" w:styleId="TitelTegn">
    <w:name w:val="Titel Tegn"/>
    <w:basedOn w:val="Standardskrifttypeiafsnit"/>
    <w:link w:val="Titel"/>
    <w:uiPriority w:val="10"/>
    <w:rsid w:val="00577455"/>
    <w:rPr>
      <w:rFonts w:asciiTheme="majorHAnsi" w:eastAsiaTheme="majorEastAsia" w:hAnsiTheme="majorHAnsi" w:cstheme="majorBidi"/>
      <w:spacing w:val="-10"/>
      <w:kern w:val="28"/>
      <w:sz w:val="56"/>
      <w:szCs w:val="56"/>
      <w:lang w:eastAsia="es-AR"/>
    </w:rPr>
  </w:style>
  <w:style w:type="character" w:customStyle="1" w:styleId="ref-lnk">
    <w:name w:val="ref-lnk"/>
    <w:basedOn w:val="Standardskrifttypeiafsnit"/>
    <w:rsid w:val="00C555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581448364">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 w:id="1546023249">
      <w:bodyDiv w:val="1"/>
      <w:marLeft w:val="0"/>
      <w:marRight w:val="0"/>
      <w:marTop w:val="0"/>
      <w:marBottom w:val="0"/>
      <w:divBdr>
        <w:top w:val="none" w:sz="0" w:space="0" w:color="auto"/>
        <w:left w:val="none" w:sz="0" w:space="0" w:color="auto"/>
        <w:bottom w:val="none" w:sz="0" w:space="0" w:color="auto"/>
        <w:right w:val="none" w:sz="0" w:space="0" w:color="auto"/>
      </w:divBdr>
    </w:div>
    <w:div w:id="2050493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evaluate the political decision of suppressing the state regulation percentage, voted through by the Danish government in the tax reform of 2012. We do so by estimating the macro elasticity of income insurance on unemployment. We find it important to analyze the full macroeconomic effects as the Danish income insurance model, used by the Danish government to analyze changes to the Danish income insurance program today, do not include any macroeconomic effects. To obtain these macro effects we utilize the quarterly Stock-Flow-Consistent model for the Danish economy developed by Byrialsen et al. (2022). 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TotalTime>
  <Pages>56</Pages>
  <Words>24093</Words>
  <Characters>137332</Characters>
  <Application>Microsoft Office Word</Application>
  <DocSecurity>0</DocSecurity>
  <Lines>1144</Lines>
  <Paragraphs>322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iNCLUDING MACROECONOMIC EFFECTS WHEN ANALZING REGULATIONS TOWARDS THE DANISH INCOME INSURANCE PROGRAM</vt:lpstr>
      <vt:lpstr>iNCLUDING MACROECONOMIC EFFECTS WHEN ANALZING REGULATIONS TOWARDS THE DANISH INCOME INSURANCE PROGRAM</vt:lpstr>
    </vt:vector>
  </TitlesOfParts>
  <Company/>
  <LinksUpToDate>false</LinksUpToDate>
  <CharactersWithSpaces>161103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iNCLUDING MACROECONOMIC EFFECTS WHEN ANALZING REGULATIONS TOWARDS THE DANISH INCOME INSURANCE PROGRAM</dc:title>
  <dc:subject>Performing a counterfactual analysis in a Stock-Flow-Consistent framework</dc:subject>
  <dc:creator>Simon Fløj Thomsen</dc:creator>
  <cp:keywords/>
  <dc:description/>
  <cp:lastModifiedBy>Simon Thomsen</cp:lastModifiedBy>
  <cp:revision>13</cp:revision>
  <cp:lastPrinted>2022-11-30T09:36:00Z</cp:lastPrinted>
  <dcterms:created xsi:type="dcterms:W3CDTF">2023-02-19T15:24:00Z</dcterms:created>
  <dcterms:modified xsi:type="dcterms:W3CDTF">2023-02-22T07:41:00Z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