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9526"/>
      </w:tblGrid>
      <w:tr w:rsidR="00141891" w:rsidRPr="00141891" w:rsidTr="000603C8">
        <w:tc>
          <w:tcPr>
            <w:tcW w:w="9526" w:type="dxa"/>
            <w:shd w:val="clear" w:color="auto" w:fill="auto"/>
          </w:tcPr>
          <w:p w:rsidR="00141891" w:rsidRPr="00141891" w:rsidRDefault="00141891" w:rsidP="001418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KỲ THI KHẢO SÁT </w:t>
            </w: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ĐỘI DỰ TUYỂN </w:t>
            </w:r>
            <w:r w:rsidRPr="00141891">
              <w:rPr>
                <w:rFonts w:ascii="Times New Roman" w:hAnsi="Times New Roman" w:cs="Times New Roman"/>
                <w:b/>
                <w:sz w:val="24"/>
                <w:szCs w:val="24"/>
              </w:rPr>
              <w:t>NĂM HỌC 2021-2022</w:t>
            </w:r>
          </w:p>
          <w:p w:rsidR="00141891" w:rsidRPr="00141891" w:rsidRDefault="00141891" w:rsidP="001418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</w:rPr>
              <w:t>Môn:</w:t>
            </w:r>
            <w:r w:rsidRPr="001418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TIN HỌC</w:t>
            </w:r>
          </w:p>
          <w:p w:rsidR="00141891" w:rsidRPr="00141891" w:rsidRDefault="00141891" w:rsidP="001418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</w:rPr>
              <w:t xml:space="preserve">Thời gian: </w:t>
            </w:r>
            <w:r w:rsidRPr="00141891"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  <w:r w:rsidRPr="00141891">
              <w:rPr>
                <w:rFonts w:ascii="Times New Roman" w:hAnsi="Times New Roman" w:cs="Times New Roman"/>
                <w:sz w:val="24"/>
                <w:szCs w:val="24"/>
              </w:rPr>
              <w:t xml:space="preserve"> phút (</w:t>
            </w:r>
            <w:r w:rsidRPr="00141891">
              <w:rPr>
                <w:rFonts w:ascii="Times New Roman" w:hAnsi="Times New Roman" w:cs="Times New Roman"/>
                <w:i/>
                <w:sz w:val="24"/>
                <w:szCs w:val="24"/>
              </w:rPr>
              <w:t>không kể thời gian giao đề</w:t>
            </w:r>
            <w:r w:rsidRPr="001418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1891" w:rsidRPr="00141891" w:rsidRDefault="00141891" w:rsidP="001418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</w:rPr>
              <w:t>(Đề thi có 0</w:t>
            </w:r>
            <w:r w:rsidR="00A46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141891">
              <w:rPr>
                <w:rFonts w:ascii="Times New Roman" w:hAnsi="Times New Roman" w:cs="Times New Roman"/>
                <w:sz w:val="24"/>
                <w:szCs w:val="24"/>
              </w:rPr>
              <w:t xml:space="preserve"> trang, gồm 03 bài)</w:t>
            </w:r>
          </w:p>
        </w:tc>
      </w:tr>
    </w:tbl>
    <w:p w:rsidR="00A10AAB" w:rsidRPr="00141891" w:rsidRDefault="00A10AAB" w:rsidP="003A1B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D363DD" w:rsidRPr="00141891" w:rsidRDefault="00D363DD" w:rsidP="003A1B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pt-BR"/>
        </w:rPr>
        <w:t>TỔ</w:t>
      </w:r>
      <w:r w:rsidR="00141891" w:rsidRPr="00141891">
        <w:rPr>
          <w:rFonts w:ascii="Times New Roman" w:hAnsi="Times New Roman" w:cs="Times New Roman"/>
          <w:b/>
          <w:sz w:val="24"/>
          <w:szCs w:val="24"/>
          <w:lang w:val="pt-BR"/>
        </w:rPr>
        <w:t>NG QUAN BÀI THI</w:t>
      </w:r>
    </w:p>
    <w:p w:rsidR="00D363DD" w:rsidRPr="00141891" w:rsidRDefault="00D363DD" w:rsidP="003A1B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2138"/>
        <w:gridCol w:w="1957"/>
        <w:gridCol w:w="2250"/>
        <w:gridCol w:w="2357"/>
      </w:tblGrid>
      <w:tr w:rsidR="00D363DD" w:rsidRPr="00141891" w:rsidTr="00712EF9">
        <w:tc>
          <w:tcPr>
            <w:tcW w:w="838" w:type="dxa"/>
            <w:vAlign w:val="center"/>
          </w:tcPr>
          <w:p w:rsidR="00D363DD" w:rsidRPr="00141891" w:rsidRDefault="00D363DD" w:rsidP="003A1B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2138" w:type="dxa"/>
            <w:vAlign w:val="center"/>
          </w:tcPr>
          <w:p w:rsidR="00D363DD" w:rsidRPr="00141891" w:rsidRDefault="00D363DD" w:rsidP="003A1BC0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Tên bài</w:t>
            </w:r>
          </w:p>
        </w:tc>
        <w:tc>
          <w:tcPr>
            <w:tcW w:w="1957" w:type="dxa"/>
            <w:vAlign w:val="center"/>
          </w:tcPr>
          <w:p w:rsidR="00D363DD" w:rsidRPr="00141891" w:rsidRDefault="00D363DD" w:rsidP="003A1B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File chương trình</w:t>
            </w:r>
          </w:p>
        </w:tc>
        <w:tc>
          <w:tcPr>
            <w:tcW w:w="2250" w:type="dxa"/>
            <w:vAlign w:val="center"/>
          </w:tcPr>
          <w:p w:rsidR="00D363DD" w:rsidRPr="00141891" w:rsidRDefault="00D363DD" w:rsidP="003A1B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File dữ liệu vào</w:t>
            </w:r>
          </w:p>
        </w:tc>
        <w:tc>
          <w:tcPr>
            <w:tcW w:w="2357" w:type="dxa"/>
            <w:vAlign w:val="center"/>
          </w:tcPr>
          <w:p w:rsidR="00D363DD" w:rsidRPr="00141891" w:rsidRDefault="00D363DD" w:rsidP="003A1B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File kết quả</w:t>
            </w:r>
          </w:p>
        </w:tc>
      </w:tr>
      <w:tr w:rsidR="00D363DD" w:rsidRPr="00141891" w:rsidTr="00712EF9">
        <w:tc>
          <w:tcPr>
            <w:tcW w:w="838" w:type="dxa"/>
            <w:vAlign w:val="center"/>
          </w:tcPr>
          <w:p w:rsidR="00D363DD" w:rsidRPr="00141891" w:rsidRDefault="00127D26" w:rsidP="003A1BC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Bài 1</w:t>
            </w:r>
          </w:p>
        </w:tc>
        <w:tc>
          <w:tcPr>
            <w:tcW w:w="2138" w:type="dxa"/>
            <w:vAlign w:val="center"/>
          </w:tcPr>
          <w:p w:rsidR="00D363DD" w:rsidRPr="00141891" w:rsidRDefault="00D624DC" w:rsidP="003A1BC0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Hàng</w:t>
            </w:r>
            <w:proofErr w:type="spellEnd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đợi</w:t>
            </w:r>
            <w:proofErr w:type="spellEnd"/>
          </w:p>
        </w:tc>
        <w:tc>
          <w:tcPr>
            <w:tcW w:w="1957" w:type="dxa"/>
            <w:vAlign w:val="center"/>
          </w:tcPr>
          <w:p w:rsidR="00D363DD" w:rsidRPr="00141891" w:rsidRDefault="00E50A8E" w:rsidP="003A1BC0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LONGQUEUE</w:t>
            </w:r>
            <w:r w:rsidR="00D363DD" w:rsidRPr="0014189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.*</w:t>
            </w:r>
          </w:p>
        </w:tc>
        <w:tc>
          <w:tcPr>
            <w:tcW w:w="2250" w:type="dxa"/>
            <w:vAlign w:val="center"/>
          </w:tcPr>
          <w:p w:rsidR="00D363DD" w:rsidRPr="00141891" w:rsidRDefault="00E50A8E" w:rsidP="003A1BC0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LONGQUEUE</w:t>
            </w:r>
            <w:r w:rsidR="00D363DD" w:rsidRPr="0014189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.INP</w:t>
            </w:r>
          </w:p>
        </w:tc>
        <w:tc>
          <w:tcPr>
            <w:tcW w:w="2357" w:type="dxa"/>
            <w:vAlign w:val="center"/>
          </w:tcPr>
          <w:p w:rsidR="00D363DD" w:rsidRPr="00141891" w:rsidRDefault="00E50A8E" w:rsidP="003A1BC0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LONGQUEUE</w:t>
            </w:r>
            <w:r w:rsidR="00D363DD" w:rsidRPr="00141891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.OUT</w:t>
            </w:r>
          </w:p>
        </w:tc>
      </w:tr>
      <w:tr w:rsidR="00712EF9" w:rsidRPr="00141891" w:rsidTr="00712EF9">
        <w:tc>
          <w:tcPr>
            <w:tcW w:w="838" w:type="dxa"/>
            <w:vAlign w:val="center"/>
          </w:tcPr>
          <w:p w:rsidR="00712EF9" w:rsidRPr="00141891" w:rsidRDefault="00127D26" w:rsidP="00712EF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Bài 2</w:t>
            </w:r>
          </w:p>
        </w:tc>
        <w:tc>
          <w:tcPr>
            <w:tcW w:w="2138" w:type="dxa"/>
            <w:vAlign w:val="center"/>
          </w:tcPr>
          <w:p w:rsidR="00712EF9" w:rsidRPr="00141891" w:rsidRDefault="00712EF9" w:rsidP="00712EF9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Xâu</w:t>
            </w:r>
            <w:proofErr w:type="spellEnd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cân</w:t>
            </w:r>
            <w:proofErr w:type="spellEnd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proofErr w:type="spellEnd"/>
          </w:p>
        </w:tc>
        <w:tc>
          <w:tcPr>
            <w:tcW w:w="1957" w:type="dxa"/>
            <w:vAlign w:val="center"/>
          </w:tcPr>
          <w:p w:rsidR="00712EF9" w:rsidRPr="00141891" w:rsidRDefault="00712EF9" w:rsidP="00712EF9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BALSTRING</w:t>
            </w:r>
            <w:r w:rsidRPr="00141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.*</w:t>
            </w:r>
          </w:p>
        </w:tc>
        <w:tc>
          <w:tcPr>
            <w:tcW w:w="2250" w:type="dxa"/>
            <w:vAlign w:val="center"/>
          </w:tcPr>
          <w:p w:rsidR="00712EF9" w:rsidRPr="00141891" w:rsidRDefault="00712EF9" w:rsidP="00712EF9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BALSTRING</w:t>
            </w:r>
            <w:r w:rsidRPr="00141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.INP</w:t>
            </w:r>
          </w:p>
        </w:tc>
        <w:tc>
          <w:tcPr>
            <w:tcW w:w="2357" w:type="dxa"/>
            <w:vAlign w:val="center"/>
          </w:tcPr>
          <w:p w:rsidR="00712EF9" w:rsidRPr="00141891" w:rsidRDefault="00712EF9" w:rsidP="00712EF9">
            <w:pPr>
              <w:spacing w:before="12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BALSTRING</w:t>
            </w:r>
            <w:r w:rsidRPr="00141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.OUT</w:t>
            </w:r>
          </w:p>
        </w:tc>
      </w:tr>
      <w:tr w:rsidR="00127D26" w:rsidRPr="00141891" w:rsidTr="00712EF9">
        <w:tc>
          <w:tcPr>
            <w:tcW w:w="838" w:type="dxa"/>
            <w:vAlign w:val="center"/>
          </w:tcPr>
          <w:p w:rsidR="00127D26" w:rsidRPr="00141891" w:rsidRDefault="00127D26" w:rsidP="00127D2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Bài 3</w:t>
            </w:r>
          </w:p>
        </w:tc>
        <w:tc>
          <w:tcPr>
            <w:tcW w:w="2138" w:type="dxa"/>
            <w:vAlign w:val="center"/>
          </w:tcPr>
          <w:p w:rsidR="00127D26" w:rsidRPr="00A462C1" w:rsidRDefault="00127D26" w:rsidP="00127D26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Trò chơi trên lưới</w:t>
            </w:r>
          </w:p>
        </w:tc>
        <w:tc>
          <w:tcPr>
            <w:tcW w:w="1957" w:type="dxa"/>
            <w:vAlign w:val="center"/>
          </w:tcPr>
          <w:p w:rsidR="00127D26" w:rsidRPr="00A462C1" w:rsidRDefault="00127D26" w:rsidP="00127D2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46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GGAME.*</w:t>
            </w:r>
          </w:p>
        </w:tc>
        <w:tc>
          <w:tcPr>
            <w:tcW w:w="2250" w:type="dxa"/>
            <w:vAlign w:val="center"/>
          </w:tcPr>
          <w:p w:rsidR="00127D26" w:rsidRPr="00A462C1" w:rsidRDefault="00127D26" w:rsidP="00127D2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46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GGAME.INP</w:t>
            </w:r>
          </w:p>
        </w:tc>
        <w:tc>
          <w:tcPr>
            <w:tcW w:w="2357" w:type="dxa"/>
            <w:vAlign w:val="center"/>
          </w:tcPr>
          <w:p w:rsidR="00127D26" w:rsidRPr="00A462C1" w:rsidRDefault="00127D26" w:rsidP="00127D2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46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GGAME.OUT</w:t>
            </w:r>
          </w:p>
        </w:tc>
      </w:tr>
    </w:tbl>
    <w:p w:rsidR="00D363DD" w:rsidRPr="00141891" w:rsidRDefault="00D363DD" w:rsidP="003A1BC0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pt-BR"/>
        </w:rPr>
        <w:t>Dấu * được thay thế bởi PAS hoặcCPP của ngôn ngữ lập trình được sử dụng tương ứng là Pascal hoặc C++.</w:t>
      </w:r>
    </w:p>
    <w:p w:rsidR="00D363DD" w:rsidRPr="00141891" w:rsidRDefault="00D363DD" w:rsidP="003A1BC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41891">
        <w:rPr>
          <w:rFonts w:ascii="Times New Roman" w:hAnsi="Times New Roman" w:cs="Times New Roman"/>
          <w:b/>
          <w:i/>
          <w:sz w:val="24"/>
          <w:szCs w:val="24"/>
          <w:lang w:val="pt-BR"/>
        </w:rPr>
        <w:t>Hãy lập trình giải các bài toán sau</w:t>
      </w:r>
      <w:r w:rsidRPr="00141891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</w:p>
    <w:p w:rsidR="00D624DC" w:rsidRPr="00141891" w:rsidRDefault="00D624DC" w:rsidP="003A1BC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Bài </w:t>
      </w:r>
      <w:r w:rsidR="00127D26">
        <w:rPr>
          <w:rFonts w:ascii="Times New Roman" w:hAnsi="Times New Roman" w:cs="Times New Roman"/>
          <w:b/>
          <w:sz w:val="24"/>
          <w:szCs w:val="24"/>
          <w:lang w:val="pt-BR"/>
        </w:rPr>
        <w:t>1</w:t>
      </w:r>
      <w:r w:rsidRPr="001418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.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(7 điểm)</w:t>
      </w:r>
    </w:p>
    <w:p w:rsidR="008877B1" w:rsidRPr="00141891" w:rsidRDefault="008877B1" w:rsidP="00A462C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Gần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1891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ninh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nhánh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ngân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nhàm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chán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chờ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="00326AD6"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6AD6" w:rsidRPr="00141891" w:rsidRDefault="00326AD6" w:rsidP="00A462C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Ban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Trước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năm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tâm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học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thế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nết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0, do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đứng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trước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D76C20"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6C20" w:rsidRPr="00141891" w:rsidRDefault="00D76C20" w:rsidP="00A462C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>âm</w:t>
      </w:r>
      <w:proofErr w:type="spellEnd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6BF5"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6BF5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rằng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ngườ</w:t>
      </w:r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k.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6C20" w:rsidRPr="00141891" w:rsidRDefault="00D76C20" w:rsidP="00A462C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khỏi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đợi.Nếu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mớ</w:t>
      </w:r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6C20" w:rsidRPr="00141891" w:rsidRDefault="00D76C20" w:rsidP="00A462C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Bây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giờ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bao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nhiêu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trước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mặt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thú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nhiệm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máy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đành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nhờ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5139" w:rsidRPr="00141891" w:rsidRDefault="00425139" w:rsidP="00A462C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Yêu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cầu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quyết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trực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ra.</w:t>
      </w:r>
      <w:proofErr w:type="spellEnd"/>
    </w:p>
    <w:p w:rsidR="00425139" w:rsidRPr="00141891" w:rsidRDefault="0050278F" w:rsidP="00A462C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="00425139" w:rsidRPr="001418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="00425139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LONGQUEUE.INP:</w:t>
      </w:r>
    </w:p>
    <w:p w:rsidR="00425139" w:rsidRPr="00141891" w:rsidRDefault="00425139" w:rsidP="00A462C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n, k (</w:t>
      </w:r>
      <w:r w:rsidR="00DA05D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="00DA05D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="00DA05DC" w:rsidRPr="00141891">
        <w:rPr>
          <w:rFonts w:ascii="Times New Roman" w:hAnsi="Times New Roman" w:cs="Times New Roman"/>
          <w:sz w:val="24"/>
          <w:szCs w:val="24"/>
          <w:lang w:val="en-US"/>
        </w:rPr>
        <w:t>100000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>; 0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Pr="0014189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Pr="0014189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14189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9);</w:t>
      </w:r>
    </w:p>
    <w:p w:rsidR="00425139" w:rsidRPr="00141891" w:rsidRDefault="00425139" w:rsidP="00A462C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 xml:space="preserve">. 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chứ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i/>
          <w:sz w:val="24"/>
          <w:szCs w:val="24"/>
          <w:lang w:val="en-US"/>
        </w:rPr>
        <w:t>ao</w:t>
      </w:r>
      <w:proofErr w:type="spellEnd"/>
      <w:r w:rsidRPr="00141891">
        <w:rPr>
          <w:rFonts w:ascii="Times New Roman" w:hAnsi="Times New Roman" w:cs="Times New Roman"/>
          <w:i/>
          <w:sz w:val="24"/>
          <w:szCs w:val="24"/>
          <w:lang w:val="en-US"/>
        </w:rPr>
        <w:t>, a1,…</w:t>
      </w:r>
      <w:proofErr w:type="gramStart"/>
      <w:r w:rsidRPr="00141891">
        <w:rPr>
          <w:rFonts w:ascii="Times New Roman" w:hAnsi="Times New Roman" w:cs="Times New Roman"/>
          <w:i/>
          <w:sz w:val="24"/>
          <w:szCs w:val="24"/>
          <w:lang w:val="en-US"/>
        </w:rPr>
        <w:t>,an</w:t>
      </w:r>
      <w:proofErr w:type="gramEnd"/>
      <w:r w:rsidRPr="00141891">
        <w:rPr>
          <w:rFonts w:ascii="Times New Roman" w:hAnsi="Times New Roman" w:cs="Times New Roman"/>
          <w:i/>
          <w:sz w:val="24"/>
          <w:szCs w:val="24"/>
          <w:lang w:val="en-US"/>
        </w:rPr>
        <w:t>-1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Pr="00141891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06691C" w:rsidRPr="0014189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76C20" w:rsidRPr="00141891" w:rsidRDefault="0006691C" w:rsidP="00A462C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m (m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100000)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lần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6691C" w:rsidRPr="00141891" w:rsidRDefault="0006691C" w:rsidP="00A462C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.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6691C" w:rsidRPr="00141891" w:rsidRDefault="007301ED" w:rsidP="00A462C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D1694" w:rsidRPr="001418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a (0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06691C" w:rsidRPr="0014189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06691C" w:rsidRPr="0014189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="0006691C"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691C" w:rsidRPr="00141891" w:rsidRDefault="0006691C" w:rsidP="00A462C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2: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đứng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đầ</w:t>
      </w:r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>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Bờm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0).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06691C" w:rsidRPr="00141891" w:rsidRDefault="0006691C" w:rsidP="00A462C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3 i: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vấn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bao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nhiêu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đứng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trước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691C" w:rsidRPr="00141891" w:rsidRDefault="0006691C" w:rsidP="00A462C1">
      <w:pPr>
        <w:spacing w:before="120"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rằng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đúng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đắn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bao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giờ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xảy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xảy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AD1" w:rsidRPr="00141891" w:rsidRDefault="005B523D" w:rsidP="00A462C1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r w:rsidR="00771AD1"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LONGQUEUE.OUT: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proofErr w:type="gram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kiên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nhẫn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đứng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trước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771AD1"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AD1" w:rsidRPr="00141891" w:rsidRDefault="00771AD1" w:rsidP="00A462C1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Ví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dụ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89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1985"/>
        <w:gridCol w:w="236"/>
        <w:gridCol w:w="2312"/>
        <w:gridCol w:w="2556"/>
      </w:tblGrid>
      <w:tr w:rsidR="00771AD1" w:rsidRPr="00187276" w:rsidTr="00080796">
        <w:tc>
          <w:tcPr>
            <w:tcW w:w="1875" w:type="dxa"/>
            <w:tcBorders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LONGQUEUE.INP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LONGQUEUE.OUT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  <w:tcBorders>
              <w:left w:val="single" w:sz="4" w:space="0" w:color="auto"/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LONGQUEUE.INP</w:t>
            </w:r>
          </w:p>
        </w:tc>
        <w:tc>
          <w:tcPr>
            <w:tcW w:w="2556" w:type="dxa"/>
            <w:tcBorders>
              <w:lef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LONGQUEUE.OUT</w:t>
            </w:r>
          </w:p>
        </w:tc>
      </w:tr>
      <w:tr w:rsidR="00771AD1" w:rsidRPr="00187276" w:rsidTr="00080796">
        <w:tc>
          <w:tcPr>
            <w:tcW w:w="1875" w:type="dxa"/>
            <w:tcBorders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1 2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3 1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3 2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  <w:tcBorders>
              <w:left w:val="single" w:sz="4" w:space="0" w:color="auto"/>
              <w:righ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2 2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3 1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1 3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3 1</w:t>
            </w:r>
          </w:p>
        </w:tc>
        <w:tc>
          <w:tcPr>
            <w:tcW w:w="2556" w:type="dxa"/>
            <w:tcBorders>
              <w:left w:val="single" w:sz="4" w:space="0" w:color="auto"/>
            </w:tcBorders>
          </w:tcPr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71AD1" w:rsidRPr="00141891" w:rsidRDefault="00771AD1" w:rsidP="003A1BC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66BF7" w:rsidRPr="00141891" w:rsidRDefault="00EF042F" w:rsidP="00D2680B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51170A" w:rsidRPr="00141891" w:rsidRDefault="0051170A" w:rsidP="003A1BC0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6BF7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thỏa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mãn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: n, m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1000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đạt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40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170A" w:rsidRPr="00141891" w:rsidRDefault="00EF042F" w:rsidP="003A1BC0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6BF7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thỏa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mãn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kiệ</w:t>
      </w:r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: n, </w:t>
      </w:r>
      <w:proofErr w:type="gramStart"/>
      <w:r w:rsidR="00E5057B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m  </w:t>
      </w:r>
      <w:proofErr w:type="gramEnd"/>
      <m:oMath>
        <m:r>
          <w:rPr>
            <w:rFonts w:ascii="Cambria Math" w:eastAsiaTheme="minorEastAsia" w:hAnsi="Cambria Math" w:cs="Times New Roman"/>
          </w:rPr>
          <m:t>≤</m:t>
        </m:r>
      </m:oMath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1000</w:t>
      </w:r>
      <w:r w:rsidR="00080796" w:rsidRPr="00141891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đạt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="0051170A"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1530" w:rsidRDefault="00891530" w:rsidP="003A1BC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41891" w:rsidRPr="00141891" w:rsidRDefault="00127D26" w:rsidP="00141891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Bài 2</w:t>
      </w:r>
      <w:r w:rsidR="00141891" w:rsidRPr="001418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. </w:t>
      </w:r>
      <w:proofErr w:type="spellStart"/>
      <w:r w:rsidR="00141891" w:rsidRPr="00141891">
        <w:rPr>
          <w:rFonts w:ascii="Times New Roman" w:hAnsi="Times New Roman" w:cs="Times New Roman"/>
          <w:b/>
          <w:sz w:val="24"/>
          <w:szCs w:val="24"/>
          <w:lang w:val="en-US"/>
        </w:rPr>
        <w:t>Xâu</w:t>
      </w:r>
      <w:proofErr w:type="spellEnd"/>
      <w:r w:rsidR="00141891"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41891" w:rsidRPr="00141891">
        <w:rPr>
          <w:rFonts w:ascii="Times New Roman" w:hAnsi="Times New Roman" w:cs="Times New Roman"/>
          <w:b/>
          <w:sz w:val="24"/>
          <w:szCs w:val="24"/>
          <w:lang w:val="en-US"/>
        </w:rPr>
        <w:t>cân</w:t>
      </w:r>
      <w:proofErr w:type="spellEnd"/>
      <w:r w:rsidR="00141891"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41891" w:rsidRPr="00141891">
        <w:rPr>
          <w:rFonts w:ascii="Times New Roman" w:hAnsi="Times New Roman" w:cs="Times New Roman"/>
          <w:b/>
          <w:sz w:val="24"/>
          <w:szCs w:val="24"/>
          <w:lang w:val="en-US"/>
        </w:rPr>
        <w:t>bằng</w:t>
      </w:r>
      <w:proofErr w:type="spellEnd"/>
      <w:r w:rsidR="00FC2415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(6</w:t>
      </w:r>
      <w:r w:rsidR="00141891" w:rsidRPr="001418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điểm)</w:t>
      </w: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cân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lần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aaaaa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badcx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cân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abacb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cân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189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c.</w:t>
      </w: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sz w:val="24"/>
          <w:szCs w:val="24"/>
          <w:lang w:val="en-US"/>
        </w:rPr>
        <w:t>Cho S =S</w:t>
      </w:r>
      <w:r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>…S</w:t>
      </w:r>
      <w:r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n-1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189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X.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dãy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S: S</w:t>
      </w:r>
      <w:r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1418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m:oMath>
        <m:r>
          <w:rPr>
            <w:rFonts w:ascii="Cambria Math" w:eastAsiaTheme="minorEastAsia" w:hAnsi="Cambria Math" w:cs="Times New Roman"/>
          </w:rPr>
          <m:t xml:space="preserve">≤ </m:t>
        </m:r>
      </m:oMath>
      <w:r w:rsidRPr="00141891">
        <w:rPr>
          <w:rFonts w:ascii="Times New Roman" w:hAnsi="Times New Roman" w:cs="Times New Roman"/>
          <w:sz w:val="24"/>
          <w:szCs w:val="24"/>
          <w:lang w:val="en-US"/>
        </w:rPr>
        <w:t>i</w:t>
      </w:r>
      <m:oMath>
        <m:r>
          <w:rPr>
            <w:rFonts w:ascii="Cambria Math" w:eastAsiaTheme="minorEastAsia" w:hAnsi="Cambria Math" w:cs="Times New Roman"/>
          </w:rPr>
          <m:t>≤ j ≤</m:t>
        </m:r>
      </m:oMath>
      <w:r w:rsidRPr="00141891">
        <w:rPr>
          <w:rFonts w:ascii="Times New Roman" w:hAnsi="Times New Roman" w:cs="Times New Roman"/>
          <w:sz w:val="24"/>
          <w:szCs w:val="24"/>
          <w:lang w:val="en-US"/>
        </w:rPr>
        <w:t>n-1 đư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j-i+1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Yêu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cầu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Cho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cân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Input: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BALSTRING.INP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S.</w:t>
      </w: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BALSTRING.OUT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cân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S.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xâu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Ví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dụ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BALSTRING.INP</w:t>
            </w:r>
          </w:p>
        </w:tc>
        <w:tc>
          <w:tcPr>
            <w:tcW w:w="3081" w:type="dxa"/>
          </w:tcPr>
          <w:p w:rsidR="00141891" w:rsidRPr="00141891" w:rsidRDefault="00141891" w:rsidP="009708C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BALSTRING.OUT</w:t>
            </w:r>
          </w:p>
        </w:tc>
        <w:tc>
          <w:tcPr>
            <w:tcW w:w="3081" w:type="dxa"/>
          </w:tcPr>
          <w:p w:rsidR="00141891" w:rsidRPr="00141891" w:rsidRDefault="00141891" w:rsidP="009708C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thích</w:t>
            </w:r>
            <w:proofErr w:type="spellEnd"/>
          </w:p>
        </w:tc>
      </w:tr>
      <w:tr w:rsidR="00141891" w:rsidRPr="00141891" w:rsidTr="009708CA">
        <w:tc>
          <w:tcPr>
            <w:tcW w:w="3080" w:type="dxa"/>
            <w:vAlign w:val="bottom"/>
          </w:tcPr>
          <w:p w:rsidR="00141891" w:rsidRPr="00141891" w:rsidRDefault="001404A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41891"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aaba</w:t>
            </w:r>
            <w:proofErr w:type="spellEnd"/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0    3</w:t>
            </w:r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Xâu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baab</w:t>
            </w:r>
            <w:proofErr w:type="spellEnd"/>
          </w:p>
        </w:tc>
      </w:tr>
      <w:tr w:rsidR="00141891" w:rsidRPr="00141891" w:rsidTr="009708CA">
        <w:tc>
          <w:tcPr>
            <w:tcW w:w="3080" w:type="dxa"/>
            <w:vAlign w:val="bottom"/>
          </w:tcPr>
          <w:p w:rsidR="00141891" w:rsidRPr="00141891" w:rsidRDefault="001404A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41891"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aaab</w:t>
            </w:r>
            <w:proofErr w:type="spellEnd"/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1    3</w:t>
            </w:r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Xâu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aaa</w:t>
            </w:r>
            <w:proofErr w:type="spellEnd"/>
          </w:p>
        </w:tc>
      </w:tr>
      <w:tr w:rsidR="00141891" w:rsidRPr="00141891" w:rsidTr="009708CA">
        <w:tc>
          <w:tcPr>
            <w:tcW w:w="3080" w:type="dxa"/>
            <w:vAlign w:val="bottom"/>
          </w:tcPr>
          <w:p w:rsidR="00141891" w:rsidRPr="00141891" w:rsidRDefault="001404A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141891"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bababac</w:t>
            </w:r>
            <w:proofErr w:type="spellEnd"/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1    6</w:t>
            </w:r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Xâu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bababa</w:t>
            </w:r>
            <w:proofErr w:type="spellEnd"/>
          </w:p>
        </w:tc>
      </w:tr>
      <w:tr w:rsidR="00141891" w:rsidRPr="00141891" w:rsidTr="009708CA">
        <w:tc>
          <w:tcPr>
            <w:tcW w:w="3080" w:type="dxa"/>
            <w:vAlign w:val="bottom"/>
          </w:tcPr>
          <w:p w:rsidR="00141891" w:rsidRPr="00141891" w:rsidRDefault="001404A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bookmarkStart w:id="0" w:name="_GoBack"/>
            <w:bookmarkEnd w:id="0"/>
            <w:r w:rsidR="00141891"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babadbabae</w:t>
            </w:r>
            <w:proofErr w:type="spellEnd"/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1    4</w:t>
            </w:r>
          </w:p>
        </w:tc>
        <w:tc>
          <w:tcPr>
            <w:tcW w:w="3081" w:type="dxa"/>
            <w:vAlign w:val="bottom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Xâu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418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baba</w:t>
            </w: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vị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trí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bắt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đầu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nhỏ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nhất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1)</w:t>
            </w:r>
          </w:p>
        </w:tc>
      </w:tr>
    </w:tbl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141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10 subtask,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tin chi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subtask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189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418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41891" w:rsidRPr="00141891" w:rsidRDefault="00141891" w:rsidP="0014189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788"/>
        <w:gridCol w:w="3374"/>
      </w:tblGrid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Subtask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n-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độ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dài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xâu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ký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tự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bảng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chữ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cái</w:t>
            </w:r>
            <w:proofErr w:type="spellEnd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abcdefgh</w:t>
            </w:r>
            <w:proofErr w:type="spellEnd"/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abcdefgh</w:t>
            </w:r>
            <w:proofErr w:type="spellEnd"/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</w:t>
            </w:r>
            <w:proofErr w:type="spellEnd"/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</w:t>
            </w:r>
            <w:proofErr w:type="spellEnd"/>
          </w:p>
        </w:tc>
      </w:tr>
      <w:tr w:rsidR="00141891" w:rsidRPr="00141891" w:rsidTr="009708CA">
        <w:tc>
          <w:tcPr>
            <w:tcW w:w="3080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788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</m:oMath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3374" w:type="dxa"/>
          </w:tcPr>
          <w:p w:rsidR="00141891" w:rsidRPr="00141891" w:rsidRDefault="00141891" w:rsidP="009708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8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</w:t>
            </w:r>
            <w:proofErr w:type="spellEnd"/>
          </w:p>
        </w:tc>
      </w:tr>
    </w:tbl>
    <w:p w:rsidR="00141891" w:rsidRPr="00141891" w:rsidRDefault="00141891" w:rsidP="003A1BC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7D26" w:rsidRPr="00141891" w:rsidRDefault="00127D26" w:rsidP="00127D26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Bài 3. </w:t>
      </w:r>
      <w:r w:rsidRPr="00141891">
        <w:rPr>
          <w:rFonts w:ascii="Times New Roman" w:hAnsi="Times New Roman" w:cs="Times New Roman"/>
          <w:b/>
          <w:lang w:val="pt-BR"/>
        </w:rPr>
        <w:t>Trò chơi trên lưới (7 điểm)</w:t>
      </w:r>
    </w:p>
    <w:p w:rsidR="00127D26" w:rsidRPr="00141891" w:rsidRDefault="00127D26" w:rsidP="00127D26">
      <w:pPr>
        <w:spacing w:before="120" w:after="160" w:line="288" w:lineRule="auto"/>
        <w:jc w:val="both"/>
        <w:rPr>
          <w:rFonts w:ascii="Times New Roman" w:eastAsiaTheme="minorEastAsia" w:hAnsi="Times New Roman" w:cs="Times New Roman"/>
        </w:rPr>
      </w:pPr>
      <w:r w:rsidRPr="00141891">
        <w:rPr>
          <w:rFonts w:ascii="Times New Roman" w:hAnsi="Times New Roman" w:cs="Times New Roman"/>
        </w:rPr>
        <w:t xml:space="preserve">Trò chơi GGAME diễn ra trên lưới ô vuông kích thước </w:t>
      </w:r>
      <m:oMath>
        <m:r>
          <w:rPr>
            <w:rFonts w:ascii="Cambria Math" w:hAnsi="Cambria Math" w:cs="Times New Roman"/>
          </w:rPr>
          <m:t>m×n</m:t>
        </m:r>
      </m:oMath>
      <w:r w:rsidRPr="00141891">
        <w:rPr>
          <w:rFonts w:ascii="Times New Roman" w:eastAsiaTheme="minorEastAsia" w:hAnsi="Times New Roman" w:cs="Times New Roman"/>
        </w:rPr>
        <w:t xml:space="preserve">, các hàng của lưới được đánh số từ 1 đến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141891">
        <w:rPr>
          <w:rFonts w:ascii="Times New Roman" w:eastAsiaTheme="minorEastAsia" w:hAnsi="Times New Roman" w:cs="Times New Roman"/>
        </w:rPr>
        <w:t xml:space="preserve"> (từ trên xuống dưới), các cột của lưới được đánh số từ 1 đến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141891">
        <w:rPr>
          <w:rFonts w:ascii="Times New Roman" w:eastAsiaTheme="minorEastAsia" w:hAnsi="Times New Roman" w:cs="Times New Roman"/>
        </w:rPr>
        <w:t xml:space="preserve"> (từ trái sang phải). Ô giao giữa hàng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141891">
        <w:rPr>
          <w:rFonts w:ascii="Times New Roman" w:eastAsiaTheme="minorEastAsia" w:hAnsi="Times New Roman" w:cs="Times New Roman"/>
        </w:rPr>
        <w:t xml:space="preserve"> và cột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141891">
        <w:rPr>
          <w:rFonts w:ascii="Times New Roman" w:eastAsiaTheme="minorEastAsia" w:hAnsi="Times New Roman" w:cs="Times New Roman"/>
        </w:rPr>
        <w:t xml:space="preserve"> được gọi là ô </w:t>
      </w:r>
      <m:oMath>
        <m:r>
          <w:rPr>
            <w:rFonts w:ascii="Cambria Math" w:eastAsiaTheme="minorEastAsia" w:hAnsi="Cambria Math" w:cs="Times New Roman"/>
          </w:rPr>
          <m:t>(i,j)</m:t>
        </m:r>
      </m:oMath>
      <w:r w:rsidRPr="00141891">
        <w:rPr>
          <w:rFonts w:ascii="Times New Roman" w:eastAsiaTheme="minorEastAsia" w:hAnsi="Times New Roman" w:cs="Times New Roman"/>
        </w:rPr>
        <w:t xml:space="preserve">. Trên lưới có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141891">
        <w:rPr>
          <w:rFonts w:ascii="Times New Roman" w:eastAsiaTheme="minorEastAsia" w:hAnsi="Times New Roman" w:cs="Times New Roman"/>
        </w:rPr>
        <w:t xml:space="preserve"> ô có chứa phần quà. Người chơi xuất phát tại ô </w:t>
      </w:r>
      <m:oMath>
        <m:r>
          <w:rPr>
            <w:rFonts w:ascii="Cambria Math" w:eastAsiaTheme="minorEastAsia" w:hAnsi="Cambria Math" w:cs="Times New Roman"/>
          </w:rPr>
          <m:t>(1,1)</m:t>
        </m:r>
      </m:oMath>
      <w:r w:rsidRPr="00141891">
        <w:rPr>
          <w:rFonts w:ascii="Times New Roman" w:eastAsiaTheme="minorEastAsia" w:hAnsi="Times New Roman" w:cs="Times New Roman"/>
        </w:rPr>
        <w:t xml:space="preserve"> và di chuyển đến ô </w:t>
      </w:r>
      <m:oMath>
        <m:r>
          <w:rPr>
            <w:rFonts w:ascii="Cambria Math" w:eastAsiaTheme="minorEastAsia" w:hAnsi="Cambria Math" w:cs="Times New Roman"/>
          </w:rPr>
          <m:t>(m,n)</m:t>
        </m:r>
      </m:oMath>
      <w:r w:rsidRPr="00141891">
        <w:rPr>
          <w:rFonts w:ascii="Times New Roman" w:eastAsiaTheme="minorEastAsia" w:hAnsi="Times New Roman" w:cs="Times New Roman"/>
        </w:rPr>
        <w:t>. Mỗi bước đi, người chơi chỉ có thể đi sang ô kề cạnh ở cột bên phải hoặc đi xuống ô kề cạnh ở dòng dưới. Khi đi vào ô chứa phần quà, người chơi sẽ được nhận phần quà tại ô đó. Nhiệm vụ của người chơi là tìm cách đi để nhận được nhiều phần quà nhất.</w:t>
      </w:r>
    </w:p>
    <w:p w:rsidR="00127D26" w:rsidRPr="00141891" w:rsidRDefault="00127D26" w:rsidP="00127D26">
      <w:pPr>
        <w:spacing w:after="160" w:line="288" w:lineRule="auto"/>
        <w:jc w:val="both"/>
        <w:rPr>
          <w:rFonts w:ascii="Times New Roman" w:eastAsiaTheme="minorEastAsia" w:hAnsi="Times New Roman" w:cs="Times New Roman"/>
        </w:rPr>
      </w:pPr>
      <w:r w:rsidRPr="00141891">
        <w:rPr>
          <w:rFonts w:ascii="Times New Roman" w:eastAsiaTheme="minorEastAsia" w:hAnsi="Times New Roman" w:cs="Times New Roman"/>
        </w:rPr>
        <w:t>Một ô chứa phần quà được gọi là ô quan trọng, nếu bỏ phần quà tại ô đó thì số lượng quà nhiều nhất mà người chơi thu được bị giảm đi 1.</w:t>
      </w:r>
    </w:p>
    <w:p w:rsidR="00127D26" w:rsidRPr="00141891" w:rsidRDefault="00127D26" w:rsidP="00127D26">
      <w:pPr>
        <w:spacing w:after="160" w:line="288" w:lineRule="auto"/>
        <w:jc w:val="both"/>
        <w:rPr>
          <w:rFonts w:ascii="Times New Roman" w:eastAsiaTheme="minorEastAsia" w:hAnsi="Times New Roman" w:cs="Times New Roman"/>
        </w:rPr>
      </w:pPr>
      <w:r w:rsidRPr="00141891">
        <w:rPr>
          <w:rFonts w:ascii="Times New Roman" w:eastAsiaTheme="minorEastAsia" w:hAnsi="Times New Roman" w:cs="Times New Roman"/>
          <w:b/>
        </w:rPr>
        <w:t>Yêu cầu:</w:t>
      </w:r>
      <w:r w:rsidRPr="00141891">
        <w:rPr>
          <w:rFonts w:ascii="Times New Roman" w:eastAsiaTheme="minorEastAsia" w:hAnsi="Times New Roman" w:cs="Times New Roman"/>
        </w:rPr>
        <w:t xml:space="preserve"> Cho </w:t>
      </w:r>
      <m:oMath>
        <m:r>
          <w:rPr>
            <w:rFonts w:ascii="Cambria Math" w:eastAsiaTheme="minorEastAsia" w:hAnsi="Cambria Math" w:cs="Times New Roman"/>
          </w:rPr>
          <m:t>m,n</m:t>
        </m:r>
      </m:oMath>
      <w:r w:rsidRPr="00141891">
        <w:rPr>
          <w:rFonts w:ascii="Times New Roman" w:eastAsiaTheme="minorEastAsia" w:hAnsi="Times New Roman" w:cs="Times New Roman"/>
        </w:rPr>
        <w:t xml:space="preserve"> là kích thước của lưới và vị trí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141891">
        <w:rPr>
          <w:rFonts w:ascii="Times New Roman" w:eastAsiaTheme="minorEastAsia" w:hAnsi="Times New Roman" w:cs="Times New Roman"/>
        </w:rPr>
        <w:t xml:space="preserve"> ô đặt phần quà. Hãy đếm số lượng ô được gọi là quan trọng.</w:t>
      </w:r>
    </w:p>
    <w:p w:rsidR="00127D26" w:rsidRPr="00141891" w:rsidRDefault="00127D26" w:rsidP="00127D26">
      <w:pPr>
        <w:spacing w:after="160" w:line="288" w:lineRule="auto"/>
        <w:jc w:val="both"/>
        <w:rPr>
          <w:rFonts w:ascii="Times New Roman" w:eastAsiaTheme="minorEastAsia" w:hAnsi="Times New Roman" w:cs="Times New Roman"/>
          <w:b/>
        </w:rPr>
      </w:pPr>
      <w:r w:rsidRPr="00141891">
        <w:rPr>
          <w:rFonts w:ascii="Times New Roman" w:eastAsiaTheme="minorEastAsia" w:hAnsi="Times New Roman" w:cs="Times New Roman"/>
          <w:b/>
        </w:rPr>
        <w:t>Input</w:t>
      </w:r>
    </w:p>
    <w:p w:rsidR="00127D26" w:rsidRPr="00141891" w:rsidRDefault="00127D26" w:rsidP="00127D26">
      <w:pPr>
        <w:numPr>
          <w:ilvl w:val="0"/>
          <w:numId w:val="6"/>
        </w:numPr>
        <w:spacing w:after="160" w:line="288" w:lineRule="auto"/>
        <w:contextualSpacing/>
        <w:jc w:val="both"/>
        <w:rPr>
          <w:rFonts w:ascii="Times New Roman" w:eastAsiaTheme="minorEastAsia" w:hAnsi="Times New Roman" w:cs="Times New Roman"/>
        </w:rPr>
      </w:pPr>
      <w:r w:rsidRPr="00141891">
        <w:rPr>
          <w:rFonts w:ascii="Times New Roman" w:eastAsiaTheme="minorEastAsia" w:hAnsi="Times New Roman" w:cs="Times New Roman"/>
        </w:rPr>
        <w:lastRenderedPageBreak/>
        <w:t xml:space="preserve">Dòng đầu chứa hai số nguyên </w:t>
      </w:r>
      <m:oMath>
        <m:r>
          <w:rPr>
            <w:rFonts w:ascii="Cambria Math" w:eastAsiaTheme="minorEastAsia" w:hAnsi="Cambria Math" w:cs="Times New Roman"/>
          </w:rPr>
          <m:t>m,n,k</m:t>
        </m:r>
      </m:oMath>
      <w:r w:rsidRPr="00141891">
        <w:rPr>
          <w:rFonts w:ascii="Times New Roman" w:eastAsiaTheme="minorEastAsia" w:hAnsi="Times New Roman" w:cs="Times New Roman"/>
        </w:rPr>
        <w:t>;</w:t>
      </w:r>
    </w:p>
    <w:p w:rsidR="00127D26" w:rsidRPr="00141891" w:rsidRDefault="00127D26" w:rsidP="00127D26">
      <w:pPr>
        <w:numPr>
          <w:ilvl w:val="0"/>
          <w:numId w:val="6"/>
        </w:numPr>
        <w:spacing w:after="160" w:line="288" w:lineRule="auto"/>
        <w:contextualSpacing/>
        <w:jc w:val="both"/>
        <w:rPr>
          <w:rFonts w:ascii="Times New Roman" w:eastAsiaTheme="minorEastAsia" w:hAnsi="Times New Roman" w:cs="Times New Roman"/>
        </w:rPr>
      </w:pPr>
      <w:r w:rsidRPr="00141891">
        <w:rPr>
          <w:rFonts w:ascii="Times New Roman" w:eastAsiaTheme="minorEastAsia" w:hAnsi="Times New Roman" w:cs="Times New Roman"/>
        </w:rPr>
        <w:t xml:space="preserve">Dòng thứ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141891">
        <w:rPr>
          <w:rFonts w:ascii="Times New Roman" w:eastAsiaTheme="minorEastAsia" w:hAnsi="Times New Roman" w:cs="Times New Roman"/>
        </w:rPr>
        <w:t xml:space="preserve"> trong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141891">
        <w:rPr>
          <w:rFonts w:ascii="Times New Roman" w:eastAsiaTheme="minorEastAsia" w:hAnsi="Times New Roman" w:cs="Times New Roman"/>
        </w:rPr>
        <w:t xml:space="preserve"> dòng tiếp theo chứa hai số nguyên dương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 xml:space="preserve"> (1≤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≤m; 1≤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≤n)</m:t>
        </m:r>
      </m:oMath>
      <w:r w:rsidRPr="00141891">
        <w:rPr>
          <w:rFonts w:ascii="Times New Roman" w:eastAsiaTheme="minorEastAsia" w:hAnsi="Times New Roman" w:cs="Times New Roman"/>
        </w:rPr>
        <w:t>.</w:t>
      </w:r>
    </w:p>
    <w:p w:rsidR="00127D26" w:rsidRPr="00141891" w:rsidRDefault="00127D26" w:rsidP="00127D26">
      <w:pPr>
        <w:spacing w:after="160" w:line="288" w:lineRule="auto"/>
        <w:jc w:val="both"/>
        <w:rPr>
          <w:rFonts w:ascii="Times New Roman" w:eastAsiaTheme="minorEastAsia" w:hAnsi="Times New Roman" w:cs="Times New Roman"/>
          <w:b/>
        </w:rPr>
      </w:pPr>
      <w:r w:rsidRPr="00141891">
        <w:rPr>
          <w:rFonts w:ascii="Times New Roman" w:eastAsiaTheme="minorEastAsia" w:hAnsi="Times New Roman" w:cs="Times New Roman"/>
          <w:b/>
        </w:rPr>
        <w:t>Output</w:t>
      </w:r>
    </w:p>
    <w:p w:rsidR="00127D26" w:rsidRPr="00141891" w:rsidRDefault="00127D26" w:rsidP="00127D26">
      <w:pPr>
        <w:numPr>
          <w:ilvl w:val="0"/>
          <w:numId w:val="6"/>
        </w:numPr>
        <w:spacing w:after="240" w:line="288" w:lineRule="auto"/>
        <w:contextualSpacing/>
        <w:jc w:val="both"/>
        <w:rPr>
          <w:rFonts w:ascii="Times New Roman" w:eastAsiaTheme="minorEastAsia" w:hAnsi="Times New Roman" w:cs="Times New Roman"/>
        </w:rPr>
      </w:pPr>
      <w:r w:rsidRPr="00141891">
        <w:rPr>
          <w:rFonts w:ascii="Times New Roman" w:eastAsiaTheme="minorEastAsia" w:hAnsi="Times New Roman" w:cs="Times New Roman"/>
        </w:rPr>
        <w:t>Gồm một dòng chứa một số là số lượng ô được gọi là quan trọng.</w:t>
      </w:r>
    </w:p>
    <w:tbl>
      <w:tblPr>
        <w:tblStyle w:val="TableGrid4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127D26" w:rsidRPr="00141891" w:rsidTr="00EC3672">
        <w:tc>
          <w:tcPr>
            <w:tcW w:w="4675" w:type="dxa"/>
          </w:tcPr>
          <w:p w:rsidR="00127D26" w:rsidRPr="00141891" w:rsidRDefault="00127D26" w:rsidP="00EC3672">
            <w:r w:rsidRPr="00141891">
              <w:t>GGAME.INP</w:t>
            </w:r>
          </w:p>
        </w:tc>
        <w:tc>
          <w:tcPr>
            <w:tcW w:w="4860" w:type="dxa"/>
          </w:tcPr>
          <w:p w:rsidR="00127D26" w:rsidRPr="00141891" w:rsidRDefault="00127D26" w:rsidP="00EC3672">
            <w:r w:rsidRPr="00141891">
              <w:t>GGAME.OUT</w:t>
            </w:r>
          </w:p>
        </w:tc>
      </w:tr>
      <w:tr w:rsidR="00127D26" w:rsidRPr="00141891" w:rsidTr="00EC3672">
        <w:tc>
          <w:tcPr>
            <w:tcW w:w="4675" w:type="dxa"/>
          </w:tcPr>
          <w:p w:rsidR="00127D26" w:rsidRPr="00141891" w:rsidRDefault="00127D26" w:rsidP="00EC3672">
            <w:r w:rsidRPr="00141891">
              <w:t>4 5 3</w:t>
            </w:r>
          </w:p>
          <w:p w:rsidR="00127D26" w:rsidRPr="00141891" w:rsidRDefault="00127D26" w:rsidP="00EC3672">
            <w:r w:rsidRPr="00141891">
              <w:t>2 1</w:t>
            </w:r>
          </w:p>
          <w:p w:rsidR="00127D26" w:rsidRPr="00141891" w:rsidRDefault="00127D26" w:rsidP="00EC3672">
            <w:r w:rsidRPr="00141891">
              <w:t>1 5</w:t>
            </w:r>
          </w:p>
          <w:p w:rsidR="00127D26" w:rsidRPr="00141891" w:rsidRDefault="00127D26" w:rsidP="00EC3672">
            <w:r w:rsidRPr="00141891">
              <w:t>4 4</w:t>
            </w:r>
          </w:p>
        </w:tc>
        <w:tc>
          <w:tcPr>
            <w:tcW w:w="4860" w:type="dxa"/>
          </w:tcPr>
          <w:p w:rsidR="00127D26" w:rsidRPr="00141891" w:rsidRDefault="00127D26" w:rsidP="00EC3672">
            <w:r w:rsidRPr="00141891">
              <w:t>2</w:t>
            </w:r>
          </w:p>
        </w:tc>
      </w:tr>
    </w:tbl>
    <w:p w:rsidR="00127D26" w:rsidRPr="00141891" w:rsidRDefault="00127D26" w:rsidP="00127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91">
        <w:rPr>
          <w:rFonts w:ascii="Times New Roman" w:hAnsi="Times New Roman" w:cs="Times New Roman"/>
          <w:b/>
          <w:bCs/>
        </w:rPr>
        <w:t>Ràng buộc:</w:t>
      </w:r>
    </w:p>
    <w:p w:rsidR="00127D26" w:rsidRPr="00141891" w:rsidRDefault="00127D26" w:rsidP="00127D26">
      <w:pPr>
        <w:numPr>
          <w:ilvl w:val="0"/>
          <w:numId w:val="5"/>
        </w:numPr>
        <w:tabs>
          <w:tab w:val="clear" w:pos="784"/>
          <w:tab w:val="num" w:pos="648"/>
        </w:tabs>
        <w:spacing w:before="120" w:after="0" w:line="240" w:lineRule="auto"/>
        <w:ind w:left="648"/>
        <w:rPr>
          <w:rFonts w:ascii="Times New Roman" w:hAnsi="Times New Roman" w:cs="Times New Roman"/>
          <w:b/>
          <w:bCs/>
        </w:rPr>
      </w:pPr>
      <w:r w:rsidRPr="00141891">
        <w:rPr>
          <w:rFonts w:ascii="Times New Roman" w:hAnsi="Times New Roman" w:cs="Times New Roman"/>
        </w:rPr>
        <w:t>Có 40% số test ứng với 40% số điểm của bài có</w:t>
      </w:r>
      <m:oMath>
        <m:r>
          <w:rPr>
            <w:rFonts w:ascii="Cambria Math" w:eastAsiaTheme="minorEastAsia" w:hAnsi="Cambria Math" w:cs="Times New Roman"/>
          </w:rPr>
          <m:t>m,n≤100;k≤100;</m:t>
        </m:r>
      </m:oMath>
    </w:p>
    <w:p w:rsidR="00127D26" w:rsidRPr="00141891" w:rsidRDefault="00127D26" w:rsidP="00127D26">
      <w:pPr>
        <w:numPr>
          <w:ilvl w:val="0"/>
          <w:numId w:val="5"/>
        </w:numPr>
        <w:tabs>
          <w:tab w:val="clear" w:pos="784"/>
          <w:tab w:val="num" w:pos="648"/>
        </w:tabs>
        <w:spacing w:before="120" w:after="0" w:line="240" w:lineRule="auto"/>
        <w:ind w:left="648"/>
        <w:rPr>
          <w:rFonts w:ascii="Times New Roman" w:hAnsi="Times New Roman" w:cs="Times New Roman"/>
          <w:b/>
          <w:bCs/>
        </w:rPr>
      </w:pPr>
      <w:r w:rsidRPr="00141891">
        <w:rPr>
          <w:rFonts w:ascii="Times New Roman" w:hAnsi="Times New Roman" w:cs="Times New Roman"/>
        </w:rPr>
        <w:t>Có 30% số test khác ứng với 30% số điểm của bài có</w:t>
      </w:r>
      <m:oMath>
        <m:r>
          <w:rPr>
            <w:rFonts w:ascii="Cambria Math" w:eastAsiaTheme="minorEastAsia" w:hAnsi="Cambria Math" w:cs="Times New Roman"/>
          </w:rPr>
          <m:t>m,n≤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;k≤1000;</m:t>
        </m:r>
      </m:oMath>
    </w:p>
    <w:p w:rsidR="00127D26" w:rsidRPr="00141891" w:rsidRDefault="00127D26" w:rsidP="00127D26">
      <w:pPr>
        <w:numPr>
          <w:ilvl w:val="0"/>
          <w:numId w:val="5"/>
        </w:numPr>
        <w:tabs>
          <w:tab w:val="clear" w:pos="784"/>
          <w:tab w:val="num" w:pos="648"/>
        </w:tabs>
        <w:spacing w:before="60" w:after="0" w:line="240" w:lineRule="auto"/>
        <w:ind w:left="648"/>
        <w:rPr>
          <w:rFonts w:ascii="Times New Roman" w:hAnsi="Times New Roman" w:cs="Times New Roman"/>
        </w:rPr>
      </w:pPr>
      <w:r w:rsidRPr="00141891">
        <w:rPr>
          <w:rFonts w:ascii="Times New Roman" w:hAnsi="Times New Roman" w:cs="Times New Roman"/>
        </w:rPr>
        <w:t>Có 30% số test còn lại ứng với 30% số điểm của bài có</w:t>
      </w:r>
      <m:oMath>
        <m:r>
          <w:rPr>
            <w:rFonts w:ascii="Cambria Math" w:eastAsiaTheme="minorEastAsia" w:hAnsi="Cambria Math" w:cs="Times New Roman"/>
          </w:rPr>
          <m:t>m,n≤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9</m:t>
            </m:r>
          </m:sup>
        </m:sSup>
        <m:r>
          <w:rPr>
            <w:rFonts w:ascii="Cambria Math" w:eastAsiaTheme="minorEastAsia" w:hAnsi="Cambria Math" w:cs="Times New Roman"/>
          </w:rPr>
          <m:t>;k≤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r>
          <w:rPr>
            <w:rFonts w:ascii="Cambria Math" w:eastAsiaTheme="minorEastAsia" w:hAnsi="Cambria Math" w:cs="Times New Roman"/>
          </w:rPr>
          <m:t>.</m:t>
        </m:r>
      </m:oMath>
    </w:p>
    <w:p w:rsidR="00127D26" w:rsidRPr="00141891" w:rsidRDefault="00127D26" w:rsidP="00127D26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127D26" w:rsidRDefault="00127D26" w:rsidP="003A1BC0">
      <w:pPr>
        <w:spacing w:before="120" w:after="120" w:line="240" w:lineRule="auto"/>
        <w:jc w:val="center"/>
        <w:rPr>
          <w:rFonts w:ascii="Times New Roman" w:hAnsi="Times New Roman" w:cs="Times New Roman"/>
          <w:b/>
          <w:i/>
          <w:lang w:val="pt-BR"/>
        </w:rPr>
      </w:pPr>
    </w:p>
    <w:p w:rsidR="00E50A8E" w:rsidRPr="00141891" w:rsidRDefault="00E50A8E" w:rsidP="003A1BC0">
      <w:pPr>
        <w:spacing w:before="120" w:after="120" w:line="240" w:lineRule="auto"/>
        <w:jc w:val="center"/>
        <w:rPr>
          <w:rFonts w:ascii="Times New Roman" w:hAnsi="Times New Roman" w:cs="Times New Roman"/>
          <w:b/>
          <w:i/>
          <w:lang w:val="pt-BR"/>
        </w:rPr>
      </w:pPr>
      <w:r w:rsidRPr="00141891">
        <w:rPr>
          <w:rFonts w:ascii="Times New Roman" w:hAnsi="Times New Roman" w:cs="Times New Roman"/>
          <w:b/>
          <w:i/>
          <w:lang w:val="pt-BR"/>
        </w:rPr>
        <w:t>---------------------------Hết ---------------------------</w:t>
      </w:r>
    </w:p>
    <w:p w:rsidR="00891530" w:rsidRPr="00141891" w:rsidRDefault="00891530" w:rsidP="003A1BC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1530" w:rsidRPr="00141891" w:rsidRDefault="00891530" w:rsidP="003A1BC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91530" w:rsidRPr="00141891" w:rsidSect="00771AD1">
      <w:pgSz w:w="11906" w:h="16838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D37"/>
    <w:multiLevelType w:val="hybridMultilevel"/>
    <w:tmpl w:val="AF70DBBE"/>
    <w:lvl w:ilvl="0" w:tplc="BDC0F2A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760620"/>
    <w:multiLevelType w:val="hybridMultilevel"/>
    <w:tmpl w:val="DCDEF4B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784"/>
        </w:tabs>
        <w:ind w:left="784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3">
    <w:nsid w:val="37DC4287"/>
    <w:multiLevelType w:val="hybridMultilevel"/>
    <w:tmpl w:val="79AC577C"/>
    <w:lvl w:ilvl="0" w:tplc="F31AC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6097B"/>
    <w:multiLevelType w:val="hybridMultilevel"/>
    <w:tmpl w:val="5C1E6DC0"/>
    <w:lvl w:ilvl="0" w:tplc="859AD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D4ACD"/>
    <w:multiLevelType w:val="hybridMultilevel"/>
    <w:tmpl w:val="2FF4081C"/>
    <w:lvl w:ilvl="0" w:tplc="21CAC9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3E91"/>
    <w:rsid w:val="00015373"/>
    <w:rsid w:val="00033846"/>
    <w:rsid w:val="0006691C"/>
    <w:rsid w:val="00080796"/>
    <w:rsid w:val="000B2819"/>
    <w:rsid w:val="00127D26"/>
    <w:rsid w:val="001404A1"/>
    <w:rsid w:val="00141891"/>
    <w:rsid w:val="00187276"/>
    <w:rsid w:val="001E6921"/>
    <w:rsid w:val="002207D6"/>
    <w:rsid w:val="0023021B"/>
    <w:rsid w:val="002B35A5"/>
    <w:rsid w:val="00326AD6"/>
    <w:rsid w:val="0035189F"/>
    <w:rsid w:val="0037687A"/>
    <w:rsid w:val="003A1BC0"/>
    <w:rsid w:val="00425139"/>
    <w:rsid w:val="00452F1B"/>
    <w:rsid w:val="0047787A"/>
    <w:rsid w:val="0050278F"/>
    <w:rsid w:val="0051170A"/>
    <w:rsid w:val="00511BAE"/>
    <w:rsid w:val="005B523D"/>
    <w:rsid w:val="005C3E91"/>
    <w:rsid w:val="005D29C5"/>
    <w:rsid w:val="005F7B82"/>
    <w:rsid w:val="006A1C3F"/>
    <w:rsid w:val="006E0764"/>
    <w:rsid w:val="0070678E"/>
    <w:rsid w:val="00712EF9"/>
    <w:rsid w:val="007301ED"/>
    <w:rsid w:val="00756BF5"/>
    <w:rsid w:val="00771AD1"/>
    <w:rsid w:val="007C4BCC"/>
    <w:rsid w:val="008668B8"/>
    <w:rsid w:val="008877B1"/>
    <w:rsid w:val="00891530"/>
    <w:rsid w:val="009C0B14"/>
    <w:rsid w:val="00A10AAB"/>
    <w:rsid w:val="00A45495"/>
    <w:rsid w:val="00A462C1"/>
    <w:rsid w:val="00A73567"/>
    <w:rsid w:val="00AB772B"/>
    <w:rsid w:val="00BD787E"/>
    <w:rsid w:val="00CF7806"/>
    <w:rsid w:val="00D1724D"/>
    <w:rsid w:val="00D2680B"/>
    <w:rsid w:val="00D363DD"/>
    <w:rsid w:val="00D41D9D"/>
    <w:rsid w:val="00D47CE8"/>
    <w:rsid w:val="00D624DC"/>
    <w:rsid w:val="00D76C20"/>
    <w:rsid w:val="00DA05DC"/>
    <w:rsid w:val="00DD140A"/>
    <w:rsid w:val="00E5057B"/>
    <w:rsid w:val="00E50A8E"/>
    <w:rsid w:val="00E654BC"/>
    <w:rsid w:val="00E66BF7"/>
    <w:rsid w:val="00E73CCC"/>
    <w:rsid w:val="00EF042F"/>
    <w:rsid w:val="00EF168A"/>
    <w:rsid w:val="00F037B6"/>
    <w:rsid w:val="00FC2415"/>
    <w:rsid w:val="00FD1694"/>
    <w:rsid w:val="00FF1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38D7D-2795-49F2-B82E-A93BCE9E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6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07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D6"/>
    <w:rPr>
      <w:rFonts w:ascii="Tahoma" w:hAnsi="Tahoma" w:cs="Tahoma"/>
      <w:sz w:val="16"/>
      <w:szCs w:val="16"/>
    </w:rPr>
  </w:style>
  <w:style w:type="table" w:customStyle="1" w:styleId="TableGrid4">
    <w:name w:val="Table Grid4"/>
    <w:basedOn w:val="TableNormal"/>
    <w:next w:val="TableGrid"/>
    <w:uiPriority w:val="39"/>
    <w:rsid w:val="0014189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52DBE-C3D6-4C8D-ACC0-95F3F06E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53</cp:revision>
  <dcterms:created xsi:type="dcterms:W3CDTF">2019-12-10T01:24:00Z</dcterms:created>
  <dcterms:modified xsi:type="dcterms:W3CDTF">2021-10-13T02:20:00Z</dcterms:modified>
</cp:coreProperties>
</file>