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A78" w:rsidRDefault="007C4A78"/>
    <w:p w:rsidR="002C2E4D" w:rsidRPr="006F3924" w:rsidRDefault="002C2E4D" w:rsidP="00214F8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tbl>
      <w:tblPr>
        <w:tblW w:w="9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3212"/>
        <w:gridCol w:w="1860"/>
        <w:gridCol w:w="1818"/>
        <w:gridCol w:w="1775"/>
      </w:tblGrid>
      <w:tr w:rsidR="002C2E4D" w:rsidRPr="006F3924" w:rsidTr="00123F7D">
        <w:trPr>
          <w:jc w:val="center"/>
        </w:trPr>
        <w:tc>
          <w:tcPr>
            <w:tcW w:w="928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3212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Tên bài</w:t>
            </w:r>
          </w:p>
        </w:tc>
        <w:tc>
          <w:tcPr>
            <w:tcW w:w="1860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File chương trình</w:t>
            </w:r>
          </w:p>
        </w:tc>
        <w:tc>
          <w:tcPr>
            <w:tcW w:w="1818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File dữ liệu vào</w:t>
            </w:r>
          </w:p>
        </w:tc>
        <w:tc>
          <w:tcPr>
            <w:tcW w:w="1775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File kết quả</w:t>
            </w:r>
          </w:p>
        </w:tc>
      </w:tr>
      <w:tr w:rsidR="002C2E4D" w:rsidRPr="006F3924" w:rsidTr="00123F7D">
        <w:trPr>
          <w:trHeight w:val="70"/>
          <w:jc w:val="center"/>
        </w:trPr>
        <w:tc>
          <w:tcPr>
            <w:tcW w:w="928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Bài 1</w:t>
            </w:r>
          </w:p>
        </w:tc>
        <w:tc>
          <w:tcPr>
            <w:tcW w:w="3212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92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Block</w:t>
            </w:r>
          </w:p>
        </w:tc>
        <w:tc>
          <w:tcPr>
            <w:tcW w:w="1860" w:type="dxa"/>
            <w:vAlign w:val="center"/>
          </w:tcPr>
          <w:p w:rsidR="002C2E4D" w:rsidRPr="006F3924" w:rsidRDefault="00F3523E" w:rsidP="00F3523E">
            <w:pPr>
              <w:spacing w:before="100" w:beforeAutospacing="1" w:after="100" w:afterAutospacing="1" w:line="240" w:lineRule="auto"/>
              <w:ind w:right="-219"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B</w:t>
            </w:r>
            <w:r w:rsidR="002C2E4D" w:rsidRPr="006F392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lock</w:t>
            </w:r>
            <w:r w:rsidR="002C2E4D"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.cpp</w:t>
            </w:r>
          </w:p>
        </w:tc>
        <w:tc>
          <w:tcPr>
            <w:tcW w:w="1818" w:type="dxa"/>
            <w:vAlign w:val="center"/>
          </w:tcPr>
          <w:p w:rsidR="002C2E4D" w:rsidRPr="006F3924" w:rsidRDefault="00F3523E" w:rsidP="00214F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B</w:t>
            </w:r>
            <w:r w:rsidR="002C2E4D" w:rsidRPr="006F392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lock</w:t>
            </w:r>
            <w:r w:rsidR="002C2E4D"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.inp</w:t>
            </w:r>
          </w:p>
        </w:tc>
        <w:tc>
          <w:tcPr>
            <w:tcW w:w="1775" w:type="dxa"/>
            <w:vAlign w:val="center"/>
          </w:tcPr>
          <w:p w:rsidR="002C2E4D" w:rsidRPr="006F3924" w:rsidRDefault="00F3523E" w:rsidP="00214F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B</w:t>
            </w:r>
            <w:r w:rsidR="002C2E4D" w:rsidRPr="006F392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lock</w:t>
            </w:r>
            <w:r w:rsidR="002C2E4D"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.out</w:t>
            </w:r>
          </w:p>
        </w:tc>
      </w:tr>
      <w:tr w:rsidR="002C2E4D" w:rsidRPr="006F3924" w:rsidTr="00123F7D">
        <w:trPr>
          <w:jc w:val="center"/>
        </w:trPr>
        <w:tc>
          <w:tcPr>
            <w:tcW w:w="928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Bài 2</w:t>
            </w:r>
          </w:p>
        </w:tc>
        <w:tc>
          <w:tcPr>
            <w:tcW w:w="3212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proofErr w:type="spellStart"/>
            <w:r w:rsidRPr="006F39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Bảng</w:t>
            </w:r>
            <w:proofErr w:type="spellEnd"/>
            <w:r w:rsidRPr="006F39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39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thông</w:t>
            </w:r>
            <w:proofErr w:type="spellEnd"/>
            <w:r w:rsidRPr="006F39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tin </w:t>
            </w:r>
            <w:proofErr w:type="spellStart"/>
            <w:r w:rsidRPr="006F39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điện</w:t>
            </w:r>
            <w:proofErr w:type="spellEnd"/>
            <w:r w:rsidRPr="006F39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392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tử</w:t>
            </w:r>
            <w:proofErr w:type="spellEnd"/>
          </w:p>
        </w:tc>
        <w:tc>
          <w:tcPr>
            <w:tcW w:w="1860" w:type="dxa"/>
            <w:vAlign w:val="center"/>
          </w:tcPr>
          <w:p w:rsidR="002C2E4D" w:rsidRPr="006F3924" w:rsidRDefault="002C2E4D" w:rsidP="00214F80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Table.cpp</w:t>
            </w:r>
          </w:p>
        </w:tc>
        <w:tc>
          <w:tcPr>
            <w:tcW w:w="1818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Table.inp</w:t>
            </w:r>
          </w:p>
        </w:tc>
        <w:tc>
          <w:tcPr>
            <w:tcW w:w="1775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Table.out</w:t>
            </w:r>
          </w:p>
        </w:tc>
      </w:tr>
      <w:tr w:rsidR="002C2E4D" w:rsidRPr="006F3924" w:rsidTr="00123F7D">
        <w:trPr>
          <w:jc w:val="center"/>
        </w:trPr>
        <w:tc>
          <w:tcPr>
            <w:tcW w:w="928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Bài 3</w:t>
            </w:r>
          </w:p>
        </w:tc>
        <w:tc>
          <w:tcPr>
            <w:tcW w:w="3212" w:type="dxa"/>
            <w:vAlign w:val="center"/>
          </w:tcPr>
          <w:p w:rsidR="002C2E4D" w:rsidRPr="006F3924" w:rsidRDefault="002C2E4D" w:rsidP="00214F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6F39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Hạt và dây</w:t>
            </w:r>
          </w:p>
        </w:tc>
        <w:tc>
          <w:tcPr>
            <w:tcW w:w="1860" w:type="dxa"/>
            <w:vAlign w:val="center"/>
          </w:tcPr>
          <w:p w:rsidR="002C2E4D" w:rsidRPr="006F3924" w:rsidRDefault="00F3523E" w:rsidP="00214F80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Beabs</w:t>
            </w:r>
            <w:r w:rsidR="00B172CE"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cpp</w:t>
            </w:r>
          </w:p>
        </w:tc>
        <w:tc>
          <w:tcPr>
            <w:tcW w:w="1818" w:type="dxa"/>
            <w:vAlign w:val="center"/>
          </w:tcPr>
          <w:p w:rsidR="002C2E4D" w:rsidRPr="006F3924" w:rsidRDefault="00F3523E" w:rsidP="00214F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Beabs</w:t>
            </w:r>
            <w:r w:rsidR="002C2E4D"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inp</w:t>
            </w:r>
          </w:p>
        </w:tc>
        <w:tc>
          <w:tcPr>
            <w:tcW w:w="1775" w:type="dxa"/>
            <w:vAlign w:val="center"/>
          </w:tcPr>
          <w:p w:rsidR="002C2E4D" w:rsidRPr="006F3924" w:rsidRDefault="00F3523E" w:rsidP="00214F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Beabs</w:t>
            </w:r>
            <w:r w:rsidR="002C2E4D" w:rsidRPr="006F392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out</w:t>
            </w:r>
          </w:p>
        </w:tc>
      </w:tr>
    </w:tbl>
    <w:p w:rsidR="002C2E4D" w:rsidRPr="006F3924" w:rsidRDefault="002C2E4D" w:rsidP="00214F8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F3924">
        <w:rPr>
          <w:rFonts w:ascii="Times New Roman" w:hAnsi="Times New Roman" w:cs="Times New Roman"/>
          <w:b/>
          <w:i/>
          <w:sz w:val="24"/>
          <w:szCs w:val="24"/>
          <w:lang w:val="pt-BR"/>
        </w:rPr>
        <w:t>Hãy lập trình giải các bài toán sau</w:t>
      </w:r>
      <w:r w:rsidRPr="006F3924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</w:p>
    <w:p w:rsidR="002C2E4D" w:rsidRPr="006F3924" w:rsidRDefault="002C2E4D" w:rsidP="00214F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F3924">
        <w:rPr>
          <w:rFonts w:ascii="Times New Roman" w:hAnsi="Times New Roman" w:cs="Times New Roman"/>
          <w:b/>
          <w:sz w:val="24"/>
          <w:szCs w:val="24"/>
          <w:lang w:val="pt-BR"/>
        </w:rPr>
        <w:t xml:space="preserve">Bài 1. </w:t>
      </w:r>
      <w:r w:rsidRPr="006F3924">
        <w:rPr>
          <w:rFonts w:ascii="Times New Roman" w:eastAsia="Courier New" w:hAnsi="Times New Roman" w:cs="Times New Roman"/>
          <w:b/>
          <w:sz w:val="24"/>
          <w:szCs w:val="24"/>
        </w:rPr>
        <w:t>Block</w:t>
      </w:r>
      <w:r w:rsidRPr="006F3924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6F3924">
        <w:rPr>
          <w:rFonts w:ascii="Times New Roman" w:hAnsi="Times New Roman" w:cs="Times New Roman"/>
          <w:sz w:val="24"/>
          <w:szCs w:val="24"/>
          <w:lang w:val="pt-BR"/>
        </w:rPr>
        <w:t>(6</w:t>
      </w:r>
      <w:r w:rsidRPr="006F3924">
        <w:rPr>
          <w:rFonts w:ascii="Times New Roman" w:hAnsi="Times New Roman" w:cs="Times New Roman"/>
          <w:i/>
          <w:sz w:val="24"/>
          <w:szCs w:val="24"/>
          <w:lang w:val="pt-BR"/>
        </w:rPr>
        <w:t xml:space="preserve"> điểm</w:t>
      </w:r>
      <w:r w:rsidRPr="006F3924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6F3924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2C2E4D" w:rsidRPr="006F3924" w:rsidRDefault="002C2E4D" w:rsidP="00361035">
      <w:pPr>
        <w:spacing w:before="100" w:beforeAutospacing="1" w:after="100" w:afterAutospacing="1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bookmarkStart w:id="0" w:name="page1"/>
      <w:bookmarkEnd w:id="0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Cho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dãy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nguyên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dương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6F3924">
        <w:rPr>
          <w:rFonts w:ascii="Times New Roman" w:eastAsia="Courier New" w:hAnsi="Times New Roman" w:cs="Times New Roman"/>
          <w:sz w:val="24"/>
          <w:szCs w:val="24"/>
        </w:rPr>
        <w:t>a[</w:t>
      </w:r>
      <w:proofErr w:type="gram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1], a[2], …, a[N].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Xét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chia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dãy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a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thành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K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nhóm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sao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cho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mỗi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nhóm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chứa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liên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tiếp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phần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tử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a.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Gọi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trọng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chia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tổng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phần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tử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lớn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nhất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mỗi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nhóm</w:t>
      </w:r>
      <w:proofErr w:type="spellEnd"/>
    </w:p>
    <w:p w:rsidR="002C2E4D" w:rsidRPr="006F3924" w:rsidRDefault="002C2E4D" w:rsidP="00214F80">
      <w:pPr>
        <w:spacing w:before="100" w:beforeAutospacing="1" w:after="100" w:afterAutospacing="1" w:line="240" w:lineRule="auto"/>
        <w:ind w:right="120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Courier New" w:hAnsi="Times New Roman" w:cs="Times New Roman"/>
          <w:b/>
          <w:sz w:val="24"/>
          <w:szCs w:val="24"/>
        </w:rPr>
        <w:t>Yêu</w:t>
      </w:r>
      <w:proofErr w:type="spellEnd"/>
      <w:r w:rsidRPr="006F3924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b/>
          <w:sz w:val="24"/>
          <w:szCs w:val="24"/>
        </w:rPr>
        <w:t>cầu</w:t>
      </w:r>
      <w:proofErr w:type="spellEnd"/>
      <w:r w:rsidRPr="006F3924">
        <w:rPr>
          <w:rFonts w:ascii="Times New Roman" w:eastAsia="Courier New" w:hAnsi="Times New Roman" w:cs="Times New Roman"/>
          <w:b/>
          <w:sz w:val="24"/>
          <w:szCs w:val="24"/>
        </w:rPr>
        <w:t>:</w:t>
      </w:r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Tìm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chia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dãy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a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thành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K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nhóm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sao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cho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trọng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chia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nhỏ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nhất</w:t>
      </w:r>
      <w:proofErr w:type="spellEnd"/>
    </w:p>
    <w:p w:rsidR="002C2E4D" w:rsidRPr="006F3924" w:rsidRDefault="002C2E4D" w:rsidP="00214F80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</w:pPr>
      <w:r w:rsidRPr="006F3924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pt-BR"/>
        </w:rPr>
        <w:t xml:space="preserve">Dữ liệu: </w:t>
      </w:r>
      <w:r w:rsidRPr="006F392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 xml:space="preserve">Vào từ file văn bản Block.inp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gồm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2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dòng</w:t>
      </w:r>
      <w:proofErr w:type="spellEnd"/>
    </w:p>
    <w:p w:rsidR="002C2E4D" w:rsidRPr="006F3924" w:rsidRDefault="002C2E4D" w:rsidP="00214F80">
      <w:pPr>
        <w:numPr>
          <w:ilvl w:val="0"/>
          <w:numId w:val="1"/>
        </w:numPr>
        <w:tabs>
          <w:tab w:val="left" w:pos="680"/>
        </w:tabs>
        <w:spacing w:before="100" w:beforeAutospacing="1" w:after="100" w:afterAutospacing="1" w:line="240" w:lineRule="auto"/>
        <w:ind w:left="680" w:hanging="346"/>
        <w:rPr>
          <w:rFonts w:ascii="Times New Roman" w:eastAsia="Courier New" w:hAnsi="Times New Roman" w:cs="Times New Roman"/>
          <w:sz w:val="24"/>
          <w:szCs w:val="24"/>
          <w:lang w:val="pt-BR"/>
        </w:rPr>
      </w:pPr>
      <w:r w:rsidRPr="006F3924">
        <w:rPr>
          <w:rFonts w:ascii="Times New Roman" w:eastAsia="Courier New" w:hAnsi="Times New Roman" w:cs="Times New Roman"/>
          <w:sz w:val="24"/>
          <w:szCs w:val="24"/>
          <w:lang w:val="pt-BR"/>
        </w:rPr>
        <w:t>Dòng 1: 2 số nguyên dương N và K (K&lt;=N)</w:t>
      </w:r>
    </w:p>
    <w:p w:rsidR="002C2E4D" w:rsidRPr="006F3924" w:rsidRDefault="002C2E4D" w:rsidP="00214F80">
      <w:pPr>
        <w:numPr>
          <w:ilvl w:val="0"/>
          <w:numId w:val="1"/>
        </w:numPr>
        <w:tabs>
          <w:tab w:val="left" w:pos="680"/>
        </w:tabs>
        <w:spacing w:before="100" w:beforeAutospacing="1" w:after="100" w:afterAutospacing="1" w:line="240" w:lineRule="auto"/>
        <w:ind w:left="680" w:hanging="346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Dòng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2: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Gồm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N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nguyên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dương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a[1], a[2], …, a[N]</w:t>
      </w:r>
    </w:p>
    <w:p w:rsidR="002C2E4D" w:rsidRPr="006F3924" w:rsidRDefault="002C2E4D" w:rsidP="00214F80">
      <w:pPr>
        <w:spacing w:before="100" w:beforeAutospacing="1" w:after="100" w:afterAutospacing="1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6F3924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pt-BR"/>
        </w:rPr>
        <w:t xml:space="preserve">Kết quả: </w:t>
      </w:r>
      <w:r w:rsidRPr="006F392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pt-BR"/>
        </w:rPr>
        <w:t xml:space="preserve">Ghi ra file văn bản Block.inp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Gồm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1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nguyên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duy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nhất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trọng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tìm</w:t>
      </w:r>
      <w:proofErr w:type="spellEnd"/>
      <w:r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sz w:val="24"/>
          <w:szCs w:val="24"/>
        </w:rPr>
        <w:t>được</w:t>
      </w:r>
      <w:proofErr w:type="spellEnd"/>
    </w:p>
    <w:p w:rsidR="002C2E4D" w:rsidRPr="00F3523E" w:rsidRDefault="002C2E4D" w:rsidP="00214F80">
      <w:pPr>
        <w:spacing w:before="100" w:beforeAutospacing="1" w:after="100" w:afterAutospacing="1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F3523E">
        <w:rPr>
          <w:rFonts w:ascii="Times New Roman" w:eastAsia="Courier New" w:hAnsi="Times New Roman" w:cs="Times New Roman"/>
          <w:b/>
          <w:sz w:val="24"/>
          <w:szCs w:val="24"/>
        </w:rPr>
        <w:t>Ví</w:t>
      </w:r>
      <w:proofErr w:type="spellEnd"/>
      <w:r w:rsidRPr="00F3523E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proofErr w:type="spellStart"/>
      <w:r w:rsidRPr="00F3523E">
        <w:rPr>
          <w:rFonts w:ascii="Times New Roman" w:eastAsia="Courier New" w:hAnsi="Times New Roman" w:cs="Times New Roman"/>
          <w:b/>
          <w:sz w:val="24"/>
          <w:szCs w:val="24"/>
        </w:rPr>
        <w:t>dụ</w:t>
      </w:r>
      <w:proofErr w:type="spellEnd"/>
      <w:r w:rsidRPr="00F3523E">
        <w:rPr>
          <w:rFonts w:ascii="Times New Roman" w:eastAsia="Courier New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2E4D" w:rsidRPr="006F3924" w:rsidTr="00F3523E">
        <w:tc>
          <w:tcPr>
            <w:tcW w:w="2394" w:type="dxa"/>
          </w:tcPr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color w:val="252525"/>
                <w:sz w:val="24"/>
                <w:szCs w:val="24"/>
                <w:shd w:val="clear" w:color="auto" w:fill="FFFFFF"/>
                <w:lang w:val="pt-BR"/>
              </w:rPr>
              <w:t>Block.inp</w:t>
            </w:r>
          </w:p>
        </w:tc>
        <w:tc>
          <w:tcPr>
            <w:tcW w:w="2394" w:type="dxa"/>
          </w:tcPr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color w:val="252525"/>
                <w:sz w:val="24"/>
                <w:szCs w:val="24"/>
                <w:shd w:val="clear" w:color="auto" w:fill="FFFFFF"/>
                <w:lang w:val="pt-BR"/>
              </w:rPr>
              <w:t>Block.out</w:t>
            </w:r>
          </w:p>
        </w:tc>
        <w:tc>
          <w:tcPr>
            <w:tcW w:w="2394" w:type="dxa"/>
          </w:tcPr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color w:val="252525"/>
                <w:sz w:val="24"/>
                <w:szCs w:val="24"/>
                <w:shd w:val="clear" w:color="auto" w:fill="FFFFFF"/>
                <w:lang w:val="pt-BR"/>
              </w:rPr>
              <w:t>Block.inp</w:t>
            </w:r>
          </w:p>
        </w:tc>
        <w:tc>
          <w:tcPr>
            <w:tcW w:w="2394" w:type="dxa"/>
          </w:tcPr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color w:val="252525"/>
                <w:sz w:val="24"/>
                <w:szCs w:val="24"/>
                <w:shd w:val="clear" w:color="auto" w:fill="FFFFFF"/>
                <w:lang w:val="pt-BR"/>
              </w:rPr>
              <w:t>Block.</w:t>
            </w:r>
            <w:r w:rsidRPr="006F3924">
              <w:rPr>
                <w:rFonts w:eastAsia="Courier New"/>
                <w:sz w:val="24"/>
                <w:szCs w:val="24"/>
              </w:rPr>
              <w:t>out</w:t>
            </w:r>
          </w:p>
        </w:tc>
      </w:tr>
      <w:tr w:rsidR="002C2E4D" w:rsidRPr="006F3924" w:rsidTr="00F3523E">
        <w:tc>
          <w:tcPr>
            <w:tcW w:w="2394" w:type="dxa"/>
          </w:tcPr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rFonts w:eastAsia="Courier New"/>
                <w:sz w:val="24"/>
                <w:szCs w:val="24"/>
              </w:rPr>
              <w:t>5 1</w:t>
            </w:r>
          </w:p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rFonts w:eastAsia="Courier New"/>
                <w:sz w:val="24"/>
                <w:szCs w:val="24"/>
              </w:rPr>
              <w:t>1 2 3 4 5</w:t>
            </w:r>
          </w:p>
        </w:tc>
        <w:tc>
          <w:tcPr>
            <w:tcW w:w="2394" w:type="dxa"/>
          </w:tcPr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rFonts w:eastAsia="Courier New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rFonts w:eastAsia="Courier New"/>
                <w:sz w:val="24"/>
                <w:szCs w:val="24"/>
              </w:rPr>
              <w:t>5 2</w:t>
            </w:r>
          </w:p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rFonts w:eastAsia="Courier New"/>
                <w:sz w:val="24"/>
                <w:szCs w:val="24"/>
              </w:rPr>
              <w:t xml:space="preserve">1 2 3 4 5 </w:t>
            </w:r>
          </w:p>
        </w:tc>
        <w:tc>
          <w:tcPr>
            <w:tcW w:w="2394" w:type="dxa"/>
          </w:tcPr>
          <w:p w:rsidR="002C2E4D" w:rsidRPr="006F3924" w:rsidRDefault="002C2E4D" w:rsidP="00214F80">
            <w:pPr>
              <w:spacing w:before="100" w:beforeAutospacing="1" w:after="100" w:afterAutospacing="1"/>
              <w:rPr>
                <w:rFonts w:eastAsia="Courier New"/>
                <w:sz w:val="24"/>
                <w:szCs w:val="24"/>
              </w:rPr>
            </w:pPr>
            <w:r w:rsidRPr="006F3924">
              <w:rPr>
                <w:rFonts w:eastAsia="Courier New"/>
                <w:sz w:val="24"/>
                <w:szCs w:val="24"/>
              </w:rPr>
              <w:t>6</w:t>
            </w:r>
          </w:p>
        </w:tc>
      </w:tr>
    </w:tbl>
    <w:p w:rsidR="002C2E4D" w:rsidRPr="006F3924" w:rsidRDefault="002C2E4D" w:rsidP="00214F80">
      <w:pPr>
        <w:spacing w:before="100" w:beforeAutospacing="1" w:after="100" w:afterAutospacing="1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proofErr w:type="spellStart"/>
      <w:r w:rsidRPr="006F3924">
        <w:rPr>
          <w:rFonts w:ascii="Times New Roman" w:eastAsia="Courier New" w:hAnsi="Times New Roman" w:cs="Times New Roman"/>
          <w:b/>
          <w:sz w:val="24"/>
          <w:szCs w:val="24"/>
        </w:rPr>
        <w:t>Giới</w:t>
      </w:r>
      <w:proofErr w:type="spellEnd"/>
      <w:r w:rsidRPr="006F3924">
        <w:rPr>
          <w:rFonts w:ascii="Times New Roman" w:eastAsia="Courier New" w:hAnsi="Times New Roman" w:cs="Times New Roman"/>
          <w:b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Courier New" w:hAnsi="Times New Roman" w:cs="Times New Roman"/>
          <w:b/>
          <w:sz w:val="24"/>
          <w:szCs w:val="24"/>
        </w:rPr>
        <w:t>hạn</w:t>
      </w:r>
      <w:proofErr w:type="spellEnd"/>
      <w:r w:rsidRPr="006F3924">
        <w:rPr>
          <w:rFonts w:ascii="Times New Roman" w:eastAsia="Courier New" w:hAnsi="Times New Roman" w:cs="Times New Roman"/>
          <w:b/>
          <w:sz w:val="24"/>
          <w:szCs w:val="24"/>
        </w:rPr>
        <w:t>:</w:t>
      </w:r>
    </w:p>
    <w:p w:rsidR="002C2E4D" w:rsidRPr="006F3924" w:rsidRDefault="00580B6E" w:rsidP="00214F80">
      <w:pPr>
        <w:spacing w:before="100" w:beforeAutospacing="1" w:after="100" w:afterAutospacing="1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 xml:space="preserve">14% </w:t>
      </w:r>
      <w:proofErr w:type="spell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điểm</w:t>
      </w:r>
      <w:proofErr w:type="spell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: 1&lt;=N&lt;=100, K&lt;=</w:t>
      </w:r>
      <w:proofErr w:type="gram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min(</w:t>
      </w:r>
      <w:proofErr w:type="gram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N, 5)</w:t>
      </w:r>
    </w:p>
    <w:p w:rsidR="002C2E4D" w:rsidRPr="006F3924" w:rsidRDefault="00580B6E" w:rsidP="00214F80">
      <w:pPr>
        <w:spacing w:before="100" w:beforeAutospacing="1" w:after="100" w:afterAutospacing="1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 xml:space="preserve">18% </w:t>
      </w:r>
      <w:proofErr w:type="spell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điểm</w:t>
      </w:r>
      <w:proofErr w:type="spell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: 1&lt;=N&lt;=20</w:t>
      </w:r>
    </w:p>
    <w:p w:rsidR="002C2E4D" w:rsidRPr="006F3924" w:rsidRDefault="00580B6E" w:rsidP="00214F80">
      <w:pPr>
        <w:spacing w:before="100" w:beforeAutospacing="1" w:after="100" w:afterAutospacing="1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 </w:t>
      </w:r>
      <w:r w:rsidR="005E476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 xml:space="preserve">21% </w:t>
      </w:r>
      <w:proofErr w:type="spell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điểm</w:t>
      </w:r>
      <w:proofErr w:type="spell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: 1&lt;=N&lt;=100</w:t>
      </w:r>
    </w:p>
    <w:p w:rsidR="002C2E4D" w:rsidRPr="006F3924" w:rsidRDefault="00580B6E" w:rsidP="00214F80">
      <w:pPr>
        <w:spacing w:before="100" w:beforeAutospacing="1" w:after="100" w:afterAutospacing="1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 w:rsidR="005E476A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 xml:space="preserve">47% </w:t>
      </w:r>
      <w:proofErr w:type="spell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số</w:t>
      </w:r>
      <w:proofErr w:type="spell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điểm</w:t>
      </w:r>
      <w:proofErr w:type="spell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: 1&lt;=N&lt;=100000, K&lt;=</w:t>
      </w:r>
      <w:proofErr w:type="gramStart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min(</w:t>
      </w:r>
      <w:proofErr w:type="gramEnd"/>
      <w:r w:rsidR="002C2E4D" w:rsidRPr="006F3924">
        <w:rPr>
          <w:rFonts w:ascii="Times New Roman" w:eastAsia="Courier New" w:hAnsi="Times New Roman" w:cs="Times New Roman"/>
          <w:sz w:val="24"/>
          <w:szCs w:val="24"/>
        </w:rPr>
        <w:t>N, 100).</w:t>
      </w:r>
    </w:p>
    <w:p w:rsidR="002C2E4D" w:rsidRPr="006F3924" w:rsidRDefault="002C2E4D" w:rsidP="00214F80">
      <w:pPr>
        <w:spacing w:before="100" w:beforeAutospacing="1" w:after="100" w:afterAutospacing="1" w:line="240" w:lineRule="auto"/>
        <w:rPr>
          <w:rFonts w:ascii="Times New Roman" w:eastAsia="Arial" w:hAnsi="Times New Roman" w:cs="Times New Roman"/>
          <w:b/>
          <w:sz w:val="24"/>
          <w:szCs w:val="24"/>
        </w:rPr>
      </w:pPr>
      <w:proofErr w:type="spellStart"/>
      <w:proofErr w:type="gramStart"/>
      <w:r w:rsidRPr="006F3924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6F3924"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proofErr w:type="gramEnd"/>
      <w:r w:rsidRPr="006F3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Arial" w:hAnsi="Times New Roman" w:cs="Times New Roman"/>
          <w:b/>
          <w:sz w:val="24"/>
          <w:szCs w:val="24"/>
        </w:rPr>
        <w:t>Bảng</w:t>
      </w:r>
      <w:proofErr w:type="spellEnd"/>
      <w:r w:rsidRPr="006F392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Arial" w:hAnsi="Times New Roman" w:cs="Times New Roman"/>
          <w:b/>
          <w:sz w:val="24"/>
          <w:szCs w:val="24"/>
        </w:rPr>
        <w:t>thông</w:t>
      </w:r>
      <w:proofErr w:type="spellEnd"/>
      <w:r w:rsidRPr="006F3924">
        <w:rPr>
          <w:rFonts w:ascii="Times New Roman" w:eastAsia="Arial" w:hAnsi="Times New Roman" w:cs="Times New Roman"/>
          <w:b/>
          <w:sz w:val="24"/>
          <w:szCs w:val="24"/>
        </w:rPr>
        <w:t xml:space="preserve"> tin </w:t>
      </w:r>
      <w:proofErr w:type="spellStart"/>
      <w:r w:rsidRPr="006F3924">
        <w:rPr>
          <w:rFonts w:ascii="Times New Roman" w:eastAsia="Arial" w:hAnsi="Times New Roman" w:cs="Times New Roman"/>
          <w:b/>
          <w:sz w:val="24"/>
          <w:szCs w:val="24"/>
        </w:rPr>
        <w:t>điện</w:t>
      </w:r>
      <w:proofErr w:type="spellEnd"/>
      <w:r w:rsidRPr="006F392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Arial" w:hAnsi="Times New Roman" w:cs="Times New Roman"/>
          <w:b/>
          <w:sz w:val="24"/>
          <w:szCs w:val="24"/>
        </w:rPr>
        <w:t>tử</w:t>
      </w:r>
      <w:proofErr w:type="spellEnd"/>
      <w:r w:rsidRPr="006F3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sz w:val="24"/>
          <w:szCs w:val="24"/>
        </w:rPr>
        <w:t>(7</w:t>
      </w:r>
      <w:r w:rsidRPr="006F39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)</w:t>
      </w:r>
    </w:p>
    <w:p w:rsidR="002C2E4D" w:rsidRPr="006F3924" w:rsidRDefault="002C2E4D" w:rsidP="00214F8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lắp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gọn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...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Sao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xưởng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F392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92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lastRenderedPageBreak/>
        <w:t>vị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i−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>1 (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= 2, 3</w:t>
      </w:r>
      <w:proofErr w:type="gramStart"/>
      <w:r w:rsidRPr="006F3924">
        <w:rPr>
          <w:rFonts w:ascii="Times New Roman" w:eastAsia="Times New Roman" w:hAnsi="Times New Roman" w:cs="Times New Roman"/>
          <w:sz w:val="24"/>
          <w:szCs w:val="24"/>
        </w:rPr>
        <w:t>, …,</w:t>
      </w:r>
      <w:proofErr w:type="gram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xâu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. Ban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E4D" w:rsidRPr="006F3924" w:rsidRDefault="002C2E4D" w:rsidP="00214F8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Sao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xâu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1, 2, 3, 4, ..., 10</w:t>
      </w:r>
      <w:r w:rsidRPr="006F39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15</w:t>
      </w:r>
      <w:r w:rsidRPr="006F3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phầ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xâu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2C2E4D" w:rsidRPr="006F3924" w:rsidRDefault="002C2E4D" w:rsidP="00214F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3924">
        <w:rPr>
          <w:rFonts w:ascii="Times New Roman" w:eastAsia="Times New Roman" w:hAnsi="Times New Roman" w:cs="Times New Roman"/>
          <w:sz w:val="24"/>
          <w:szCs w:val="24"/>
        </w:rPr>
        <w:t>1234567891011121314</w:t>
      </w:r>
    </w:p>
    <w:p w:rsidR="002C2E4D" w:rsidRPr="006F3924" w:rsidRDefault="002C2E4D" w:rsidP="007F79EE">
      <w:pPr>
        <w:spacing w:before="100" w:beforeAutospacing="1" w:after="100" w:afterAutospacing="1" w:line="240" w:lineRule="auto"/>
        <w:ind w:right="140"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= 5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19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7F79EE"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tin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dung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547"/>
        <w:gridCol w:w="533"/>
        <w:gridCol w:w="540"/>
        <w:gridCol w:w="540"/>
        <w:gridCol w:w="476"/>
      </w:tblGrid>
      <w:tr w:rsidR="00DB7F7E" w:rsidRPr="006F3924" w:rsidTr="00DB7F7E">
        <w:tc>
          <w:tcPr>
            <w:tcW w:w="547" w:type="dxa"/>
          </w:tcPr>
          <w:p w:rsidR="00DB7F7E" w:rsidRPr="006F3924" w:rsidRDefault="00DB7F7E" w:rsidP="007F79EE">
            <w:pPr>
              <w:spacing w:before="100" w:beforeAutospacing="1" w:after="100" w:afterAutospacing="1"/>
              <w:ind w:right="140"/>
              <w:rPr>
                <w:b/>
                <w:sz w:val="24"/>
                <w:szCs w:val="24"/>
              </w:rPr>
            </w:pPr>
            <w:r w:rsidRPr="006F392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DB7F7E" w:rsidRPr="006F3924" w:rsidRDefault="00DB7F7E" w:rsidP="007F79EE">
            <w:pPr>
              <w:spacing w:before="100" w:beforeAutospacing="1" w:after="100" w:afterAutospacing="1"/>
              <w:ind w:right="140"/>
              <w:rPr>
                <w:b/>
                <w:sz w:val="24"/>
                <w:szCs w:val="24"/>
              </w:rPr>
            </w:pPr>
            <w:r w:rsidRPr="006F392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DB7F7E" w:rsidRPr="006F3924" w:rsidRDefault="00DB7F7E" w:rsidP="007F79EE">
            <w:pPr>
              <w:spacing w:before="100" w:beforeAutospacing="1" w:after="100" w:afterAutospacing="1"/>
              <w:ind w:right="140"/>
              <w:rPr>
                <w:b/>
                <w:sz w:val="24"/>
                <w:szCs w:val="24"/>
              </w:rPr>
            </w:pPr>
            <w:r w:rsidRPr="006F392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B7F7E" w:rsidRPr="006F3924" w:rsidRDefault="00DB7F7E" w:rsidP="007F79EE">
            <w:pPr>
              <w:spacing w:before="100" w:beforeAutospacing="1" w:after="100" w:afterAutospacing="1"/>
              <w:ind w:right="140"/>
              <w:rPr>
                <w:b/>
                <w:sz w:val="24"/>
                <w:szCs w:val="24"/>
              </w:rPr>
            </w:pPr>
            <w:r w:rsidRPr="006F392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DB7F7E" w:rsidRPr="006F3924" w:rsidRDefault="00DB7F7E" w:rsidP="007F79EE">
            <w:pPr>
              <w:spacing w:before="100" w:beforeAutospacing="1" w:after="100" w:afterAutospacing="1"/>
              <w:ind w:right="140"/>
              <w:rPr>
                <w:b/>
                <w:sz w:val="24"/>
                <w:szCs w:val="24"/>
              </w:rPr>
            </w:pPr>
            <w:r w:rsidRPr="006F3924">
              <w:rPr>
                <w:b/>
                <w:sz w:val="24"/>
                <w:szCs w:val="24"/>
              </w:rPr>
              <w:t>4</w:t>
            </w:r>
          </w:p>
        </w:tc>
      </w:tr>
    </w:tbl>
    <w:p w:rsidR="002C2E4D" w:rsidRPr="006F3924" w:rsidRDefault="002C2E4D" w:rsidP="00214F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>Yêu</w:t>
      </w:r>
      <w:proofErr w:type="spellEnd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Cho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xâu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F3924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9. </w:t>
      </w:r>
      <w:proofErr w:type="spellStart"/>
      <w:proofErr w:type="gramStart"/>
      <w:r w:rsidRPr="006F3924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xâu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proofErr w:type="gramEnd"/>
    </w:p>
    <w:p w:rsidR="002C2E4D" w:rsidRPr="006F3924" w:rsidRDefault="002C2E4D" w:rsidP="0021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>Dữ</w:t>
      </w:r>
      <w:proofErr w:type="spellEnd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>liệu</w:t>
      </w:r>
      <w:proofErr w:type="spellEnd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TABLE.INP:</w:t>
      </w:r>
    </w:p>
    <w:p w:rsidR="002C2E4D" w:rsidRPr="006F3924" w:rsidRDefault="002C2E4D" w:rsidP="00214F80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2E4D" w:rsidRPr="006F3924" w:rsidRDefault="002C2E4D" w:rsidP="00214F80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xâu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E4D" w:rsidRPr="006F3924" w:rsidRDefault="002C2E4D" w:rsidP="0021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proofErr w:type="spellEnd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>quả</w:t>
      </w:r>
      <w:proofErr w:type="spellEnd"/>
      <w:r w:rsidRPr="006F39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TABLE.OUT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xâu</w:t>
      </w:r>
      <w:proofErr w:type="spellEnd"/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 xml:space="preserve"> T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xâu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6F3924">
        <w:rPr>
          <w:rFonts w:ascii="Times New Roman" w:eastAsia="Times New Roman" w:hAnsi="Times New Roman" w:cs="Times New Roman"/>
          <w:sz w:val="24"/>
          <w:szCs w:val="24"/>
        </w:rPr>
        <w:t xml:space="preserve"> -1.</w:t>
      </w:r>
    </w:p>
    <w:p w:rsidR="00C607B4" w:rsidRPr="006F3924" w:rsidRDefault="00DB7F7E" w:rsidP="00214F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3330"/>
      </w:tblGrid>
      <w:tr w:rsidR="00DB7F7E" w:rsidRPr="006F3924" w:rsidTr="00DB7F7E">
        <w:tc>
          <w:tcPr>
            <w:tcW w:w="3510" w:type="dxa"/>
          </w:tcPr>
          <w:p w:rsidR="00DB7F7E" w:rsidRPr="006F3924" w:rsidRDefault="00DB7F7E" w:rsidP="00214F8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6F3924">
              <w:rPr>
                <w:sz w:val="24"/>
                <w:szCs w:val="24"/>
              </w:rPr>
              <w:t>TABLE.INP</w:t>
            </w:r>
          </w:p>
        </w:tc>
        <w:tc>
          <w:tcPr>
            <w:tcW w:w="3330" w:type="dxa"/>
          </w:tcPr>
          <w:p w:rsidR="00DB7F7E" w:rsidRPr="006F3924" w:rsidRDefault="00DB7F7E" w:rsidP="00214F8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6F3924">
              <w:rPr>
                <w:sz w:val="24"/>
                <w:szCs w:val="24"/>
              </w:rPr>
              <w:t>TABLE.OUT</w:t>
            </w:r>
          </w:p>
        </w:tc>
      </w:tr>
      <w:tr w:rsidR="00DB7F7E" w:rsidRPr="006F3924" w:rsidTr="00DB7F7E">
        <w:tc>
          <w:tcPr>
            <w:tcW w:w="3510" w:type="dxa"/>
          </w:tcPr>
          <w:p w:rsidR="00DB7F7E" w:rsidRPr="006F3924" w:rsidRDefault="00DB7F7E" w:rsidP="00214F8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6F3924">
              <w:rPr>
                <w:sz w:val="24"/>
                <w:szCs w:val="24"/>
              </w:rPr>
              <w:t>5</w:t>
            </w:r>
          </w:p>
          <w:p w:rsidR="00DB7F7E" w:rsidRPr="006F3924" w:rsidRDefault="00DB7F7E" w:rsidP="00214F8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6F3924">
              <w:rPr>
                <w:sz w:val="24"/>
                <w:szCs w:val="24"/>
              </w:rPr>
              <w:t>21314</w:t>
            </w:r>
          </w:p>
        </w:tc>
        <w:tc>
          <w:tcPr>
            <w:tcW w:w="3330" w:type="dxa"/>
          </w:tcPr>
          <w:p w:rsidR="00DB7F7E" w:rsidRPr="006F3924" w:rsidRDefault="00DB7F7E" w:rsidP="00214F8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6F3924">
              <w:rPr>
                <w:sz w:val="24"/>
                <w:szCs w:val="24"/>
              </w:rPr>
              <w:t>19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5620"/>
        <w:gridCol w:w="1280"/>
      </w:tblGrid>
      <w:tr w:rsidR="00A032F0" w:rsidRPr="006F3924" w:rsidTr="00123F7D">
        <w:trPr>
          <w:trHeight w:val="276"/>
        </w:trPr>
        <w:tc>
          <w:tcPr>
            <w:tcW w:w="6220" w:type="dxa"/>
            <w:gridSpan w:val="2"/>
            <w:shd w:val="clear" w:color="auto" w:fill="auto"/>
            <w:vAlign w:val="bottom"/>
          </w:tcPr>
          <w:p w:rsidR="00A032F0" w:rsidRPr="006F3924" w:rsidRDefault="00A032F0" w:rsidP="00123F7D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F39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F39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A032F0" w:rsidRPr="006F3924" w:rsidRDefault="00A032F0" w:rsidP="00123F7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32F0" w:rsidRPr="006F3924" w:rsidTr="00123F7D">
        <w:trPr>
          <w:trHeight w:val="449"/>
        </w:trPr>
        <w:tc>
          <w:tcPr>
            <w:tcW w:w="6220" w:type="dxa"/>
            <w:gridSpan w:val="2"/>
            <w:shd w:val="clear" w:color="auto" w:fill="auto"/>
            <w:vAlign w:val="bottom"/>
          </w:tcPr>
          <w:p w:rsidR="00A032F0" w:rsidRPr="00B058DD" w:rsidRDefault="00B058DD" w:rsidP="00B058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20% </w:t>
            </w:r>
            <w:proofErr w:type="spellStart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32F0" w:rsidRPr="00B058D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 w:rsidR="00A032F0"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≤ 6;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A032F0" w:rsidRPr="006F3924" w:rsidRDefault="00A032F0" w:rsidP="00123F7D">
            <w:pPr>
              <w:spacing w:line="0" w:lineRule="atLeast"/>
              <w:ind w:left="260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6F3924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[01 → 14]</w:t>
            </w:r>
          </w:p>
        </w:tc>
      </w:tr>
      <w:tr w:rsidR="00A032F0" w:rsidRPr="006F3924" w:rsidTr="00123F7D">
        <w:trPr>
          <w:trHeight w:val="334"/>
        </w:trPr>
        <w:tc>
          <w:tcPr>
            <w:tcW w:w="600" w:type="dxa"/>
            <w:shd w:val="clear" w:color="auto" w:fill="auto"/>
            <w:vAlign w:val="bottom"/>
          </w:tcPr>
          <w:p w:rsidR="00A032F0" w:rsidRPr="006F3924" w:rsidRDefault="00A032F0" w:rsidP="00B058DD">
            <w:pPr>
              <w:spacing w:line="0" w:lineRule="atLeast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  <w:shd w:val="clear" w:color="auto" w:fill="auto"/>
            <w:vAlign w:val="bottom"/>
          </w:tcPr>
          <w:p w:rsidR="00A032F0" w:rsidRPr="00B058DD" w:rsidRDefault="00A032F0" w:rsidP="00B058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40% </w:t>
            </w:r>
            <w:proofErr w:type="spellStart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 &lt; </w:t>
            </w:r>
            <w:r w:rsidRPr="00B058D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 w:rsidRPr="00B058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≤ 30;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A032F0" w:rsidRPr="006F3924" w:rsidRDefault="00A032F0" w:rsidP="00123F7D">
            <w:pPr>
              <w:spacing w:line="0" w:lineRule="atLeast"/>
              <w:ind w:left="260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6F3924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[14 → 42]</w:t>
            </w:r>
          </w:p>
        </w:tc>
      </w:tr>
      <w:tr w:rsidR="00A032F0" w:rsidRPr="006F3924" w:rsidTr="00123F7D">
        <w:trPr>
          <w:trHeight w:val="337"/>
        </w:trPr>
        <w:tc>
          <w:tcPr>
            <w:tcW w:w="600" w:type="dxa"/>
            <w:shd w:val="clear" w:color="auto" w:fill="auto"/>
            <w:vAlign w:val="bottom"/>
          </w:tcPr>
          <w:p w:rsidR="00A032F0" w:rsidRPr="006F3924" w:rsidRDefault="00A032F0" w:rsidP="00123F7D">
            <w:pPr>
              <w:spacing w:line="0" w:lineRule="atLeast"/>
              <w:ind w:left="360"/>
              <w:rPr>
                <w:rFonts w:ascii="Times New Roman" w:eastAsia="Symbol" w:hAnsi="Times New Roman" w:cs="Times New Roman"/>
                <w:sz w:val="24"/>
                <w:szCs w:val="24"/>
              </w:rPr>
            </w:pPr>
          </w:p>
        </w:tc>
        <w:tc>
          <w:tcPr>
            <w:tcW w:w="5620" w:type="dxa"/>
            <w:shd w:val="clear" w:color="auto" w:fill="auto"/>
            <w:vAlign w:val="bottom"/>
          </w:tcPr>
          <w:p w:rsidR="00A032F0" w:rsidRPr="006F3924" w:rsidRDefault="00A032F0" w:rsidP="00B058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40% </w:t>
            </w:r>
            <w:proofErr w:type="spellStart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 &lt; </w:t>
            </w:r>
            <w:r w:rsidRPr="006F39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 w:rsidRPr="006F39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≤ 150.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A032F0" w:rsidRPr="006F3924" w:rsidRDefault="00A032F0" w:rsidP="00123F7D">
            <w:pPr>
              <w:spacing w:line="0" w:lineRule="atLeast"/>
              <w:ind w:left="260"/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</w:pPr>
            <w:r w:rsidRPr="006F3924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[43 → 70]</w:t>
            </w:r>
          </w:p>
        </w:tc>
      </w:tr>
    </w:tbl>
    <w:p w:rsidR="00A032F0" w:rsidRPr="006F3924" w:rsidRDefault="00A032F0" w:rsidP="00A032F0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37038" w:rsidRPr="006F3924" w:rsidRDefault="00337038" w:rsidP="00337038">
      <w:pPr>
        <w:spacing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F3924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6F3924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proofErr w:type="gramEnd"/>
      <w:r w:rsidRPr="006F3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b/>
          <w:bCs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b/>
          <w:bCs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sz w:val="24"/>
          <w:szCs w:val="24"/>
        </w:rPr>
        <w:t>(7</w:t>
      </w:r>
      <w:r w:rsidRPr="006F39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)</w:t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924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:</w:t>
      </w:r>
    </w:p>
    <w:p w:rsidR="00337038" w:rsidRPr="006F3924" w:rsidRDefault="00337038" w:rsidP="0033703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(</w:t>
      </w:r>
      <w:r w:rsidRPr="006F3924">
        <w:rPr>
          <w:rFonts w:ascii="Times New Roman" w:hAnsi="Times New Roman" w:cs="Times New Roman"/>
          <w:i/>
          <w:sz w:val="24"/>
          <w:szCs w:val="24"/>
        </w:rPr>
        <w:t>w</w:t>
      </w:r>
      <w:r w:rsidRPr="006F3924">
        <w:rPr>
          <w:rFonts w:ascii="Times New Roman" w:hAnsi="Times New Roman" w:cs="Times New Roman"/>
          <w:sz w:val="24"/>
          <w:szCs w:val="24"/>
        </w:rPr>
        <w:t>,</w:t>
      </w:r>
      <w:r w:rsidRPr="006F3924">
        <w:rPr>
          <w:rFonts w:ascii="Times New Roman" w:hAnsi="Times New Roman" w:cs="Times New Roman"/>
          <w:i/>
          <w:sz w:val="24"/>
          <w:szCs w:val="24"/>
        </w:rPr>
        <w:t xml:space="preserve"> v</w:t>
      </w:r>
      <w:r w:rsidRPr="006F3924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w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v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</w:p>
    <w:p w:rsidR="00337038" w:rsidRPr="006F3924" w:rsidRDefault="00337038" w:rsidP="0033703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(</w:t>
      </w:r>
      <w:r w:rsidRPr="006F3924">
        <w:rPr>
          <w:rFonts w:ascii="Times New Roman" w:hAnsi="Times New Roman" w:cs="Times New Roman"/>
          <w:i/>
          <w:sz w:val="24"/>
          <w:szCs w:val="24"/>
        </w:rPr>
        <w:t>w</w:t>
      </w:r>
      <w:r w:rsidRPr="006F3924">
        <w:rPr>
          <w:rFonts w:ascii="Times New Roman" w:hAnsi="Times New Roman" w:cs="Times New Roman"/>
          <w:sz w:val="24"/>
          <w:szCs w:val="24"/>
        </w:rPr>
        <w:t>,</w:t>
      </w:r>
      <w:r w:rsidRPr="006F3924">
        <w:rPr>
          <w:rFonts w:ascii="Times New Roman" w:hAnsi="Times New Roman" w:cs="Times New Roman"/>
          <w:i/>
          <w:sz w:val="24"/>
          <w:szCs w:val="24"/>
        </w:rPr>
        <w:t xml:space="preserve"> u</w:t>
      </w:r>
      <w:r w:rsidRPr="006F3924">
        <w:rPr>
          <w:rFonts w:ascii="Times New Roman" w:hAnsi="Times New Roman" w:cs="Times New Roman"/>
          <w:sz w:val="24"/>
          <w:szCs w:val="24"/>
        </w:rPr>
        <w:t>,</w:t>
      </w:r>
      <w:r w:rsidRPr="006F3924">
        <w:rPr>
          <w:rFonts w:ascii="Times New Roman" w:hAnsi="Times New Roman" w:cs="Times New Roman"/>
          <w:i/>
          <w:sz w:val="24"/>
          <w:szCs w:val="24"/>
        </w:rPr>
        <w:t xml:space="preserve"> v</w:t>
      </w:r>
      <w:r w:rsidRPr="006F3924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w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u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v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w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u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v</w:t>
      </w:r>
      <w:r w:rsidRPr="006F392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u-v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u-w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w-v</w:t>
      </w:r>
      <w:r w:rsidRPr="006F3924">
        <w:rPr>
          <w:rFonts w:ascii="Times New Roman" w:hAnsi="Times New Roman" w:cs="Times New Roman"/>
          <w:sz w:val="24"/>
          <w:szCs w:val="24"/>
        </w:rPr>
        <w:t>.</w:t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92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92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lastRenderedPageBreak/>
        <w:t>Bạn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924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xanh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</w:p>
    <w:p w:rsidR="00337038" w:rsidRPr="006F3924" w:rsidRDefault="00337038" w:rsidP="00337038">
      <w:pPr>
        <w:spacing w:before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6F39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6F3924">
        <w:rPr>
          <w:rFonts w:ascii="Times New Roman" w:hAnsi="Times New Roman" w:cs="Times New Roman"/>
          <w:b/>
          <w:sz w:val="24"/>
          <w:szCs w:val="24"/>
        </w:rPr>
        <w:t>: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BEADS.INP:</w:t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before="120" w:after="12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n -</w:t>
      </w: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r w:rsidRPr="006F3924">
        <w:rPr>
          <w:rFonts w:ascii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924">
        <w:rPr>
          <w:rFonts w:ascii="Times New Roman" w:hAnsi="Times New Roman" w:cs="Times New Roman"/>
          <w:i/>
          <w:sz w:val="24"/>
          <w:szCs w:val="24"/>
        </w:rPr>
        <w:t>a</w:t>
      </w:r>
      <w:r w:rsidRPr="006F392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6F3924">
        <w:rPr>
          <w:rFonts w:ascii="Times New Roman" w:hAnsi="Times New Roman" w:cs="Times New Roman"/>
          <w:i/>
          <w:sz w:val="24"/>
          <w:szCs w:val="24"/>
        </w:rPr>
        <w:t>, b</w:t>
      </w:r>
      <w:r w:rsidRPr="006F392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F3924">
        <w:rPr>
          <w:rFonts w:ascii="Times New Roman" w:hAnsi="Times New Roman" w:cs="Times New Roman"/>
          <w:sz w:val="24"/>
          <w:szCs w:val="24"/>
        </w:rPr>
        <w:t xml:space="preserve"> (1 ≤ </w:t>
      </w:r>
      <w:proofErr w:type="spellStart"/>
      <w:r w:rsidRPr="006F3924">
        <w:rPr>
          <w:rFonts w:ascii="Times New Roman" w:hAnsi="Times New Roman" w:cs="Times New Roman"/>
          <w:i/>
          <w:sz w:val="24"/>
          <w:szCs w:val="24"/>
        </w:rPr>
        <w:t>a</w:t>
      </w:r>
      <w:r w:rsidRPr="006F392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6F392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F3924">
        <w:rPr>
          <w:rFonts w:ascii="Times New Roman" w:hAnsi="Times New Roman" w:cs="Times New Roman"/>
          <w:sz w:val="24"/>
          <w:szCs w:val="24"/>
        </w:rPr>
        <w:t xml:space="preserve">&lt; </w:t>
      </w:r>
      <w:r w:rsidRPr="006F3924">
        <w:rPr>
          <w:rFonts w:ascii="Times New Roman" w:hAnsi="Times New Roman" w:cs="Times New Roman"/>
          <w:i/>
          <w:sz w:val="24"/>
          <w:szCs w:val="24"/>
        </w:rPr>
        <w:t>b</w:t>
      </w:r>
      <w:r w:rsidRPr="006F392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F3924">
        <w:rPr>
          <w:rFonts w:ascii="Times New Roman" w:hAnsi="Times New Roman" w:cs="Times New Roman"/>
          <w:sz w:val="24"/>
          <w:szCs w:val="24"/>
        </w:rPr>
        <w:t xml:space="preserve"> ≤ </w:t>
      </w:r>
      <w:r w:rsidRPr="006F3924">
        <w:rPr>
          <w:rFonts w:ascii="Times New Roman" w:hAnsi="Times New Roman" w:cs="Times New Roman"/>
          <w:i/>
          <w:sz w:val="24"/>
          <w:szCs w:val="24"/>
        </w:rPr>
        <w:t>n</w:t>
      </w:r>
      <w:r w:rsidRPr="006F39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 ≤ </w:t>
      </w:r>
      <w:r w:rsidRPr="006F3924">
        <w:rPr>
          <w:rFonts w:ascii="Times New Roman" w:hAnsi="Times New Roman" w:cs="Times New Roman"/>
          <w:i/>
          <w:sz w:val="24"/>
          <w:szCs w:val="24"/>
        </w:rPr>
        <w:t>c</w:t>
      </w:r>
      <w:r w:rsidRPr="006F392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6F3924">
        <w:rPr>
          <w:rFonts w:ascii="Times New Roman" w:hAnsi="Times New Roman" w:cs="Times New Roman"/>
          <w:sz w:val="24"/>
          <w:szCs w:val="24"/>
        </w:rPr>
        <w:t xml:space="preserve"> ≤ 10000 -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before="120" w:after="120" w:line="2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6F39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6F3924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BEADS.OUT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</w:p>
    <w:p w:rsidR="00337038" w:rsidRPr="006F3924" w:rsidRDefault="00337038" w:rsidP="000E5453">
      <w:pPr>
        <w:spacing w:before="12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92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3058"/>
      </w:tblGrid>
      <w:tr w:rsidR="00337038" w:rsidRPr="006F3924" w:rsidTr="00123F7D">
        <w:trPr>
          <w:jc w:val="center"/>
        </w:trPr>
        <w:tc>
          <w:tcPr>
            <w:tcW w:w="3057" w:type="dxa"/>
            <w:shd w:val="clear" w:color="auto" w:fill="auto"/>
          </w:tcPr>
          <w:p w:rsidR="00337038" w:rsidRPr="006F3924" w:rsidRDefault="000E5453" w:rsidP="00123F7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37038" w:rsidRPr="006F3924">
              <w:rPr>
                <w:rFonts w:ascii="Times New Roman" w:hAnsi="Times New Roman" w:cs="Times New Roman"/>
                <w:sz w:val="24"/>
                <w:szCs w:val="24"/>
              </w:rPr>
              <w:t>eads.inp</w:t>
            </w:r>
            <w:proofErr w:type="spellEnd"/>
          </w:p>
        </w:tc>
        <w:tc>
          <w:tcPr>
            <w:tcW w:w="3058" w:type="dxa"/>
            <w:shd w:val="clear" w:color="auto" w:fill="auto"/>
          </w:tcPr>
          <w:p w:rsidR="00337038" w:rsidRPr="006F3924" w:rsidRDefault="000E5453" w:rsidP="00123F7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37038" w:rsidRPr="006F3924">
              <w:rPr>
                <w:rFonts w:ascii="Times New Roman" w:hAnsi="Times New Roman" w:cs="Times New Roman"/>
                <w:sz w:val="24"/>
                <w:szCs w:val="24"/>
              </w:rPr>
              <w:t>eads.out</w:t>
            </w:r>
            <w:proofErr w:type="spellEnd"/>
          </w:p>
        </w:tc>
      </w:tr>
      <w:tr w:rsidR="00337038" w:rsidRPr="006F3924" w:rsidTr="00123F7D">
        <w:trPr>
          <w:jc w:val="center"/>
        </w:trPr>
        <w:tc>
          <w:tcPr>
            <w:tcW w:w="3057" w:type="dxa"/>
            <w:shd w:val="clear" w:color="auto" w:fill="auto"/>
          </w:tcPr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1 2 10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1 3 40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1 4 15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1 5 20</w:t>
            </w:r>
          </w:p>
        </w:tc>
        <w:tc>
          <w:tcPr>
            <w:tcW w:w="3058" w:type="dxa"/>
            <w:shd w:val="clear" w:color="auto" w:fill="auto"/>
          </w:tcPr>
          <w:p w:rsidR="00337038" w:rsidRPr="006F3924" w:rsidRDefault="00337038" w:rsidP="00123F7D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337038" w:rsidRPr="006F3924" w:rsidTr="00123F7D">
        <w:trPr>
          <w:jc w:val="center"/>
        </w:trPr>
        <w:tc>
          <w:tcPr>
            <w:tcW w:w="3057" w:type="dxa"/>
            <w:shd w:val="clear" w:color="auto" w:fill="auto"/>
          </w:tcPr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4 10 2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1 2 21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1 3 13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6 7 1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7 9 5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2 4 3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2 5 8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1 6 55</w:t>
            </w:r>
          </w:p>
          <w:p w:rsidR="00337038" w:rsidRPr="006F3924" w:rsidRDefault="00337038" w:rsidP="00123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6 8 34</w:t>
            </w:r>
          </w:p>
        </w:tc>
        <w:tc>
          <w:tcPr>
            <w:tcW w:w="3058" w:type="dxa"/>
            <w:shd w:val="clear" w:color="auto" w:fill="auto"/>
          </w:tcPr>
          <w:p w:rsidR="00337038" w:rsidRPr="006F3924" w:rsidRDefault="00337038" w:rsidP="00123F7D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F3924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</w:tbl>
    <w:p w:rsidR="00337038" w:rsidRPr="006F3924" w:rsidRDefault="00337038" w:rsidP="00337038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b/>
          <w:sz w:val="24"/>
          <w:szCs w:val="24"/>
        </w:rPr>
        <w:t>Chú</w:t>
      </w:r>
      <w:proofErr w:type="spellEnd"/>
      <w:r w:rsidRPr="006F3924">
        <w:rPr>
          <w:rFonts w:ascii="Times New Roman" w:hAnsi="Times New Roman" w:cs="Times New Roman"/>
          <w:b/>
          <w:sz w:val="24"/>
          <w:szCs w:val="24"/>
        </w:rPr>
        <w:t xml:space="preserve"> ý</w:t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337038" w:rsidRPr="006F3924" w:rsidRDefault="00337038" w:rsidP="0033703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).</w:t>
      </w:r>
    </w:p>
    <w:p w:rsidR="00337038" w:rsidRPr="006F3924" w:rsidRDefault="00337038" w:rsidP="0033703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lastRenderedPageBreak/>
        <w:t>Chèn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3 − 5 (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20).</w:t>
      </w:r>
    </w:p>
    <w:p w:rsidR="00337038" w:rsidRPr="006F3924" w:rsidRDefault="00337038" w:rsidP="0033703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337038" w:rsidRPr="006F3924" w:rsidRDefault="00337038" w:rsidP="0033703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15.</w:t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924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924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>.</w:t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after="12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F392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3812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after="12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924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hai</w:t>
      </w:r>
      <w:proofErr w:type="spellEnd"/>
      <w:proofErr w:type="gramEnd"/>
      <w:r w:rsidRPr="006F3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140.</w:t>
      </w:r>
    </w:p>
    <w:p w:rsidR="00337038" w:rsidRPr="006F3924" w:rsidRDefault="00337038" w:rsidP="00337038">
      <w:pPr>
        <w:widowControl w:val="0"/>
        <w:autoSpaceDE w:val="0"/>
        <w:autoSpaceDN w:val="0"/>
        <w:adjustRightInd w:val="0"/>
        <w:spacing w:after="12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F392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5908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38" w:rsidRPr="006F3924" w:rsidRDefault="00337038" w:rsidP="00337038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b/>
          <w:bCs/>
          <w:sz w:val="24"/>
          <w:szCs w:val="24"/>
        </w:rPr>
        <w:t>Ràng</w:t>
      </w:r>
      <w:proofErr w:type="spellEnd"/>
      <w:r w:rsidRPr="006F39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b/>
          <w:bCs/>
          <w:sz w:val="24"/>
          <w:szCs w:val="24"/>
        </w:rPr>
        <w:t>buộc</w:t>
      </w:r>
      <w:proofErr w:type="spellEnd"/>
      <w:r w:rsidRPr="006F39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37038" w:rsidRPr="006F3924" w:rsidRDefault="00337038" w:rsidP="00337038">
      <w:pPr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13%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13%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Times New Roman" w:hAnsi="Times New Roman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Times New Roman" w:hAnsi="Times New Roman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10;</m:t>
        </m:r>
      </m:oMath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038" w:rsidRPr="006F3924" w:rsidRDefault="00337038" w:rsidP="00337038">
      <w:pPr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Times New Roman" w:hAnsi="Times New Roman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Times New Roman" w:hAnsi="Times New Roman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200;</m:t>
        </m:r>
      </m:oMath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038" w:rsidRPr="006F3924" w:rsidRDefault="00337038" w:rsidP="00337038">
      <w:pPr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29%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29%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Times New Roman" w:hAnsi="Times New Roman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Times New Roman" w:hAnsi="Times New Roman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10000;</m:t>
        </m:r>
      </m:oMath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038" w:rsidRPr="006F3924" w:rsidRDefault="00337038" w:rsidP="00337038">
      <w:pPr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43%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43%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92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Times New Roman" w:hAnsi="Times New Roman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Times New Roman" w:hAnsi="Times New Roman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200000;</m:t>
        </m:r>
      </m:oMath>
      <w:r w:rsidRPr="006F3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038" w:rsidRPr="006F3924" w:rsidRDefault="00337038" w:rsidP="00337038">
      <w:pPr>
        <w:spacing w:before="12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 w:rsidRPr="006F3924">
        <w:rPr>
          <w:rFonts w:ascii="Times New Roman" w:hAnsi="Times New Roman" w:cs="Times New Roman"/>
          <w:b/>
          <w:i/>
          <w:sz w:val="24"/>
          <w:szCs w:val="24"/>
          <w:lang w:val="pt-BR"/>
        </w:rPr>
        <w:t>--------------------------- Hết ---------------------------</w:t>
      </w:r>
    </w:p>
    <w:p w:rsidR="00337038" w:rsidRPr="006F3924" w:rsidRDefault="00337038" w:rsidP="007C42A2">
      <w:pPr>
        <w:jc w:val="both"/>
        <w:rPr>
          <w:rFonts w:ascii="Times New Roman" w:hAnsi="Times New Roman" w:cs="Times New Roman"/>
          <w:i/>
          <w:sz w:val="24"/>
          <w:szCs w:val="24"/>
          <w:lang w:val="pt-BR"/>
        </w:rPr>
      </w:pPr>
      <w:r w:rsidRPr="006F392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bookmarkStart w:id="1" w:name="_GoBack"/>
      <w:bookmarkEnd w:id="1"/>
    </w:p>
    <w:p w:rsidR="00DB7F7E" w:rsidRPr="006F3924" w:rsidRDefault="00DB7F7E" w:rsidP="00214F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DB7F7E" w:rsidRPr="006F3924" w:rsidSect="00A70153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D9657EA"/>
    <w:multiLevelType w:val="hybridMultilevel"/>
    <w:tmpl w:val="F828C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266246"/>
    <w:multiLevelType w:val="hybridMultilevel"/>
    <w:tmpl w:val="C50A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B2E10"/>
    <w:multiLevelType w:val="hybridMultilevel"/>
    <w:tmpl w:val="B682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106C2"/>
    <w:multiLevelType w:val="hybridMultilevel"/>
    <w:tmpl w:val="C49064BC"/>
    <w:lvl w:ilvl="0" w:tplc="D09EF328">
      <w:start w:val="1"/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2E4D"/>
    <w:rsid w:val="00097633"/>
    <w:rsid w:val="000E5453"/>
    <w:rsid w:val="000E635A"/>
    <w:rsid w:val="00214F80"/>
    <w:rsid w:val="002C2E4D"/>
    <w:rsid w:val="002C6086"/>
    <w:rsid w:val="00337038"/>
    <w:rsid w:val="00361035"/>
    <w:rsid w:val="00504B22"/>
    <w:rsid w:val="00580B6E"/>
    <w:rsid w:val="005950E6"/>
    <w:rsid w:val="005E476A"/>
    <w:rsid w:val="006E058C"/>
    <w:rsid w:val="006F3924"/>
    <w:rsid w:val="007C42A2"/>
    <w:rsid w:val="007C4A78"/>
    <w:rsid w:val="007F79EE"/>
    <w:rsid w:val="00820915"/>
    <w:rsid w:val="00A032F0"/>
    <w:rsid w:val="00A70153"/>
    <w:rsid w:val="00AC12F0"/>
    <w:rsid w:val="00B058DD"/>
    <w:rsid w:val="00B172CE"/>
    <w:rsid w:val="00C607B4"/>
    <w:rsid w:val="00CB613B"/>
    <w:rsid w:val="00DB7F7E"/>
    <w:rsid w:val="00EA1AB0"/>
    <w:rsid w:val="00F3523E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E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</dc:creator>
  <cp:keywords/>
  <dc:description/>
  <cp:lastModifiedBy>Windows User</cp:lastModifiedBy>
  <cp:revision>29</cp:revision>
  <dcterms:created xsi:type="dcterms:W3CDTF">2021-11-25T08:35:00Z</dcterms:created>
  <dcterms:modified xsi:type="dcterms:W3CDTF">2021-11-30T09:07:00Z</dcterms:modified>
</cp:coreProperties>
</file>