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"/>
          <w:b/>
        </w:rPr>
        <w:t>Análise Geral da Implementação de IA e Análise Matemática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Esta parte do projeto foca em: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Agente de Análise Estatística: </w:t>
      </w:r>
      <w:r>
        <w:rPr/>
        <w:t>Utiliza modelos de movimento browniano e reconhecimento de padrões com Few-Shot Learning.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Agente de Projeção Quântica: </w:t>
      </w:r>
      <w:r>
        <w:rPr/>
        <w:t>Detecta emaranhamentos, correlações históricas e implementa previsões inspiradas em conceitos quânticos.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Agente de Decisão Automática: </w:t>
      </w:r>
      <w:r>
        <w:rPr/>
        <w:t>Combina sinais estatísticos, quânticos e condições de mercado para tomar decisões estratégicas.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Sistema Pi (π) para Análise Cíclica: </w:t>
      </w:r>
      <w:r>
        <w:rPr/>
        <w:t>Aplica constantes matemáticas (como π) para identificar ciclos e projetar reversões de preço.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Treinamento Few-Shot: </w:t>
      </w:r>
      <w:r>
        <w:rPr/>
        <w:t>Configura parâmetros e algoritmos para aprendizado rápido e adaptável.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Integração de Agentes: </w:t>
      </w:r>
      <w:r>
        <w:rPr/>
        <w:t>Garante comunicação eficiente entre todos os sistemas.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2. Detalhamento dos Componentes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2.1 Agente de Análise Estatística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StatisticalAnalysisAgent </w:t>
      </w:r>
      <w:r>
        <w:rPr/>
        <w:t>realiza análises estatísticas avançadas para detectar padrões e medir volatilidade.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Módulos de Análise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Brownian Motion: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Modelos: Standard, Geometric, Fractional.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Volatility Analysis: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Histórica: Calcula volatilidade com base em dados passados.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Implícita: Estima volatilidade esperada.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Previsão: Antecipa flutuações futuras.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Pattern Recognition: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Método: Few-Shot Learning.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Número de Exemplos por Classe: 5.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Tipos de Padrões: Tendência, Reversão, Consolidação.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2.2 Agente de Projeção Quântica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QuantumProjectionAgent </w:t>
      </w:r>
      <w:r>
        <w:rPr/>
        <w:t>utiliza conceitos quânticos para detectar correlações e fazer previsões precisas.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Análise Quântica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Entanglement Detection: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Correlation Matrix: Constrói matriz de correlação entre ativos.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Quantum States: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Superposition: Analisa estados de mercado sobrepostos.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Interference: Identifica interferências entre tendências.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Historical Patterns: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Timeframes: Curto, Médio, Longo Prazo.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Strength Threshold: Limiar de força = 0.7.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Prediction Model: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Método: Inspirado em princípios quânticos.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Accuracy Threshold: Precisão mínima = 80%.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2.3 Agente de Decisão Automática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AutomaticDecisionAgent </w:t>
      </w:r>
      <w:r>
        <w:rPr/>
        <w:t>toma decisões automáticas baseadas em sinais estatísticos, quânticos e condições de mercado.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Input Analysis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Processa dados provenientes de: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Sinais Estatísticos.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Sinais Quânticos.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Condições de Mercado.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Decision Making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Risk Assessment: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Calcula tamanho ideal da posição.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Avalia razão risco-recompensa.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Estima exposição ao mercado.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Execution Logic: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Valida condições de entrada/saída.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Gerencia posições abertas.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2.4 Sistema Pi (π) para Análise Cíclica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PiCyclicAnalysis </w:t>
      </w:r>
      <w:r>
        <w:rPr/>
        <w:t>aplica constantes matemáticas (π) para identificar ciclos e projetar reversões de preço.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Cycle Detection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Time Windows: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Curto Prazo: π * 24 horas.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Médio Prazo: π * 7 dias.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Longo Prazo: π * 30 dias.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Price Patterns: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Fibonacci Pi Levels: Calcula níveis de Fibonacci ajustados por π.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Wave Structure: Analisa estrutura de ondas cíclicas.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Cycle Completion: Mede progresso de ciclos.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Risk Calculation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Pi-Based Volatility: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Calcula volatilidade usando fatores baseados em π.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Ajusta parâmetros de risco dinamicamente.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Price Projection: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Define alvos de preço com base em ciclos.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Identifica possíveis reversões de tendência.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2.5 Sistema de Treinamento Few-Shot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FewShotTrainingSystem </w:t>
      </w:r>
      <w:r>
        <w:rPr/>
        <w:t>configura parâmetros para treinar modelos com poucos exemplos.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Learning Parameters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Exemplos por Classe: 5.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Taxa de Adaptação: 0.01.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Split de Validação: 20%.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Model Types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Prototypical Networks: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Métrica de Distância: Euclidiana.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Dimensão de Embedding: 64.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Matching Networks: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Tipo de Atenção: Cosseno.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Passos de Processamento: 3.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Meta-Learning: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Algoritmo: MAML (Model-Agnostic Meta-Learning).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Passos Internos: 5.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2.6 Integração de Agentes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AgentIntegrationSystem </w:t>
      </w:r>
      <w:r>
        <w:rPr/>
        <w:t>conecta diferentes agentes para criar um fluxo de trabalho integrado.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Data Flow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Statistical to Quantum: </w:t>
      </w:r>
      <w:r>
        <w:rPr/>
        <w:t>Transfere dados estatísticos para análise quântica.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Quantum to Decision: </w:t>
      </w:r>
      <w:r>
        <w:rPr/>
        <w:t>Encaminha sinais quânticos para tomada de decisão.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Pi Cycle Integration: </w:t>
      </w:r>
      <w:r>
        <w:rPr/>
        <w:t>Incorpora insights do sistema Pi nas decisões finais.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Decision Synthesis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Weight Allocation: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Estatística: 30%.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Quântico: 30%.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Ciclos Pi: 40%.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Consensus Mechanism: </w:t>
      </w:r>
      <w:r>
        <w:rPr/>
        <w:t>Alcança consenso entre diferentes agentes antes de executar uma operação.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3. Próximos Passos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3.1 Implementação Imediata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Configurar Agentes Especializados: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Inicializar módulos de análise estatística, quântica e decisão automática.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Implementar Sistema Pi: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Definir time windows baseados em π.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Calcular níveis de Fibonacci Pi e identificar ciclos.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Iniciar Treinamento Few-Shot: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Configurar parâmetros de aprendizado.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Validar precisão com split de validação.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3.2 Desenvolvimento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Refinar Análise Estatística: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Melhorar precisão de detecção de padrões.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Otimizar Projeções Quânticas: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Refinar modelos de previsão baseados em conceitos quânticos.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Integrar Ciclos Pi: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Incorporar insights cíclicos na lógica de decisão.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Testar e Validar: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Simular cenários reais para validar precisão dos agentes.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Testar funcionalidades do sistema Pi em diferentes timeframes.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4. Observações Importantes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4.1 Coerência entre Sistemas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Todos os componentes devem trabalhar de forma integrada: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StatisticalAnalysisAgent </w:t>
      </w:r>
      <w:r>
        <w:rPr/>
        <w:t>fornece insights baseados em dados históricos.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QuantumProjectionAgent </w:t>
      </w:r>
      <w:r>
        <w:rPr/>
        <w:t>explora relações ocultas e faz previsões avançadas.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AutomaticDecisionAgent </w:t>
      </w:r>
      <w:r>
        <w:rPr/>
        <w:t>toma decisões estratégicas combinando múltiplos sinais.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>
          <w:rStyle w:val="Strong"/>
        </w:rPr>
        <w:t xml:space="preserve">PiCyclicAnalysis </w:t>
      </w:r>
      <w:r>
        <w:rPr/>
        <w:t>identifica ciclos e projeta reversões de preço.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4.2 Segurança Operacional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Garantir que todos os modelos estejam validados antes de entrar em produção.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Implementar controles rigorosos para evitar execuções indesejadas.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4.3 Escalabilidade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A arquitetura deve ser modular, permitindo a adição de novos agentes ou funcionalidades conforme necessário.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5. Sugestões para Melhoria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5.1 Expansão dos Modelos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Incorporar mais modelos estocásticos (ex.: Black-Scholes, Monte Carlo).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Expandir análise quântica para outros mercados (commodities, criptomoedas).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5.2 Integração com APIs Externas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Conectar-se a APIs adicionais (ex.: Bloomberg, Yahoo Finance).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Integrar plataformas de inteligência artificial (ex.: TensorFlow, PyTorch).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5.3 Mobile App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Desenvolver uma versão móvel para acesso remoto às funcionalidades principais.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Oferecer alertas push para eventos críticos (ex.: detecção de ciclos, mudanças de correlação).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6. Conclusão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implementação de IA e análise matemática consolidada nesta fase eleva ainda mais o projeto </w:t>
      </w:r>
      <w:r>
        <w:rPr>
          <w:rStyle w:val="Strong"/>
        </w:rPr>
        <w:t xml:space="preserve">SAMSUNG GLOBAL MARKET </w:t>
      </w:r>
      <w:r>
        <w:rPr/>
        <w:t>, criando um ecossistema sofisticado que combina: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Análise Estatística Avançada: </w:t>
      </w:r>
      <w:r>
        <w:rPr/>
        <w:t>Modelos de movimento browniano e reconhecimento de padrões com Few-Shot Learning.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Projeções Quânticas: </w:t>
      </w:r>
      <w:r>
        <w:rPr/>
        <w:t>Exploração de correlações e previsões baseadas em física quântica.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Decisão Automática: </w:t>
      </w:r>
      <w:r>
        <w:rPr/>
        <w:t>Tomada de decisões estratégicas usando múltiplos sinais.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Análise Cíclica Baseada em π: </w:t>
      </w:r>
      <w:r>
        <w:rPr/>
        <w:t>Identificação de ciclos e projeção de reversões de preço.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Treinamento Adaptativo: </w:t>
      </w:r>
      <w:r>
        <w:rPr/>
        <w:t>Aprendizado rápido e eficiente com poucos exemplos.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Integração Completa: </w:t>
      </w:r>
      <w:r>
        <w:rPr/>
        <w:t>Fluxo de trabalho coordenado entre agentes.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 esses elementos, podemos criar uma plataforma capaz de: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Automatizar operações com base em insights estatísticos, quânticos e matemáticos.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Identificar oportunidades ocultas usando análise técnica e preditiva.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Controlar riscos de forma adaptativa e segura.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Facilitar a tomada de decisão com dashboards interativos.</w:t>
      </w:r>
    </w:p>
    <w:p>
      <w:pPr>
        <w:pStyle w:val="BodyText"/>
        <w:bidi w:val="0"/>
        <w:spacing w:before="0" w:after="140"/>
        <w:ind w:hanging="0" w:left="0" w:right="0"/>
        <w:jc w:val="left"/>
        <w:rPr/>
      </w:pPr>
      <w:r>
        <w:rPr/>
        <w:t xml:space="preserve">Agora que temos uma visão clara da implementação de IA e análise matemática, podemos prosseguir para a próxima etapa: </w:t>
      </w:r>
      <w:r>
        <w:rPr>
          <w:rStyle w:val="Strong"/>
        </w:rPr>
        <w:t xml:space="preserve">consolidação do escopo final do projeto </w:t>
      </w:r>
      <w:r>
        <w:rPr/>
        <w:t>e definição de recursos específicos para cada componente (plataforma central, robô MetaTrader, etc.).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hAnsi="Liberation Serif" w:eastAsia="NSimSun" w:cs="Arial"/>
      <w:b/>
      <w:bCs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LibreOffice/7.6.4.1$Windows_X86_64 LibreOffice_project/e19e193f88cd6c0525a17fb7a176ed8e6a3e2aa1</Application>
  <AppVersion>15.0000</AppVersion>
  <Pages>5</Pages>
  <Words>1067</Words>
  <Characters>6541</Characters>
  <CharactersWithSpaces>7342</CharactersWithSpaces>
  <Paragraphs>153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2025-02-20T22:57:03Z</dcterms:created>
  <dc:creator/>
  <dc:description/>
  <dc:language>en-US</dc:language>
  <cp:lastModifiedBy/>
  <dcterms:modified xsi:type="dcterms:W3CDTF">2025-02-20T23:01:58Z</dcterms:modified>
  <cp:revision>1</cp:revision>
  <dc:subject/>
  <dc:title/>
</cp:coreProperties>
</file>