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FINAL DO SISTEMA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 Integrado de Trading com Machine Learning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ATUALIZAÇÃO DO ROBÔ PRINCIPA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SamsungGlobalMarket_V2.mq5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AdvancedTradingSystem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Indicadores Aprimorados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rsiHandle;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weisWavesHandle;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vsaHandle;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OnInit()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Inicialização de indicadores otimizados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maHandle = iMA(_Symbol, PERIOD_CURRENT, 20, 0, MODE_EMA, PRICE_CLOSE);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rsiHandle = iRSI(_Symbol, PERIOD_CURRENT, 14, PRICE_CLOSE);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weisWavesHandle = iCustom(_Symbol, PERIOD_CURRENT, "WeisWaves");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vsaHandle = iCustom(_Symbol, PERIOD_CURRENT, "VSA");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Configuração de conexão MT5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if(!InitializeConnection())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Print("Falha na conexão com MT5");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IMPLEMENTAÇÃO GRANGER E ML</w:t>
      </w:r>
    </w:p>
    <w:p>
      <w:pPr>
        <w:pStyle w:val="Normal"/>
        <w:bidi w:val="0"/>
        <w:jc w:val="left"/>
        <w:rPr/>
      </w:pPr>
      <w:r>
        <w:rPr/>
        <w:t>class AdvancedAnalysis: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self.ml_models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'granger':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'model': GrangerCausalityTest(),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'parameters':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'max_lag': 10,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'test_type': 'ssr_chi2test'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'prediction':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'lstm': self.initialize_lstm(),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'xgboost': self.initialize_xgboost(),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'transformer': self.initialize_transformer()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analyze_market_patterns(self,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Análise avançada de padrões de mercado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granger_results = self.test_granger_causality(data)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ml_predictions = self.generate_predictions(data)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self.combine_analysis(granger_results, ml_predictions)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SISTEMA DE COLETA DE DADOS</w:t>
      </w:r>
    </w:p>
    <w:p>
      <w:pPr>
        <w:pStyle w:val="Normal"/>
        <w:bidi w:val="0"/>
        <w:jc w:val="left"/>
        <w:rPr/>
      </w:pPr>
      <w:r>
        <w:rPr/>
        <w:t>class DataCollection: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self.data_sources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'market_data':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'mt5_api': MT5DataCollector(),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'tradingview': TradingViewConnector(),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'forex_factory': ForexFactoryParser()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'news_data':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'dailyfx': DailyFXScraper(),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'fxstreet': FXStreetAPI(),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'bloomberg': BloombergConnector()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'social_sentiment':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'twitter': TwitterAnalyzer(),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'reddit': RedditScraper(),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'trading_forums': ForumAnalyzer()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INFRAESTRUTURA CLOUD</w:t>
      </w:r>
    </w:p>
    <w:p>
      <w:pPr>
        <w:pStyle w:val="Normal"/>
        <w:bidi w:val="0"/>
        <w:jc w:val="left"/>
        <w:rPr/>
      </w:pPr>
      <w:r>
        <w:rPr/>
        <w:t>class CloudInfrastructure: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self.cloud_config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'digital_ocean':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'droplets':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'trading':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'size': 's-2vcpu-4gb',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'region': 'nyc3',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'backup': True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'analysis':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'size': 'c-4',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'region': 'nyc3',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'backup': True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'databases':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'timeseries': 'PostgreSQL',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'realtime': 'Redis'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 DE MONITORAMENTO</w:t>
      </w:r>
    </w:p>
    <w:p>
      <w:pPr>
        <w:pStyle w:val="Normal"/>
        <w:bidi w:val="0"/>
        <w:jc w:val="left"/>
        <w:rPr/>
      </w:pPr>
      <w:r>
        <w:rPr/>
        <w:t>class MonitoringSystem: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self.monitoring_components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'performance':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'metrics':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'win_rate',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'profit_factor',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'sharpe_ratio',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'max_drawdown'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'alerts':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'telegram': True,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'email': True,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'dashboard':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'position_sizing':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'exposure_limits':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'correlation_analysis':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INTEGRAÇÃO DE FONTES EXTERNAS</w:t>
      </w:r>
    </w:p>
    <w:p>
      <w:pPr>
        <w:pStyle w:val="Normal"/>
        <w:bidi w:val="0"/>
        <w:jc w:val="left"/>
        <w:rPr/>
      </w:pPr>
      <w:r>
        <w:rPr/>
        <w:t>class ExternalSourcesIntegration: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self.sources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'education':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'youtube_channels':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'No Nonsense Forex',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'Rayner Teo',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'Trading Channel'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'websites':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'TradingView',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'Forex Factory',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'DailyFX'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'api_connections':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'trading_platforms': ['MT5', 'TradingView'],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'news_services': ['Bloomberg', 'Reuters'],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'analysis_tools': ['Trading Central', 'Autochartist']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Imediata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Atualizar robô com novos indicadores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análise Granger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ML models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infraestrutura cloud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fontes externas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monitoramento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Otimização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estratégias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Otimizar performance---Este documento estabelece a implementação final do sistema. Aguardo feedback para iniciar a 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4</Pages>
  <Words>378</Words>
  <Characters>3130</Characters>
  <CharactersWithSpaces>5085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2025-02-18T14:07:13Z</dcterms:created>
  <dc:creator/>
  <dc:description/>
  <dc:language>en-US</dc:language>
  <cp:lastModifiedBy/>
  <dcterms:modified xsi:type="dcterms:W3CDTF">2025-02-18T14:11:41Z</dcterms:modified>
  <cp:revision>1</cp:revision>
  <dc:subject/>
  <dc:title/>
</cp:coreProperties>
</file>