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DE CONCEITOS AVANÇADOS - SAMSUNG GLOBAL MARKET</w:t>
      </w:r>
    </w:p>
    <w:p>
      <w:pPr>
        <w:pStyle w:val="BodyText"/>
        <w:bidi w:val="0"/>
        <w:ind w:hanging="0" w:left="0" w:right="0"/>
        <w:jc w:val="left"/>
        <w:rPr/>
      </w:pPr>
      <w:r>
        <w:rPr/>
        <w:t>Sistema Baseado em Princípios Físicos e Quânticos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1. SISTEMA DE RELATIVIDADE DE MERCADO</w:t>
      </w:r>
    </w:p>
    <w:p>
      <w:pPr>
        <w:pStyle w:val="Normal"/>
        <w:bidi w:val="0"/>
        <w:jc w:val="left"/>
        <w:rPr/>
      </w:pPr>
      <w:r>
        <w:rPr/>
        <w:t>class MarketRelativitySystem: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self.reference_frames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'temporal':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'timeframes': ['M1', 'M5', 'M15', 'H1', 'H4', 'D1'],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'latency_compensation': self.adjust_for_latency,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'time_dilation': self.calculate_market_time_effects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'regional':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'sessions':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'asia': {'start': '00:00', 'end': '08:00'},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'europe': {'start': '08:00', 'end': '16:00'},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'us': {'start': '13:00', 'end': '21:00'}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'volatility_patterns': self.analyze_session_volatility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SISTEMA FOTOELÉTRICO DE MERCADO</w:t>
      </w:r>
    </w:p>
    <w:p>
      <w:pPr>
        <w:pStyle w:val="Normal"/>
        <w:bidi w:val="0"/>
        <w:jc w:val="left"/>
        <w:rPr/>
      </w:pPr>
      <w:r>
        <w:rPr/>
        <w:t>class MarketPhotoelectricSystem: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self.market_triggers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'volume_spikes':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'threshold': 2.0,  # 2x normal volume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'reaction_time': '50ms',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'actions': self.trigger_volume_strategy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'volatility_events':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'threshold': 1.5,  # 1.5x normal volatility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'adaptation': self.adjust_trading_parameters,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'risk_control': self.modify_position_sizes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'price_quantum':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'energy_levels': self.calculate_price_levels,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'transition_probability': self.estimate_breakout_chance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SISTEMA DE MOVIMENTO BROWNIANO</w:t>
      </w:r>
    </w:p>
    <w:p>
      <w:pPr>
        <w:pStyle w:val="Normal"/>
        <w:bidi w:val="0"/>
        <w:jc w:val="left"/>
        <w:rPr/>
      </w:pPr>
      <w:r>
        <w:rPr/>
        <w:t>class BrownianMarketSystem: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self.price_simulation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'models':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'geometric_brownian': self.simulate_gbm,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'mean_reverting': self.simulate_ornstein_uhlenbeck,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'jump_diffusion': self.simulate_merton_jump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'parameters':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'drift': self.estimate_drift,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'volatility': self.estimate_volatility,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'jump_intensity': self.estimate_jumps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'validation':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'historical_fit': self.validate_against_history,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'prediction_accuracy': self.measure_forecast_error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SISTEMA DE EMARANHAMENTO QUÂNTICO</w:t>
      </w:r>
    </w:p>
    <w:p>
      <w:pPr>
        <w:pStyle w:val="Normal"/>
        <w:bidi w:val="0"/>
        <w:jc w:val="left"/>
        <w:rPr/>
      </w:pPr>
      <w:r>
        <w:rPr/>
        <w:t>class QuantumEntanglementSystem: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self.market_entanglement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'correlation_analysis':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'method': 'quantum_correlation',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'pairs':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'forex': ['EURUSD-USDJPY', 'GBPUSD-AUDUSD'],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'commodities': ['XAUUSD-XAGUSD', 'USOIL-UKOUSD']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'cointegration':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'test_method': 'johansen',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'significance': 0.05,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'pairs_analysis': self.analyze_cointegrated_pairs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SISTEMA DE GESTÃO DE RISCO AVANÇADO</w:t>
      </w:r>
    </w:p>
    <w:p>
      <w:pPr>
        <w:pStyle w:val="Normal"/>
        <w:bidi w:val="0"/>
        <w:jc w:val="left"/>
        <w:rPr/>
      </w:pPr>
      <w:r>
        <w:rPr/>
        <w:t>class RiskManagementSystem: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self.risk_controls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'position_sizing':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'calculator': CMoneyFixedMargin(),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'max_risk_percent': 0.02,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'volatility_adjustment': self.adjust_for_volatility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'margin_management':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'free_margin_check': self.verify_margin_requirements,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'margin_call_prevention': self.prevent_margin_calls,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'position_correlation': self.check_correlated_exposure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'trailing_system':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'dynamic_trailing': self.manage_trailing_stop,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'profit_protection': self.protect_floating_profits,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'breakeven_automation': self.move_to_breakeven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SISTEMA DE INDICADORES OTIMIZADOS</w:t>
      </w:r>
    </w:p>
    <w:p>
      <w:pPr>
        <w:pStyle w:val="Normal"/>
        <w:bidi w:val="0"/>
        <w:jc w:val="left"/>
        <w:rPr/>
      </w:pPr>
      <w:r>
        <w:rPr/>
        <w:t>class OptimizedIndicators: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self.indicators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'moving_averages':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'ma':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'periods': [20, 50, 200],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'method': 'exponential',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'price_type': PRICE_CLOSE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'oscillators':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'rsi':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'period': 14,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'price_type': PRICE_CLOSE,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'overbought': 70,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'oversold': 30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'stochastic':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'k_period': 14,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'd_period': 3,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'slowing': 3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PRÓXIMOS PASSOS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Implementação Imediata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Configurar sistemas de análise relativística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Implementar triggers fotoelétricos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Iniciar simulações brownianas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Desenvolvimento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Implementar análise de emaranhamento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Otimizar gestão de risco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Refinar indicadores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 e Validação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Validar modelos físicos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Testar correlações quânticas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Otimizar parâmetros---Este documento estabelece a implementação de conceitos físicos avançados. Aguardo feedback para iniciar a implementação ou realizar ajustes necessários.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"/>
    <w:lvlOverride w:ilvl="0">
      <w:startOverride w:val="1"/>
    </w:lvlOverride>
  </w:num>
  <w:num w:numId="15">
    <w:abstractNumId w:val="5"/>
    <w:lvlOverride w:ilvl="0">
      <w:startOverride w:val="2"/>
    </w:lvlOverride>
  </w:num>
  <w:num w:numId="16">
    <w:abstractNumId w:val="9"/>
    <w:lvlOverride w:ilvl="0">
      <w:startOverride w:val="3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LibreOffice/7.6.4.1$Windows_X86_64 LibreOffice_project/e19e193f88cd6c0525a17fb7a176ed8e6a3e2aa1</Application>
  <AppVersion>15.0000</AppVersion>
  <Pages>4</Pages>
  <Words>347</Words>
  <Characters>3219</Characters>
  <CharactersWithSpaces>4891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2025-02-18T14:21:52Z</dcterms:created>
  <dc:creator/>
  <dc:description/>
  <dc:language>en-US</dc:language>
  <cp:lastModifiedBy/>
  <dcterms:modified xsi:type="dcterms:W3CDTF">2025-02-18T14:26:04Z</dcterms:modified>
  <cp:revision>1</cp:revision>
  <dc:subject/>
  <dc:title/>
</cp:coreProperties>
</file>