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DE AGENTES IA - FASE 2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Estruturação do Sistema de Análise e Operação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AGENTES DE ANÁLISE E PREVISÃO</w:t>
      </w:r>
    </w:p>
    <w:p>
      <w:pPr>
        <w:pStyle w:val="Normal"/>
        <w:bidi w:val="0"/>
        <w:jc w:val="left"/>
        <w:rPr/>
      </w:pPr>
      <w:r>
        <w:rPr/>
        <w:t>class MarketAnalysisAgents: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self.statistical_agent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'name': 'StatBot',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'functions': [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'pattern_recognition',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'volatility_analysis',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'trend_identification'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'tools': ['Python', 'TensorFlow', 'Pandas']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self.quantum_agent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'name': 'QuantumPredictor',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'capabilities': [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'historical_correlation',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'future_projection',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'quantum_pattern_analysis'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'models': ['LSTM', 'Quantum Neural Networks']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Heading2"/>
        <w:bidi w:val="0"/>
        <w:jc w:val="left"/>
        <w:rPr/>
      </w:pPr>
      <w:r>
        <w:rPr/>
        <w:t>2. SISTEMA DE TESTES PRÉ-OPERAÇÃO</w:t>
      </w:r>
    </w:p>
    <w:p>
      <w:pPr>
        <w:pStyle w:val="Normal"/>
        <w:bidi w:val="0"/>
        <w:jc w:val="left"/>
        <w:rPr/>
      </w:pPr>
      <w:r>
        <w:rPr/>
        <w:t>class PreTradeAnalysis: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self.test_suite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'market_conditions':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'tests':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'support_resistance_validation',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'volume_profile_analysis',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'price_equilibrium_check'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'minimum_confidence': 0.85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'risk_assessment':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'metrics':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'potential_loss',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'reward_ratio',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'market_exposure'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'risk_threshold': 0.02  # 2% max risk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MATRIZ DE PRIORIZAÇÃO (ALAN LAKEIN)</w:t>
      </w:r>
    </w:p>
    <w:p>
      <w:pPr>
        <w:pStyle w:val="Normal"/>
        <w:bidi w:val="0"/>
        <w:jc w:val="left"/>
        <w:rPr/>
      </w:pPr>
      <w:r>
        <w:rPr/>
        <w:t>class TaskPrioritization: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self.priority_matrix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'A_urgent_important':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'tasks':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'Robot correction',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'Real market testing',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'Risk management setup'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'deadline': '24h'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'B_important':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'tasks':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'AI agent development',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'Strategy optimization',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'Performance monitoring'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'deadline': '1 week'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'C_optional':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'tasks':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'Additional features',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'UI improvements',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'Documentation updates'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'deadline': '1 month'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MONITORAMENTO E VALIDAÇÃO</w:t>
      </w:r>
    </w:p>
    <w:p>
      <w:pPr>
        <w:pStyle w:val="Normal"/>
        <w:bidi w:val="0"/>
        <w:jc w:val="left"/>
        <w:rPr/>
      </w:pPr>
      <w:r>
        <w:rPr/>
        <w:t>class SystemMonitoring: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self.monitoring_tools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'real_time':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'metrics':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'trade_success_rate',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'drawdown_level',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'profit_factor'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'alerts':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'critical': 'immediate_notification',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'warning': 'daily_report'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'predictive_maintenance':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'checks':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'system_health',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'performance_degradation',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'error_patterns'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'frequency': 'hourly'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PLANO DE ESCALONAMENTO</w:t>
      </w:r>
    </w:p>
    <w:p>
      <w:pPr>
        <w:pStyle w:val="Normal"/>
        <w:bidi w:val="0"/>
        <w:jc w:val="left"/>
        <w:rPr/>
      </w:pPr>
      <w:r>
        <w:rPr/>
        <w:t>class ScalingStrategy: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self.scaling_phases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'phase1':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'capital': 'EUR 100.00',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'markets': ['EURUSD', 'GBPUSD'],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'duration': '2 weeks'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'phase2':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'capital': 'EUR 500.00',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'markets': ['EURUSD', 'GBPUSD', 'USDJPY'],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'duration': '1 month'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'phase3':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'capital': 'EUR 2000.00',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'markets': ['Forex', 'Indices', 'Commodities'],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'duration': '3 months'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PRÓXIMOS PASSOS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 Imediata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Configurar agentes de análise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sistema de testes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Iniciar operações com capital mínimo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Médio Prazo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Otimizar algoritmos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Expandir para novos mercados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Aumentar capital gradualmente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Longo Prazo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Desenvolver novos agentes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análise quântica avançada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Escalar operações globalmente---Este documento estabelece a estrutura para implementação da Fase 2 do projeto. Aguardo feedback para iniciar a implementação ou realizar ajustes necessários.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  <w:lvlOverride w:ilvl="0">
      <w:startOverride w:val="1"/>
    </w:lvlOverride>
  </w:num>
  <w:num w:numId="15">
    <w:abstractNumId w:val="5"/>
    <w:lvlOverride w:ilvl="0">
      <w:startOverride w:val="2"/>
    </w:lvlOverride>
  </w:num>
  <w:num w:numId="16">
    <w:abstractNumId w:val="9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4</Pages>
  <Words>321</Words>
  <Characters>2408</Characters>
  <CharactersWithSpaces>4100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2025-02-18T13:39:05Z</dcterms:created>
  <dc:creator/>
  <dc:description/>
  <dc:language>en-US</dc:language>
  <cp:lastModifiedBy/>
  <dcterms:modified xsi:type="dcterms:W3CDTF">2025-02-18T13:40:46Z</dcterms:modified>
  <cp:revision>1</cp:revision>
  <dc:subject/>
  <dc:title/>
</cp:coreProperties>
</file>