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 TÉCNICA - PROJETO SKYLER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Estruturação de Análise Quântica e Desenvolvimento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ANÁLISE QUÂNTICA E MODELAGEM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QuantumAnalysis: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self.quantum_models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'entanglement':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'type': 'Bose-Einstein',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'applications': [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'Correlação de ativos',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'Previsão de movimentos',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'Análise de volatilidade'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'parameters':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'quantum_state': 'superposition',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'correlation_threshold': 0.85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'momentum_trading':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'strategies': [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'Statistical arbitrage',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'Short-term trends',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'Volatility patterns'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'timeframes': ['M1', 'M5', 'M15']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jc w:val="left"/>
        <w:rPr/>
      </w:pPr>
      <w:r>
        <w:rPr/>
        <w:t>2. ESTRUTURA DO EXPERT ADVISOR</w:t>
      </w:r>
    </w:p>
    <w:p>
      <w:pPr>
        <w:pStyle w:val="Normal"/>
        <w:bidi w:val="0"/>
        <w:jc w:val="left"/>
        <w:rPr/>
      </w:pPr>
      <w:r>
        <w:rPr/>
        <w:t>class SkylerEA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Configurações de Risco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leverage = 500;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maxRiskPerTrade = 0.02;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Indicadores Técnicos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rsiHandle;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macdHandle;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bbandsHandle;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Gerenciamento de Eventos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struct EconomicEvent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impact;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currency;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expectedVolatility;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OnInit()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Inicialização de indicadores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rsiHandle = iRSI(_Symbol, PERIOD_CURRENT, 14, PRICE_CLOSE);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macdHandle = iMACD(_Symbol, PERIOD_CURRENT, 12, 26, 9, PRICE_CLOSE);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bbandsHandle = iBands(_Symbol, PERIOD_CURRENT, 20, 2, 0, PRICE_CLOSE);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ProcessMarketData()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Implementação de análise de mercado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SISTEMA DE TESTES E VALIDAÇÃO</w:t>
      </w:r>
    </w:p>
    <w:p>
      <w:pPr>
        <w:pStyle w:val="Normal"/>
        <w:bidi w:val="0"/>
        <w:jc w:val="left"/>
        <w:rPr/>
      </w:pPr>
      <w:r>
        <w:rPr/>
        <w:t>class TestingFramework: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self.test_environments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'simulation':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'data_source': 'historical',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'parameters':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'success_rate',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'operational_costs',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'volatility_impact'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'validation_metrics':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'sharpe_ratio': 0.0,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'max_drawdown': 0.0,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'profit_factor': 0.0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'live_testing':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'initial_capital': 100.0,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'risk_limits':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'max_position_size': 0.02,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'max_daily_loss': 0.05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MONITORAMENTO E MÉTRICAS</w:t>
      </w:r>
    </w:p>
    <w:p>
      <w:pPr>
        <w:pStyle w:val="Normal"/>
        <w:bidi w:val="0"/>
        <w:jc w:val="left"/>
        <w:rPr/>
      </w:pPr>
      <w:r>
        <w:rPr/>
        <w:t>class PerformanceMonitoring: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self.metrics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'risk_adjusted_returns':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'sharpe_ratio': self.calculate_sharpe,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'sortino_ratio': self.calculate_sortino,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'calmar_ratio': self.calculate_calmar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'operational_metrics':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'win_rate': 0.0,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'average_win': 0.0,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'average_loss': 0.0,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'profit_factor': 0.0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'market_impact':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'slippage': 0.0,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'execution_time': 0.0,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'spread_cost': 0.0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INTEGRAÇÃO COM ICMARKETS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class ICMarketsIntegration: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self.account_settings =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'type': 'Raw Spread',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'leverage': 500,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'max_orders': 200,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'spreads': {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'EURUSD': 0.0,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'GBPUSD': 0.1,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'USDJPY': 0.1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'swap_rates': {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'long': -0.0023,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'short': -0.0045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jc w:val="left"/>
        <w:rPr/>
      </w:pPr>
      <w:r>
        <w:rPr/>
        <w:t>6.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Inicial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ambiente MT5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indicadores base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conexão com ICMarkets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análise quântica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sistema de gestão de risco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módulos de monitoramento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Executar backtests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em conta demo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Ajustar parâmetros---Este documento estabelece a estrutura técnica para implementação do projeto. Aguardo feedback para iniciar o desenvolvimento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344</Words>
  <Characters>2513</Characters>
  <CharactersWithSpaces>4122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2025-02-18T13:40:51Z</dcterms:created>
  <dc:creator/>
  <dc:description/>
  <dc:language>en-US</dc:language>
  <cp:lastModifiedBy/>
  <dcterms:modified xsi:type="dcterms:W3CDTF">2025-02-18T13:43:42Z</dcterms:modified>
  <cp:revision>1</cp:revision>
  <dc:subject/>
  <dc:title/>
</cp:coreProperties>
</file>