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ESTRUTURA ORGANIZACIONAL - SAMSUNG GLOBAL MARKET</w:t>
      </w:r>
    </w:p>
    <w:p>
      <w:pPr>
        <w:pStyle w:val="BodyText"/>
        <w:bidi w:val="0"/>
        <w:ind w:hanging="0" w:left="0" w:right="0"/>
        <w:jc w:val="left"/>
        <w:rPr/>
      </w:pPr>
      <w:r>
        <w:rPr/>
        <w:t>Documento de Organização e Funções - 2025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1. ALTA ADMINISTRAÇÃO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1.1 Conselho Executivo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CEO: Dr. James Park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Responsável pela visão estratégica global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Coordenação entre departamentos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Decisões de alto nível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CTO: Dr. Sarah Kim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Supervisão tecnológica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Inovação em IA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Infraestrutura de baixa latência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1.2 Diretoria Executiva</w:t>
      </w:r>
    </w:p>
    <w:p>
      <w:pPr>
        <w:pStyle w:val="BodyText"/>
        <w:bidi w:val="0"/>
        <w:spacing w:before="225" w:after="0"/>
        <w:ind w:hanging="0" w:left="0" w:right="0"/>
        <w:jc w:val="left"/>
        <w:rPr/>
      </w:pPr>
      <w:r>
        <w:rPr/>
        <w:t>graph TD</w:t>
      </w:r>
    </w:p>
    <w:p>
      <w:pPr>
        <w:pStyle w:val="BodyText"/>
        <w:bidi w:val="0"/>
        <w:spacing w:before="225" w:after="0"/>
        <w:ind w:hanging="0" w:left="0" w:right="0"/>
        <w:jc w:val="left"/>
        <w:rPr/>
      </w:pPr>
      <w:r>
        <w:rPr/>
        <w:t xml:space="preserve">    </w:t>
      </w:r>
      <w:r>
        <w:rPr/>
        <w:t>CEO --&gt; CTO</w:t>
      </w:r>
    </w:p>
    <w:p>
      <w:pPr>
        <w:pStyle w:val="BodyText"/>
        <w:bidi w:val="0"/>
        <w:spacing w:before="225" w:after="0"/>
        <w:ind w:hanging="0" w:left="0" w:right="0"/>
        <w:jc w:val="left"/>
        <w:rPr/>
      </w:pPr>
      <w:r>
        <w:rPr/>
        <w:t xml:space="preserve">    </w:t>
      </w:r>
      <w:r>
        <w:rPr/>
        <w:t>CEO --&gt; CFO</w:t>
      </w:r>
    </w:p>
    <w:p>
      <w:pPr>
        <w:pStyle w:val="BodyText"/>
        <w:bidi w:val="0"/>
        <w:spacing w:before="225" w:after="0"/>
        <w:ind w:hanging="0" w:left="0" w:right="0"/>
        <w:jc w:val="left"/>
        <w:rPr/>
      </w:pPr>
      <w:r>
        <w:rPr/>
        <w:t xml:space="preserve">    </w:t>
      </w:r>
      <w:r>
        <w:rPr/>
        <w:t>CEO --&gt; COO</w:t>
      </w:r>
    </w:p>
    <w:p>
      <w:pPr>
        <w:pStyle w:val="BodyText"/>
        <w:bidi w:val="0"/>
        <w:spacing w:before="225" w:after="0"/>
        <w:ind w:hanging="0" w:left="0" w:right="0"/>
        <w:jc w:val="left"/>
        <w:rPr/>
      </w:pPr>
      <w:r>
        <w:rPr/>
        <w:t xml:space="preserve">    </w:t>
      </w:r>
      <w:r>
        <w:rPr/>
        <w:t>CTO --&gt; DIR_IA</w:t>
      </w:r>
    </w:p>
    <w:p>
      <w:pPr>
        <w:pStyle w:val="BodyText"/>
        <w:bidi w:val="0"/>
        <w:spacing w:before="225" w:after="0"/>
        <w:ind w:hanging="0" w:left="0" w:right="0"/>
        <w:jc w:val="left"/>
        <w:rPr/>
      </w:pPr>
      <w:r>
        <w:rPr/>
        <w:t xml:space="preserve">    </w:t>
      </w:r>
      <w:r>
        <w:rPr/>
        <w:t>CTO --&gt; DIR_QUANT</w:t>
      </w:r>
    </w:p>
    <w:p>
      <w:pPr>
        <w:pStyle w:val="BodyText"/>
        <w:bidi w:val="0"/>
        <w:spacing w:before="225" w:after="0"/>
        <w:ind w:hanging="0" w:left="0" w:right="0"/>
        <w:jc w:val="left"/>
        <w:rPr/>
      </w:pPr>
      <w:r>
        <w:rPr/>
        <w:t xml:space="preserve">    </w:t>
      </w:r>
      <w:r>
        <w:rPr/>
        <w:t>COO --&gt; DIR_OPS</w:t>
      </w:r>
    </w:p>
    <w:p>
      <w:pPr>
        <w:pStyle w:val="BodyText"/>
        <w:bidi w:val="0"/>
        <w:spacing w:before="225" w:after="0"/>
        <w:ind w:hanging="0" w:left="0" w:right="0"/>
        <w:jc w:val="left"/>
        <w:rPr/>
      </w:pPr>
      <w:r>
        <w:rPr/>
        <w:t xml:space="preserve">    </w:t>
      </w:r>
      <w:r>
        <w:rPr/>
        <w:t>CFO --&gt; DIR_RISK</w:t>
      </w:r>
    </w:p>
    <w:p>
      <w:pPr>
        <w:pStyle w:val="Heading2"/>
        <w:bidi w:val="0"/>
        <w:spacing w:before="225" w:after="0"/>
        <w:ind w:hanging="0" w:left="0" w:right="0"/>
        <w:jc w:val="left"/>
        <w:rPr/>
      </w:pPr>
      <w:r>
        <w:rPr/>
        <w:t>2. DEPARTAMENTOS OPERACIONAIS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2.1 Departamento de IA e Algoritmos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Diretor: Dr. Thomas Lee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Responsabilidades: Desenvolvimento de algoritmos, pesquisa em IA</w:t>
      </w:r>
    </w:p>
    <w:p>
      <w:pPr>
        <w:pStyle w:val="Heading4"/>
        <w:bidi w:val="0"/>
        <w:spacing w:before="255" w:after="0"/>
        <w:ind w:hanging="0" w:left="0" w:right="0"/>
        <w:jc w:val="left"/>
        <w:rPr/>
      </w:pPr>
      <w:r>
        <w:rPr/>
        <w:t>2.1.1 Divisão de Desenvolvimento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Gerente: Dr. Richard Code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Team Leader: Julia Parser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4 Engenheiros MQL5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3 Cientistas de Dados</w:t>
      </w:r>
    </w:p>
    <w:p>
      <w:pPr>
        <w:pStyle w:val="Heading4"/>
        <w:bidi w:val="0"/>
        <w:spacing w:before="255" w:after="0"/>
        <w:ind w:hanging="0" w:left="0" w:right="0"/>
        <w:jc w:val="left"/>
        <w:rPr/>
      </w:pPr>
      <w:r>
        <w:rPr/>
        <w:t>2.1.2 Divisão Quântica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Gerente: Dra. Marie Quantum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Team Leader: Dr. Peter Wave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3 Físicos Quânticos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4 Analistas de Dados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2.2 Departamento de Operações</w:t>
      </w:r>
    </w:p>
    <w:p>
      <w:pPr>
        <w:pStyle w:val="BodyText"/>
        <w:bidi w:val="0"/>
        <w:ind w:hanging="0" w:left="0" w:right="0"/>
        <w:jc w:val="left"/>
        <w:rPr/>
      </w:pPr>
      <w:r>
        <w:rPr/>
        <w:t>Diretor: Dr. Michael Chen</w:t>
      </w:r>
    </w:p>
    <w:p>
      <w:pPr>
        <w:pStyle w:val="Heading4"/>
        <w:bidi w:val="0"/>
        <w:spacing w:before="255" w:after="0"/>
        <w:ind w:hanging="0" w:left="0" w:right="0"/>
        <w:jc w:val="left"/>
        <w:rPr/>
      </w:pPr>
      <w:r>
        <w:rPr/>
        <w:t>2.2.1 Trading Desk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Gerente: Emma Thompson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3 Traders Sênior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4 Analistas Quantitativos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2 Especialistas em Execução</w:t>
      </w:r>
    </w:p>
    <w:p>
      <w:pPr>
        <w:pStyle w:val="Heading4"/>
        <w:bidi w:val="0"/>
        <w:spacing w:before="255" w:after="0"/>
        <w:ind w:hanging="0" w:left="0" w:right="0"/>
        <w:jc w:val="left"/>
        <w:rPr/>
      </w:pPr>
      <w:r>
        <w:rPr/>
        <w:t>2.2.2 Risk Management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Gerente: Dr. John Risk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3 Analistas de Risco</w:t>
      </w:r>
    </w:p>
    <w:p>
      <w:pPr>
        <w:pStyle w:val="BodyText"/>
        <w:numPr>
          <w:ilvl w:val="0"/>
          <w:numId w:val="20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2 Compliance Officers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3. DEPARTAMENTOS DE SUPORTE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3.1 Departamento de Pesquisa</w:t>
      </w:r>
    </w:p>
    <w:p>
      <w:pPr>
        <w:pStyle w:val="BodyText"/>
        <w:bidi w:val="0"/>
        <w:ind w:hanging="0" w:left="0" w:right="0"/>
        <w:jc w:val="left"/>
        <w:rPr/>
      </w:pPr>
      <w:r>
        <w:rPr/>
        <w:t>Diretor: Dra. Lisa Chen</w:t>
      </w:r>
    </w:p>
    <w:p>
      <w:pPr>
        <w:pStyle w:val="Heading4"/>
        <w:bidi w:val="0"/>
        <w:spacing w:before="255" w:after="0"/>
        <w:ind w:hanging="0" w:left="0" w:right="0"/>
        <w:jc w:val="left"/>
        <w:rPr/>
      </w:pPr>
      <w:r>
        <w:rPr/>
        <w:t>3.1.1 Análise Institucional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Gerente: Robert Johnson</w:t>
      </w:r>
    </w:p>
    <w:p>
      <w:pPr>
        <w:pStyle w:val="BodyText"/>
        <w:numPr>
          <w:ilvl w:val="0"/>
          <w:numId w:val="2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Monitoramento de fundos (TCI, Citadel, Viking)</w:t>
      </w:r>
    </w:p>
    <w:p>
      <w:pPr>
        <w:pStyle w:val="BodyText"/>
        <w:numPr>
          <w:ilvl w:val="0"/>
          <w:numId w:val="2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 de movimentos institucionais</w:t>
      </w:r>
    </w:p>
    <w:p>
      <w:pPr>
        <w:pStyle w:val="BodyText"/>
        <w:numPr>
          <w:ilvl w:val="0"/>
          <w:numId w:val="23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Detecção de padrões</w:t>
      </w:r>
    </w:p>
    <w:p>
      <w:pPr>
        <w:pStyle w:val="Heading4"/>
        <w:bidi w:val="0"/>
        <w:spacing w:before="255" w:after="0"/>
        <w:ind w:hanging="0" w:left="0" w:right="0"/>
        <w:jc w:val="left"/>
        <w:rPr/>
      </w:pPr>
      <w:r>
        <w:rPr/>
        <w:t>3.1.2 Análise de Mercado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Gerente: Anna Schmidt</w:t>
      </w:r>
    </w:p>
    <w:p>
      <w:pPr>
        <w:pStyle w:val="BodyText"/>
        <w:numPr>
          <w:ilvl w:val="0"/>
          <w:numId w:val="2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 técnica avançada</w:t>
      </w:r>
    </w:p>
    <w:p>
      <w:pPr>
        <w:pStyle w:val="BodyText"/>
        <w:numPr>
          <w:ilvl w:val="0"/>
          <w:numId w:val="2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Correlações de mercado</w:t>
      </w:r>
    </w:p>
    <w:p>
      <w:pPr>
        <w:pStyle w:val="BodyText"/>
        <w:numPr>
          <w:ilvl w:val="0"/>
          <w:numId w:val="26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Previsão de tendências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3.2 Departamento de Tecnologia</w:t>
      </w:r>
    </w:p>
    <w:p>
      <w:pPr>
        <w:pStyle w:val="BodyText"/>
        <w:bidi w:val="0"/>
        <w:ind w:hanging="0" w:left="0" w:right="0"/>
        <w:jc w:val="left"/>
        <w:rPr/>
      </w:pPr>
      <w:r>
        <w:rPr/>
        <w:t>Diretor: Dr. Alex Quantum</w:t>
      </w:r>
    </w:p>
    <w:p>
      <w:pPr>
        <w:pStyle w:val="Heading4"/>
        <w:bidi w:val="0"/>
        <w:spacing w:before="255" w:after="0"/>
        <w:ind w:hanging="0" w:left="0" w:right="0"/>
        <w:jc w:val="left"/>
        <w:rPr/>
      </w:pPr>
      <w:r>
        <w:rPr/>
        <w:t>3.2.1 Infraestrutura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Gerente: David Kim</w:t>
      </w:r>
    </w:p>
    <w:p>
      <w:pPr>
        <w:pStyle w:val="BodyText"/>
        <w:numPr>
          <w:ilvl w:val="0"/>
          <w:numId w:val="2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Servidores de baixa latência</w:t>
      </w:r>
    </w:p>
    <w:p>
      <w:pPr>
        <w:pStyle w:val="BodyText"/>
        <w:numPr>
          <w:ilvl w:val="0"/>
          <w:numId w:val="2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Sistemas de backup</w:t>
      </w:r>
    </w:p>
    <w:p>
      <w:pPr>
        <w:pStyle w:val="BodyText"/>
        <w:numPr>
          <w:ilvl w:val="0"/>
          <w:numId w:val="29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Redes neurais</w:t>
      </w:r>
    </w:p>
    <w:p>
      <w:pPr>
        <w:pStyle w:val="Heading4"/>
        <w:bidi w:val="0"/>
        <w:spacing w:before="255" w:after="0"/>
        <w:ind w:hanging="0" w:left="0" w:right="0"/>
        <w:jc w:val="left"/>
        <w:rPr/>
      </w:pPr>
      <w:r>
        <w:rPr/>
        <w:t>3.2.2 Desenvolvimento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Gerente: Elena Rodriguez</w:t>
      </w:r>
    </w:p>
    <w:p>
      <w:pPr>
        <w:pStyle w:val="BodyText"/>
        <w:numPr>
          <w:ilvl w:val="0"/>
          <w:numId w:val="3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Implementação de algoritmos</w:t>
      </w:r>
    </w:p>
    <w:p>
      <w:pPr>
        <w:pStyle w:val="BodyText"/>
        <w:numPr>
          <w:ilvl w:val="0"/>
          <w:numId w:val="3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Testes e otimização</w:t>
      </w:r>
    </w:p>
    <w:p>
      <w:pPr>
        <w:pStyle w:val="BodyText"/>
        <w:numPr>
          <w:ilvl w:val="0"/>
          <w:numId w:val="32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Documentação técnica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4. FLUXO DE TRABALHO E COMUNICAÇÃO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>graph LR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A[Pesquisa] --&gt; B[Desenvolvimento]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B --&gt; C[Testes]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C --&gt; D[Implementação]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D --&gt; E[Monitoramento]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  <w:t xml:space="preserve">    </w:t>
      </w:r>
      <w:r>
        <w:rPr/>
        <w:t>E --&gt; A</w:t>
      </w:r>
    </w:p>
    <w:p>
      <w:pPr>
        <w:pStyle w:val="BodyText"/>
        <w:bidi w:val="0"/>
        <w:spacing w:before="255" w:after="0"/>
        <w:ind w:hanging="0" w:left="0" w:right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RESPONSABILIDADES ESPECÍFICAS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5.1 Equipe de IA</w:t>
      </w:r>
    </w:p>
    <w:p>
      <w:pPr>
        <w:pStyle w:val="BodyText"/>
        <w:numPr>
          <w:ilvl w:val="0"/>
          <w:numId w:val="3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Desenvolvimento de algoritmos</w:t>
      </w:r>
    </w:p>
    <w:p>
      <w:pPr>
        <w:pStyle w:val="BodyText"/>
        <w:numPr>
          <w:ilvl w:val="0"/>
          <w:numId w:val="3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Otimização de estratégias</w:t>
      </w:r>
    </w:p>
    <w:p>
      <w:pPr>
        <w:pStyle w:val="BodyText"/>
        <w:numPr>
          <w:ilvl w:val="0"/>
          <w:numId w:val="35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Machine Learning aplicado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5.2 Equipe Quântica</w:t>
      </w:r>
    </w:p>
    <w:p>
      <w:pPr>
        <w:pStyle w:val="BodyText"/>
        <w:numPr>
          <w:ilvl w:val="0"/>
          <w:numId w:val="3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 de correlações</w:t>
      </w:r>
    </w:p>
    <w:p>
      <w:pPr>
        <w:pStyle w:val="BodyText"/>
        <w:numPr>
          <w:ilvl w:val="0"/>
          <w:numId w:val="3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Modelos preditivos</w:t>
      </w:r>
    </w:p>
    <w:p>
      <w:pPr>
        <w:pStyle w:val="BodyText"/>
        <w:numPr>
          <w:ilvl w:val="0"/>
          <w:numId w:val="38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Otimização de portfólio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5.3 Equipe de Risco</w:t>
      </w:r>
    </w:p>
    <w:p>
      <w:pPr>
        <w:pStyle w:val="BodyText"/>
        <w:numPr>
          <w:ilvl w:val="0"/>
          <w:numId w:val="3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Monitoramento de exposição</w:t>
      </w:r>
    </w:p>
    <w:p>
      <w:pPr>
        <w:pStyle w:val="BodyText"/>
        <w:numPr>
          <w:ilvl w:val="0"/>
          <w:numId w:val="4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Controle de drawdown</w:t>
      </w:r>
    </w:p>
    <w:p>
      <w:pPr>
        <w:pStyle w:val="BodyText"/>
        <w:numPr>
          <w:ilvl w:val="0"/>
          <w:numId w:val="41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Compliance regulatório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6. MÉTRICAS DE AVALIAÇÃO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6.1 Performance</w:t>
      </w:r>
    </w:p>
    <w:p>
      <w:pPr>
        <w:pStyle w:val="BodyText"/>
        <w:numPr>
          <w:ilvl w:val="0"/>
          <w:numId w:val="4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ROI por estratégia</w:t>
      </w:r>
    </w:p>
    <w:p>
      <w:pPr>
        <w:pStyle w:val="BodyText"/>
        <w:numPr>
          <w:ilvl w:val="0"/>
          <w:numId w:val="4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Sharpe Ratio</w:t>
      </w:r>
    </w:p>
    <w:p>
      <w:pPr>
        <w:pStyle w:val="BodyText"/>
        <w:numPr>
          <w:ilvl w:val="0"/>
          <w:numId w:val="44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Máximo Drawdown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6.2 Eficiência</w:t>
      </w:r>
    </w:p>
    <w:p>
      <w:pPr>
        <w:pStyle w:val="BodyText"/>
        <w:numPr>
          <w:ilvl w:val="0"/>
          <w:numId w:val="4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Tempo de execução</w:t>
      </w:r>
    </w:p>
    <w:p>
      <w:pPr>
        <w:pStyle w:val="BodyText"/>
        <w:numPr>
          <w:ilvl w:val="0"/>
          <w:numId w:val="4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Taxa de sucesso</w:t>
      </w:r>
    </w:p>
    <w:p>
      <w:pPr>
        <w:pStyle w:val="BodyText"/>
        <w:numPr>
          <w:ilvl w:val="0"/>
          <w:numId w:val="47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Custo operacional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7. CICLO DE DESENVOLVIMENTO</w:t>
      </w:r>
    </w:p>
    <w:p>
      <w:pPr>
        <w:pStyle w:val="BodyText"/>
        <w:numPr>
          <w:ilvl w:val="0"/>
          <w:numId w:val="5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Pesquisa e Análise</w:t>
      </w:r>
    </w:p>
    <w:p>
      <w:pPr>
        <w:pStyle w:val="BodyText"/>
        <w:numPr>
          <w:ilvl w:val="0"/>
          <w:numId w:val="5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Desenvolvimento de Estratégia</w:t>
      </w:r>
    </w:p>
    <w:p>
      <w:pPr>
        <w:pStyle w:val="BodyText"/>
        <w:numPr>
          <w:ilvl w:val="0"/>
          <w:numId w:val="5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Testes e Validação</w:t>
      </w:r>
    </w:p>
    <w:p>
      <w:pPr>
        <w:pStyle w:val="BodyText"/>
        <w:numPr>
          <w:ilvl w:val="0"/>
          <w:numId w:val="5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Implementação</w:t>
      </w:r>
    </w:p>
    <w:p>
      <w:pPr>
        <w:pStyle w:val="BodyText"/>
        <w:numPr>
          <w:ilvl w:val="0"/>
          <w:numId w:val="5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Monitoramento</w:t>
      </w:r>
    </w:p>
    <w:p>
      <w:pPr>
        <w:pStyle w:val="BodyText"/>
        <w:numPr>
          <w:ilvl w:val="0"/>
          <w:numId w:val="60"/>
        </w:numPr>
        <w:pBdr/>
        <w:tabs>
          <w:tab w:val="clear" w:pos="709"/>
          <w:tab w:val="left" w:pos="720" w:leader="none"/>
        </w:tabs>
        <w:bidi w:val="0"/>
        <w:spacing w:before="0" w:after="140"/>
        <w:ind w:hanging="283" w:left="720" w:right="0"/>
        <w:jc w:val="left"/>
        <w:rPr/>
      </w:pPr>
      <w:r>
        <w:rPr/>
        <w:t xml:space="preserve">Otimização---Última Atualização: [Data Atual]Versão: 2.0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4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48"/>
    <w:lvlOverride w:ilvl="0">
      <w:startOverride w:val="1"/>
    </w:lvlOverride>
  </w:num>
  <w:num w:numId="56">
    <w:abstractNumId w:val="49"/>
    <w:lvlOverride w:ilvl="0">
      <w:startOverride w:val="2"/>
    </w:lvlOverride>
  </w:num>
  <w:num w:numId="57">
    <w:abstractNumId w:val="50"/>
    <w:lvlOverride w:ilvl="0">
      <w:startOverride w:val="3"/>
    </w:lvlOverride>
  </w:num>
  <w:num w:numId="58">
    <w:abstractNumId w:val="51"/>
    <w:lvlOverride w:ilvl="0">
      <w:startOverride w:val="4"/>
    </w:lvlOverride>
  </w:num>
  <w:num w:numId="59">
    <w:abstractNumId w:val="52"/>
    <w:lvlOverride w:ilvl="0">
      <w:startOverride w:val="5"/>
    </w:lvlOverride>
  </w:num>
  <w:num w:numId="60">
    <w:abstractNumId w:val="53"/>
    <w:lvlOverride w:ilvl="0">
      <w:startOverride w:val="6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LibreOffice/7.6.4.1$Windows_X86_64 LibreOffice_project/e19e193f88cd6c0525a17fb7a176ed8e6a3e2aa1</Application>
  <AppVersion>15.0000</AppVersion>
  <Pages>4</Pages>
  <Words>423</Words>
  <Characters>2257</Characters>
  <CharactersWithSpaces>2556</CharactersWithSpaces>
  <Paragraphs>107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2025-02-18T13:07:05Z</dcterms:created>
  <dc:creator/>
  <dc:description/>
  <dc:language>en-US</dc:language>
  <cp:lastModifiedBy/>
  <dcterms:modified xsi:type="dcterms:W3CDTF">2025-02-18T13:08:59Z</dcterms:modified>
  <cp:revision>1</cp:revision>
  <dc:subject/>
  <dc:title/>
</cp:coreProperties>
</file>